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8D08D" w:themeColor="accent6" w:themeTint="99"/>
  <w:body>
    <w:p w:rsidR="00F53041" w:rsidRPr="00A73353" w:rsidRDefault="008D3B90" w:rsidP="00F53041">
      <w:pPr>
        <w:rPr>
          <w:lang w:val="es-MX"/>
        </w:rPr>
      </w:pPr>
      <w:bookmarkStart w:id="0" w:name="_Hlk50682452"/>
      <w:r>
        <w:rPr>
          <w:noProof/>
          <w:lang w:eastAsia="es-BO"/>
        </w:rPr>
        <w:drawing>
          <wp:anchor distT="0" distB="0" distL="114300" distR="114300" simplePos="0" relativeHeight="251658240" behindDoc="0" locked="0" layoutInCell="1" allowOverlap="1" wp14:editId="297ECCC5">
            <wp:simplePos x="0" y="0"/>
            <wp:positionH relativeFrom="margin">
              <wp:posOffset>2033905</wp:posOffset>
            </wp:positionH>
            <wp:positionV relativeFrom="paragraph">
              <wp:posOffset>-76200</wp:posOffset>
            </wp:positionV>
            <wp:extent cx="1704340" cy="1000125"/>
            <wp:effectExtent l="0" t="0" r="0" b="9525"/>
            <wp:wrapNone/>
            <wp:docPr id="1" name="Imagen 1" descr="C:\Users\alan.garcia\Pictures\AAA logo ende\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lan.garcia\Pictures\AAA logo ende\le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34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041" w:rsidRPr="00A73353" w:rsidRDefault="00F53041" w:rsidP="00F53041">
      <w:pPr>
        <w:spacing w:after="0" w:line="240" w:lineRule="auto"/>
        <w:ind w:left="-425"/>
        <w:jc w:val="center"/>
        <w:rPr>
          <w:rFonts w:ascii="Calibri" w:hAnsi="Calibri" w:cs="Calibri"/>
          <w:b/>
          <w:color w:val="1F3864"/>
          <w:sz w:val="40"/>
          <w:szCs w:val="32"/>
        </w:rPr>
      </w:pPr>
    </w:p>
    <w:p w:rsidR="00F53041" w:rsidRPr="00A73353" w:rsidRDefault="00F53041" w:rsidP="00F53041">
      <w:pPr>
        <w:spacing w:after="0" w:line="240" w:lineRule="auto"/>
        <w:ind w:left="-425"/>
        <w:jc w:val="center"/>
        <w:rPr>
          <w:rFonts w:ascii="Calibri" w:hAnsi="Calibri" w:cs="Calibri"/>
          <w:b/>
          <w:color w:val="1F3864"/>
          <w:sz w:val="40"/>
          <w:szCs w:val="32"/>
        </w:rPr>
      </w:pPr>
    </w:p>
    <w:p w:rsidR="00F53041" w:rsidRPr="00A73353" w:rsidRDefault="00F53041" w:rsidP="00F53041">
      <w:pPr>
        <w:spacing w:after="0" w:line="240" w:lineRule="auto"/>
        <w:ind w:left="-425"/>
        <w:jc w:val="center"/>
        <w:rPr>
          <w:rFonts w:ascii="Calibri" w:hAnsi="Calibri" w:cs="Calibri"/>
          <w:b/>
          <w:color w:val="1F3864"/>
          <w:sz w:val="40"/>
          <w:szCs w:val="32"/>
        </w:rPr>
      </w:pPr>
    </w:p>
    <w:p w:rsidR="00F53041" w:rsidRPr="00A73353" w:rsidRDefault="00F53041" w:rsidP="00F53041">
      <w:pPr>
        <w:spacing w:after="0" w:line="240" w:lineRule="auto"/>
        <w:ind w:left="-425"/>
        <w:jc w:val="center"/>
        <w:rPr>
          <w:rFonts w:ascii="Calibri" w:hAnsi="Calibri" w:cs="Calibri"/>
          <w:b/>
          <w:color w:val="1F3864"/>
          <w:sz w:val="40"/>
          <w:szCs w:val="32"/>
        </w:rPr>
      </w:pPr>
    </w:p>
    <w:p w:rsidR="00F53041" w:rsidRPr="00A73353" w:rsidRDefault="00F53041" w:rsidP="00F53041">
      <w:pPr>
        <w:spacing w:after="0" w:line="240" w:lineRule="auto"/>
        <w:ind w:left="-425"/>
        <w:jc w:val="center"/>
        <w:rPr>
          <w:rFonts w:ascii="Calibri" w:hAnsi="Calibri" w:cs="Calibri"/>
          <w:b/>
          <w:color w:val="1F3864"/>
          <w:sz w:val="40"/>
          <w:szCs w:val="32"/>
        </w:rPr>
      </w:pPr>
      <w:r w:rsidRPr="00A73353">
        <w:rPr>
          <w:rFonts w:ascii="Calibri" w:hAnsi="Calibri" w:cs="Calibri"/>
          <w:b/>
          <w:color w:val="1F3864"/>
          <w:sz w:val="40"/>
          <w:szCs w:val="32"/>
        </w:rPr>
        <w:t>SOLICITUD DE COTIZACIONES</w:t>
      </w:r>
    </w:p>
    <w:p w:rsidR="00F53041" w:rsidRPr="00A73353" w:rsidRDefault="00F53041" w:rsidP="00F53041">
      <w:pPr>
        <w:spacing w:after="0" w:line="240" w:lineRule="auto"/>
        <w:ind w:left="-425"/>
        <w:jc w:val="center"/>
        <w:rPr>
          <w:rFonts w:ascii="Calibri" w:hAnsi="Calibri" w:cs="Calibri"/>
          <w:b/>
          <w:color w:val="1F3864"/>
          <w:sz w:val="32"/>
          <w:szCs w:val="24"/>
        </w:rPr>
      </w:pPr>
    </w:p>
    <w:p w:rsidR="00F53041" w:rsidRPr="00A73353" w:rsidRDefault="00F53041" w:rsidP="00F53041">
      <w:pPr>
        <w:spacing w:after="0" w:line="240" w:lineRule="auto"/>
        <w:ind w:left="-425"/>
        <w:jc w:val="center"/>
        <w:rPr>
          <w:rFonts w:ascii="Calibri" w:hAnsi="Calibri" w:cs="Calibri"/>
          <w:b/>
          <w:color w:val="1F3864"/>
          <w:sz w:val="28"/>
        </w:rPr>
      </w:pPr>
      <w:r w:rsidRPr="00A73353">
        <w:rPr>
          <w:rFonts w:ascii="Calibri" w:hAnsi="Calibri" w:cs="Calibri"/>
          <w:b/>
          <w:color w:val="1F3864"/>
          <w:sz w:val="28"/>
        </w:rPr>
        <w:t>MÉTODO:</w:t>
      </w:r>
    </w:p>
    <w:p w:rsidR="00F53041" w:rsidRPr="00A73353" w:rsidRDefault="00F53041" w:rsidP="00F53041">
      <w:pPr>
        <w:spacing w:after="0" w:line="240" w:lineRule="auto"/>
        <w:ind w:left="-425"/>
        <w:jc w:val="center"/>
        <w:rPr>
          <w:rFonts w:ascii="Calibri" w:hAnsi="Calibri" w:cs="Calibri"/>
          <w:b/>
          <w:color w:val="1F3864"/>
          <w:sz w:val="40"/>
          <w:szCs w:val="32"/>
        </w:rPr>
      </w:pPr>
      <w:r w:rsidRPr="00A73353">
        <w:rPr>
          <w:rFonts w:ascii="Calibri" w:hAnsi="Calibri" w:cs="Calibri"/>
          <w:b/>
          <w:color w:val="1F3864"/>
          <w:sz w:val="40"/>
          <w:szCs w:val="32"/>
        </w:rPr>
        <w:t>COMPARACIÓN DE PRECIOS</w:t>
      </w:r>
    </w:p>
    <w:p w:rsidR="00F53041" w:rsidRPr="00A73353" w:rsidRDefault="00F53041" w:rsidP="00F53041">
      <w:pPr>
        <w:spacing w:after="0" w:line="240" w:lineRule="auto"/>
        <w:ind w:left="-425"/>
        <w:jc w:val="center"/>
        <w:rPr>
          <w:rFonts w:ascii="Calibri" w:hAnsi="Calibri" w:cs="Calibri"/>
          <w:b/>
          <w:color w:val="1F3864"/>
          <w:sz w:val="40"/>
          <w:szCs w:val="32"/>
        </w:rPr>
      </w:pPr>
    </w:p>
    <w:p w:rsidR="00F53041" w:rsidRPr="00A73353" w:rsidRDefault="00F53041" w:rsidP="00F53041">
      <w:pPr>
        <w:spacing w:after="0" w:line="240" w:lineRule="auto"/>
        <w:ind w:left="-425"/>
        <w:jc w:val="center"/>
        <w:rPr>
          <w:rFonts w:ascii="Calibri" w:hAnsi="Calibri" w:cs="Calibri"/>
          <w:b/>
          <w:color w:val="1F3864"/>
          <w:sz w:val="28"/>
        </w:rPr>
      </w:pPr>
      <w:r w:rsidRPr="00A73353">
        <w:rPr>
          <w:rFonts w:ascii="Calibri" w:hAnsi="Calibri" w:cs="Calibri"/>
          <w:b/>
          <w:color w:val="1F3864"/>
          <w:sz w:val="28"/>
        </w:rPr>
        <w:t>CATEGORÍA:</w:t>
      </w:r>
    </w:p>
    <w:p w:rsidR="00F53041" w:rsidRPr="00A73353" w:rsidRDefault="00F53041" w:rsidP="00F53041">
      <w:pPr>
        <w:spacing w:after="0" w:line="240" w:lineRule="auto"/>
        <w:ind w:left="-425"/>
        <w:jc w:val="center"/>
        <w:rPr>
          <w:rFonts w:ascii="Calibri" w:hAnsi="Calibri" w:cs="Calibri"/>
          <w:b/>
          <w:color w:val="1F3864"/>
          <w:sz w:val="28"/>
        </w:rPr>
      </w:pPr>
      <w:r w:rsidRPr="00A73353">
        <w:rPr>
          <w:rFonts w:ascii="Calibri" w:hAnsi="Calibri" w:cs="Calibri"/>
          <w:b/>
          <w:color w:val="1F3864"/>
          <w:sz w:val="40"/>
          <w:szCs w:val="32"/>
        </w:rPr>
        <w:t>OBRAS</w:t>
      </w:r>
    </w:p>
    <w:p w:rsidR="00F53041" w:rsidRPr="00A73353" w:rsidRDefault="00F53041" w:rsidP="00F53041">
      <w:pPr>
        <w:spacing w:after="0" w:line="240" w:lineRule="auto"/>
        <w:ind w:left="-425"/>
        <w:jc w:val="center"/>
        <w:rPr>
          <w:rFonts w:ascii="Calibri" w:hAnsi="Calibri" w:cs="Calibri"/>
          <w:b/>
          <w:color w:val="1F3864"/>
          <w:sz w:val="40"/>
          <w:szCs w:val="32"/>
        </w:rPr>
      </w:pP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564"/>
      </w:tblGrid>
      <w:tr w:rsidR="00F53041" w:rsidRPr="00A73353" w:rsidTr="00F53041">
        <w:trPr>
          <w:trHeight w:val="2341"/>
        </w:trPr>
        <w:tc>
          <w:tcPr>
            <w:tcW w:w="4559" w:type="dxa"/>
            <w:shd w:val="clear" w:color="auto" w:fill="auto"/>
          </w:tcPr>
          <w:p w:rsidR="00F53041" w:rsidRPr="00A73353" w:rsidRDefault="00F53041" w:rsidP="00F53041">
            <w:pPr>
              <w:spacing w:after="0" w:line="240" w:lineRule="auto"/>
              <w:jc w:val="right"/>
              <w:rPr>
                <w:rFonts w:ascii="Calibri" w:hAnsi="Calibri" w:cs="Calibri"/>
                <w:b/>
                <w:i/>
                <w:color w:val="808080"/>
                <w:sz w:val="32"/>
                <w:szCs w:val="40"/>
              </w:rPr>
            </w:pPr>
          </w:p>
          <w:p w:rsidR="008D3B90" w:rsidRPr="00D739CF" w:rsidRDefault="008D3B90" w:rsidP="008D3B90">
            <w:pPr>
              <w:tabs>
                <w:tab w:val="left" w:pos="4111"/>
              </w:tabs>
              <w:ind w:right="278"/>
              <w:jc w:val="right"/>
              <w:rPr>
                <w:rFonts w:ascii="Calibri" w:hAnsi="Calibri" w:cs="Calibri"/>
                <w:b/>
                <w:i/>
                <w:color w:val="808080"/>
                <w:sz w:val="32"/>
                <w:szCs w:val="40"/>
              </w:rPr>
            </w:pPr>
            <w:r w:rsidRPr="00D739CF">
              <w:rPr>
                <w:rFonts w:ascii="Calibri" w:hAnsi="Calibri" w:cs="Calibri"/>
                <w:b/>
                <w:i/>
                <w:color w:val="808080"/>
                <w:sz w:val="32"/>
                <w:szCs w:val="40"/>
              </w:rPr>
              <w:t>EMPRESA NACIONAL</w:t>
            </w:r>
          </w:p>
          <w:p w:rsidR="008D3B90" w:rsidRPr="00A237A7" w:rsidRDefault="008D3B90" w:rsidP="008D3B90">
            <w:pPr>
              <w:ind w:right="278"/>
              <w:jc w:val="right"/>
              <w:rPr>
                <w:rFonts w:ascii="Calibri" w:hAnsi="Calibri" w:cs="Calibri"/>
                <w:b/>
                <w:i/>
                <w:color w:val="808080"/>
                <w:sz w:val="32"/>
                <w:szCs w:val="40"/>
              </w:rPr>
            </w:pPr>
            <w:r w:rsidRPr="00D739CF">
              <w:rPr>
                <w:rFonts w:ascii="Calibri" w:hAnsi="Calibri" w:cs="Calibri"/>
                <w:b/>
                <w:i/>
                <w:color w:val="808080"/>
                <w:sz w:val="32"/>
                <w:szCs w:val="40"/>
              </w:rPr>
              <w:t>DE ELECTRICIDAD - ENDE</w:t>
            </w:r>
          </w:p>
          <w:p w:rsidR="00F53041" w:rsidRPr="00A73353" w:rsidRDefault="00F53041" w:rsidP="00F53041">
            <w:pPr>
              <w:spacing w:after="0" w:line="240" w:lineRule="auto"/>
              <w:ind w:right="278"/>
              <w:jc w:val="right"/>
              <w:rPr>
                <w:rFonts w:ascii="Calibri" w:hAnsi="Calibri" w:cs="Calibri"/>
                <w:b/>
                <w:i/>
                <w:color w:val="808080"/>
                <w:sz w:val="32"/>
                <w:szCs w:val="40"/>
              </w:rPr>
            </w:pPr>
          </w:p>
          <w:p w:rsidR="00F53041" w:rsidRPr="00A73353" w:rsidRDefault="00F53041" w:rsidP="00F53041">
            <w:pPr>
              <w:spacing w:after="0" w:line="240" w:lineRule="auto"/>
              <w:ind w:right="278"/>
              <w:jc w:val="right"/>
              <w:rPr>
                <w:rFonts w:ascii="Calibri" w:hAnsi="Calibri" w:cs="Calibri"/>
                <w:b/>
                <w:i/>
                <w:color w:val="808080"/>
                <w:sz w:val="32"/>
                <w:szCs w:val="40"/>
              </w:rPr>
            </w:pPr>
          </w:p>
          <w:p w:rsidR="00F53041" w:rsidRPr="00A73353" w:rsidRDefault="00F53041" w:rsidP="00F53041">
            <w:pPr>
              <w:spacing w:after="0" w:line="240" w:lineRule="auto"/>
              <w:ind w:right="278"/>
              <w:jc w:val="right"/>
              <w:rPr>
                <w:rFonts w:ascii="Calibri" w:hAnsi="Calibri" w:cs="Calibri"/>
                <w:b/>
                <w:i/>
                <w:color w:val="808080"/>
                <w:sz w:val="32"/>
                <w:szCs w:val="40"/>
              </w:rPr>
            </w:pPr>
          </w:p>
          <w:p w:rsidR="008D3B90" w:rsidRPr="00A237A7" w:rsidRDefault="008D3B90" w:rsidP="008D3B90">
            <w:pPr>
              <w:ind w:right="278"/>
              <w:jc w:val="right"/>
              <w:rPr>
                <w:rFonts w:ascii="Calibri" w:hAnsi="Calibri" w:cs="Calibri"/>
                <w:b/>
                <w:i/>
                <w:color w:val="808080"/>
                <w:sz w:val="32"/>
                <w:szCs w:val="40"/>
              </w:rPr>
            </w:pPr>
            <w:r w:rsidRPr="00D739CF">
              <w:rPr>
                <w:rFonts w:ascii="Calibri" w:hAnsi="Calibri" w:cs="Calibri"/>
                <w:b/>
                <w:i/>
                <w:color w:val="808080"/>
                <w:sz w:val="32"/>
                <w:szCs w:val="40"/>
              </w:rPr>
              <w:t>Programa de Electrificación Rural II</w:t>
            </w:r>
          </w:p>
          <w:p w:rsidR="00F53041" w:rsidRPr="00A73353" w:rsidRDefault="00F53041" w:rsidP="00F53041">
            <w:pPr>
              <w:spacing w:after="0" w:line="240" w:lineRule="auto"/>
              <w:ind w:right="278"/>
              <w:jc w:val="right"/>
              <w:rPr>
                <w:rFonts w:ascii="Calibri" w:hAnsi="Calibri" w:cs="Calibri"/>
                <w:b/>
                <w:i/>
                <w:color w:val="808080"/>
                <w:sz w:val="32"/>
                <w:szCs w:val="40"/>
              </w:rPr>
            </w:pPr>
          </w:p>
          <w:p w:rsidR="00F53041" w:rsidRPr="00A73353" w:rsidRDefault="00F53041" w:rsidP="000D7004">
            <w:pPr>
              <w:spacing w:after="0" w:line="240" w:lineRule="auto"/>
              <w:ind w:right="278"/>
              <w:rPr>
                <w:rFonts w:ascii="Calibri" w:hAnsi="Calibri" w:cs="Calibri"/>
                <w:b/>
                <w:i/>
                <w:color w:val="808080"/>
                <w:sz w:val="32"/>
                <w:szCs w:val="40"/>
              </w:rPr>
            </w:pPr>
          </w:p>
          <w:p w:rsidR="00F53041" w:rsidRPr="00A73353" w:rsidRDefault="008D3B90" w:rsidP="00F53041">
            <w:pPr>
              <w:spacing w:after="0" w:line="240" w:lineRule="auto"/>
              <w:jc w:val="right"/>
              <w:rPr>
                <w:rFonts w:ascii="Calibri" w:hAnsi="Calibri" w:cs="Calibri"/>
                <w:b/>
                <w:sz w:val="44"/>
                <w:szCs w:val="44"/>
              </w:rPr>
            </w:pPr>
            <w:r w:rsidRPr="00D739CF">
              <w:rPr>
                <w:rFonts w:ascii="Calibri" w:hAnsi="Calibri" w:cs="Calibri"/>
                <w:b/>
                <w:i/>
                <w:color w:val="808080"/>
                <w:sz w:val="32"/>
                <w:szCs w:val="40"/>
              </w:rPr>
              <w:t>CONTRATO DE PRESTAMO</w:t>
            </w:r>
            <w:r>
              <w:rPr>
                <w:rFonts w:ascii="Calibri" w:hAnsi="Calibri" w:cs="Calibri"/>
                <w:b/>
                <w:i/>
                <w:color w:val="808080"/>
                <w:sz w:val="32"/>
                <w:szCs w:val="40"/>
              </w:rPr>
              <w:t xml:space="preserve"> </w:t>
            </w:r>
            <w:r w:rsidRPr="00D739CF">
              <w:rPr>
                <w:rFonts w:ascii="Calibri" w:hAnsi="Calibri" w:cs="Calibri"/>
                <w:b/>
                <w:i/>
                <w:color w:val="808080"/>
                <w:sz w:val="32"/>
                <w:szCs w:val="40"/>
              </w:rPr>
              <w:t xml:space="preserve"> N°3725/BL-BO</w:t>
            </w:r>
            <w:r w:rsidRPr="00A73353">
              <w:rPr>
                <w:rFonts w:ascii="Calibri" w:hAnsi="Calibri" w:cs="Calibri"/>
                <w:b/>
                <w:sz w:val="44"/>
                <w:szCs w:val="44"/>
              </w:rPr>
              <w:t xml:space="preserve"> </w:t>
            </w:r>
          </w:p>
        </w:tc>
        <w:tc>
          <w:tcPr>
            <w:tcW w:w="4564" w:type="dxa"/>
            <w:shd w:val="clear" w:color="auto" w:fill="auto"/>
          </w:tcPr>
          <w:p w:rsidR="00F53041" w:rsidRPr="000D7004" w:rsidRDefault="000D7004" w:rsidP="00F53041">
            <w:pPr>
              <w:spacing w:after="0" w:line="240" w:lineRule="auto"/>
              <w:ind w:left="215"/>
              <w:rPr>
                <w:rFonts w:ascii="Calibri" w:hAnsi="Calibri" w:cs="Calibri"/>
                <w:b/>
                <w:i/>
                <w:color w:val="1F3864"/>
                <w:sz w:val="28"/>
                <w:szCs w:val="32"/>
              </w:rPr>
            </w:pPr>
            <w:r w:rsidRPr="000D7004">
              <w:rPr>
                <w:rFonts w:ascii="Calibri" w:hAnsi="Calibri" w:cs="Calibri"/>
                <w:b/>
                <w:i/>
                <w:color w:val="1F3864"/>
                <w:sz w:val="28"/>
                <w:szCs w:val="32"/>
              </w:rPr>
              <w:t xml:space="preserve">INSTALACIÓN DE DISPOSITIVOS DE PREVENCIÓN Y MITIGACIÓN, EN TORRES ELÉCTRICAS DE ALTA TENSIÓN, PARA EL PROYECTO CONSTRUCCIÓN LÍNEA DE TRANSMISIÓN INTERCONEXIÓN DE CAMIRI AL SIN </w:t>
            </w:r>
          </w:p>
          <w:p w:rsidR="00F53041" w:rsidRPr="00A73353" w:rsidRDefault="00F53041" w:rsidP="000D7004">
            <w:pPr>
              <w:spacing w:after="0" w:line="240" w:lineRule="auto"/>
              <w:rPr>
                <w:rFonts w:ascii="Calibri" w:hAnsi="Calibri" w:cs="Calibri"/>
                <w:b/>
                <w:i/>
                <w:color w:val="1F3864"/>
                <w:sz w:val="32"/>
                <w:szCs w:val="32"/>
              </w:rPr>
            </w:pPr>
          </w:p>
          <w:p w:rsidR="00BD5BCD" w:rsidRDefault="00BD5BCD" w:rsidP="00F53041">
            <w:pPr>
              <w:spacing w:after="0" w:line="240" w:lineRule="auto"/>
              <w:ind w:left="215"/>
            </w:pPr>
            <w:r>
              <w:t>PER II-213-CP-O-</w:t>
            </w:r>
          </w:p>
          <w:p w:rsidR="007A70E8" w:rsidRPr="00DC33B5" w:rsidRDefault="007A70E8" w:rsidP="007A70E8">
            <w:pPr>
              <w:ind w:left="215"/>
              <w:rPr>
                <w:rFonts w:ascii="Calibri" w:hAnsi="Calibri" w:cs="Calibri"/>
                <w:b/>
                <w:color w:val="1F3864"/>
                <w:sz w:val="32"/>
                <w:szCs w:val="32"/>
              </w:rPr>
            </w:pPr>
            <w:r w:rsidRPr="0097602A">
              <w:rPr>
                <w:rFonts w:ascii="Calibri" w:hAnsi="Calibri"/>
                <w:b/>
                <w:i/>
                <w:color w:val="244061"/>
                <w:sz w:val="32"/>
                <w:szCs w:val="32"/>
                <w:lang w:val="en-US"/>
              </w:rPr>
              <w:t xml:space="preserve"> </w:t>
            </w:r>
            <w:r w:rsidR="009D04B6">
              <w:rPr>
                <w:rFonts w:ascii="Calibri" w:hAnsi="Calibri" w:cs="Calibri"/>
                <w:b/>
                <w:i/>
                <w:color w:val="1F3864"/>
                <w:sz w:val="32"/>
                <w:szCs w:val="32"/>
              </w:rPr>
              <w:t>CP-BID-ENDE-2021-029</w:t>
            </w:r>
            <w:r>
              <w:rPr>
                <w:rFonts w:ascii="Calibri" w:hAnsi="Calibri" w:cs="Calibri"/>
                <w:b/>
                <w:i/>
                <w:color w:val="1F3864"/>
                <w:sz w:val="32"/>
                <w:szCs w:val="32"/>
              </w:rPr>
              <w:t xml:space="preserve"> </w:t>
            </w:r>
          </w:p>
          <w:p w:rsidR="007A70E8" w:rsidRPr="009D04B6" w:rsidRDefault="007A70E8" w:rsidP="007A70E8">
            <w:pPr>
              <w:ind w:left="215"/>
              <w:rPr>
                <w:rFonts w:ascii="Calibri" w:hAnsi="Calibri"/>
                <w:b/>
                <w:color w:val="244061"/>
                <w:sz w:val="32"/>
                <w:szCs w:val="32"/>
                <w:lang w:val="en-US"/>
              </w:rPr>
            </w:pPr>
            <w:r>
              <w:rPr>
                <w:rFonts w:ascii="Calibri" w:hAnsi="Calibri"/>
                <w:b/>
                <w:color w:val="244061"/>
                <w:sz w:val="32"/>
                <w:szCs w:val="32"/>
                <w:lang w:val="en-US"/>
              </w:rPr>
              <w:t xml:space="preserve">CUCE: </w:t>
            </w:r>
            <w:r w:rsidR="009D04B6" w:rsidRPr="009D04B6">
              <w:rPr>
                <w:rFonts w:ascii="Calibri" w:hAnsi="Calibri"/>
                <w:b/>
                <w:color w:val="244061"/>
                <w:sz w:val="32"/>
                <w:szCs w:val="32"/>
                <w:lang w:val="en-US"/>
              </w:rPr>
              <w:t>21-0514-00-1153814-1-1</w:t>
            </w:r>
          </w:p>
          <w:p w:rsidR="00F53041" w:rsidRPr="00A73353" w:rsidRDefault="00F53041" w:rsidP="000D7004">
            <w:pPr>
              <w:spacing w:after="0" w:line="240" w:lineRule="auto"/>
              <w:rPr>
                <w:rFonts w:ascii="Calibri" w:hAnsi="Calibri" w:cs="Calibri"/>
                <w:b/>
                <w:color w:val="1F3864"/>
                <w:sz w:val="32"/>
                <w:szCs w:val="32"/>
              </w:rPr>
            </w:pPr>
          </w:p>
          <w:p w:rsidR="008D3B90" w:rsidRDefault="008D3B90" w:rsidP="008D3B90">
            <w:pPr>
              <w:spacing w:after="0" w:line="240" w:lineRule="auto"/>
              <w:ind w:left="215"/>
              <w:rPr>
                <w:rFonts w:ascii="Calibri" w:hAnsi="Calibri" w:cs="Calibri"/>
                <w:b/>
                <w:i/>
                <w:color w:val="1F3864"/>
                <w:sz w:val="32"/>
                <w:szCs w:val="32"/>
              </w:rPr>
            </w:pPr>
          </w:p>
          <w:p w:rsidR="00F53041" w:rsidRPr="00A73353" w:rsidRDefault="008D3B90" w:rsidP="008D3B90">
            <w:pPr>
              <w:spacing w:after="0" w:line="240" w:lineRule="auto"/>
              <w:ind w:left="215"/>
              <w:rPr>
                <w:rFonts w:ascii="Calibri" w:hAnsi="Calibri" w:cs="Calibri"/>
                <w:b/>
                <w:sz w:val="44"/>
                <w:szCs w:val="44"/>
              </w:rPr>
            </w:pPr>
            <w:r w:rsidRPr="009D61C2">
              <w:rPr>
                <w:rFonts w:ascii="Calibri" w:hAnsi="Calibri" w:cs="Calibri"/>
                <w:b/>
                <w:i/>
                <w:color w:val="1F3864"/>
                <w:sz w:val="32"/>
                <w:szCs w:val="32"/>
              </w:rPr>
              <w:t xml:space="preserve">Cochabamba, </w:t>
            </w:r>
            <w:r w:rsidR="007A70E8" w:rsidRPr="009D61C2">
              <w:rPr>
                <w:rFonts w:ascii="Calibri" w:hAnsi="Calibri" w:cs="Calibri"/>
                <w:b/>
                <w:i/>
                <w:color w:val="1F3864"/>
                <w:sz w:val="32"/>
                <w:szCs w:val="32"/>
              </w:rPr>
              <w:t>02</w:t>
            </w:r>
            <w:r w:rsidRPr="009D61C2">
              <w:rPr>
                <w:rFonts w:ascii="Calibri" w:hAnsi="Calibri" w:cs="Calibri"/>
                <w:b/>
                <w:i/>
                <w:color w:val="1F3864"/>
                <w:sz w:val="32"/>
                <w:szCs w:val="32"/>
              </w:rPr>
              <w:t xml:space="preserve"> </w:t>
            </w:r>
            <w:r w:rsidR="007A70E8" w:rsidRPr="009D61C2">
              <w:rPr>
                <w:rFonts w:ascii="Calibri" w:hAnsi="Calibri" w:cs="Calibri"/>
                <w:b/>
                <w:i/>
                <w:color w:val="1F3864"/>
                <w:sz w:val="32"/>
                <w:szCs w:val="32"/>
              </w:rPr>
              <w:t>agosto</w:t>
            </w:r>
            <w:r w:rsidRPr="009D61C2">
              <w:rPr>
                <w:rFonts w:ascii="Calibri" w:hAnsi="Calibri" w:cs="Calibri"/>
                <w:b/>
                <w:i/>
                <w:color w:val="1F3864"/>
                <w:sz w:val="32"/>
                <w:szCs w:val="32"/>
              </w:rPr>
              <w:t xml:space="preserve"> de 2021</w:t>
            </w:r>
          </w:p>
        </w:tc>
      </w:tr>
      <w:bookmarkEnd w:id="0"/>
    </w:tbl>
    <w:p w:rsidR="00F53041" w:rsidRPr="00A73353" w:rsidRDefault="00F53041" w:rsidP="00F53041">
      <w:pPr>
        <w:rPr>
          <w:lang w:val="es-MX"/>
        </w:rPr>
      </w:pPr>
    </w:p>
    <w:p w:rsidR="00C970D1" w:rsidRPr="00A73353" w:rsidRDefault="00C970D1">
      <w:pPr>
        <w:rPr>
          <w:lang w:val="es-MX"/>
        </w:rPr>
      </w:pPr>
    </w:p>
    <w:p w:rsidR="00522374" w:rsidRPr="00A73353" w:rsidRDefault="00522374">
      <w:pPr>
        <w:rPr>
          <w:lang w:val="es-MX"/>
        </w:rPr>
        <w:sectPr w:rsidR="00522374" w:rsidRPr="00A73353" w:rsidSect="00522374">
          <w:headerReference w:type="first" r:id="rId8"/>
          <w:footerReference w:type="first" r:id="rId9"/>
          <w:pgSz w:w="12242" w:h="15842" w:code="1"/>
          <w:pgMar w:top="1418" w:right="1418" w:bottom="1247" w:left="1701" w:header="709" w:footer="709" w:gutter="0"/>
          <w:cols w:space="708"/>
          <w:docGrid w:linePitch="360"/>
        </w:sectPr>
      </w:pPr>
    </w:p>
    <w:sdt>
      <w:sdtPr>
        <w:rPr>
          <w:rFonts w:asciiTheme="minorHAnsi" w:eastAsia="Times New Roman" w:hAnsiTheme="minorHAnsi" w:cstheme="minorHAnsi"/>
          <w:b w:val="0"/>
          <w:bCs w:val="0"/>
          <w:color w:val="auto"/>
          <w:sz w:val="24"/>
          <w:szCs w:val="24"/>
          <w:lang w:val="es-ES" w:eastAsia="en-US"/>
        </w:rPr>
        <w:id w:val="1611866294"/>
        <w:docPartObj>
          <w:docPartGallery w:val="Table of Contents"/>
          <w:docPartUnique/>
        </w:docPartObj>
      </w:sdtPr>
      <w:sdtEndPr>
        <w:rPr>
          <w:rFonts w:eastAsiaTheme="minorHAnsi"/>
        </w:rPr>
      </w:sdtEndPr>
      <w:sdtContent>
        <w:p w:rsidR="00C970D1" w:rsidRPr="00A73353" w:rsidRDefault="00C970D1" w:rsidP="00C970D1">
          <w:pPr>
            <w:pStyle w:val="TtulodeTDC"/>
            <w:jc w:val="center"/>
            <w:rPr>
              <w:rFonts w:asciiTheme="minorHAnsi" w:hAnsiTheme="minorHAnsi" w:cstheme="minorHAnsi"/>
              <w:color w:val="auto"/>
              <w:lang w:val="es-ES"/>
            </w:rPr>
          </w:pPr>
          <w:r w:rsidRPr="00A73353">
            <w:rPr>
              <w:rFonts w:asciiTheme="minorHAnsi" w:hAnsiTheme="minorHAnsi" w:cstheme="minorHAnsi"/>
              <w:color w:val="auto"/>
              <w:lang w:val="es-ES"/>
            </w:rPr>
            <w:t>ÍNDICE GENERAL</w:t>
          </w:r>
        </w:p>
        <w:p w:rsidR="00C970D1" w:rsidRPr="00A73353" w:rsidRDefault="00C970D1" w:rsidP="00C970D1">
          <w:pPr>
            <w:tabs>
              <w:tab w:val="left" w:pos="8403"/>
            </w:tabs>
            <w:rPr>
              <w:rFonts w:cstheme="minorHAnsi"/>
              <w:lang w:val="es-ES" w:eastAsia="es-BO"/>
            </w:rPr>
          </w:pPr>
          <w:r w:rsidRPr="00A73353">
            <w:rPr>
              <w:rFonts w:cstheme="minorHAnsi"/>
              <w:lang w:val="es-ES" w:eastAsia="es-BO"/>
            </w:rPr>
            <w:tab/>
          </w:r>
        </w:p>
        <w:p w:rsidR="00500712" w:rsidRPr="00A73353" w:rsidRDefault="00C970D1">
          <w:pPr>
            <w:pStyle w:val="TDC2"/>
            <w:rPr>
              <w:rFonts w:eastAsiaTheme="minorEastAsia"/>
              <w:b w:val="0"/>
              <w:bCs w:val="0"/>
              <w:lang w:eastAsia="es-BO"/>
            </w:rPr>
          </w:pPr>
          <w:r w:rsidRPr="00A73353">
            <w:fldChar w:fldCharType="begin"/>
          </w:r>
          <w:r w:rsidRPr="00A73353">
            <w:instrText xml:space="preserve"> TOC \o "1-3" \h \z \u </w:instrText>
          </w:r>
          <w:r w:rsidRPr="00A73353">
            <w:fldChar w:fldCharType="separate"/>
          </w:r>
          <w:hyperlink w:anchor="_Toc50681869" w:history="1">
            <w:r w:rsidR="00500712" w:rsidRPr="00A73353">
              <w:rPr>
                <w:rStyle w:val="Hipervnculo"/>
              </w:rPr>
              <w:t>SECCIÓN I – SOLICITUD DE COTIZACIÓN</w:t>
            </w:r>
            <w:r w:rsidR="00500712" w:rsidRPr="00A73353">
              <w:rPr>
                <w:webHidden/>
              </w:rPr>
              <w:tab/>
            </w:r>
            <w:r w:rsidR="00500712" w:rsidRPr="00A73353">
              <w:rPr>
                <w:webHidden/>
              </w:rPr>
              <w:fldChar w:fldCharType="begin"/>
            </w:r>
            <w:r w:rsidR="00500712" w:rsidRPr="00A73353">
              <w:rPr>
                <w:webHidden/>
              </w:rPr>
              <w:instrText xml:space="preserve"> PAGEREF _Toc50681869 \h </w:instrText>
            </w:r>
            <w:r w:rsidR="00500712" w:rsidRPr="00A73353">
              <w:rPr>
                <w:webHidden/>
              </w:rPr>
            </w:r>
            <w:r w:rsidR="00500712" w:rsidRPr="00A73353">
              <w:rPr>
                <w:webHidden/>
              </w:rPr>
              <w:fldChar w:fldCharType="separate"/>
            </w:r>
            <w:r w:rsidR="00500712" w:rsidRPr="00A73353">
              <w:rPr>
                <w:webHidden/>
              </w:rPr>
              <w:t>1</w:t>
            </w:r>
            <w:r w:rsidR="00500712" w:rsidRPr="00A73353">
              <w:rPr>
                <w:webHidden/>
              </w:rPr>
              <w:fldChar w:fldCharType="end"/>
            </w:r>
          </w:hyperlink>
        </w:p>
        <w:p w:rsidR="00500712" w:rsidRPr="00A73353" w:rsidRDefault="00BD5BCD">
          <w:pPr>
            <w:pStyle w:val="TDC2"/>
            <w:rPr>
              <w:rFonts w:eastAsiaTheme="minorEastAsia"/>
              <w:b w:val="0"/>
              <w:bCs w:val="0"/>
              <w:lang w:eastAsia="es-BO"/>
            </w:rPr>
          </w:pPr>
          <w:hyperlink w:anchor="_Toc50681870" w:history="1">
            <w:r w:rsidR="00500712" w:rsidRPr="00A73353">
              <w:rPr>
                <w:rStyle w:val="Hipervnculo"/>
              </w:rPr>
              <w:t>SECCIÓN II – FORMULARIOS DE LA COTIZACIÓN</w:t>
            </w:r>
            <w:r w:rsidR="00500712" w:rsidRPr="00A73353">
              <w:rPr>
                <w:webHidden/>
              </w:rPr>
              <w:tab/>
            </w:r>
            <w:r w:rsidR="00500712" w:rsidRPr="00A73353">
              <w:rPr>
                <w:webHidden/>
              </w:rPr>
              <w:fldChar w:fldCharType="begin"/>
            </w:r>
            <w:r w:rsidR="00500712" w:rsidRPr="00A73353">
              <w:rPr>
                <w:webHidden/>
              </w:rPr>
              <w:instrText xml:space="preserve"> PAGEREF _Toc50681870 \h </w:instrText>
            </w:r>
            <w:r w:rsidR="00500712" w:rsidRPr="00A73353">
              <w:rPr>
                <w:webHidden/>
              </w:rPr>
            </w:r>
            <w:r w:rsidR="00500712" w:rsidRPr="00A73353">
              <w:rPr>
                <w:webHidden/>
              </w:rPr>
              <w:fldChar w:fldCharType="separate"/>
            </w:r>
            <w:r w:rsidR="00500712" w:rsidRPr="00A73353">
              <w:rPr>
                <w:webHidden/>
              </w:rPr>
              <w:t>15</w:t>
            </w:r>
            <w:r w:rsidR="00500712" w:rsidRPr="00A73353">
              <w:rPr>
                <w:webHidden/>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1" w:history="1">
            <w:r w:rsidR="00500712" w:rsidRPr="00A73353">
              <w:rPr>
                <w:rStyle w:val="Hipervnculo"/>
                <w:sz w:val="22"/>
                <w:szCs w:val="22"/>
              </w:rPr>
              <w:t>1.</w:t>
            </w:r>
            <w:r w:rsidR="00500712" w:rsidRPr="00A73353">
              <w:rPr>
                <w:rFonts w:eastAsiaTheme="minorEastAsia"/>
                <w:sz w:val="22"/>
                <w:szCs w:val="22"/>
                <w:lang w:val="es-BO" w:eastAsia="es-BO"/>
              </w:rPr>
              <w:tab/>
            </w:r>
            <w:r w:rsidR="00500712" w:rsidRPr="00A73353">
              <w:rPr>
                <w:rStyle w:val="Hipervnculo"/>
                <w:sz w:val="22"/>
                <w:szCs w:val="22"/>
              </w:rPr>
              <w:t>CARTA DE LA COTIZACIÓN</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_Toc50681871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15</w:t>
            </w:r>
            <w:r w:rsidR="00500712" w:rsidRPr="00A73353">
              <w:rPr>
                <w:webHidden/>
                <w:sz w:val="22"/>
                <w:szCs w:val="22"/>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2" w:history="1">
            <w:r w:rsidR="00500712" w:rsidRPr="00A73353">
              <w:rPr>
                <w:rStyle w:val="Hipervnculo"/>
                <w:sz w:val="22"/>
                <w:szCs w:val="22"/>
              </w:rPr>
              <w:t>2.</w:t>
            </w:r>
            <w:r w:rsidR="00500712" w:rsidRPr="00A73353">
              <w:rPr>
                <w:rFonts w:eastAsiaTheme="minorEastAsia"/>
                <w:sz w:val="22"/>
                <w:szCs w:val="22"/>
                <w:lang w:val="es-BO" w:eastAsia="es-BO"/>
              </w:rPr>
              <w:tab/>
            </w:r>
            <w:r w:rsidR="00500712" w:rsidRPr="00A73353">
              <w:rPr>
                <w:rStyle w:val="Hipervnculo"/>
                <w:sz w:val="22"/>
                <w:szCs w:val="22"/>
              </w:rPr>
              <w:t>FORMULARIOS ASSS – GEPI</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_Toc50681872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18</w:t>
            </w:r>
            <w:r w:rsidR="00500712" w:rsidRPr="00A73353">
              <w:rPr>
                <w:webHidden/>
                <w:sz w:val="22"/>
                <w:szCs w:val="22"/>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3" w:history="1">
            <w:r w:rsidR="00500712" w:rsidRPr="00A73353">
              <w:rPr>
                <w:rStyle w:val="Hipervnculo"/>
                <w:sz w:val="22"/>
                <w:szCs w:val="22"/>
              </w:rPr>
              <w:t>3.</w:t>
            </w:r>
            <w:r w:rsidR="00500712" w:rsidRPr="00A73353">
              <w:rPr>
                <w:rFonts w:eastAsiaTheme="minorEastAsia"/>
                <w:sz w:val="22"/>
                <w:szCs w:val="22"/>
                <w:lang w:val="es-BO" w:eastAsia="es-BO"/>
              </w:rPr>
              <w:tab/>
            </w:r>
            <w:r w:rsidR="00500712" w:rsidRPr="00A73353">
              <w:rPr>
                <w:rStyle w:val="Hipervnculo"/>
                <w:sz w:val="22"/>
                <w:szCs w:val="22"/>
              </w:rPr>
              <w:t>FORMULARIO NORMAS DE CONDUCTA</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_Toc50681873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19</w:t>
            </w:r>
            <w:r w:rsidR="00500712" w:rsidRPr="00A73353">
              <w:rPr>
                <w:webHidden/>
                <w:sz w:val="22"/>
                <w:szCs w:val="22"/>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4" w:history="1">
            <w:r w:rsidR="00500712" w:rsidRPr="00A73353">
              <w:rPr>
                <w:rStyle w:val="Hipervnculo"/>
                <w:sz w:val="22"/>
                <w:szCs w:val="22"/>
              </w:rPr>
              <w:t>4.</w:t>
            </w:r>
            <w:r w:rsidR="00500712" w:rsidRPr="00A73353">
              <w:rPr>
                <w:rFonts w:eastAsiaTheme="minorEastAsia"/>
                <w:sz w:val="22"/>
                <w:szCs w:val="22"/>
                <w:lang w:val="es-BO" w:eastAsia="es-BO"/>
              </w:rPr>
              <w:tab/>
            </w:r>
            <w:r w:rsidR="00500712" w:rsidRPr="00A73353">
              <w:rPr>
                <w:rStyle w:val="Hipervnculo"/>
                <w:sz w:val="22"/>
                <w:szCs w:val="22"/>
              </w:rPr>
              <w:t>FORMULARIO DE DECLARACIÓN DE MANTENIMIENTO DE LA COTIZACIÓN</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_Toc50681874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20</w:t>
            </w:r>
            <w:r w:rsidR="00500712" w:rsidRPr="00A73353">
              <w:rPr>
                <w:webHidden/>
                <w:sz w:val="22"/>
                <w:szCs w:val="22"/>
              </w:rPr>
              <w:fldChar w:fldCharType="end"/>
            </w:r>
          </w:hyperlink>
        </w:p>
        <w:p w:rsidR="00500712" w:rsidRPr="00A73353" w:rsidRDefault="00BD5BCD">
          <w:pPr>
            <w:pStyle w:val="TDC2"/>
            <w:rPr>
              <w:rFonts w:eastAsiaTheme="minorEastAsia"/>
              <w:b w:val="0"/>
              <w:bCs w:val="0"/>
              <w:lang w:eastAsia="es-BO"/>
            </w:rPr>
          </w:pPr>
          <w:hyperlink w:anchor="_Toc50681875" w:history="1">
            <w:r w:rsidR="00500712" w:rsidRPr="00A73353">
              <w:rPr>
                <w:rStyle w:val="Hipervnculo"/>
              </w:rPr>
              <w:t>SECCIÓN III – PAÍSES ELEGIBLES</w:t>
            </w:r>
            <w:r w:rsidR="00500712" w:rsidRPr="00A73353">
              <w:rPr>
                <w:webHidden/>
              </w:rPr>
              <w:tab/>
            </w:r>
            <w:r w:rsidR="00500712" w:rsidRPr="00A73353">
              <w:rPr>
                <w:webHidden/>
              </w:rPr>
              <w:fldChar w:fldCharType="begin"/>
            </w:r>
            <w:r w:rsidR="00500712" w:rsidRPr="00A73353">
              <w:rPr>
                <w:webHidden/>
              </w:rPr>
              <w:instrText xml:space="preserve"> PAGEREF _Toc50681875 \h </w:instrText>
            </w:r>
            <w:r w:rsidR="00500712" w:rsidRPr="00A73353">
              <w:rPr>
                <w:webHidden/>
              </w:rPr>
            </w:r>
            <w:r w:rsidR="00500712" w:rsidRPr="00A73353">
              <w:rPr>
                <w:webHidden/>
              </w:rPr>
              <w:fldChar w:fldCharType="separate"/>
            </w:r>
            <w:r w:rsidR="00500712" w:rsidRPr="00A73353">
              <w:rPr>
                <w:webHidden/>
              </w:rPr>
              <w:t>21</w:t>
            </w:r>
            <w:r w:rsidR="00500712" w:rsidRPr="00A73353">
              <w:rPr>
                <w:webHidden/>
              </w:rPr>
              <w:fldChar w:fldCharType="end"/>
            </w:r>
          </w:hyperlink>
        </w:p>
        <w:p w:rsidR="00500712" w:rsidRPr="00A73353" w:rsidRDefault="00BD5BCD">
          <w:pPr>
            <w:pStyle w:val="TDC2"/>
            <w:rPr>
              <w:rFonts w:eastAsiaTheme="minorEastAsia"/>
              <w:b w:val="0"/>
              <w:bCs w:val="0"/>
              <w:lang w:eastAsia="es-BO"/>
            </w:rPr>
          </w:pPr>
          <w:hyperlink w:anchor="_Toc50681876" w:history="1">
            <w:r w:rsidR="00500712" w:rsidRPr="00A73353">
              <w:rPr>
                <w:rStyle w:val="Hipervnculo"/>
              </w:rPr>
              <w:t>SECCIÓN IV – CONTRATO</w:t>
            </w:r>
            <w:r w:rsidR="00500712" w:rsidRPr="00A73353">
              <w:rPr>
                <w:webHidden/>
              </w:rPr>
              <w:tab/>
            </w:r>
            <w:r w:rsidR="00500712" w:rsidRPr="00A73353">
              <w:rPr>
                <w:webHidden/>
              </w:rPr>
              <w:fldChar w:fldCharType="begin"/>
            </w:r>
            <w:r w:rsidR="00500712" w:rsidRPr="00A73353">
              <w:rPr>
                <w:webHidden/>
              </w:rPr>
              <w:instrText xml:space="preserve"> PAGEREF _Toc50681876 \h </w:instrText>
            </w:r>
            <w:r w:rsidR="00500712" w:rsidRPr="00A73353">
              <w:rPr>
                <w:webHidden/>
              </w:rPr>
            </w:r>
            <w:r w:rsidR="00500712" w:rsidRPr="00A73353">
              <w:rPr>
                <w:webHidden/>
              </w:rPr>
              <w:fldChar w:fldCharType="separate"/>
            </w:r>
            <w:r w:rsidR="00500712" w:rsidRPr="00A73353">
              <w:rPr>
                <w:webHidden/>
              </w:rPr>
              <w:t>23</w:t>
            </w:r>
            <w:r w:rsidR="00500712" w:rsidRPr="00A73353">
              <w:rPr>
                <w:webHidden/>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7" w:history="1">
            <w:r w:rsidR="00500712" w:rsidRPr="00A73353">
              <w:rPr>
                <w:rStyle w:val="Hipervnculo"/>
                <w:sz w:val="22"/>
                <w:szCs w:val="22"/>
              </w:rPr>
              <w:t>1.</w:t>
            </w:r>
            <w:r w:rsidR="00500712" w:rsidRPr="00A73353">
              <w:rPr>
                <w:rFonts w:eastAsiaTheme="minorEastAsia"/>
                <w:sz w:val="22"/>
                <w:szCs w:val="22"/>
                <w:lang w:val="es-BO" w:eastAsia="es-BO"/>
              </w:rPr>
              <w:tab/>
            </w:r>
            <w:r w:rsidR="00500712" w:rsidRPr="00A73353">
              <w:rPr>
                <w:rStyle w:val="Hipervnculo"/>
                <w:sz w:val="22"/>
                <w:szCs w:val="22"/>
              </w:rPr>
              <w:t>ORDEN DE COMPRA</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_Toc50681877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23</w:t>
            </w:r>
            <w:r w:rsidR="00500712" w:rsidRPr="00A73353">
              <w:rPr>
                <w:webHidden/>
                <w:sz w:val="22"/>
                <w:szCs w:val="22"/>
              </w:rPr>
              <w:fldChar w:fldCharType="end"/>
            </w:r>
          </w:hyperlink>
        </w:p>
        <w:p w:rsidR="00500712" w:rsidRPr="00A73353" w:rsidRDefault="00BD5BCD">
          <w:pPr>
            <w:pStyle w:val="TDC3"/>
            <w:tabs>
              <w:tab w:val="left" w:pos="1134"/>
            </w:tabs>
            <w:rPr>
              <w:rFonts w:eastAsiaTheme="minorEastAsia"/>
              <w:sz w:val="22"/>
              <w:szCs w:val="22"/>
              <w:lang w:val="es-BO" w:eastAsia="es-BO"/>
            </w:rPr>
          </w:pPr>
          <w:hyperlink w:anchor="_Toc50681878" w:history="1">
            <w:r w:rsidR="00500712" w:rsidRPr="00A73353">
              <w:rPr>
                <w:rStyle w:val="Hipervnculo"/>
                <w:sz w:val="22"/>
                <w:szCs w:val="22"/>
              </w:rPr>
              <w:t>2.</w:t>
            </w:r>
            <w:r w:rsidR="00500712" w:rsidRPr="00A73353">
              <w:rPr>
                <w:rFonts w:eastAsiaTheme="minorEastAsia"/>
                <w:sz w:val="22"/>
                <w:szCs w:val="22"/>
                <w:lang w:val="es-BO" w:eastAsia="es-BO"/>
              </w:rPr>
              <w:tab/>
            </w:r>
            <w:r w:rsidR="00500712" w:rsidRPr="00A73353">
              <w:rPr>
                <w:rStyle w:val="Hipervnculo"/>
                <w:sz w:val="22"/>
                <w:szCs w:val="22"/>
              </w:rPr>
              <w:t>MODELO DE CONTRATO DE OBRAS</w:t>
            </w:r>
            <w:r w:rsidR="00500712" w:rsidRPr="00A73353">
              <w:rPr>
                <w:webHidden/>
                <w:sz w:val="22"/>
                <w:szCs w:val="22"/>
              </w:rPr>
              <w:tab/>
            </w:r>
            <w:r w:rsidR="00500712" w:rsidRPr="00A73353">
              <w:rPr>
                <w:webHidden/>
                <w:sz w:val="22"/>
                <w:szCs w:val="22"/>
              </w:rPr>
              <w:fldChar w:fldCharType="begin"/>
            </w:r>
            <w:r w:rsidR="00500712" w:rsidRPr="00A73353">
              <w:rPr>
                <w:webHidden/>
                <w:sz w:val="22"/>
                <w:szCs w:val="22"/>
              </w:rPr>
              <w:instrText xml:space="preserve"> PAGEREF _Toc50681878 \h </w:instrText>
            </w:r>
            <w:r w:rsidR="00500712" w:rsidRPr="00A73353">
              <w:rPr>
                <w:webHidden/>
                <w:sz w:val="22"/>
                <w:szCs w:val="22"/>
              </w:rPr>
            </w:r>
            <w:r w:rsidR="00500712" w:rsidRPr="00A73353">
              <w:rPr>
                <w:webHidden/>
                <w:sz w:val="22"/>
                <w:szCs w:val="22"/>
              </w:rPr>
              <w:fldChar w:fldCharType="separate"/>
            </w:r>
            <w:r w:rsidR="00500712" w:rsidRPr="00A73353">
              <w:rPr>
                <w:webHidden/>
                <w:sz w:val="22"/>
                <w:szCs w:val="22"/>
              </w:rPr>
              <w:t>24</w:t>
            </w:r>
            <w:r w:rsidR="00500712" w:rsidRPr="00A73353">
              <w:rPr>
                <w:webHidden/>
                <w:sz w:val="22"/>
                <w:szCs w:val="22"/>
              </w:rPr>
              <w:fldChar w:fldCharType="end"/>
            </w:r>
          </w:hyperlink>
        </w:p>
        <w:p w:rsidR="00500712" w:rsidRPr="00A73353" w:rsidRDefault="00BD5BCD">
          <w:pPr>
            <w:pStyle w:val="TDC2"/>
            <w:rPr>
              <w:rFonts w:eastAsiaTheme="minorEastAsia"/>
              <w:b w:val="0"/>
              <w:bCs w:val="0"/>
              <w:lang w:eastAsia="es-BO"/>
            </w:rPr>
          </w:pPr>
          <w:hyperlink w:anchor="_Toc50681879" w:history="1">
            <w:r w:rsidR="00500712" w:rsidRPr="00A73353">
              <w:rPr>
                <w:rStyle w:val="Hipervnculo"/>
              </w:rPr>
              <w:t>MODELO DE SOLICITUD DE COTIZACIÓN</w:t>
            </w:r>
            <w:r w:rsidR="00500712" w:rsidRPr="00A73353">
              <w:rPr>
                <w:webHidden/>
              </w:rPr>
              <w:tab/>
            </w:r>
            <w:r w:rsidR="00500712" w:rsidRPr="00A73353">
              <w:rPr>
                <w:webHidden/>
              </w:rPr>
              <w:fldChar w:fldCharType="begin"/>
            </w:r>
            <w:r w:rsidR="00500712" w:rsidRPr="00A73353">
              <w:rPr>
                <w:webHidden/>
              </w:rPr>
              <w:instrText xml:space="preserve"> PAGEREF _Toc50681879 \h </w:instrText>
            </w:r>
            <w:r w:rsidR="00500712" w:rsidRPr="00A73353">
              <w:rPr>
                <w:webHidden/>
              </w:rPr>
            </w:r>
            <w:r w:rsidR="00500712" w:rsidRPr="00A73353">
              <w:rPr>
                <w:webHidden/>
              </w:rPr>
              <w:fldChar w:fldCharType="separate"/>
            </w:r>
            <w:r w:rsidR="00500712" w:rsidRPr="00A73353">
              <w:rPr>
                <w:webHidden/>
              </w:rPr>
              <w:t>66</w:t>
            </w:r>
            <w:r w:rsidR="00500712" w:rsidRPr="00A73353">
              <w:rPr>
                <w:webHidden/>
              </w:rPr>
              <w:fldChar w:fldCharType="end"/>
            </w:r>
          </w:hyperlink>
        </w:p>
        <w:p w:rsidR="00C970D1" w:rsidRPr="00A73353" w:rsidRDefault="00C970D1" w:rsidP="00C970D1">
          <w:pPr>
            <w:spacing w:after="0" w:line="240" w:lineRule="auto"/>
            <w:rPr>
              <w:rFonts w:cstheme="minorHAnsi"/>
              <w:sz w:val="24"/>
              <w:szCs w:val="24"/>
              <w:lang w:val="es-ES"/>
            </w:rPr>
          </w:pPr>
          <w:r w:rsidRPr="00A73353">
            <w:rPr>
              <w:rFonts w:cstheme="minorHAnsi"/>
              <w:lang w:val="es-ES"/>
            </w:rPr>
            <w:fldChar w:fldCharType="end"/>
          </w:r>
        </w:p>
      </w:sdtContent>
    </w:sdt>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C970D1" w:rsidRPr="00A73353" w:rsidRDefault="00C970D1">
      <w:pPr>
        <w:rPr>
          <w:rFonts w:cstheme="minorHAnsi"/>
          <w:lang w:val="es-MX"/>
        </w:rPr>
      </w:pPr>
    </w:p>
    <w:p w:rsidR="00417B42" w:rsidRPr="00A73353" w:rsidRDefault="00417B42" w:rsidP="00A56C90">
      <w:pPr>
        <w:spacing w:after="0" w:line="240" w:lineRule="auto"/>
        <w:jc w:val="center"/>
        <w:rPr>
          <w:rFonts w:cstheme="minorHAnsi"/>
          <w:b/>
          <w:bCs/>
          <w:sz w:val="28"/>
          <w:szCs w:val="28"/>
        </w:rPr>
      </w:pPr>
    </w:p>
    <w:p w:rsidR="00377803" w:rsidRPr="00A73353" w:rsidRDefault="0037780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1A2413" w:rsidRPr="00A73353" w:rsidRDefault="001A2413" w:rsidP="00A56C90">
      <w:pPr>
        <w:spacing w:after="0" w:line="240" w:lineRule="auto"/>
        <w:jc w:val="center"/>
        <w:rPr>
          <w:rFonts w:cstheme="minorHAnsi"/>
          <w:b/>
          <w:bCs/>
          <w:sz w:val="28"/>
          <w:szCs w:val="28"/>
        </w:rPr>
      </w:pPr>
    </w:p>
    <w:p w:rsidR="00522374" w:rsidRPr="00A73353" w:rsidRDefault="00522374" w:rsidP="00783C03">
      <w:pPr>
        <w:suppressAutoHyphens/>
        <w:spacing w:after="0" w:line="240" w:lineRule="auto"/>
        <w:ind w:left="1134"/>
        <w:jc w:val="both"/>
        <w:rPr>
          <w:rFonts w:cstheme="minorHAnsi"/>
          <w:b/>
          <w:spacing w:val="-3"/>
          <w:lang w:val="es-ES_tradnl"/>
        </w:rPr>
        <w:sectPr w:rsidR="00522374" w:rsidRPr="00A73353" w:rsidSect="00500712">
          <w:headerReference w:type="default" r:id="rId10"/>
          <w:footerReference w:type="default" r:id="rId11"/>
          <w:headerReference w:type="first" r:id="rId12"/>
          <w:footerReference w:type="first" r:id="rId13"/>
          <w:pgSz w:w="12242" w:h="15842" w:code="1"/>
          <w:pgMar w:top="1191" w:right="1418" w:bottom="1247" w:left="1701" w:header="709" w:footer="709" w:gutter="0"/>
          <w:pgNumType w:start="1"/>
          <w:cols w:space="708"/>
          <w:titlePg/>
          <w:docGrid w:linePitch="360"/>
        </w:sectPr>
      </w:pPr>
    </w:p>
    <w:p w:rsidR="00C970D1" w:rsidRPr="00A73353" w:rsidRDefault="00C970D1" w:rsidP="00783C03">
      <w:pPr>
        <w:pStyle w:val="Ttulo2"/>
        <w:shd w:val="clear" w:color="auto" w:fill="D9D9D9" w:themeFill="background1" w:themeFillShade="D9"/>
        <w:spacing w:before="0" w:line="240" w:lineRule="auto"/>
        <w:rPr>
          <w:rFonts w:cstheme="minorHAnsi"/>
          <w:sz w:val="28"/>
          <w:szCs w:val="28"/>
          <w:lang w:val="es-BO"/>
        </w:rPr>
      </w:pPr>
      <w:bookmarkStart w:id="1" w:name="_Toc50681869"/>
      <w:r w:rsidRPr="00A73353">
        <w:rPr>
          <w:rFonts w:cstheme="minorHAnsi"/>
          <w:sz w:val="28"/>
          <w:szCs w:val="28"/>
          <w:lang w:val="es-BO"/>
        </w:rPr>
        <w:lastRenderedPageBreak/>
        <w:t xml:space="preserve">SECCIÓN I – </w:t>
      </w:r>
      <w:r w:rsidR="008562A4" w:rsidRPr="00A73353">
        <w:rPr>
          <w:rFonts w:cstheme="minorHAnsi"/>
          <w:sz w:val="28"/>
          <w:szCs w:val="28"/>
          <w:lang w:val="es-BO"/>
        </w:rPr>
        <w:t>SOLICITUD DE COTIZACI</w:t>
      </w:r>
      <w:r w:rsidR="00DD52BF" w:rsidRPr="00A73353">
        <w:rPr>
          <w:rFonts w:cstheme="minorHAnsi"/>
          <w:sz w:val="28"/>
          <w:szCs w:val="28"/>
          <w:lang w:val="es-BO"/>
        </w:rPr>
        <w:t>ÓN</w:t>
      </w:r>
      <w:bookmarkEnd w:id="1"/>
    </w:p>
    <w:p w:rsidR="00C970D1" w:rsidRPr="00A73353" w:rsidRDefault="00C970D1" w:rsidP="003A664A">
      <w:pPr>
        <w:spacing w:after="0" w:line="240" w:lineRule="auto"/>
        <w:jc w:val="center"/>
        <w:rPr>
          <w:rFonts w:cstheme="minorHAnsi"/>
          <w:b/>
          <w:bCs/>
        </w:rPr>
      </w:pPr>
    </w:p>
    <w:p w:rsidR="00BC044A" w:rsidRPr="00A73353" w:rsidRDefault="00BC044A" w:rsidP="009D04B6">
      <w:pPr>
        <w:spacing w:after="0" w:line="240" w:lineRule="auto"/>
        <w:rPr>
          <w:rFonts w:cstheme="minorHAnsi"/>
          <w:b/>
          <w:bCs/>
        </w:rPr>
      </w:pPr>
    </w:p>
    <w:p w:rsidR="00D8633C" w:rsidRPr="00A73353" w:rsidRDefault="00D8633C" w:rsidP="00D8633C">
      <w:pPr>
        <w:jc w:val="center"/>
        <w:rPr>
          <w:rFonts w:cstheme="minorHAnsi"/>
          <w:b/>
          <w:bCs/>
          <w:sz w:val="28"/>
        </w:rPr>
      </w:pPr>
      <w:bookmarkStart w:id="2" w:name="_Hlk36169285"/>
      <w:r w:rsidRPr="00A73353">
        <w:rPr>
          <w:rFonts w:cstheme="minorHAnsi"/>
          <w:b/>
          <w:bCs/>
          <w:sz w:val="28"/>
        </w:rPr>
        <w:t>ÍNDICE DE LA SOLICITUD DE COTIZACI</w:t>
      </w:r>
      <w:r w:rsidR="00FA6259" w:rsidRPr="00A73353">
        <w:rPr>
          <w:rFonts w:cstheme="minorHAnsi"/>
          <w:b/>
          <w:bCs/>
          <w:sz w:val="28"/>
        </w:rPr>
        <w:t>ÓN</w:t>
      </w:r>
    </w:p>
    <w:p w:rsidR="0054681A" w:rsidRPr="00A73353" w:rsidRDefault="00D8633C" w:rsidP="0054681A">
      <w:pPr>
        <w:pStyle w:val="TDC5"/>
        <w:tabs>
          <w:tab w:val="clear" w:pos="1540"/>
          <w:tab w:val="left" w:pos="1134"/>
        </w:tabs>
        <w:ind w:left="1134" w:hanging="567"/>
        <w:rPr>
          <w:rFonts w:eastAsiaTheme="minorEastAsia" w:cstheme="minorHAnsi"/>
          <w:noProof/>
          <w:lang w:eastAsia="es-BO"/>
        </w:rPr>
      </w:pPr>
      <w:r w:rsidRPr="00A73353">
        <w:rPr>
          <w:rFonts w:cstheme="minorHAnsi"/>
          <w:noProof/>
          <w:lang w:val="es-ES_tradnl"/>
        </w:rPr>
        <w:fldChar w:fldCharType="begin"/>
      </w:r>
      <w:r w:rsidRPr="00A73353">
        <w:rPr>
          <w:rFonts w:cstheme="minorHAnsi"/>
        </w:rPr>
        <w:instrText xml:space="preserve"> TOC \o "4-5" \h \z \u b\ "IAO"</w:instrText>
      </w:r>
      <w:r w:rsidRPr="00A73353">
        <w:rPr>
          <w:rFonts w:cstheme="minorHAnsi"/>
          <w:noProof/>
          <w:lang w:val="es-ES_tradnl"/>
        </w:rPr>
        <w:fldChar w:fldCharType="separate"/>
      </w:r>
      <w:hyperlink w:anchor="_Toc50681594" w:history="1">
        <w:r w:rsidR="0054681A" w:rsidRPr="00A73353">
          <w:rPr>
            <w:rStyle w:val="Hipervnculo"/>
            <w:rFonts w:cstheme="minorHAnsi"/>
            <w:noProof/>
          </w:rPr>
          <w:t>1.</w:t>
        </w:r>
        <w:r w:rsidR="0054681A" w:rsidRPr="00A73353">
          <w:rPr>
            <w:rFonts w:eastAsiaTheme="minorEastAsia" w:cstheme="minorHAnsi"/>
            <w:noProof/>
            <w:lang w:eastAsia="es-BO"/>
          </w:rPr>
          <w:tab/>
        </w:r>
        <w:r w:rsidR="0054681A" w:rsidRPr="00A73353">
          <w:rPr>
            <w:rStyle w:val="Hipervnculo"/>
            <w:rFonts w:cstheme="minorHAnsi"/>
            <w:noProof/>
          </w:rPr>
          <w:t>Alcance.</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_Toc50681594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3</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595" w:history="1">
        <w:r w:rsidR="0054681A" w:rsidRPr="00A73353">
          <w:rPr>
            <w:rStyle w:val="Hipervnculo"/>
            <w:rFonts w:cstheme="minorHAnsi"/>
            <w:noProof/>
          </w:rPr>
          <w:t>2.</w:t>
        </w:r>
        <w:r w:rsidR="0054681A" w:rsidRPr="00A73353">
          <w:rPr>
            <w:rFonts w:eastAsiaTheme="minorEastAsia" w:cstheme="minorHAnsi"/>
            <w:noProof/>
            <w:lang w:eastAsia="es-BO"/>
          </w:rPr>
          <w:tab/>
        </w:r>
        <w:r w:rsidR="0054681A" w:rsidRPr="00A73353">
          <w:rPr>
            <w:rStyle w:val="Hipervnculo"/>
            <w:rFonts w:cstheme="minorHAnsi"/>
            <w:noProof/>
          </w:rPr>
          <w:t>Prácticas Prohibidas.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_Toc50681595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4</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596" w:history="1">
        <w:r w:rsidR="0054681A" w:rsidRPr="00A73353">
          <w:rPr>
            <w:rStyle w:val="Hipervnculo"/>
            <w:rFonts w:cstheme="minorHAnsi"/>
            <w:noProof/>
          </w:rPr>
          <w:t>3.</w:t>
        </w:r>
        <w:r w:rsidR="0054681A" w:rsidRPr="00A73353">
          <w:rPr>
            <w:rFonts w:eastAsiaTheme="minorEastAsia" w:cstheme="minorHAnsi"/>
            <w:noProof/>
            <w:lang w:eastAsia="es-BO"/>
          </w:rPr>
          <w:tab/>
        </w:r>
        <w:r w:rsidR="0054681A" w:rsidRPr="00A73353">
          <w:rPr>
            <w:rStyle w:val="Hipervnculo"/>
            <w:rFonts w:cstheme="minorHAnsi"/>
            <w:noProof/>
          </w:rPr>
          <w:t>Oferentes Elegibles.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_Toc50681596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4</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597" w:history="1">
        <w:r w:rsidR="0054681A" w:rsidRPr="00A73353">
          <w:rPr>
            <w:rStyle w:val="Hipervnculo"/>
            <w:rFonts w:cstheme="minorHAnsi"/>
            <w:noProof/>
          </w:rPr>
          <w:t>4.</w:t>
        </w:r>
        <w:r w:rsidR="0054681A" w:rsidRPr="00A73353">
          <w:rPr>
            <w:rFonts w:eastAsiaTheme="minorEastAsia" w:cstheme="minorHAnsi"/>
            <w:noProof/>
            <w:lang w:eastAsia="es-BO"/>
          </w:rPr>
          <w:tab/>
        </w:r>
        <w:r w:rsidR="0054681A" w:rsidRPr="00A73353">
          <w:rPr>
            <w:rStyle w:val="Hipervnculo"/>
            <w:rFonts w:cstheme="minorHAnsi"/>
            <w:noProof/>
          </w:rPr>
          <w:t>Contenido del documento de comparación de precios.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_Toc50681597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6</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598" w:history="1">
        <w:r w:rsidR="0054681A" w:rsidRPr="00A73353">
          <w:rPr>
            <w:rStyle w:val="Hipervnculo"/>
            <w:rFonts w:cstheme="minorHAnsi"/>
            <w:noProof/>
          </w:rPr>
          <w:t>5.</w:t>
        </w:r>
        <w:r w:rsidR="0054681A" w:rsidRPr="00A73353">
          <w:rPr>
            <w:rFonts w:eastAsiaTheme="minorEastAsia" w:cstheme="minorHAnsi"/>
            <w:noProof/>
            <w:lang w:eastAsia="es-BO"/>
          </w:rPr>
          <w:tab/>
        </w:r>
        <w:r w:rsidR="0054681A" w:rsidRPr="00A73353">
          <w:rPr>
            <w:rStyle w:val="Hipervnculo"/>
            <w:rFonts w:cstheme="minorHAnsi"/>
            <w:noProof/>
          </w:rPr>
          <w:t>Documentos que conforman la Cotización.</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_Toc50681598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6</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599" w:history="1">
        <w:r w:rsidR="0054681A" w:rsidRPr="00A73353">
          <w:rPr>
            <w:rStyle w:val="Hipervnculo"/>
            <w:rFonts w:cstheme="minorHAnsi"/>
            <w:noProof/>
          </w:rPr>
          <w:t>6.</w:t>
        </w:r>
        <w:r w:rsidR="0054681A" w:rsidRPr="00A73353">
          <w:rPr>
            <w:rFonts w:eastAsiaTheme="minorEastAsia" w:cstheme="minorHAnsi"/>
            <w:noProof/>
            <w:lang w:eastAsia="es-BO"/>
          </w:rPr>
          <w:tab/>
        </w:r>
        <w:r w:rsidR="0054681A" w:rsidRPr="00A73353">
          <w:rPr>
            <w:rStyle w:val="Hipervnculo"/>
            <w:rFonts w:cstheme="minorHAnsi"/>
            <w:noProof/>
          </w:rPr>
          <w:t>Precios de la Cotización.</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_Toc50681599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7</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0" w:history="1">
        <w:r w:rsidR="0054681A" w:rsidRPr="00A73353">
          <w:rPr>
            <w:rStyle w:val="Hipervnculo"/>
            <w:rFonts w:cstheme="minorHAnsi"/>
            <w:noProof/>
          </w:rPr>
          <w:t>7.</w:t>
        </w:r>
        <w:r w:rsidR="0054681A" w:rsidRPr="00A73353">
          <w:rPr>
            <w:rFonts w:eastAsiaTheme="minorEastAsia" w:cstheme="minorHAnsi"/>
            <w:noProof/>
            <w:lang w:eastAsia="es-BO"/>
          </w:rPr>
          <w:tab/>
        </w:r>
        <w:r w:rsidR="0054681A" w:rsidRPr="00A73353">
          <w:rPr>
            <w:rStyle w:val="Hipervnculo"/>
            <w:rFonts w:cstheme="minorHAnsi"/>
            <w:noProof/>
          </w:rPr>
          <w:t>Monedas de la Cotización y pago.</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_Toc50681600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7</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1" w:history="1">
        <w:r w:rsidR="0054681A" w:rsidRPr="00A73353">
          <w:rPr>
            <w:rStyle w:val="Hipervnculo"/>
            <w:rFonts w:cstheme="minorHAnsi"/>
            <w:noProof/>
          </w:rPr>
          <w:t>8.</w:t>
        </w:r>
        <w:r w:rsidR="0054681A" w:rsidRPr="00A73353">
          <w:rPr>
            <w:rFonts w:eastAsiaTheme="minorEastAsia" w:cstheme="minorHAnsi"/>
            <w:noProof/>
            <w:lang w:eastAsia="es-BO"/>
          </w:rPr>
          <w:tab/>
        </w:r>
        <w:r w:rsidR="0054681A" w:rsidRPr="00A73353">
          <w:rPr>
            <w:rStyle w:val="Hipervnculo"/>
            <w:rFonts w:cstheme="minorHAnsi"/>
            <w:noProof/>
          </w:rPr>
          <w:t>Validez de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_Toc50681601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7</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2" w:history="1">
        <w:r w:rsidR="0054681A" w:rsidRPr="00A73353">
          <w:rPr>
            <w:rStyle w:val="Hipervnculo"/>
            <w:rFonts w:cstheme="minorHAnsi"/>
            <w:noProof/>
          </w:rPr>
          <w:t>9.</w:t>
        </w:r>
        <w:r w:rsidR="0054681A" w:rsidRPr="00A73353">
          <w:rPr>
            <w:rFonts w:eastAsiaTheme="minorEastAsia" w:cstheme="minorHAnsi"/>
            <w:noProof/>
            <w:lang w:eastAsia="es-BO"/>
          </w:rPr>
          <w:tab/>
        </w:r>
        <w:r w:rsidR="0054681A" w:rsidRPr="00A73353">
          <w:rPr>
            <w:rStyle w:val="Hipervnculo"/>
            <w:rFonts w:cstheme="minorHAnsi"/>
            <w:noProof/>
          </w:rPr>
          <w:t>Declaración de Mantenimiento de la Cotización.</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_Toc50681602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7</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3" w:history="1">
        <w:r w:rsidR="0054681A" w:rsidRPr="00A73353">
          <w:rPr>
            <w:rStyle w:val="Hipervnculo"/>
            <w:rFonts w:cstheme="minorHAnsi"/>
            <w:noProof/>
          </w:rPr>
          <w:t>10.</w:t>
        </w:r>
        <w:r w:rsidR="0054681A" w:rsidRPr="00A73353">
          <w:rPr>
            <w:rFonts w:eastAsiaTheme="minorEastAsia" w:cstheme="minorHAnsi"/>
            <w:noProof/>
            <w:lang w:eastAsia="es-BO"/>
          </w:rPr>
          <w:tab/>
        </w:r>
        <w:r w:rsidR="0054681A" w:rsidRPr="00A73353">
          <w:rPr>
            <w:rStyle w:val="Hipervnculo"/>
            <w:rFonts w:cstheme="minorHAnsi"/>
            <w:noProof/>
          </w:rPr>
          <w:t>Formato y firma de la Cotización.</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_Toc50681603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8</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4" w:history="1">
        <w:r w:rsidR="0054681A" w:rsidRPr="00A73353">
          <w:rPr>
            <w:rStyle w:val="Hipervnculo"/>
            <w:rFonts w:cstheme="minorHAnsi"/>
            <w:noProof/>
          </w:rPr>
          <w:t>11.</w:t>
        </w:r>
        <w:r w:rsidR="0054681A" w:rsidRPr="00A73353">
          <w:rPr>
            <w:rFonts w:eastAsiaTheme="minorEastAsia" w:cstheme="minorHAnsi"/>
            <w:noProof/>
            <w:lang w:eastAsia="es-BO"/>
          </w:rPr>
          <w:tab/>
        </w:r>
        <w:r w:rsidR="0054681A" w:rsidRPr="00A73353">
          <w:rPr>
            <w:rStyle w:val="Hipervnculo"/>
            <w:rFonts w:cstheme="minorHAnsi"/>
            <w:noProof/>
          </w:rPr>
          <w:t>Presentación de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_Toc50681604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8</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5" w:history="1">
        <w:r w:rsidR="0054681A" w:rsidRPr="00A73353">
          <w:rPr>
            <w:rStyle w:val="Hipervnculo"/>
            <w:rFonts w:cstheme="minorHAnsi"/>
            <w:noProof/>
          </w:rPr>
          <w:t>12.</w:t>
        </w:r>
        <w:r w:rsidR="0054681A" w:rsidRPr="00A73353">
          <w:rPr>
            <w:rFonts w:eastAsiaTheme="minorEastAsia" w:cstheme="minorHAnsi"/>
            <w:noProof/>
            <w:lang w:eastAsia="es-BO"/>
          </w:rPr>
          <w:tab/>
        </w:r>
        <w:r w:rsidR="0054681A" w:rsidRPr="00A73353">
          <w:rPr>
            <w:rStyle w:val="Hipervnculo"/>
            <w:rFonts w:cstheme="minorHAnsi"/>
            <w:noProof/>
          </w:rPr>
          <w:t>Cotizaciones tardías.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_Toc50681605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9</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6" w:history="1">
        <w:r w:rsidR="0054681A" w:rsidRPr="00A73353">
          <w:rPr>
            <w:rStyle w:val="Hipervnculo"/>
            <w:rFonts w:cstheme="minorHAnsi"/>
            <w:noProof/>
          </w:rPr>
          <w:t>13.</w:t>
        </w:r>
        <w:r w:rsidR="0054681A" w:rsidRPr="00A73353">
          <w:rPr>
            <w:rFonts w:eastAsiaTheme="minorEastAsia" w:cstheme="minorHAnsi"/>
            <w:noProof/>
            <w:lang w:eastAsia="es-BO"/>
          </w:rPr>
          <w:tab/>
        </w:r>
        <w:r w:rsidR="0054681A" w:rsidRPr="00A73353">
          <w:rPr>
            <w:rStyle w:val="Hipervnculo"/>
            <w:rFonts w:cstheme="minorHAnsi"/>
            <w:noProof/>
          </w:rPr>
          <w:t>Apertura de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_Toc50681606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9</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7" w:history="1">
        <w:r w:rsidR="0054681A" w:rsidRPr="00A73353">
          <w:rPr>
            <w:rStyle w:val="Hipervnculo"/>
            <w:rFonts w:cstheme="minorHAnsi"/>
            <w:noProof/>
          </w:rPr>
          <w:t>14.</w:t>
        </w:r>
        <w:r w:rsidR="0054681A" w:rsidRPr="00A73353">
          <w:rPr>
            <w:rFonts w:eastAsiaTheme="minorEastAsia" w:cstheme="minorHAnsi"/>
            <w:noProof/>
            <w:lang w:eastAsia="es-BO"/>
          </w:rPr>
          <w:tab/>
        </w:r>
        <w:r w:rsidR="0054681A" w:rsidRPr="00A73353">
          <w:rPr>
            <w:rStyle w:val="Hipervnculo"/>
            <w:rFonts w:cstheme="minorHAnsi"/>
            <w:noProof/>
          </w:rPr>
          <w:t>Confidencialidad.</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_Toc50681607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9</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8" w:history="1">
        <w:r w:rsidR="0054681A" w:rsidRPr="00A73353">
          <w:rPr>
            <w:rStyle w:val="Hipervnculo"/>
            <w:rFonts w:cstheme="minorHAnsi"/>
            <w:noProof/>
          </w:rPr>
          <w:t>15.</w:t>
        </w:r>
        <w:r w:rsidR="0054681A" w:rsidRPr="00A73353">
          <w:rPr>
            <w:rFonts w:eastAsiaTheme="minorEastAsia" w:cstheme="minorHAnsi"/>
            <w:noProof/>
            <w:lang w:eastAsia="es-BO"/>
          </w:rPr>
          <w:tab/>
        </w:r>
        <w:r w:rsidR="0054681A" w:rsidRPr="00A73353">
          <w:rPr>
            <w:rStyle w:val="Hipervnculo"/>
            <w:rFonts w:cstheme="minorHAnsi"/>
            <w:noProof/>
          </w:rPr>
          <w:t>Aclaración de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_Toc50681608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9</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09" w:history="1">
        <w:r w:rsidR="0054681A" w:rsidRPr="00A73353">
          <w:rPr>
            <w:rStyle w:val="Hipervnculo"/>
            <w:rFonts w:cstheme="minorHAnsi"/>
            <w:noProof/>
          </w:rPr>
          <w:t>16.</w:t>
        </w:r>
        <w:r w:rsidR="0054681A" w:rsidRPr="00A73353">
          <w:rPr>
            <w:rFonts w:eastAsiaTheme="minorEastAsia" w:cstheme="minorHAnsi"/>
            <w:noProof/>
            <w:lang w:eastAsia="es-BO"/>
          </w:rPr>
          <w:tab/>
        </w:r>
        <w:r w:rsidR="0054681A" w:rsidRPr="00A73353">
          <w:rPr>
            <w:rStyle w:val="Hipervnculo"/>
            <w:rFonts w:cstheme="minorHAnsi"/>
            <w:noProof/>
          </w:rPr>
          <w:t>Determinación del cumplimiento de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_Toc50681609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10</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0" w:history="1">
        <w:r w:rsidR="0054681A" w:rsidRPr="00A73353">
          <w:rPr>
            <w:rStyle w:val="Hipervnculo"/>
            <w:rFonts w:cstheme="minorHAnsi"/>
            <w:noProof/>
          </w:rPr>
          <w:t>17.</w:t>
        </w:r>
        <w:r w:rsidR="0054681A" w:rsidRPr="00A73353">
          <w:rPr>
            <w:rFonts w:eastAsiaTheme="minorEastAsia" w:cstheme="minorHAnsi"/>
            <w:noProof/>
            <w:lang w:eastAsia="es-BO"/>
          </w:rPr>
          <w:tab/>
        </w:r>
        <w:r w:rsidR="0054681A" w:rsidRPr="00A73353">
          <w:rPr>
            <w:rStyle w:val="Hipervnculo"/>
            <w:rFonts w:cstheme="minorHAnsi"/>
            <w:noProof/>
          </w:rPr>
          <w:t>Corrección de errores.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_Toc50681610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10</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1" w:history="1">
        <w:r w:rsidR="0054681A" w:rsidRPr="00A73353">
          <w:rPr>
            <w:rStyle w:val="Hipervnculo"/>
            <w:rFonts w:cstheme="minorHAnsi"/>
            <w:noProof/>
          </w:rPr>
          <w:t>18.</w:t>
        </w:r>
        <w:r w:rsidR="0054681A" w:rsidRPr="00A73353">
          <w:rPr>
            <w:rFonts w:eastAsiaTheme="minorEastAsia" w:cstheme="minorHAnsi"/>
            <w:noProof/>
            <w:lang w:eastAsia="es-BO"/>
          </w:rPr>
          <w:tab/>
        </w:r>
        <w:r w:rsidR="0054681A" w:rsidRPr="00A73353">
          <w:rPr>
            <w:rStyle w:val="Hipervnculo"/>
            <w:rFonts w:cstheme="minorHAnsi"/>
            <w:noProof/>
          </w:rPr>
          <w:t>Evaluación y comparación de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_Toc50681611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11</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2" w:history="1">
        <w:r w:rsidR="0054681A" w:rsidRPr="00A73353">
          <w:rPr>
            <w:rStyle w:val="Hipervnculo"/>
            <w:rFonts w:cstheme="minorHAnsi"/>
            <w:noProof/>
          </w:rPr>
          <w:t>19.</w:t>
        </w:r>
        <w:r w:rsidR="0054681A" w:rsidRPr="00A73353">
          <w:rPr>
            <w:rFonts w:eastAsiaTheme="minorEastAsia" w:cstheme="minorHAnsi"/>
            <w:noProof/>
            <w:lang w:eastAsia="es-BO"/>
          </w:rPr>
          <w:tab/>
        </w:r>
        <w:r w:rsidR="0054681A" w:rsidRPr="00A73353">
          <w:rPr>
            <w:rStyle w:val="Hipervnculo"/>
            <w:rFonts w:cstheme="minorHAnsi"/>
            <w:noProof/>
          </w:rPr>
          <w:t>Derecho del Contratante a aceptar cualquier Cotización o a rechazar cualquier o todas las Cotizaciones.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_Toc50681612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11</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3" w:history="1">
        <w:r w:rsidR="0054681A" w:rsidRPr="00A73353">
          <w:rPr>
            <w:rStyle w:val="Hipervnculo"/>
            <w:rFonts w:cstheme="minorHAnsi"/>
            <w:noProof/>
          </w:rPr>
          <w:t>20.</w:t>
        </w:r>
        <w:r w:rsidR="0054681A" w:rsidRPr="00A73353">
          <w:rPr>
            <w:rFonts w:eastAsiaTheme="minorEastAsia" w:cstheme="minorHAnsi"/>
            <w:noProof/>
            <w:lang w:eastAsia="es-BO"/>
          </w:rPr>
          <w:tab/>
        </w:r>
        <w:r w:rsidR="0054681A" w:rsidRPr="00A73353">
          <w:rPr>
            <w:rStyle w:val="Hipervnculo"/>
            <w:rFonts w:cstheme="minorHAnsi"/>
            <w:noProof/>
          </w:rPr>
          <w:t>Criterios de Adjudicación.</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_Toc50681613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11</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4" w:history="1">
        <w:r w:rsidR="0054681A" w:rsidRPr="00A73353">
          <w:rPr>
            <w:rStyle w:val="Hipervnculo"/>
            <w:rFonts w:cstheme="minorHAnsi"/>
            <w:noProof/>
          </w:rPr>
          <w:t>21.</w:t>
        </w:r>
        <w:r w:rsidR="0054681A" w:rsidRPr="00A73353">
          <w:rPr>
            <w:rFonts w:eastAsiaTheme="minorEastAsia" w:cstheme="minorHAnsi"/>
            <w:noProof/>
            <w:lang w:eastAsia="es-BO"/>
          </w:rPr>
          <w:tab/>
        </w:r>
        <w:r w:rsidR="0054681A" w:rsidRPr="00A73353">
          <w:rPr>
            <w:rStyle w:val="Hipervnculo"/>
            <w:rFonts w:cstheme="minorHAnsi"/>
            <w:noProof/>
          </w:rPr>
          <w:t>Adjudicación y presentación de documentos.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_Toc50681614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11</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5" w:history="1">
        <w:r w:rsidR="0054681A" w:rsidRPr="00A73353">
          <w:rPr>
            <w:rStyle w:val="Hipervnculo"/>
            <w:rFonts w:cstheme="minorHAnsi"/>
            <w:noProof/>
          </w:rPr>
          <w:t>22.</w:t>
        </w:r>
        <w:r w:rsidR="0054681A" w:rsidRPr="00A73353">
          <w:rPr>
            <w:rFonts w:eastAsiaTheme="minorEastAsia" w:cstheme="minorHAnsi"/>
            <w:noProof/>
            <w:lang w:eastAsia="es-BO"/>
          </w:rPr>
          <w:tab/>
        </w:r>
        <w:r w:rsidR="0054681A" w:rsidRPr="00A73353">
          <w:rPr>
            <w:rStyle w:val="Hipervnculo"/>
            <w:rFonts w:cstheme="minorHAnsi"/>
            <w:noProof/>
          </w:rPr>
          <w:t>Pago de Anticipo y Garantía.</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_Toc50681615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13</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6" w:history="1">
        <w:r w:rsidR="0054681A" w:rsidRPr="00A73353">
          <w:rPr>
            <w:rStyle w:val="Hipervnculo"/>
            <w:rFonts w:cstheme="minorHAnsi"/>
            <w:noProof/>
          </w:rPr>
          <w:t>23.</w:t>
        </w:r>
        <w:r w:rsidR="0054681A" w:rsidRPr="00A73353">
          <w:rPr>
            <w:rFonts w:eastAsiaTheme="minorEastAsia" w:cstheme="minorHAnsi"/>
            <w:noProof/>
            <w:lang w:eastAsia="es-BO"/>
          </w:rPr>
          <w:tab/>
        </w:r>
        <w:r w:rsidR="0054681A" w:rsidRPr="00A73353">
          <w:rPr>
            <w:rStyle w:val="Hipervnculo"/>
            <w:rFonts w:cstheme="minorHAnsi"/>
            <w:noProof/>
          </w:rPr>
          <w:t>Firma del Contrato.</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_Toc50681616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13</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7" w:history="1">
        <w:r w:rsidR="0054681A" w:rsidRPr="00A73353">
          <w:rPr>
            <w:rStyle w:val="Hipervnculo"/>
            <w:rFonts w:cstheme="minorHAnsi"/>
            <w:noProof/>
          </w:rPr>
          <w:t>24.</w:t>
        </w:r>
        <w:r w:rsidR="0054681A" w:rsidRPr="00A73353">
          <w:rPr>
            <w:rFonts w:eastAsiaTheme="minorEastAsia" w:cstheme="minorHAnsi"/>
            <w:noProof/>
            <w:lang w:eastAsia="es-BO"/>
          </w:rPr>
          <w:tab/>
        </w:r>
        <w:r w:rsidR="0054681A" w:rsidRPr="00A73353">
          <w:rPr>
            <w:rStyle w:val="Hipervnculo"/>
            <w:rFonts w:cstheme="minorHAnsi"/>
            <w:noProof/>
          </w:rPr>
          <w:t>Conciliador Técnico.</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_Toc50681617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13</w:t>
        </w:r>
        <w:r w:rsidR="0054681A" w:rsidRPr="00A73353">
          <w:rPr>
            <w:rFonts w:cstheme="minorHAnsi"/>
            <w:noProof/>
            <w:webHidden/>
          </w:rPr>
          <w:fldChar w:fldCharType="end"/>
        </w:r>
      </w:hyperlink>
    </w:p>
    <w:p w:rsidR="0054681A" w:rsidRPr="00A73353" w:rsidRDefault="00BD5BCD" w:rsidP="0054681A">
      <w:pPr>
        <w:pStyle w:val="TDC5"/>
        <w:tabs>
          <w:tab w:val="clear" w:pos="1540"/>
          <w:tab w:val="left" w:pos="1134"/>
        </w:tabs>
        <w:ind w:left="1134" w:hanging="567"/>
        <w:rPr>
          <w:rFonts w:eastAsiaTheme="minorEastAsia" w:cstheme="minorHAnsi"/>
          <w:noProof/>
          <w:lang w:eastAsia="es-BO"/>
        </w:rPr>
      </w:pPr>
      <w:hyperlink w:anchor="_Toc50681618" w:history="1">
        <w:r w:rsidR="0054681A" w:rsidRPr="00A73353">
          <w:rPr>
            <w:rStyle w:val="Hipervnculo"/>
            <w:rFonts w:cstheme="minorHAnsi"/>
            <w:noProof/>
          </w:rPr>
          <w:t>25.</w:t>
        </w:r>
        <w:r w:rsidR="0054681A" w:rsidRPr="00A73353">
          <w:rPr>
            <w:rFonts w:eastAsiaTheme="minorEastAsia" w:cstheme="minorHAnsi"/>
            <w:noProof/>
            <w:lang w:eastAsia="es-BO"/>
          </w:rPr>
          <w:tab/>
        </w:r>
        <w:r w:rsidR="0054681A" w:rsidRPr="00A73353">
          <w:rPr>
            <w:rStyle w:val="Hipervnculo"/>
            <w:rFonts w:cstheme="minorHAnsi"/>
            <w:noProof/>
          </w:rPr>
          <w:t>Expediente Técnico de la Obras.</w:t>
        </w:r>
        <w:r w:rsidR="0054681A" w:rsidRPr="00A73353">
          <w:rPr>
            <w:rFonts w:cstheme="minorHAnsi"/>
            <w:noProof/>
            <w:webHidden/>
          </w:rPr>
          <w:tab/>
        </w:r>
        <w:r w:rsidR="0054681A" w:rsidRPr="00A73353">
          <w:rPr>
            <w:rFonts w:cstheme="minorHAnsi"/>
            <w:noProof/>
            <w:webHidden/>
          </w:rPr>
          <w:fldChar w:fldCharType="begin"/>
        </w:r>
        <w:r w:rsidR="0054681A" w:rsidRPr="00A73353">
          <w:rPr>
            <w:rFonts w:cstheme="minorHAnsi"/>
            <w:noProof/>
            <w:webHidden/>
          </w:rPr>
          <w:instrText xml:space="preserve"> PAGEREF _Toc50681618 \h </w:instrText>
        </w:r>
        <w:r w:rsidR="0054681A" w:rsidRPr="00A73353">
          <w:rPr>
            <w:rFonts w:cstheme="minorHAnsi"/>
            <w:noProof/>
            <w:webHidden/>
          </w:rPr>
        </w:r>
        <w:r w:rsidR="0054681A" w:rsidRPr="00A73353">
          <w:rPr>
            <w:rFonts w:cstheme="minorHAnsi"/>
            <w:noProof/>
            <w:webHidden/>
          </w:rPr>
          <w:fldChar w:fldCharType="separate"/>
        </w:r>
        <w:r w:rsidR="0054681A" w:rsidRPr="00A73353">
          <w:rPr>
            <w:rFonts w:cstheme="minorHAnsi"/>
            <w:noProof/>
            <w:webHidden/>
          </w:rPr>
          <w:t>13</w:t>
        </w:r>
        <w:r w:rsidR="0054681A" w:rsidRPr="00A73353">
          <w:rPr>
            <w:rFonts w:cstheme="minorHAnsi"/>
            <w:noProof/>
            <w:webHidden/>
          </w:rPr>
          <w:fldChar w:fldCharType="end"/>
        </w:r>
      </w:hyperlink>
    </w:p>
    <w:p w:rsidR="00F53041" w:rsidRPr="00A73353" w:rsidRDefault="00D8633C" w:rsidP="0054681A">
      <w:pPr>
        <w:tabs>
          <w:tab w:val="left" w:pos="1134"/>
        </w:tabs>
        <w:spacing w:after="0" w:line="240" w:lineRule="auto"/>
        <w:ind w:left="1134" w:hanging="567"/>
        <w:jc w:val="center"/>
        <w:rPr>
          <w:rFonts w:cstheme="minorHAnsi"/>
          <w:b/>
          <w:bCs/>
        </w:rPr>
      </w:pPr>
      <w:r w:rsidRPr="00A73353">
        <w:rPr>
          <w:rFonts w:cstheme="minorHAnsi"/>
        </w:rPr>
        <w:fldChar w:fldCharType="end"/>
      </w:r>
      <w:bookmarkEnd w:id="2"/>
    </w:p>
    <w:p w:rsidR="00BC044A" w:rsidRPr="00A73353" w:rsidRDefault="00BC044A" w:rsidP="003A664A">
      <w:pPr>
        <w:spacing w:after="0" w:line="240" w:lineRule="auto"/>
        <w:jc w:val="center"/>
        <w:rPr>
          <w:rFonts w:cstheme="minorHAnsi"/>
          <w:b/>
          <w:bCs/>
        </w:rPr>
      </w:pPr>
      <w:r w:rsidRPr="00A73353">
        <w:rPr>
          <w:rFonts w:cstheme="minorHAnsi"/>
          <w:b/>
          <w:bCs/>
        </w:rPr>
        <w:br w:type="page"/>
      </w: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3" w:name="_Toc36382054"/>
      <w:bookmarkStart w:id="4" w:name="_Toc50681594"/>
      <w:r w:rsidRPr="00A73353">
        <w:rPr>
          <w:rFonts w:asciiTheme="minorHAnsi" w:hAnsiTheme="minorHAnsi" w:cstheme="minorHAnsi"/>
          <w:b/>
          <w:bCs/>
          <w:color w:val="000000" w:themeColor="text1"/>
        </w:rPr>
        <w:lastRenderedPageBreak/>
        <w:t>Alcance.</w:t>
      </w:r>
      <w:bookmarkEnd w:id="3"/>
      <w:bookmarkEnd w:id="4"/>
    </w:p>
    <w:p w:rsidR="005E3AA7" w:rsidRPr="00A73353" w:rsidRDefault="005E3AA7" w:rsidP="00017BA1">
      <w:pPr>
        <w:pStyle w:val="Prrafodelista"/>
        <w:numPr>
          <w:ilvl w:val="1"/>
          <w:numId w:val="2"/>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El Contratante</w:t>
      </w:r>
      <w:r w:rsidR="003A664A" w:rsidRPr="00A73353">
        <w:rPr>
          <w:rFonts w:asciiTheme="minorHAnsi" w:hAnsiTheme="minorHAnsi" w:cstheme="minorHAnsi"/>
          <w:sz w:val="22"/>
          <w:szCs w:val="22"/>
          <w:lang w:val="es-BO"/>
        </w:rPr>
        <w:t xml:space="preserve"> </w:t>
      </w:r>
      <w:r w:rsidR="00902B6B" w:rsidRPr="00A73353">
        <w:rPr>
          <w:rFonts w:asciiTheme="minorHAnsi" w:hAnsiTheme="minorHAnsi" w:cstheme="minorHAnsi"/>
          <w:sz w:val="22"/>
          <w:szCs w:val="22"/>
          <w:lang w:val="es-BO"/>
        </w:rPr>
        <w:t>i</w:t>
      </w:r>
      <w:r w:rsidR="00181436" w:rsidRPr="00A73353">
        <w:rPr>
          <w:rFonts w:asciiTheme="minorHAnsi" w:hAnsiTheme="minorHAnsi" w:cstheme="minorHAnsi"/>
          <w:spacing w:val="-3"/>
          <w:sz w:val="22"/>
          <w:szCs w:val="22"/>
          <w:lang w:val="es-BO"/>
        </w:rPr>
        <w:t>dentificado a continuación</w:t>
      </w:r>
      <w:r w:rsidRPr="00A73353">
        <w:rPr>
          <w:rFonts w:asciiTheme="minorHAnsi" w:hAnsiTheme="minorHAnsi" w:cstheme="minorHAnsi"/>
          <w:spacing w:val="-3"/>
          <w:sz w:val="22"/>
          <w:szCs w:val="22"/>
          <w:lang w:val="es-BO"/>
        </w:rPr>
        <w:t xml:space="preserve">, invita a presentar </w:t>
      </w:r>
      <w:r w:rsidR="00902B6B" w:rsidRPr="00A73353">
        <w:rPr>
          <w:rFonts w:asciiTheme="minorHAnsi" w:hAnsiTheme="minorHAnsi" w:cstheme="minorHAnsi"/>
          <w:spacing w:val="-3"/>
          <w:sz w:val="22"/>
          <w:szCs w:val="22"/>
          <w:lang w:val="es-BO"/>
        </w:rPr>
        <w:t>Cotizaciones</w:t>
      </w:r>
      <w:r w:rsidRPr="00A73353">
        <w:rPr>
          <w:rFonts w:asciiTheme="minorHAnsi" w:hAnsiTheme="minorHAnsi" w:cstheme="minorHAnsi"/>
          <w:spacing w:val="-3"/>
          <w:sz w:val="22"/>
          <w:szCs w:val="22"/>
          <w:lang w:val="es-BO"/>
        </w:rPr>
        <w:t xml:space="preserve"> para la construcción de las Obras que se describen</w:t>
      </w:r>
      <w:r w:rsidR="00181436" w:rsidRPr="00A73353">
        <w:rPr>
          <w:rFonts w:asciiTheme="minorHAnsi" w:hAnsiTheme="minorHAnsi" w:cstheme="minorHAnsi"/>
          <w:spacing w:val="-3"/>
          <w:sz w:val="22"/>
          <w:szCs w:val="22"/>
          <w:lang w:val="es-BO"/>
        </w:rPr>
        <w:t xml:space="preserve"> líneas abajo</w:t>
      </w:r>
      <w:r w:rsidRPr="00A73353">
        <w:rPr>
          <w:rFonts w:asciiTheme="minorHAnsi" w:hAnsiTheme="minorHAnsi" w:cstheme="minorHAnsi"/>
          <w:spacing w:val="-3"/>
          <w:sz w:val="22"/>
          <w:szCs w:val="22"/>
          <w:lang w:val="es-BO"/>
        </w:rPr>
        <w:t>.</w:t>
      </w:r>
      <w:r w:rsidR="00B56231" w:rsidRPr="00A73353">
        <w:rPr>
          <w:rFonts w:asciiTheme="minorHAnsi" w:hAnsiTheme="minorHAnsi" w:cstheme="minorHAnsi"/>
          <w:spacing w:val="-3"/>
          <w:sz w:val="22"/>
          <w:szCs w:val="22"/>
          <w:lang w:val="es-BO"/>
        </w:rPr>
        <w:t xml:space="preserve"> El nombre y número de identificación de</w:t>
      </w:r>
      <w:r w:rsidR="00580003" w:rsidRPr="00A73353">
        <w:rPr>
          <w:rFonts w:asciiTheme="minorHAnsi" w:hAnsiTheme="minorHAnsi" w:cstheme="minorHAnsi"/>
          <w:spacing w:val="-3"/>
          <w:sz w:val="22"/>
          <w:szCs w:val="22"/>
          <w:lang w:val="es-BO"/>
        </w:rPr>
        <w:t>l</w:t>
      </w:r>
      <w:r w:rsidR="00902B6B" w:rsidRPr="00A73353">
        <w:rPr>
          <w:rFonts w:asciiTheme="minorHAnsi" w:hAnsiTheme="minorHAnsi" w:cstheme="minorHAnsi"/>
          <w:spacing w:val="-3"/>
          <w:sz w:val="22"/>
          <w:szCs w:val="22"/>
          <w:lang w:val="es-BO"/>
        </w:rPr>
        <w:t xml:space="preserve"> </w:t>
      </w:r>
      <w:r w:rsidR="00580003" w:rsidRPr="00A73353">
        <w:rPr>
          <w:rFonts w:asciiTheme="minorHAnsi" w:hAnsiTheme="minorHAnsi" w:cstheme="minorHAnsi"/>
          <w:spacing w:val="-3"/>
          <w:sz w:val="22"/>
          <w:szCs w:val="22"/>
          <w:lang w:val="es-BO"/>
        </w:rPr>
        <w:t>Contrato</w:t>
      </w:r>
      <w:r w:rsidR="00B56231" w:rsidRPr="00A73353">
        <w:rPr>
          <w:rFonts w:asciiTheme="minorHAnsi" w:hAnsiTheme="minorHAnsi" w:cstheme="minorHAnsi"/>
          <w:spacing w:val="-3"/>
          <w:sz w:val="22"/>
          <w:szCs w:val="22"/>
          <w:lang w:val="es-BO"/>
        </w:rPr>
        <w:t>, están especificados seguidamente.</w:t>
      </w:r>
    </w:p>
    <w:p w:rsidR="00B56231" w:rsidRPr="00A73353" w:rsidRDefault="00B56231" w:rsidP="00235120">
      <w:pPr>
        <w:pStyle w:val="Prrafodelista"/>
        <w:ind w:left="1134"/>
        <w:jc w:val="both"/>
        <w:rPr>
          <w:rFonts w:asciiTheme="minorHAnsi" w:hAnsiTheme="minorHAnsi" w:cstheme="minorHAnsi"/>
          <w:b/>
          <w:spacing w:val="-3"/>
          <w:sz w:val="22"/>
          <w:szCs w:val="22"/>
          <w:lang w:val="es-BO"/>
        </w:rPr>
      </w:pPr>
    </w:p>
    <w:p w:rsidR="00D85317" w:rsidRPr="00A73353" w:rsidRDefault="00D85317" w:rsidP="00D85317">
      <w:pPr>
        <w:pStyle w:val="Prrafodelista"/>
        <w:ind w:left="1134"/>
        <w:jc w:val="both"/>
        <w:rPr>
          <w:rFonts w:asciiTheme="minorHAnsi" w:hAnsiTheme="minorHAnsi" w:cstheme="minorHAnsi"/>
          <w:spacing w:val="-3"/>
          <w:sz w:val="22"/>
          <w:szCs w:val="22"/>
          <w:lang w:val="es-BO"/>
        </w:rPr>
      </w:pPr>
      <w:bookmarkStart w:id="5" w:name="_Hlk36316017"/>
      <w:bookmarkStart w:id="6" w:name="_Hlk36308133"/>
      <w:r w:rsidRPr="00A73353">
        <w:rPr>
          <w:rFonts w:asciiTheme="minorHAnsi" w:hAnsiTheme="minorHAnsi" w:cstheme="minorHAnsi"/>
          <w:spacing w:val="-3"/>
          <w:sz w:val="22"/>
          <w:szCs w:val="22"/>
          <w:lang w:val="es-BO"/>
        </w:rPr>
        <w:t xml:space="preserve">El </w:t>
      </w:r>
      <w:r w:rsidR="00327E6D" w:rsidRPr="00A73353">
        <w:rPr>
          <w:rFonts w:asciiTheme="minorHAnsi" w:hAnsiTheme="minorHAnsi" w:cstheme="minorHAnsi"/>
          <w:spacing w:val="-3"/>
          <w:sz w:val="22"/>
          <w:szCs w:val="22"/>
          <w:lang w:val="es-BO"/>
        </w:rPr>
        <w:t xml:space="preserve">nombre y número </w:t>
      </w:r>
      <w:r w:rsidRPr="00A73353">
        <w:rPr>
          <w:rFonts w:asciiTheme="minorHAnsi" w:hAnsiTheme="minorHAnsi" w:cstheme="minorHAnsi"/>
          <w:spacing w:val="-3"/>
          <w:sz w:val="22"/>
          <w:szCs w:val="22"/>
          <w:lang w:val="es-BO"/>
        </w:rPr>
        <w:t xml:space="preserve">de referencia de este proceso es: </w:t>
      </w:r>
      <w:r w:rsidR="00616CB4" w:rsidRPr="00AF7427">
        <w:rPr>
          <w:rFonts w:asciiTheme="minorHAnsi" w:eastAsiaTheme="minorHAnsi" w:hAnsiTheme="minorHAnsi" w:cstheme="minorHAnsi"/>
          <w:b/>
          <w:bCs/>
          <w:i/>
          <w:iCs/>
          <w:noProof/>
          <w:color w:val="1F4E79"/>
          <w:sz w:val="22"/>
          <w:szCs w:val="22"/>
          <w:lang w:val="es-BO"/>
        </w:rPr>
        <w:t xml:space="preserve">INSTALACIÓN DE DISPOSITIVOS DE PREVENCIÓN Y MITIGACIÓN, EN TORRES ELÉCTRICAS DE ALTA TENSIÓN, PARA EL PROYECTO CONSTRUCCIÓN LÍNEA DE TRANSMISIÓN INTERCONEXIÓN DE CAMIRI AL SIN. </w:t>
      </w:r>
    </w:p>
    <w:bookmarkEnd w:id="5"/>
    <w:p w:rsidR="005E3AA7" w:rsidRPr="00A73353" w:rsidRDefault="005E3AA7" w:rsidP="00235120">
      <w:pPr>
        <w:spacing w:after="0" w:line="240" w:lineRule="auto"/>
        <w:ind w:left="426" w:firstLine="708"/>
        <w:rPr>
          <w:rFonts w:cstheme="minorHAnsi"/>
          <w:iCs/>
          <w:color w:val="1F4E79"/>
        </w:rPr>
      </w:pPr>
      <w:r w:rsidRPr="00A73353">
        <w:rPr>
          <w:rFonts w:cstheme="minorHAnsi"/>
          <w:bCs/>
          <w:spacing w:val="-3"/>
        </w:rPr>
        <w:t xml:space="preserve">El Contratante es: </w:t>
      </w:r>
      <w:r w:rsidR="00616CB4" w:rsidRPr="00AF7427">
        <w:rPr>
          <w:rFonts w:cstheme="minorHAnsi"/>
          <w:b/>
          <w:bCs/>
          <w:i/>
          <w:iCs/>
          <w:noProof/>
          <w:color w:val="1F4E79"/>
        </w:rPr>
        <w:t>Empresa Nacional de Electricidad -  ENDE</w:t>
      </w:r>
      <w:r w:rsidR="00616CB4" w:rsidRPr="00AF7427" w:rsidDel="00616CB4">
        <w:rPr>
          <w:rFonts w:cstheme="minorHAnsi"/>
          <w:b/>
          <w:bCs/>
          <w:i/>
          <w:iCs/>
          <w:noProof/>
          <w:color w:val="1F4E79"/>
        </w:rPr>
        <w:t xml:space="preserve"> </w:t>
      </w:r>
    </w:p>
    <w:p w:rsidR="00C73E45" w:rsidRDefault="005E3AA7" w:rsidP="00235120">
      <w:pPr>
        <w:spacing w:after="0" w:line="240" w:lineRule="auto"/>
        <w:ind w:left="1134"/>
        <w:jc w:val="both"/>
        <w:rPr>
          <w:rFonts w:cstheme="minorHAnsi"/>
          <w:iCs/>
        </w:rPr>
      </w:pPr>
      <w:r w:rsidRPr="00A73353">
        <w:rPr>
          <w:rFonts w:cstheme="minorHAnsi"/>
          <w:iCs/>
        </w:rPr>
        <w:t xml:space="preserve">Las Obras son: </w:t>
      </w:r>
    </w:p>
    <w:p w:rsidR="00C73E45" w:rsidRDefault="00C73E45" w:rsidP="00AF7427">
      <w:pPr>
        <w:pStyle w:val="Prrafodelista"/>
        <w:numPr>
          <w:ilvl w:val="0"/>
          <w:numId w:val="97"/>
        </w:numPr>
        <w:jc w:val="both"/>
        <w:rPr>
          <w:rFonts w:cstheme="minorHAnsi"/>
          <w:b/>
          <w:bCs/>
          <w:i/>
          <w:iCs/>
          <w:noProof/>
          <w:color w:val="1F4E79"/>
        </w:rPr>
      </w:pPr>
      <w:r w:rsidRPr="00AF7427">
        <w:rPr>
          <w:rFonts w:asciiTheme="minorHAnsi" w:hAnsiTheme="minorHAnsi" w:cstheme="minorHAnsi"/>
          <w:b/>
          <w:bCs/>
          <w:i/>
          <w:iCs/>
          <w:noProof/>
          <w:color w:val="1F4E79"/>
        </w:rPr>
        <w:t>Instalación de los Dispositivos Anticolisión Avifauna</w:t>
      </w:r>
    </w:p>
    <w:p w:rsidR="00E9767D" w:rsidRPr="00AF7427" w:rsidRDefault="00E9767D" w:rsidP="00AF7427">
      <w:pPr>
        <w:ind w:left="2124"/>
        <w:jc w:val="both"/>
        <w:rPr>
          <w:rFonts w:cstheme="minorHAnsi"/>
          <w:bCs/>
          <w:iCs/>
          <w:noProof/>
          <w:color w:val="1F4E79"/>
        </w:rPr>
      </w:pPr>
      <w:r w:rsidRPr="00AF7427">
        <w:rPr>
          <w:rFonts w:cstheme="minorHAnsi"/>
          <w:bCs/>
          <w:iCs/>
          <w:noProof/>
          <w:color w:val="1F4E79"/>
        </w:rPr>
        <w:t>Los Dispositivos anticolisión avifauna, permitirán alertar visualmente a las aves silvestres durante su recorrido habitual, en la presencia de tendidos eléctricos.</w:t>
      </w:r>
    </w:p>
    <w:p w:rsidR="00E9767D" w:rsidRDefault="00E9767D" w:rsidP="00AF7427">
      <w:pPr>
        <w:pStyle w:val="Prrafodelista"/>
        <w:numPr>
          <w:ilvl w:val="0"/>
          <w:numId w:val="97"/>
        </w:numPr>
        <w:jc w:val="both"/>
        <w:rPr>
          <w:rFonts w:cstheme="minorHAnsi"/>
          <w:b/>
          <w:bCs/>
          <w:i/>
          <w:iCs/>
          <w:noProof/>
          <w:color w:val="1F4E79"/>
        </w:rPr>
      </w:pPr>
      <w:r w:rsidRPr="00AF7427">
        <w:rPr>
          <w:rFonts w:asciiTheme="minorHAnsi" w:hAnsiTheme="minorHAnsi" w:cstheme="minorHAnsi"/>
          <w:b/>
          <w:bCs/>
          <w:i/>
          <w:iCs/>
          <w:noProof/>
          <w:color w:val="1F4E79"/>
        </w:rPr>
        <w:t>Pintado de</w:t>
      </w:r>
      <w:r w:rsidR="00C73E45" w:rsidRPr="00AF7427">
        <w:rPr>
          <w:rFonts w:asciiTheme="minorHAnsi" w:hAnsiTheme="minorHAnsi" w:cstheme="minorHAnsi"/>
          <w:b/>
          <w:bCs/>
          <w:i/>
          <w:iCs/>
          <w:noProof/>
          <w:color w:val="1F4E79"/>
        </w:rPr>
        <w:t xml:space="preserve"> torres</w:t>
      </w:r>
      <w:r w:rsidR="00C73E45" w:rsidRPr="00AF7427" w:rsidDel="00C73E45">
        <w:rPr>
          <w:rFonts w:asciiTheme="minorHAnsi" w:hAnsiTheme="minorHAnsi" w:cstheme="minorHAnsi"/>
          <w:b/>
          <w:bCs/>
          <w:i/>
          <w:iCs/>
          <w:noProof/>
          <w:color w:val="1F4E79"/>
        </w:rPr>
        <w:t xml:space="preserve"> </w:t>
      </w:r>
    </w:p>
    <w:p w:rsidR="005E3AA7" w:rsidRPr="00AF7427" w:rsidRDefault="00D00DC5" w:rsidP="00AF7427">
      <w:pPr>
        <w:ind w:left="2124"/>
        <w:jc w:val="both"/>
        <w:rPr>
          <w:rFonts w:cstheme="minorHAnsi"/>
          <w:bCs/>
          <w:iCs/>
          <w:noProof/>
          <w:color w:val="1F4E79"/>
        </w:rPr>
      </w:pPr>
      <w:r>
        <w:rPr>
          <w:rFonts w:cstheme="minorHAnsi"/>
          <w:bCs/>
          <w:iCs/>
          <w:noProof/>
          <w:color w:val="1F4E79"/>
        </w:rPr>
        <w:t>C</w:t>
      </w:r>
      <w:r w:rsidRPr="00AF7427">
        <w:rPr>
          <w:rFonts w:cstheme="minorHAnsi"/>
          <w:bCs/>
          <w:iCs/>
          <w:noProof/>
          <w:color w:val="1F4E79"/>
        </w:rPr>
        <w:t>omo medida de prevención y mitigación de riesgo para las aeronaves por el sector próximo a los aeropuertos de Monteagudo y Camiri</w:t>
      </w:r>
      <w:r>
        <w:rPr>
          <w:rFonts w:cstheme="minorHAnsi"/>
          <w:bCs/>
          <w:iCs/>
          <w:noProof/>
          <w:color w:val="1F4E79"/>
        </w:rPr>
        <w:t>.</w:t>
      </w:r>
    </w:p>
    <w:p w:rsidR="00BD7541" w:rsidRDefault="005E3AA7" w:rsidP="00235120">
      <w:pPr>
        <w:spacing w:after="0" w:line="240" w:lineRule="auto"/>
        <w:ind w:left="1134"/>
        <w:jc w:val="both"/>
        <w:rPr>
          <w:rFonts w:cstheme="minorHAnsi"/>
          <w:b/>
          <w:bCs/>
          <w:i/>
          <w:iCs/>
          <w:noProof/>
          <w:color w:val="1F4E79"/>
        </w:rPr>
      </w:pPr>
      <w:r w:rsidRPr="00A73353">
        <w:rPr>
          <w:rFonts w:cstheme="minorHAnsi"/>
          <w:iCs/>
        </w:rPr>
        <w:t xml:space="preserve">Precio Referencial: </w:t>
      </w:r>
      <w:r w:rsidR="00D00DC5" w:rsidRPr="00AF7427">
        <w:rPr>
          <w:rFonts w:cstheme="minorHAnsi"/>
          <w:b/>
          <w:bCs/>
          <w:i/>
          <w:iCs/>
          <w:noProof/>
          <w:color w:val="1F4E79"/>
        </w:rPr>
        <w:t>Bs. 310.175,90 (Trescientos diez mil ciento setenta y cinco 90/100 Bolivianos)</w:t>
      </w:r>
      <w:r w:rsidR="00BD7541">
        <w:rPr>
          <w:rFonts w:cstheme="minorHAnsi"/>
          <w:b/>
          <w:bCs/>
          <w:i/>
          <w:iCs/>
          <w:noProof/>
          <w:color w:val="1F4E79"/>
        </w:rPr>
        <w:t>.</w:t>
      </w:r>
      <w:r w:rsidR="00D00DC5" w:rsidRPr="00AF7427" w:rsidDel="00D00DC5">
        <w:rPr>
          <w:rFonts w:cstheme="minorHAnsi"/>
          <w:b/>
          <w:bCs/>
          <w:i/>
          <w:iCs/>
          <w:noProof/>
          <w:color w:val="1F4E79"/>
        </w:rPr>
        <w:t xml:space="preserve"> </w:t>
      </w:r>
    </w:p>
    <w:p w:rsidR="005E3AA7" w:rsidRPr="00AF7427" w:rsidRDefault="005E3AA7" w:rsidP="00235120">
      <w:pPr>
        <w:spacing w:after="0" w:line="240" w:lineRule="auto"/>
        <w:ind w:left="1134"/>
        <w:jc w:val="both"/>
        <w:rPr>
          <w:rFonts w:cstheme="minorHAnsi"/>
          <w:b/>
          <w:bCs/>
          <w:i/>
          <w:iCs/>
          <w:noProof/>
          <w:color w:val="1F4E79"/>
        </w:rPr>
      </w:pPr>
    </w:p>
    <w:bookmarkEnd w:id="6"/>
    <w:p w:rsidR="005E3AA7" w:rsidRPr="00A73353" w:rsidRDefault="005E3AA7" w:rsidP="00017BA1">
      <w:pPr>
        <w:pStyle w:val="Prrafodelista"/>
        <w:numPr>
          <w:ilvl w:val="1"/>
          <w:numId w:val="2"/>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El Oferente seleccionado deberá terminar las Obras en la Fecha Prevista de Terminación</w:t>
      </w:r>
      <w:proofErr w:type="gramStart"/>
      <w:r w:rsidR="00ED27D5" w:rsidRPr="00A73353">
        <w:rPr>
          <w:rFonts w:asciiTheme="minorHAnsi" w:hAnsiTheme="minorHAnsi" w:cstheme="minorHAnsi"/>
          <w:sz w:val="22"/>
          <w:szCs w:val="22"/>
          <w:lang w:val="es-BO"/>
        </w:rPr>
        <w:t xml:space="preserve">:  </w:t>
      </w:r>
      <w:r w:rsidR="00B3157A">
        <w:rPr>
          <w:rFonts w:asciiTheme="minorHAnsi" w:hAnsiTheme="minorHAnsi" w:cstheme="minorHAnsi"/>
          <w:sz w:val="22"/>
          <w:szCs w:val="22"/>
          <w:lang w:val="es-BO"/>
        </w:rPr>
        <w:t>13</w:t>
      </w:r>
      <w:proofErr w:type="gramEnd"/>
      <w:r w:rsidR="00B3157A">
        <w:rPr>
          <w:rFonts w:asciiTheme="minorHAnsi" w:hAnsiTheme="minorHAnsi" w:cstheme="minorHAnsi"/>
          <w:sz w:val="22"/>
          <w:szCs w:val="22"/>
          <w:lang w:val="es-BO"/>
        </w:rPr>
        <w:t xml:space="preserve"> de agosto de 2021</w:t>
      </w:r>
      <w:r w:rsidR="00CA5C6F" w:rsidRPr="00A73353">
        <w:rPr>
          <w:rFonts w:asciiTheme="minorHAnsi" w:hAnsiTheme="minorHAnsi" w:cstheme="minorHAnsi"/>
          <w:sz w:val="22"/>
          <w:szCs w:val="22"/>
          <w:lang w:val="es-BO"/>
        </w:rPr>
        <w:t xml:space="preserve">, misma que será detallada en </w:t>
      </w:r>
      <w:r w:rsidR="00580003" w:rsidRPr="00A73353">
        <w:rPr>
          <w:rFonts w:asciiTheme="minorHAnsi" w:hAnsiTheme="minorHAnsi" w:cstheme="minorHAnsi"/>
          <w:sz w:val="22"/>
          <w:szCs w:val="22"/>
          <w:lang w:val="es-BO"/>
        </w:rPr>
        <w:t>el</w:t>
      </w:r>
      <w:r w:rsidR="00CA5C6F" w:rsidRPr="00A73353">
        <w:rPr>
          <w:rFonts w:asciiTheme="minorHAnsi" w:hAnsiTheme="minorHAnsi" w:cstheme="minorHAnsi"/>
          <w:sz w:val="22"/>
          <w:szCs w:val="22"/>
          <w:lang w:val="es-BO"/>
        </w:rPr>
        <w:t xml:space="preserve"> </w:t>
      </w:r>
      <w:r w:rsidR="00580003" w:rsidRPr="00A73353">
        <w:rPr>
          <w:rFonts w:asciiTheme="minorHAnsi" w:hAnsiTheme="minorHAnsi" w:cstheme="minorHAnsi"/>
          <w:sz w:val="22"/>
          <w:szCs w:val="22"/>
          <w:lang w:val="es-BO"/>
        </w:rPr>
        <w:t>Contrato</w:t>
      </w:r>
      <w:r w:rsidRPr="00A73353">
        <w:rPr>
          <w:rFonts w:asciiTheme="minorHAnsi" w:hAnsiTheme="minorHAnsi" w:cstheme="minorHAnsi"/>
          <w:sz w:val="22"/>
          <w:szCs w:val="22"/>
          <w:lang w:val="es-BO"/>
        </w:rPr>
        <w:t>.</w:t>
      </w:r>
    </w:p>
    <w:p w:rsidR="005E3AA7" w:rsidRPr="00A73353" w:rsidRDefault="005E3AA7" w:rsidP="00235120">
      <w:pPr>
        <w:pStyle w:val="Prrafodelista"/>
        <w:ind w:left="1134"/>
        <w:jc w:val="both"/>
        <w:rPr>
          <w:rFonts w:asciiTheme="minorHAnsi" w:hAnsiTheme="minorHAnsi" w:cstheme="minorHAnsi"/>
          <w:sz w:val="22"/>
          <w:szCs w:val="22"/>
          <w:lang w:val="es-BO"/>
        </w:rPr>
      </w:pPr>
    </w:p>
    <w:p w:rsidR="005E3AA7" w:rsidRPr="00A73353" w:rsidRDefault="005E3AA7" w:rsidP="00017BA1">
      <w:pPr>
        <w:pStyle w:val="Prrafodelista"/>
        <w:numPr>
          <w:ilvl w:val="1"/>
          <w:numId w:val="2"/>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En este </w:t>
      </w:r>
      <w:r w:rsidR="00970665" w:rsidRPr="00A73353">
        <w:rPr>
          <w:rFonts w:asciiTheme="minorHAnsi" w:hAnsiTheme="minorHAnsi" w:cstheme="minorHAnsi"/>
          <w:sz w:val="22"/>
          <w:szCs w:val="22"/>
          <w:lang w:val="es-BO"/>
        </w:rPr>
        <w:t>d</w:t>
      </w:r>
      <w:r w:rsidRPr="00A73353">
        <w:rPr>
          <w:rFonts w:asciiTheme="minorHAnsi" w:hAnsiTheme="minorHAnsi" w:cstheme="minorHAnsi"/>
          <w:sz w:val="22"/>
          <w:szCs w:val="22"/>
          <w:lang w:val="es-BO"/>
        </w:rPr>
        <w:t>ocumento:</w:t>
      </w:r>
    </w:p>
    <w:p w:rsidR="005E3AA7" w:rsidRPr="00A73353" w:rsidRDefault="005E3AA7" w:rsidP="00235120">
      <w:pPr>
        <w:pStyle w:val="Prrafodelista"/>
        <w:ind w:left="1560" w:hanging="426"/>
        <w:jc w:val="both"/>
        <w:rPr>
          <w:rFonts w:asciiTheme="minorHAnsi" w:hAnsiTheme="minorHAnsi" w:cstheme="minorHAnsi"/>
          <w:sz w:val="22"/>
          <w:szCs w:val="22"/>
          <w:lang w:val="es-BO"/>
        </w:rPr>
      </w:pPr>
    </w:p>
    <w:p w:rsidR="00327E6D" w:rsidRPr="00A73353" w:rsidRDefault="00327E6D" w:rsidP="00017BA1">
      <w:pPr>
        <w:pStyle w:val="Sangra2detindependiente"/>
        <w:numPr>
          <w:ilvl w:val="0"/>
          <w:numId w:val="3"/>
        </w:numPr>
        <w:suppressAutoHyphens/>
        <w:spacing w:after="0" w:line="240" w:lineRule="auto"/>
        <w:ind w:left="1701" w:hanging="567"/>
        <w:jc w:val="both"/>
        <w:rPr>
          <w:rFonts w:asciiTheme="minorHAnsi" w:hAnsiTheme="minorHAnsi" w:cstheme="minorHAnsi"/>
          <w:sz w:val="22"/>
          <w:szCs w:val="22"/>
          <w:lang w:val="es-BO"/>
        </w:rPr>
      </w:pPr>
      <w:bookmarkStart w:id="7" w:name="_Hlk36310070"/>
      <w:r w:rsidRPr="00A73353">
        <w:rPr>
          <w:rFonts w:asciiTheme="minorHAnsi" w:hAnsiTheme="minorHAnsi" w:cstheme="minorHAnsi"/>
          <w:sz w:val="22"/>
          <w:szCs w:val="22"/>
          <w:lang w:val="es-BO"/>
        </w:rPr>
        <w:t xml:space="preserve">por </w:t>
      </w:r>
      <w:bookmarkStart w:id="8" w:name="_Hlk44837962"/>
      <w:r w:rsidRPr="00A73353">
        <w:rPr>
          <w:rFonts w:asciiTheme="minorHAnsi" w:hAnsiTheme="minorHAnsi" w:cstheme="minorHAnsi"/>
          <w:sz w:val="22"/>
          <w:szCs w:val="22"/>
          <w:lang w:val="es-BO"/>
        </w:rPr>
        <w:t>el término “por escrito” se entiende comunicado de manera escrita (por ejemplo, por correo postal, correo electrónico, con prueba de recibo; incluyendo, si así se especifica en el numeral 1.4, distribuido o recibido a través del SICOES – Sistema de Contrataciones Estatales) o un periódico de amplia circulación nacional;</w:t>
      </w:r>
      <w:bookmarkEnd w:id="8"/>
    </w:p>
    <w:p w:rsidR="00D8475F" w:rsidRPr="00A73353" w:rsidRDefault="00D8475F" w:rsidP="00D8475F">
      <w:pPr>
        <w:pStyle w:val="Sangra2detindependiente"/>
        <w:suppressAutoHyphens/>
        <w:spacing w:after="0" w:line="240" w:lineRule="auto"/>
        <w:ind w:left="1701"/>
        <w:jc w:val="both"/>
        <w:rPr>
          <w:rFonts w:asciiTheme="minorHAnsi" w:hAnsiTheme="minorHAnsi" w:cstheme="minorHAnsi"/>
          <w:sz w:val="22"/>
          <w:szCs w:val="22"/>
          <w:lang w:val="es-BO"/>
        </w:rPr>
      </w:pPr>
    </w:p>
    <w:p w:rsidR="005E3AA7" w:rsidRPr="00A73353" w:rsidRDefault="005E3AA7" w:rsidP="00017BA1">
      <w:pPr>
        <w:pStyle w:val="Sangra2detindependiente"/>
        <w:numPr>
          <w:ilvl w:val="0"/>
          <w:numId w:val="3"/>
        </w:numPr>
        <w:suppressAutoHyphens/>
        <w:spacing w:after="0" w:line="240" w:lineRule="auto"/>
        <w:ind w:left="1701" w:hanging="567"/>
        <w:jc w:val="both"/>
        <w:rPr>
          <w:rFonts w:asciiTheme="minorHAnsi" w:hAnsiTheme="minorHAnsi" w:cstheme="minorHAnsi"/>
          <w:i/>
          <w:iCs/>
          <w:sz w:val="22"/>
          <w:szCs w:val="22"/>
          <w:lang w:val="es-BO"/>
        </w:rPr>
      </w:pPr>
      <w:bookmarkStart w:id="9" w:name="_Hlk36316124"/>
      <w:bookmarkEnd w:id="7"/>
      <w:r w:rsidRPr="00A73353">
        <w:rPr>
          <w:rFonts w:asciiTheme="minorHAnsi" w:hAnsiTheme="minorHAnsi" w:cstheme="minorHAnsi"/>
          <w:sz w:val="22"/>
          <w:szCs w:val="22"/>
          <w:lang w:val="es-BO"/>
        </w:rPr>
        <w:t>si el contexto requiere</w:t>
      </w:r>
      <w:r w:rsidR="002842A8" w:rsidRPr="00A73353">
        <w:rPr>
          <w:rFonts w:asciiTheme="minorHAnsi" w:hAnsiTheme="minorHAnsi" w:cstheme="minorHAnsi"/>
          <w:sz w:val="22"/>
          <w:szCs w:val="22"/>
          <w:lang w:val="es-BO"/>
        </w:rPr>
        <w:t xml:space="preserve"> otra definición</w:t>
      </w:r>
      <w:r w:rsidRPr="00A73353">
        <w:rPr>
          <w:rFonts w:asciiTheme="minorHAnsi" w:hAnsiTheme="minorHAnsi" w:cstheme="minorHAnsi"/>
          <w:sz w:val="22"/>
          <w:szCs w:val="22"/>
          <w:lang w:val="es-BO"/>
        </w:rPr>
        <w:t xml:space="preserve">, el uso del “singular” corresponde igualmente al “plural” y viceversa; </w:t>
      </w:r>
    </w:p>
    <w:p w:rsidR="00D8475F" w:rsidRPr="00A73353" w:rsidRDefault="00D8475F" w:rsidP="00D8475F">
      <w:pPr>
        <w:pStyle w:val="Sangra2detindependiente"/>
        <w:suppressAutoHyphens/>
        <w:spacing w:after="0" w:line="240" w:lineRule="auto"/>
        <w:ind w:left="1701"/>
        <w:jc w:val="both"/>
        <w:rPr>
          <w:rFonts w:asciiTheme="minorHAnsi" w:hAnsiTheme="minorHAnsi" w:cstheme="minorHAnsi"/>
          <w:i/>
          <w:iCs/>
          <w:sz w:val="22"/>
          <w:szCs w:val="22"/>
          <w:lang w:val="es-BO"/>
        </w:rPr>
      </w:pPr>
    </w:p>
    <w:bookmarkEnd w:id="9"/>
    <w:p w:rsidR="00580003" w:rsidRPr="00A73353" w:rsidRDefault="005E3AA7" w:rsidP="00017BA1">
      <w:pPr>
        <w:pStyle w:val="Sangra2detindependiente"/>
        <w:numPr>
          <w:ilvl w:val="0"/>
          <w:numId w:val="3"/>
        </w:numPr>
        <w:suppressAutoHyphens/>
        <w:spacing w:after="0" w:line="240" w:lineRule="auto"/>
        <w:ind w:left="1701" w:hanging="567"/>
        <w:jc w:val="both"/>
        <w:rPr>
          <w:rFonts w:asciiTheme="minorHAnsi" w:hAnsiTheme="minorHAnsi" w:cstheme="minorHAnsi"/>
          <w:i/>
          <w:iCs/>
          <w:sz w:val="22"/>
          <w:szCs w:val="22"/>
          <w:lang w:val="es-BO"/>
        </w:rPr>
      </w:pPr>
      <w:r w:rsidRPr="00A73353">
        <w:rPr>
          <w:rFonts w:asciiTheme="minorHAnsi" w:hAnsiTheme="minorHAnsi" w:cstheme="minorHAnsi"/>
          <w:sz w:val="22"/>
          <w:szCs w:val="22"/>
          <w:lang w:val="es-BO"/>
        </w:rPr>
        <w:t xml:space="preserve">“día” significa día calendario; </w:t>
      </w:r>
    </w:p>
    <w:p w:rsidR="00D8475F" w:rsidRPr="00A73353" w:rsidRDefault="00D8475F" w:rsidP="00D8475F">
      <w:pPr>
        <w:pStyle w:val="Sangra2detindependiente"/>
        <w:suppressAutoHyphens/>
        <w:spacing w:after="0" w:line="240" w:lineRule="auto"/>
        <w:ind w:left="1701"/>
        <w:jc w:val="both"/>
        <w:rPr>
          <w:rFonts w:asciiTheme="minorHAnsi" w:hAnsiTheme="minorHAnsi" w:cstheme="minorHAnsi"/>
          <w:i/>
          <w:iCs/>
          <w:sz w:val="22"/>
          <w:szCs w:val="22"/>
          <w:lang w:val="es-BO"/>
        </w:rPr>
      </w:pPr>
    </w:p>
    <w:p w:rsidR="005E3AA7" w:rsidRPr="00A73353" w:rsidRDefault="00580003" w:rsidP="00017BA1">
      <w:pPr>
        <w:pStyle w:val="Sangra2detindependiente"/>
        <w:numPr>
          <w:ilvl w:val="0"/>
          <w:numId w:val="3"/>
        </w:numPr>
        <w:suppressAutoHyphens/>
        <w:spacing w:after="0" w:line="240" w:lineRule="auto"/>
        <w:ind w:left="1701" w:hanging="567"/>
        <w:jc w:val="both"/>
        <w:rPr>
          <w:rFonts w:asciiTheme="minorHAnsi" w:hAnsiTheme="minorHAnsi" w:cstheme="minorHAnsi"/>
          <w:i/>
          <w:iCs/>
          <w:sz w:val="22"/>
          <w:szCs w:val="22"/>
          <w:lang w:val="es-BO"/>
        </w:rPr>
      </w:pPr>
      <w:r w:rsidRPr="00A73353">
        <w:rPr>
          <w:rFonts w:asciiTheme="minorHAnsi" w:hAnsiTheme="minorHAnsi" w:cstheme="minorHAnsi"/>
          <w:sz w:val="22"/>
          <w:szCs w:val="22"/>
          <w:lang w:val="es-BO"/>
        </w:rPr>
        <w:t>el término “Contrato”, se refiere indistintamente a “Orden de Compra” o “Contrato”; y</w:t>
      </w:r>
    </w:p>
    <w:p w:rsidR="00D8475F" w:rsidRPr="00A73353" w:rsidRDefault="00D8475F" w:rsidP="00D8475F">
      <w:pPr>
        <w:pStyle w:val="Sangra2detindependiente"/>
        <w:suppressAutoHyphens/>
        <w:spacing w:after="0" w:line="240" w:lineRule="auto"/>
        <w:ind w:left="1701"/>
        <w:jc w:val="both"/>
        <w:rPr>
          <w:rFonts w:asciiTheme="minorHAnsi" w:hAnsiTheme="minorHAnsi" w:cstheme="minorHAnsi"/>
          <w:i/>
          <w:iCs/>
          <w:sz w:val="22"/>
          <w:szCs w:val="22"/>
          <w:lang w:val="es-BO"/>
        </w:rPr>
      </w:pPr>
    </w:p>
    <w:p w:rsidR="005E3AA7" w:rsidRPr="00A73353" w:rsidRDefault="005E3AA7" w:rsidP="00017BA1">
      <w:pPr>
        <w:pStyle w:val="Sangra2detindependiente"/>
        <w:numPr>
          <w:ilvl w:val="0"/>
          <w:numId w:val="3"/>
        </w:numPr>
        <w:suppressAutoHyphens/>
        <w:spacing w:after="0" w:line="240" w:lineRule="auto"/>
        <w:ind w:left="1701" w:hanging="567"/>
        <w:jc w:val="both"/>
        <w:rPr>
          <w:rFonts w:asciiTheme="minorHAnsi" w:hAnsiTheme="minorHAnsi" w:cstheme="minorHAnsi"/>
          <w:i/>
          <w:iCs/>
          <w:sz w:val="22"/>
          <w:szCs w:val="22"/>
          <w:lang w:val="es-BO"/>
        </w:rPr>
      </w:pPr>
      <w:r w:rsidRPr="00A73353">
        <w:rPr>
          <w:rFonts w:asciiTheme="minorHAnsi" w:hAnsiTheme="minorHAnsi" w:cstheme="minorHAnsi"/>
          <w:sz w:val="22"/>
          <w:szCs w:val="22"/>
          <w:lang w:val="es-BO"/>
        </w:rPr>
        <w:t xml:space="preserve">“ASSS” significa las medidas ambientales, sociales y de seguridad y salud en el trabajo (incluyendo explotación y abuso sexual </w:t>
      </w:r>
      <w:r w:rsidR="00ED094C" w:rsidRPr="00A73353">
        <w:rPr>
          <w:rFonts w:asciiTheme="minorHAnsi" w:hAnsiTheme="minorHAnsi" w:cstheme="minorHAnsi"/>
          <w:sz w:val="22"/>
          <w:szCs w:val="22"/>
          <w:lang w:val="es-BO"/>
        </w:rPr>
        <w:t>– E</w:t>
      </w:r>
      <w:r w:rsidRPr="00A73353">
        <w:rPr>
          <w:rFonts w:asciiTheme="minorHAnsi" w:hAnsiTheme="minorHAnsi" w:cstheme="minorHAnsi"/>
          <w:sz w:val="22"/>
          <w:szCs w:val="22"/>
          <w:lang w:val="es-BO"/>
        </w:rPr>
        <w:t xml:space="preserve">AS y violencia de género </w:t>
      </w:r>
      <w:r w:rsidR="00ED094C" w:rsidRPr="00A73353">
        <w:rPr>
          <w:rFonts w:asciiTheme="minorHAnsi" w:hAnsiTheme="minorHAnsi" w:cstheme="minorHAnsi"/>
          <w:sz w:val="22"/>
          <w:szCs w:val="22"/>
          <w:lang w:val="es-BO"/>
        </w:rPr>
        <w:t>– VB</w:t>
      </w:r>
      <w:r w:rsidRPr="00A73353">
        <w:rPr>
          <w:rFonts w:asciiTheme="minorHAnsi" w:hAnsiTheme="minorHAnsi" w:cstheme="minorHAnsi"/>
          <w:sz w:val="22"/>
          <w:szCs w:val="22"/>
          <w:lang w:val="es-BO"/>
        </w:rPr>
        <w:t>G).</w:t>
      </w:r>
    </w:p>
    <w:p w:rsidR="00327E6D" w:rsidRPr="00A73353" w:rsidRDefault="00327E6D" w:rsidP="00327E6D">
      <w:pPr>
        <w:pStyle w:val="Prrafodelista"/>
        <w:ind w:left="1134"/>
        <w:jc w:val="both"/>
        <w:rPr>
          <w:rFonts w:asciiTheme="minorHAnsi" w:hAnsiTheme="minorHAnsi" w:cstheme="minorHAnsi"/>
          <w:sz w:val="22"/>
          <w:szCs w:val="22"/>
          <w:lang w:val="es-BO"/>
        </w:rPr>
      </w:pPr>
      <w:bookmarkStart w:id="10" w:name="_Hlk44838020"/>
    </w:p>
    <w:p w:rsidR="00327E6D" w:rsidRPr="00A73353" w:rsidRDefault="00327E6D" w:rsidP="00017BA1">
      <w:pPr>
        <w:pStyle w:val="Prrafodelista"/>
        <w:numPr>
          <w:ilvl w:val="1"/>
          <w:numId w:val="2"/>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El Contratante </w:t>
      </w:r>
      <w:r w:rsidR="00996ED2">
        <w:rPr>
          <w:rFonts w:asciiTheme="minorHAnsi" w:hAnsiTheme="minorHAnsi" w:cstheme="minorHAnsi"/>
          <w:b/>
          <w:bCs/>
          <w:i/>
          <w:iCs/>
          <w:color w:val="1F4E79"/>
          <w:sz w:val="22"/>
          <w:szCs w:val="22"/>
          <w:lang w:val="es-BO"/>
        </w:rPr>
        <w:t>usará</w:t>
      </w:r>
      <w:r w:rsidRPr="00A73353">
        <w:rPr>
          <w:rFonts w:asciiTheme="minorHAnsi" w:hAnsiTheme="minorHAnsi" w:cstheme="minorHAnsi"/>
          <w:sz w:val="22"/>
          <w:szCs w:val="22"/>
          <w:lang w:val="es-BO"/>
        </w:rPr>
        <w:t xml:space="preserve"> el SICOES, para publicar los </w:t>
      </w:r>
      <w:r w:rsidRPr="00A73353">
        <w:rPr>
          <w:rFonts w:asciiTheme="minorHAnsi" w:hAnsiTheme="minorHAnsi" w:cstheme="minorHAnsi"/>
          <w:spacing w:val="-3"/>
          <w:sz w:val="22"/>
          <w:szCs w:val="22"/>
          <w:lang w:val="es-BO"/>
        </w:rPr>
        <w:t>aspectos del proceso detallados a continuación</w:t>
      </w:r>
      <w:r w:rsidRPr="00A73353">
        <w:rPr>
          <w:rFonts w:asciiTheme="minorHAnsi" w:hAnsiTheme="minorHAnsi" w:cstheme="minorHAnsi"/>
          <w:bCs/>
          <w:spacing w:val="-3"/>
          <w:sz w:val="22"/>
          <w:szCs w:val="22"/>
          <w:lang w:val="es-BO"/>
        </w:rPr>
        <w:t>.</w:t>
      </w:r>
    </w:p>
    <w:p w:rsidR="00327E6D" w:rsidRPr="00A73353" w:rsidRDefault="00327E6D" w:rsidP="00327E6D">
      <w:pPr>
        <w:spacing w:after="0" w:line="240" w:lineRule="auto"/>
        <w:ind w:left="1134"/>
        <w:jc w:val="both"/>
        <w:rPr>
          <w:rFonts w:ascii="Calibri" w:hAnsi="Calibri" w:cs="Calibri"/>
          <w:i/>
          <w:iCs/>
          <w:color w:val="808080" w:themeColor="background1" w:themeShade="80"/>
          <w:spacing w:val="-3"/>
        </w:rPr>
      </w:pPr>
      <w:bookmarkStart w:id="11" w:name="_Hlk43632082"/>
    </w:p>
    <w:p w:rsidR="00327E6D" w:rsidRPr="00A73353" w:rsidRDefault="00327E6D" w:rsidP="00327E6D">
      <w:pPr>
        <w:spacing w:after="0" w:line="240" w:lineRule="auto"/>
        <w:ind w:left="1134"/>
        <w:jc w:val="both"/>
        <w:rPr>
          <w:rFonts w:ascii="Calibri" w:hAnsi="Calibri" w:cs="Calibri"/>
          <w:b/>
          <w:bCs/>
          <w:i/>
          <w:iCs/>
          <w:color w:val="1F4E79"/>
        </w:rPr>
      </w:pPr>
      <w:r w:rsidRPr="00A73353">
        <w:rPr>
          <w:rFonts w:ascii="Calibri" w:hAnsi="Calibri" w:cs="Calibri"/>
          <w:spacing w:val="-3"/>
        </w:rPr>
        <w:t>El SICOES con dirección URL</w:t>
      </w:r>
      <w:r w:rsidRPr="00A73353">
        <w:rPr>
          <w:rFonts w:ascii="Calibri" w:hAnsi="Calibri" w:cs="Calibri"/>
        </w:rPr>
        <w:t xml:space="preserve">: </w:t>
      </w:r>
      <w:hyperlink r:id="rId14" w:history="1">
        <w:r w:rsidRPr="00A73353">
          <w:rPr>
            <w:rStyle w:val="Hipervnculo"/>
            <w:rFonts w:ascii="Calibri" w:hAnsi="Calibri" w:cs="Calibri"/>
          </w:rPr>
          <w:t>https://www.sicoes.gob.bo</w:t>
        </w:r>
      </w:hyperlink>
      <w:r w:rsidRPr="00A73353">
        <w:rPr>
          <w:rFonts w:ascii="Calibri" w:hAnsi="Calibri" w:cs="Calibri"/>
          <w:spacing w:val="-3"/>
        </w:rPr>
        <w:t xml:space="preserve"> se utilizará para publicar los siguientes aspectos: Inicio del proceso, inspección previa (si corresponde), consultas escritas, reunión de aclaración (si corresponde), ampliación (si corresponde), presentación y apertura </w:t>
      </w:r>
      <w:r w:rsidRPr="00A73353">
        <w:rPr>
          <w:rFonts w:ascii="Calibri" w:hAnsi="Calibri" w:cs="Calibri"/>
          <w:spacing w:val="-3"/>
        </w:rPr>
        <w:lastRenderedPageBreak/>
        <w:t xml:space="preserve">de </w:t>
      </w:r>
      <w:r w:rsidR="008011C2" w:rsidRPr="00A73353">
        <w:rPr>
          <w:rFonts w:ascii="Calibri" w:hAnsi="Calibri" w:cs="Calibri"/>
          <w:spacing w:val="-3"/>
        </w:rPr>
        <w:t>cotizaciones</w:t>
      </w:r>
      <w:r w:rsidRPr="00A73353">
        <w:rPr>
          <w:rFonts w:ascii="Calibri" w:hAnsi="Calibri" w:cs="Calibri"/>
          <w:spacing w:val="-3"/>
        </w:rPr>
        <w:t xml:space="preserve"> adjudicación, información relacionada a la firma de contrato y entrega definitiva.</w:t>
      </w:r>
      <w:r w:rsidRPr="00A73353">
        <w:rPr>
          <w:rFonts w:ascii="Calibri" w:hAnsi="Calibri" w:cs="Calibri"/>
          <w:b/>
          <w:bCs/>
          <w:i/>
          <w:iCs/>
          <w:color w:val="1F4E79"/>
        </w:rPr>
        <w:t xml:space="preserve"> </w:t>
      </w:r>
    </w:p>
    <w:bookmarkEnd w:id="11"/>
    <w:p w:rsidR="00327E6D" w:rsidRPr="00A73353" w:rsidRDefault="00327E6D" w:rsidP="00327E6D">
      <w:pPr>
        <w:spacing w:after="0" w:line="240" w:lineRule="auto"/>
        <w:ind w:left="1134"/>
        <w:jc w:val="both"/>
        <w:rPr>
          <w:rFonts w:ascii="Calibri" w:hAnsi="Calibri" w:cs="Calibri"/>
          <w:bCs/>
          <w:i/>
          <w:iCs/>
          <w:color w:val="808080" w:themeColor="background1" w:themeShade="80"/>
          <w:spacing w:val="-3"/>
        </w:rPr>
      </w:pPr>
    </w:p>
    <w:p w:rsidR="00F71426" w:rsidRPr="008716B9" w:rsidRDefault="00F71426" w:rsidP="00F71426">
      <w:pPr>
        <w:ind w:left="1134"/>
        <w:jc w:val="both"/>
        <w:rPr>
          <w:rFonts w:ascii="Calibri" w:hAnsi="Calibri" w:cs="Calibri"/>
          <w:spacing w:val="-3"/>
        </w:rPr>
      </w:pPr>
      <w:r w:rsidRPr="008716B9">
        <w:rPr>
          <w:rFonts w:ascii="Calibri" w:hAnsi="Calibri" w:cs="Calibri"/>
          <w:spacing w:val="-3"/>
        </w:rPr>
        <w:t>La dirección URL:</w:t>
      </w:r>
      <w:r w:rsidRPr="008716B9">
        <w:rPr>
          <w:spacing w:val="-3"/>
        </w:rPr>
        <w:t xml:space="preserve"> </w:t>
      </w:r>
      <w:r w:rsidRPr="008716B9">
        <w:rPr>
          <w:rStyle w:val="Hipervnculo"/>
          <w:rFonts w:ascii="Calibri" w:hAnsi="Calibri" w:cs="Calibri"/>
        </w:rPr>
        <w:t>https://www.ende.bo/n</w:t>
      </w:r>
      <w:r>
        <w:rPr>
          <w:rStyle w:val="Hipervnculo"/>
          <w:rFonts w:ascii="Calibri" w:hAnsi="Calibri" w:cs="Calibri"/>
        </w:rPr>
        <w:t>acional-internacional/vigentes/</w:t>
      </w:r>
      <w:r w:rsidRPr="008716B9">
        <w:rPr>
          <w:rFonts w:ascii="Calibri" w:hAnsi="Calibri" w:cs="Calibri"/>
          <w:spacing w:val="-3"/>
        </w:rPr>
        <w:t xml:space="preserve"> se utilizará para publicar los siguientes aspectos: Inicio del proceso, reunión de aclaración, ampliación (si corresponde), presentación y apertura de cotizaciones, adjudicación, información relacionada a la firma de contrato y entrega definitiva.</w:t>
      </w:r>
    </w:p>
    <w:p w:rsidR="005F3881" w:rsidRPr="00A73353" w:rsidRDefault="00F71426" w:rsidP="00017BA1">
      <w:pPr>
        <w:pStyle w:val="Prrafodelista"/>
        <w:numPr>
          <w:ilvl w:val="1"/>
          <w:numId w:val="58"/>
        </w:numPr>
        <w:ind w:left="1134" w:hanging="567"/>
        <w:jc w:val="both"/>
        <w:rPr>
          <w:rFonts w:ascii="Calibri" w:hAnsi="Calibri" w:cs="Calibri"/>
          <w:bCs/>
          <w:spacing w:val="-3"/>
          <w:sz w:val="22"/>
          <w:szCs w:val="22"/>
        </w:rPr>
      </w:pPr>
      <w:r w:rsidRPr="00A73353" w:rsidDel="00F71426">
        <w:rPr>
          <w:rFonts w:ascii="Calibri" w:hAnsi="Calibri" w:cs="Calibri"/>
          <w:bCs/>
          <w:i/>
          <w:iCs/>
          <w:color w:val="808080" w:themeColor="background1" w:themeShade="80"/>
          <w:spacing w:val="-3"/>
        </w:rPr>
        <w:t xml:space="preserve"> </w:t>
      </w:r>
      <w:bookmarkStart w:id="12" w:name="_Hlk48404158"/>
      <w:r w:rsidR="005F3881" w:rsidRPr="00A73353">
        <w:rPr>
          <w:rFonts w:ascii="Calibri" w:hAnsi="Calibri" w:cs="Calibri"/>
          <w:bCs/>
          <w:spacing w:val="-3"/>
          <w:sz w:val="22"/>
          <w:szCs w:val="22"/>
        </w:rPr>
        <w:t xml:space="preserve">La responsabilidad legal de las contrataciones, de la construcción de las obras, de la ejecución del proyecto y el respectivo pago de servicios de construcción, es exclusiva del Contratante. El Contratante solicita, recibe y evalúa las </w:t>
      </w:r>
      <w:r w:rsidR="00DF317B" w:rsidRPr="00A73353">
        <w:rPr>
          <w:rFonts w:ascii="Calibri" w:hAnsi="Calibri" w:cs="Calibri"/>
          <w:bCs/>
          <w:spacing w:val="-3"/>
          <w:sz w:val="22"/>
          <w:szCs w:val="22"/>
        </w:rPr>
        <w:t>cotizaciones</w:t>
      </w:r>
      <w:r w:rsidR="005F3881" w:rsidRPr="00A73353">
        <w:rPr>
          <w:rFonts w:ascii="Calibri" w:hAnsi="Calibri" w:cs="Calibri"/>
          <w:bCs/>
          <w:spacing w:val="-3"/>
          <w:sz w:val="22"/>
          <w:szCs w:val="22"/>
        </w:rPr>
        <w:t xml:space="preserve">, y adjudica el </w:t>
      </w:r>
      <w:r w:rsidR="003B5DBF" w:rsidRPr="00A73353">
        <w:rPr>
          <w:rFonts w:ascii="Calibri" w:hAnsi="Calibri" w:cs="Calibri"/>
          <w:bCs/>
          <w:spacing w:val="-3"/>
          <w:sz w:val="22"/>
          <w:szCs w:val="22"/>
        </w:rPr>
        <w:t>c</w:t>
      </w:r>
      <w:r w:rsidR="005F3881" w:rsidRPr="00A73353">
        <w:rPr>
          <w:rFonts w:ascii="Calibri" w:hAnsi="Calibri" w:cs="Calibri"/>
          <w:bCs/>
          <w:spacing w:val="-3"/>
          <w:sz w:val="22"/>
          <w:szCs w:val="22"/>
        </w:rPr>
        <w:t xml:space="preserve">ontrato. El </w:t>
      </w:r>
      <w:r w:rsidR="003B5DBF" w:rsidRPr="00A73353">
        <w:rPr>
          <w:rFonts w:ascii="Calibri" w:hAnsi="Calibri" w:cs="Calibri"/>
          <w:bCs/>
          <w:spacing w:val="-3"/>
          <w:sz w:val="22"/>
          <w:szCs w:val="22"/>
        </w:rPr>
        <w:t>c</w:t>
      </w:r>
      <w:r w:rsidR="005F3881" w:rsidRPr="00A73353">
        <w:rPr>
          <w:rFonts w:ascii="Calibri" w:hAnsi="Calibri" w:cs="Calibri"/>
          <w:bCs/>
          <w:spacing w:val="-3"/>
          <w:sz w:val="22"/>
          <w:szCs w:val="22"/>
        </w:rPr>
        <w:t xml:space="preserve">ontrato que se celebre, la ejecución y su administración es entre el Contratante y el Contratista. El Banco no forma parte del </w:t>
      </w:r>
      <w:r w:rsidR="003B5DBF" w:rsidRPr="00A73353">
        <w:rPr>
          <w:rFonts w:ascii="Calibri" w:hAnsi="Calibri" w:cs="Calibri"/>
          <w:bCs/>
          <w:spacing w:val="-3"/>
          <w:sz w:val="22"/>
          <w:szCs w:val="22"/>
        </w:rPr>
        <w:t>c</w:t>
      </w:r>
      <w:r w:rsidR="005F3881" w:rsidRPr="00A73353">
        <w:rPr>
          <w:rFonts w:ascii="Calibri" w:hAnsi="Calibri" w:cs="Calibri"/>
          <w:bCs/>
          <w:spacing w:val="-3"/>
          <w:sz w:val="22"/>
          <w:szCs w:val="22"/>
        </w:rPr>
        <w:t>ontrato.</w:t>
      </w:r>
    </w:p>
    <w:bookmarkEnd w:id="12"/>
    <w:p w:rsidR="005F3881" w:rsidRPr="00A73353" w:rsidRDefault="005F3881" w:rsidP="00327E6D">
      <w:pPr>
        <w:spacing w:after="0" w:line="240" w:lineRule="auto"/>
        <w:ind w:left="1134"/>
        <w:jc w:val="both"/>
        <w:rPr>
          <w:rFonts w:ascii="Calibri" w:hAnsi="Calibri" w:cs="Calibri"/>
          <w:bCs/>
          <w:i/>
          <w:iCs/>
          <w:color w:val="808080" w:themeColor="background1" w:themeShade="80"/>
          <w:spacing w:val="-3"/>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13" w:name="_Toc36382056"/>
      <w:bookmarkStart w:id="14" w:name="_Toc50681595"/>
      <w:bookmarkEnd w:id="10"/>
      <w:r w:rsidRPr="00A73353">
        <w:rPr>
          <w:rFonts w:asciiTheme="minorHAnsi" w:hAnsiTheme="minorHAnsi" w:cstheme="minorHAnsi"/>
          <w:b/>
          <w:bCs/>
          <w:color w:val="000000" w:themeColor="text1"/>
        </w:rPr>
        <w:t>Prácticas Prohibidas.</w:t>
      </w:r>
      <w:bookmarkEnd w:id="13"/>
      <w:bookmarkEnd w:id="14"/>
    </w:p>
    <w:p w:rsidR="006942D6" w:rsidRPr="00A73353" w:rsidRDefault="006942D6" w:rsidP="00017BA1">
      <w:pPr>
        <w:pStyle w:val="Sub-ClauseText"/>
        <w:numPr>
          <w:ilvl w:val="1"/>
          <w:numId w:val="59"/>
        </w:numPr>
        <w:spacing w:before="0" w:after="0"/>
        <w:ind w:left="1134" w:hanging="567"/>
        <w:rPr>
          <w:rFonts w:asciiTheme="minorHAnsi" w:hAnsiTheme="minorHAnsi" w:cstheme="minorHAnsi"/>
          <w:bCs/>
          <w:sz w:val="22"/>
          <w:szCs w:val="22"/>
          <w:lang w:val="es-BO"/>
        </w:rPr>
      </w:pPr>
      <w:bookmarkStart w:id="15" w:name="_Hlk36311030"/>
      <w:r w:rsidRPr="00A73353">
        <w:rPr>
          <w:rFonts w:asciiTheme="minorHAnsi" w:hAnsiTheme="minorHAnsi" w:cstheme="minorHAnsi"/>
          <w:bCs/>
          <w:sz w:val="22"/>
          <w:szCs w:val="22"/>
          <w:lang w:val="es-BO"/>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3057C9" w:rsidRPr="00A73353">
        <w:rPr>
          <w:rFonts w:asciiTheme="minorHAnsi" w:hAnsiTheme="minorHAnsi" w:cstheme="minorHAnsi"/>
          <w:bCs/>
          <w:sz w:val="22"/>
          <w:szCs w:val="22"/>
          <w:lang w:val="es-BO"/>
        </w:rPr>
        <w:t>o</w:t>
      </w:r>
      <w:r w:rsidRPr="00A73353">
        <w:rPr>
          <w:rFonts w:asciiTheme="minorHAnsi" w:hAnsiTheme="minorHAnsi" w:cstheme="minorHAnsi"/>
          <w:bCs/>
          <w:sz w:val="22"/>
          <w:szCs w:val="22"/>
          <w:lang w:val="es-BO"/>
        </w:rPr>
        <w:t xml:space="preserve">ferentes, proveedores de bienes, contratistas, consultores, subcontratistas, </w:t>
      </w:r>
      <w:proofErr w:type="spellStart"/>
      <w:r w:rsidRPr="00A73353">
        <w:rPr>
          <w:rFonts w:asciiTheme="minorHAnsi" w:hAnsiTheme="minorHAnsi" w:cstheme="minorHAnsi"/>
          <w:bCs/>
          <w:sz w:val="22"/>
          <w:szCs w:val="22"/>
          <w:lang w:val="es-BO"/>
        </w:rPr>
        <w:t>subconsultores</w:t>
      </w:r>
      <w:proofErr w:type="spellEnd"/>
      <w:r w:rsidRPr="00A73353">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rsidR="005F3881" w:rsidRPr="00A73353" w:rsidRDefault="005F3881" w:rsidP="005F3881">
      <w:pPr>
        <w:pStyle w:val="Sub-ClauseText"/>
        <w:spacing w:before="0" w:after="0"/>
        <w:ind w:left="1134"/>
        <w:rPr>
          <w:rFonts w:asciiTheme="minorHAnsi" w:hAnsiTheme="minorHAnsi" w:cstheme="minorHAnsi"/>
          <w:bCs/>
          <w:sz w:val="22"/>
          <w:szCs w:val="22"/>
          <w:lang w:val="es-BO"/>
        </w:rPr>
      </w:pPr>
    </w:p>
    <w:p w:rsidR="005F3881" w:rsidRPr="00A73353" w:rsidRDefault="005F3881" w:rsidP="00017BA1">
      <w:pPr>
        <w:pStyle w:val="Sub-ClauseText"/>
        <w:numPr>
          <w:ilvl w:val="1"/>
          <w:numId w:val="59"/>
        </w:numPr>
        <w:spacing w:before="0" w:after="0"/>
        <w:ind w:left="1134" w:hanging="567"/>
        <w:rPr>
          <w:rFonts w:asciiTheme="minorHAnsi" w:hAnsiTheme="minorHAnsi" w:cstheme="minorHAnsi"/>
          <w:bCs/>
          <w:sz w:val="22"/>
          <w:szCs w:val="22"/>
          <w:lang w:val="es-BO"/>
        </w:rPr>
      </w:pPr>
      <w:bookmarkStart w:id="16" w:name="_Hlk48404606"/>
      <w:r w:rsidRPr="00A73353">
        <w:rPr>
          <w:rFonts w:asciiTheme="minorHAnsi" w:hAnsiTheme="minorHAnsi" w:cstheme="minorHAnsi"/>
          <w:bCs/>
          <w:sz w:val="22"/>
          <w:szCs w:val="22"/>
          <w:lang w:val="es-BO"/>
        </w:rPr>
        <w:t>Las disposiciones relativas al cumplimiento de Prácticas Prohibidas y Elegibilidad, se indican en la Sección IV “Contrato”.</w:t>
      </w:r>
    </w:p>
    <w:bookmarkEnd w:id="16"/>
    <w:p w:rsidR="005F3881" w:rsidRPr="00A73353" w:rsidRDefault="005F3881" w:rsidP="005F3881">
      <w:pPr>
        <w:pStyle w:val="Sub-ClauseText"/>
        <w:spacing w:before="0" w:after="0"/>
        <w:ind w:left="1134"/>
        <w:rPr>
          <w:rFonts w:asciiTheme="minorHAnsi" w:hAnsiTheme="minorHAnsi" w:cstheme="minorHAnsi"/>
          <w:bCs/>
          <w:sz w:val="22"/>
          <w:szCs w:val="22"/>
          <w:lang w:val="es-BO"/>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17" w:name="_Toc36382057"/>
      <w:bookmarkStart w:id="18" w:name="_Toc50681596"/>
      <w:bookmarkEnd w:id="15"/>
      <w:r w:rsidRPr="00A73353">
        <w:rPr>
          <w:rFonts w:asciiTheme="minorHAnsi" w:hAnsiTheme="minorHAnsi" w:cstheme="minorHAnsi"/>
          <w:b/>
          <w:bCs/>
          <w:color w:val="000000" w:themeColor="text1"/>
        </w:rPr>
        <w:t>Oferentes Elegibles.</w:t>
      </w:r>
      <w:bookmarkEnd w:id="17"/>
      <w:bookmarkEnd w:id="18"/>
    </w:p>
    <w:p w:rsidR="00350DCC" w:rsidRPr="00A73353" w:rsidRDefault="00350DCC" w:rsidP="00017BA1">
      <w:pPr>
        <w:pStyle w:val="Prrafodelista"/>
        <w:numPr>
          <w:ilvl w:val="1"/>
          <w:numId w:val="60"/>
        </w:numPr>
        <w:ind w:left="1134" w:hanging="567"/>
        <w:jc w:val="both"/>
        <w:rPr>
          <w:rFonts w:asciiTheme="minorHAnsi" w:hAnsiTheme="minorHAnsi" w:cstheme="minorHAnsi"/>
          <w:color w:val="000000"/>
          <w:spacing w:val="-4"/>
          <w:sz w:val="22"/>
          <w:szCs w:val="22"/>
        </w:rPr>
      </w:pPr>
      <w:bookmarkStart w:id="19" w:name="_Hlk36311134"/>
      <w:r w:rsidRPr="00A73353">
        <w:rPr>
          <w:rFonts w:asciiTheme="minorHAnsi" w:hAnsiTheme="minorHAnsi" w:cstheme="minorHAnsi"/>
          <w:color w:val="000000"/>
          <w:spacing w:val="-4"/>
          <w:sz w:val="22"/>
          <w:szCs w:val="22"/>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w:t>
      </w:r>
      <w:r w:rsidR="0071774C" w:rsidRPr="00A73353">
        <w:rPr>
          <w:rFonts w:asciiTheme="minorHAnsi" w:hAnsiTheme="minorHAnsi" w:cstheme="minorHAnsi"/>
          <w:color w:val="000000"/>
          <w:spacing w:val="-4"/>
          <w:sz w:val="22"/>
          <w:szCs w:val="22"/>
        </w:rPr>
        <w:t>II</w:t>
      </w:r>
      <w:r w:rsidRPr="00A73353">
        <w:rPr>
          <w:rFonts w:asciiTheme="minorHAnsi" w:hAnsiTheme="minorHAnsi" w:cstheme="minorHAnsi"/>
          <w:color w:val="000000"/>
          <w:spacing w:val="-4"/>
          <w:sz w:val="22"/>
          <w:szCs w:val="22"/>
        </w:rPr>
        <w:t>, "Países Elegibles"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rsidR="005E3AA7" w:rsidRPr="00A73353" w:rsidRDefault="005E3AA7" w:rsidP="00235120">
      <w:pPr>
        <w:pStyle w:val="Sub-ClauseText"/>
        <w:spacing w:before="0" w:after="0"/>
        <w:ind w:left="1134"/>
        <w:rPr>
          <w:rFonts w:asciiTheme="minorHAnsi" w:hAnsiTheme="minorHAnsi" w:cstheme="minorHAnsi"/>
          <w:spacing w:val="0"/>
          <w:sz w:val="22"/>
          <w:szCs w:val="22"/>
          <w:lang w:val="es-BO"/>
        </w:rPr>
      </w:pPr>
    </w:p>
    <w:p w:rsidR="00350DCC" w:rsidRPr="00A73353" w:rsidRDefault="00350DCC" w:rsidP="00017BA1">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rsidR="0005048F" w:rsidRPr="00A73353" w:rsidRDefault="0005048F" w:rsidP="0005048F">
      <w:pPr>
        <w:pStyle w:val="Prrafodelista"/>
        <w:ind w:left="1701"/>
        <w:jc w:val="both"/>
        <w:rPr>
          <w:rFonts w:asciiTheme="minorHAnsi" w:hAnsiTheme="minorHAnsi" w:cstheme="minorHAnsi"/>
          <w:sz w:val="22"/>
          <w:szCs w:val="22"/>
        </w:rPr>
      </w:pPr>
    </w:p>
    <w:p w:rsidR="00350DCC" w:rsidRPr="00A73353" w:rsidRDefault="00350DCC" w:rsidP="00017BA1">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A73353">
        <w:rPr>
          <w:rFonts w:asciiTheme="minorHAnsi" w:hAnsiTheme="minorHAnsi" w:cstheme="minorHAnsi"/>
          <w:sz w:val="22"/>
          <w:szCs w:val="22"/>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rsidR="00C970D1" w:rsidRPr="00A73353" w:rsidRDefault="00C970D1" w:rsidP="00235120">
      <w:pPr>
        <w:spacing w:after="0" w:line="240" w:lineRule="auto"/>
        <w:jc w:val="both"/>
        <w:rPr>
          <w:rFonts w:cstheme="minorHAnsi"/>
        </w:rPr>
      </w:pPr>
    </w:p>
    <w:p w:rsidR="004A4270" w:rsidRPr="00A73353" w:rsidRDefault="004A4270" w:rsidP="00017BA1">
      <w:pPr>
        <w:pStyle w:val="Sub-ClauseText"/>
        <w:numPr>
          <w:ilvl w:val="1"/>
          <w:numId w:val="60"/>
        </w:numPr>
        <w:spacing w:before="0" w:after="0"/>
        <w:ind w:left="1134" w:hanging="567"/>
        <w:rPr>
          <w:rFonts w:asciiTheme="minorHAnsi" w:hAnsiTheme="minorHAnsi" w:cstheme="minorHAnsi"/>
          <w:sz w:val="22"/>
          <w:szCs w:val="22"/>
          <w:lang w:val="es-ES"/>
        </w:rPr>
      </w:pPr>
      <w:r w:rsidRPr="00A73353">
        <w:rPr>
          <w:rFonts w:asciiTheme="minorHAnsi" w:hAnsiTheme="minorHAnsi" w:cstheme="minorHAnsi"/>
          <w:sz w:val="22"/>
          <w:szCs w:val="22"/>
          <w:lang w:val="es-ES"/>
        </w:rPr>
        <w:lastRenderedPageBreak/>
        <w:t>Un Oferente</w:t>
      </w:r>
      <w:bookmarkStart w:id="20" w:name="_Hlk43632392"/>
      <w:bookmarkStart w:id="21" w:name="_Hlk43641650"/>
      <w:r w:rsidR="0005048F" w:rsidRPr="00A73353">
        <w:rPr>
          <w:rFonts w:asciiTheme="minorHAnsi" w:hAnsiTheme="minorHAnsi" w:cstheme="minorHAnsi"/>
          <w:sz w:val="22"/>
          <w:szCs w:val="22"/>
          <w:lang w:val="es-ES"/>
        </w:rPr>
        <w:t>,</w:t>
      </w:r>
      <w:r w:rsidR="00991C26" w:rsidRPr="00A73353">
        <w:rPr>
          <w:rFonts w:asciiTheme="minorHAnsi" w:hAnsiTheme="minorHAnsi" w:cstheme="minorHAnsi"/>
          <w:sz w:val="22"/>
          <w:szCs w:val="22"/>
          <w:lang w:val="es-ES"/>
        </w:rPr>
        <w:t xml:space="preserve"> si él mismo o sus subcontratistas, proveedores, consultores, fabricantes o prestadores de servicios que intervienen en alguna parte del Contrato (incluidos, en todos los casos, los respectivos directores, personal clave, accionistas principales, personal propuesto y </w:t>
      </w:r>
      <w:bookmarkEnd w:id="20"/>
      <w:bookmarkEnd w:id="21"/>
      <w:r w:rsidR="00991C26" w:rsidRPr="00A73353">
        <w:rPr>
          <w:rFonts w:asciiTheme="minorHAnsi" w:hAnsiTheme="minorHAnsi" w:cstheme="minorHAnsi"/>
          <w:sz w:val="22"/>
          <w:szCs w:val="22"/>
          <w:lang w:val="es-ES"/>
        </w:rPr>
        <w:t>agentes)</w:t>
      </w:r>
      <w:r w:rsidR="0005048F" w:rsidRPr="00A73353">
        <w:rPr>
          <w:rFonts w:asciiTheme="minorHAnsi" w:hAnsiTheme="minorHAnsi" w:cstheme="minorHAnsi"/>
          <w:sz w:val="22"/>
          <w:szCs w:val="22"/>
          <w:lang w:val="es-ES"/>
        </w:rPr>
        <w:t>,</w:t>
      </w:r>
      <w:r w:rsidR="00991C26" w:rsidRPr="00A73353">
        <w:rPr>
          <w:rFonts w:asciiTheme="minorHAnsi" w:hAnsiTheme="minorHAnsi" w:cstheme="minorHAnsi"/>
          <w:sz w:val="22"/>
          <w:szCs w:val="22"/>
          <w:lang w:val="es-ES"/>
        </w:rPr>
        <w:t xml:space="preserve"> no</w:t>
      </w:r>
      <w:r w:rsidRPr="00A73353">
        <w:rPr>
          <w:rFonts w:asciiTheme="minorHAnsi" w:hAnsiTheme="minorHAnsi" w:cstheme="minorHAnsi"/>
          <w:sz w:val="22"/>
          <w:szCs w:val="22"/>
          <w:lang w:val="es-ES"/>
        </w:rPr>
        <w:t xml:space="preserve">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w:t>
      </w:r>
      <w:r w:rsidR="007144E9" w:rsidRPr="00A73353">
        <w:rPr>
          <w:rFonts w:asciiTheme="minorHAnsi" w:hAnsiTheme="minorHAnsi" w:cstheme="minorHAnsi"/>
          <w:sz w:val="22"/>
          <w:szCs w:val="22"/>
          <w:lang w:val="es-ES"/>
        </w:rPr>
        <w:t>,</w:t>
      </w:r>
      <w:r w:rsidRPr="00A73353">
        <w:rPr>
          <w:rFonts w:asciiTheme="minorHAnsi" w:hAnsiTheme="minorHAnsi" w:cstheme="minorHAnsi"/>
          <w:sz w:val="22"/>
          <w:szCs w:val="22"/>
          <w:lang w:val="es-ES"/>
        </w:rPr>
        <w:t xml:space="preserve"> si el Oferente: </w:t>
      </w:r>
    </w:p>
    <w:p w:rsidR="00497BE0" w:rsidRPr="00A73353" w:rsidRDefault="00497BE0" w:rsidP="00497BE0">
      <w:pPr>
        <w:pStyle w:val="Sub-ClauseText"/>
        <w:spacing w:before="0" w:after="0"/>
        <w:ind w:left="1134"/>
        <w:rPr>
          <w:rFonts w:asciiTheme="minorHAnsi" w:hAnsiTheme="minorHAnsi" w:cstheme="minorHAnsi"/>
          <w:color w:val="000000"/>
          <w:sz w:val="22"/>
          <w:szCs w:val="22"/>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tiene control</w:t>
      </w:r>
      <w:r w:rsidRPr="00A73353">
        <w:rPr>
          <w:rStyle w:val="Refdenotaalpie"/>
          <w:rFonts w:cstheme="minorHAnsi"/>
          <w:lang w:val="es-ES"/>
        </w:rPr>
        <w:footnoteReference w:id="1"/>
      </w:r>
      <w:r w:rsidRPr="00A73353">
        <w:rPr>
          <w:rFonts w:cstheme="minorHAnsi"/>
          <w:lang w:val="es-ES"/>
        </w:rPr>
        <w:t xml:space="preserve"> de manera directa o indirecta a otro Oferente, es controlado de manera directa o indirecta por otro Oferente o es controlado junto a otro Oferente por una persona natural o jurídica en común; o</w:t>
      </w:r>
    </w:p>
    <w:p w:rsidR="00DA6566" w:rsidRPr="00A73353" w:rsidRDefault="00DA6566" w:rsidP="00DA6566">
      <w:pPr>
        <w:spacing w:after="0" w:line="240" w:lineRule="auto"/>
        <w:ind w:left="1701"/>
        <w:jc w:val="both"/>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recibe o ha recibido algún subsidio directo o indirecto de otro Oferente; o</w:t>
      </w:r>
    </w:p>
    <w:p w:rsidR="00DA6566" w:rsidRPr="00A73353" w:rsidRDefault="00DA6566" w:rsidP="00DA6566">
      <w:pPr>
        <w:spacing w:after="0" w:line="240" w:lineRule="auto"/>
        <w:ind w:left="1701"/>
        <w:jc w:val="both"/>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comparte el mismo representante legal con otro Oferente; o</w:t>
      </w:r>
    </w:p>
    <w:p w:rsidR="00DA6566" w:rsidRPr="00A73353" w:rsidRDefault="00DA6566" w:rsidP="00DA6566">
      <w:pPr>
        <w:spacing w:after="0" w:line="240" w:lineRule="auto"/>
        <w:ind w:left="1701"/>
        <w:jc w:val="both"/>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 xml:space="preserve">posee una relación con otro Oferente, directamente o a través de terceros en común, que le permite influir en la </w:t>
      </w:r>
      <w:r w:rsidR="00BF6224" w:rsidRPr="00A73353">
        <w:rPr>
          <w:rFonts w:cstheme="minorHAnsi"/>
          <w:lang w:val="es-ES"/>
        </w:rPr>
        <w:t>Cotización</w:t>
      </w:r>
      <w:r w:rsidRPr="00A73353">
        <w:rPr>
          <w:rFonts w:cstheme="minorHAnsi"/>
          <w:lang w:val="es-ES"/>
        </w:rPr>
        <w:t xml:space="preserve"> de otro Oferente o en las decisiones del Contratante en relación con </w:t>
      </w:r>
      <w:r w:rsidR="00F84DB6" w:rsidRPr="00A73353">
        <w:rPr>
          <w:rFonts w:cstheme="minorHAnsi"/>
          <w:lang w:val="es-ES"/>
        </w:rPr>
        <w:t>este proceso;</w:t>
      </w:r>
      <w:r w:rsidRPr="00A73353">
        <w:rPr>
          <w:rFonts w:cstheme="minorHAnsi"/>
          <w:lang w:val="es-ES"/>
        </w:rPr>
        <w:t xml:space="preserve"> o</w:t>
      </w:r>
    </w:p>
    <w:p w:rsidR="00DA6566" w:rsidRPr="00A73353" w:rsidRDefault="00DA6566" w:rsidP="00DA6566">
      <w:pPr>
        <w:spacing w:after="0" w:line="240" w:lineRule="auto"/>
        <w:ind w:left="1701"/>
        <w:jc w:val="both"/>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 xml:space="preserve">cualquiera de sus afiliados ha participado como consultora en la preparación del diseño o las especificaciones técnicas de las obras que constituyen el objeto de la </w:t>
      </w:r>
      <w:r w:rsidR="00F37FDB" w:rsidRPr="00A73353">
        <w:rPr>
          <w:rFonts w:cstheme="minorHAnsi"/>
          <w:lang w:val="es-ES"/>
        </w:rPr>
        <w:t>Cotización</w:t>
      </w:r>
      <w:r w:rsidRPr="00A73353">
        <w:rPr>
          <w:rFonts w:cstheme="minorHAnsi"/>
          <w:lang w:val="es-ES"/>
        </w:rPr>
        <w:t xml:space="preserve">; </w:t>
      </w:r>
    </w:p>
    <w:p w:rsidR="00DA6566" w:rsidRPr="00A73353" w:rsidRDefault="00DA6566" w:rsidP="00DA6566">
      <w:pPr>
        <w:pStyle w:val="Prrafodelista"/>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cualquiera de sus afiliados ha sido contratado (o se propone para ser contratada) por el Contratante o por el Prestatario como Gerente de Proyecto para la ejecución del Contrato; o</w:t>
      </w:r>
    </w:p>
    <w:p w:rsidR="00DA6566" w:rsidRPr="00A73353" w:rsidRDefault="00DA6566" w:rsidP="00DA6566">
      <w:pPr>
        <w:pStyle w:val="Prrafodelista"/>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 xml:space="preserve">proveerá bienes, obras y servicios distintos de los de consultoría resultantes de los servicios de consultoría, o directamente relacionados con ellos, para la preparación o ejecución del proyecto especificado en </w:t>
      </w:r>
      <w:r w:rsidR="00A07805" w:rsidRPr="00A73353">
        <w:rPr>
          <w:rFonts w:cstheme="minorHAnsi"/>
          <w:lang w:val="es-ES"/>
        </w:rPr>
        <w:t>el numeral</w:t>
      </w:r>
      <w:r w:rsidRPr="00A73353">
        <w:rPr>
          <w:rFonts w:cstheme="minorHAnsi"/>
          <w:lang w:val="es-ES"/>
        </w:rPr>
        <w:t xml:space="preserve"> </w:t>
      </w:r>
      <w:r w:rsidR="007020B3" w:rsidRPr="00A73353">
        <w:rPr>
          <w:rFonts w:cstheme="minorHAnsi"/>
          <w:lang w:val="es-ES"/>
        </w:rPr>
        <w:t>1</w:t>
      </w:r>
      <w:r w:rsidRPr="00A73353">
        <w:rPr>
          <w:rFonts w:cstheme="minorHAnsi"/>
          <w:lang w:val="es-ES"/>
        </w:rPr>
        <w:t>.1</w:t>
      </w:r>
      <w:r w:rsidRPr="00A73353">
        <w:rPr>
          <w:rFonts w:cstheme="minorHAnsi"/>
          <w:b/>
          <w:color w:val="FF0000"/>
          <w:lang w:val="es-ES"/>
        </w:rPr>
        <w:t xml:space="preserve"> </w:t>
      </w:r>
      <w:r w:rsidRPr="00A73353">
        <w:rPr>
          <w:rFonts w:cstheme="minorHAnsi"/>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rsidR="00873B27" w:rsidRPr="00A73353" w:rsidRDefault="00873B27" w:rsidP="00873B27">
      <w:pPr>
        <w:spacing w:after="0" w:line="240" w:lineRule="auto"/>
        <w:ind w:left="1701"/>
        <w:jc w:val="both"/>
        <w:rPr>
          <w:rFonts w:cstheme="minorHAnsi"/>
          <w:lang w:val="es-ES"/>
        </w:rPr>
      </w:pPr>
    </w:p>
    <w:p w:rsidR="004A4270" w:rsidRPr="00A73353" w:rsidRDefault="004A4270" w:rsidP="00017BA1">
      <w:pPr>
        <w:numPr>
          <w:ilvl w:val="0"/>
          <w:numId w:val="5"/>
        </w:numPr>
        <w:spacing w:after="0" w:line="240" w:lineRule="auto"/>
        <w:ind w:left="1701" w:hanging="567"/>
        <w:jc w:val="both"/>
        <w:rPr>
          <w:rFonts w:cstheme="minorHAnsi"/>
          <w:lang w:val="es-ES"/>
        </w:rPr>
      </w:pPr>
      <w:r w:rsidRPr="00A73353">
        <w:rPr>
          <w:rFonts w:cstheme="minorHAnsi"/>
          <w:lang w:val="es-ES"/>
        </w:rPr>
        <w:t>posee una estrecha</w:t>
      </w:r>
      <w:r w:rsidRPr="00A73353">
        <w:rPr>
          <w:rStyle w:val="Refdenotaalpie"/>
          <w:rFonts w:cstheme="minorHAnsi"/>
          <w:lang w:val="es-ES"/>
        </w:rPr>
        <w:footnoteReference w:id="2"/>
      </w:r>
      <w:r w:rsidRPr="00A73353">
        <w:rPr>
          <w:rFonts w:cstheme="minorHAnsi"/>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w:t>
      </w:r>
      <w:r w:rsidR="00F37FDB" w:rsidRPr="00A73353">
        <w:rPr>
          <w:rFonts w:cstheme="minorHAnsi"/>
          <w:lang w:val="es-ES"/>
        </w:rPr>
        <w:t xml:space="preserve">comparación de precios </w:t>
      </w:r>
      <w:r w:rsidRPr="00A73353">
        <w:rPr>
          <w:rFonts w:cstheme="minorHAnsi"/>
          <w:lang w:val="es-ES"/>
        </w:rPr>
        <w:t>o las especificaciones de</w:t>
      </w:r>
      <w:r w:rsidR="00B936DC" w:rsidRPr="00A73353">
        <w:rPr>
          <w:rFonts w:cstheme="minorHAnsi"/>
          <w:lang w:val="es-ES"/>
        </w:rPr>
        <w:t xml:space="preserve">l </w:t>
      </w:r>
      <w:r w:rsidR="00580003" w:rsidRPr="00A73353">
        <w:rPr>
          <w:rFonts w:cstheme="minorHAnsi"/>
          <w:lang w:val="es-ES"/>
        </w:rPr>
        <w:t>Contrato</w:t>
      </w:r>
      <w:r w:rsidRPr="00A73353">
        <w:rPr>
          <w:rFonts w:cstheme="minorHAnsi"/>
          <w:lang w:val="es-ES"/>
        </w:rPr>
        <w:t xml:space="preserve">, o el proceso de evaluación de la </w:t>
      </w:r>
      <w:r w:rsidR="00BF6224" w:rsidRPr="00A73353">
        <w:rPr>
          <w:rFonts w:cstheme="minorHAnsi"/>
          <w:lang w:val="es-ES"/>
        </w:rPr>
        <w:t>Cotización</w:t>
      </w:r>
      <w:r w:rsidRPr="00A73353">
        <w:rPr>
          <w:rFonts w:cstheme="minorHAnsi"/>
          <w:lang w:val="es-ES"/>
        </w:rPr>
        <w:t xml:space="preserve"> de es</w:t>
      </w:r>
      <w:r w:rsidR="00B936DC" w:rsidRPr="00A73353">
        <w:rPr>
          <w:rFonts w:cstheme="minorHAnsi"/>
          <w:lang w:val="es-ES"/>
        </w:rPr>
        <w:t>e</w:t>
      </w:r>
      <w:r w:rsidR="00F37FDB" w:rsidRPr="00A73353">
        <w:rPr>
          <w:rFonts w:cstheme="minorHAnsi"/>
          <w:lang w:val="es-ES"/>
        </w:rPr>
        <w:t xml:space="preserve"> </w:t>
      </w:r>
      <w:r w:rsidR="00580003" w:rsidRPr="00A73353">
        <w:rPr>
          <w:rFonts w:cstheme="minorHAnsi"/>
          <w:lang w:val="es-ES"/>
        </w:rPr>
        <w:t>Contrato</w:t>
      </w:r>
      <w:r w:rsidRPr="00A73353">
        <w:rPr>
          <w:rFonts w:cstheme="minorHAnsi"/>
          <w:lang w:val="es-ES"/>
        </w:rPr>
        <w:t xml:space="preserve">; o (ii) pudiera estar relacionado con la ejecución o </w:t>
      </w:r>
      <w:r w:rsidRPr="00A73353">
        <w:rPr>
          <w:rFonts w:cstheme="minorHAnsi"/>
          <w:lang w:val="es-ES"/>
        </w:rPr>
        <w:lastRenderedPageBreak/>
        <w:t>supervisión de es</w:t>
      </w:r>
      <w:r w:rsidR="00B936DC" w:rsidRPr="00A73353">
        <w:rPr>
          <w:rFonts w:cstheme="minorHAnsi"/>
          <w:lang w:val="es-ES"/>
        </w:rPr>
        <w:t>e</w:t>
      </w:r>
      <w:r w:rsidR="00F37FDB" w:rsidRPr="00A73353">
        <w:rPr>
          <w:rFonts w:cstheme="minorHAnsi"/>
          <w:lang w:val="es-ES"/>
        </w:rPr>
        <w:t xml:space="preserve"> </w:t>
      </w:r>
      <w:r w:rsidR="00580003" w:rsidRPr="00A73353">
        <w:rPr>
          <w:rFonts w:cstheme="minorHAnsi"/>
          <w:lang w:val="es-ES"/>
        </w:rPr>
        <w:t>Contrato</w:t>
      </w:r>
      <w:r w:rsidR="00F37FDB" w:rsidRPr="00A73353">
        <w:rPr>
          <w:rFonts w:cstheme="minorHAnsi"/>
          <w:lang w:val="es-ES"/>
        </w:rPr>
        <w:t xml:space="preserve">, </w:t>
      </w:r>
      <w:r w:rsidRPr="00A73353">
        <w:rPr>
          <w:rFonts w:cstheme="minorHAnsi"/>
          <w:lang w:val="es-ES"/>
        </w:rPr>
        <w:t xml:space="preserve">a menos que el conflicto derivado de tal relación haya sido resuelto de manera aceptable para el Banco durante el </w:t>
      </w:r>
      <w:r w:rsidR="00B936DC" w:rsidRPr="00A73353">
        <w:rPr>
          <w:rFonts w:cstheme="minorHAnsi"/>
          <w:lang w:val="es-ES"/>
        </w:rPr>
        <w:t xml:space="preserve">presente </w:t>
      </w:r>
      <w:r w:rsidRPr="00A73353">
        <w:rPr>
          <w:rFonts w:cstheme="minorHAnsi"/>
          <w:lang w:val="es-ES"/>
        </w:rPr>
        <w:t>proceso y la ejecución.</w:t>
      </w:r>
    </w:p>
    <w:p w:rsidR="00ED27D5" w:rsidRPr="00A73353" w:rsidRDefault="00ED27D5" w:rsidP="00235120">
      <w:pPr>
        <w:spacing w:after="0" w:line="240" w:lineRule="auto"/>
        <w:ind w:left="1701"/>
        <w:jc w:val="both"/>
        <w:rPr>
          <w:rFonts w:cstheme="minorHAnsi"/>
          <w:lang w:val="es-ES"/>
        </w:rPr>
      </w:pPr>
    </w:p>
    <w:p w:rsidR="005E3AA7" w:rsidRPr="00A73353" w:rsidRDefault="004A4270" w:rsidP="00017BA1">
      <w:pPr>
        <w:pStyle w:val="Sub-ClauseText"/>
        <w:numPr>
          <w:ilvl w:val="1"/>
          <w:numId w:val="60"/>
        </w:numPr>
        <w:spacing w:before="0" w:after="0"/>
        <w:ind w:left="1134" w:hanging="567"/>
        <w:rPr>
          <w:rFonts w:asciiTheme="minorHAnsi" w:hAnsiTheme="minorHAnsi" w:cstheme="minorHAnsi"/>
          <w:sz w:val="22"/>
          <w:szCs w:val="22"/>
          <w:lang w:val="es-BO"/>
        </w:rPr>
      </w:pPr>
      <w:r w:rsidRPr="00A73353">
        <w:rPr>
          <w:rFonts w:asciiTheme="minorHAnsi" w:hAnsiTheme="minorHAnsi" w:cstheme="minorHAnsi"/>
          <w:sz w:val="22"/>
          <w:szCs w:val="22"/>
          <w:lang w:val="es-BO"/>
        </w:rPr>
        <w:t>No es elegible un Oferente si él mismo o sus subcontratistas, proveedores, consultores, fabricantes o prestadores de servicios que intervienen en alguna parte de</w:t>
      </w:r>
      <w:r w:rsidR="00B936DC" w:rsidRPr="00A73353">
        <w:rPr>
          <w:rFonts w:asciiTheme="minorHAnsi" w:hAnsiTheme="minorHAnsi" w:cstheme="minorHAnsi"/>
          <w:sz w:val="22"/>
          <w:szCs w:val="22"/>
          <w:lang w:val="es-BO"/>
        </w:rPr>
        <w:t xml:space="preserve">l </w:t>
      </w:r>
      <w:r w:rsidR="00580003" w:rsidRPr="00A73353">
        <w:rPr>
          <w:rFonts w:asciiTheme="minorHAnsi" w:hAnsiTheme="minorHAnsi" w:cstheme="minorHAnsi"/>
          <w:sz w:val="22"/>
          <w:szCs w:val="22"/>
          <w:lang w:val="es-BO"/>
        </w:rPr>
        <w:t>Contrato</w:t>
      </w:r>
      <w:r w:rsidRPr="00A73353">
        <w:rPr>
          <w:rFonts w:asciiTheme="minorHAnsi" w:hAnsiTheme="minorHAnsi" w:cstheme="minorHAnsi"/>
          <w:sz w:val="22"/>
          <w:szCs w:val="22"/>
          <w:lang w:val="es-BO"/>
        </w:rPr>
        <w:t xml:space="preserve"> (incluidos, en todos los casos, los respectivos directores, funcionarios, accionistas principales, personal propuesto y agentes) son objeto de una suspensión temporal o una inhabilitación impuesta por el BID, conforme a un acuerdo para el reconocimiento de decisiones de inhabilitación firmado por el BID y otros bancos de desarrollo. </w:t>
      </w:r>
      <w:r w:rsidR="005E3AA7" w:rsidRPr="00A73353">
        <w:rPr>
          <w:rFonts w:asciiTheme="minorHAnsi" w:hAnsiTheme="minorHAnsi" w:cstheme="minorHAnsi"/>
          <w:sz w:val="22"/>
          <w:szCs w:val="22"/>
          <w:lang w:val="es-BO"/>
        </w:rPr>
        <w:t xml:space="preserve">La lista de tales firmas e individuos inelegibles se facilita en el sitio virtual del Banco, </w:t>
      </w:r>
      <w:hyperlink r:id="rId15" w:history="1">
        <w:r w:rsidR="005E3AA7" w:rsidRPr="00A73353">
          <w:rPr>
            <w:rStyle w:val="Hipervnculo"/>
            <w:rFonts w:asciiTheme="minorHAnsi" w:hAnsiTheme="minorHAnsi" w:cstheme="minorHAnsi"/>
            <w:sz w:val="22"/>
            <w:szCs w:val="22"/>
            <w:lang w:val="es-BO"/>
          </w:rPr>
          <w:t>www.iadb.org/integridad</w:t>
        </w:r>
      </w:hyperlink>
      <w:r w:rsidR="005E3AA7" w:rsidRPr="00A73353">
        <w:rPr>
          <w:rFonts w:asciiTheme="minorHAnsi" w:hAnsiTheme="minorHAnsi" w:cstheme="minorHAnsi"/>
          <w:sz w:val="22"/>
          <w:szCs w:val="22"/>
          <w:lang w:val="es-BO"/>
        </w:rPr>
        <w:t xml:space="preserve">. </w:t>
      </w:r>
    </w:p>
    <w:p w:rsidR="005E3AA7" w:rsidRPr="00A73353" w:rsidRDefault="005E3AA7" w:rsidP="00235120">
      <w:pPr>
        <w:pStyle w:val="Sub-ClauseText"/>
        <w:spacing w:before="0" w:after="0"/>
        <w:ind w:left="1134" w:hanging="567"/>
        <w:rPr>
          <w:rFonts w:asciiTheme="minorHAnsi" w:hAnsiTheme="minorHAnsi" w:cstheme="minorHAnsi"/>
          <w:sz w:val="22"/>
          <w:szCs w:val="22"/>
          <w:lang w:val="es-BO"/>
        </w:rPr>
      </w:pPr>
    </w:p>
    <w:p w:rsidR="009C0B2C" w:rsidRPr="00A73353" w:rsidRDefault="004A4270" w:rsidP="00017BA1">
      <w:pPr>
        <w:pStyle w:val="Sub-ClauseText"/>
        <w:numPr>
          <w:ilvl w:val="1"/>
          <w:numId w:val="60"/>
        </w:numPr>
        <w:spacing w:before="0" w:after="0"/>
        <w:ind w:left="1134" w:hanging="567"/>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w:t>
      </w:r>
      <w:r w:rsidR="00F37FDB" w:rsidRPr="00A73353">
        <w:rPr>
          <w:rFonts w:asciiTheme="minorHAnsi" w:hAnsiTheme="minorHAnsi" w:cstheme="minorHAnsi"/>
          <w:sz w:val="22"/>
          <w:szCs w:val="22"/>
          <w:lang w:val="es-BO"/>
        </w:rPr>
        <w:t>Cotización</w:t>
      </w:r>
      <w:r w:rsidRPr="00A73353">
        <w:rPr>
          <w:rFonts w:asciiTheme="minorHAnsi" w:hAnsiTheme="minorHAnsi" w:cstheme="minorHAnsi"/>
          <w:sz w:val="22"/>
          <w:szCs w:val="22"/>
          <w:lang w:val="es-BO"/>
        </w:rPr>
        <w:t xml:space="preserve">. Tal participación redundará en la descalificación de todas las </w:t>
      </w:r>
      <w:r w:rsidR="00B936DC" w:rsidRPr="00A73353">
        <w:rPr>
          <w:rFonts w:asciiTheme="minorHAnsi" w:hAnsiTheme="minorHAnsi" w:cstheme="minorHAnsi"/>
          <w:sz w:val="22"/>
          <w:szCs w:val="22"/>
          <w:lang w:val="es-BO"/>
        </w:rPr>
        <w:t xml:space="preserve">Cotizaciones </w:t>
      </w:r>
      <w:r w:rsidRPr="00A73353">
        <w:rPr>
          <w:rFonts w:asciiTheme="minorHAnsi" w:hAnsiTheme="minorHAnsi" w:cstheme="minorHAnsi"/>
          <w:sz w:val="22"/>
          <w:szCs w:val="22"/>
          <w:lang w:val="es-BO"/>
        </w:rPr>
        <w:t xml:space="preserve">en las que haya estado involucrada la firma en cuestión. Una firma que no es un Oferente ni un miembro de una APCA puede participar como subcontratista en más de una </w:t>
      </w:r>
      <w:r w:rsidR="00E47702" w:rsidRPr="00A73353">
        <w:rPr>
          <w:rFonts w:asciiTheme="minorHAnsi" w:hAnsiTheme="minorHAnsi" w:cstheme="minorHAnsi"/>
          <w:sz w:val="22"/>
          <w:szCs w:val="22"/>
          <w:lang w:val="es-BO"/>
        </w:rPr>
        <w:t>Cotización</w:t>
      </w:r>
      <w:r w:rsidRPr="00A73353">
        <w:rPr>
          <w:rFonts w:asciiTheme="minorHAnsi" w:hAnsiTheme="minorHAnsi" w:cstheme="minorHAnsi"/>
          <w:sz w:val="22"/>
          <w:szCs w:val="22"/>
          <w:lang w:val="es-BO"/>
        </w:rPr>
        <w:t xml:space="preserve">. </w:t>
      </w:r>
      <w:r w:rsidR="005E3AA7" w:rsidRPr="00A73353">
        <w:rPr>
          <w:rFonts w:asciiTheme="minorHAnsi" w:hAnsiTheme="minorHAnsi" w:cstheme="minorHAnsi"/>
          <w:sz w:val="22"/>
          <w:szCs w:val="22"/>
          <w:lang w:val="es-BO"/>
        </w:rPr>
        <w:t>Salvo que se</w:t>
      </w:r>
      <w:r w:rsidRPr="00A73353">
        <w:rPr>
          <w:rFonts w:asciiTheme="minorHAnsi" w:hAnsiTheme="minorHAnsi" w:cstheme="minorHAnsi"/>
          <w:sz w:val="22"/>
          <w:szCs w:val="22"/>
          <w:lang w:val="es-BO"/>
        </w:rPr>
        <w:t xml:space="preserve"> especifique</w:t>
      </w:r>
      <w:r w:rsidR="005E3AA7" w:rsidRPr="00A73353">
        <w:rPr>
          <w:rFonts w:asciiTheme="minorHAnsi" w:hAnsiTheme="minorHAnsi" w:cstheme="minorHAnsi"/>
          <w:sz w:val="22"/>
          <w:szCs w:val="22"/>
          <w:lang w:val="es-BO"/>
        </w:rPr>
        <w:t>, no existe límite en el número de miembros de una APCA.</w:t>
      </w:r>
      <w:r w:rsidR="00A646E9" w:rsidRPr="00A73353">
        <w:rPr>
          <w:rFonts w:asciiTheme="minorHAnsi" w:hAnsiTheme="minorHAnsi" w:cstheme="minorHAnsi"/>
          <w:sz w:val="22"/>
          <w:szCs w:val="22"/>
          <w:lang w:val="es-BO"/>
        </w:rPr>
        <w:t xml:space="preserve"> </w:t>
      </w:r>
    </w:p>
    <w:p w:rsidR="00C568CE" w:rsidRPr="00A73353" w:rsidRDefault="00C568CE" w:rsidP="009C0B2C">
      <w:pPr>
        <w:pStyle w:val="Sub-ClauseText"/>
        <w:spacing w:before="0" w:after="0"/>
        <w:ind w:left="1134"/>
        <w:rPr>
          <w:rFonts w:asciiTheme="minorHAnsi" w:hAnsiTheme="minorHAnsi" w:cstheme="minorHAnsi"/>
          <w:sz w:val="22"/>
          <w:szCs w:val="22"/>
          <w:lang w:val="es-BO"/>
        </w:rPr>
      </w:pPr>
    </w:p>
    <w:p w:rsidR="005E3AA7" w:rsidRPr="00A73353" w:rsidRDefault="005E3AA7" w:rsidP="009C0B2C">
      <w:pPr>
        <w:pStyle w:val="Sub-ClauseText"/>
        <w:spacing w:before="0" w:after="0"/>
        <w:ind w:left="1134"/>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El número máximo de integrantes de la APCA será: </w:t>
      </w:r>
      <w:r w:rsidR="00A5456B">
        <w:rPr>
          <w:rFonts w:asciiTheme="minorHAnsi" w:hAnsiTheme="minorHAnsi" w:cstheme="minorHAnsi"/>
          <w:b/>
          <w:bCs/>
          <w:i/>
          <w:iCs/>
          <w:color w:val="1F4E79"/>
          <w:sz w:val="22"/>
          <w:szCs w:val="22"/>
          <w:lang w:val="es-BO"/>
        </w:rPr>
        <w:t>3</w:t>
      </w:r>
    </w:p>
    <w:p w:rsidR="005E3AA7" w:rsidRPr="00A73353" w:rsidRDefault="005E3AA7" w:rsidP="00235120">
      <w:pPr>
        <w:pStyle w:val="Prrafodelista"/>
        <w:jc w:val="both"/>
        <w:rPr>
          <w:rFonts w:asciiTheme="minorHAnsi" w:hAnsiTheme="minorHAnsi" w:cstheme="minorHAnsi"/>
          <w:spacing w:val="-4"/>
          <w:sz w:val="22"/>
          <w:szCs w:val="22"/>
          <w:lang w:val="es-BO"/>
        </w:rPr>
      </w:pPr>
    </w:p>
    <w:p w:rsidR="004A4270" w:rsidRPr="00A73353" w:rsidRDefault="004A4270" w:rsidP="00017BA1">
      <w:pPr>
        <w:pStyle w:val="Sub-ClauseText"/>
        <w:numPr>
          <w:ilvl w:val="1"/>
          <w:numId w:val="60"/>
        </w:numPr>
        <w:spacing w:before="0" w:after="0"/>
        <w:ind w:left="1134" w:hanging="567"/>
        <w:rPr>
          <w:rFonts w:asciiTheme="minorHAnsi" w:hAnsiTheme="minorHAnsi" w:cstheme="minorHAnsi"/>
          <w:color w:val="000000"/>
          <w:sz w:val="22"/>
          <w:szCs w:val="22"/>
          <w:lang w:val="es-ES"/>
        </w:rPr>
      </w:pPr>
      <w:r w:rsidRPr="00A73353">
        <w:rPr>
          <w:rFonts w:asciiTheme="minorHAnsi" w:hAnsiTheme="minorHAnsi" w:cstheme="minorHAnsi"/>
          <w:color w:val="000000"/>
          <w:sz w:val="22"/>
          <w:szCs w:val="22"/>
          <w:lang w:val="es-ES"/>
        </w:rPr>
        <w:t xml:space="preserve">Las empresas estatales del país Prestatario serán elegibles solamente si pueden demostrar que (i) tienen autonomía legal y financiera; (ii) operan conforme a las leyes comerciales; y (iii) no dependen de ninguna agencia del Prestatario. </w:t>
      </w:r>
    </w:p>
    <w:p w:rsidR="003057C9" w:rsidRPr="00A73353" w:rsidRDefault="003057C9" w:rsidP="00235120">
      <w:pPr>
        <w:pStyle w:val="Sub-ClauseText"/>
        <w:spacing w:before="0" w:after="0"/>
        <w:ind w:left="1134"/>
        <w:rPr>
          <w:rFonts w:asciiTheme="minorHAnsi" w:hAnsiTheme="minorHAnsi" w:cstheme="minorHAnsi"/>
          <w:color w:val="000000"/>
          <w:sz w:val="22"/>
          <w:szCs w:val="22"/>
          <w:lang w:val="es-ES"/>
        </w:rPr>
      </w:pPr>
    </w:p>
    <w:p w:rsidR="004A4270" w:rsidRPr="00A73353" w:rsidRDefault="004A4270" w:rsidP="00017BA1">
      <w:pPr>
        <w:pStyle w:val="Sub-ClauseText"/>
        <w:numPr>
          <w:ilvl w:val="1"/>
          <w:numId w:val="60"/>
        </w:numPr>
        <w:spacing w:before="0" w:after="0"/>
        <w:ind w:left="1134" w:hanging="567"/>
        <w:rPr>
          <w:rFonts w:asciiTheme="minorHAnsi" w:hAnsiTheme="minorHAnsi" w:cstheme="minorHAnsi"/>
          <w:color w:val="000000"/>
          <w:sz w:val="22"/>
          <w:szCs w:val="22"/>
          <w:lang w:val="es-ES"/>
        </w:rPr>
      </w:pPr>
      <w:r w:rsidRPr="00A73353">
        <w:rPr>
          <w:rFonts w:asciiTheme="minorHAnsi" w:hAnsiTheme="minorHAnsi" w:cstheme="minorHAnsi"/>
          <w:sz w:val="22"/>
          <w:szCs w:val="22"/>
          <w:lang w:val="es-ES"/>
        </w:rPr>
        <w:t xml:space="preserve">Un Oferente no debe estar suspendido por el Contratante para presentar </w:t>
      </w:r>
      <w:r w:rsidR="00E47702" w:rsidRPr="00A73353">
        <w:rPr>
          <w:rFonts w:asciiTheme="minorHAnsi" w:hAnsiTheme="minorHAnsi" w:cstheme="minorHAnsi"/>
          <w:sz w:val="22"/>
          <w:szCs w:val="22"/>
          <w:lang w:val="es-ES"/>
        </w:rPr>
        <w:t>Cotizaciones</w:t>
      </w:r>
      <w:r w:rsidRPr="00A73353">
        <w:rPr>
          <w:rFonts w:asciiTheme="minorHAnsi" w:hAnsiTheme="minorHAnsi" w:cstheme="minorHAnsi"/>
          <w:sz w:val="22"/>
          <w:szCs w:val="22"/>
          <w:lang w:val="es-ES"/>
        </w:rPr>
        <w:t xml:space="preserve"> como resultado del incumplimiento con una Declaración de Mantenimiento.</w:t>
      </w:r>
    </w:p>
    <w:p w:rsidR="003057C9" w:rsidRPr="00A73353" w:rsidRDefault="003057C9" w:rsidP="00235120">
      <w:pPr>
        <w:pStyle w:val="Prrafodelista"/>
        <w:rPr>
          <w:rFonts w:asciiTheme="minorHAnsi" w:hAnsiTheme="minorHAnsi" w:cstheme="minorHAnsi"/>
          <w:color w:val="000000"/>
          <w:sz w:val="22"/>
          <w:szCs w:val="22"/>
          <w:lang w:val="es-ES"/>
        </w:rPr>
      </w:pPr>
    </w:p>
    <w:p w:rsidR="005E3AA7" w:rsidRPr="00A73353" w:rsidRDefault="004A4270" w:rsidP="00017BA1">
      <w:pPr>
        <w:pStyle w:val="Sub-ClauseText"/>
        <w:numPr>
          <w:ilvl w:val="1"/>
          <w:numId w:val="60"/>
        </w:numPr>
        <w:spacing w:before="0" w:after="0"/>
        <w:ind w:left="1134" w:hanging="567"/>
        <w:rPr>
          <w:rFonts w:asciiTheme="minorHAnsi" w:hAnsiTheme="minorHAnsi" w:cstheme="minorHAnsi"/>
          <w:color w:val="000000"/>
          <w:sz w:val="22"/>
          <w:szCs w:val="22"/>
          <w:lang w:val="es-ES"/>
        </w:rPr>
      </w:pPr>
      <w:r w:rsidRPr="00A73353">
        <w:rPr>
          <w:rFonts w:asciiTheme="minorHAnsi" w:hAnsiTheme="minorHAnsi" w:cstheme="minorHAnsi"/>
          <w:sz w:val="22"/>
          <w:szCs w:val="22"/>
          <w:lang w:val="es-ES"/>
        </w:rPr>
        <w:t xml:space="preserve">Los Oferentes deberán proporcionar </w:t>
      </w:r>
      <w:proofErr w:type="gramStart"/>
      <w:r w:rsidRPr="00A73353">
        <w:rPr>
          <w:rFonts w:asciiTheme="minorHAnsi" w:hAnsiTheme="minorHAnsi" w:cstheme="minorHAnsi"/>
          <w:sz w:val="22"/>
          <w:szCs w:val="22"/>
          <w:lang w:val="es-ES"/>
        </w:rPr>
        <w:t>al</w:t>
      </w:r>
      <w:proofErr w:type="gramEnd"/>
      <w:r w:rsidRPr="00A73353">
        <w:rPr>
          <w:rFonts w:asciiTheme="minorHAnsi" w:hAnsiTheme="minorHAnsi" w:cstheme="minorHAnsi"/>
          <w:sz w:val="22"/>
          <w:szCs w:val="22"/>
          <w:lang w:val="es-ES"/>
        </w:rPr>
        <w:t xml:space="preserve"> Contratante evidencia satisfactoria de la vigencia de su elegibilidad, cuando el Contratante razonablemente la solicite.</w:t>
      </w:r>
    </w:p>
    <w:bookmarkEnd w:id="19"/>
    <w:p w:rsidR="005E3AA7" w:rsidRPr="00A73353" w:rsidRDefault="005E3AA7" w:rsidP="00235120">
      <w:pPr>
        <w:spacing w:after="0" w:line="240" w:lineRule="auto"/>
        <w:ind w:left="567" w:hanging="567"/>
        <w:jc w:val="both"/>
        <w:rPr>
          <w:rFonts w:cstheme="minorHAnsi"/>
          <w:b/>
          <w:bCs/>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22" w:name="_Toc36382063"/>
      <w:bookmarkStart w:id="23" w:name="_Toc50681597"/>
      <w:r w:rsidRPr="00A73353">
        <w:rPr>
          <w:rFonts w:asciiTheme="minorHAnsi" w:hAnsiTheme="minorHAnsi" w:cstheme="minorHAnsi"/>
          <w:b/>
          <w:bCs/>
          <w:color w:val="000000" w:themeColor="text1"/>
        </w:rPr>
        <w:t xml:space="preserve">Contenido del </w:t>
      </w:r>
      <w:r w:rsidR="00BE0AEC" w:rsidRPr="00A73353">
        <w:rPr>
          <w:rFonts w:asciiTheme="minorHAnsi" w:hAnsiTheme="minorHAnsi" w:cstheme="minorHAnsi"/>
          <w:b/>
          <w:bCs/>
          <w:color w:val="000000" w:themeColor="text1"/>
        </w:rPr>
        <w:t>d</w:t>
      </w:r>
      <w:r w:rsidRPr="00A73353">
        <w:rPr>
          <w:rFonts w:asciiTheme="minorHAnsi" w:hAnsiTheme="minorHAnsi" w:cstheme="minorHAnsi"/>
          <w:b/>
          <w:bCs/>
          <w:color w:val="000000" w:themeColor="text1"/>
        </w:rPr>
        <w:t xml:space="preserve">ocumento de </w:t>
      </w:r>
      <w:r w:rsidR="00F408A9" w:rsidRPr="00A73353">
        <w:rPr>
          <w:rFonts w:asciiTheme="minorHAnsi" w:hAnsiTheme="minorHAnsi" w:cstheme="minorHAnsi"/>
          <w:b/>
          <w:bCs/>
          <w:color w:val="000000" w:themeColor="text1"/>
        </w:rPr>
        <w:t>comparación de precios</w:t>
      </w:r>
      <w:r w:rsidRPr="00A73353">
        <w:rPr>
          <w:rFonts w:asciiTheme="minorHAnsi" w:hAnsiTheme="minorHAnsi" w:cstheme="minorHAnsi"/>
          <w:b/>
          <w:bCs/>
          <w:color w:val="000000" w:themeColor="text1"/>
        </w:rPr>
        <w:t>.</w:t>
      </w:r>
      <w:bookmarkEnd w:id="22"/>
      <w:bookmarkEnd w:id="23"/>
    </w:p>
    <w:p w:rsidR="005E3AA7" w:rsidRPr="00A73353" w:rsidRDefault="005E3AA7" w:rsidP="00017BA1">
      <w:pPr>
        <w:pStyle w:val="Prrafodelista"/>
        <w:numPr>
          <w:ilvl w:val="1"/>
          <w:numId w:val="61"/>
        </w:numPr>
        <w:ind w:left="1134" w:hanging="567"/>
        <w:jc w:val="both"/>
        <w:rPr>
          <w:rFonts w:asciiTheme="minorHAnsi" w:hAnsiTheme="minorHAnsi" w:cstheme="minorHAnsi"/>
          <w:b/>
          <w:bCs/>
          <w:sz w:val="22"/>
          <w:szCs w:val="22"/>
        </w:rPr>
      </w:pPr>
      <w:r w:rsidRPr="00A73353">
        <w:rPr>
          <w:rFonts w:asciiTheme="minorHAnsi" w:hAnsiTheme="minorHAnsi" w:cstheme="minorHAnsi"/>
          <w:sz w:val="22"/>
          <w:szCs w:val="22"/>
        </w:rPr>
        <w:t xml:space="preserve">El conjunto del </w:t>
      </w:r>
      <w:r w:rsidR="007E597C" w:rsidRPr="00A73353">
        <w:rPr>
          <w:rFonts w:asciiTheme="minorHAnsi" w:hAnsiTheme="minorHAnsi" w:cstheme="minorHAnsi"/>
          <w:sz w:val="22"/>
          <w:szCs w:val="22"/>
        </w:rPr>
        <w:t>d</w:t>
      </w:r>
      <w:r w:rsidRPr="00A73353">
        <w:rPr>
          <w:rFonts w:asciiTheme="minorHAnsi" w:hAnsiTheme="minorHAnsi" w:cstheme="minorHAnsi"/>
          <w:sz w:val="22"/>
          <w:szCs w:val="22"/>
        </w:rPr>
        <w:t xml:space="preserve">ocumento </w:t>
      </w:r>
      <w:r w:rsidR="008562A4" w:rsidRPr="00A73353">
        <w:rPr>
          <w:rFonts w:asciiTheme="minorHAnsi" w:hAnsiTheme="minorHAnsi" w:cstheme="minorHAnsi"/>
          <w:sz w:val="22"/>
          <w:szCs w:val="22"/>
        </w:rPr>
        <w:t>de comparación de precios</w:t>
      </w:r>
      <w:r w:rsidR="001A240E" w:rsidRPr="00A73353">
        <w:rPr>
          <w:rFonts w:asciiTheme="minorHAnsi" w:hAnsiTheme="minorHAnsi" w:cstheme="minorHAnsi"/>
          <w:sz w:val="22"/>
          <w:szCs w:val="22"/>
        </w:rPr>
        <w:t>,</w:t>
      </w:r>
      <w:r w:rsidRPr="00A73353">
        <w:rPr>
          <w:rFonts w:asciiTheme="minorHAnsi" w:hAnsiTheme="minorHAnsi" w:cstheme="minorHAnsi"/>
          <w:sz w:val="22"/>
          <w:szCs w:val="22"/>
        </w:rPr>
        <w:t xml:space="preserve"> comprende </w:t>
      </w:r>
      <w:r w:rsidR="006D6573" w:rsidRPr="00A73353">
        <w:rPr>
          <w:rFonts w:asciiTheme="minorHAnsi" w:hAnsiTheme="minorHAnsi" w:cstheme="minorHAnsi"/>
          <w:sz w:val="22"/>
          <w:szCs w:val="22"/>
        </w:rPr>
        <w:t>las secciones</w:t>
      </w:r>
      <w:r w:rsidRPr="00A73353">
        <w:rPr>
          <w:rFonts w:asciiTheme="minorHAnsi" w:hAnsiTheme="minorHAnsi" w:cstheme="minorHAnsi"/>
          <w:sz w:val="22"/>
          <w:szCs w:val="22"/>
        </w:rPr>
        <w:t xml:space="preserve"> que se enumeran a continuación</w:t>
      </w:r>
      <w:r w:rsidR="007E597C" w:rsidRPr="00A73353">
        <w:rPr>
          <w:rFonts w:asciiTheme="minorHAnsi" w:hAnsiTheme="minorHAnsi" w:cstheme="minorHAnsi"/>
          <w:sz w:val="22"/>
          <w:szCs w:val="22"/>
        </w:rPr>
        <w:t xml:space="preserve">. </w:t>
      </w:r>
    </w:p>
    <w:p w:rsidR="005E3AA7" w:rsidRPr="00A73353" w:rsidRDefault="005E3AA7" w:rsidP="00235120">
      <w:pPr>
        <w:pStyle w:val="Prrafodelista"/>
        <w:ind w:left="567"/>
        <w:jc w:val="both"/>
        <w:rPr>
          <w:rFonts w:asciiTheme="minorHAnsi" w:hAnsiTheme="minorHAnsi" w:cstheme="minorHAnsi"/>
          <w:b/>
          <w:bCs/>
          <w:sz w:val="22"/>
          <w:szCs w:val="22"/>
          <w:lang w:val="es-BO"/>
        </w:rPr>
      </w:pPr>
    </w:p>
    <w:p w:rsidR="00497BE0" w:rsidRPr="00A73353" w:rsidRDefault="005E3AA7" w:rsidP="00235120">
      <w:pPr>
        <w:tabs>
          <w:tab w:val="left" w:pos="2552"/>
        </w:tabs>
        <w:spacing w:after="0" w:line="240" w:lineRule="auto"/>
        <w:ind w:left="1134"/>
        <w:rPr>
          <w:rFonts w:cstheme="minorHAnsi"/>
          <w:lang w:eastAsia="es-BO"/>
        </w:rPr>
      </w:pPr>
      <w:r w:rsidRPr="00A73353">
        <w:rPr>
          <w:rFonts w:cstheme="minorHAnsi"/>
          <w:lang w:eastAsia="es-BO"/>
        </w:rPr>
        <w:t xml:space="preserve">Sección I. </w:t>
      </w:r>
      <w:r w:rsidRPr="00A73353">
        <w:rPr>
          <w:rFonts w:cstheme="minorHAnsi"/>
          <w:lang w:eastAsia="es-BO"/>
        </w:rPr>
        <w:tab/>
      </w:r>
      <w:r w:rsidR="008562A4" w:rsidRPr="00A73353">
        <w:rPr>
          <w:rFonts w:cstheme="minorHAnsi"/>
          <w:lang w:eastAsia="es-BO"/>
        </w:rPr>
        <w:t>Solicitud de Cotizaci</w:t>
      </w:r>
      <w:r w:rsidR="00DD52BF" w:rsidRPr="00A73353">
        <w:rPr>
          <w:rFonts w:cstheme="minorHAnsi"/>
          <w:lang w:eastAsia="es-BO"/>
        </w:rPr>
        <w:t>ón</w:t>
      </w:r>
      <w:r w:rsidRPr="00A73353">
        <w:rPr>
          <w:rFonts w:cstheme="minorHAnsi"/>
          <w:lang w:eastAsia="es-BO"/>
        </w:rPr>
        <w:br/>
      </w:r>
      <w:r w:rsidR="008562A4" w:rsidRPr="00A73353">
        <w:rPr>
          <w:rFonts w:cstheme="minorHAnsi"/>
          <w:lang w:eastAsia="es-BO"/>
        </w:rPr>
        <w:t>Sección II.</w:t>
      </w:r>
      <w:r w:rsidR="008562A4" w:rsidRPr="00A73353">
        <w:rPr>
          <w:rFonts w:cstheme="minorHAnsi"/>
          <w:lang w:eastAsia="es-BO"/>
        </w:rPr>
        <w:tab/>
      </w:r>
      <w:r w:rsidR="000A6EBC" w:rsidRPr="00A73353">
        <w:rPr>
          <w:rFonts w:cstheme="minorHAnsi"/>
          <w:lang w:eastAsia="es-BO"/>
        </w:rPr>
        <w:t>Formularios de la Cotización</w:t>
      </w:r>
    </w:p>
    <w:p w:rsidR="005E3AA7" w:rsidRPr="00A73353" w:rsidRDefault="005E3AA7" w:rsidP="00235120">
      <w:pPr>
        <w:tabs>
          <w:tab w:val="left" w:pos="2552"/>
        </w:tabs>
        <w:spacing w:after="0" w:line="240" w:lineRule="auto"/>
        <w:ind w:left="1134"/>
        <w:rPr>
          <w:rFonts w:cstheme="minorHAnsi"/>
          <w:b/>
          <w:bCs/>
        </w:rPr>
      </w:pPr>
      <w:r w:rsidRPr="00A73353">
        <w:rPr>
          <w:rFonts w:cstheme="minorHAnsi"/>
          <w:lang w:eastAsia="es-BO"/>
        </w:rPr>
        <w:t>Sección I</w:t>
      </w:r>
      <w:r w:rsidR="000A6EBC" w:rsidRPr="00A73353">
        <w:rPr>
          <w:rFonts w:cstheme="minorHAnsi"/>
          <w:lang w:eastAsia="es-BO"/>
        </w:rPr>
        <w:t>II</w:t>
      </w:r>
      <w:r w:rsidRPr="00A73353">
        <w:rPr>
          <w:rFonts w:cstheme="minorHAnsi"/>
          <w:lang w:eastAsia="es-BO"/>
        </w:rPr>
        <w:t xml:space="preserve">. </w:t>
      </w:r>
      <w:r w:rsidRPr="00A73353">
        <w:rPr>
          <w:rFonts w:cstheme="minorHAnsi"/>
          <w:lang w:eastAsia="es-BO"/>
        </w:rPr>
        <w:tab/>
      </w:r>
      <w:r w:rsidR="000A6EBC" w:rsidRPr="00A73353">
        <w:rPr>
          <w:rFonts w:cstheme="minorHAnsi"/>
          <w:lang w:eastAsia="es-BO"/>
        </w:rPr>
        <w:t>Países Elegibles</w:t>
      </w:r>
      <w:r w:rsidRPr="00A73353">
        <w:rPr>
          <w:rFonts w:cstheme="minorHAnsi"/>
          <w:lang w:eastAsia="es-BO"/>
        </w:rPr>
        <w:br/>
        <w:t xml:space="preserve">Sección </w:t>
      </w:r>
      <w:r w:rsidR="000A6EBC" w:rsidRPr="00A73353">
        <w:rPr>
          <w:rFonts w:cstheme="minorHAnsi"/>
          <w:lang w:eastAsia="es-BO"/>
        </w:rPr>
        <w:t>I</w:t>
      </w:r>
      <w:r w:rsidRPr="00A73353">
        <w:rPr>
          <w:rFonts w:cstheme="minorHAnsi"/>
          <w:lang w:eastAsia="es-BO"/>
        </w:rPr>
        <w:t>V.</w:t>
      </w:r>
      <w:r w:rsidRPr="00A73353">
        <w:rPr>
          <w:rFonts w:cstheme="minorHAnsi"/>
          <w:lang w:eastAsia="es-BO"/>
        </w:rPr>
        <w:tab/>
      </w:r>
      <w:r w:rsidR="00580003" w:rsidRPr="00A73353">
        <w:rPr>
          <w:rFonts w:cstheme="minorHAnsi"/>
          <w:lang w:eastAsia="es-BO"/>
        </w:rPr>
        <w:t>Contrato</w:t>
      </w:r>
      <w:r w:rsidRPr="00A73353">
        <w:rPr>
          <w:rFonts w:cstheme="minorHAnsi"/>
          <w:lang w:eastAsia="es-BO"/>
        </w:rPr>
        <w:br/>
      </w: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24" w:name="_Toc36382068"/>
      <w:bookmarkStart w:id="25" w:name="_Toc50681598"/>
      <w:r w:rsidRPr="00A73353">
        <w:rPr>
          <w:rFonts w:asciiTheme="minorHAnsi" w:hAnsiTheme="minorHAnsi" w:cstheme="minorHAnsi"/>
          <w:b/>
          <w:bCs/>
          <w:color w:val="000000" w:themeColor="text1"/>
        </w:rPr>
        <w:t xml:space="preserve">Documentos que conforman la </w:t>
      </w:r>
      <w:bookmarkEnd w:id="24"/>
      <w:r w:rsidR="008562A4" w:rsidRPr="00A73353">
        <w:rPr>
          <w:rFonts w:asciiTheme="minorHAnsi" w:hAnsiTheme="minorHAnsi" w:cstheme="minorHAnsi"/>
          <w:b/>
          <w:bCs/>
          <w:color w:val="000000" w:themeColor="text1"/>
        </w:rPr>
        <w:t>Cotización</w:t>
      </w:r>
      <w:r w:rsidR="00A646E9" w:rsidRPr="00A73353">
        <w:rPr>
          <w:rFonts w:asciiTheme="minorHAnsi" w:hAnsiTheme="minorHAnsi" w:cstheme="minorHAnsi"/>
          <w:b/>
          <w:bCs/>
          <w:color w:val="000000" w:themeColor="text1"/>
        </w:rPr>
        <w:t>.</w:t>
      </w:r>
      <w:bookmarkEnd w:id="25"/>
    </w:p>
    <w:p w:rsidR="005E3AA7" w:rsidRPr="00A73353" w:rsidRDefault="005E3AA7" w:rsidP="00017BA1">
      <w:pPr>
        <w:pStyle w:val="Outline"/>
        <w:numPr>
          <w:ilvl w:val="1"/>
          <w:numId w:val="62"/>
        </w:numPr>
        <w:suppressAutoHyphens/>
        <w:spacing w:before="0"/>
        <w:ind w:left="1134" w:hanging="567"/>
        <w:jc w:val="both"/>
        <w:rPr>
          <w:rFonts w:asciiTheme="minorHAnsi" w:hAnsiTheme="minorHAnsi" w:cstheme="minorHAnsi"/>
          <w:kern w:val="0"/>
          <w:sz w:val="22"/>
          <w:szCs w:val="22"/>
          <w:lang w:val="es-BO"/>
        </w:rPr>
      </w:pPr>
      <w:r w:rsidRPr="00A73353">
        <w:rPr>
          <w:rFonts w:asciiTheme="minorHAnsi" w:hAnsiTheme="minorHAnsi" w:cstheme="minorHAnsi"/>
          <w:kern w:val="0"/>
          <w:sz w:val="22"/>
          <w:szCs w:val="22"/>
          <w:lang w:val="es-BO"/>
        </w:rPr>
        <w:t xml:space="preserve">La </w:t>
      </w:r>
      <w:r w:rsidR="00750844" w:rsidRPr="00A73353">
        <w:rPr>
          <w:rFonts w:asciiTheme="minorHAnsi" w:hAnsiTheme="minorHAnsi" w:cstheme="minorHAnsi"/>
          <w:kern w:val="0"/>
          <w:sz w:val="22"/>
          <w:szCs w:val="22"/>
          <w:lang w:val="es-BO"/>
        </w:rPr>
        <w:t>Cotización</w:t>
      </w:r>
      <w:r w:rsidRPr="00A73353">
        <w:rPr>
          <w:rFonts w:asciiTheme="minorHAnsi" w:hAnsiTheme="minorHAnsi" w:cstheme="minorHAnsi"/>
          <w:kern w:val="0"/>
          <w:sz w:val="22"/>
          <w:szCs w:val="22"/>
          <w:lang w:val="es-BO"/>
        </w:rPr>
        <w:t xml:space="preserve"> que presente el Oferente deberá estar conformada por los siguientes documentos:</w:t>
      </w:r>
    </w:p>
    <w:p w:rsidR="005E3AA7" w:rsidRPr="00A73353" w:rsidRDefault="005E3AA7" w:rsidP="00D66C5E">
      <w:pPr>
        <w:pStyle w:val="Outline"/>
        <w:suppressAutoHyphens/>
        <w:spacing w:before="0"/>
        <w:ind w:left="375"/>
        <w:jc w:val="both"/>
        <w:rPr>
          <w:rFonts w:asciiTheme="minorHAnsi" w:hAnsiTheme="minorHAnsi" w:cstheme="minorHAnsi"/>
          <w:kern w:val="0"/>
          <w:sz w:val="22"/>
          <w:szCs w:val="22"/>
          <w:lang w:val="es-BO"/>
        </w:rPr>
      </w:pPr>
    </w:p>
    <w:p w:rsidR="005121B4" w:rsidRPr="00A73353" w:rsidRDefault="005121B4" w:rsidP="00017BA1">
      <w:pPr>
        <w:pStyle w:val="Prrafodelista"/>
        <w:numPr>
          <w:ilvl w:val="0"/>
          <w:numId w:val="6"/>
        </w:numPr>
        <w:ind w:left="1701" w:hanging="567"/>
        <w:rPr>
          <w:rFonts w:asciiTheme="minorHAnsi" w:hAnsiTheme="minorHAnsi" w:cstheme="minorHAnsi"/>
          <w:bCs/>
          <w:sz w:val="22"/>
          <w:szCs w:val="22"/>
          <w:lang w:val="es-BO"/>
        </w:rPr>
      </w:pPr>
      <w:r w:rsidRPr="00A73353">
        <w:rPr>
          <w:rFonts w:asciiTheme="minorHAnsi" w:hAnsiTheme="minorHAnsi" w:cstheme="minorHAnsi"/>
          <w:bCs/>
          <w:sz w:val="22"/>
          <w:szCs w:val="22"/>
          <w:lang w:val="es-BO"/>
        </w:rPr>
        <w:t>Formularios contenidos en la Sección II, “Formularios de la Cotización”</w:t>
      </w:r>
    </w:p>
    <w:p w:rsidR="00831061" w:rsidRPr="00A73353" w:rsidRDefault="00831061" w:rsidP="00831061">
      <w:pPr>
        <w:pStyle w:val="Prrafodelista"/>
        <w:ind w:left="1701"/>
        <w:rPr>
          <w:rFonts w:asciiTheme="minorHAnsi" w:hAnsiTheme="minorHAnsi" w:cstheme="minorHAnsi"/>
          <w:bCs/>
          <w:sz w:val="22"/>
          <w:szCs w:val="22"/>
          <w:lang w:val="es-BO"/>
        </w:rPr>
      </w:pPr>
    </w:p>
    <w:p w:rsidR="00444538" w:rsidRPr="00A73353" w:rsidRDefault="005E3AA7" w:rsidP="00017BA1">
      <w:pPr>
        <w:pStyle w:val="Outline"/>
        <w:numPr>
          <w:ilvl w:val="0"/>
          <w:numId w:val="6"/>
        </w:numPr>
        <w:suppressAutoHyphens/>
        <w:spacing w:before="0"/>
        <w:ind w:left="1701" w:hanging="567"/>
        <w:jc w:val="both"/>
        <w:rPr>
          <w:rFonts w:asciiTheme="minorHAnsi" w:hAnsiTheme="minorHAnsi" w:cstheme="minorHAnsi"/>
          <w:bCs/>
          <w:kern w:val="0"/>
          <w:sz w:val="22"/>
          <w:szCs w:val="22"/>
          <w:lang w:val="es-BO"/>
        </w:rPr>
      </w:pPr>
      <w:r w:rsidRPr="00A73353">
        <w:rPr>
          <w:rFonts w:asciiTheme="minorHAnsi" w:hAnsiTheme="minorHAnsi" w:cstheme="minorHAnsi"/>
          <w:bCs/>
          <w:sz w:val="22"/>
          <w:szCs w:val="22"/>
          <w:lang w:val="es-BO"/>
        </w:rPr>
        <w:t xml:space="preserve">Lista de Cantidades valoradas </w:t>
      </w:r>
      <w:r w:rsidR="00B2480B" w:rsidRPr="00A73353">
        <w:rPr>
          <w:rFonts w:asciiTheme="minorHAnsi" w:hAnsiTheme="minorHAnsi" w:cstheme="minorHAnsi"/>
          <w:bCs/>
          <w:sz w:val="22"/>
          <w:szCs w:val="22"/>
          <w:lang w:val="es-BO"/>
        </w:rPr>
        <w:t>(es decir, con indicación de precios)</w:t>
      </w:r>
    </w:p>
    <w:p w:rsidR="00D66C5E" w:rsidRPr="00A73353" w:rsidRDefault="00D66C5E" w:rsidP="00D66C5E">
      <w:pPr>
        <w:pStyle w:val="Outline"/>
        <w:suppressAutoHyphens/>
        <w:spacing w:before="0"/>
        <w:ind w:left="1701"/>
        <w:jc w:val="both"/>
        <w:rPr>
          <w:rFonts w:asciiTheme="minorHAnsi" w:hAnsiTheme="minorHAnsi" w:cstheme="minorHAnsi"/>
          <w:bCs/>
          <w:kern w:val="0"/>
          <w:sz w:val="22"/>
          <w:szCs w:val="22"/>
          <w:lang w:val="es-BO"/>
        </w:rPr>
      </w:pPr>
    </w:p>
    <w:p w:rsidR="00ED27D5" w:rsidRPr="00A73353" w:rsidRDefault="002229CF" w:rsidP="00017BA1">
      <w:pPr>
        <w:pStyle w:val="Header2-SubClauses"/>
        <w:numPr>
          <w:ilvl w:val="1"/>
          <w:numId w:val="62"/>
        </w:numPr>
        <w:tabs>
          <w:tab w:val="right" w:pos="7254"/>
        </w:tabs>
        <w:suppressAutoHyphens/>
        <w:spacing w:after="0"/>
        <w:ind w:left="1134" w:hanging="567"/>
        <w:rPr>
          <w:rFonts w:asciiTheme="minorHAnsi" w:hAnsiTheme="minorHAnsi" w:cstheme="minorHAnsi"/>
          <w:sz w:val="22"/>
          <w:szCs w:val="22"/>
          <w:lang w:val="es-ES"/>
        </w:rPr>
      </w:pPr>
      <w:r w:rsidRPr="00A73353">
        <w:rPr>
          <w:rFonts w:asciiTheme="minorHAnsi" w:hAnsiTheme="minorHAnsi" w:cstheme="minorHAnsi"/>
          <w:sz w:val="22"/>
          <w:szCs w:val="22"/>
          <w:lang w:val="es-ES"/>
        </w:rPr>
        <w:t xml:space="preserve">Además de los requisitos previstos en el numeral </w:t>
      </w:r>
      <w:r w:rsidR="007020B3" w:rsidRPr="00A73353">
        <w:rPr>
          <w:rFonts w:asciiTheme="minorHAnsi" w:hAnsiTheme="minorHAnsi" w:cstheme="minorHAnsi"/>
          <w:sz w:val="22"/>
          <w:szCs w:val="22"/>
          <w:lang w:val="es-ES"/>
        </w:rPr>
        <w:t>5</w:t>
      </w:r>
      <w:r w:rsidRPr="00A73353">
        <w:rPr>
          <w:rFonts w:asciiTheme="minorHAnsi" w:hAnsiTheme="minorHAnsi" w:cstheme="minorHAnsi"/>
          <w:sz w:val="22"/>
          <w:szCs w:val="22"/>
          <w:lang w:val="es-ES"/>
        </w:rPr>
        <w:t>.1, la Cotización presentada por una APCA incluirá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r w:rsidR="005121B4" w:rsidRPr="00A73353">
        <w:rPr>
          <w:rFonts w:asciiTheme="minorHAnsi" w:hAnsiTheme="minorHAnsi" w:cstheme="minorHAnsi"/>
          <w:sz w:val="22"/>
          <w:szCs w:val="22"/>
          <w:lang w:val="es-ES"/>
        </w:rPr>
        <w:t>.</w:t>
      </w:r>
      <w:bookmarkStart w:id="26" w:name="_Hlk44838760"/>
      <w:r w:rsidR="00F90429" w:rsidRPr="00A73353">
        <w:rPr>
          <w:rFonts w:asciiTheme="minorHAnsi" w:hAnsiTheme="minorHAnsi" w:cstheme="minorHAnsi"/>
          <w:sz w:val="22"/>
          <w:szCs w:val="22"/>
          <w:lang w:val="es-ES"/>
        </w:rPr>
        <w:t xml:space="preserve"> </w:t>
      </w:r>
      <w:r w:rsidR="00D40225" w:rsidRPr="00A73353">
        <w:rPr>
          <w:rFonts w:asciiTheme="minorHAnsi" w:hAnsiTheme="minorHAnsi" w:cstheme="minorHAnsi"/>
          <w:sz w:val="22"/>
          <w:szCs w:val="22"/>
          <w:lang w:val="es-ES"/>
        </w:rPr>
        <w:t>Uno de los socios deberá ser designado como representante y autorizado para contraer responsabilidades y para recibir instrucciones por y en nombre de cualquier o todos los miembros de la APCA.</w:t>
      </w:r>
      <w:bookmarkEnd w:id="26"/>
    </w:p>
    <w:p w:rsidR="005121B4" w:rsidRPr="00A73353" w:rsidRDefault="005121B4" w:rsidP="005121B4">
      <w:pPr>
        <w:pStyle w:val="Header2-SubClauses"/>
        <w:tabs>
          <w:tab w:val="clear" w:pos="2844"/>
          <w:tab w:val="right" w:pos="7254"/>
        </w:tabs>
        <w:suppressAutoHyphens/>
        <w:spacing w:after="0"/>
        <w:ind w:left="1134" w:firstLine="0"/>
        <w:rPr>
          <w:rFonts w:asciiTheme="minorHAnsi" w:hAnsiTheme="minorHAnsi" w:cstheme="minorHAnsi"/>
          <w:sz w:val="22"/>
          <w:szCs w:val="22"/>
          <w:lang w:val="es-ES"/>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27" w:name="_Toc36382069"/>
      <w:bookmarkStart w:id="28" w:name="_Toc50681599"/>
      <w:r w:rsidRPr="00A73353">
        <w:rPr>
          <w:rFonts w:asciiTheme="minorHAnsi" w:hAnsiTheme="minorHAnsi" w:cstheme="minorHAnsi"/>
          <w:b/>
          <w:bCs/>
          <w:color w:val="000000" w:themeColor="text1"/>
        </w:rPr>
        <w:t xml:space="preserve">Precios de la </w:t>
      </w:r>
      <w:r w:rsidR="00BF6224" w:rsidRPr="00A73353">
        <w:rPr>
          <w:rFonts w:asciiTheme="minorHAnsi" w:hAnsiTheme="minorHAnsi" w:cstheme="minorHAnsi"/>
          <w:b/>
          <w:bCs/>
          <w:color w:val="000000" w:themeColor="text1"/>
        </w:rPr>
        <w:t>Cotización</w:t>
      </w:r>
      <w:r w:rsidRPr="00A73353">
        <w:rPr>
          <w:rFonts w:asciiTheme="minorHAnsi" w:hAnsiTheme="minorHAnsi" w:cstheme="minorHAnsi"/>
          <w:b/>
          <w:bCs/>
          <w:color w:val="000000" w:themeColor="text1"/>
        </w:rPr>
        <w:t>.</w:t>
      </w:r>
      <w:bookmarkEnd w:id="27"/>
      <w:bookmarkEnd w:id="28"/>
    </w:p>
    <w:p w:rsidR="005E3AA7" w:rsidRPr="00A73353" w:rsidRDefault="00564E47" w:rsidP="00017BA1">
      <w:pPr>
        <w:pStyle w:val="Outline"/>
        <w:numPr>
          <w:ilvl w:val="1"/>
          <w:numId w:val="63"/>
        </w:numPr>
        <w:suppressAutoHyphens/>
        <w:spacing w:before="0"/>
        <w:ind w:left="1134" w:hanging="567"/>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El</w:t>
      </w:r>
      <w:r w:rsidR="00F408A9" w:rsidRPr="00A73353">
        <w:rPr>
          <w:rFonts w:asciiTheme="minorHAnsi" w:hAnsiTheme="minorHAnsi" w:cstheme="minorHAnsi"/>
          <w:spacing w:val="-3"/>
          <w:sz w:val="22"/>
          <w:szCs w:val="22"/>
          <w:lang w:val="es-BO"/>
        </w:rPr>
        <w:t xml:space="preserve"> </w:t>
      </w:r>
      <w:r w:rsidR="00580003" w:rsidRPr="00A73353">
        <w:rPr>
          <w:rFonts w:asciiTheme="minorHAnsi" w:hAnsiTheme="minorHAnsi" w:cstheme="minorHAnsi"/>
          <w:spacing w:val="-3"/>
          <w:sz w:val="22"/>
          <w:szCs w:val="22"/>
          <w:lang w:val="es-BO"/>
        </w:rPr>
        <w:t>Contrato</w:t>
      </w:r>
      <w:r w:rsidR="005E3AA7" w:rsidRPr="00A73353">
        <w:rPr>
          <w:rFonts w:asciiTheme="minorHAnsi" w:hAnsiTheme="minorHAnsi" w:cstheme="minorHAnsi"/>
          <w:spacing w:val="-3"/>
          <w:sz w:val="22"/>
          <w:szCs w:val="22"/>
          <w:lang w:val="es-BO"/>
        </w:rPr>
        <w:t xml:space="preserve"> comprenderá la totalidad de las Obras especificadas en </w:t>
      </w:r>
      <w:r w:rsidR="00134778" w:rsidRPr="00A73353">
        <w:rPr>
          <w:rFonts w:asciiTheme="minorHAnsi" w:hAnsiTheme="minorHAnsi" w:cstheme="minorHAnsi"/>
          <w:spacing w:val="-3"/>
          <w:sz w:val="22"/>
          <w:szCs w:val="22"/>
          <w:lang w:val="es-BO"/>
        </w:rPr>
        <w:t xml:space="preserve">el numeral </w:t>
      </w:r>
      <w:r w:rsidR="005E3AA7" w:rsidRPr="00A73353">
        <w:rPr>
          <w:rFonts w:asciiTheme="minorHAnsi" w:hAnsiTheme="minorHAnsi" w:cstheme="minorHAnsi"/>
          <w:spacing w:val="-3"/>
          <w:sz w:val="22"/>
          <w:szCs w:val="22"/>
          <w:lang w:val="es-BO"/>
        </w:rPr>
        <w:t>1.1, sobre la base de la Lista de Cantidades valoradas presentada por el Oferente.</w:t>
      </w:r>
    </w:p>
    <w:p w:rsidR="005E3AA7" w:rsidRPr="00A73353" w:rsidRDefault="005E3AA7" w:rsidP="005F3881">
      <w:pPr>
        <w:pStyle w:val="Outline"/>
        <w:suppressAutoHyphens/>
        <w:spacing w:before="0"/>
        <w:ind w:left="1134" w:hanging="567"/>
        <w:jc w:val="both"/>
        <w:rPr>
          <w:rFonts w:asciiTheme="minorHAnsi" w:hAnsiTheme="minorHAnsi" w:cstheme="minorHAnsi"/>
          <w:spacing w:val="-3"/>
          <w:sz w:val="22"/>
          <w:szCs w:val="22"/>
          <w:lang w:val="es-BO"/>
        </w:rPr>
      </w:pPr>
    </w:p>
    <w:p w:rsidR="005E3AA7" w:rsidRPr="00A73353" w:rsidRDefault="005E3AA7" w:rsidP="00017BA1">
      <w:pPr>
        <w:pStyle w:val="Outline"/>
        <w:numPr>
          <w:ilvl w:val="1"/>
          <w:numId w:val="63"/>
        </w:numPr>
        <w:suppressAutoHyphens/>
        <w:spacing w:before="0"/>
        <w:ind w:left="1134" w:hanging="567"/>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 xml:space="preserve">El Oferente indicará los precios unitarios y los precios totales para todos los rubros de las Obras descritos en la Lista de Cantidades.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E20B1F" w:rsidRPr="00A73353" w:rsidRDefault="00E20B1F" w:rsidP="005F3881">
      <w:pPr>
        <w:pStyle w:val="Outline"/>
        <w:suppressAutoHyphens/>
        <w:spacing w:before="0"/>
        <w:ind w:left="1134" w:hanging="567"/>
        <w:jc w:val="both"/>
        <w:rPr>
          <w:rFonts w:asciiTheme="minorHAnsi" w:hAnsiTheme="minorHAnsi" w:cstheme="minorHAnsi"/>
          <w:spacing w:val="-3"/>
          <w:sz w:val="22"/>
          <w:szCs w:val="22"/>
          <w:lang w:val="es-BO"/>
        </w:rPr>
      </w:pPr>
    </w:p>
    <w:p w:rsidR="005E3AA7" w:rsidRPr="00A73353" w:rsidRDefault="005E3AA7" w:rsidP="00017BA1">
      <w:pPr>
        <w:pStyle w:val="Outline"/>
        <w:numPr>
          <w:ilvl w:val="1"/>
          <w:numId w:val="63"/>
        </w:numPr>
        <w:suppressAutoHyphens/>
        <w:spacing w:before="0"/>
        <w:ind w:left="1134" w:hanging="567"/>
        <w:jc w:val="both"/>
        <w:rPr>
          <w:rFonts w:asciiTheme="minorHAnsi" w:hAnsiTheme="minorHAnsi" w:cstheme="minorHAnsi"/>
          <w:spacing w:val="-3"/>
          <w:sz w:val="22"/>
          <w:szCs w:val="22"/>
          <w:lang w:val="es-BO"/>
        </w:rPr>
      </w:pPr>
      <w:r w:rsidRPr="00A73353">
        <w:rPr>
          <w:rFonts w:asciiTheme="minorHAnsi" w:hAnsiTheme="minorHAnsi" w:cstheme="minorHAnsi"/>
          <w:kern w:val="0"/>
          <w:sz w:val="22"/>
          <w:szCs w:val="22"/>
          <w:lang w:val="es-BO"/>
        </w:rPr>
        <w:t>Todos los derechos, impuestos y demás gravámenes que deba pagar el Contratista en virtud de est</w:t>
      </w:r>
      <w:r w:rsidR="00564E47" w:rsidRPr="00A73353">
        <w:rPr>
          <w:rFonts w:asciiTheme="minorHAnsi" w:hAnsiTheme="minorHAnsi" w:cstheme="minorHAnsi"/>
          <w:kern w:val="0"/>
          <w:sz w:val="22"/>
          <w:szCs w:val="22"/>
          <w:lang w:val="es-BO"/>
        </w:rPr>
        <w:t>e</w:t>
      </w:r>
      <w:r w:rsidR="00F408A9" w:rsidRPr="00A73353">
        <w:rPr>
          <w:rFonts w:asciiTheme="minorHAnsi" w:hAnsiTheme="minorHAnsi" w:cstheme="minorHAnsi"/>
          <w:kern w:val="0"/>
          <w:sz w:val="22"/>
          <w:szCs w:val="22"/>
          <w:lang w:val="es-BO"/>
        </w:rPr>
        <w:t xml:space="preserve"> </w:t>
      </w:r>
      <w:r w:rsidR="00580003" w:rsidRPr="00A73353">
        <w:rPr>
          <w:rFonts w:asciiTheme="minorHAnsi" w:hAnsiTheme="minorHAnsi" w:cstheme="minorHAnsi"/>
          <w:kern w:val="0"/>
          <w:sz w:val="22"/>
          <w:szCs w:val="22"/>
          <w:lang w:val="es-BO"/>
        </w:rPr>
        <w:t>Contrato</w:t>
      </w:r>
      <w:r w:rsidRPr="00A73353">
        <w:rPr>
          <w:rFonts w:asciiTheme="minorHAnsi" w:hAnsiTheme="minorHAnsi" w:cstheme="minorHAnsi"/>
          <w:kern w:val="0"/>
          <w:sz w:val="22"/>
          <w:szCs w:val="22"/>
          <w:lang w:val="es-BO"/>
        </w:rPr>
        <w:t xml:space="preserve">, deberán estar incluidos en los precios unitarios y en el precio total de la </w:t>
      </w:r>
      <w:r w:rsidR="00134778" w:rsidRPr="00A73353">
        <w:rPr>
          <w:rFonts w:asciiTheme="minorHAnsi" w:hAnsiTheme="minorHAnsi" w:cstheme="minorHAnsi"/>
          <w:kern w:val="0"/>
          <w:sz w:val="22"/>
          <w:szCs w:val="22"/>
          <w:lang w:val="es-BO"/>
        </w:rPr>
        <w:t xml:space="preserve">Cotización </w:t>
      </w:r>
      <w:r w:rsidRPr="00A73353">
        <w:rPr>
          <w:rFonts w:asciiTheme="minorHAnsi" w:hAnsiTheme="minorHAnsi" w:cstheme="minorHAnsi"/>
          <w:kern w:val="0"/>
          <w:sz w:val="22"/>
          <w:szCs w:val="22"/>
          <w:lang w:val="es-BO"/>
        </w:rPr>
        <w:t>presentada por el Oferente.</w:t>
      </w:r>
    </w:p>
    <w:p w:rsidR="00ED27D5" w:rsidRPr="00A73353" w:rsidRDefault="00ED27D5" w:rsidP="00235120">
      <w:pPr>
        <w:pStyle w:val="Outline"/>
        <w:suppressAutoHyphens/>
        <w:spacing w:before="0"/>
        <w:ind w:left="1134"/>
        <w:jc w:val="both"/>
        <w:rPr>
          <w:rFonts w:asciiTheme="minorHAnsi" w:hAnsiTheme="minorHAnsi" w:cstheme="minorHAnsi"/>
          <w:spacing w:val="-3"/>
          <w:sz w:val="22"/>
          <w:szCs w:val="22"/>
          <w:lang w:val="es-BO"/>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29" w:name="_Toc36382070"/>
      <w:bookmarkStart w:id="30" w:name="_Toc50681600"/>
      <w:r w:rsidRPr="00A73353">
        <w:rPr>
          <w:rFonts w:asciiTheme="minorHAnsi" w:hAnsiTheme="minorHAnsi" w:cstheme="minorHAnsi"/>
          <w:b/>
          <w:bCs/>
          <w:color w:val="000000" w:themeColor="text1"/>
        </w:rPr>
        <w:t xml:space="preserve">Monedas de la </w:t>
      </w:r>
      <w:r w:rsidR="00134778" w:rsidRPr="00A73353">
        <w:rPr>
          <w:rFonts w:asciiTheme="minorHAnsi" w:hAnsiTheme="minorHAnsi" w:cstheme="minorHAnsi"/>
          <w:b/>
          <w:bCs/>
          <w:color w:val="000000" w:themeColor="text1"/>
        </w:rPr>
        <w:t xml:space="preserve">Cotización </w:t>
      </w:r>
      <w:r w:rsidRPr="00A73353">
        <w:rPr>
          <w:rFonts w:asciiTheme="minorHAnsi" w:hAnsiTheme="minorHAnsi" w:cstheme="minorHAnsi"/>
          <w:b/>
          <w:bCs/>
          <w:color w:val="000000" w:themeColor="text1"/>
        </w:rPr>
        <w:t>y pago.</w:t>
      </w:r>
      <w:bookmarkEnd w:id="29"/>
      <w:bookmarkEnd w:id="30"/>
    </w:p>
    <w:p w:rsidR="005E3AA7" w:rsidRPr="00A73353" w:rsidRDefault="005E3AA7" w:rsidP="00017BA1">
      <w:pPr>
        <w:pStyle w:val="Outline"/>
        <w:numPr>
          <w:ilvl w:val="1"/>
          <w:numId w:val="64"/>
        </w:numPr>
        <w:suppressAutoHyphens/>
        <w:spacing w:before="0"/>
        <w:ind w:left="1134" w:hanging="567"/>
        <w:jc w:val="both"/>
        <w:rPr>
          <w:rFonts w:asciiTheme="minorHAnsi" w:hAnsiTheme="minorHAnsi" w:cstheme="minorHAnsi"/>
          <w:kern w:val="0"/>
          <w:sz w:val="22"/>
          <w:szCs w:val="22"/>
          <w:lang w:val="es-BO"/>
        </w:rPr>
      </w:pPr>
      <w:r w:rsidRPr="00A73353">
        <w:rPr>
          <w:rFonts w:asciiTheme="minorHAnsi" w:hAnsiTheme="minorHAnsi" w:cstheme="minorHAnsi"/>
          <w:kern w:val="0"/>
          <w:sz w:val="22"/>
          <w:szCs w:val="22"/>
          <w:lang w:val="es-BO"/>
        </w:rPr>
        <w:t>Los precios unitarios deberán ser cotizados por el Oferente enteramente en bolivianos.</w:t>
      </w:r>
      <w:r w:rsidR="00D8079D" w:rsidRPr="00A73353">
        <w:rPr>
          <w:rFonts w:asciiTheme="minorHAnsi" w:hAnsiTheme="minorHAnsi" w:cstheme="minorHAnsi"/>
          <w:kern w:val="0"/>
          <w:sz w:val="22"/>
          <w:szCs w:val="22"/>
          <w:lang w:val="es-BO"/>
        </w:rPr>
        <w:t xml:space="preserve"> </w:t>
      </w:r>
    </w:p>
    <w:p w:rsidR="00EF062C" w:rsidRPr="00A73353" w:rsidRDefault="00EF062C" w:rsidP="00235120">
      <w:pPr>
        <w:pStyle w:val="Outline"/>
        <w:suppressAutoHyphens/>
        <w:spacing w:before="0"/>
        <w:ind w:left="1134"/>
        <w:jc w:val="both"/>
        <w:rPr>
          <w:rFonts w:asciiTheme="minorHAnsi" w:hAnsiTheme="minorHAnsi" w:cstheme="minorHAnsi"/>
          <w:kern w:val="0"/>
          <w:sz w:val="22"/>
          <w:szCs w:val="22"/>
          <w:lang w:val="es-BO"/>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31" w:name="_Toc36382071"/>
      <w:bookmarkStart w:id="32" w:name="_Toc50681601"/>
      <w:r w:rsidRPr="00A73353">
        <w:rPr>
          <w:rFonts w:asciiTheme="minorHAnsi" w:hAnsiTheme="minorHAnsi" w:cstheme="minorHAnsi"/>
          <w:b/>
          <w:bCs/>
          <w:color w:val="000000" w:themeColor="text1"/>
        </w:rPr>
        <w:t>Validez de las</w:t>
      </w:r>
      <w:r w:rsidR="00134778" w:rsidRPr="00A73353">
        <w:rPr>
          <w:rFonts w:asciiTheme="minorHAnsi" w:hAnsiTheme="minorHAnsi" w:cstheme="minorHAnsi"/>
          <w:b/>
          <w:bCs/>
          <w:color w:val="000000" w:themeColor="text1"/>
        </w:rPr>
        <w:t xml:space="preserve"> Cotizaciones</w:t>
      </w:r>
      <w:r w:rsidRPr="00A73353">
        <w:rPr>
          <w:rFonts w:asciiTheme="minorHAnsi" w:hAnsiTheme="minorHAnsi" w:cstheme="minorHAnsi"/>
          <w:b/>
          <w:bCs/>
          <w:color w:val="000000" w:themeColor="text1"/>
        </w:rPr>
        <w:t>.</w:t>
      </w:r>
      <w:bookmarkEnd w:id="31"/>
      <w:bookmarkEnd w:id="32"/>
    </w:p>
    <w:p w:rsidR="005E3AA7" w:rsidRPr="00AF7427" w:rsidRDefault="005E3AA7" w:rsidP="00017BA1">
      <w:pPr>
        <w:pStyle w:val="Outline"/>
        <w:numPr>
          <w:ilvl w:val="1"/>
          <w:numId w:val="65"/>
        </w:numPr>
        <w:suppressAutoHyphens/>
        <w:spacing w:before="0"/>
        <w:ind w:left="1134" w:hanging="567"/>
        <w:jc w:val="both"/>
        <w:rPr>
          <w:rFonts w:asciiTheme="minorHAnsi" w:hAnsiTheme="minorHAnsi" w:cstheme="minorHAnsi"/>
          <w:b/>
          <w:bCs/>
          <w:i/>
          <w:iCs/>
          <w:color w:val="1F4E79"/>
          <w:spacing w:val="-4"/>
          <w:kern w:val="0"/>
          <w:sz w:val="22"/>
          <w:szCs w:val="22"/>
          <w:lang w:val="es-BO"/>
        </w:rPr>
      </w:pPr>
      <w:bookmarkStart w:id="33" w:name="_Hlk36714954"/>
      <w:r w:rsidRPr="00A73353">
        <w:rPr>
          <w:rFonts w:asciiTheme="minorHAnsi" w:hAnsiTheme="minorHAnsi" w:cstheme="minorHAnsi"/>
          <w:kern w:val="0"/>
          <w:sz w:val="22"/>
          <w:szCs w:val="22"/>
          <w:lang w:val="es-BO"/>
        </w:rPr>
        <w:t xml:space="preserve">Las </w:t>
      </w:r>
      <w:r w:rsidR="00134778" w:rsidRPr="00A73353">
        <w:rPr>
          <w:rFonts w:asciiTheme="minorHAnsi" w:hAnsiTheme="minorHAnsi" w:cstheme="minorHAnsi"/>
          <w:kern w:val="0"/>
          <w:sz w:val="22"/>
          <w:szCs w:val="22"/>
          <w:lang w:val="es-BO"/>
        </w:rPr>
        <w:t>Cotizaciones</w:t>
      </w:r>
      <w:r w:rsidRPr="00A73353">
        <w:rPr>
          <w:rFonts w:asciiTheme="minorHAnsi" w:hAnsiTheme="minorHAnsi" w:cstheme="minorHAnsi"/>
          <w:kern w:val="0"/>
          <w:sz w:val="22"/>
          <w:szCs w:val="22"/>
          <w:lang w:val="es-BO"/>
        </w:rPr>
        <w:t xml:space="preserve"> permanecerán válidas por el período</w:t>
      </w:r>
      <w:r w:rsidRPr="00A73353">
        <w:rPr>
          <w:rStyle w:val="Refdenotaalpie"/>
          <w:rFonts w:asciiTheme="minorHAnsi" w:hAnsiTheme="minorHAnsi" w:cstheme="minorHAnsi"/>
          <w:kern w:val="0"/>
          <w:sz w:val="22"/>
          <w:szCs w:val="22"/>
          <w:lang w:val="es-BO"/>
        </w:rPr>
        <w:footnoteReference w:id="3"/>
      </w:r>
      <w:r w:rsidRPr="00A73353">
        <w:rPr>
          <w:rFonts w:asciiTheme="minorHAnsi" w:hAnsiTheme="minorHAnsi" w:cstheme="minorHAnsi"/>
          <w:kern w:val="0"/>
          <w:sz w:val="22"/>
          <w:szCs w:val="22"/>
          <w:lang w:val="es-BO"/>
        </w:rPr>
        <w:t xml:space="preserve"> </w:t>
      </w:r>
      <w:r w:rsidR="00033124" w:rsidRPr="00A73353">
        <w:rPr>
          <w:rFonts w:asciiTheme="minorHAnsi" w:hAnsiTheme="minorHAnsi" w:cstheme="minorHAnsi"/>
          <w:kern w:val="0"/>
          <w:sz w:val="22"/>
          <w:szCs w:val="22"/>
          <w:lang w:val="es-BO"/>
        </w:rPr>
        <w:t>mínimo</w:t>
      </w:r>
      <w:r w:rsidR="009C0B2C" w:rsidRPr="00A73353">
        <w:rPr>
          <w:rFonts w:asciiTheme="minorHAnsi" w:hAnsiTheme="minorHAnsi" w:cstheme="minorHAnsi"/>
          <w:kern w:val="0"/>
          <w:sz w:val="22"/>
          <w:szCs w:val="22"/>
          <w:lang w:val="es-BO"/>
        </w:rPr>
        <w:t xml:space="preserve"> </w:t>
      </w:r>
      <w:r w:rsidR="00ED27D5" w:rsidRPr="00A73353">
        <w:rPr>
          <w:rFonts w:asciiTheme="minorHAnsi" w:hAnsiTheme="minorHAnsi" w:cstheme="minorHAnsi"/>
          <w:kern w:val="0"/>
          <w:sz w:val="22"/>
          <w:szCs w:val="22"/>
          <w:lang w:val="es-BO"/>
        </w:rPr>
        <w:t xml:space="preserve">de: </w:t>
      </w:r>
      <w:r w:rsidR="005D1613" w:rsidRPr="00AF7427">
        <w:rPr>
          <w:rFonts w:asciiTheme="minorHAnsi" w:hAnsiTheme="minorHAnsi" w:cstheme="minorHAnsi"/>
          <w:b/>
          <w:bCs/>
          <w:i/>
          <w:iCs/>
          <w:color w:val="1F4E79"/>
          <w:spacing w:val="-4"/>
          <w:kern w:val="0"/>
          <w:sz w:val="22"/>
          <w:szCs w:val="22"/>
          <w:lang w:val="es-BO"/>
        </w:rPr>
        <w:t>sesenta (60) días calendario</w:t>
      </w:r>
      <w:r w:rsidR="005D1613">
        <w:rPr>
          <w:rFonts w:asciiTheme="minorHAnsi" w:hAnsiTheme="minorHAnsi" w:cstheme="minorHAnsi"/>
          <w:b/>
          <w:bCs/>
          <w:i/>
          <w:iCs/>
          <w:color w:val="1F4E79"/>
          <w:spacing w:val="-4"/>
          <w:kern w:val="0"/>
          <w:sz w:val="22"/>
          <w:szCs w:val="22"/>
          <w:lang w:val="es-BO"/>
        </w:rPr>
        <w:t>.</w:t>
      </w:r>
      <w:r w:rsidR="005D1613" w:rsidRPr="00AF7427">
        <w:rPr>
          <w:rFonts w:asciiTheme="minorHAnsi" w:hAnsiTheme="minorHAnsi" w:cstheme="minorHAnsi"/>
          <w:b/>
          <w:bCs/>
          <w:i/>
          <w:iCs/>
          <w:color w:val="1F4E79"/>
          <w:spacing w:val="-4"/>
          <w:kern w:val="0"/>
          <w:sz w:val="22"/>
          <w:szCs w:val="22"/>
          <w:lang w:val="es-BO"/>
        </w:rPr>
        <w:t xml:space="preserve"> </w:t>
      </w:r>
    </w:p>
    <w:p w:rsidR="007120B8" w:rsidRPr="00A73353" w:rsidRDefault="007120B8" w:rsidP="007120B8">
      <w:pPr>
        <w:pStyle w:val="Outline"/>
        <w:suppressAutoHyphens/>
        <w:spacing w:before="0"/>
        <w:ind w:left="1134"/>
        <w:jc w:val="both"/>
        <w:rPr>
          <w:rFonts w:asciiTheme="minorHAnsi" w:hAnsiTheme="minorHAnsi" w:cstheme="minorHAnsi"/>
          <w:b/>
          <w:bCs/>
          <w:iCs/>
          <w:color w:val="1F4E79"/>
          <w:sz w:val="22"/>
          <w:szCs w:val="22"/>
          <w:lang w:val="es-BO"/>
        </w:rPr>
      </w:pPr>
    </w:p>
    <w:p w:rsidR="005E3AA7" w:rsidRPr="00A73353" w:rsidRDefault="00593C7D"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34" w:name="_Toc36382072"/>
      <w:bookmarkStart w:id="35" w:name="_Toc50681602"/>
      <w:bookmarkStart w:id="36" w:name="_Hlk36714977"/>
      <w:bookmarkEnd w:id="33"/>
      <w:r w:rsidRPr="00A73353">
        <w:rPr>
          <w:rFonts w:asciiTheme="minorHAnsi" w:hAnsiTheme="minorHAnsi" w:cstheme="minorHAnsi"/>
          <w:b/>
          <w:bCs/>
          <w:color w:val="000000" w:themeColor="text1"/>
        </w:rPr>
        <w:t>Declaración de Mantenimiento</w:t>
      </w:r>
      <w:r w:rsidR="00CC66E0" w:rsidRPr="00A73353">
        <w:rPr>
          <w:rFonts w:asciiTheme="minorHAnsi" w:hAnsiTheme="minorHAnsi" w:cstheme="minorHAnsi"/>
          <w:b/>
          <w:bCs/>
          <w:color w:val="000000" w:themeColor="text1"/>
        </w:rPr>
        <w:t xml:space="preserve"> de la Cotización</w:t>
      </w:r>
      <w:r w:rsidR="005E3AA7" w:rsidRPr="00A73353">
        <w:rPr>
          <w:rFonts w:asciiTheme="minorHAnsi" w:hAnsiTheme="minorHAnsi" w:cstheme="minorHAnsi"/>
          <w:b/>
          <w:bCs/>
          <w:color w:val="000000" w:themeColor="text1"/>
        </w:rPr>
        <w:t>.</w:t>
      </w:r>
      <w:bookmarkEnd w:id="34"/>
      <w:bookmarkEnd w:id="35"/>
    </w:p>
    <w:p w:rsidR="005E3AA7" w:rsidRPr="00A73353" w:rsidRDefault="00E068E5" w:rsidP="00017BA1">
      <w:pPr>
        <w:pStyle w:val="Prrafodelista"/>
        <w:numPr>
          <w:ilvl w:val="1"/>
          <w:numId w:val="66"/>
        </w:numPr>
        <w:ind w:left="1134" w:hanging="567"/>
        <w:jc w:val="both"/>
        <w:rPr>
          <w:rFonts w:asciiTheme="minorHAnsi" w:hAnsiTheme="minorHAnsi" w:cstheme="minorHAnsi"/>
          <w:sz w:val="22"/>
          <w:szCs w:val="22"/>
        </w:rPr>
      </w:pPr>
      <w:bookmarkStart w:id="37" w:name="_Hlk36715023"/>
      <w:bookmarkEnd w:id="36"/>
      <w:r w:rsidRPr="00A73353">
        <w:rPr>
          <w:rFonts w:asciiTheme="minorHAnsi" w:hAnsiTheme="minorHAnsi" w:cstheme="minorHAnsi"/>
          <w:sz w:val="22"/>
          <w:szCs w:val="22"/>
        </w:rPr>
        <w:t>T</w:t>
      </w:r>
      <w:r w:rsidR="005E3AA7" w:rsidRPr="00A73353">
        <w:rPr>
          <w:rFonts w:asciiTheme="minorHAnsi" w:hAnsiTheme="minorHAnsi" w:cstheme="minorHAnsi"/>
          <w:sz w:val="22"/>
          <w:szCs w:val="22"/>
        </w:rPr>
        <w:t xml:space="preserve">odas las </w:t>
      </w:r>
      <w:r w:rsidRPr="00A73353">
        <w:rPr>
          <w:rFonts w:asciiTheme="minorHAnsi" w:hAnsiTheme="minorHAnsi" w:cstheme="minorHAnsi"/>
          <w:sz w:val="22"/>
          <w:szCs w:val="22"/>
        </w:rPr>
        <w:t>Cotizaciones</w:t>
      </w:r>
      <w:r w:rsidR="005E3AA7" w:rsidRPr="00A73353">
        <w:rPr>
          <w:rFonts w:asciiTheme="minorHAnsi" w:hAnsiTheme="minorHAnsi" w:cstheme="minorHAnsi"/>
          <w:sz w:val="22"/>
          <w:szCs w:val="22"/>
        </w:rPr>
        <w:t xml:space="preserve"> que no estén acompañadas por una Declaración de Mantenimiento </w:t>
      </w:r>
      <w:r w:rsidR="00CC66E0" w:rsidRPr="00A73353">
        <w:rPr>
          <w:rFonts w:asciiTheme="minorHAnsi" w:hAnsiTheme="minorHAnsi" w:cstheme="minorHAnsi"/>
          <w:sz w:val="22"/>
          <w:szCs w:val="22"/>
        </w:rPr>
        <w:t xml:space="preserve">de la Cotización, </w:t>
      </w:r>
      <w:r w:rsidR="005E3AA7" w:rsidRPr="00A73353">
        <w:rPr>
          <w:rFonts w:asciiTheme="minorHAnsi" w:hAnsiTheme="minorHAnsi" w:cstheme="minorHAnsi"/>
          <w:sz w:val="22"/>
          <w:szCs w:val="22"/>
        </w:rPr>
        <w:t xml:space="preserve">que sustancialmente responda a lo requerido </w:t>
      </w:r>
      <w:r w:rsidR="00BB5C03" w:rsidRPr="00A73353">
        <w:rPr>
          <w:rFonts w:asciiTheme="minorHAnsi" w:hAnsiTheme="minorHAnsi" w:cstheme="minorHAnsi"/>
          <w:sz w:val="22"/>
          <w:szCs w:val="22"/>
        </w:rPr>
        <w:t>en la respectiva instrucción</w:t>
      </w:r>
      <w:r w:rsidR="005E3AA7" w:rsidRPr="00A73353">
        <w:rPr>
          <w:rFonts w:asciiTheme="minorHAnsi" w:hAnsiTheme="minorHAnsi" w:cstheme="minorHAnsi"/>
          <w:sz w:val="22"/>
          <w:szCs w:val="22"/>
        </w:rPr>
        <w:t xml:space="preserve">, serán rechazadas por el Contratante por incumplimiento.  </w:t>
      </w:r>
    </w:p>
    <w:p w:rsidR="005F3881" w:rsidRPr="00A73353" w:rsidRDefault="005F3881" w:rsidP="005F3881">
      <w:pPr>
        <w:pStyle w:val="Prrafodelista"/>
        <w:ind w:left="1134"/>
        <w:jc w:val="both"/>
        <w:rPr>
          <w:rFonts w:asciiTheme="minorHAnsi" w:hAnsiTheme="minorHAnsi" w:cstheme="minorHAnsi"/>
          <w:sz w:val="22"/>
          <w:szCs w:val="22"/>
        </w:rPr>
      </w:pPr>
    </w:p>
    <w:p w:rsidR="005E3AA7" w:rsidRPr="00A73353" w:rsidRDefault="00E068E5" w:rsidP="00017BA1">
      <w:pPr>
        <w:pStyle w:val="Prrafodelista"/>
        <w:numPr>
          <w:ilvl w:val="1"/>
          <w:numId w:val="66"/>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L</w:t>
      </w:r>
      <w:r w:rsidR="005E3AA7" w:rsidRPr="00A73353">
        <w:rPr>
          <w:rFonts w:asciiTheme="minorHAnsi" w:hAnsiTheme="minorHAnsi" w:cstheme="minorHAnsi"/>
          <w:sz w:val="22"/>
          <w:szCs w:val="22"/>
        </w:rPr>
        <w:t xml:space="preserve">a </w:t>
      </w:r>
      <w:r w:rsidR="00593C7D" w:rsidRPr="00A73353">
        <w:rPr>
          <w:rFonts w:asciiTheme="minorHAnsi" w:hAnsiTheme="minorHAnsi" w:cstheme="minorHAnsi"/>
          <w:sz w:val="22"/>
          <w:szCs w:val="22"/>
        </w:rPr>
        <w:t>Declaración de Mantenimiento</w:t>
      </w:r>
      <w:r w:rsidR="00CC66E0" w:rsidRPr="00A73353">
        <w:rPr>
          <w:rFonts w:asciiTheme="minorHAnsi" w:hAnsiTheme="minorHAnsi" w:cstheme="minorHAnsi"/>
          <w:sz w:val="22"/>
          <w:szCs w:val="22"/>
        </w:rPr>
        <w:t xml:space="preserve"> de la Cotización</w:t>
      </w:r>
      <w:r w:rsidR="005E3AA7" w:rsidRPr="00A73353">
        <w:rPr>
          <w:rFonts w:asciiTheme="minorHAnsi" w:hAnsiTheme="minorHAnsi" w:cstheme="minorHAnsi"/>
          <w:sz w:val="22"/>
          <w:szCs w:val="22"/>
        </w:rPr>
        <w:t xml:space="preserve"> se </w:t>
      </w:r>
      <w:r w:rsidR="007231B5" w:rsidRPr="00A73353">
        <w:rPr>
          <w:rFonts w:asciiTheme="minorHAnsi" w:hAnsiTheme="minorHAnsi" w:cstheme="minorHAnsi"/>
          <w:sz w:val="22"/>
          <w:szCs w:val="22"/>
        </w:rPr>
        <w:t xml:space="preserve">podrá </w:t>
      </w:r>
      <w:r w:rsidR="005E3AA7" w:rsidRPr="00A73353">
        <w:rPr>
          <w:rFonts w:asciiTheme="minorHAnsi" w:hAnsiTheme="minorHAnsi" w:cstheme="minorHAnsi"/>
          <w:sz w:val="22"/>
          <w:szCs w:val="22"/>
        </w:rPr>
        <w:t>ejecutar si:</w:t>
      </w:r>
    </w:p>
    <w:bookmarkEnd w:id="37"/>
    <w:p w:rsidR="005E3AA7" w:rsidRPr="00A73353" w:rsidRDefault="005E3AA7" w:rsidP="00235120">
      <w:pPr>
        <w:spacing w:after="0" w:line="240" w:lineRule="auto"/>
        <w:ind w:left="2127" w:hanging="426"/>
        <w:jc w:val="both"/>
        <w:rPr>
          <w:rFonts w:cstheme="minorHAnsi"/>
        </w:rPr>
      </w:pPr>
    </w:p>
    <w:p w:rsidR="005E3AA7" w:rsidRPr="00A73353" w:rsidRDefault="005E3AA7" w:rsidP="00017BA1">
      <w:pPr>
        <w:pStyle w:val="Prrafodelista"/>
        <w:numPr>
          <w:ilvl w:val="0"/>
          <w:numId w:val="30"/>
        </w:numPr>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el Oferente retira su </w:t>
      </w:r>
      <w:r w:rsidR="00E068E5"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durante el período de validez de la </w:t>
      </w:r>
      <w:r w:rsidR="00E068E5" w:rsidRPr="00A73353">
        <w:rPr>
          <w:rFonts w:asciiTheme="minorHAnsi" w:hAnsiTheme="minorHAnsi" w:cstheme="minorHAnsi"/>
          <w:sz w:val="22"/>
          <w:szCs w:val="22"/>
        </w:rPr>
        <w:t xml:space="preserve">Cotización </w:t>
      </w:r>
      <w:r w:rsidRPr="00A73353">
        <w:rPr>
          <w:rFonts w:asciiTheme="minorHAnsi" w:hAnsiTheme="minorHAnsi" w:cstheme="minorHAnsi"/>
          <w:sz w:val="22"/>
          <w:szCs w:val="22"/>
        </w:rPr>
        <w:t xml:space="preserve">especificado por el Oferente en la </w:t>
      </w:r>
      <w:r w:rsidR="00F1077B" w:rsidRPr="00A73353">
        <w:rPr>
          <w:rFonts w:asciiTheme="minorHAnsi" w:hAnsiTheme="minorHAnsi" w:cstheme="minorHAnsi"/>
          <w:sz w:val="22"/>
          <w:szCs w:val="22"/>
        </w:rPr>
        <w:t xml:space="preserve">Carta de la </w:t>
      </w:r>
      <w:r w:rsidR="00E068E5" w:rsidRPr="00A73353">
        <w:rPr>
          <w:rFonts w:asciiTheme="minorHAnsi" w:hAnsiTheme="minorHAnsi" w:cstheme="minorHAnsi"/>
          <w:sz w:val="22"/>
          <w:szCs w:val="22"/>
        </w:rPr>
        <w:t>Cotización</w:t>
      </w:r>
      <w:r w:rsidRPr="00A73353">
        <w:rPr>
          <w:rFonts w:asciiTheme="minorHAnsi" w:hAnsiTheme="minorHAnsi" w:cstheme="minorHAnsi"/>
          <w:sz w:val="22"/>
          <w:szCs w:val="22"/>
        </w:rPr>
        <w:t>; o</w:t>
      </w:r>
    </w:p>
    <w:p w:rsidR="00DA6566" w:rsidRPr="00A73353" w:rsidRDefault="00DA6566" w:rsidP="00DA6566">
      <w:pPr>
        <w:pStyle w:val="Prrafodelista"/>
        <w:ind w:left="1701"/>
        <w:jc w:val="both"/>
        <w:rPr>
          <w:rFonts w:asciiTheme="minorHAnsi" w:hAnsiTheme="minorHAnsi" w:cstheme="minorHAnsi"/>
          <w:sz w:val="22"/>
          <w:szCs w:val="22"/>
        </w:rPr>
      </w:pPr>
    </w:p>
    <w:p w:rsidR="0056320B" w:rsidRPr="00A73353" w:rsidRDefault="0056320B" w:rsidP="00017BA1">
      <w:pPr>
        <w:pStyle w:val="Prrafodelista"/>
        <w:numPr>
          <w:ilvl w:val="0"/>
          <w:numId w:val="30"/>
        </w:numPr>
        <w:ind w:left="1701" w:hanging="567"/>
        <w:jc w:val="both"/>
        <w:rPr>
          <w:rFonts w:asciiTheme="minorHAnsi" w:hAnsiTheme="minorHAnsi" w:cstheme="minorHAnsi"/>
          <w:sz w:val="22"/>
          <w:szCs w:val="22"/>
        </w:rPr>
      </w:pPr>
      <w:r w:rsidRPr="00A73353">
        <w:rPr>
          <w:rFonts w:asciiTheme="minorHAnsi" w:hAnsiTheme="minorHAnsi" w:cstheme="minorHAnsi"/>
          <w:sz w:val="22"/>
          <w:szCs w:val="22"/>
        </w:rPr>
        <w:t>el Oferente seleccionado no acepta las correcciones al Precio de su Cotización, de conformidad con el numeral 1</w:t>
      </w:r>
      <w:r w:rsidR="007020B3" w:rsidRPr="00A73353">
        <w:rPr>
          <w:rFonts w:asciiTheme="minorHAnsi" w:hAnsiTheme="minorHAnsi" w:cstheme="minorHAnsi"/>
          <w:sz w:val="22"/>
          <w:szCs w:val="22"/>
        </w:rPr>
        <w:t>7</w:t>
      </w:r>
      <w:r w:rsidRPr="00A73353">
        <w:rPr>
          <w:rFonts w:asciiTheme="minorHAnsi" w:hAnsiTheme="minorHAnsi" w:cstheme="minorHAnsi"/>
          <w:sz w:val="22"/>
          <w:szCs w:val="22"/>
        </w:rPr>
        <w:t xml:space="preserve">.1; </w:t>
      </w:r>
    </w:p>
    <w:p w:rsidR="00DA6566" w:rsidRPr="00A73353" w:rsidRDefault="00DA6566" w:rsidP="00DA6566">
      <w:pPr>
        <w:pStyle w:val="Prrafodelista"/>
        <w:ind w:left="1701"/>
        <w:jc w:val="both"/>
        <w:rPr>
          <w:rFonts w:asciiTheme="minorHAnsi" w:hAnsiTheme="minorHAnsi" w:cstheme="minorHAnsi"/>
          <w:sz w:val="22"/>
          <w:szCs w:val="22"/>
        </w:rPr>
      </w:pPr>
    </w:p>
    <w:p w:rsidR="00B249C4" w:rsidRPr="00A73353" w:rsidRDefault="00B249C4" w:rsidP="00017BA1">
      <w:pPr>
        <w:pStyle w:val="Prrafodelista"/>
        <w:numPr>
          <w:ilvl w:val="0"/>
          <w:numId w:val="30"/>
        </w:numPr>
        <w:ind w:left="1701" w:hanging="567"/>
        <w:jc w:val="both"/>
        <w:rPr>
          <w:rFonts w:asciiTheme="minorHAnsi" w:hAnsiTheme="minorHAnsi" w:cstheme="minorHAnsi"/>
          <w:sz w:val="22"/>
          <w:szCs w:val="22"/>
        </w:rPr>
      </w:pPr>
      <w:r w:rsidRPr="00A73353">
        <w:rPr>
          <w:rFonts w:asciiTheme="minorHAnsi" w:hAnsiTheme="minorHAnsi" w:cstheme="minorHAnsi"/>
          <w:sz w:val="22"/>
          <w:szCs w:val="22"/>
          <w:lang w:val="es-ES"/>
        </w:rPr>
        <w:lastRenderedPageBreak/>
        <w:t>el Oferente seleccionado no cumple</w:t>
      </w:r>
      <w:r w:rsidR="009C0B2C" w:rsidRPr="00A73353">
        <w:rPr>
          <w:rFonts w:asciiTheme="minorHAnsi" w:hAnsiTheme="minorHAnsi" w:cstheme="minorHAnsi"/>
          <w:sz w:val="22"/>
          <w:szCs w:val="22"/>
          <w:lang w:val="es-ES"/>
        </w:rPr>
        <w:t xml:space="preserve"> de manera injustificada,</w:t>
      </w:r>
      <w:r w:rsidRPr="00A73353">
        <w:rPr>
          <w:rFonts w:asciiTheme="minorHAnsi" w:hAnsiTheme="minorHAnsi" w:cstheme="minorHAnsi"/>
          <w:sz w:val="22"/>
          <w:szCs w:val="22"/>
          <w:lang w:val="es-ES"/>
        </w:rPr>
        <w:t xml:space="preserve"> dentro del plazo estipulado con:</w:t>
      </w:r>
    </w:p>
    <w:p w:rsidR="00B249C4" w:rsidRPr="00A73353" w:rsidRDefault="00B249C4" w:rsidP="00235120">
      <w:pPr>
        <w:spacing w:after="0" w:line="240" w:lineRule="auto"/>
        <w:ind w:left="2268" w:hanging="567"/>
        <w:jc w:val="both"/>
        <w:rPr>
          <w:rFonts w:cstheme="minorHAnsi"/>
          <w:lang w:val="es-ES"/>
        </w:rPr>
      </w:pPr>
      <w:r w:rsidRPr="00A73353">
        <w:rPr>
          <w:rFonts w:cstheme="minorHAnsi"/>
          <w:lang w:val="es-ES"/>
        </w:rPr>
        <w:t>(i)</w:t>
      </w:r>
      <w:r w:rsidRPr="00A73353">
        <w:rPr>
          <w:rFonts w:cstheme="minorHAnsi"/>
          <w:lang w:val="es-ES"/>
        </w:rPr>
        <w:tab/>
        <w:t xml:space="preserve">firmar </w:t>
      </w:r>
      <w:r w:rsidR="00E068E5" w:rsidRPr="00A73353">
        <w:rPr>
          <w:rFonts w:cstheme="minorHAnsi"/>
          <w:lang w:val="es-ES"/>
        </w:rPr>
        <w:t xml:space="preserve">la </w:t>
      </w:r>
      <w:r w:rsidR="00580003" w:rsidRPr="00A73353">
        <w:rPr>
          <w:rFonts w:cstheme="minorHAnsi"/>
          <w:lang w:val="es-ES"/>
        </w:rPr>
        <w:t>Contrato</w:t>
      </w:r>
      <w:r w:rsidRPr="00A73353">
        <w:rPr>
          <w:rFonts w:cstheme="minorHAnsi"/>
          <w:lang w:val="es-ES"/>
        </w:rPr>
        <w:t>; o</w:t>
      </w:r>
    </w:p>
    <w:p w:rsidR="00B249C4" w:rsidRPr="00A73353" w:rsidRDefault="00B249C4" w:rsidP="00235120">
      <w:pPr>
        <w:spacing w:after="0" w:line="240" w:lineRule="auto"/>
        <w:ind w:left="2268" w:hanging="567"/>
        <w:jc w:val="both"/>
        <w:rPr>
          <w:rFonts w:cstheme="minorHAnsi"/>
          <w:lang w:val="es-ES"/>
        </w:rPr>
      </w:pPr>
      <w:r w:rsidRPr="00A73353">
        <w:rPr>
          <w:rFonts w:cstheme="minorHAnsi"/>
          <w:lang w:val="es-ES"/>
        </w:rPr>
        <w:t>(ii)</w:t>
      </w:r>
      <w:r w:rsidRPr="00A73353">
        <w:rPr>
          <w:rFonts w:cstheme="minorHAnsi"/>
          <w:lang w:val="es-ES"/>
        </w:rPr>
        <w:tab/>
        <w:t>suministrar la Garantía de Cumplimiento solicitada.</w:t>
      </w:r>
    </w:p>
    <w:p w:rsidR="002A5711" w:rsidRPr="00A73353" w:rsidRDefault="002A5711" w:rsidP="00235120">
      <w:pPr>
        <w:pStyle w:val="Prrafodelista"/>
        <w:ind w:left="1134"/>
        <w:jc w:val="both"/>
        <w:rPr>
          <w:rFonts w:asciiTheme="minorHAnsi" w:hAnsiTheme="minorHAnsi" w:cstheme="minorHAnsi"/>
          <w:sz w:val="22"/>
          <w:szCs w:val="22"/>
          <w:lang w:val="es-ES"/>
        </w:rPr>
      </w:pPr>
    </w:p>
    <w:p w:rsidR="009C0B2C" w:rsidRPr="00A73353" w:rsidRDefault="00444538" w:rsidP="00235120">
      <w:pPr>
        <w:pStyle w:val="Prrafodelista"/>
        <w:ind w:left="1134"/>
        <w:jc w:val="both"/>
        <w:rPr>
          <w:rFonts w:asciiTheme="minorHAnsi" w:hAnsiTheme="minorHAnsi" w:cstheme="minorHAnsi"/>
          <w:bCs/>
          <w:sz w:val="22"/>
          <w:szCs w:val="22"/>
        </w:rPr>
      </w:pPr>
      <w:bookmarkStart w:id="38" w:name="_Hlk36715073"/>
      <w:r w:rsidRPr="00A73353">
        <w:rPr>
          <w:rFonts w:asciiTheme="minorHAnsi" w:hAnsiTheme="minorHAnsi" w:cstheme="minorHAnsi"/>
          <w:sz w:val="22"/>
          <w:szCs w:val="22"/>
          <w:lang w:val="es-ES"/>
        </w:rPr>
        <w:t xml:space="preserve">Si el Oferente incurre en algunas de las acciones señaladas en los incisos precedentes, </w:t>
      </w:r>
      <w:r w:rsidRPr="00A73353">
        <w:rPr>
          <w:rFonts w:asciiTheme="minorHAnsi" w:hAnsiTheme="minorHAnsi" w:cstheme="minorHAnsi"/>
          <w:bCs/>
          <w:sz w:val="22"/>
          <w:szCs w:val="22"/>
        </w:rPr>
        <w:t xml:space="preserve">el Contratante </w:t>
      </w:r>
      <w:r w:rsidR="00B37D2F">
        <w:rPr>
          <w:rFonts w:asciiTheme="minorHAnsi" w:hAnsiTheme="minorHAnsi" w:cstheme="minorHAnsi"/>
          <w:b/>
          <w:bCs/>
          <w:i/>
          <w:iCs/>
          <w:color w:val="1F4E79"/>
          <w:sz w:val="22"/>
          <w:szCs w:val="22"/>
          <w:lang w:val="es-BO"/>
        </w:rPr>
        <w:t>podrá</w:t>
      </w:r>
      <w:r w:rsidRPr="00A73353">
        <w:rPr>
          <w:rFonts w:asciiTheme="minorHAnsi" w:hAnsiTheme="minorHAnsi" w:cstheme="minorHAnsi"/>
          <w:b/>
          <w:bCs/>
          <w:i/>
          <w:iCs/>
          <w:color w:val="1F4E79"/>
          <w:sz w:val="22"/>
          <w:szCs w:val="22"/>
          <w:lang w:val="es-BO"/>
        </w:rPr>
        <w:t xml:space="preserve"> </w:t>
      </w:r>
      <w:r w:rsidRPr="00A73353">
        <w:rPr>
          <w:rFonts w:asciiTheme="minorHAnsi" w:hAnsiTheme="minorHAnsi" w:cstheme="minorHAnsi"/>
          <w:bCs/>
          <w:sz w:val="22"/>
          <w:szCs w:val="22"/>
        </w:rPr>
        <w:t xml:space="preserve">declarar al Oferente no elegible para la adjudicación de un contrato por parte del Contratante </w:t>
      </w:r>
      <w:bookmarkStart w:id="39" w:name="_Hlk43655173"/>
      <w:r w:rsidR="004218E8" w:rsidRPr="00A73353">
        <w:rPr>
          <w:rFonts w:asciiTheme="minorHAnsi" w:hAnsiTheme="minorHAnsi" w:cstheme="minorHAnsi"/>
          <w:bCs/>
          <w:sz w:val="22"/>
          <w:szCs w:val="22"/>
        </w:rPr>
        <w:t xml:space="preserve">durante el período </w:t>
      </w:r>
      <w:r w:rsidR="009C0B2C" w:rsidRPr="00A73353">
        <w:rPr>
          <w:rFonts w:asciiTheme="minorHAnsi" w:hAnsiTheme="minorHAnsi" w:cstheme="minorHAnsi"/>
          <w:bCs/>
          <w:sz w:val="22"/>
          <w:szCs w:val="22"/>
        </w:rPr>
        <w:t xml:space="preserve">que se establece a continuación: </w:t>
      </w:r>
    </w:p>
    <w:bookmarkEnd w:id="38"/>
    <w:p w:rsidR="009C0B2C" w:rsidRPr="00A73353" w:rsidRDefault="009C0B2C" w:rsidP="009C0B2C">
      <w:pPr>
        <w:spacing w:after="0" w:line="240" w:lineRule="auto"/>
        <w:ind w:left="1701" w:hanging="567"/>
        <w:jc w:val="both"/>
        <w:rPr>
          <w:rFonts w:ascii="Calibri" w:hAnsi="Calibri" w:cs="Calibri"/>
          <w:bCs/>
          <w:i/>
          <w:iCs/>
          <w:color w:val="FF0000"/>
          <w:kern w:val="28"/>
        </w:rPr>
      </w:pPr>
    </w:p>
    <w:p w:rsidR="009C0B2C" w:rsidRPr="00A73353" w:rsidRDefault="009C0B2C" w:rsidP="009C0B2C">
      <w:pPr>
        <w:pStyle w:val="Prrafodelista"/>
        <w:ind w:left="1134"/>
        <w:jc w:val="both"/>
        <w:rPr>
          <w:rFonts w:ascii="Calibri" w:hAnsi="Calibri" w:cs="Calibri"/>
          <w:bCs/>
          <w:sz w:val="22"/>
          <w:szCs w:val="22"/>
        </w:rPr>
      </w:pPr>
      <w:r w:rsidRPr="00A73353">
        <w:rPr>
          <w:rFonts w:ascii="Calibri" w:hAnsi="Calibri" w:cs="Calibri"/>
          <w:bCs/>
          <w:sz w:val="22"/>
          <w:szCs w:val="22"/>
        </w:rPr>
        <w:t xml:space="preserve">El periodo por inelegibilidad es </w:t>
      </w:r>
      <w:r w:rsidR="00BB5C03" w:rsidRPr="00A73353">
        <w:rPr>
          <w:rFonts w:ascii="Calibri" w:hAnsi="Calibri" w:cs="Calibri"/>
          <w:bCs/>
          <w:sz w:val="22"/>
          <w:szCs w:val="22"/>
        </w:rPr>
        <w:t>de</w:t>
      </w:r>
      <w:r w:rsidRPr="00A73353">
        <w:rPr>
          <w:rFonts w:ascii="Calibri" w:hAnsi="Calibri" w:cs="Calibri"/>
          <w:bCs/>
          <w:sz w:val="22"/>
          <w:szCs w:val="22"/>
        </w:rPr>
        <w:t xml:space="preserve"> un (1) año</w:t>
      </w:r>
      <w:bookmarkEnd w:id="39"/>
      <w:r w:rsidR="00C568CE" w:rsidRPr="00A73353">
        <w:rPr>
          <w:rFonts w:ascii="Calibri" w:hAnsi="Calibri" w:cs="Calibri"/>
          <w:bCs/>
          <w:sz w:val="22"/>
          <w:szCs w:val="22"/>
        </w:rPr>
        <w:t>.</w:t>
      </w:r>
      <w:r w:rsidRPr="00A73353">
        <w:rPr>
          <w:rFonts w:ascii="Calibri" w:hAnsi="Calibri" w:cs="Calibri"/>
          <w:bCs/>
          <w:sz w:val="22"/>
          <w:szCs w:val="22"/>
        </w:rPr>
        <w:t xml:space="preserve">  </w:t>
      </w:r>
    </w:p>
    <w:p w:rsidR="002A5711" w:rsidRPr="00A73353" w:rsidRDefault="002A5711" w:rsidP="00235120">
      <w:pPr>
        <w:pStyle w:val="Prrafodelista"/>
        <w:ind w:left="1134"/>
        <w:jc w:val="both"/>
        <w:rPr>
          <w:rFonts w:asciiTheme="minorHAnsi" w:hAnsiTheme="minorHAnsi" w:cstheme="minorHAnsi"/>
          <w:b/>
          <w:bCs/>
          <w:i/>
          <w:iCs/>
          <w:color w:val="1F4E79"/>
          <w:sz w:val="22"/>
          <w:szCs w:val="22"/>
        </w:rPr>
      </w:pPr>
    </w:p>
    <w:p w:rsidR="005E3AA7" w:rsidRPr="00A73353" w:rsidRDefault="00E068E5" w:rsidP="00017BA1">
      <w:pPr>
        <w:pStyle w:val="Prrafodelista"/>
        <w:numPr>
          <w:ilvl w:val="1"/>
          <w:numId w:val="66"/>
        </w:numPr>
        <w:tabs>
          <w:tab w:val="left" w:pos="1134"/>
        </w:tabs>
        <w:ind w:left="1134" w:hanging="567"/>
        <w:jc w:val="both"/>
        <w:rPr>
          <w:rFonts w:asciiTheme="minorHAnsi" w:hAnsiTheme="minorHAnsi" w:cstheme="minorHAnsi"/>
          <w:sz w:val="22"/>
          <w:szCs w:val="22"/>
        </w:rPr>
      </w:pPr>
      <w:r w:rsidRPr="00A73353">
        <w:rPr>
          <w:rFonts w:asciiTheme="minorHAnsi" w:hAnsiTheme="minorHAnsi" w:cstheme="minorHAnsi"/>
          <w:sz w:val="22"/>
          <w:szCs w:val="22"/>
        </w:rPr>
        <w:t>L</w:t>
      </w:r>
      <w:r w:rsidR="005E3AA7" w:rsidRPr="00A73353">
        <w:rPr>
          <w:rFonts w:asciiTheme="minorHAnsi" w:hAnsiTheme="minorHAnsi" w:cstheme="minorHAnsi"/>
          <w:sz w:val="22"/>
          <w:szCs w:val="22"/>
        </w:rPr>
        <w:t xml:space="preserve">a </w:t>
      </w:r>
      <w:r w:rsidR="00593C7D" w:rsidRPr="00A73353">
        <w:rPr>
          <w:rFonts w:asciiTheme="minorHAnsi" w:hAnsiTheme="minorHAnsi" w:cstheme="minorHAnsi"/>
          <w:sz w:val="22"/>
          <w:szCs w:val="22"/>
        </w:rPr>
        <w:t>Declaración de Mantenimiento</w:t>
      </w:r>
      <w:r w:rsidR="00CC66E0" w:rsidRPr="00A73353">
        <w:rPr>
          <w:rFonts w:asciiTheme="minorHAnsi" w:hAnsiTheme="minorHAnsi" w:cstheme="minorHAnsi"/>
          <w:sz w:val="22"/>
          <w:szCs w:val="22"/>
        </w:rPr>
        <w:t xml:space="preserve"> de la Cotización </w:t>
      </w:r>
      <w:r w:rsidR="005E3AA7" w:rsidRPr="00A73353">
        <w:rPr>
          <w:rFonts w:asciiTheme="minorHAnsi" w:hAnsiTheme="minorHAnsi" w:cstheme="minorHAnsi"/>
          <w:sz w:val="22"/>
          <w:szCs w:val="22"/>
        </w:rPr>
        <w:t xml:space="preserve">de una APCA deberá ser emitida en nombre de la APCA que presenta la </w:t>
      </w:r>
      <w:r w:rsidRPr="00A73353">
        <w:rPr>
          <w:rFonts w:asciiTheme="minorHAnsi" w:hAnsiTheme="minorHAnsi" w:cstheme="minorHAnsi"/>
          <w:sz w:val="22"/>
          <w:szCs w:val="22"/>
        </w:rPr>
        <w:t>Cotización</w:t>
      </w:r>
      <w:r w:rsidR="005E3AA7" w:rsidRPr="00A73353">
        <w:rPr>
          <w:rFonts w:asciiTheme="minorHAnsi" w:hAnsiTheme="minorHAnsi" w:cstheme="minorHAnsi"/>
          <w:sz w:val="22"/>
          <w:szCs w:val="22"/>
        </w:rPr>
        <w:t xml:space="preserve">. Si </w:t>
      </w:r>
      <w:r w:rsidR="001612B3" w:rsidRPr="00A73353">
        <w:rPr>
          <w:rFonts w:asciiTheme="minorHAnsi" w:hAnsiTheme="minorHAnsi" w:cstheme="minorHAnsi"/>
          <w:sz w:val="22"/>
          <w:szCs w:val="22"/>
        </w:rPr>
        <w:t xml:space="preserve">una </w:t>
      </w:r>
      <w:r w:rsidR="005E3AA7" w:rsidRPr="00A73353">
        <w:rPr>
          <w:rFonts w:asciiTheme="minorHAnsi" w:hAnsiTheme="minorHAnsi" w:cstheme="minorHAnsi"/>
          <w:sz w:val="22"/>
          <w:szCs w:val="22"/>
        </w:rPr>
        <w:t xml:space="preserve">APCA no ha sido legalmente constituida en el momento de presentar la </w:t>
      </w:r>
      <w:r w:rsidRPr="00A73353">
        <w:rPr>
          <w:rFonts w:asciiTheme="minorHAnsi" w:hAnsiTheme="minorHAnsi" w:cstheme="minorHAnsi"/>
          <w:sz w:val="22"/>
          <w:szCs w:val="22"/>
        </w:rPr>
        <w:t>Cotización</w:t>
      </w:r>
      <w:r w:rsidR="00BB5C03" w:rsidRPr="00A73353">
        <w:rPr>
          <w:rFonts w:asciiTheme="minorHAnsi" w:hAnsiTheme="minorHAnsi" w:cstheme="minorHAnsi"/>
          <w:sz w:val="22"/>
          <w:szCs w:val="22"/>
        </w:rPr>
        <w:t>,</w:t>
      </w:r>
      <w:r w:rsidR="005E3AA7" w:rsidRPr="00A73353">
        <w:rPr>
          <w:rFonts w:asciiTheme="minorHAnsi" w:hAnsiTheme="minorHAnsi" w:cstheme="minorHAnsi"/>
          <w:sz w:val="22"/>
          <w:szCs w:val="22"/>
        </w:rPr>
        <w:t xml:space="preserve"> la </w:t>
      </w:r>
      <w:r w:rsidR="00593C7D" w:rsidRPr="00A73353">
        <w:rPr>
          <w:rFonts w:asciiTheme="minorHAnsi" w:hAnsiTheme="minorHAnsi" w:cstheme="minorHAnsi"/>
          <w:sz w:val="22"/>
          <w:szCs w:val="22"/>
        </w:rPr>
        <w:t>Declaración de Mantenimiento</w:t>
      </w:r>
      <w:r w:rsidR="00CC66E0" w:rsidRPr="00A73353">
        <w:rPr>
          <w:rFonts w:asciiTheme="minorHAnsi" w:hAnsiTheme="minorHAnsi" w:cstheme="minorHAnsi"/>
          <w:sz w:val="22"/>
          <w:szCs w:val="22"/>
        </w:rPr>
        <w:t xml:space="preserve"> de la Cotización </w:t>
      </w:r>
      <w:r w:rsidR="005E3AA7" w:rsidRPr="00A73353">
        <w:rPr>
          <w:rFonts w:asciiTheme="minorHAnsi" w:hAnsiTheme="minorHAnsi" w:cstheme="minorHAnsi"/>
          <w:sz w:val="22"/>
          <w:szCs w:val="22"/>
        </w:rPr>
        <w:t>deberá ser emitida en nombre de todos y cada uno de los futuros socios de la APCA tal como se denominan en la carta de intención.</w:t>
      </w:r>
    </w:p>
    <w:p w:rsidR="005E3AA7" w:rsidRPr="00A73353" w:rsidRDefault="005E3AA7" w:rsidP="00235120">
      <w:pPr>
        <w:pStyle w:val="Prrafodelista"/>
        <w:ind w:left="1134" w:hanging="566"/>
        <w:jc w:val="both"/>
        <w:rPr>
          <w:rFonts w:asciiTheme="minorHAnsi" w:hAnsiTheme="minorHAnsi" w:cstheme="minorHAnsi"/>
          <w:b/>
          <w:bCs/>
          <w:sz w:val="22"/>
          <w:szCs w:val="22"/>
        </w:rPr>
      </w:pPr>
    </w:p>
    <w:p w:rsidR="005E3AA7" w:rsidRPr="00A73353" w:rsidRDefault="005E3AA7"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40" w:name="_Toc36382074"/>
      <w:bookmarkStart w:id="41" w:name="_Toc50681603"/>
      <w:r w:rsidRPr="00A73353">
        <w:rPr>
          <w:rFonts w:asciiTheme="minorHAnsi" w:hAnsiTheme="minorHAnsi" w:cstheme="minorHAnsi"/>
          <w:b/>
          <w:bCs/>
          <w:color w:val="000000" w:themeColor="text1"/>
        </w:rPr>
        <w:t xml:space="preserve">Formato y firma de la </w:t>
      </w:r>
      <w:r w:rsidR="004218E8" w:rsidRPr="00A73353">
        <w:rPr>
          <w:rFonts w:asciiTheme="minorHAnsi" w:hAnsiTheme="minorHAnsi" w:cstheme="minorHAnsi"/>
          <w:b/>
          <w:bCs/>
          <w:color w:val="000000" w:themeColor="text1"/>
        </w:rPr>
        <w:t>Cotización</w:t>
      </w:r>
      <w:r w:rsidRPr="00A73353">
        <w:rPr>
          <w:rFonts w:asciiTheme="minorHAnsi" w:hAnsiTheme="minorHAnsi" w:cstheme="minorHAnsi"/>
          <w:b/>
          <w:bCs/>
          <w:color w:val="000000" w:themeColor="text1"/>
        </w:rPr>
        <w:t>.</w:t>
      </w:r>
      <w:bookmarkEnd w:id="40"/>
      <w:bookmarkEnd w:id="41"/>
    </w:p>
    <w:p w:rsidR="00D81979" w:rsidRPr="00A73353" w:rsidRDefault="00BF6224" w:rsidP="00017BA1">
      <w:pPr>
        <w:pStyle w:val="Prrafodelista"/>
        <w:numPr>
          <w:ilvl w:val="1"/>
          <w:numId w:val="67"/>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El Oferente preparará un original de los documentos que comprenden la Cotización según se describe en el numeral </w:t>
      </w:r>
      <w:r w:rsidR="007020B3" w:rsidRPr="00A73353">
        <w:rPr>
          <w:rFonts w:asciiTheme="minorHAnsi" w:hAnsiTheme="minorHAnsi" w:cstheme="minorHAnsi"/>
          <w:sz w:val="22"/>
          <w:szCs w:val="22"/>
        </w:rPr>
        <w:t>5</w:t>
      </w:r>
      <w:r w:rsidR="00D81979" w:rsidRPr="00A73353">
        <w:rPr>
          <w:rFonts w:asciiTheme="minorHAnsi" w:hAnsiTheme="minorHAnsi" w:cstheme="minorHAnsi"/>
          <w:sz w:val="22"/>
          <w:szCs w:val="22"/>
        </w:rPr>
        <w:t>.</w:t>
      </w:r>
    </w:p>
    <w:p w:rsidR="00BF6224" w:rsidRPr="00A73353" w:rsidRDefault="00BF6224" w:rsidP="00253D0A">
      <w:pPr>
        <w:pStyle w:val="Prrafodelista"/>
        <w:ind w:left="1134" w:hanging="567"/>
        <w:jc w:val="both"/>
        <w:rPr>
          <w:rFonts w:asciiTheme="minorHAnsi" w:hAnsiTheme="minorHAnsi" w:cstheme="minorHAnsi"/>
          <w:sz w:val="22"/>
          <w:szCs w:val="22"/>
        </w:rPr>
      </w:pPr>
    </w:p>
    <w:p w:rsidR="005E3AA7" w:rsidRPr="00A73353" w:rsidRDefault="005E3AA7" w:rsidP="00017BA1">
      <w:pPr>
        <w:pStyle w:val="Prrafodelista"/>
        <w:numPr>
          <w:ilvl w:val="1"/>
          <w:numId w:val="67"/>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El original de la </w:t>
      </w:r>
      <w:r w:rsidR="004218E8"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deberá ser mecanografiada o escrita con tinta indeleble y </w:t>
      </w:r>
      <w:r w:rsidRPr="00AF7427">
        <w:rPr>
          <w:rFonts w:asciiTheme="minorHAnsi" w:hAnsiTheme="minorHAnsi" w:cstheme="minorHAnsi"/>
          <w:b/>
          <w:sz w:val="22"/>
          <w:szCs w:val="22"/>
        </w:rPr>
        <w:t xml:space="preserve">deberá estar firmada por la persona o </w:t>
      </w:r>
      <w:proofErr w:type="gramStart"/>
      <w:r w:rsidRPr="00AF7427">
        <w:rPr>
          <w:rFonts w:asciiTheme="minorHAnsi" w:hAnsiTheme="minorHAnsi" w:cstheme="minorHAnsi"/>
          <w:b/>
          <w:sz w:val="22"/>
          <w:szCs w:val="22"/>
        </w:rPr>
        <w:t>personas debidamente autorizada(s</w:t>
      </w:r>
      <w:proofErr w:type="gramEnd"/>
      <w:r w:rsidRPr="00AF7427">
        <w:rPr>
          <w:rFonts w:asciiTheme="minorHAnsi" w:hAnsiTheme="minorHAnsi" w:cstheme="minorHAnsi"/>
          <w:b/>
          <w:sz w:val="22"/>
          <w:szCs w:val="22"/>
        </w:rPr>
        <w:t>) para firmar en nombre del Oferente</w:t>
      </w:r>
      <w:r w:rsidRPr="00A73353">
        <w:rPr>
          <w:rFonts w:asciiTheme="minorHAnsi" w:hAnsiTheme="minorHAnsi" w:cstheme="minorHAnsi"/>
          <w:sz w:val="22"/>
          <w:szCs w:val="22"/>
        </w:rPr>
        <w:t xml:space="preserve">. Todas las páginas de la </w:t>
      </w:r>
      <w:r w:rsidR="00BF6224" w:rsidRPr="00A73353">
        <w:rPr>
          <w:rFonts w:asciiTheme="minorHAnsi" w:hAnsiTheme="minorHAnsi" w:cstheme="minorHAnsi"/>
          <w:sz w:val="22"/>
          <w:szCs w:val="22"/>
        </w:rPr>
        <w:t xml:space="preserve">Cotización </w:t>
      </w:r>
      <w:r w:rsidRPr="00A73353">
        <w:rPr>
          <w:rFonts w:asciiTheme="minorHAnsi" w:hAnsiTheme="minorHAnsi" w:cstheme="minorHAnsi"/>
          <w:sz w:val="22"/>
          <w:szCs w:val="22"/>
        </w:rPr>
        <w:t xml:space="preserve">que contengan anotaciones o enmiendas, deberán estar rubricadas por la persona o personas que firme(n) la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w:t>
      </w:r>
    </w:p>
    <w:p w:rsidR="00CF173F" w:rsidRPr="00A73353" w:rsidRDefault="00CF173F" w:rsidP="00253D0A">
      <w:pPr>
        <w:pStyle w:val="Prrafodelista"/>
        <w:ind w:left="1134" w:hanging="567"/>
        <w:rPr>
          <w:rFonts w:asciiTheme="minorHAnsi" w:hAnsiTheme="minorHAnsi" w:cstheme="minorHAnsi"/>
          <w:sz w:val="22"/>
          <w:szCs w:val="22"/>
        </w:rPr>
      </w:pPr>
    </w:p>
    <w:p w:rsidR="00D361AD" w:rsidRPr="00A73353" w:rsidRDefault="00D361AD" w:rsidP="00017BA1">
      <w:pPr>
        <w:pStyle w:val="Prrafodelista"/>
        <w:numPr>
          <w:ilvl w:val="1"/>
          <w:numId w:val="67"/>
        </w:numPr>
        <w:ind w:left="1134" w:hanging="567"/>
        <w:jc w:val="both"/>
        <w:rPr>
          <w:rFonts w:asciiTheme="minorHAnsi" w:hAnsiTheme="minorHAnsi" w:cstheme="minorHAnsi"/>
          <w:sz w:val="22"/>
          <w:szCs w:val="22"/>
        </w:rPr>
      </w:pPr>
      <w:bookmarkStart w:id="42" w:name="_Hlk36736903"/>
      <w:r w:rsidRPr="00A73353">
        <w:rPr>
          <w:rFonts w:asciiTheme="minorHAnsi" w:hAnsiTheme="minorHAnsi" w:cstheme="minorHAnsi"/>
          <w:sz w:val="22"/>
          <w:szCs w:val="22"/>
        </w:rPr>
        <w:t>La Cotización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Cotización.</w:t>
      </w:r>
    </w:p>
    <w:p w:rsidR="00D361AD" w:rsidRPr="00A73353" w:rsidRDefault="00D361AD" w:rsidP="00253D0A">
      <w:pPr>
        <w:pStyle w:val="Prrafodelista"/>
        <w:ind w:left="1134" w:hanging="567"/>
        <w:rPr>
          <w:rFonts w:asciiTheme="minorHAnsi" w:hAnsiTheme="minorHAnsi" w:cstheme="minorHAnsi"/>
          <w:sz w:val="22"/>
          <w:szCs w:val="22"/>
        </w:rPr>
      </w:pPr>
    </w:p>
    <w:p w:rsidR="00D40225" w:rsidRPr="00A73353" w:rsidRDefault="00CF173F" w:rsidP="00017BA1">
      <w:pPr>
        <w:pStyle w:val="Prrafodelista"/>
        <w:numPr>
          <w:ilvl w:val="1"/>
          <w:numId w:val="67"/>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Cuando el Oferente sea una APCA, la Cotización debe</w:t>
      </w:r>
      <w:bookmarkEnd w:id="42"/>
      <w:r w:rsidR="0072692B" w:rsidRPr="00A73353">
        <w:rPr>
          <w:rFonts w:asciiTheme="minorHAnsi" w:hAnsiTheme="minorHAnsi" w:cstheme="minorHAnsi"/>
          <w:sz w:val="22"/>
          <w:szCs w:val="22"/>
        </w:rPr>
        <w:t>rá ser firmada de manera que constituya una obligación legal para todos los socios</w:t>
      </w:r>
      <w:r w:rsidR="00D40225" w:rsidRPr="00A73353">
        <w:rPr>
          <w:rFonts w:asciiTheme="minorHAnsi" w:hAnsiTheme="minorHAnsi" w:cstheme="minorHAnsi"/>
          <w:sz w:val="22"/>
          <w:szCs w:val="22"/>
        </w:rPr>
        <w:t>, mismos que serán responsables conjunta y solidariamente por el cumplimiento del Contrato de acuerdo con las condiciones de este.</w:t>
      </w:r>
    </w:p>
    <w:p w:rsidR="00CF173F" w:rsidRPr="00A73353" w:rsidRDefault="00D40225" w:rsidP="00D40225">
      <w:pPr>
        <w:pStyle w:val="Prrafodelista"/>
        <w:ind w:left="1134"/>
        <w:jc w:val="both"/>
        <w:rPr>
          <w:rFonts w:asciiTheme="minorHAnsi" w:hAnsiTheme="minorHAnsi" w:cstheme="minorHAnsi"/>
          <w:sz w:val="22"/>
          <w:szCs w:val="22"/>
        </w:rPr>
      </w:pPr>
      <w:r w:rsidRPr="00A73353">
        <w:rPr>
          <w:rFonts w:asciiTheme="minorHAnsi" w:hAnsiTheme="minorHAnsi" w:cstheme="minorHAnsi"/>
          <w:sz w:val="22"/>
          <w:szCs w:val="22"/>
        </w:rPr>
        <w:t xml:space="preserve"> </w:t>
      </w:r>
    </w:p>
    <w:p w:rsidR="005E3AA7" w:rsidRPr="00A73353" w:rsidRDefault="00F87329"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43" w:name="_Toc36382077"/>
      <w:bookmarkStart w:id="44" w:name="_Toc50681604"/>
      <w:bookmarkStart w:id="45" w:name="_Hlk36715483"/>
      <w:r w:rsidRPr="00A73353">
        <w:rPr>
          <w:rFonts w:asciiTheme="minorHAnsi" w:hAnsiTheme="minorHAnsi" w:cstheme="minorHAnsi"/>
          <w:b/>
          <w:bCs/>
          <w:color w:val="000000" w:themeColor="text1"/>
        </w:rPr>
        <w:t>P</w:t>
      </w:r>
      <w:r w:rsidR="005E3AA7" w:rsidRPr="00A73353">
        <w:rPr>
          <w:rFonts w:asciiTheme="minorHAnsi" w:hAnsiTheme="minorHAnsi" w:cstheme="minorHAnsi"/>
          <w:b/>
          <w:bCs/>
          <w:color w:val="000000" w:themeColor="text1"/>
        </w:rPr>
        <w:t xml:space="preserve">resentación de </w:t>
      </w:r>
      <w:r w:rsidR="00BF6224" w:rsidRPr="00A73353">
        <w:rPr>
          <w:rFonts w:asciiTheme="minorHAnsi" w:hAnsiTheme="minorHAnsi" w:cstheme="minorHAnsi"/>
          <w:b/>
          <w:bCs/>
          <w:color w:val="000000" w:themeColor="text1"/>
        </w:rPr>
        <w:t>Cotizaci</w:t>
      </w:r>
      <w:r w:rsidR="00237897" w:rsidRPr="00A73353">
        <w:rPr>
          <w:rFonts w:asciiTheme="minorHAnsi" w:hAnsiTheme="minorHAnsi" w:cstheme="minorHAnsi"/>
          <w:b/>
          <w:bCs/>
          <w:color w:val="000000" w:themeColor="text1"/>
        </w:rPr>
        <w:t>one</w:t>
      </w:r>
      <w:r w:rsidR="005E3AA7" w:rsidRPr="00A73353">
        <w:rPr>
          <w:rFonts w:asciiTheme="minorHAnsi" w:hAnsiTheme="minorHAnsi" w:cstheme="minorHAnsi"/>
          <w:b/>
          <w:bCs/>
          <w:color w:val="000000" w:themeColor="text1"/>
        </w:rPr>
        <w:t>s.</w:t>
      </w:r>
      <w:bookmarkEnd w:id="43"/>
      <w:bookmarkEnd w:id="44"/>
    </w:p>
    <w:p w:rsidR="005E3AA7" w:rsidRPr="00A73353" w:rsidRDefault="005E3AA7" w:rsidP="00017BA1">
      <w:pPr>
        <w:pStyle w:val="Prrafodelista"/>
        <w:numPr>
          <w:ilvl w:val="1"/>
          <w:numId w:val="68"/>
        </w:numPr>
        <w:ind w:left="1134" w:hanging="567"/>
        <w:jc w:val="both"/>
        <w:rPr>
          <w:rFonts w:asciiTheme="minorHAnsi" w:hAnsiTheme="minorHAnsi" w:cstheme="minorHAnsi"/>
          <w:b/>
          <w:bCs/>
          <w:sz w:val="22"/>
          <w:szCs w:val="22"/>
        </w:rPr>
      </w:pPr>
      <w:r w:rsidRPr="00A73353">
        <w:rPr>
          <w:rFonts w:asciiTheme="minorHAnsi" w:hAnsiTheme="minorHAnsi" w:cstheme="minorHAnsi"/>
          <w:sz w:val="22"/>
          <w:szCs w:val="22"/>
        </w:rPr>
        <w:t xml:space="preserve">Las </w:t>
      </w:r>
      <w:r w:rsidR="00BF6224" w:rsidRPr="00A73353">
        <w:rPr>
          <w:rFonts w:asciiTheme="minorHAnsi" w:hAnsiTheme="minorHAnsi" w:cstheme="minorHAnsi"/>
          <w:sz w:val="22"/>
          <w:szCs w:val="22"/>
        </w:rPr>
        <w:t>Cotizaci</w:t>
      </w:r>
      <w:r w:rsidR="00237897" w:rsidRPr="00A73353">
        <w:rPr>
          <w:rFonts w:asciiTheme="minorHAnsi" w:hAnsiTheme="minorHAnsi" w:cstheme="minorHAnsi"/>
          <w:sz w:val="22"/>
          <w:szCs w:val="22"/>
        </w:rPr>
        <w:t>one</w:t>
      </w:r>
      <w:r w:rsidRPr="00A73353">
        <w:rPr>
          <w:rFonts w:asciiTheme="minorHAnsi" w:hAnsiTheme="minorHAnsi" w:cstheme="minorHAnsi"/>
          <w:sz w:val="22"/>
          <w:szCs w:val="22"/>
        </w:rPr>
        <w:t xml:space="preserve">s deberán ser entregadas al Contratante en la dirección </w:t>
      </w:r>
      <w:r w:rsidR="00F87329" w:rsidRPr="00A73353">
        <w:rPr>
          <w:rFonts w:asciiTheme="minorHAnsi" w:hAnsiTheme="minorHAnsi" w:cstheme="minorHAnsi"/>
          <w:sz w:val="22"/>
          <w:szCs w:val="22"/>
        </w:rPr>
        <w:t>y</w:t>
      </w:r>
      <w:r w:rsidRPr="00A73353">
        <w:rPr>
          <w:rFonts w:asciiTheme="minorHAnsi" w:hAnsiTheme="minorHAnsi" w:cstheme="minorHAnsi"/>
          <w:sz w:val="22"/>
          <w:szCs w:val="22"/>
        </w:rPr>
        <w:t xml:space="preserve"> a más tardar en la fecha y hora</w:t>
      </w:r>
      <w:r w:rsidR="00F87329" w:rsidRPr="00A73353">
        <w:rPr>
          <w:rFonts w:asciiTheme="minorHAnsi" w:hAnsiTheme="minorHAnsi" w:cstheme="minorHAnsi"/>
          <w:sz w:val="22"/>
          <w:szCs w:val="22"/>
        </w:rPr>
        <w:t>,</w:t>
      </w:r>
      <w:r w:rsidRPr="00A73353">
        <w:rPr>
          <w:rFonts w:asciiTheme="minorHAnsi" w:hAnsiTheme="minorHAnsi" w:cstheme="minorHAnsi"/>
          <w:sz w:val="22"/>
          <w:szCs w:val="22"/>
        </w:rPr>
        <w:t xml:space="preserve"> siguientes: </w:t>
      </w:r>
    </w:p>
    <w:p w:rsidR="005E3AA7" w:rsidRPr="00A73353" w:rsidRDefault="005E3AA7" w:rsidP="00235120">
      <w:pPr>
        <w:pStyle w:val="Prrafodelista"/>
        <w:suppressAutoHyphens/>
        <w:ind w:left="1134"/>
        <w:jc w:val="both"/>
        <w:rPr>
          <w:rFonts w:asciiTheme="minorHAnsi" w:hAnsiTheme="minorHAnsi" w:cstheme="minorHAnsi"/>
          <w:sz w:val="22"/>
          <w:szCs w:val="22"/>
        </w:rPr>
      </w:pPr>
    </w:p>
    <w:p w:rsidR="00CB26E2" w:rsidRDefault="00F87329" w:rsidP="00235120">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lang w:val="es-BO"/>
        </w:rPr>
        <w:t xml:space="preserve">Atención: </w:t>
      </w:r>
      <w:r w:rsidR="00CB26E2">
        <w:rPr>
          <w:rFonts w:ascii="Calibri" w:hAnsi="Calibri" w:cs="Calibri"/>
          <w:b/>
          <w:bCs/>
          <w:i/>
          <w:iCs/>
          <w:color w:val="1F4E79"/>
          <w:sz w:val="22"/>
          <w:szCs w:val="22"/>
          <w:lang w:val="es-BO"/>
        </w:rPr>
        <w:t xml:space="preserve">Empresa </w:t>
      </w:r>
      <w:r w:rsidR="00CB26E2" w:rsidRPr="00E0458A">
        <w:rPr>
          <w:rFonts w:ascii="Calibri" w:hAnsi="Calibri" w:cs="Calibri"/>
          <w:b/>
          <w:bCs/>
          <w:i/>
          <w:iCs/>
          <w:color w:val="1F4E79"/>
          <w:sz w:val="22"/>
          <w:szCs w:val="22"/>
          <w:lang w:val="es-BO"/>
        </w:rPr>
        <w:t>Nacional de Electricidad</w:t>
      </w:r>
      <w:r w:rsidR="00CB26E2">
        <w:rPr>
          <w:rFonts w:ascii="Calibri" w:hAnsi="Calibri" w:cs="Calibri"/>
          <w:b/>
          <w:bCs/>
          <w:i/>
          <w:iCs/>
          <w:color w:val="1F4E79"/>
          <w:sz w:val="22"/>
          <w:szCs w:val="22"/>
          <w:lang w:val="es-BO"/>
        </w:rPr>
        <w:t xml:space="preserve"> - ENDE</w:t>
      </w:r>
      <w:r w:rsidR="00CB26E2" w:rsidRPr="00A73353" w:rsidDel="00CB26E2">
        <w:rPr>
          <w:rFonts w:asciiTheme="minorHAnsi" w:hAnsiTheme="minorHAnsi" w:cstheme="minorHAnsi"/>
          <w:b/>
          <w:bCs/>
          <w:i/>
          <w:iCs/>
          <w:color w:val="1F4E79"/>
          <w:sz w:val="22"/>
          <w:szCs w:val="22"/>
          <w:lang w:val="es-BO"/>
        </w:rPr>
        <w:t xml:space="preserve"> </w:t>
      </w:r>
    </w:p>
    <w:p w:rsidR="00CB26E2" w:rsidRDefault="00F87329" w:rsidP="00235120">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lang w:val="es-BO"/>
        </w:rPr>
        <w:t xml:space="preserve">Dirección: </w:t>
      </w:r>
      <w:r w:rsidR="00CB26E2" w:rsidRPr="006C7677">
        <w:rPr>
          <w:rFonts w:ascii="Calibri" w:hAnsi="Calibri" w:cs="Calibri"/>
          <w:b/>
          <w:bCs/>
          <w:i/>
          <w:iCs/>
          <w:color w:val="1F4E79"/>
          <w:sz w:val="22"/>
          <w:szCs w:val="22"/>
          <w:lang w:val="es-BO"/>
        </w:rPr>
        <w:t xml:space="preserve">Calle Colombia Nº O-655 esq. </w:t>
      </w:r>
      <w:proofErr w:type="spellStart"/>
      <w:r w:rsidR="00CB26E2" w:rsidRPr="006C7677">
        <w:rPr>
          <w:rFonts w:ascii="Calibri" w:hAnsi="Calibri" w:cs="Calibri"/>
          <w:b/>
          <w:bCs/>
          <w:i/>
          <w:iCs/>
          <w:color w:val="1F4E79"/>
          <w:sz w:val="22"/>
          <w:szCs w:val="22"/>
          <w:lang w:val="es-BO"/>
        </w:rPr>
        <w:t>Falsuri</w:t>
      </w:r>
      <w:proofErr w:type="spellEnd"/>
      <w:r w:rsidR="00CB26E2" w:rsidRPr="00A73353" w:rsidDel="00CB26E2">
        <w:rPr>
          <w:rFonts w:asciiTheme="minorHAnsi" w:hAnsiTheme="minorHAnsi" w:cstheme="minorHAnsi"/>
          <w:b/>
          <w:bCs/>
          <w:i/>
          <w:iCs/>
          <w:color w:val="1F4E79"/>
          <w:sz w:val="22"/>
          <w:szCs w:val="22"/>
          <w:lang w:val="es-BO"/>
        </w:rPr>
        <w:t xml:space="preserve"> </w:t>
      </w:r>
    </w:p>
    <w:p w:rsidR="00CB26E2" w:rsidRPr="00A237A7" w:rsidRDefault="00CB26E2" w:rsidP="00CB26E2">
      <w:pPr>
        <w:pStyle w:val="Prrafodelista"/>
        <w:tabs>
          <w:tab w:val="right" w:pos="7254"/>
        </w:tabs>
        <w:ind w:left="1134"/>
        <w:jc w:val="both"/>
        <w:rPr>
          <w:rFonts w:ascii="Calibri" w:hAnsi="Calibri" w:cs="Calibri"/>
          <w:b/>
          <w:i/>
          <w:sz w:val="22"/>
          <w:szCs w:val="22"/>
          <w:lang w:val="es-BO"/>
        </w:rPr>
      </w:pPr>
      <w:r>
        <w:rPr>
          <w:rFonts w:ascii="Calibri" w:hAnsi="Calibri" w:cs="Calibri"/>
          <w:sz w:val="22"/>
          <w:szCs w:val="22"/>
          <w:lang w:val="es-BO"/>
        </w:rPr>
        <w:t>Edificio</w:t>
      </w:r>
      <w:r w:rsidRPr="00A237A7">
        <w:rPr>
          <w:rFonts w:ascii="Calibri" w:hAnsi="Calibri" w:cs="Calibri"/>
          <w:i/>
          <w:sz w:val="22"/>
          <w:szCs w:val="22"/>
          <w:lang w:val="es-BO"/>
        </w:rPr>
        <w:t xml:space="preserve">: </w:t>
      </w:r>
      <w:r>
        <w:rPr>
          <w:rFonts w:ascii="Calibri" w:hAnsi="Calibri" w:cs="Calibri"/>
          <w:b/>
          <w:bCs/>
          <w:i/>
          <w:iCs/>
          <w:color w:val="1F4E79"/>
          <w:sz w:val="22"/>
          <w:szCs w:val="22"/>
          <w:lang w:val="es-BO"/>
        </w:rPr>
        <w:t>ENDE corporación</w:t>
      </w:r>
      <w:r w:rsidRPr="00A237A7">
        <w:rPr>
          <w:rFonts w:ascii="Calibri" w:hAnsi="Calibri" w:cs="Calibri"/>
          <w:i/>
          <w:sz w:val="22"/>
          <w:szCs w:val="22"/>
          <w:lang w:val="es-BO"/>
        </w:rPr>
        <w:t xml:space="preserve"> </w:t>
      </w:r>
    </w:p>
    <w:p w:rsidR="00F87329" w:rsidRPr="00A73353" w:rsidRDefault="00F87329" w:rsidP="00235120">
      <w:pPr>
        <w:pStyle w:val="Prrafodelista"/>
        <w:tabs>
          <w:tab w:val="right" w:pos="7254"/>
        </w:tabs>
        <w:ind w:left="1134"/>
        <w:jc w:val="both"/>
        <w:rPr>
          <w:rFonts w:asciiTheme="minorHAnsi" w:hAnsiTheme="minorHAnsi" w:cstheme="minorHAnsi"/>
          <w:i/>
          <w:sz w:val="22"/>
          <w:szCs w:val="22"/>
          <w:lang w:val="es-BO"/>
        </w:rPr>
      </w:pPr>
      <w:r w:rsidRPr="00A73353">
        <w:rPr>
          <w:rFonts w:asciiTheme="minorHAnsi" w:hAnsiTheme="minorHAnsi" w:cstheme="minorHAnsi"/>
          <w:sz w:val="22"/>
          <w:szCs w:val="22"/>
          <w:lang w:val="es-BO"/>
        </w:rPr>
        <w:t>Ciudad:</w:t>
      </w:r>
      <w:r w:rsidR="00CB26E2" w:rsidRPr="00CB26E2">
        <w:rPr>
          <w:rFonts w:ascii="Calibri" w:hAnsi="Calibri" w:cs="Calibri"/>
          <w:b/>
          <w:bCs/>
          <w:i/>
          <w:iCs/>
          <w:color w:val="1F4E79"/>
          <w:sz w:val="22"/>
          <w:szCs w:val="22"/>
          <w:lang w:val="es-BO"/>
        </w:rPr>
        <w:t xml:space="preserve"> </w:t>
      </w:r>
      <w:r w:rsidR="00CB26E2">
        <w:rPr>
          <w:rFonts w:ascii="Calibri" w:hAnsi="Calibri" w:cs="Calibri"/>
          <w:b/>
          <w:bCs/>
          <w:i/>
          <w:iCs/>
          <w:color w:val="1F4E79"/>
          <w:sz w:val="22"/>
          <w:szCs w:val="22"/>
          <w:lang w:val="es-BO"/>
        </w:rPr>
        <w:t>Cochabamba</w:t>
      </w:r>
      <w:r w:rsidR="00CB26E2" w:rsidRPr="00A73353" w:rsidDel="00CB26E2">
        <w:rPr>
          <w:rFonts w:asciiTheme="minorHAnsi" w:hAnsiTheme="minorHAnsi" w:cstheme="minorHAnsi"/>
          <w:b/>
          <w:bCs/>
          <w:i/>
          <w:iCs/>
          <w:color w:val="1F4E79"/>
          <w:sz w:val="22"/>
          <w:szCs w:val="22"/>
          <w:lang w:val="es-BO"/>
        </w:rPr>
        <w:t xml:space="preserve"> </w:t>
      </w:r>
    </w:p>
    <w:p w:rsidR="00F87329" w:rsidRPr="00A73353" w:rsidRDefault="00F87329" w:rsidP="00235120">
      <w:pPr>
        <w:pStyle w:val="Prrafodelista"/>
        <w:tabs>
          <w:tab w:val="right" w:pos="7254"/>
        </w:tabs>
        <w:ind w:left="1134"/>
        <w:jc w:val="both"/>
        <w:rPr>
          <w:rFonts w:asciiTheme="minorHAnsi" w:hAnsiTheme="minorHAnsi" w:cstheme="minorHAnsi"/>
          <w:i/>
          <w:sz w:val="22"/>
          <w:szCs w:val="22"/>
          <w:lang w:val="es-BO"/>
        </w:rPr>
      </w:pPr>
      <w:r w:rsidRPr="00A73353">
        <w:rPr>
          <w:rFonts w:asciiTheme="minorHAnsi" w:hAnsiTheme="minorHAnsi" w:cstheme="minorHAnsi"/>
          <w:sz w:val="22"/>
          <w:szCs w:val="22"/>
          <w:lang w:val="es-BO"/>
        </w:rPr>
        <w:t xml:space="preserve">País: </w:t>
      </w:r>
      <w:r w:rsidRPr="00A73353">
        <w:rPr>
          <w:rFonts w:asciiTheme="minorHAnsi" w:hAnsiTheme="minorHAnsi" w:cstheme="minorHAnsi"/>
          <w:b/>
          <w:bCs/>
          <w:sz w:val="22"/>
          <w:szCs w:val="22"/>
          <w:lang w:val="es-BO"/>
        </w:rPr>
        <w:t>Estado Plurinacional de Bolivia</w:t>
      </w:r>
    </w:p>
    <w:p w:rsidR="00F87329" w:rsidRPr="00A73353" w:rsidRDefault="00F87329" w:rsidP="00235120">
      <w:pPr>
        <w:pStyle w:val="Prrafodelista"/>
        <w:suppressAutoHyphens/>
        <w:ind w:left="1134"/>
        <w:jc w:val="both"/>
        <w:rPr>
          <w:rFonts w:asciiTheme="minorHAnsi" w:hAnsiTheme="minorHAnsi" w:cstheme="minorHAnsi"/>
          <w:sz w:val="22"/>
          <w:szCs w:val="22"/>
        </w:rPr>
      </w:pPr>
    </w:p>
    <w:p w:rsidR="005E3AA7" w:rsidRPr="00A73353" w:rsidRDefault="00806D4F" w:rsidP="00235120">
      <w:pPr>
        <w:pStyle w:val="Prrafodelista"/>
        <w:suppressAutoHyphens/>
        <w:ind w:left="1134"/>
        <w:jc w:val="both"/>
        <w:rPr>
          <w:rFonts w:asciiTheme="minorHAnsi" w:hAnsiTheme="minorHAnsi" w:cstheme="minorHAnsi"/>
          <w:sz w:val="22"/>
          <w:szCs w:val="22"/>
        </w:rPr>
      </w:pPr>
      <w:r w:rsidRPr="00A73353">
        <w:rPr>
          <w:rFonts w:asciiTheme="minorHAnsi" w:hAnsiTheme="minorHAnsi" w:cstheme="minorHAnsi"/>
          <w:sz w:val="22"/>
          <w:szCs w:val="22"/>
        </w:rPr>
        <w:t xml:space="preserve">La fecha límite para la presentación de las </w:t>
      </w:r>
      <w:r w:rsidR="00BF6224" w:rsidRPr="00A73353">
        <w:rPr>
          <w:rFonts w:asciiTheme="minorHAnsi" w:hAnsiTheme="minorHAnsi" w:cstheme="minorHAnsi"/>
          <w:sz w:val="22"/>
          <w:szCs w:val="22"/>
        </w:rPr>
        <w:t>Cotizaci</w:t>
      </w:r>
      <w:r w:rsidR="00237897" w:rsidRPr="00A73353">
        <w:rPr>
          <w:rFonts w:asciiTheme="minorHAnsi" w:hAnsiTheme="minorHAnsi" w:cstheme="minorHAnsi"/>
          <w:sz w:val="22"/>
          <w:szCs w:val="22"/>
        </w:rPr>
        <w:t>one</w:t>
      </w:r>
      <w:r w:rsidRPr="00A73353">
        <w:rPr>
          <w:rFonts w:asciiTheme="minorHAnsi" w:hAnsiTheme="minorHAnsi" w:cstheme="minorHAnsi"/>
          <w:sz w:val="22"/>
          <w:szCs w:val="22"/>
        </w:rPr>
        <w:t>s es:</w:t>
      </w:r>
    </w:p>
    <w:p w:rsidR="005E3AA7" w:rsidRPr="00A73353" w:rsidRDefault="005E3AA7" w:rsidP="00235120">
      <w:pPr>
        <w:pStyle w:val="Prrafodelista"/>
        <w:suppressAutoHyphens/>
        <w:ind w:left="1134"/>
        <w:jc w:val="both"/>
        <w:rPr>
          <w:rFonts w:asciiTheme="minorHAnsi" w:hAnsiTheme="minorHAnsi" w:cstheme="minorHAnsi"/>
          <w:b/>
          <w:bCs/>
          <w:i/>
          <w:iCs/>
          <w:sz w:val="22"/>
          <w:szCs w:val="22"/>
        </w:rPr>
      </w:pPr>
      <w:r w:rsidRPr="00A73353">
        <w:rPr>
          <w:rFonts w:asciiTheme="minorHAnsi" w:hAnsiTheme="minorHAnsi" w:cstheme="minorHAnsi"/>
          <w:sz w:val="22"/>
          <w:szCs w:val="22"/>
        </w:rPr>
        <w:t>Fecha:</w:t>
      </w:r>
      <w:r w:rsidR="00B3157A">
        <w:rPr>
          <w:rFonts w:asciiTheme="minorHAnsi" w:hAnsiTheme="minorHAnsi" w:cstheme="minorHAnsi"/>
          <w:sz w:val="22"/>
          <w:szCs w:val="22"/>
        </w:rPr>
        <w:t xml:space="preserve"> 13 de agosto de 2021 </w:t>
      </w:r>
    </w:p>
    <w:p w:rsidR="005E3AA7" w:rsidRPr="00A73353" w:rsidRDefault="005E3AA7" w:rsidP="00235120">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rPr>
        <w:lastRenderedPageBreak/>
        <w:t>Hora:</w:t>
      </w:r>
      <w:r w:rsidR="00B3157A">
        <w:rPr>
          <w:rFonts w:asciiTheme="minorHAnsi" w:hAnsiTheme="minorHAnsi" w:cstheme="minorHAnsi"/>
          <w:sz w:val="22"/>
          <w:szCs w:val="22"/>
        </w:rPr>
        <w:t xml:space="preserve"> 10:00 a.m. </w:t>
      </w:r>
    </w:p>
    <w:p w:rsidR="000A6EBC" w:rsidRPr="00A73353" w:rsidRDefault="000A6EBC" w:rsidP="00D73CCA">
      <w:pPr>
        <w:tabs>
          <w:tab w:val="right" w:pos="7254"/>
        </w:tabs>
        <w:spacing w:after="0" w:line="240" w:lineRule="auto"/>
        <w:jc w:val="both"/>
        <w:rPr>
          <w:rFonts w:cstheme="minorHAnsi"/>
          <w:b/>
          <w:bCs/>
          <w:i/>
          <w:iCs/>
        </w:rPr>
      </w:pPr>
      <w:bookmarkStart w:id="46" w:name="_Hlk43655305"/>
    </w:p>
    <w:p w:rsidR="009C0B2C" w:rsidRPr="00A73353" w:rsidRDefault="00D73CCA" w:rsidP="00017BA1">
      <w:pPr>
        <w:pStyle w:val="Prrafodelista"/>
        <w:numPr>
          <w:ilvl w:val="1"/>
          <w:numId w:val="68"/>
        </w:numPr>
        <w:tabs>
          <w:tab w:val="right" w:pos="7254"/>
        </w:tabs>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Para que el </w:t>
      </w:r>
      <w:r w:rsidR="009C0B2C" w:rsidRPr="00A73353">
        <w:rPr>
          <w:rFonts w:asciiTheme="minorHAnsi" w:hAnsiTheme="minorHAnsi" w:cstheme="minorHAnsi"/>
          <w:sz w:val="22"/>
          <w:szCs w:val="22"/>
        </w:rPr>
        <w:t xml:space="preserve">proceso </w:t>
      </w:r>
      <w:r w:rsidRPr="00A73353">
        <w:rPr>
          <w:rFonts w:asciiTheme="minorHAnsi" w:hAnsiTheme="minorHAnsi" w:cstheme="minorHAnsi"/>
          <w:sz w:val="22"/>
          <w:szCs w:val="22"/>
        </w:rPr>
        <w:t>continúe, es necesaria la recepción de un mínimo de tres cotizaciones, con el objeto de obtener precios competitivos.</w:t>
      </w:r>
    </w:p>
    <w:p w:rsidR="005E3AA7" w:rsidRPr="00A73353" w:rsidRDefault="00BF6224"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47" w:name="_Toc36382078"/>
      <w:bookmarkStart w:id="48" w:name="_Toc50681605"/>
      <w:bookmarkEnd w:id="46"/>
      <w:r w:rsidRPr="00A73353">
        <w:rPr>
          <w:rFonts w:asciiTheme="minorHAnsi" w:hAnsiTheme="minorHAnsi" w:cstheme="minorHAnsi"/>
          <w:b/>
          <w:bCs/>
          <w:color w:val="000000" w:themeColor="text1"/>
        </w:rPr>
        <w:t>Cotizaci</w:t>
      </w:r>
      <w:r w:rsidR="00237897" w:rsidRPr="00A73353">
        <w:rPr>
          <w:rFonts w:asciiTheme="minorHAnsi" w:hAnsiTheme="minorHAnsi" w:cstheme="minorHAnsi"/>
          <w:b/>
          <w:bCs/>
          <w:color w:val="000000" w:themeColor="text1"/>
        </w:rPr>
        <w:t>one</w:t>
      </w:r>
      <w:r w:rsidR="005E3AA7" w:rsidRPr="00A73353">
        <w:rPr>
          <w:rFonts w:asciiTheme="minorHAnsi" w:hAnsiTheme="minorHAnsi" w:cstheme="minorHAnsi"/>
          <w:b/>
          <w:bCs/>
          <w:color w:val="000000" w:themeColor="text1"/>
        </w:rPr>
        <w:t xml:space="preserve">s </w:t>
      </w:r>
      <w:r w:rsidR="00022468" w:rsidRPr="00A73353">
        <w:rPr>
          <w:rFonts w:asciiTheme="minorHAnsi" w:hAnsiTheme="minorHAnsi" w:cstheme="minorHAnsi"/>
          <w:b/>
          <w:bCs/>
          <w:color w:val="000000" w:themeColor="text1"/>
        </w:rPr>
        <w:t>t</w:t>
      </w:r>
      <w:r w:rsidR="005E3AA7" w:rsidRPr="00A73353">
        <w:rPr>
          <w:rFonts w:asciiTheme="minorHAnsi" w:hAnsiTheme="minorHAnsi" w:cstheme="minorHAnsi"/>
          <w:b/>
          <w:bCs/>
          <w:color w:val="000000" w:themeColor="text1"/>
        </w:rPr>
        <w:t>ardías.</w:t>
      </w:r>
      <w:bookmarkEnd w:id="47"/>
      <w:bookmarkEnd w:id="48"/>
    </w:p>
    <w:p w:rsidR="005E3AA7" w:rsidRPr="00A73353" w:rsidRDefault="005E3AA7" w:rsidP="00017BA1">
      <w:pPr>
        <w:pStyle w:val="Prrafodelista"/>
        <w:numPr>
          <w:ilvl w:val="1"/>
          <w:numId w:val="69"/>
        </w:numPr>
        <w:ind w:left="1134" w:hanging="567"/>
        <w:jc w:val="both"/>
        <w:rPr>
          <w:rFonts w:cstheme="minorHAnsi"/>
          <w:b/>
          <w:bCs/>
          <w:lang w:val="es-BO"/>
        </w:rPr>
      </w:pPr>
      <w:bookmarkStart w:id="49" w:name="_Hlk36737256"/>
      <w:r w:rsidRPr="00A73353">
        <w:rPr>
          <w:rFonts w:asciiTheme="minorHAnsi" w:hAnsiTheme="minorHAnsi" w:cstheme="minorHAnsi"/>
          <w:sz w:val="22"/>
          <w:szCs w:val="22"/>
        </w:rPr>
        <w:t xml:space="preserve">Toda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que reciba el Contratante después de la fecha y hora límite para la presentación de las </w:t>
      </w:r>
      <w:r w:rsidR="00BF6224" w:rsidRPr="00A73353">
        <w:rPr>
          <w:rFonts w:asciiTheme="minorHAnsi" w:hAnsiTheme="minorHAnsi" w:cstheme="minorHAnsi"/>
          <w:sz w:val="22"/>
          <w:szCs w:val="22"/>
        </w:rPr>
        <w:t>Cotizaci</w:t>
      </w:r>
      <w:r w:rsidR="00237897" w:rsidRPr="00A73353">
        <w:rPr>
          <w:rFonts w:asciiTheme="minorHAnsi" w:hAnsiTheme="minorHAnsi" w:cstheme="minorHAnsi"/>
          <w:sz w:val="22"/>
          <w:szCs w:val="22"/>
        </w:rPr>
        <w:t>one</w:t>
      </w:r>
      <w:r w:rsidRPr="00A73353">
        <w:rPr>
          <w:rFonts w:asciiTheme="minorHAnsi" w:hAnsiTheme="minorHAnsi" w:cstheme="minorHAnsi"/>
          <w:sz w:val="22"/>
          <w:szCs w:val="22"/>
        </w:rPr>
        <w:t xml:space="preserve">s especificada </w:t>
      </w:r>
      <w:r w:rsidR="00237897" w:rsidRPr="00A73353">
        <w:rPr>
          <w:rFonts w:asciiTheme="minorHAnsi" w:hAnsiTheme="minorHAnsi" w:cstheme="minorHAnsi"/>
          <w:sz w:val="22"/>
          <w:szCs w:val="22"/>
        </w:rPr>
        <w:t>en el numeral 1</w:t>
      </w:r>
      <w:r w:rsidR="007020B3" w:rsidRPr="00A73353">
        <w:rPr>
          <w:rFonts w:asciiTheme="minorHAnsi" w:hAnsiTheme="minorHAnsi" w:cstheme="minorHAnsi"/>
          <w:sz w:val="22"/>
          <w:szCs w:val="22"/>
        </w:rPr>
        <w:t>1</w:t>
      </w:r>
      <w:r w:rsidR="00237897" w:rsidRPr="00A73353">
        <w:rPr>
          <w:rFonts w:asciiTheme="minorHAnsi" w:hAnsiTheme="minorHAnsi" w:cstheme="minorHAnsi"/>
          <w:sz w:val="22"/>
          <w:szCs w:val="22"/>
        </w:rPr>
        <w:t>.1</w:t>
      </w:r>
      <w:r w:rsidRPr="00A73353">
        <w:rPr>
          <w:rFonts w:asciiTheme="minorHAnsi" w:hAnsiTheme="minorHAnsi" w:cstheme="minorHAnsi"/>
          <w:sz w:val="22"/>
          <w:szCs w:val="22"/>
        </w:rPr>
        <w:t>, será devuelta al Oferente remitente sin abrir</w:t>
      </w:r>
      <w:r w:rsidRPr="00A73353">
        <w:rPr>
          <w:rFonts w:cstheme="minorHAnsi"/>
        </w:rPr>
        <w:t xml:space="preserve">.  </w:t>
      </w:r>
    </w:p>
    <w:bookmarkEnd w:id="45"/>
    <w:bookmarkEnd w:id="49"/>
    <w:p w:rsidR="000F6583" w:rsidRPr="00A73353" w:rsidRDefault="000F6583" w:rsidP="00235120">
      <w:pPr>
        <w:pStyle w:val="Prrafodelista"/>
        <w:ind w:left="567"/>
        <w:jc w:val="both"/>
        <w:rPr>
          <w:rFonts w:asciiTheme="minorHAnsi" w:hAnsiTheme="minorHAnsi" w:cstheme="minorHAnsi"/>
          <w:b/>
          <w:bCs/>
          <w:sz w:val="22"/>
          <w:szCs w:val="22"/>
          <w:lang w:val="es-BO"/>
        </w:rPr>
      </w:pPr>
    </w:p>
    <w:p w:rsidR="000F6583" w:rsidRPr="00A73353" w:rsidRDefault="000F6583"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50" w:name="_Toc36382081"/>
      <w:bookmarkStart w:id="51" w:name="_Toc50681606"/>
      <w:bookmarkStart w:id="52" w:name="_Hlk36715580"/>
      <w:r w:rsidRPr="00A73353">
        <w:rPr>
          <w:rFonts w:asciiTheme="minorHAnsi" w:hAnsiTheme="minorHAnsi" w:cstheme="minorHAnsi"/>
          <w:b/>
          <w:bCs/>
          <w:color w:val="000000" w:themeColor="text1"/>
        </w:rPr>
        <w:t xml:space="preserve">Apertura de </w:t>
      </w:r>
      <w:r w:rsidR="006D0AC1" w:rsidRPr="00A73353">
        <w:rPr>
          <w:rFonts w:asciiTheme="minorHAnsi" w:hAnsiTheme="minorHAnsi" w:cstheme="minorHAnsi"/>
          <w:b/>
          <w:bCs/>
          <w:color w:val="000000" w:themeColor="text1"/>
        </w:rPr>
        <w:t xml:space="preserve">las </w:t>
      </w:r>
      <w:r w:rsidR="00BF6224" w:rsidRPr="00A73353">
        <w:rPr>
          <w:rFonts w:asciiTheme="minorHAnsi" w:hAnsiTheme="minorHAnsi" w:cstheme="minorHAnsi"/>
          <w:b/>
          <w:bCs/>
          <w:color w:val="000000" w:themeColor="text1"/>
        </w:rPr>
        <w:t>Cotizaci</w:t>
      </w:r>
      <w:r w:rsidR="00237897" w:rsidRPr="00A73353">
        <w:rPr>
          <w:rFonts w:asciiTheme="minorHAnsi" w:hAnsiTheme="minorHAnsi" w:cstheme="minorHAnsi"/>
          <w:b/>
          <w:bCs/>
          <w:color w:val="000000" w:themeColor="text1"/>
        </w:rPr>
        <w:t>one</w:t>
      </w:r>
      <w:r w:rsidRPr="00A73353">
        <w:rPr>
          <w:rFonts w:asciiTheme="minorHAnsi" w:hAnsiTheme="minorHAnsi" w:cstheme="minorHAnsi"/>
          <w:b/>
          <w:bCs/>
          <w:color w:val="000000" w:themeColor="text1"/>
        </w:rPr>
        <w:t>s.</w:t>
      </w:r>
      <w:bookmarkEnd w:id="50"/>
      <w:bookmarkEnd w:id="51"/>
    </w:p>
    <w:p w:rsidR="00FA1BEF" w:rsidRPr="00A73353" w:rsidRDefault="00F65DC0" w:rsidP="00017BA1">
      <w:pPr>
        <w:pStyle w:val="Prrafodelista"/>
        <w:numPr>
          <w:ilvl w:val="1"/>
          <w:numId w:val="70"/>
        </w:numPr>
        <w:ind w:left="1134" w:hanging="567"/>
        <w:jc w:val="both"/>
        <w:rPr>
          <w:rFonts w:asciiTheme="minorHAnsi" w:hAnsiTheme="minorHAnsi" w:cstheme="minorHAnsi"/>
          <w:sz w:val="22"/>
          <w:szCs w:val="22"/>
        </w:rPr>
      </w:pPr>
      <w:bookmarkStart w:id="53" w:name="_Hlk43655342"/>
      <w:r w:rsidRPr="00A73353">
        <w:rPr>
          <w:rFonts w:asciiTheme="minorHAnsi" w:hAnsiTheme="minorHAnsi" w:cstheme="minorHAnsi"/>
          <w:sz w:val="22"/>
          <w:szCs w:val="22"/>
          <w:lang w:val="es-BO"/>
        </w:rPr>
        <w:t xml:space="preserve">Previo cumplimiento de lo establecido en </w:t>
      </w:r>
      <w:r w:rsidR="005C44B8" w:rsidRPr="00A73353">
        <w:rPr>
          <w:rFonts w:asciiTheme="minorHAnsi" w:hAnsiTheme="minorHAnsi" w:cstheme="minorHAnsi"/>
          <w:sz w:val="22"/>
          <w:szCs w:val="22"/>
          <w:lang w:val="es-BO"/>
        </w:rPr>
        <w:t>el numeral</w:t>
      </w:r>
      <w:r w:rsidRPr="00A73353">
        <w:rPr>
          <w:rFonts w:asciiTheme="minorHAnsi" w:hAnsiTheme="minorHAnsi" w:cstheme="minorHAnsi"/>
          <w:sz w:val="22"/>
          <w:szCs w:val="22"/>
          <w:lang w:val="es-BO"/>
        </w:rPr>
        <w:t xml:space="preserve"> 1</w:t>
      </w:r>
      <w:r w:rsidR="007020B3" w:rsidRPr="00A73353">
        <w:rPr>
          <w:rFonts w:asciiTheme="minorHAnsi" w:hAnsiTheme="minorHAnsi" w:cstheme="minorHAnsi"/>
          <w:sz w:val="22"/>
          <w:szCs w:val="22"/>
          <w:lang w:val="es-BO"/>
        </w:rPr>
        <w:t>1</w:t>
      </w:r>
      <w:r w:rsidRPr="00A73353">
        <w:rPr>
          <w:rFonts w:asciiTheme="minorHAnsi" w:hAnsiTheme="minorHAnsi" w:cstheme="minorHAnsi"/>
          <w:sz w:val="22"/>
          <w:szCs w:val="22"/>
          <w:lang w:val="es-BO"/>
        </w:rPr>
        <w:t>.2</w:t>
      </w:r>
      <w:bookmarkEnd w:id="53"/>
      <w:r w:rsidRPr="00A73353">
        <w:rPr>
          <w:rFonts w:asciiTheme="minorHAnsi" w:hAnsiTheme="minorHAnsi" w:cstheme="minorHAnsi"/>
          <w:sz w:val="22"/>
          <w:szCs w:val="22"/>
          <w:lang w:val="es-BO"/>
        </w:rPr>
        <w:t>, e</w:t>
      </w:r>
      <w:r w:rsidR="000F6583" w:rsidRPr="00A73353">
        <w:rPr>
          <w:rFonts w:asciiTheme="minorHAnsi" w:hAnsiTheme="minorHAnsi" w:cstheme="minorHAnsi"/>
          <w:sz w:val="22"/>
          <w:szCs w:val="22"/>
        </w:rPr>
        <w:t xml:space="preserve">l Contratante </w:t>
      </w:r>
      <w:r w:rsidR="00FA1BEF" w:rsidRPr="00A73353">
        <w:rPr>
          <w:rFonts w:asciiTheme="minorHAnsi" w:hAnsiTheme="minorHAnsi" w:cstheme="minorHAnsi"/>
          <w:sz w:val="22"/>
          <w:szCs w:val="22"/>
        </w:rPr>
        <w:t xml:space="preserve">abrirá las Cotizaciones en </w:t>
      </w:r>
      <w:bookmarkStart w:id="54" w:name="_Hlk44840058"/>
      <w:r w:rsidR="00FA1BEF" w:rsidRPr="00A73353">
        <w:rPr>
          <w:rFonts w:asciiTheme="minorHAnsi" w:hAnsiTheme="minorHAnsi" w:cstheme="minorHAnsi"/>
          <w:sz w:val="22"/>
          <w:szCs w:val="22"/>
        </w:rPr>
        <w:t>la dirección</w:t>
      </w:r>
      <w:r w:rsidR="00D40225" w:rsidRPr="00A73353">
        <w:rPr>
          <w:rFonts w:asciiTheme="minorHAnsi" w:hAnsiTheme="minorHAnsi" w:cstheme="minorHAnsi"/>
          <w:sz w:val="22"/>
          <w:szCs w:val="22"/>
        </w:rPr>
        <w:t xml:space="preserve">, </w:t>
      </w:r>
      <w:r w:rsidR="00FA1BEF" w:rsidRPr="00A73353">
        <w:rPr>
          <w:rFonts w:asciiTheme="minorHAnsi" w:hAnsiTheme="minorHAnsi" w:cstheme="minorHAnsi"/>
          <w:sz w:val="22"/>
          <w:szCs w:val="22"/>
        </w:rPr>
        <w:t xml:space="preserve">fecha </w:t>
      </w:r>
      <w:r w:rsidR="00D40225" w:rsidRPr="00A73353">
        <w:rPr>
          <w:rFonts w:asciiTheme="minorHAnsi" w:hAnsiTheme="minorHAnsi" w:cstheme="minorHAnsi"/>
          <w:sz w:val="22"/>
          <w:szCs w:val="22"/>
        </w:rPr>
        <w:t xml:space="preserve">y hora </w:t>
      </w:r>
      <w:r w:rsidR="00FA1BEF" w:rsidRPr="00A73353">
        <w:rPr>
          <w:rFonts w:asciiTheme="minorHAnsi" w:hAnsiTheme="minorHAnsi" w:cstheme="minorHAnsi"/>
          <w:sz w:val="22"/>
          <w:szCs w:val="22"/>
        </w:rPr>
        <w:t>siguientes:</w:t>
      </w:r>
    </w:p>
    <w:bookmarkEnd w:id="54"/>
    <w:p w:rsidR="00D73CCA" w:rsidRPr="00A73353" w:rsidRDefault="00D73CCA" w:rsidP="00235120">
      <w:pPr>
        <w:pStyle w:val="Prrafodelista"/>
        <w:tabs>
          <w:tab w:val="right" w:pos="7254"/>
        </w:tabs>
        <w:ind w:left="1134"/>
        <w:jc w:val="both"/>
        <w:rPr>
          <w:rFonts w:asciiTheme="minorHAnsi" w:hAnsiTheme="minorHAnsi" w:cstheme="minorHAnsi"/>
          <w:b/>
          <w:bCs/>
          <w:sz w:val="22"/>
          <w:szCs w:val="22"/>
          <w:lang w:val="es-BO"/>
        </w:rPr>
      </w:pPr>
    </w:p>
    <w:p w:rsidR="000F6583" w:rsidRPr="00A73353" w:rsidRDefault="000F6583" w:rsidP="00235120">
      <w:pPr>
        <w:pStyle w:val="Prrafodelista"/>
        <w:suppressAutoHyphens/>
        <w:ind w:left="1134"/>
        <w:jc w:val="both"/>
        <w:rPr>
          <w:rFonts w:asciiTheme="minorHAnsi" w:hAnsiTheme="minorHAnsi" w:cstheme="minorHAnsi"/>
          <w:b/>
          <w:bCs/>
          <w:i/>
          <w:iCs/>
          <w:sz w:val="22"/>
          <w:szCs w:val="22"/>
        </w:rPr>
      </w:pPr>
      <w:r w:rsidRPr="00A73353">
        <w:rPr>
          <w:rFonts w:asciiTheme="minorHAnsi" w:hAnsiTheme="minorHAnsi" w:cstheme="minorHAnsi"/>
          <w:sz w:val="22"/>
          <w:szCs w:val="22"/>
        </w:rPr>
        <w:t xml:space="preserve">Fecha: </w:t>
      </w:r>
      <w:r w:rsidR="008E796A">
        <w:rPr>
          <w:rFonts w:asciiTheme="minorHAnsi" w:hAnsiTheme="minorHAnsi" w:cstheme="minorHAnsi"/>
          <w:sz w:val="22"/>
          <w:szCs w:val="22"/>
        </w:rPr>
        <w:t xml:space="preserve">13 de agosto de 2021 </w:t>
      </w:r>
    </w:p>
    <w:p w:rsidR="000F6583" w:rsidRPr="00A73353" w:rsidRDefault="000F6583" w:rsidP="00235120">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rPr>
        <w:t>Hora:</w:t>
      </w:r>
      <w:r w:rsidR="008E796A">
        <w:rPr>
          <w:rFonts w:asciiTheme="minorHAnsi" w:hAnsiTheme="minorHAnsi" w:cstheme="minorHAnsi"/>
          <w:sz w:val="22"/>
          <w:szCs w:val="22"/>
        </w:rPr>
        <w:t xml:space="preserve"> 10:30 </w:t>
      </w:r>
    </w:p>
    <w:p w:rsidR="00F65DC0" w:rsidRPr="00A73353" w:rsidRDefault="00F65DC0" w:rsidP="00235120">
      <w:pPr>
        <w:pStyle w:val="Prrafodelista"/>
        <w:tabs>
          <w:tab w:val="right" w:pos="7254"/>
        </w:tabs>
        <w:ind w:left="1134"/>
        <w:jc w:val="both"/>
        <w:rPr>
          <w:rFonts w:asciiTheme="minorHAnsi" w:hAnsiTheme="minorHAnsi" w:cstheme="minorHAnsi"/>
          <w:i/>
          <w:sz w:val="22"/>
          <w:szCs w:val="22"/>
        </w:rPr>
      </w:pPr>
    </w:p>
    <w:p w:rsidR="000F6583" w:rsidRPr="00A73353" w:rsidRDefault="00237897" w:rsidP="00017BA1">
      <w:pPr>
        <w:pStyle w:val="Prrafodelista"/>
        <w:numPr>
          <w:ilvl w:val="1"/>
          <w:numId w:val="70"/>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S</w:t>
      </w:r>
      <w:r w:rsidR="00935D46" w:rsidRPr="00A73353">
        <w:rPr>
          <w:rFonts w:asciiTheme="minorHAnsi" w:hAnsiTheme="minorHAnsi" w:cstheme="minorHAnsi"/>
          <w:sz w:val="22"/>
          <w:szCs w:val="22"/>
        </w:rPr>
        <w:t xml:space="preserve">e leerá en voz alta y registrará en un Acta los nombres de los Oferentes, los precios totales de las </w:t>
      </w:r>
      <w:r w:rsidR="00EE490B" w:rsidRPr="00A73353">
        <w:rPr>
          <w:rFonts w:asciiTheme="minorHAnsi" w:hAnsiTheme="minorHAnsi" w:cstheme="minorHAnsi"/>
          <w:sz w:val="22"/>
          <w:szCs w:val="22"/>
        </w:rPr>
        <w:t>Cotizaciones</w:t>
      </w:r>
      <w:r w:rsidR="00935D46" w:rsidRPr="00A73353">
        <w:rPr>
          <w:rFonts w:asciiTheme="minorHAnsi" w:hAnsiTheme="minorHAnsi" w:cstheme="minorHAnsi"/>
          <w:sz w:val="22"/>
          <w:szCs w:val="22"/>
        </w:rPr>
        <w:t xml:space="preserve">, descuentos, la existencia o falta de la </w:t>
      </w:r>
      <w:r w:rsidR="00593C7D" w:rsidRPr="00A73353">
        <w:rPr>
          <w:rFonts w:asciiTheme="minorHAnsi" w:hAnsiTheme="minorHAnsi" w:cstheme="minorHAnsi"/>
          <w:sz w:val="22"/>
          <w:szCs w:val="22"/>
        </w:rPr>
        <w:t>Declaración de Mantenimiento</w:t>
      </w:r>
      <w:r w:rsidR="00DE54D4" w:rsidRPr="00A73353">
        <w:rPr>
          <w:rFonts w:asciiTheme="minorHAnsi" w:hAnsiTheme="minorHAnsi" w:cstheme="minorHAnsi"/>
          <w:sz w:val="22"/>
          <w:szCs w:val="22"/>
        </w:rPr>
        <w:t xml:space="preserve"> de la Cotización</w:t>
      </w:r>
      <w:r w:rsidR="00EE490B" w:rsidRPr="00A73353">
        <w:rPr>
          <w:rFonts w:asciiTheme="minorHAnsi" w:hAnsiTheme="minorHAnsi" w:cstheme="minorHAnsi"/>
          <w:sz w:val="22"/>
          <w:szCs w:val="22"/>
        </w:rPr>
        <w:t xml:space="preserve">. </w:t>
      </w:r>
      <w:r w:rsidR="00935D46" w:rsidRPr="00A73353">
        <w:rPr>
          <w:rFonts w:asciiTheme="minorHAnsi" w:hAnsiTheme="minorHAnsi" w:cstheme="minorHAnsi"/>
          <w:sz w:val="22"/>
          <w:szCs w:val="22"/>
        </w:rPr>
        <w:t xml:space="preserve">Ninguna </w:t>
      </w:r>
      <w:r w:rsidR="00BF6224" w:rsidRPr="00A73353">
        <w:rPr>
          <w:rFonts w:asciiTheme="minorHAnsi" w:hAnsiTheme="minorHAnsi" w:cstheme="minorHAnsi"/>
          <w:sz w:val="22"/>
          <w:szCs w:val="22"/>
        </w:rPr>
        <w:t>Cotización</w:t>
      </w:r>
      <w:r w:rsidR="00DE54D4" w:rsidRPr="00A73353">
        <w:rPr>
          <w:rFonts w:asciiTheme="minorHAnsi" w:hAnsiTheme="minorHAnsi" w:cstheme="minorHAnsi"/>
          <w:sz w:val="22"/>
          <w:szCs w:val="22"/>
        </w:rPr>
        <w:t xml:space="preserve"> </w:t>
      </w:r>
      <w:r w:rsidR="00935D46" w:rsidRPr="00A73353">
        <w:rPr>
          <w:rFonts w:asciiTheme="minorHAnsi" w:hAnsiTheme="minorHAnsi" w:cstheme="minorHAnsi"/>
          <w:sz w:val="22"/>
          <w:szCs w:val="22"/>
        </w:rPr>
        <w:t xml:space="preserve">será rechazada en el acto de apertura, excepto por las </w:t>
      </w:r>
      <w:r w:rsidR="00EE490B" w:rsidRPr="00A73353">
        <w:rPr>
          <w:rFonts w:asciiTheme="minorHAnsi" w:hAnsiTheme="minorHAnsi" w:cstheme="minorHAnsi"/>
          <w:sz w:val="22"/>
          <w:szCs w:val="22"/>
        </w:rPr>
        <w:t>Cotizaciones</w:t>
      </w:r>
      <w:r w:rsidR="00935D46" w:rsidRPr="00A73353">
        <w:rPr>
          <w:rFonts w:asciiTheme="minorHAnsi" w:hAnsiTheme="minorHAnsi" w:cstheme="minorHAnsi"/>
          <w:sz w:val="22"/>
          <w:szCs w:val="22"/>
        </w:rPr>
        <w:t xml:space="preserve"> tardías de conformidad con </w:t>
      </w:r>
      <w:r w:rsidR="00EE490B" w:rsidRPr="00A73353">
        <w:rPr>
          <w:rFonts w:asciiTheme="minorHAnsi" w:hAnsiTheme="minorHAnsi" w:cstheme="minorHAnsi"/>
          <w:sz w:val="22"/>
          <w:szCs w:val="22"/>
        </w:rPr>
        <w:t>el numeral 1</w:t>
      </w:r>
      <w:r w:rsidR="007020B3" w:rsidRPr="00A73353">
        <w:rPr>
          <w:rFonts w:asciiTheme="minorHAnsi" w:hAnsiTheme="minorHAnsi" w:cstheme="minorHAnsi"/>
          <w:sz w:val="22"/>
          <w:szCs w:val="22"/>
        </w:rPr>
        <w:t>2</w:t>
      </w:r>
      <w:r w:rsidR="00222C4B" w:rsidRPr="00A73353">
        <w:rPr>
          <w:rFonts w:asciiTheme="minorHAnsi" w:hAnsiTheme="minorHAnsi" w:cstheme="minorHAnsi"/>
          <w:sz w:val="22"/>
          <w:szCs w:val="22"/>
        </w:rPr>
        <w:t>.1</w:t>
      </w:r>
      <w:r w:rsidR="00EE490B" w:rsidRPr="00A73353">
        <w:rPr>
          <w:rFonts w:asciiTheme="minorHAnsi" w:hAnsiTheme="minorHAnsi" w:cstheme="minorHAnsi"/>
          <w:sz w:val="22"/>
          <w:szCs w:val="22"/>
        </w:rPr>
        <w:t>.</w:t>
      </w:r>
      <w:r w:rsidR="00935D46" w:rsidRPr="00A73353">
        <w:rPr>
          <w:rFonts w:asciiTheme="minorHAnsi" w:hAnsiTheme="minorHAnsi" w:cstheme="minorHAnsi"/>
          <w:sz w:val="22"/>
          <w:szCs w:val="22"/>
        </w:rPr>
        <w:t xml:space="preserve"> </w:t>
      </w:r>
    </w:p>
    <w:bookmarkEnd w:id="52"/>
    <w:p w:rsidR="00444538" w:rsidRPr="00A73353" w:rsidRDefault="00444538" w:rsidP="00235120">
      <w:pPr>
        <w:pStyle w:val="Prrafodelista"/>
        <w:ind w:left="1134"/>
        <w:jc w:val="both"/>
        <w:rPr>
          <w:rFonts w:asciiTheme="minorHAnsi" w:hAnsiTheme="minorHAnsi" w:cstheme="minorHAnsi"/>
          <w:sz w:val="22"/>
          <w:szCs w:val="22"/>
        </w:rPr>
      </w:pPr>
    </w:p>
    <w:p w:rsidR="000F6583" w:rsidRPr="00A73353" w:rsidRDefault="000F6583"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55" w:name="_Toc36382082"/>
      <w:bookmarkStart w:id="56" w:name="_Toc50681607"/>
      <w:bookmarkStart w:id="57" w:name="_Hlk36715620"/>
      <w:r w:rsidRPr="00A73353">
        <w:rPr>
          <w:rFonts w:asciiTheme="minorHAnsi" w:hAnsiTheme="minorHAnsi" w:cstheme="minorHAnsi"/>
          <w:b/>
          <w:bCs/>
          <w:color w:val="000000" w:themeColor="text1"/>
        </w:rPr>
        <w:t>Confidencialidad.</w:t>
      </w:r>
      <w:bookmarkEnd w:id="55"/>
      <w:bookmarkEnd w:id="56"/>
    </w:p>
    <w:p w:rsidR="007A23F2" w:rsidRPr="00A73353" w:rsidRDefault="000F6583" w:rsidP="00017BA1">
      <w:pPr>
        <w:pStyle w:val="Prrafodelista"/>
        <w:numPr>
          <w:ilvl w:val="1"/>
          <w:numId w:val="71"/>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No se divulgará a los Oferentes ni a ninguna persona que no esté oficialmente involucrada con el </w:t>
      </w:r>
      <w:r w:rsidR="00EE490B" w:rsidRPr="00A73353">
        <w:rPr>
          <w:rFonts w:asciiTheme="minorHAnsi" w:hAnsiTheme="minorHAnsi" w:cstheme="minorHAnsi"/>
          <w:sz w:val="22"/>
          <w:szCs w:val="22"/>
        </w:rPr>
        <w:t xml:space="preserve">presente </w:t>
      </w:r>
      <w:r w:rsidRPr="00A73353">
        <w:rPr>
          <w:rFonts w:asciiTheme="minorHAnsi" w:hAnsiTheme="minorHAnsi" w:cstheme="minorHAnsi"/>
          <w:sz w:val="22"/>
          <w:szCs w:val="22"/>
        </w:rPr>
        <w:t>proces</w:t>
      </w:r>
      <w:r w:rsidR="00EE490B" w:rsidRPr="00A73353">
        <w:rPr>
          <w:rFonts w:asciiTheme="minorHAnsi" w:hAnsiTheme="minorHAnsi" w:cstheme="minorHAnsi"/>
          <w:sz w:val="22"/>
          <w:szCs w:val="22"/>
        </w:rPr>
        <w:t>o</w:t>
      </w:r>
      <w:r w:rsidRPr="00A73353">
        <w:rPr>
          <w:rFonts w:asciiTheme="minorHAnsi" w:hAnsiTheme="minorHAnsi" w:cstheme="minorHAnsi"/>
          <w:sz w:val="22"/>
          <w:szCs w:val="22"/>
        </w:rPr>
        <w:t xml:space="preserve">, </w:t>
      </w:r>
      <w:r w:rsidR="00EC4FDD" w:rsidRPr="00A73353">
        <w:rPr>
          <w:rFonts w:asciiTheme="minorHAnsi" w:hAnsiTheme="minorHAnsi" w:cstheme="minorHAnsi"/>
          <w:sz w:val="22"/>
          <w:szCs w:val="22"/>
        </w:rPr>
        <w:t xml:space="preserve">información relacionada con </w:t>
      </w:r>
      <w:r w:rsidR="00DE54D4" w:rsidRPr="00A73353">
        <w:rPr>
          <w:rFonts w:asciiTheme="minorHAnsi" w:hAnsiTheme="minorHAnsi" w:cstheme="minorHAnsi"/>
          <w:sz w:val="22"/>
          <w:szCs w:val="22"/>
        </w:rPr>
        <w:t>la</w:t>
      </w:r>
      <w:r w:rsidR="00EC4FDD" w:rsidRPr="00A73353">
        <w:rPr>
          <w:rFonts w:asciiTheme="minorHAnsi" w:hAnsiTheme="minorHAnsi" w:cstheme="minorHAnsi"/>
          <w:sz w:val="22"/>
          <w:szCs w:val="22"/>
        </w:rPr>
        <w:t xml:space="preserve"> </w:t>
      </w:r>
      <w:r w:rsidR="007A23F2" w:rsidRPr="00A73353">
        <w:rPr>
          <w:rFonts w:asciiTheme="minorHAnsi" w:hAnsiTheme="minorHAnsi" w:cstheme="minorHAnsi"/>
          <w:sz w:val="22"/>
          <w:szCs w:val="22"/>
        </w:rPr>
        <w:t xml:space="preserve">aclaración, evaluación y </w:t>
      </w:r>
      <w:r w:rsidR="00EC4FDD" w:rsidRPr="00A73353">
        <w:rPr>
          <w:rFonts w:asciiTheme="minorHAnsi" w:hAnsiTheme="minorHAnsi" w:cstheme="minorHAnsi"/>
          <w:sz w:val="22"/>
          <w:szCs w:val="22"/>
        </w:rPr>
        <w:t xml:space="preserve">comparación de las </w:t>
      </w:r>
      <w:r w:rsidR="00EE490B" w:rsidRPr="00A73353">
        <w:rPr>
          <w:rFonts w:asciiTheme="minorHAnsi" w:hAnsiTheme="minorHAnsi" w:cstheme="minorHAnsi"/>
          <w:sz w:val="22"/>
          <w:szCs w:val="22"/>
        </w:rPr>
        <w:t>Cotizaciones</w:t>
      </w:r>
      <w:r w:rsidRPr="00A73353">
        <w:rPr>
          <w:rFonts w:asciiTheme="minorHAnsi" w:hAnsiTheme="minorHAnsi" w:cstheme="minorHAnsi"/>
          <w:sz w:val="22"/>
          <w:szCs w:val="22"/>
        </w:rPr>
        <w:t xml:space="preserve">, ni la recomendación de adjudicación del </w:t>
      </w:r>
      <w:r w:rsidR="007A23F2" w:rsidRPr="00A73353">
        <w:rPr>
          <w:rFonts w:asciiTheme="minorHAnsi" w:hAnsiTheme="minorHAnsi" w:cstheme="minorHAnsi"/>
          <w:sz w:val="22"/>
          <w:szCs w:val="22"/>
        </w:rPr>
        <w:t>C</w:t>
      </w:r>
      <w:r w:rsidRPr="00A73353">
        <w:rPr>
          <w:rFonts w:asciiTheme="minorHAnsi" w:hAnsiTheme="minorHAnsi" w:cstheme="minorHAnsi"/>
          <w:sz w:val="22"/>
          <w:szCs w:val="22"/>
        </w:rPr>
        <w:t xml:space="preserve">ontrato hasta que </w:t>
      </w:r>
      <w:r w:rsidR="009047F3" w:rsidRPr="00A73353">
        <w:rPr>
          <w:rFonts w:asciiTheme="minorHAnsi" w:hAnsiTheme="minorHAnsi" w:cstheme="minorHAnsi"/>
          <w:sz w:val="22"/>
          <w:szCs w:val="22"/>
        </w:rPr>
        <w:t xml:space="preserve">la </w:t>
      </w:r>
      <w:r w:rsidR="001661C1" w:rsidRPr="00A73353">
        <w:rPr>
          <w:rFonts w:asciiTheme="minorHAnsi" w:hAnsiTheme="minorHAnsi" w:cstheme="minorHAnsi"/>
          <w:sz w:val="22"/>
          <w:szCs w:val="22"/>
        </w:rPr>
        <w:t>n</w:t>
      </w:r>
      <w:r w:rsidR="009047F3" w:rsidRPr="00A73353">
        <w:rPr>
          <w:rFonts w:asciiTheme="minorHAnsi" w:hAnsiTheme="minorHAnsi" w:cstheme="minorHAnsi"/>
          <w:sz w:val="22"/>
          <w:szCs w:val="22"/>
        </w:rPr>
        <w:t xml:space="preserve">otificación de </w:t>
      </w:r>
      <w:r w:rsidR="001661C1" w:rsidRPr="00A73353">
        <w:rPr>
          <w:rFonts w:asciiTheme="minorHAnsi" w:hAnsiTheme="minorHAnsi" w:cstheme="minorHAnsi"/>
          <w:sz w:val="22"/>
          <w:szCs w:val="22"/>
        </w:rPr>
        <w:t>a</w:t>
      </w:r>
      <w:r w:rsidR="009047F3" w:rsidRPr="00A73353">
        <w:rPr>
          <w:rFonts w:asciiTheme="minorHAnsi" w:hAnsiTheme="minorHAnsi" w:cstheme="minorHAnsi"/>
          <w:sz w:val="22"/>
          <w:szCs w:val="22"/>
        </w:rPr>
        <w:t xml:space="preserve">djudicación del </w:t>
      </w:r>
      <w:r w:rsidR="00DE54D4" w:rsidRPr="00A73353">
        <w:rPr>
          <w:rFonts w:asciiTheme="minorHAnsi" w:hAnsiTheme="minorHAnsi" w:cstheme="minorHAnsi"/>
          <w:sz w:val="22"/>
          <w:szCs w:val="22"/>
        </w:rPr>
        <w:t>C</w:t>
      </w:r>
      <w:r w:rsidR="009047F3" w:rsidRPr="00A73353">
        <w:rPr>
          <w:rFonts w:asciiTheme="minorHAnsi" w:hAnsiTheme="minorHAnsi" w:cstheme="minorHAnsi"/>
          <w:sz w:val="22"/>
          <w:szCs w:val="22"/>
        </w:rPr>
        <w:t xml:space="preserve">ontrato </w:t>
      </w:r>
      <w:r w:rsidRPr="00A73353">
        <w:rPr>
          <w:rFonts w:asciiTheme="minorHAnsi" w:hAnsiTheme="minorHAnsi" w:cstheme="minorHAnsi"/>
          <w:sz w:val="22"/>
          <w:szCs w:val="22"/>
        </w:rPr>
        <w:t xml:space="preserve">se haya </w:t>
      </w:r>
      <w:r w:rsidR="009047F3" w:rsidRPr="00A73353">
        <w:rPr>
          <w:rFonts w:asciiTheme="minorHAnsi" w:hAnsiTheme="minorHAnsi" w:cstheme="minorHAnsi"/>
          <w:sz w:val="22"/>
          <w:szCs w:val="22"/>
        </w:rPr>
        <w:t xml:space="preserve">comunicado a todos los Oferentes, con arreglo </w:t>
      </w:r>
      <w:r w:rsidR="003B0E15" w:rsidRPr="00A73353">
        <w:rPr>
          <w:rFonts w:asciiTheme="minorHAnsi" w:hAnsiTheme="minorHAnsi" w:cstheme="minorHAnsi"/>
          <w:sz w:val="22"/>
          <w:szCs w:val="22"/>
        </w:rPr>
        <w:t>al numeral</w:t>
      </w:r>
      <w:r w:rsidR="009047F3" w:rsidRPr="00A73353">
        <w:rPr>
          <w:rFonts w:asciiTheme="minorHAnsi" w:hAnsiTheme="minorHAnsi" w:cstheme="minorHAnsi"/>
          <w:sz w:val="22"/>
          <w:szCs w:val="22"/>
        </w:rPr>
        <w:t xml:space="preserve"> </w:t>
      </w:r>
      <w:r w:rsidR="003B0E15" w:rsidRPr="00A73353">
        <w:rPr>
          <w:rFonts w:asciiTheme="minorHAnsi" w:hAnsiTheme="minorHAnsi" w:cstheme="minorHAnsi"/>
          <w:sz w:val="22"/>
          <w:szCs w:val="22"/>
        </w:rPr>
        <w:t>2</w:t>
      </w:r>
      <w:r w:rsidR="007020B3" w:rsidRPr="00A73353">
        <w:rPr>
          <w:rFonts w:asciiTheme="minorHAnsi" w:hAnsiTheme="minorHAnsi" w:cstheme="minorHAnsi"/>
          <w:sz w:val="22"/>
          <w:szCs w:val="22"/>
        </w:rPr>
        <w:t>1</w:t>
      </w:r>
      <w:r w:rsidR="008E2544" w:rsidRPr="00A73353">
        <w:rPr>
          <w:rFonts w:asciiTheme="minorHAnsi" w:hAnsiTheme="minorHAnsi" w:cstheme="minorHAnsi"/>
          <w:sz w:val="22"/>
          <w:szCs w:val="22"/>
        </w:rPr>
        <w:t>.</w:t>
      </w:r>
      <w:r w:rsidR="007A23F2" w:rsidRPr="00A73353">
        <w:rPr>
          <w:rFonts w:asciiTheme="minorHAnsi" w:hAnsiTheme="minorHAnsi" w:cstheme="minorHAnsi"/>
          <w:sz w:val="22"/>
          <w:szCs w:val="22"/>
        </w:rPr>
        <w:t xml:space="preserve"> </w:t>
      </w:r>
    </w:p>
    <w:p w:rsidR="005C44B8" w:rsidRPr="00A73353" w:rsidRDefault="005C44B8" w:rsidP="00253D0A">
      <w:pPr>
        <w:pStyle w:val="Prrafodelista"/>
        <w:ind w:left="1134" w:hanging="567"/>
        <w:jc w:val="both"/>
        <w:rPr>
          <w:rFonts w:asciiTheme="minorHAnsi" w:hAnsiTheme="minorHAnsi" w:cstheme="minorHAnsi"/>
          <w:sz w:val="22"/>
          <w:szCs w:val="22"/>
        </w:rPr>
      </w:pPr>
    </w:p>
    <w:p w:rsidR="005C44B8" w:rsidRPr="00A73353" w:rsidRDefault="000F6583" w:rsidP="00017BA1">
      <w:pPr>
        <w:pStyle w:val="Prrafodelista"/>
        <w:numPr>
          <w:ilvl w:val="1"/>
          <w:numId w:val="71"/>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Cualquier intento por parte de un Oferente para influenciar al Contratante en el procesamiento de las </w:t>
      </w:r>
      <w:r w:rsidR="00EC4FDD" w:rsidRPr="00A73353">
        <w:rPr>
          <w:rFonts w:asciiTheme="minorHAnsi" w:hAnsiTheme="minorHAnsi" w:cstheme="minorHAnsi"/>
          <w:sz w:val="22"/>
          <w:szCs w:val="22"/>
        </w:rPr>
        <w:t>Cotizaciones</w:t>
      </w:r>
      <w:r w:rsidRPr="00A73353">
        <w:rPr>
          <w:rFonts w:asciiTheme="minorHAnsi" w:hAnsiTheme="minorHAnsi" w:cstheme="minorHAnsi"/>
          <w:sz w:val="22"/>
          <w:szCs w:val="22"/>
        </w:rPr>
        <w:t xml:space="preserve"> o en la adjudicación del Contrato podrá resultar en el rechazo de su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w:t>
      </w:r>
    </w:p>
    <w:p w:rsidR="00831061" w:rsidRPr="00A73353" w:rsidRDefault="00831061" w:rsidP="00253D0A">
      <w:pPr>
        <w:pStyle w:val="Prrafodelista"/>
        <w:ind w:left="1134" w:hanging="567"/>
        <w:jc w:val="both"/>
        <w:rPr>
          <w:rFonts w:asciiTheme="minorHAnsi" w:hAnsiTheme="minorHAnsi" w:cstheme="minorHAnsi"/>
          <w:sz w:val="22"/>
          <w:szCs w:val="22"/>
        </w:rPr>
      </w:pPr>
    </w:p>
    <w:p w:rsidR="000F6583" w:rsidRPr="00A73353" w:rsidRDefault="000F6583" w:rsidP="00017BA1">
      <w:pPr>
        <w:pStyle w:val="Prrafodelista"/>
        <w:numPr>
          <w:ilvl w:val="1"/>
          <w:numId w:val="71"/>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 No obstante, si durante el plazo transcurrido entre el acto de apertura y la fecha de adjudicación del </w:t>
      </w:r>
      <w:r w:rsidR="00335D01" w:rsidRPr="00A73353">
        <w:rPr>
          <w:rFonts w:asciiTheme="minorHAnsi" w:hAnsiTheme="minorHAnsi" w:cstheme="minorHAnsi"/>
          <w:sz w:val="22"/>
          <w:szCs w:val="22"/>
        </w:rPr>
        <w:t>C</w:t>
      </w:r>
      <w:r w:rsidRPr="00A73353">
        <w:rPr>
          <w:rFonts w:asciiTheme="minorHAnsi" w:hAnsiTheme="minorHAnsi" w:cstheme="minorHAnsi"/>
          <w:sz w:val="22"/>
          <w:szCs w:val="22"/>
        </w:rPr>
        <w:t>ontrato, un Oferente desea comunicarse con el Contratante sobre cualquier asunto relacionado con el proceso, deberá hacerlo por escrito.</w:t>
      </w:r>
    </w:p>
    <w:bookmarkEnd w:id="57"/>
    <w:p w:rsidR="000F6583" w:rsidRPr="00A73353" w:rsidRDefault="000F6583" w:rsidP="00235120">
      <w:pPr>
        <w:pStyle w:val="Prrafodelista"/>
        <w:ind w:left="1134"/>
        <w:jc w:val="both"/>
        <w:rPr>
          <w:rFonts w:asciiTheme="minorHAnsi" w:hAnsiTheme="minorHAnsi" w:cstheme="minorHAnsi"/>
          <w:sz w:val="22"/>
          <w:szCs w:val="22"/>
        </w:rPr>
      </w:pPr>
    </w:p>
    <w:p w:rsidR="000F6583" w:rsidRPr="00A73353" w:rsidRDefault="000F6583"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58" w:name="_Toc36382083"/>
      <w:bookmarkStart w:id="59" w:name="_Toc50681608"/>
      <w:r w:rsidRPr="00A73353">
        <w:rPr>
          <w:rFonts w:asciiTheme="minorHAnsi" w:hAnsiTheme="minorHAnsi" w:cstheme="minorHAnsi"/>
          <w:b/>
          <w:bCs/>
          <w:color w:val="000000" w:themeColor="text1"/>
        </w:rPr>
        <w:t xml:space="preserve">Aclaración de las </w:t>
      </w:r>
      <w:r w:rsidR="00EC4FDD" w:rsidRPr="00A73353">
        <w:rPr>
          <w:rFonts w:asciiTheme="minorHAnsi" w:hAnsiTheme="minorHAnsi" w:cstheme="minorHAnsi"/>
          <w:b/>
          <w:bCs/>
          <w:color w:val="000000" w:themeColor="text1"/>
        </w:rPr>
        <w:t>Cotizaciones</w:t>
      </w:r>
      <w:r w:rsidRPr="00A73353">
        <w:rPr>
          <w:rFonts w:asciiTheme="minorHAnsi" w:hAnsiTheme="minorHAnsi" w:cstheme="minorHAnsi"/>
          <w:b/>
          <w:bCs/>
          <w:color w:val="000000" w:themeColor="text1"/>
        </w:rPr>
        <w:t>.</w:t>
      </w:r>
      <w:bookmarkEnd w:id="58"/>
      <w:bookmarkEnd w:id="59"/>
    </w:p>
    <w:p w:rsidR="00C970D1" w:rsidRPr="00A73353" w:rsidRDefault="000F6583" w:rsidP="00017BA1">
      <w:pPr>
        <w:pStyle w:val="Prrafodelista"/>
        <w:numPr>
          <w:ilvl w:val="1"/>
          <w:numId w:val="72"/>
        </w:numPr>
        <w:ind w:left="1134"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Para facilitar la </w:t>
      </w:r>
      <w:r w:rsidR="007A23F2" w:rsidRPr="00A73353">
        <w:rPr>
          <w:rFonts w:asciiTheme="minorHAnsi" w:hAnsiTheme="minorHAnsi" w:cstheme="minorHAnsi"/>
          <w:spacing w:val="-3"/>
          <w:sz w:val="22"/>
          <w:szCs w:val="22"/>
        </w:rPr>
        <w:t xml:space="preserve">evaluación y </w:t>
      </w:r>
      <w:r w:rsidRPr="00A73353">
        <w:rPr>
          <w:rFonts w:asciiTheme="minorHAnsi" w:hAnsiTheme="minorHAnsi" w:cstheme="minorHAnsi"/>
          <w:spacing w:val="-3"/>
          <w:sz w:val="22"/>
          <w:szCs w:val="22"/>
        </w:rPr>
        <w:t xml:space="preserve">comparación de las </w:t>
      </w:r>
      <w:r w:rsidR="00EC4FDD" w:rsidRPr="00A73353">
        <w:rPr>
          <w:rFonts w:asciiTheme="minorHAnsi" w:hAnsiTheme="minorHAnsi" w:cstheme="minorHAnsi"/>
          <w:spacing w:val="-3"/>
          <w:sz w:val="22"/>
          <w:szCs w:val="22"/>
        </w:rPr>
        <w:t>Cotizaciones</w:t>
      </w:r>
      <w:r w:rsidRPr="00A73353">
        <w:rPr>
          <w:rFonts w:asciiTheme="minorHAnsi" w:hAnsiTheme="minorHAnsi" w:cstheme="minorHAnsi"/>
          <w:spacing w:val="-3"/>
          <w:sz w:val="22"/>
          <w:szCs w:val="22"/>
        </w:rPr>
        <w:t xml:space="preserve">, el Contratante tendrá la facultad de solicitar a cualquier Oferente que aclare su </w:t>
      </w:r>
      <w:r w:rsidR="00BF6224" w:rsidRPr="00A73353">
        <w:rPr>
          <w:rFonts w:asciiTheme="minorHAnsi" w:hAnsiTheme="minorHAnsi" w:cstheme="minorHAnsi"/>
          <w:spacing w:val="-3"/>
          <w:sz w:val="22"/>
          <w:szCs w:val="22"/>
        </w:rPr>
        <w:t>Cotización</w:t>
      </w:r>
      <w:r w:rsidRPr="00A73353">
        <w:rPr>
          <w:rFonts w:asciiTheme="minorHAnsi" w:hAnsiTheme="minorHAnsi" w:cstheme="minorHAnsi"/>
          <w:spacing w:val="-3"/>
          <w:sz w:val="22"/>
          <w:szCs w:val="22"/>
        </w:rPr>
        <w:t>, incluyendo el desglose de los precios unitarios</w:t>
      </w:r>
      <w:r w:rsidR="008E6C3E" w:rsidRPr="00A73353">
        <w:rPr>
          <w:rFonts w:asciiTheme="minorHAnsi" w:hAnsiTheme="minorHAnsi" w:cstheme="minorHAnsi"/>
          <w:spacing w:val="-3"/>
          <w:sz w:val="22"/>
          <w:szCs w:val="22"/>
        </w:rPr>
        <w:t>.</w:t>
      </w:r>
      <w:r w:rsidRPr="00A73353">
        <w:rPr>
          <w:rFonts w:asciiTheme="minorHAnsi" w:hAnsiTheme="minorHAnsi" w:cstheme="minorHAnsi"/>
          <w:spacing w:val="-3"/>
          <w:sz w:val="22"/>
          <w:szCs w:val="22"/>
        </w:rPr>
        <w:t xml:space="preserve"> No se considerarán aclaraciones a una </w:t>
      </w:r>
      <w:r w:rsidR="00BF6224" w:rsidRPr="00A73353">
        <w:rPr>
          <w:rFonts w:asciiTheme="minorHAnsi" w:hAnsiTheme="minorHAnsi" w:cstheme="minorHAnsi"/>
          <w:spacing w:val="-3"/>
          <w:sz w:val="22"/>
          <w:szCs w:val="22"/>
        </w:rPr>
        <w:t>Cotización</w:t>
      </w:r>
      <w:r w:rsidRPr="00A73353">
        <w:rPr>
          <w:rFonts w:asciiTheme="minorHAnsi" w:hAnsiTheme="minorHAnsi" w:cstheme="minorHAnsi"/>
          <w:spacing w:val="-3"/>
          <w:sz w:val="22"/>
          <w:szCs w:val="22"/>
        </w:rPr>
        <w:t xml:space="preserve"> presentadas por Oferentes</w:t>
      </w:r>
      <w:r w:rsidR="009047F3" w:rsidRPr="00A73353">
        <w:rPr>
          <w:rFonts w:asciiTheme="minorHAnsi" w:hAnsiTheme="minorHAnsi" w:cstheme="minorHAnsi"/>
          <w:spacing w:val="-3"/>
          <w:sz w:val="22"/>
          <w:szCs w:val="22"/>
        </w:rPr>
        <w:t xml:space="preserve">, </w:t>
      </w:r>
      <w:r w:rsidRPr="00A73353">
        <w:rPr>
          <w:rFonts w:asciiTheme="minorHAnsi" w:hAnsiTheme="minorHAnsi" w:cstheme="minorHAnsi"/>
          <w:spacing w:val="-3"/>
          <w:sz w:val="22"/>
          <w:szCs w:val="22"/>
        </w:rPr>
        <w:t>cuando no sean en respuesta a una solicitud del Contratante.</w:t>
      </w:r>
      <w:r w:rsidR="009047F3" w:rsidRPr="00A73353">
        <w:rPr>
          <w:rFonts w:asciiTheme="minorHAnsi" w:hAnsiTheme="minorHAnsi" w:cstheme="minorHAnsi"/>
          <w:spacing w:val="-3"/>
          <w:sz w:val="22"/>
          <w:szCs w:val="22"/>
        </w:rPr>
        <w:t xml:space="preserve"> </w:t>
      </w:r>
      <w:r w:rsidRPr="00A73353">
        <w:rPr>
          <w:rFonts w:asciiTheme="minorHAnsi" w:hAnsiTheme="minorHAnsi" w:cstheme="minorHAnsi"/>
          <w:spacing w:val="-3"/>
          <w:sz w:val="22"/>
          <w:szCs w:val="22"/>
        </w:rPr>
        <w:t xml:space="preserve">La solicitud de aclaración y la respuesta correspondiente deberán efectuarse por escrito, pero no se solicitará, ofrecerá ni permitirá ninguna modificación de los precios o a la sustancia de la </w:t>
      </w:r>
      <w:r w:rsidR="00BF6224" w:rsidRPr="00A73353">
        <w:rPr>
          <w:rFonts w:asciiTheme="minorHAnsi" w:hAnsiTheme="minorHAnsi" w:cstheme="minorHAnsi"/>
          <w:spacing w:val="-3"/>
          <w:sz w:val="22"/>
          <w:szCs w:val="22"/>
        </w:rPr>
        <w:t>Cotización</w:t>
      </w:r>
      <w:r w:rsidRPr="00A73353">
        <w:rPr>
          <w:rFonts w:asciiTheme="minorHAnsi" w:hAnsiTheme="minorHAnsi" w:cstheme="minorHAnsi"/>
          <w:spacing w:val="-3"/>
          <w:sz w:val="22"/>
          <w:szCs w:val="22"/>
        </w:rPr>
        <w:t xml:space="preserve">, salvo las que sean necesarias para confirmar la corrección de errores aritméticos que el Contratante haya descubierto durante la evaluación de las </w:t>
      </w:r>
      <w:r w:rsidR="00EC4FDD" w:rsidRPr="00A73353">
        <w:rPr>
          <w:rFonts w:asciiTheme="minorHAnsi" w:hAnsiTheme="minorHAnsi" w:cstheme="minorHAnsi"/>
          <w:spacing w:val="-3"/>
          <w:sz w:val="22"/>
          <w:szCs w:val="22"/>
        </w:rPr>
        <w:t>Cotizaciones</w:t>
      </w:r>
      <w:r w:rsidRPr="00A73353">
        <w:rPr>
          <w:rFonts w:asciiTheme="minorHAnsi" w:hAnsiTheme="minorHAnsi" w:cstheme="minorHAnsi"/>
          <w:spacing w:val="-3"/>
          <w:sz w:val="22"/>
          <w:szCs w:val="22"/>
        </w:rPr>
        <w:t>, de conformidad con lo dispuesto e</w:t>
      </w:r>
      <w:r w:rsidR="00EC4FDD" w:rsidRPr="00A73353">
        <w:rPr>
          <w:rFonts w:asciiTheme="minorHAnsi" w:hAnsiTheme="minorHAnsi" w:cstheme="minorHAnsi"/>
          <w:spacing w:val="-3"/>
          <w:sz w:val="22"/>
          <w:szCs w:val="22"/>
        </w:rPr>
        <w:t xml:space="preserve">n el numeral </w:t>
      </w:r>
      <w:r w:rsidR="003B0E15" w:rsidRPr="00A73353">
        <w:rPr>
          <w:rFonts w:asciiTheme="minorHAnsi" w:hAnsiTheme="minorHAnsi" w:cstheme="minorHAnsi"/>
          <w:spacing w:val="-3"/>
          <w:sz w:val="22"/>
          <w:szCs w:val="22"/>
        </w:rPr>
        <w:t>1</w:t>
      </w:r>
      <w:r w:rsidR="007020B3" w:rsidRPr="00A73353">
        <w:rPr>
          <w:rFonts w:asciiTheme="minorHAnsi" w:hAnsiTheme="minorHAnsi" w:cstheme="minorHAnsi"/>
          <w:spacing w:val="-3"/>
          <w:sz w:val="22"/>
          <w:szCs w:val="22"/>
        </w:rPr>
        <w:t>7</w:t>
      </w:r>
      <w:r w:rsidRPr="00A73353">
        <w:rPr>
          <w:rFonts w:asciiTheme="minorHAnsi" w:hAnsiTheme="minorHAnsi" w:cstheme="minorHAnsi"/>
          <w:spacing w:val="-3"/>
          <w:sz w:val="22"/>
          <w:szCs w:val="22"/>
        </w:rPr>
        <w:t>.</w:t>
      </w:r>
    </w:p>
    <w:p w:rsidR="00EC4FDD" w:rsidRPr="00A73353" w:rsidRDefault="00EC4FDD" w:rsidP="00235120">
      <w:pPr>
        <w:pStyle w:val="Prrafodelista"/>
        <w:ind w:left="1134"/>
        <w:jc w:val="both"/>
        <w:rPr>
          <w:rFonts w:asciiTheme="minorHAnsi" w:hAnsiTheme="minorHAnsi" w:cstheme="minorHAnsi"/>
          <w:spacing w:val="-3"/>
          <w:sz w:val="22"/>
          <w:szCs w:val="22"/>
        </w:rPr>
      </w:pPr>
    </w:p>
    <w:p w:rsidR="000F6583" w:rsidRPr="00A73353" w:rsidRDefault="009047F3" w:rsidP="00017BA1">
      <w:pPr>
        <w:pStyle w:val="Ttulo5"/>
        <w:numPr>
          <w:ilvl w:val="0"/>
          <w:numId w:val="2"/>
        </w:numPr>
        <w:spacing w:before="0" w:line="240" w:lineRule="auto"/>
        <w:ind w:left="567" w:hanging="567"/>
        <w:rPr>
          <w:rFonts w:asciiTheme="minorHAnsi" w:hAnsiTheme="minorHAnsi" w:cstheme="minorHAnsi"/>
          <w:b/>
          <w:bCs/>
          <w:color w:val="000000" w:themeColor="text1"/>
        </w:rPr>
      </w:pPr>
      <w:bookmarkStart w:id="60" w:name="_Toc36382084"/>
      <w:bookmarkStart w:id="61" w:name="_Toc50681609"/>
      <w:r w:rsidRPr="00A73353">
        <w:rPr>
          <w:rFonts w:asciiTheme="minorHAnsi" w:hAnsiTheme="minorHAnsi" w:cstheme="minorHAnsi"/>
          <w:b/>
          <w:bCs/>
          <w:color w:val="000000" w:themeColor="text1"/>
        </w:rPr>
        <w:lastRenderedPageBreak/>
        <w:t xml:space="preserve">Determinación del </w:t>
      </w:r>
      <w:r w:rsidR="00022468" w:rsidRPr="00A73353">
        <w:rPr>
          <w:rFonts w:asciiTheme="minorHAnsi" w:hAnsiTheme="minorHAnsi" w:cstheme="minorHAnsi"/>
          <w:b/>
          <w:bCs/>
          <w:color w:val="000000" w:themeColor="text1"/>
        </w:rPr>
        <w:t>c</w:t>
      </w:r>
      <w:r w:rsidRPr="00A73353">
        <w:rPr>
          <w:rFonts w:asciiTheme="minorHAnsi" w:hAnsiTheme="minorHAnsi" w:cstheme="minorHAnsi"/>
          <w:b/>
          <w:bCs/>
          <w:color w:val="000000" w:themeColor="text1"/>
        </w:rPr>
        <w:t xml:space="preserve">umplimiento de las </w:t>
      </w:r>
      <w:r w:rsidR="00EC4FDD" w:rsidRPr="00A73353">
        <w:rPr>
          <w:rFonts w:asciiTheme="minorHAnsi" w:hAnsiTheme="minorHAnsi" w:cstheme="minorHAnsi"/>
          <w:b/>
          <w:bCs/>
          <w:color w:val="000000" w:themeColor="text1"/>
        </w:rPr>
        <w:t>Cotizaciones</w:t>
      </w:r>
      <w:r w:rsidR="000F6583" w:rsidRPr="00A73353">
        <w:rPr>
          <w:rFonts w:asciiTheme="minorHAnsi" w:hAnsiTheme="minorHAnsi" w:cstheme="minorHAnsi"/>
          <w:b/>
          <w:bCs/>
          <w:color w:val="000000" w:themeColor="text1"/>
        </w:rPr>
        <w:t>.</w:t>
      </w:r>
      <w:bookmarkEnd w:id="60"/>
      <w:bookmarkEnd w:id="61"/>
    </w:p>
    <w:p w:rsidR="000F6583" w:rsidRPr="00A73353" w:rsidRDefault="000F6583" w:rsidP="00017BA1">
      <w:pPr>
        <w:pStyle w:val="Prrafodelista"/>
        <w:numPr>
          <w:ilvl w:val="1"/>
          <w:numId w:val="73"/>
        </w:numPr>
        <w:suppressAutoHyphens/>
        <w:ind w:left="1134"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Antes de proceder a la evaluación detallada de las </w:t>
      </w:r>
      <w:r w:rsidR="00EC4FDD" w:rsidRPr="00A73353">
        <w:rPr>
          <w:rFonts w:asciiTheme="minorHAnsi" w:hAnsiTheme="minorHAnsi" w:cstheme="minorHAnsi"/>
          <w:spacing w:val="-3"/>
          <w:sz w:val="22"/>
          <w:szCs w:val="22"/>
        </w:rPr>
        <w:t>Cotizaciones</w:t>
      </w:r>
      <w:r w:rsidRPr="00A73353">
        <w:rPr>
          <w:rFonts w:asciiTheme="minorHAnsi" w:hAnsiTheme="minorHAnsi" w:cstheme="minorHAnsi"/>
          <w:spacing w:val="-3"/>
          <w:sz w:val="22"/>
          <w:szCs w:val="22"/>
        </w:rPr>
        <w:t xml:space="preserve">, el Contratante determinará si cada una de ellas: </w:t>
      </w:r>
    </w:p>
    <w:p w:rsidR="000F6583" w:rsidRPr="00A73353" w:rsidRDefault="000F6583" w:rsidP="00235120">
      <w:pPr>
        <w:pStyle w:val="Prrafodelista"/>
        <w:suppressAutoHyphens/>
        <w:ind w:left="1134"/>
        <w:jc w:val="both"/>
        <w:rPr>
          <w:rFonts w:asciiTheme="minorHAnsi" w:hAnsiTheme="minorHAnsi" w:cstheme="minorHAnsi"/>
          <w:spacing w:val="-3"/>
          <w:sz w:val="22"/>
          <w:szCs w:val="22"/>
        </w:rPr>
      </w:pPr>
    </w:p>
    <w:p w:rsidR="000F6583" w:rsidRPr="00A73353" w:rsidRDefault="000F6583" w:rsidP="00017BA1">
      <w:pPr>
        <w:pStyle w:val="Prrafodelista"/>
        <w:numPr>
          <w:ilvl w:val="0"/>
          <w:numId w:val="29"/>
        </w:numPr>
        <w:suppressAutoHyphens/>
        <w:ind w:left="1701"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cumple con los requisitos de elegibilidad establecidos en </w:t>
      </w:r>
      <w:r w:rsidR="00EC4FDD" w:rsidRPr="00A73353">
        <w:rPr>
          <w:rFonts w:asciiTheme="minorHAnsi" w:hAnsiTheme="minorHAnsi" w:cstheme="minorHAnsi"/>
          <w:spacing w:val="-3"/>
          <w:sz w:val="22"/>
          <w:szCs w:val="22"/>
        </w:rPr>
        <w:t>el numeral</w:t>
      </w:r>
      <w:r w:rsidRPr="00A73353">
        <w:rPr>
          <w:rFonts w:asciiTheme="minorHAnsi" w:hAnsiTheme="minorHAnsi" w:cstheme="minorHAnsi"/>
          <w:spacing w:val="-3"/>
          <w:sz w:val="22"/>
          <w:szCs w:val="22"/>
        </w:rPr>
        <w:t xml:space="preserve"> </w:t>
      </w:r>
      <w:r w:rsidR="007020B3" w:rsidRPr="00A73353">
        <w:rPr>
          <w:rFonts w:asciiTheme="minorHAnsi" w:hAnsiTheme="minorHAnsi" w:cstheme="minorHAnsi"/>
          <w:spacing w:val="-3"/>
          <w:sz w:val="22"/>
          <w:szCs w:val="22"/>
        </w:rPr>
        <w:t>3</w:t>
      </w:r>
      <w:r w:rsidRPr="00A73353">
        <w:rPr>
          <w:rFonts w:asciiTheme="minorHAnsi" w:hAnsiTheme="minorHAnsi" w:cstheme="minorHAnsi"/>
          <w:spacing w:val="-3"/>
          <w:sz w:val="22"/>
          <w:szCs w:val="22"/>
        </w:rPr>
        <w:t xml:space="preserve">; </w:t>
      </w:r>
    </w:p>
    <w:p w:rsidR="00831061" w:rsidRPr="00A73353" w:rsidRDefault="00831061" w:rsidP="00831061">
      <w:pPr>
        <w:pStyle w:val="Prrafodelista"/>
        <w:suppressAutoHyphens/>
        <w:ind w:left="1701"/>
        <w:jc w:val="both"/>
        <w:rPr>
          <w:rFonts w:asciiTheme="minorHAnsi" w:hAnsiTheme="minorHAnsi" w:cstheme="minorHAnsi"/>
          <w:spacing w:val="-3"/>
          <w:sz w:val="22"/>
          <w:szCs w:val="22"/>
        </w:rPr>
      </w:pPr>
    </w:p>
    <w:p w:rsidR="000F6583" w:rsidRPr="00A73353" w:rsidRDefault="000F6583" w:rsidP="00017BA1">
      <w:pPr>
        <w:pStyle w:val="Prrafodelista"/>
        <w:numPr>
          <w:ilvl w:val="0"/>
          <w:numId w:val="29"/>
        </w:numPr>
        <w:suppressAutoHyphens/>
        <w:ind w:left="1701"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ha sido debidamente firmada; </w:t>
      </w:r>
    </w:p>
    <w:p w:rsidR="00831061" w:rsidRPr="00A73353" w:rsidRDefault="00831061" w:rsidP="00831061">
      <w:pPr>
        <w:pStyle w:val="Prrafodelista"/>
        <w:suppressAutoHyphens/>
        <w:ind w:left="1701"/>
        <w:jc w:val="both"/>
        <w:rPr>
          <w:rFonts w:asciiTheme="minorHAnsi" w:hAnsiTheme="minorHAnsi" w:cstheme="minorHAnsi"/>
          <w:spacing w:val="-3"/>
          <w:sz w:val="22"/>
          <w:szCs w:val="22"/>
        </w:rPr>
      </w:pPr>
    </w:p>
    <w:p w:rsidR="000F6583" w:rsidRPr="00A73353" w:rsidRDefault="000F6583" w:rsidP="00017BA1">
      <w:pPr>
        <w:pStyle w:val="Prrafodelista"/>
        <w:numPr>
          <w:ilvl w:val="0"/>
          <w:numId w:val="29"/>
        </w:numPr>
        <w:suppressAutoHyphens/>
        <w:ind w:left="1701"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está acompañada de la </w:t>
      </w:r>
      <w:r w:rsidR="00593C7D" w:rsidRPr="00A73353">
        <w:rPr>
          <w:rFonts w:asciiTheme="minorHAnsi" w:hAnsiTheme="minorHAnsi" w:cstheme="minorHAnsi"/>
          <w:spacing w:val="-3"/>
          <w:sz w:val="22"/>
          <w:szCs w:val="22"/>
        </w:rPr>
        <w:t>Declaración de Mantenimiento</w:t>
      </w:r>
      <w:r w:rsidR="008E6C3E" w:rsidRPr="00A73353">
        <w:rPr>
          <w:rFonts w:asciiTheme="minorHAnsi" w:hAnsiTheme="minorHAnsi" w:cstheme="minorHAnsi"/>
          <w:spacing w:val="-3"/>
          <w:sz w:val="22"/>
          <w:szCs w:val="22"/>
        </w:rPr>
        <w:t xml:space="preserve"> de la Cotización</w:t>
      </w:r>
      <w:r w:rsidRPr="00A73353">
        <w:rPr>
          <w:rFonts w:asciiTheme="minorHAnsi" w:hAnsiTheme="minorHAnsi" w:cstheme="minorHAnsi"/>
          <w:spacing w:val="-3"/>
          <w:sz w:val="22"/>
          <w:szCs w:val="22"/>
        </w:rPr>
        <w:t xml:space="preserve">; y </w:t>
      </w:r>
    </w:p>
    <w:p w:rsidR="00831061" w:rsidRPr="00A73353" w:rsidRDefault="00831061" w:rsidP="00831061">
      <w:pPr>
        <w:pStyle w:val="Prrafodelista"/>
        <w:suppressAutoHyphens/>
        <w:ind w:left="1701"/>
        <w:jc w:val="both"/>
        <w:rPr>
          <w:rFonts w:asciiTheme="minorHAnsi" w:hAnsiTheme="minorHAnsi" w:cstheme="minorHAnsi"/>
          <w:spacing w:val="-3"/>
          <w:sz w:val="22"/>
          <w:szCs w:val="22"/>
        </w:rPr>
      </w:pPr>
    </w:p>
    <w:p w:rsidR="000F6583" w:rsidRPr="00A73353" w:rsidRDefault="000F6583" w:rsidP="00017BA1">
      <w:pPr>
        <w:pStyle w:val="Prrafodelista"/>
        <w:numPr>
          <w:ilvl w:val="0"/>
          <w:numId w:val="29"/>
        </w:numPr>
        <w:suppressAutoHyphens/>
        <w:ind w:left="1701"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cumple sustancialmente con los requisitos </w:t>
      </w:r>
      <w:r w:rsidR="006E17CA" w:rsidRPr="00A73353">
        <w:rPr>
          <w:rFonts w:asciiTheme="minorHAnsi" w:hAnsiTheme="minorHAnsi" w:cstheme="minorHAnsi"/>
          <w:spacing w:val="-3"/>
          <w:sz w:val="22"/>
          <w:szCs w:val="22"/>
        </w:rPr>
        <w:t>solicitados</w:t>
      </w:r>
      <w:r w:rsidRPr="00A73353">
        <w:rPr>
          <w:rFonts w:asciiTheme="minorHAnsi" w:hAnsiTheme="minorHAnsi" w:cstheme="minorHAnsi"/>
          <w:spacing w:val="-3"/>
          <w:sz w:val="22"/>
          <w:szCs w:val="22"/>
        </w:rPr>
        <w:t>.</w:t>
      </w:r>
    </w:p>
    <w:p w:rsidR="000F6583" w:rsidRPr="00A73353" w:rsidRDefault="000F6583" w:rsidP="00235120">
      <w:pPr>
        <w:pStyle w:val="Prrafodelista"/>
        <w:suppressAutoHyphens/>
        <w:ind w:left="1701"/>
        <w:jc w:val="both"/>
        <w:rPr>
          <w:rFonts w:asciiTheme="minorHAnsi" w:hAnsiTheme="minorHAnsi" w:cstheme="minorHAnsi"/>
          <w:spacing w:val="-3"/>
          <w:sz w:val="22"/>
          <w:szCs w:val="22"/>
        </w:rPr>
      </w:pPr>
    </w:p>
    <w:p w:rsidR="000F6583" w:rsidRPr="00A73353" w:rsidRDefault="000F6583" w:rsidP="00017BA1">
      <w:pPr>
        <w:pStyle w:val="Prrafodelista"/>
        <w:numPr>
          <w:ilvl w:val="1"/>
          <w:numId w:val="73"/>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Una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que cumple sustancialmente es la que satisface todos los términos, condiciones y especificaciones del </w:t>
      </w:r>
      <w:r w:rsidR="008E6C3E" w:rsidRPr="00A73353">
        <w:rPr>
          <w:rFonts w:asciiTheme="minorHAnsi" w:hAnsiTheme="minorHAnsi" w:cstheme="minorHAnsi"/>
          <w:sz w:val="22"/>
          <w:szCs w:val="22"/>
        </w:rPr>
        <w:t xml:space="preserve">presente </w:t>
      </w:r>
      <w:r w:rsidR="00EC4FDD" w:rsidRPr="00A73353">
        <w:rPr>
          <w:rFonts w:asciiTheme="minorHAnsi" w:hAnsiTheme="minorHAnsi" w:cstheme="minorHAnsi"/>
          <w:sz w:val="22"/>
          <w:szCs w:val="22"/>
        </w:rPr>
        <w:t>documento</w:t>
      </w:r>
      <w:r w:rsidR="008E6C3E" w:rsidRPr="00A73353">
        <w:rPr>
          <w:rFonts w:asciiTheme="minorHAnsi" w:hAnsiTheme="minorHAnsi" w:cstheme="minorHAnsi"/>
          <w:sz w:val="22"/>
          <w:szCs w:val="22"/>
        </w:rPr>
        <w:t xml:space="preserve">, </w:t>
      </w:r>
      <w:r w:rsidRPr="00A73353">
        <w:rPr>
          <w:rFonts w:asciiTheme="minorHAnsi" w:hAnsiTheme="minorHAnsi" w:cstheme="minorHAnsi"/>
          <w:sz w:val="22"/>
          <w:szCs w:val="22"/>
        </w:rPr>
        <w:t xml:space="preserve">sin desviaciones, reservas u omisiones significativas. Una desviación, reserva u omisión significativa es aquella que:  </w:t>
      </w:r>
    </w:p>
    <w:p w:rsidR="000F6583" w:rsidRPr="00A73353" w:rsidRDefault="000F6583" w:rsidP="00235120">
      <w:pPr>
        <w:pStyle w:val="Prrafodelista"/>
        <w:ind w:left="1134"/>
        <w:jc w:val="both"/>
        <w:rPr>
          <w:rFonts w:asciiTheme="minorHAnsi" w:hAnsiTheme="minorHAnsi" w:cstheme="minorHAnsi"/>
          <w:sz w:val="22"/>
          <w:szCs w:val="22"/>
        </w:rPr>
      </w:pPr>
    </w:p>
    <w:p w:rsidR="000F6583" w:rsidRPr="00A73353" w:rsidRDefault="000F6583" w:rsidP="00017BA1">
      <w:pPr>
        <w:pStyle w:val="Prrafodelista"/>
        <w:numPr>
          <w:ilvl w:val="0"/>
          <w:numId w:val="7"/>
        </w:numPr>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afecta de una manera sustancial el alcance, la calidad o el funcionamiento de las Obras; </w:t>
      </w:r>
    </w:p>
    <w:p w:rsidR="00831061" w:rsidRPr="00A73353" w:rsidRDefault="00831061" w:rsidP="00831061">
      <w:pPr>
        <w:pStyle w:val="Prrafodelista"/>
        <w:ind w:left="1701"/>
        <w:jc w:val="both"/>
        <w:rPr>
          <w:rFonts w:asciiTheme="minorHAnsi" w:hAnsiTheme="minorHAnsi" w:cstheme="minorHAnsi"/>
          <w:sz w:val="22"/>
          <w:szCs w:val="22"/>
        </w:rPr>
      </w:pPr>
    </w:p>
    <w:p w:rsidR="000F6583" w:rsidRPr="00A73353" w:rsidRDefault="000F6583" w:rsidP="00017BA1">
      <w:pPr>
        <w:pStyle w:val="Prrafodelista"/>
        <w:numPr>
          <w:ilvl w:val="0"/>
          <w:numId w:val="7"/>
        </w:numPr>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limita de una manera considerable, inconsistente con el </w:t>
      </w:r>
      <w:r w:rsidR="008E6C3E" w:rsidRPr="00A73353">
        <w:rPr>
          <w:rFonts w:asciiTheme="minorHAnsi" w:hAnsiTheme="minorHAnsi" w:cstheme="minorHAnsi"/>
          <w:sz w:val="22"/>
          <w:szCs w:val="22"/>
        </w:rPr>
        <w:t xml:space="preserve">presente </w:t>
      </w:r>
      <w:r w:rsidR="00EC4FDD" w:rsidRPr="00A73353">
        <w:rPr>
          <w:rFonts w:asciiTheme="minorHAnsi" w:hAnsiTheme="minorHAnsi" w:cstheme="minorHAnsi"/>
          <w:sz w:val="22"/>
          <w:szCs w:val="22"/>
        </w:rPr>
        <w:t>document</w:t>
      </w:r>
      <w:r w:rsidR="008E6C3E" w:rsidRPr="00A73353">
        <w:rPr>
          <w:rFonts w:asciiTheme="minorHAnsi" w:hAnsiTheme="minorHAnsi" w:cstheme="minorHAnsi"/>
          <w:sz w:val="22"/>
          <w:szCs w:val="22"/>
        </w:rPr>
        <w:t>o</w:t>
      </w:r>
      <w:r w:rsidRPr="00A73353">
        <w:rPr>
          <w:rFonts w:asciiTheme="minorHAnsi" w:hAnsiTheme="minorHAnsi" w:cstheme="minorHAnsi"/>
          <w:sz w:val="22"/>
          <w:szCs w:val="22"/>
        </w:rPr>
        <w:t xml:space="preserve">, los derechos del Contratante o las obligaciones del Oferente en virtud del Contrato; o </w:t>
      </w:r>
    </w:p>
    <w:p w:rsidR="00831061" w:rsidRPr="00A73353" w:rsidRDefault="00831061" w:rsidP="00831061">
      <w:pPr>
        <w:pStyle w:val="Prrafodelista"/>
        <w:ind w:left="1701"/>
        <w:jc w:val="both"/>
        <w:rPr>
          <w:rFonts w:asciiTheme="minorHAnsi" w:hAnsiTheme="minorHAnsi" w:cstheme="minorHAnsi"/>
          <w:sz w:val="22"/>
          <w:szCs w:val="22"/>
        </w:rPr>
      </w:pPr>
    </w:p>
    <w:p w:rsidR="000F6583" w:rsidRPr="00A73353" w:rsidRDefault="000F6583" w:rsidP="00017BA1">
      <w:pPr>
        <w:pStyle w:val="Prrafodelista"/>
        <w:numPr>
          <w:ilvl w:val="0"/>
          <w:numId w:val="7"/>
        </w:numPr>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de rectificarse, afectaría injustamente la posición competitiva de los otros Oferentes cuyas </w:t>
      </w:r>
      <w:r w:rsidR="00EC4FDD" w:rsidRPr="00A73353">
        <w:rPr>
          <w:rFonts w:asciiTheme="minorHAnsi" w:hAnsiTheme="minorHAnsi" w:cstheme="minorHAnsi"/>
          <w:sz w:val="22"/>
          <w:szCs w:val="22"/>
        </w:rPr>
        <w:t>Cotizaciones</w:t>
      </w:r>
      <w:r w:rsidRPr="00A73353">
        <w:rPr>
          <w:rFonts w:asciiTheme="minorHAnsi" w:hAnsiTheme="minorHAnsi" w:cstheme="minorHAnsi"/>
          <w:sz w:val="22"/>
          <w:szCs w:val="22"/>
        </w:rPr>
        <w:t xml:space="preserve"> cumplen sustancialmente con los requisitos </w:t>
      </w:r>
      <w:r w:rsidR="008E6C3E" w:rsidRPr="00A73353">
        <w:rPr>
          <w:rFonts w:asciiTheme="minorHAnsi" w:hAnsiTheme="minorHAnsi" w:cstheme="minorHAnsi"/>
          <w:sz w:val="22"/>
          <w:szCs w:val="22"/>
        </w:rPr>
        <w:t>solicitados.</w:t>
      </w:r>
    </w:p>
    <w:p w:rsidR="006E1D0F" w:rsidRPr="00A73353" w:rsidRDefault="006E1D0F" w:rsidP="006E1D0F">
      <w:pPr>
        <w:pStyle w:val="Prrafodelista"/>
        <w:ind w:left="1701"/>
        <w:jc w:val="both"/>
        <w:rPr>
          <w:rFonts w:asciiTheme="minorHAnsi" w:hAnsiTheme="minorHAnsi" w:cstheme="minorHAnsi"/>
          <w:sz w:val="22"/>
          <w:szCs w:val="22"/>
        </w:rPr>
      </w:pPr>
    </w:p>
    <w:p w:rsidR="000F6583" w:rsidRPr="00A73353" w:rsidRDefault="000F6583" w:rsidP="00017BA1">
      <w:pPr>
        <w:pStyle w:val="Prrafodelista"/>
        <w:numPr>
          <w:ilvl w:val="1"/>
          <w:numId w:val="73"/>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Si una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no cumple sustancialmente con los requisito</w:t>
      </w:r>
      <w:r w:rsidR="007B5AA7" w:rsidRPr="00A73353">
        <w:rPr>
          <w:rFonts w:asciiTheme="minorHAnsi" w:hAnsiTheme="minorHAnsi" w:cstheme="minorHAnsi"/>
          <w:sz w:val="22"/>
          <w:szCs w:val="22"/>
        </w:rPr>
        <w:t>s</w:t>
      </w:r>
      <w:r w:rsidRPr="00A73353">
        <w:rPr>
          <w:rFonts w:asciiTheme="minorHAnsi" w:hAnsiTheme="minorHAnsi" w:cstheme="minorHAnsi"/>
          <w:sz w:val="22"/>
          <w:szCs w:val="22"/>
        </w:rPr>
        <w:t xml:space="preserve">, será rechazada por el Contratante y el Oferente no podrá posteriormente transformarla en una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que cumple sustancialmente con los requisitos </w:t>
      </w:r>
      <w:r w:rsidR="006E17CA" w:rsidRPr="00A73353">
        <w:rPr>
          <w:rFonts w:asciiTheme="minorHAnsi" w:hAnsiTheme="minorHAnsi" w:cstheme="minorHAnsi"/>
          <w:sz w:val="22"/>
          <w:szCs w:val="22"/>
        </w:rPr>
        <w:t>solicitados</w:t>
      </w:r>
      <w:r w:rsidRPr="00A73353">
        <w:rPr>
          <w:rFonts w:asciiTheme="minorHAnsi" w:hAnsiTheme="minorHAnsi" w:cstheme="minorHAnsi"/>
          <w:sz w:val="22"/>
          <w:szCs w:val="22"/>
        </w:rPr>
        <w:t xml:space="preserve"> mediante la corrección o el retiro de las desviaciones o reservas.</w:t>
      </w:r>
    </w:p>
    <w:p w:rsidR="00253D0A" w:rsidRPr="00A73353" w:rsidRDefault="00253D0A" w:rsidP="00253D0A">
      <w:pPr>
        <w:pStyle w:val="Prrafodelista"/>
        <w:ind w:left="1134"/>
        <w:jc w:val="both"/>
        <w:rPr>
          <w:rFonts w:asciiTheme="minorHAnsi" w:hAnsiTheme="minorHAnsi" w:cstheme="minorHAnsi"/>
          <w:sz w:val="22"/>
          <w:szCs w:val="22"/>
        </w:rPr>
      </w:pPr>
    </w:p>
    <w:p w:rsidR="00C70B38" w:rsidRPr="00A73353" w:rsidRDefault="00C70B38" w:rsidP="00017BA1">
      <w:pPr>
        <w:pStyle w:val="Ttulo5"/>
        <w:numPr>
          <w:ilvl w:val="0"/>
          <w:numId w:val="2"/>
        </w:numPr>
        <w:spacing w:before="0" w:line="240" w:lineRule="auto"/>
        <w:ind w:left="567" w:hanging="567"/>
        <w:rPr>
          <w:rFonts w:asciiTheme="minorHAnsi" w:hAnsiTheme="minorHAnsi" w:cstheme="minorHAnsi"/>
          <w:b/>
          <w:bCs/>
          <w:color w:val="auto"/>
        </w:rPr>
      </w:pPr>
      <w:bookmarkStart w:id="62" w:name="_Toc50681610"/>
      <w:bookmarkStart w:id="63" w:name="_Toc36382088"/>
      <w:r w:rsidRPr="00A73353">
        <w:rPr>
          <w:rFonts w:asciiTheme="minorHAnsi" w:hAnsiTheme="minorHAnsi" w:cstheme="minorHAnsi"/>
          <w:b/>
          <w:bCs/>
          <w:color w:val="auto"/>
        </w:rPr>
        <w:t>Corrección de errores.</w:t>
      </w:r>
      <w:bookmarkEnd w:id="62"/>
    </w:p>
    <w:p w:rsidR="00C70B38" w:rsidRPr="00A73353" w:rsidRDefault="00C70B38" w:rsidP="00017BA1">
      <w:pPr>
        <w:pStyle w:val="Prrafodelista"/>
        <w:numPr>
          <w:ilvl w:val="1"/>
          <w:numId w:val="74"/>
        </w:numPr>
        <w:suppressAutoHyphens/>
        <w:ind w:left="1134"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 xml:space="preserve">El Contratante verificará si las Cotizaciones que cumplen sustancialmente con los requisitos solicitados, contienen errores aritméticos. </w:t>
      </w:r>
      <w:r w:rsidR="0069572D" w:rsidRPr="00A73353">
        <w:rPr>
          <w:rFonts w:asciiTheme="minorHAnsi" w:hAnsiTheme="minorHAnsi" w:cstheme="minorHAnsi"/>
          <w:spacing w:val="-3"/>
          <w:sz w:val="22"/>
          <w:szCs w:val="22"/>
        </w:rPr>
        <w:t>D</w:t>
      </w:r>
      <w:r w:rsidRPr="00A73353">
        <w:rPr>
          <w:rFonts w:asciiTheme="minorHAnsi" w:hAnsiTheme="minorHAnsi" w:cstheme="minorHAnsi"/>
          <w:spacing w:val="-3"/>
          <w:sz w:val="22"/>
          <w:szCs w:val="22"/>
        </w:rPr>
        <w:t xml:space="preserve">ichos errores serán corregidos por el Contratante de la siguiente manera: </w:t>
      </w:r>
    </w:p>
    <w:p w:rsidR="00C70B38" w:rsidRPr="00A73353" w:rsidRDefault="00C70B38" w:rsidP="00C70B38">
      <w:pPr>
        <w:pStyle w:val="Prrafodelista"/>
        <w:suppressAutoHyphens/>
        <w:ind w:left="1134"/>
        <w:jc w:val="both"/>
        <w:rPr>
          <w:rFonts w:asciiTheme="minorHAnsi" w:hAnsiTheme="minorHAnsi" w:cstheme="minorHAnsi"/>
          <w:spacing w:val="-3"/>
          <w:sz w:val="22"/>
          <w:szCs w:val="22"/>
        </w:rPr>
      </w:pPr>
    </w:p>
    <w:p w:rsidR="00C70B38" w:rsidRPr="00A73353" w:rsidRDefault="00C70B38" w:rsidP="00017BA1">
      <w:pPr>
        <w:pStyle w:val="P3Header1-Clauses"/>
        <w:numPr>
          <w:ilvl w:val="0"/>
          <w:numId w:val="8"/>
        </w:numPr>
        <w:tabs>
          <w:tab w:val="clear" w:pos="972"/>
        </w:tabs>
        <w:spacing w:after="0"/>
        <w:ind w:hanging="551"/>
        <w:rPr>
          <w:rFonts w:asciiTheme="minorHAnsi" w:hAnsiTheme="minorHAnsi" w:cstheme="minorHAnsi"/>
          <w:b/>
          <w:sz w:val="22"/>
          <w:szCs w:val="22"/>
        </w:rPr>
      </w:pPr>
      <w:r w:rsidRPr="00A73353">
        <w:rPr>
          <w:rFonts w:asciiTheme="minorHAnsi" w:hAnsiTheme="minorHAnsi" w:cstheme="minorHAnsi"/>
          <w:sz w:val="22"/>
          <w:szCs w:val="22"/>
        </w:rPr>
        <w:t>sí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rsidR="00831061" w:rsidRPr="00A73353" w:rsidRDefault="00831061" w:rsidP="00831061">
      <w:pPr>
        <w:pStyle w:val="P3Header1-Clauses"/>
        <w:tabs>
          <w:tab w:val="clear" w:pos="972"/>
        </w:tabs>
        <w:spacing w:after="0"/>
        <w:ind w:left="1685"/>
        <w:rPr>
          <w:rFonts w:asciiTheme="minorHAnsi" w:hAnsiTheme="minorHAnsi" w:cstheme="minorHAnsi"/>
          <w:b/>
          <w:sz w:val="22"/>
          <w:szCs w:val="22"/>
        </w:rPr>
      </w:pPr>
    </w:p>
    <w:p w:rsidR="00C70B38" w:rsidRPr="00A73353" w:rsidRDefault="00C70B38" w:rsidP="00017BA1">
      <w:pPr>
        <w:pStyle w:val="P3Header1-Clauses"/>
        <w:numPr>
          <w:ilvl w:val="0"/>
          <w:numId w:val="8"/>
        </w:numPr>
        <w:tabs>
          <w:tab w:val="clear" w:pos="972"/>
        </w:tabs>
        <w:spacing w:after="0"/>
        <w:ind w:hanging="551"/>
        <w:rPr>
          <w:rFonts w:asciiTheme="minorHAnsi" w:hAnsiTheme="minorHAnsi" w:cstheme="minorHAnsi"/>
          <w:b/>
          <w:sz w:val="22"/>
          <w:szCs w:val="22"/>
        </w:rPr>
      </w:pPr>
      <w:r w:rsidRPr="00A73353">
        <w:rPr>
          <w:rFonts w:asciiTheme="minorHAnsi" w:hAnsiTheme="minorHAnsi" w:cstheme="minorHAnsi"/>
          <w:sz w:val="22"/>
          <w:szCs w:val="22"/>
        </w:rPr>
        <w:t>sí hay un error en un total que corresponde a la suma o resta de subtotales, los subtotales prevalecerán y se corregirá el total; y</w:t>
      </w:r>
    </w:p>
    <w:p w:rsidR="00831061" w:rsidRPr="00A73353" w:rsidRDefault="00831061" w:rsidP="00831061">
      <w:pPr>
        <w:pStyle w:val="P3Header1-Clauses"/>
        <w:tabs>
          <w:tab w:val="clear" w:pos="972"/>
        </w:tabs>
        <w:spacing w:after="0"/>
        <w:ind w:left="1685"/>
        <w:rPr>
          <w:rFonts w:asciiTheme="minorHAnsi" w:hAnsiTheme="minorHAnsi" w:cstheme="minorHAnsi"/>
          <w:b/>
          <w:sz w:val="22"/>
          <w:szCs w:val="22"/>
        </w:rPr>
      </w:pPr>
    </w:p>
    <w:p w:rsidR="00C70B38" w:rsidRPr="00A73353" w:rsidRDefault="00C70B38" w:rsidP="00017BA1">
      <w:pPr>
        <w:pStyle w:val="P3Header1-Clauses"/>
        <w:numPr>
          <w:ilvl w:val="0"/>
          <w:numId w:val="8"/>
        </w:numPr>
        <w:tabs>
          <w:tab w:val="clear" w:pos="972"/>
        </w:tabs>
        <w:spacing w:after="0"/>
        <w:ind w:hanging="551"/>
        <w:rPr>
          <w:rFonts w:asciiTheme="minorHAnsi" w:hAnsiTheme="minorHAnsi" w:cstheme="minorHAnsi"/>
          <w:b/>
          <w:sz w:val="22"/>
          <w:szCs w:val="22"/>
        </w:rPr>
      </w:pPr>
      <w:r w:rsidRPr="00A73353">
        <w:rPr>
          <w:rFonts w:asciiTheme="minorHAnsi" w:hAnsiTheme="minorHAnsi" w:cstheme="minorHAnsi"/>
          <w:sz w:val="22"/>
          <w:szCs w:val="22"/>
        </w:rPr>
        <w:t>sí hay una discrepancia entre palabras y cifras, prevalecerá el monto expresado en palabras, a menos que la cantidad expresada en palabras corresponda a un error aritmético, en cuyo caso prevalecerán las cantidades en cifras de conformidad con los párrafos (a) y (b) anteriores</w:t>
      </w:r>
      <w:r w:rsidRPr="00A73353">
        <w:rPr>
          <w:rFonts w:asciiTheme="minorHAnsi" w:hAnsiTheme="minorHAnsi" w:cstheme="minorHAnsi"/>
          <w:spacing w:val="-3"/>
          <w:sz w:val="22"/>
          <w:szCs w:val="22"/>
        </w:rPr>
        <w:t>.</w:t>
      </w:r>
    </w:p>
    <w:p w:rsidR="00C70B38" w:rsidRPr="00A73353" w:rsidRDefault="00C70B38" w:rsidP="00017BA1">
      <w:pPr>
        <w:pStyle w:val="Prrafodelista"/>
        <w:numPr>
          <w:ilvl w:val="1"/>
          <w:numId w:val="74"/>
        </w:numPr>
        <w:ind w:left="1134" w:hanging="567"/>
        <w:jc w:val="both"/>
        <w:rPr>
          <w:rFonts w:asciiTheme="minorHAnsi" w:hAnsiTheme="minorHAnsi" w:cstheme="minorHAnsi"/>
          <w:sz w:val="22"/>
          <w:szCs w:val="22"/>
        </w:rPr>
      </w:pPr>
      <w:r w:rsidRPr="00A73353">
        <w:rPr>
          <w:rFonts w:asciiTheme="minorHAnsi" w:hAnsiTheme="minorHAnsi" w:cstheme="minorHAnsi"/>
          <w:spacing w:val="-3"/>
          <w:sz w:val="22"/>
          <w:szCs w:val="22"/>
        </w:rPr>
        <w:lastRenderedPageBreak/>
        <w:t>El Contratante ajustará el monto indicado en la Cotización de acuerdo con el procedimiento antes señalado para la corrección de errores y, con la anuencia del Oferente, el nuevo monto se considerará de obligatorio cumplimiento para el Oferente. Si el Oferente no estuviera de acuerdo con el monto corregido, la Cotización será rechazada y podrá ejecutarse la Declaración de Mantenimiento</w:t>
      </w:r>
      <w:r w:rsidR="00F30E11" w:rsidRPr="00A73353">
        <w:rPr>
          <w:rFonts w:asciiTheme="minorHAnsi" w:hAnsiTheme="minorHAnsi" w:cstheme="minorHAnsi"/>
          <w:spacing w:val="-3"/>
          <w:sz w:val="22"/>
          <w:szCs w:val="22"/>
        </w:rPr>
        <w:t xml:space="preserve"> de la Cotización</w:t>
      </w:r>
      <w:r w:rsidRPr="00A73353">
        <w:rPr>
          <w:rFonts w:asciiTheme="minorHAnsi" w:hAnsiTheme="minorHAnsi" w:cstheme="minorHAnsi"/>
          <w:spacing w:val="-3"/>
          <w:sz w:val="22"/>
          <w:szCs w:val="22"/>
        </w:rPr>
        <w:t xml:space="preserve"> de conformidad con el numeral </w:t>
      </w:r>
      <w:r w:rsidR="007020B3" w:rsidRPr="00A73353">
        <w:rPr>
          <w:rFonts w:asciiTheme="minorHAnsi" w:hAnsiTheme="minorHAnsi" w:cstheme="minorHAnsi"/>
          <w:spacing w:val="-3"/>
          <w:sz w:val="22"/>
          <w:szCs w:val="22"/>
        </w:rPr>
        <w:t>9</w:t>
      </w:r>
      <w:r w:rsidRPr="00A73353">
        <w:rPr>
          <w:rFonts w:asciiTheme="minorHAnsi" w:hAnsiTheme="minorHAnsi" w:cstheme="minorHAnsi"/>
          <w:spacing w:val="-3"/>
          <w:sz w:val="22"/>
          <w:szCs w:val="22"/>
        </w:rPr>
        <w:t>.2.</w:t>
      </w:r>
    </w:p>
    <w:p w:rsidR="00C70B38" w:rsidRPr="00A73353" w:rsidRDefault="00C70B38" w:rsidP="00C70B38">
      <w:pPr>
        <w:pStyle w:val="P3Header1-Clauses"/>
        <w:tabs>
          <w:tab w:val="clear" w:pos="972"/>
        </w:tabs>
        <w:spacing w:after="0"/>
        <w:ind w:left="965"/>
        <w:rPr>
          <w:rFonts w:asciiTheme="minorHAnsi" w:hAnsiTheme="minorHAnsi" w:cstheme="minorHAnsi"/>
          <w:spacing w:val="-3"/>
          <w:sz w:val="22"/>
          <w:szCs w:val="22"/>
          <w:lang w:val="es-ES_tradnl"/>
        </w:rPr>
      </w:pPr>
    </w:p>
    <w:p w:rsidR="005D0C0E" w:rsidRPr="00A73353" w:rsidRDefault="005D0C0E" w:rsidP="00017BA1">
      <w:pPr>
        <w:pStyle w:val="Ttulo5"/>
        <w:numPr>
          <w:ilvl w:val="0"/>
          <w:numId w:val="2"/>
        </w:numPr>
        <w:spacing w:before="0" w:line="240" w:lineRule="auto"/>
        <w:ind w:left="567" w:hanging="567"/>
        <w:rPr>
          <w:rFonts w:asciiTheme="minorHAnsi" w:hAnsiTheme="minorHAnsi" w:cstheme="minorHAnsi"/>
          <w:b/>
          <w:bCs/>
          <w:color w:val="auto"/>
        </w:rPr>
      </w:pPr>
      <w:bookmarkStart w:id="64" w:name="_Toc50681611"/>
      <w:r w:rsidRPr="00A73353">
        <w:rPr>
          <w:rFonts w:asciiTheme="minorHAnsi" w:hAnsiTheme="minorHAnsi" w:cstheme="minorHAnsi"/>
          <w:b/>
          <w:bCs/>
          <w:color w:val="auto"/>
        </w:rPr>
        <w:t>Evaluación y comparación de las Cotizaciones.</w:t>
      </w:r>
      <w:bookmarkEnd w:id="64"/>
    </w:p>
    <w:p w:rsidR="005D0C0E" w:rsidRPr="00A73353" w:rsidRDefault="005D0C0E" w:rsidP="00017BA1">
      <w:pPr>
        <w:pStyle w:val="Prrafodelista"/>
        <w:numPr>
          <w:ilvl w:val="1"/>
          <w:numId w:val="75"/>
        </w:numPr>
        <w:ind w:left="1134" w:hanging="567"/>
        <w:jc w:val="both"/>
        <w:rPr>
          <w:rFonts w:asciiTheme="minorHAnsi" w:hAnsiTheme="minorHAnsi" w:cstheme="minorHAnsi"/>
          <w:sz w:val="22"/>
          <w:szCs w:val="22"/>
        </w:rPr>
      </w:pPr>
      <w:r w:rsidRPr="00A73353">
        <w:rPr>
          <w:rFonts w:asciiTheme="minorHAnsi" w:hAnsiTheme="minorHAnsi" w:cstheme="minorHAnsi"/>
          <w:sz w:val="22"/>
          <w:szCs w:val="22"/>
        </w:rPr>
        <w:t>El Contratante determinará el precio evaluado de cada Cotización, ajustándolo de la siguiente manera:</w:t>
      </w:r>
    </w:p>
    <w:p w:rsidR="005D0C0E" w:rsidRPr="00A73353" w:rsidRDefault="005D0C0E" w:rsidP="001D1219">
      <w:pPr>
        <w:pStyle w:val="Prrafodelista"/>
        <w:ind w:left="1509"/>
        <w:jc w:val="both"/>
        <w:rPr>
          <w:rFonts w:asciiTheme="minorHAnsi" w:hAnsiTheme="minorHAnsi" w:cstheme="minorHAnsi"/>
          <w:sz w:val="22"/>
          <w:szCs w:val="22"/>
        </w:rPr>
      </w:pPr>
    </w:p>
    <w:p w:rsidR="005D0C0E" w:rsidRPr="00A73353" w:rsidRDefault="005D0C0E" w:rsidP="00017BA1">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A73353">
        <w:rPr>
          <w:rFonts w:asciiTheme="minorHAnsi" w:hAnsiTheme="minorHAnsi" w:cstheme="minorHAnsi"/>
          <w:sz w:val="22"/>
          <w:szCs w:val="22"/>
        </w:rPr>
        <w:t>corrigiendo cualquier error, conforme a los estipulado en el numeral 1</w:t>
      </w:r>
      <w:r w:rsidR="007020B3" w:rsidRPr="00A73353">
        <w:rPr>
          <w:rFonts w:asciiTheme="minorHAnsi" w:hAnsiTheme="minorHAnsi" w:cstheme="minorHAnsi"/>
          <w:sz w:val="22"/>
          <w:szCs w:val="22"/>
        </w:rPr>
        <w:t>7</w:t>
      </w:r>
      <w:r w:rsidRPr="00A73353">
        <w:rPr>
          <w:rFonts w:asciiTheme="minorHAnsi" w:hAnsiTheme="minorHAnsi" w:cstheme="minorHAnsi"/>
          <w:sz w:val="22"/>
          <w:szCs w:val="22"/>
        </w:rPr>
        <w:t>.1;</w:t>
      </w:r>
    </w:p>
    <w:p w:rsidR="00831061" w:rsidRPr="00A73353" w:rsidRDefault="00831061" w:rsidP="00831061">
      <w:pPr>
        <w:pStyle w:val="Prrafodelista"/>
        <w:ind w:left="1701"/>
        <w:jc w:val="both"/>
        <w:rPr>
          <w:rFonts w:asciiTheme="minorHAnsi" w:hAnsiTheme="minorHAnsi" w:cstheme="minorHAnsi"/>
          <w:sz w:val="22"/>
          <w:szCs w:val="22"/>
        </w:rPr>
      </w:pPr>
    </w:p>
    <w:p w:rsidR="005D0C0E" w:rsidRPr="00A73353" w:rsidRDefault="005D0C0E" w:rsidP="00017BA1">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haciendo los ajustes correspondientes para reflejar los </w:t>
      </w:r>
      <w:r w:rsidR="00C70B38" w:rsidRPr="00A73353">
        <w:rPr>
          <w:rFonts w:asciiTheme="minorHAnsi" w:hAnsiTheme="minorHAnsi" w:cstheme="minorHAnsi"/>
          <w:sz w:val="22"/>
          <w:szCs w:val="22"/>
        </w:rPr>
        <w:t>descuentos ofrecidos</w:t>
      </w:r>
      <w:r w:rsidRPr="00A73353">
        <w:rPr>
          <w:rFonts w:asciiTheme="minorHAnsi" w:hAnsiTheme="minorHAnsi" w:cstheme="minorHAnsi"/>
          <w:sz w:val="22"/>
          <w:szCs w:val="22"/>
        </w:rPr>
        <w:t>.</w:t>
      </w:r>
    </w:p>
    <w:p w:rsidR="005D0C0E" w:rsidRPr="00A73353" w:rsidRDefault="005D0C0E" w:rsidP="001D1219">
      <w:pPr>
        <w:spacing w:after="0" w:line="240" w:lineRule="auto"/>
        <w:jc w:val="both"/>
        <w:rPr>
          <w:rFonts w:cstheme="minorHAnsi"/>
          <w:spacing w:val="-3"/>
        </w:rPr>
      </w:pPr>
    </w:p>
    <w:p w:rsidR="005D0C0E" w:rsidRPr="00A73353" w:rsidRDefault="005D0C0E" w:rsidP="00017BA1">
      <w:pPr>
        <w:pStyle w:val="Prrafodelista"/>
        <w:numPr>
          <w:ilvl w:val="1"/>
          <w:numId w:val="75"/>
        </w:numPr>
        <w:ind w:left="1134"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En caso de que existan varios lotes, el Contratante determinará la aplicación de los descuentos a fin de minimizar el costo combinado de todos los lotes.</w:t>
      </w:r>
    </w:p>
    <w:p w:rsidR="005B43E0" w:rsidRPr="00A73353" w:rsidRDefault="005B43E0" w:rsidP="005B43E0">
      <w:pPr>
        <w:pStyle w:val="Prrafodelista"/>
        <w:ind w:left="1134"/>
        <w:jc w:val="both"/>
        <w:rPr>
          <w:rFonts w:asciiTheme="minorHAnsi" w:hAnsiTheme="minorHAnsi" w:cstheme="minorHAnsi"/>
          <w:spacing w:val="-3"/>
          <w:sz w:val="22"/>
          <w:szCs w:val="22"/>
        </w:rPr>
      </w:pPr>
    </w:p>
    <w:p w:rsidR="000F6583" w:rsidRPr="00A73353" w:rsidRDefault="000F6583" w:rsidP="00017BA1">
      <w:pPr>
        <w:pStyle w:val="Ttulo5"/>
        <w:numPr>
          <w:ilvl w:val="0"/>
          <w:numId w:val="2"/>
        </w:numPr>
        <w:spacing w:before="0" w:line="240" w:lineRule="auto"/>
        <w:ind w:left="567" w:hanging="567"/>
        <w:jc w:val="both"/>
        <w:rPr>
          <w:rFonts w:asciiTheme="minorHAnsi" w:hAnsiTheme="minorHAnsi" w:cstheme="minorHAnsi"/>
        </w:rPr>
      </w:pPr>
      <w:bookmarkStart w:id="65" w:name="_Toc50681612"/>
      <w:r w:rsidRPr="00A73353">
        <w:rPr>
          <w:rFonts w:asciiTheme="minorHAnsi" w:hAnsiTheme="minorHAnsi" w:cstheme="minorHAnsi"/>
          <w:b/>
          <w:bCs/>
          <w:color w:val="000000" w:themeColor="text1"/>
        </w:rPr>
        <w:t xml:space="preserve">Derecho del Contratante a aceptar cualquier </w:t>
      </w:r>
      <w:r w:rsidR="00BF6224" w:rsidRPr="00A73353">
        <w:rPr>
          <w:rFonts w:asciiTheme="minorHAnsi" w:hAnsiTheme="minorHAnsi" w:cstheme="minorHAnsi"/>
          <w:b/>
          <w:bCs/>
          <w:color w:val="000000" w:themeColor="text1"/>
        </w:rPr>
        <w:t>Cotización</w:t>
      </w:r>
      <w:r w:rsidRPr="00A73353">
        <w:rPr>
          <w:rFonts w:asciiTheme="minorHAnsi" w:hAnsiTheme="minorHAnsi" w:cstheme="minorHAnsi"/>
          <w:b/>
          <w:bCs/>
          <w:color w:val="000000" w:themeColor="text1"/>
        </w:rPr>
        <w:t xml:space="preserve"> o a rechazar cualquier o todas las </w:t>
      </w:r>
      <w:r w:rsidR="001B29AB" w:rsidRPr="00A73353">
        <w:rPr>
          <w:rFonts w:asciiTheme="minorHAnsi" w:hAnsiTheme="minorHAnsi" w:cstheme="minorHAnsi"/>
          <w:b/>
          <w:bCs/>
          <w:color w:val="000000" w:themeColor="text1"/>
        </w:rPr>
        <w:t>Cotizaciones</w:t>
      </w:r>
      <w:r w:rsidRPr="00A73353">
        <w:rPr>
          <w:rFonts w:asciiTheme="minorHAnsi" w:hAnsiTheme="minorHAnsi" w:cstheme="minorHAnsi"/>
          <w:b/>
          <w:bCs/>
          <w:color w:val="000000" w:themeColor="text1"/>
        </w:rPr>
        <w:t>.</w:t>
      </w:r>
      <w:bookmarkEnd w:id="63"/>
      <w:bookmarkEnd w:id="65"/>
    </w:p>
    <w:p w:rsidR="000F6583" w:rsidRPr="00A73353" w:rsidRDefault="000F6583" w:rsidP="00017BA1">
      <w:pPr>
        <w:pStyle w:val="Prrafodelista"/>
        <w:numPr>
          <w:ilvl w:val="1"/>
          <w:numId w:val="76"/>
        </w:numPr>
        <w:ind w:left="1134" w:hanging="567"/>
        <w:jc w:val="both"/>
        <w:rPr>
          <w:rFonts w:asciiTheme="minorHAnsi" w:hAnsiTheme="minorHAnsi" w:cstheme="minorHAnsi"/>
          <w:b/>
          <w:bCs/>
          <w:sz w:val="22"/>
          <w:szCs w:val="22"/>
          <w:lang w:val="es-BO"/>
        </w:rPr>
      </w:pPr>
      <w:r w:rsidRPr="00A73353">
        <w:rPr>
          <w:rFonts w:asciiTheme="minorHAnsi" w:hAnsiTheme="minorHAnsi" w:cstheme="minorHAnsi"/>
          <w:sz w:val="22"/>
          <w:szCs w:val="22"/>
        </w:rPr>
        <w:t xml:space="preserve">El Contratante se reserva el derecho a aceptar o rechazar cualquier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y a anular, cancelar el </w:t>
      </w:r>
      <w:r w:rsidR="001B29AB" w:rsidRPr="00A73353">
        <w:rPr>
          <w:rFonts w:asciiTheme="minorHAnsi" w:hAnsiTheme="minorHAnsi" w:cstheme="minorHAnsi"/>
          <w:sz w:val="22"/>
          <w:szCs w:val="22"/>
        </w:rPr>
        <w:t xml:space="preserve">presente </w:t>
      </w:r>
      <w:r w:rsidRPr="00A73353">
        <w:rPr>
          <w:rFonts w:asciiTheme="minorHAnsi" w:hAnsiTheme="minorHAnsi" w:cstheme="minorHAnsi"/>
          <w:sz w:val="22"/>
          <w:szCs w:val="22"/>
        </w:rPr>
        <w:t xml:space="preserve">proceso y rechazar todas las </w:t>
      </w:r>
      <w:r w:rsidR="001B29AB" w:rsidRPr="00A73353">
        <w:rPr>
          <w:rFonts w:asciiTheme="minorHAnsi" w:hAnsiTheme="minorHAnsi" w:cstheme="minorHAnsi"/>
          <w:sz w:val="22"/>
          <w:szCs w:val="22"/>
        </w:rPr>
        <w:t>Cotizaciones</w:t>
      </w:r>
      <w:r w:rsidRPr="00A73353">
        <w:rPr>
          <w:rFonts w:asciiTheme="minorHAnsi" w:hAnsiTheme="minorHAnsi" w:cstheme="minorHAnsi"/>
          <w:sz w:val="22"/>
          <w:szCs w:val="22"/>
        </w:rPr>
        <w:t>, en cualquier momento antes de la adjudicación del Contrato, sin que por ello incurra en ninguna responsabilidad con el(los) Oferente(s) afectado(s), o esté obligado a informar al(los) Oferente(s) afectado(s) los motivos de la decisión del Contratante.</w:t>
      </w:r>
      <w:r w:rsidRPr="00A73353">
        <w:rPr>
          <w:rStyle w:val="Refdenotaalpie"/>
          <w:rFonts w:asciiTheme="minorHAnsi" w:hAnsiTheme="minorHAnsi" w:cstheme="minorHAnsi"/>
          <w:sz w:val="22"/>
          <w:szCs w:val="22"/>
        </w:rPr>
        <w:footnoteReference w:id="4"/>
      </w:r>
    </w:p>
    <w:p w:rsidR="000F6583" w:rsidRPr="00A73353" w:rsidRDefault="000F6583" w:rsidP="00235120">
      <w:pPr>
        <w:spacing w:after="0" w:line="240" w:lineRule="auto"/>
        <w:rPr>
          <w:rFonts w:cstheme="minorHAnsi"/>
          <w:b/>
          <w:bCs/>
        </w:rPr>
      </w:pPr>
    </w:p>
    <w:p w:rsidR="000F6583" w:rsidRPr="00A73353" w:rsidRDefault="000F6583" w:rsidP="00017BA1">
      <w:pPr>
        <w:pStyle w:val="Ttulo5"/>
        <w:numPr>
          <w:ilvl w:val="0"/>
          <w:numId w:val="2"/>
        </w:numPr>
        <w:spacing w:before="0" w:line="240" w:lineRule="auto"/>
        <w:ind w:left="567" w:hanging="567"/>
        <w:jc w:val="both"/>
        <w:rPr>
          <w:rFonts w:asciiTheme="minorHAnsi" w:hAnsiTheme="minorHAnsi" w:cstheme="minorHAnsi"/>
          <w:b/>
          <w:bCs/>
          <w:color w:val="auto"/>
        </w:rPr>
      </w:pPr>
      <w:bookmarkStart w:id="66" w:name="_Toc36382090"/>
      <w:bookmarkStart w:id="67" w:name="_Toc50681613"/>
      <w:r w:rsidRPr="00A73353">
        <w:rPr>
          <w:rFonts w:asciiTheme="minorHAnsi" w:hAnsiTheme="minorHAnsi" w:cstheme="minorHAnsi"/>
          <w:b/>
          <w:bCs/>
          <w:color w:val="auto"/>
        </w:rPr>
        <w:t>Criterios de Adjudicación.</w:t>
      </w:r>
      <w:bookmarkEnd w:id="66"/>
      <w:bookmarkEnd w:id="67"/>
    </w:p>
    <w:p w:rsidR="00D536C1" w:rsidRPr="00A73353" w:rsidRDefault="00D536C1" w:rsidP="00017BA1">
      <w:pPr>
        <w:pStyle w:val="Prrafodelista"/>
        <w:numPr>
          <w:ilvl w:val="1"/>
          <w:numId w:val="77"/>
        </w:numPr>
        <w:ind w:left="1134" w:hanging="567"/>
        <w:jc w:val="both"/>
        <w:rPr>
          <w:rFonts w:asciiTheme="minorHAnsi" w:hAnsiTheme="minorHAnsi" w:cstheme="minorHAnsi"/>
          <w:b/>
          <w:bCs/>
          <w:sz w:val="22"/>
          <w:szCs w:val="22"/>
          <w:lang w:val="es-BO"/>
        </w:rPr>
      </w:pPr>
      <w:r w:rsidRPr="00A73353">
        <w:rPr>
          <w:rFonts w:asciiTheme="minorHAnsi" w:hAnsiTheme="minorHAnsi" w:cstheme="minorHAnsi"/>
          <w:sz w:val="22"/>
          <w:szCs w:val="22"/>
        </w:rPr>
        <w:t xml:space="preserve">Con sujeción a lo dispuesto en </w:t>
      </w:r>
      <w:r w:rsidR="000B1D93" w:rsidRPr="00A73353">
        <w:rPr>
          <w:rFonts w:asciiTheme="minorHAnsi" w:hAnsiTheme="minorHAnsi" w:cstheme="minorHAnsi"/>
          <w:sz w:val="22"/>
          <w:szCs w:val="22"/>
        </w:rPr>
        <w:t xml:space="preserve">el numeral </w:t>
      </w:r>
      <w:r w:rsidR="007020B3" w:rsidRPr="00A73353">
        <w:rPr>
          <w:rFonts w:asciiTheme="minorHAnsi" w:hAnsiTheme="minorHAnsi" w:cstheme="minorHAnsi"/>
          <w:sz w:val="22"/>
          <w:szCs w:val="22"/>
        </w:rPr>
        <w:t>19</w:t>
      </w:r>
      <w:r w:rsidRPr="00A73353">
        <w:rPr>
          <w:rFonts w:asciiTheme="minorHAnsi" w:hAnsiTheme="minorHAnsi" w:cstheme="minorHAnsi"/>
          <w:sz w:val="22"/>
          <w:szCs w:val="22"/>
        </w:rPr>
        <w:t xml:space="preserve">, el Contratante adjudicará el Contrato al Oferente que ofrezca la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Más Ventajosa, es decir, aquella que ha sido presentada por un Oferente que: </w:t>
      </w:r>
    </w:p>
    <w:p w:rsidR="00D536C1" w:rsidRPr="00A73353" w:rsidRDefault="00D536C1" w:rsidP="001D1219">
      <w:pPr>
        <w:pStyle w:val="Prrafodelista"/>
        <w:ind w:left="1134"/>
        <w:jc w:val="both"/>
        <w:rPr>
          <w:rFonts w:asciiTheme="minorHAnsi" w:hAnsiTheme="minorHAnsi" w:cstheme="minorHAnsi"/>
          <w:sz w:val="22"/>
          <w:szCs w:val="22"/>
          <w:lang w:val="es-BO"/>
        </w:rPr>
      </w:pPr>
    </w:p>
    <w:p w:rsidR="00D536C1" w:rsidRPr="00A73353" w:rsidRDefault="00D536C1" w:rsidP="00017BA1">
      <w:pPr>
        <w:pStyle w:val="Prrafodelista"/>
        <w:numPr>
          <w:ilvl w:val="1"/>
          <w:numId w:val="3"/>
        </w:numPr>
        <w:tabs>
          <w:tab w:val="clear" w:pos="1605"/>
          <w:tab w:val="num" w:pos="1701"/>
        </w:tabs>
        <w:ind w:left="1701" w:hanging="567"/>
        <w:rPr>
          <w:rFonts w:asciiTheme="minorHAnsi" w:hAnsiTheme="minorHAnsi" w:cstheme="minorHAnsi"/>
          <w:sz w:val="22"/>
          <w:szCs w:val="22"/>
        </w:rPr>
      </w:pPr>
      <w:r w:rsidRPr="00A73353">
        <w:rPr>
          <w:rFonts w:asciiTheme="minorHAnsi" w:hAnsiTheme="minorHAnsi" w:cstheme="minorHAnsi"/>
          <w:sz w:val="22"/>
          <w:szCs w:val="22"/>
        </w:rPr>
        <w:t>se ajusta sustancialmente a</w:t>
      </w:r>
      <w:r w:rsidR="00163352" w:rsidRPr="00A73353">
        <w:rPr>
          <w:rFonts w:asciiTheme="minorHAnsi" w:hAnsiTheme="minorHAnsi" w:cstheme="minorHAnsi"/>
          <w:sz w:val="22"/>
          <w:szCs w:val="22"/>
        </w:rPr>
        <w:t xml:space="preserve"> </w:t>
      </w:r>
      <w:r w:rsidRPr="00A73353">
        <w:rPr>
          <w:rFonts w:asciiTheme="minorHAnsi" w:hAnsiTheme="minorHAnsi" w:cstheme="minorHAnsi"/>
          <w:sz w:val="22"/>
          <w:szCs w:val="22"/>
        </w:rPr>
        <w:t>l</w:t>
      </w:r>
      <w:r w:rsidR="00163352" w:rsidRPr="00A73353">
        <w:rPr>
          <w:rFonts w:asciiTheme="minorHAnsi" w:hAnsiTheme="minorHAnsi" w:cstheme="minorHAnsi"/>
          <w:sz w:val="22"/>
          <w:szCs w:val="22"/>
        </w:rPr>
        <w:t>os requi</w:t>
      </w:r>
      <w:r w:rsidR="00D66C5E" w:rsidRPr="00A73353">
        <w:rPr>
          <w:rFonts w:asciiTheme="minorHAnsi" w:hAnsiTheme="minorHAnsi" w:cstheme="minorHAnsi"/>
          <w:sz w:val="22"/>
          <w:szCs w:val="22"/>
        </w:rPr>
        <w:t>sitos solicitados</w:t>
      </w:r>
      <w:r w:rsidRPr="00A73353">
        <w:rPr>
          <w:rFonts w:asciiTheme="minorHAnsi" w:hAnsiTheme="minorHAnsi" w:cstheme="minorHAnsi"/>
          <w:sz w:val="22"/>
          <w:szCs w:val="22"/>
        </w:rPr>
        <w:t>; y</w:t>
      </w:r>
    </w:p>
    <w:p w:rsidR="00831061" w:rsidRPr="00A73353" w:rsidRDefault="00831061" w:rsidP="00831061">
      <w:pPr>
        <w:pStyle w:val="Prrafodelista"/>
        <w:ind w:left="1701"/>
        <w:rPr>
          <w:rFonts w:asciiTheme="minorHAnsi" w:hAnsiTheme="minorHAnsi" w:cstheme="minorHAnsi"/>
          <w:sz w:val="22"/>
          <w:szCs w:val="22"/>
        </w:rPr>
      </w:pPr>
    </w:p>
    <w:p w:rsidR="00D536C1" w:rsidRPr="00A73353" w:rsidRDefault="00D536C1" w:rsidP="00017BA1">
      <w:pPr>
        <w:pStyle w:val="Prrafodelista"/>
        <w:numPr>
          <w:ilvl w:val="1"/>
          <w:numId w:val="3"/>
        </w:numPr>
        <w:tabs>
          <w:tab w:val="clear" w:pos="1605"/>
          <w:tab w:val="num" w:pos="1701"/>
        </w:tabs>
        <w:ind w:left="1701" w:hanging="567"/>
        <w:rPr>
          <w:rFonts w:asciiTheme="minorHAnsi" w:hAnsiTheme="minorHAnsi" w:cstheme="minorHAnsi"/>
          <w:sz w:val="22"/>
          <w:szCs w:val="22"/>
        </w:rPr>
      </w:pPr>
      <w:r w:rsidRPr="00A73353">
        <w:rPr>
          <w:rFonts w:asciiTheme="minorHAnsi" w:hAnsiTheme="minorHAnsi" w:cstheme="minorHAnsi"/>
          <w:sz w:val="22"/>
          <w:szCs w:val="22"/>
        </w:rPr>
        <w:t>tiene el costo evaluado más bajo.</w:t>
      </w:r>
    </w:p>
    <w:p w:rsidR="000F6583" w:rsidRPr="00A73353" w:rsidRDefault="000F6583" w:rsidP="00235120">
      <w:pPr>
        <w:pStyle w:val="Prrafodelista"/>
        <w:ind w:left="1134"/>
        <w:jc w:val="both"/>
        <w:rPr>
          <w:rFonts w:asciiTheme="minorHAnsi" w:hAnsiTheme="minorHAnsi" w:cstheme="minorHAnsi"/>
          <w:b/>
          <w:bCs/>
          <w:sz w:val="22"/>
          <w:szCs w:val="22"/>
        </w:rPr>
      </w:pPr>
    </w:p>
    <w:p w:rsidR="000F6583" w:rsidRPr="00A73353" w:rsidRDefault="000F6583" w:rsidP="00017BA1">
      <w:pPr>
        <w:pStyle w:val="Ttulo5"/>
        <w:numPr>
          <w:ilvl w:val="0"/>
          <w:numId w:val="2"/>
        </w:numPr>
        <w:spacing w:before="0" w:line="240" w:lineRule="auto"/>
        <w:ind w:left="567" w:hanging="567"/>
        <w:jc w:val="both"/>
        <w:rPr>
          <w:rFonts w:asciiTheme="minorHAnsi" w:hAnsiTheme="minorHAnsi" w:cstheme="minorHAnsi"/>
          <w:b/>
          <w:bCs/>
          <w:color w:val="auto"/>
        </w:rPr>
      </w:pPr>
      <w:bookmarkStart w:id="68" w:name="_Toc36382091"/>
      <w:bookmarkStart w:id="69" w:name="_Toc50681614"/>
      <w:bookmarkStart w:id="70" w:name="_Hlk44840263"/>
      <w:r w:rsidRPr="00A73353">
        <w:rPr>
          <w:rFonts w:asciiTheme="minorHAnsi" w:hAnsiTheme="minorHAnsi" w:cstheme="minorHAnsi"/>
          <w:b/>
          <w:bCs/>
          <w:color w:val="auto"/>
        </w:rPr>
        <w:t>Adjudicación</w:t>
      </w:r>
      <w:r w:rsidR="00F52A84" w:rsidRPr="00A73353">
        <w:rPr>
          <w:rFonts w:asciiTheme="minorHAnsi" w:hAnsiTheme="minorHAnsi" w:cstheme="minorHAnsi"/>
          <w:b/>
          <w:bCs/>
          <w:color w:val="auto"/>
        </w:rPr>
        <w:t xml:space="preserve"> y presentación de documentos</w:t>
      </w:r>
      <w:r w:rsidRPr="00A73353">
        <w:rPr>
          <w:rFonts w:asciiTheme="minorHAnsi" w:hAnsiTheme="minorHAnsi" w:cstheme="minorHAnsi"/>
          <w:b/>
          <w:bCs/>
          <w:color w:val="auto"/>
        </w:rPr>
        <w:t>.</w:t>
      </w:r>
      <w:bookmarkEnd w:id="68"/>
      <w:bookmarkEnd w:id="69"/>
    </w:p>
    <w:p w:rsidR="00F26243" w:rsidRPr="00A73353" w:rsidRDefault="000F6583" w:rsidP="00017BA1">
      <w:pPr>
        <w:pStyle w:val="Prrafodelista"/>
        <w:numPr>
          <w:ilvl w:val="1"/>
          <w:numId w:val="78"/>
        </w:numPr>
        <w:tabs>
          <w:tab w:val="left" w:pos="73"/>
        </w:tabs>
        <w:ind w:left="1134" w:hanging="567"/>
        <w:jc w:val="both"/>
        <w:rPr>
          <w:rFonts w:asciiTheme="minorHAnsi" w:hAnsiTheme="minorHAnsi" w:cstheme="minorHAnsi"/>
          <w:sz w:val="22"/>
          <w:szCs w:val="22"/>
        </w:rPr>
      </w:pPr>
      <w:bookmarkStart w:id="71" w:name="_Hlk50684150"/>
      <w:bookmarkStart w:id="72" w:name="_Hlk36351177"/>
      <w:bookmarkEnd w:id="70"/>
      <w:r w:rsidRPr="00A73353">
        <w:rPr>
          <w:rFonts w:asciiTheme="minorHAnsi" w:hAnsiTheme="minorHAnsi" w:cstheme="minorHAnsi"/>
          <w:sz w:val="22"/>
          <w:szCs w:val="22"/>
        </w:rPr>
        <w:t>A</w:t>
      </w:r>
      <w:r w:rsidR="00F26243" w:rsidRPr="00A73353">
        <w:rPr>
          <w:rFonts w:asciiTheme="minorHAnsi" w:hAnsiTheme="minorHAnsi" w:cstheme="minorHAnsi"/>
          <w:sz w:val="22"/>
          <w:szCs w:val="22"/>
        </w:rPr>
        <w:t xml:space="preserve"> más tardar cinco (5) días hábiles </w:t>
      </w:r>
      <w:r w:rsidR="00A4505A" w:rsidRPr="00A73353">
        <w:rPr>
          <w:rFonts w:asciiTheme="minorHAnsi" w:hAnsiTheme="minorHAnsi" w:cstheme="minorHAnsi"/>
          <w:sz w:val="22"/>
          <w:szCs w:val="22"/>
        </w:rPr>
        <w:t>posteriores al documento que contenga los resultados del proceso y a</w:t>
      </w:r>
      <w:r w:rsidRPr="00A73353">
        <w:rPr>
          <w:rFonts w:asciiTheme="minorHAnsi" w:hAnsiTheme="minorHAnsi" w:cstheme="minorHAnsi"/>
          <w:sz w:val="22"/>
          <w:szCs w:val="22"/>
        </w:rPr>
        <w:t>ntes de</w:t>
      </w:r>
      <w:r w:rsidR="00521CC4" w:rsidRPr="00A73353">
        <w:rPr>
          <w:rFonts w:asciiTheme="minorHAnsi" w:hAnsiTheme="minorHAnsi" w:cstheme="minorHAnsi"/>
          <w:sz w:val="22"/>
          <w:szCs w:val="22"/>
        </w:rPr>
        <w:t xml:space="preserve">l vencimiento del </w:t>
      </w:r>
      <w:r w:rsidR="00022468" w:rsidRPr="00A73353">
        <w:rPr>
          <w:rFonts w:asciiTheme="minorHAnsi" w:hAnsiTheme="minorHAnsi" w:cstheme="minorHAnsi"/>
          <w:sz w:val="22"/>
          <w:szCs w:val="22"/>
        </w:rPr>
        <w:t>p</w:t>
      </w:r>
      <w:r w:rsidR="00521CC4" w:rsidRPr="00A73353">
        <w:rPr>
          <w:rFonts w:asciiTheme="minorHAnsi" w:hAnsiTheme="minorHAnsi" w:cstheme="minorHAnsi"/>
          <w:sz w:val="22"/>
          <w:szCs w:val="22"/>
        </w:rPr>
        <w:t>er</w:t>
      </w:r>
      <w:r w:rsidR="00022468" w:rsidRPr="00A73353">
        <w:rPr>
          <w:rFonts w:asciiTheme="minorHAnsi" w:hAnsiTheme="minorHAnsi" w:cstheme="minorHAnsi"/>
          <w:sz w:val="22"/>
          <w:szCs w:val="22"/>
        </w:rPr>
        <w:t>í</w:t>
      </w:r>
      <w:r w:rsidR="00521CC4" w:rsidRPr="00A73353">
        <w:rPr>
          <w:rFonts w:asciiTheme="minorHAnsi" w:hAnsiTheme="minorHAnsi" w:cstheme="minorHAnsi"/>
          <w:sz w:val="22"/>
          <w:szCs w:val="22"/>
        </w:rPr>
        <w:t xml:space="preserve">odo de </w:t>
      </w:r>
      <w:r w:rsidR="00022468" w:rsidRPr="00A73353">
        <w:rPr>
          <w:rFonts w:asciiTheme="minorHAnsi" w:hAnsiTheme="minorHAnsi" w:cstheme="minorHAnsi"/>
          <w:sz w:val="22"/>
          <w:szCs w:val="22"/>
        </w:rPr>
        <w:t>v</w:t>
      </w:r>
      <w:r w:rsidRPr="00A73353">
        <w:rPr>
          <w:rFonts w:asciiTheme="minorHAnsi" w:hAnsiTheme="minorHAnsi" w:cstheme="minorHAnsi"/>
          <w:sz w:val="22"/>
          <w:szCs w:val="22"/>
        </w:rPr>
        <w:t xml:space="preserve">alidez de la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el Contratante notificará </w:t>
      </w:r>
      <w:r w:rsidR="00A4505A" w:rsidRPr="00A73353">
        <w:rPr>
          <w:rFonts w:asciiTheme="minorHAnsi" w:hAnsiTheme="minorHAnsi" w:cstheme="minorHAnsi"/>
          <w:sz w:val="22"/>
          <w:szCs w:val="22"/>
        </w:rPr>
        <w:t>los resultados del proceso,</w:t>
      </w:r>
      <w:bookmarkStart w:id="73" w:name="_Hlk36760461"/>
      <w:r w:rsidR="003663EE" w:rsidRPr="00A73353">
        <w:rPr>
          <w:rFonts w:asciiTheme="minorHAnsi" w:hAnsiTheme="minorHAnsi" w:cstheme="minorHAnsi"/>
          <w:sz w:val="22"/>
          <w:szCs w:val="22"/>
        </w:rPr>
        <w:t xml:space="preserve"> </w:t>
      </w:r>
      <w:r w:rsidR="00F26243" w:rsidRPr="00A73353">
        <w:rPr>
          <w:rFonts w:asciiTheme="minorHAnsi" w:hAnsiTheme="minorHAnsi" w:cstheme="minorHAnsi"/>
          <w:sz w:val="22"/>
          <w:szCs w:val="22"/>
        </w:rPr>
        <w:t>que contendrá como mínimo la siguiente información:</w:t>
      </w:r>
    </w:p>
    <w:bookmarkEnd w:id="73"/>
    <w:p w:rsidR="00F26243" w:rsidRPr="00A73353" w:rsidRDefault="00F26243" w:rsidP="00F26243">
      <w:pPr>
        <w:pStyle w:val="Sub-ClauseText"/>
        <w:overflowPunct w:val="0"/>
        <w:autoSpaceDE w:val="0"/>
        <w:autoSpaceDN w:val="0"/>
        <w:adjustRightInd w:val="0"/>
        <w:spacing w:before="0" w:after="0"/>
        <w:ind w:left="1111"/>
        <w:textAlignment w:val="baseline"/>
        <w:rPr>
          <w:rFonts w:asciiTheme="minorHAnsi" w:hAnsiTheme="minorHAnsi" w:cstheme="minorHAnsi"/>
          <w:sz w:val="22"/>
          <w:szCs w:val="22"/>
          <w:lang w:val="es-ES"/>
        </w:rPr>
      </w:pPr>
    </w:p>
    <w:p w:rsidR="00F26243" w:rsidRPr="00A73353" w:rsidRDefault="00F26243" w:rsidP="00F26243">
      <w:pPr>
        <w:pStyle w:val="Prrafodelista"/>
        <w:numPr>
          <w:ilvl w:val="0"/>
          <w:numId w:val="10"/>
        </w:numPr>
        <w:ind w:left="1701"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t>el nombre y la dirección del Contratante;</w:t>
      </w:r>
    </w:p>
    <w:p w:rsidR="00F26243" w:rsidRPr="00A73353" w:rsidRDefault="00F26243" w:rsidP="00F26243">
      <w:pPr>
        <w:pStyle w:val="Prrafodelista"/>
        <w:ind w:left="1701"/>
        <w:jc w:val="both"/>
        <w:rPr>
          <w:rFonts w:asciiTheme="minorHAnsi" w:hAnsiTheme="minorHAnsi" w:cstheme="minorHAnsi"/>
          <w:spacing w:val="-4"/>
          <w:sz w:val="22"/>
          <w:szCs w:val="22"/>
          <w:lang w:val="es-ES"/>
        </w:rPr>
      </w:pPr>
    </w:p>
    <w:p w:rsidR="00F26243" w:rsidRPr="00A73353" w:rsidRDefault="00F26243" w:rsidP="00F26243">
      <w:pPr>
        <w:pStyle w:val="Prrafodelista"/>
        <w:numPr>
          <w:ilvl w:val="0"/>
          <w:numId w:val="10"/>
        </w:numPr>
        <w:ind w:left="1701"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t xml:space="preserve">el nombre y el número de referencia del contrato que se está adjudicando y </w:t>
      </w:r>
      <w:r w:rsidR="00F45C14" w:rsidRPr="00A73353">
        <w:rPr>
          <w:rFonts w:asciiTheme="minorHAnsi" w:hAnsiTheme="minorHAnsi" w:cstheme="minorHAnsi"/>
          <w:spacing w:val="-4"/>
          <w:sz w:val="22"/>
          <w:szCs w:val="22"/>
          <w:lang w:val="es-ES"/>
        </w:rPr>
        <w:t xml:space="preserve">el </w:t>
      </w:r>
      <w:r w:rsidRPr="00A73353">
        <w:rPr>
          <w:rFonts w:asciiTheme="minorHAnsi" w:hAnsiTheme="minorHAnsi" w:cstheme="minorHAnsi"/>
          <w:spacing w:val="-4"/>
          <w:sz w:val="22"/>
          <w:szCs w:val="22"/>
          <w:lang w:val="es-ES"/>
        </w:rPr>
        <w:t xml:space="preserve">método de selección utilizado; </w:t>
      </w:r>
    </w:p>
    <w:p w:rsidR="00F26243" w:rsidRPr="00A73353" w:rsidRDefault="00F26243" w:rsidP="00F26243">
      <w:pPr>
        <w:pStyle w:val="Prrafodelista"/>
        <w:ind w:left="1701"/>
        <w:jc w:val="both"/>
        <w:rPr>
          <w:rFonts w:asciiTheme="minorHAnsi" w:hAnsiTheme="minorHAnsi" w:cstheme="minorHAnsi"/>
          <w:spacing w:val="-4"/>
          <w:sz w:val="22"/>
          <w:szCs w:val="22"/>
          <w:lang w:val="es-ES"/>
        </w:rPr>
      </w:pPr>
    </w:p>
    <w:p w:rsidR="00F26243" w:rsidRPr="00A73353" w:rsidRDefault="00F26243" w:rsidP="00F26243">
      <w:pPr>
        <w:pStyle w:val="Prrafodelista"/>
        <w:numPr>
          <w:ilvl w:val="0"/>
          <w:numId w:val="10"/>
        </w:numPr>
        <w:ind w:left="1701"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lastRenderedPageBreak/>
        <w:t xml:space="preserve">los nombres de todos los Oferentes que hubieran presentado Cotizaciones, con sus respectivos precios tal como se leyeron en voz alta y tal como se evaluaron; </w:t>
      </w:r>
    </w:p>
    <w:p w:rsidR="00A4505A" w:rsidRPr="00A73353" w:rsidRDefault="00A4505A" w:rsidP="00A4505A">
      <w:pPr>
        <w:pStyle w:val="Prrafodelista"/>
        <w:ind w:left="1701"/>
        <w:jc w:val="both"/>
        <w:rPr>
          <w:rFonts w:asciiTheme="minorHAnsi" w:hAnsiTheme="minorHAnsi" w:cstheme="minorHAnsi"/>
          <w:spacing w:val="-4"/>
          <w:sz w:val="22"/>
          <w:szCs w:val="22"/>
          <w:lang w:val="es-ES"/>
        </w:rPr>
      </w:pPr>
    </w:p>
    <w:p w:rsidR="00F26243" w:rsidRPr="00A73353" w:rsidRDefault="00F26243" w:rsidP="00F26243">
      <w:pPr>
        <w:pStyle w:val="Prrafodelista"/>
        <w:numPr>
          <w:ilvl w:val="0"/>
          <w:numId w:val="10"/>
        </w:numPr>
        <w:ind w:left="1701"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t>los nombres de los Oferentes cuyas Cotizaciones fueron rechazadas o no fueron evaluadas, con los motivos correspondientes;</w:t>
      </w:r>
    </w:p>
    <w:p w:rsidR="00F26243" w:rsidRPr="00A73353" w:rsidRDefault="00F26243" w:rsidP="00F26243">
      <w:pPr>
        <w:pStyle w:val="Prrafodelista"/>
        <w:ind w:left="1701"/>
        <w:jc w:val="both"/>
        <w:rPr>
          <w:rFonts w:asciiTheme="minorHAnsi" w:hAnsiTheme="minorHAnsi" w:cstheme="minorHAnsi"/>
          <w:spacing w:val="-4"/>
          <w:sz w:val="22"/>
          <w:szCs w:val="22"/>
          <w:lang w:val="es-ES"/>
        </w:rPr>
      </w:pPr>
    </w:p>
    <w:p w:rsidR="00F26243" w:rsidRPr="00A73353" w:rsidRDefault="00F26243" w:rsidP="00F26243">
      <w:pPr>
        <w:pStyle w:val="Prrafodelista"/>
        <w:numPr>
          <w:ilvl w:val="0"/>
          <w:numId w:val="10"/>
        </w:numPr>
        <w:ind w:left="1701"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t>el nombre del Oferente ganador, el precio final total del Contrato, su duración y un resumen de su alcance.</w:t>
      </w:r>
    </w:p>
    <w:p w:rsidR="008255C7" w:rsidRPr="00A73353" w:rsidRDefault="008255C7" w:rsidP="008A2D7A">
      <w:pPr>
        <w:pStyle w:val="Prrafodelista"/>
        <w:tabs>
          <w:tab w:val="left" w:pos="73"/>
        </w:tabs>
        <w:ind w:left="1134" w:hanging="567"/>
        <w:jc w:val="both"/>
        <w:rPr>
          <w:rFonts w:asciiTheme="minorHAnsi" w:hAnsiTheme="minorHAnsi" w:cstheme="minorHAnsi"/>
          <w:sz w:val="22"/>
          <w:szCs w:val="22"/>
        </w:rPr>
      </w:pPr>
    </w:p>
    <w:p w:rsidR="00F26243" w:rsidRPr="00A73353" w:rsidRDefault="00A4505A" w:rsidP="00F26243">
      <w:pPr>
        <w:pStyle w:val="Prrafodelista"/>
        <w:numPr>
          <w:ilvl w:val="1"/>
          <w:numId w:val="78"/>
        </w:numPr>
        <w:ind w:left="1134" w:hanging="567"/>
        <w:jc w:val="both"/>
        <w:rPr>
          <w:rFonts w:asciiTheme="minorHAnsi" w:hAnsiTheme="minorHAnsi" w:cstheme="minorHAnsi"/>
          <w:spacing w:val="-4"/>
          <w:sz w:val="22"/>
          <w:szCs w:val="22"/>
          <w:lang w:val="es-ES"/>
        </w:rPr>
      </w:pPr>
      <w:r w:rsidRPr="00A73353">
        <w:rPr>
          <w:rFonts w:asciiTheme="minorHAnsi" w:hAnsiTheme="minorHAnsi" w:cstheme="minorHAnsi"/>
          <w:spacing w:val="-4"/>
          <w:sz w:val="22"/>
          <w:szCs w:val="22"/>
          <w:lang w:val="es-ES"/>
        </w:rPr>
        <w:t xml:space="preserve">La notificación de los resultados del proceso, se realizará </w:t>
      </w:r>
      <w:r w:rsidR="00F26243" w:rsidRPr="00A73353">
        <w:rPr>
          <w:rFonts w:asciiTheme="minorHAnsi" w:hAnsiTheme="minorHAnsi" w:cstheme="minorHAnsi"/>
          <w:spacing w:val="-4"/>
          <w:sz w:val="22"/>
          <w:szCs w:val="22"/>
          <w:lang w:val="es-ES"/>
        </w:rPr>
        <w:t>en el mismo medio que solicitó Cotizaciones</w:t>
      </w:r>
      <w:r w:rsidRPr="00A73353">
        <w:rPr>
          <w:rFonts w:asciiTheme="minorHAnsi" w:hAnsiTheme="minorHAnsi" w:cstheme="minorHAnsi"/>
          <w:spacing w:val="-4"/>
          <w:sz w:val="22"/>
          <w:szCs w:val="22"/>
          <w:lang w:val="es-ES"/>
        </w:rPr>
        <w:t xml:space="preserve"> </w:t>
      </w:r>
      <w:r w:rsidRPr="00A73353">
        <w:rPr>
          <w:rFonts w:ascii="Calibri" w:hAnsi="Calibri" w:cs="Calibri"/>
          <w:sz w:val="22"/>
          <w:szCs w:val="22"/>
          <w:lang w:val="es-ES"/>
        </w:rPr>
        <w:t>y se comunicará a todos los Oferentes que participaron del proceso.</w:t>
      </w:r>
    </w:p>
    <w:bookmarkEnd w:id="71"/>
    <w:p w:rsidR="00F26243" w:rsidRPr="00A73353" w:rsidRDefault="00F26243" w:rsidP="00F26243">
      <w:pPr>
        <w:pStyle w:val="Prrafodelista"/>
        <w:tabs>
          <w:tab w:val="left" w:pos="73"/>
        </w:tabs>
        <w:ind w:left="1134"/>
        <w:jc w:val="both"/>
        <w:rPr>
          <w:rFonts w:asciiTheme="minorHAnsi" w:hAnsiTheme="minorHAnsi" w:cstheme="minorHAnsi"/>
          <w:sz w:val="22"/>
          <w:szCs w:val="22"/>
          <w:lang w:val="es-ES"/>
        </w:rPr>
      </w:pPr>
    </w:p>
    <w:p w:rsidR="00503DA3" w:rsidRPr="00A73353" w:rsidRDefault="00503DA3" w:rsidP="00017BA1">
      <w:pPr>
        <w:pStyle w:val="Prrafodelista"/>
        <w:numPr>
          <w:ilvl w:val="1"/>
          <w:numId w:val="78"/>
        </w:numPr>
        <w:tabs>
          <w:tab w:val="left" w:pos="73"/>
        </w:tabs>
        <w:ind w:left="1134"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Al mismo tiempo, </w:t>
      </w:r>
      <w:bookmarkStart w:id="74" w:name="_Hlk50684230"/>
      <w:r w:rsidRPr="00A73353">
        <w:rPr>
          <w:rFonts w:asciiTheme="minorHAnsi" w:hAnsiTheme="minorHAnsi" w:cstheme="minorHAnsi"/>
          <w:sz w:val="22"/>
          <w:szCs w:val="22"/>
        </w:rPr>
        <w:t xml:space="preserve">se </w:t>
      </w:r>
      <w:r w:rsidR="00A4505A" w:rsidRPr="00A73353">
        <w:rPr>
          <w:rFonts w:asciiTheme="minorHAnsi" w:hAnsiTheme="minorHAnsi" w:cstheme="minorHAnsi"/>
          <w:sz w:val="22"/>
          <w:szCs w:val="22"/>
        </w:rPr>
        <w:t xml:space="preserve">comunicará al Oferente seleccionado, por escrito, que su </w:t>
      </w:r>
      <w:r w:rsidR="003663EE" w:rsidRPr="00A73353">
        <w:rPr>
          <w:rFonts w:asciiTheme="minorHAnsi" w:hAnsiTheme="minorHAnsi" w:cstheme="minorHAnsi"/>
          <w:sz w:val="22"/>
          <w:szCs w:val="22"/>
        </w:rPr>
        <w:t>Cotización</w:t>
      </w:r>
      <w:r w:rsidR="00A4505A" w:rsidRPr="00A73353">
        <w:rPr>
          <w:rFonts w:asciiTheme="minorHAnsi" w:hAnsiTheme="minorHAnsi" w:cstheme="minorHAnsi"/>
          <w:sz w:val="22"/>
          <w:szCs w:val="22"/>
        </w:rPr>
        <w:t xml:space="preserve"> </w:t>
      </w:r>
      <w:r w:rsidR="003663EE" w:rsidRPr="00A73353">
        <w:rPr>
          <w:rFonts w:asciiTheme="minorHAnsi" w:hAnsiTheme="minorHAnsi" w:cstheme="minorHAnsi"/>
          <w:sz w:val="22"/>
          <w:szCs w:val="22"/>
        </w:rPr>
        <w:t xml:space="preserve">ha sido aceptada y se le </w:t>
      </w:r>
      <w:r w:rsidRPr="00A73353">
        <w:rPr>
          <w:rFonts w:asciiTheme="minorHAnsi" w:hAnsiTheme="minorHAnsi" w:cstheme="minorHAnsi"/>
          <w:sz w:val="22"/>
          <w:szCs w:val="22"/>
        </w:rPr>
        <w:t xml:space="preserve">solicitará la presentación de documentos para la firma de </w:t>
      </w:r>
      <w:r w:rsidR="00035512" w:rsidRPr="00A73353">
        <w:rPr>
          <w:rFonts w:asciiTheme="minorHAnsi" w:hAnsiTheme="minorHAnsi" w:cstheme="minorHAnsi"/>
          <w:sz w:val="22"/>
          <w:szCs w:val="22"/>
        </w:rPr>
        <w:t>C</w:t>
      </w:r>
      <w:r w:rsidRPr="00A73353">
        <w:rPr>
          <w:rFonts w:asciiTheme="minorHAnsi" w:hAnsiTheme="minorHAnsi" w:cstheme="minorHAnsi"/>
          <w:sz w:val="22"/>
          <w:szCs w:val="22"/>
        </w:rPr>
        <w:t>ontrato, conforme al detalle descrito a continuación</w:t>
      </w:r>
      <w:r w:rsidR="00035512" w:rsidRPr="00A73353">
        <w:rPr>
          <w:rFonts w:asciiTheme="minorHAnsi" w:hAnsiTheme="minorHAnsi" w:cstheme="minorHAnsi"/>
          <w:sz w:val="22"/>
          <w:szCs w:val="22"/>
        </w:rPr>
        <w:t xml:space="preserve">, </w:t>
      </w:r>
      <w:bookmarkEnd w:id="74"/>
      <w:r w:rsidRPr="00A73353">
        <w:rPr>
          <w:rFonts w:asciiTheme="minorHAnsi" w:hAnsiTheme="minorHAnsi" w:cstheme="minorHAnsi"/>
          <w:sz w:val="22"/>
          <w:szCs w:val="22"/>
        </w:rPr>
        <w:t>incluida la Garantía de Cumplimiento de Contrato</w:t>
      </w:r>
      <w:r w:rsidR="00035512" w:rsidRPr="00A73353">
        <w:rPr>
          <w:rFonts w:asciiTheme="minorHAnsi" w:hAnsiTheme="minorHAnsi" w:cstheme="minorHAnsi"/>
          <w:sz w:val="22"/>
          <w:szCs w:val="22"/>
        </w:rPr>
        <w:t>.</w:t>
      </w:r>
      <w:r w:rsidR="000B1D93" w:rsidRPr="00A73353">
        <w:rPr>
          <w:rFonts w:asciiTheme="minorHAnsi" w:hAnsiTheme="minorHAnsi" w:cstheme="minorHAnsi"/>
          <w:sz w:val="22"/>
          <w:szCs w:val="22"/>
        </w:rPr>
        <w:t xml:space="preserve"> </w:t>
      </w:r>
      <w:r w:rsidR="00035512" w:rsidRPr="00A73353">
        <w:rPr>
          <w:rFonts w:asciiTheme="minorHAnsi" w:hAnsiTheme="minorHAnsi" w:cstheme="minorHAnsi"/>
          <w:sz w:val="22"/>
          <w:szCs w:val="22"/>
        </w:rPr>
        <w:t xml:space="preserve">En </w:t>
      </w:r>
      <w:r w:rsidRPr="00A73353">
        <w:rPr>
          <w:rFonts w:asciiTheme="minorHAnsi" w:hAnsiTheme="minorHAnsi" w:cstheme="minorHAnsi"/>
          <w:sz w:val="22"/>
          <w:szCs w:val="22"/>
        </w:rPr>
        <w:t xml:space="preserve">caso </w:t>
      </w:r>
      <w:r w:rsidR="00105201" w:rsidRPr="00A73353">
        <w:rPr>
          <w:rFonts w:asciiTheme="minorHAnsi" w:hAnsiTheme="minorHAnsi" w:cstheme="minorHAnsi"/>
          <w:sz w:val="22"/>
          <w:szCs w:val="22"/>
        </w:rPr>
        <w:t xml:space="preserve">de </w:t>
      </w:r>
      <w:r w:rsidRPr="00A73353">
        <w:rPr>
          <w:rFonts w:asciiTheme="minorHAnsi" w:hAnsiTheme="minorHAnsi" w:cstheme="minorHAnsi"/>
          <w:sz w:val="22"/>
          <w:szCs w:val="22"/>
        </w:rPr>
        <w:t>que el Oferente</w:t>
      </w:r>
      <w:r w:rsidR="00035512" w:rsidRPr="00A73353">
        <w:rPr>
          <w:rFonts w:asciiTheme="minorHAnsi" w:hAnsiTheme="minorHAnsi" w:cstheme="minorHAnsi"/>
          <w:sz w:val="22"/>
          <w:szCs w:val="22"/>
        </w:rPr>
        <w:t xml:space="preserve"> seleccionado </w:t>
      </w:r>
      <w:r w:rsidRPr="00A73353">
        <w:rPr>
          <w:rFonts w:asciiTheme="minorHAnsi" w:hAnsiTheme="minorHAnsi" w:cstheme="minorHAnsi"/>
          <w:sz w:val="22"/>
          <w:szCs w:val="22"/>
        </w:rPr>
        <w:t>justifique, oportunamente, el retraso en la presentación de uno o más documentos requeridos para la suscripción del contrato, por causas de fuerza mayor, caso fortuito u otras causas debidamente justificadas y aceptadas por el Contratante, se deberá ampliar el plazo de presentación de documentos.</w:t>
      </w:r>
    </w:p>
    <w:p w:rsidR="00A4505A" w:rsidRPr="00A73353" w:rsidRDefault="00A4505A" w:rsidP="00A4505A">
      <w:pPr>
        <w:pStyle w:val="Prrafodelista"/>
        <w:tabs>
          <w:tab w:val="left" w:pos="73"/>
        </w:tabs>
        <w:ind w:left="1134"/>
        <w:jc w:val="both"/>
        <w:rPr>
          <w:rFonts w:asciiTheme="minorHAnsi" w:hAnsiTheme="minorHAnsi" w:cstheme="minorHAnsi"/>
          <w:sz w:val="22"/>
          <w:szCs w:val="22"/>
        </w:rPr>
      </w:pPr>
    </w:p>
    <w:p w:rsidR="00503DA3" w:rsidRPr="00A73353" w:rsidRDefault="00503DA3" w:rsidP="00235120">
      <w:pPr>
        <w:pStyle w:val="Prrafodelista"/>
        <w:tabs>
          <w:tab w:val="left" w:pos="73"/>
        </w:tabs>
        <w:ind w:left="1134"/>
        <w:jc w:val="both"/>
        <w:rPr>
          <w:rFonts w:asciiTheme="minorHAnsi" w:hAnsiTheme="minorHAnsi" w:cstheme="minorHAnsi"/>
          <w:sz w:val="22"/>
          <w:szCs w:val="22"/>
        </w:rPr>
      </w:pPr>
      <w:r w:rsidRPr="00A73353">
        <w:rPr>
          <w:rFonts w:asciiTheme="minorHAnsi" w:hAnsiTheme="minorHAnsi" w:cstheme="minorHAnsi"/>
          <w:sz w:val="22"/>
          <w:szCs w:val="22"/>
        </w:rPr>
        <w:t>Los documentos a presentar para proceder con la firma de</w:t>
      </w:r>
      <w:r w:rsidR="000B1D93" w:rsidRPr="00A73353">
        <w:rPr>
          <w:rFonts w:asciiTheme="minorHAnsi" w:hAnsiTheme="minorHAnsi" w:cstheme="minorHAnsi"/>
          <w:sz w:val="22"/>
          <w:szCs w:val="22"/>
        </w:rPr>
        <w:t>l</w:t>
      </w:r>
      <w:r w:rsidRPr="00A73353">
        <w:rPr>
          <w:rFonts w:asciiTheme="minorHAnsi" w:hAnsiTheme="minorHAnsi" w:cstheme="minorHAnsi"/>
          <w:sz w:val="22"/>
          <w:szCs w:val="22"/>
        </w:rPr>
        <w:t xml:space="preserve"> </w:t>
      </w:r>
      <w:r w:rsidR="000B1D93" w:rsidRPr="00A73353">
        <w:rPr>
          <w:rFonts w:asciiTheme="minorHAnsi" w:hAnsiTheme="minorHAnsi" w:cstheme="minorHAnsi"/>
          <w:sz w:val="22"/>
          <w:szCs w:val="22"/>
        </w:rPr>
        <w:t>C</w:t>
      </w:r>
      <w:r w:rsidRPr="00A73353">
        <w:rPr>
          <w:rFonts w:asciiTheme="minorHAnsi" w:hAnsiTheme="minorHAnsi" w:cstheme="minorHAnsi"/>
          <w:sz w:val="22"/>
          <w:szCs w:val="22"/>
        </w:rPr>
        <w:t>ontrato, son:</w:t>
      </w:r>
    </w:p>
    <w:p w:rsidR="008E796A" w:rsidRPr="00BA169A" w:rsidRDefault="008E796A" w:rsidP="008E796A">
      <w:pPr>
        <w:numPr>
          <w:ilvl w:val="0"/>
          <w:numId w:val="110"/>
        </w:numPr>
        <w:spacing w:after="0" w:line="240" w:lineRule="auto"/>
        <w:ind w:left="1701" w:hanging="425"/>
        <w:jc w:val="both"/>
        <w:rPr>
          <w:rFonts w:cstheme="minorHAnsi"/>
        </w:rPr>
      </w:pPr>
      <w:r w:rsidRPr="00BA169A">
        <w:rPr>
          <w:rFonts w:cstheme="minorHAnsi"/>
        </w:rPr>
        <w:t>Certificado del RUPE que respalde la información declarada en su propuesta.</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Testimonio de Constitución de la empresa,</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Matricula de Comercio actualizada, excepto para proponentes cuya normativa legal inherente a su constitución así lo prevea</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Certificado de Inscripción en el Padrón Nacional de Contribuyentes (NIT), valido y activo.</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 xml:space="preserve"> Certificado de no Adeudo por Contribuciones al Seguro Social Obligatorio de Largo Plazo y al Sistema Integral de Pensiones.</w:t>
      </w:r>
    </w:p>
    <w:p w:rsidR="008E796A" w:rsidRPr="00BA169A" w:rsidRDefault="008E796A" w:rsidP="008E796A">
      <w:pPr>
        <w:numPr>
          <w:ilvl w:val="0"/>
          <w:numId w:val="109"/>
        </w:numPr>
        <w:spacing w:after="0" w:line="240" w:lineRule="auto"/>
        <w:ind w:left="1701" w:hanging="425"/>
        <w:jc w:val="both"/>
        <w:rPr>
          <w:rFonts w:cstheme="minorHAnsi"/>
        </w:rPr>
      </w:pPr>
      <w:r w:rsidRPr="00BA169A">
        <w:rPr>
          <w:rFonts w:cstheme="minorHAnsi"/>
        </w:rPr>
        <w:t xml:space="preserve">Certificado de Solvencia con el Fisco emitido por la Contraloría General del Estado. </w:t>
      </w:r>
    </w:p>
    <w:p w:rsidR="008E796A" w:rsidRDefault="008E796A" w:rsidP="008E796A">
      <w:pPr>
        <w:numPr>
          <w:ilvl w:val="0"/>
          <w:numId w:val="109"/>
        </w:numPr>
        <w:spacing w:after="0" w:line="240" w:lineRule="auto"/>
        <w:ind w:left="1701" w:hanging="425"/>
        <w:jc w:val="both"/>
        <w:rPr>
          <w:rFonts w:cstheme="minorHAnsi"/>
        </w:rPr>
      </w:pPr>
      <w:r w:rsidRPr="00BA169A">
        <w:rPr>
          <w:rFonts w:cstheme="minorHAnsi"/>
        </w:rPr>
        <w:t>Garantía a primer Requerimiento como garantía de Cumplimiento de Contrato equivalente al siete por ciento (7%) del monto del contrato., que cuando cumpla con las características de renovable, irrevocable y de ejecución inmediata, emitida a nombre de la entidad convocante, cuando se tenga programados pagos parciales, en sustitución de la garantía de Cumplimiento de Contrato, se podrá prever una retención del 7% de cada pago.</w:t>
      </w:r>
    </w:p>
    <w:p w:rsidR="00503DA3" w:rsidRPr="00AF7427" w:rsidRDefault="008E796A" w:rsidP="00AF7427">
      <w:pPr>
        <w:numPr>
          <w:ilvl w:val="0"/>
          <w:numId w:val="109"/>
        </w:numPr>
        <w:spacing w:after="0" w:line="240" w:lineRule="auto"/>
        <w:ind w:left="1701" w:hanging="425"/>
        <w:jc w:val="both"/>
        <w:rPr>
          <w:rFonts w:cstheme="minorHAnsi"/>
        </w:rPr>
      </w:pPr>
      <w:r w:rsidRPr="00BA169A">
        <w:rPr>
          <w:rFonts w:cstheme="minorHAnsi"/>
        </w:rPr>
        <w:t xml:space="preserve"> </w:t>
      </w:r>
      <w:r w:rsidRPr="00AF7427">
        <w:rPr>
          <w:rFonts w:cstheme="minorHAnsi"/>
        </w:rPr>
        <w:t>Documentación que respalde la Experiencia General y Específica.</w:t>
      </w:r>
    </w:p>
    <w:p w:rsidR="00521CC4" w:rsidRPr="00A73353" w:rsidRDefault="00521CC4" w:rsidP="00235120">
      <w:pPr>
        <w:pStyle w:val="Prrafodelista"/>
        <w:tabs>
          <w:tab w:val="left" w:pos="73"/>
        </w:tabs>
        <w:ind w:left="1134"/>
        <w:jc w:val="both"/>
        <w:rPr>
          <w:rFonts w:asciiTheme="minorHAnsi" w:hAnsiTheme="minorHAnsi" w:cstheme="minorHAnsi"/>
          <w:sz w:val="22"/>
          <w:szCs w:val="22"/>
        </w:rPr>
      </w:pPr>
    </w:p>
    <w:p w:rsidR="008255C7" w:rsidRPr="00A73353" w:rsidRDefault="008255C7" w:rsidP="00017BA1">
      <w:pPr>
        <w:pStyle w:val="Prrafodelista"/>
        <w:numPr>
          <w:ilvl w:val="1"/>
          <w:numId w:val="78"/>
        </w:numPr>
        <w:ind w:left="1134" w:hanging="567"/>
        <w:jc w:val="both"/>
        <w:rPr>
          <w:rFonts w:asciiTheme="minorHAnsi" w:hAnsiTheme="minorHAnsi" w:cstheme="minorHAnsi"/>
          <w:sz w:val="22"/>
          <w:szCs w:val="22"/>
          <w:lang w:val="es-ES" w:eastAsia="es-ES"/>
        </w:rPr>
      </w:pPr>
      <w:bookmarkStart w:id="75" w:name="_Hlk36742406"/>
      <w:r w:rsidRPr="00A73353">
        <w:rPr>
          <w:rFonts w:asciiTheme="minorHAnsi" w:hAnsiTheme="minorHAnsi" w:cstheme="minorHAnsi"/>
          <w:sz w:val="22"/>
          <w:szCs w:val="22"/>
          <w:lang w:val="es-ES" w:eastAsia="es-ES"/>
        </w:rPr>
        <w:t xml:space="preserve">El Oferente </w:t>
      </w:r>
      <w:r w:rsidR="002E3795" w:rsidRPr="00A73353">
        <w:rPr>
          <w:rFonts w:asciiTheme="minorHAnsi" w:hAnsiTheme="minorHAnsi" w:cstheme="minorHAnsi"/>
          <w:sz w:val="22"/>
          <w:szCs w:val="22"/>
          <w:lang w:val="es-ES" w:eastAsia="es-ES"/>
        </w:rPr>
        <w:t>seleccionado</w:t>
      </w:r>
      <w:r w:rsidRPr="00A73353">
        <w:rPr>
          <w:rFonts w:asciiTheme="minorHAnsi" w:hAnsiTheme="minorHAnsi" w:cstheme="minorHAnsi"/>
          <w:sz w:val="22"/>
          <w:szCs w:val="22"/>
          <w:lang w:val="es-ES" w:eastAsia="es-ES"/>
        </w:rPr>
        <w:t xml:space="preserve"> decidirá el tipo de garantía </w:t>
      </w:r>
      <w:r w:rsidR="005D17AD" w:rsidRPr="00A73353">
        <w:rPr>
          <w:rFonts w:asciiTheme="minorHAnsi" w:hAnsiTheme="minorHAnsi" w:cstheme="minorHAnsi"/>
          <w:sz w:val="22"/>
          <w:szCs w:val="22"/>
          <w:lang w:val="es-ES" w:eastAsia="es-ES"/>
        </w:rPr>
        <w:t xml:space="preserve">de cumplimiento </w:t>
      </w:r>
      <w:r w:rsidRPr="00A73353">
        <w:rPr>
          <w:rFonts w:asciiTheme="minorHAnsi" w:hAnsiTheme="minorHAnsi" w:cstheme="minorHAnsi"/>
          <w:sz w:val="22"/>
          <w:szCs w:val="22"/>
          <w:lang w:val="es-ES" w:eastAsia="es-ES"/>
        </w:rPr>
        <w:t xml:space="preserve">a presentar. La forma estándar de Garantía de Cumplimiento, aceptable al Contratante será: </w:t>
      </w:r>
    </w:p>
    <w:p w:rsidR="008255C7" w:rsidRPr="00A73353" w:rsidRDefault="008255C7" w:rsidP="00235120">
      <w:pPr>
        <w:pStyle w:val="Prrafodelista"/>
        <w:ind w:left="1134"/>
        <w:jc w:val="both"/>
        <w:rPr>
          <w:rFonts w:asciiTheme="minorHAnsi" w:hAnsiTheme="minorHAnsi" w:cstheme="minorHAnsi"/>
          <w:sz w:val="22"/>
          <w:szCs w:val="22"/>
          <w:lang w:val="es-ES" w:eastAsia="es-ES"/>
        </w:rPr>
      </w:pPr>
    </w:p>
    <w:p w:rsidR="008255C7" w:rsidRPr="00A73353" w:rsidRDefault="008255C7" w:rsidP="00017BA1">
      <w:pPr>
        <w:pStyle w:val="Prrafodelista"/>
        <w:numPr>
          <w:ilvl w:val="0"/>
          <w:numId w:val="56"/>
        </w:numPr>
        <w:tabs>
          <w:tab w:val="clear" w:pos="1605"/>
          <w:tab w:val="num" w:pos="1701"/>
        </w:tabs>
        <w:ind w:left="1701" w:hanging="567"/>
        <w:rPr>
          <w:rFonts w:asciiTheme="minorHAnsi" w:hAnsiTheme="minorHAnsi" w:cstheme="minorHAnsi"/>
          <w:sz w:val="22"/>
          <w:szCs w:val="22"/>
          <w:lang w:val="es-ES" w:eastAsia="es-ES"/>
        </w:rPr>
      </w:pPr>
      <w:r w:rsidRPr="00A73353">
        <w:rPr>
          <w:rFonts w:asciiTheme="minorHAnsi" w:hAnsiTheme="minorHAnsi" w:cstheme="minorHAnsi"/>
          <w:sz w:val="22"/>
          <w:szCs w:val="22"/>
          <w:lang w:val="es-ES" w:eastAsia="es-ES"/>
        </w:rPr>
        <w:lastRenderedPageBreak/>
        <w:t>Boleta de Garantía; o</w:t>
      </w:r>
    </w:p>
    <w:p w:rsidR="00831061" w:rsidRPr="00A73353" w:rsidRDefault="00831061" w:rsidP="00831061">
      <w:pPr>
        <w:pStyle w:val="Prrafodelista"/>
        <w:ind w:left="1701"/>
        <w:rPr>
          <w:rFonts w:asciiTheme="minorHAnsi" w:hAnsiTheme="minorHAnsi" w:cstheme="minorHAnsi"/>
          <w:sz w:val="22"/>
          <w:szCs w:val="22"/>
          <w:lang w:val="es-ES" w:eastAsia="es-ES"/>
        </w:rPr>
      </w:pPr>
    </w:p>
    <w:p w:rsidR="008255C7" w:rsidRPr="00A73353" w:rsidRDefault="008255C7" w:rsidP="00017BA1">
      <w:pPr>
        <w:pStyle w:val="Prrafodelista"/>
        <w:numPr>
          <w:ilvl w:val="0"/>
          <w:numId w:val="56"/>
        </w:numPr>
        <w:tabs>
          <w:tab w:val="clear" w:pos="1605"/>
          <w:tab w:val="num" w:pos="1701"/>
        </w:tabs>
        <w:ind w:left="1701" w:hanging="567"/>
        <w:rPr>
          <w:rFonts w:asciiTheme="minorHAnsi" w:hAnsiTheme="minorHAnsi" w:cstheme="minorHAnsi"/>
          <w:sz w:val="22"/>
          <w:szCs w:val="22"/>
          <w:lang w:val="es-ES" w:eastAsia="es-ES"/>
        </w:rPr>
      </w:pPr>
      <w:r w:rsidRPr="00A73353">
        <w:rPr>
          <w:rFonts w:asciiTheme="minorHAnsi" w:hAnsiTheme="minorHAnsi" w:cstheme="minorHAnsi"/>
          <w:sz w:val="22"/>
          <w:szCs w:val="22"/>
          <w:lang w:val="es-ES" w:eastAsia="es-ES"/>
        </w:rPr>
        <w:t>Garantía a Primer Requerimiento; o</w:t>
      </w:r>
    </w:p>
    <w:p w:rsidR="00831061" w:rsidRPr="00A73353" w:rsidRDefault="00831061" w:rsidP="00831061">
      <w:pPr>
        <w:pStyle w:val="Prrafodelista"/>
        <w:ind w:left="1701"/>
        <w:rPr>
          <w:rFonts w:asciiTheme="minorHAnsi" w:hAnsiTheme="minorHAnsi" w:cstheme="minorHAnsi"/>
          <w:sz w:val="22"/>
          <w:szCs w:val="22"/>
          <w:lang w:val="es-ES" w:eastAsia="es-ES"/>
        </w:rPr>
      </w:pPr>
    </w:p>
    <w:p w:rsidR="008255C7" w:rsidRPr="00A73353" w:rsidRDefault="008255C7" w:rsidP="00017BA1">
      <w:pPr>
        <w:pStyle w:val="Prrafodelista"/>
        <w:numPr>
          <w:ilvl w:val="0"/>
          <w:numId w:val="56"/>
        </w:numPr>
        <w:tabs>
          <w:tab w:val="clear" w:pos="1605"/>
          <w:tab w:val="num" w:pos="1701"/>
        </w:tabs>
        <w:ind w:left="1701" w:hanging="567"/>
        <w:rPr>
          <w:rFonts w:asciiTheme="minorHAnsi" w:hAnsiTheme="minorHAnsi" w:cstheme="minorHAnsi"/>
          <w:sz w:val="22"/>
          <w:szCs w:val="22"/>
          <w:lang w:val="es-ES" w:eastAsia="es-ES"/>
        </w:rPr>
      </w:pPr>
      <w:r w:rsidRPr="00A73353">
        <w:rPr>
          <w:rFonts w:asciiTheme="minorHAnsi" w:hAnsiTheme="minorHAnsi" w:cstheme="minorHAnsi"/>
          <w:sz w:val="22"/>
          <w:szCs w:val="22"/>
          <w:lang w:val="es-ES" w:eastAsia="es-ES"/>
        </w:rPr>
        <w:t>Póliza de Seguro de Caución a Primer Requerimiento.</w:t>
      </w:r>
    </w:p>
    <w:p w:rsidR="00105201" w:rsidRPr="00A73353" w:rsidRDefault="00105201" w:rsidP="00235120">
      <w:pPr>
        <w:pStyle w:val="Prrafodelista"/>
        <w:ind w:left="1134"/>
        <w:jc w:val="both"/>
        <w:rPr>
          <w:rFonts w:asciiTheme="minorHAnsi" w:hAnsiTheme="minorHAnsi" w:cstheme="minorHAnsi"/>
          <w:sz w:val="22"/>
          <w:szCs w:val="22"/>
          <w:lang w:val="es-ES" w:eastAsia="es-ES"/>
        </w:rPr>
      </w:pPr>
      <w:bookmarkStart w:id="76" w:name="_Hlk43655928"/>
    </w:p>
    <w:p w:rsidR="008255C7" w:rsidRPr="00A73353" w:rsidRDefault="008255C7" w:rsidP="00235120">
      <w:pPr>
        <w:pStyle w:val="Prrafodelista"/>
        <w:ind w:left="1134"/>
        <w:jc w:val="both"/>
        <w:rPr>
          <w:rFonts w:asciiTheme="minorHAnsi" w:hAnsiTheme="minorHAnsi" w:cstheme="minorHAnsi"/>
          <w:sz w:val="22"/>
          <w:szCs w:val="22"/>
          <w:lang w:val="es-ES" w:eastAsia="es-ES"/>
        </w:rPr>
      </w:pPr>
      <w:r w:rsidRPr="00A73353">
        <w:rPr>
          <w:rFonts w:asciiTheme="minorHAnsi" w:hAnsiTheme="minorHAnsi" w:cstheme="minorHAnsi"/>
          <w:sz w:val="22"/>
          <w:szCs w:val="22"/>
          <w:lang w:val="es-ES" w:eastAsia="es-ES"/>
        </w:rPr>
        <w:t xml:space="preserve">Que deberán expresar su carácter de renovable, irrevocable y de ejecución inmediata; </w:t>
      </w:r>
      <w:r w:rsidR="00D66C5E" w:rsidRPr="00A73353">
        <w:rPr>
          <w:rFonts w:ascii="Calibri" w:hAnsi="Calibri" w:cs="Calibri"/>
          <w:sz w:val="22"/>
          <w:szCs w:val="22"/>
          <w:lang w:val="es-ES" w:eastAsia="es-ES"/>
        </w:rPr>
        <w:t>por el siete por ciento (7%) del Precio del Contrato.</w:t>
      </w:r>
    </w:p>
    <w:bookmarkEnd w:id="76"/>
    <w:p w:rsidR="008255C7" w:rsidRPr="00A73353" w:rsidRDefault="008255C7" w:rsidP="00235120">
      <w:pPr>
        <w:pStyle w:val="Prrafodelista"/>
        <w:ind w:left="1134"/>
        <w:jc w:val="both"/>
        <w:rPr>
          <w:rFonts w:asciiTheme="minorHAnsi" w:hAnsiTheme="minorHAnsi" w:cstheme="minorHAnsi"/>
          <w:spacing w:val="-3"/>
          <w:sz w:val="22"/>
          <w:szCs w:val="22"/>
          <w:lang w:val="es-ES"/>
        </w:rPr>
      </w:pPr>
    </w:p>
    <w:p w:rsidR="008255C7" w:rsidRPr="00A73353" w:rsidRDefault="008255C7" w:rsidP="00235120">
      <w:pPr>
        <w:pStyle w:val="Prrafodelista"/>
        <w:ind w:left="1134"/>
        <w:jc w:val="both"/>
        <w:rPr>
          <w:rFonts w:asciiTheme="minorHAnsi" w:hAnsiTheme="minorHAnsi" w:cstheme="minorHAnsi"/>
          <w:spacing w:val="-3"/>
          <w:sz w:val="22"/>
          <w:szCs w:val="22"/>
        </w:rPr>
      </w:pPr>
      <w:r w:rsidRPr="00A73353">
        <w:rPr>
          <w:rFonts w:asciiTheme="minorHAnsi" w:hAnsiTheme="minorHAnsi" w:cstheme="minorHAnsi"/>
          <w:spacing w:val="-3"/>
          <w:sz w:val="22"/>
          <w:szCs w:val="22"/>
          <w:lang w:val="es-ES"/>
        </w:rPr>
        <w:t xml:space="preserve">Esta garantía deberá ser emitida por cualquier entidad de </w:t>
      </w:r>
      <w:bookmarkStart w:id="77" w:name="_Hlk50684270"/>
      <w:r w:rsidRPr="00A73353">
        <w:rPr>
          <w:rFonts w:asciiTheme="minorHAnsi" w:hAnsiTheme="minorHAnsi" w:cstheme="minorHAnsi"/>
          <w:spacing w:val="-3"/>
          <w:sz w:val="22"/>
          <w:szCs w:val="22"/>
          <w:lang w:val="es-ES"/>
        </w:rPr>
        <w:t>intermediación financiera bancaria o no bancaria</w:t>
      </w:r>
      <w:r w:rsidR="00105201" w:rsidRPr="00A73353">
        <w:rPr>
          <w:rFonts w:asciiTheme="minorHAnsi" w:hAnsiTheme="minorHAnsi" w:cstheme="minorHAnsi"/>
          <w:spacing w:val="-3"/>
          <w:sz w:val="22"/>
          <w:szCs w:val="22"/>
          <w:lang w:val="es-ES"/>
        </w:rPr>
        <w:t xml:space="preserve"> o por una empresa aseguradora; en cualquier</w:t>
      </w:r>
      <w:r w:rsidR="003663EE" w:rsidRPr="00A73353">
        <w:rPr>
          <w:rFonts w:asciiTheme="minorHAnsi" w:hAnsiTheme="minorHAnsi" w:cstheme="minorHAnsi"/>
          <w:spacing w:val="-3"/>
          <w:sz w:val="22"/>
          <w:szCs w:val="22"/>
          <w:lang w:val="es-ES"/>
        </w:rPr>
        <w:t>a de los dos casos</w:t>
      </w:r>
      <w:r w:rsidRPr="00A73353">
        <w:rPr>
          <w:rFonts w:asciiTheme="minorHAnsi" w:hAnsiTheme="minorHAnsi" w:cstheme="minorHAnsi"/>
          <w:spacing w:val="-3"/>
          <w:sz w:val="22"/>
          <w:szCs w:val="22"/>
          <w:lang w:val="es-ES"/>
        </w:rPr>
        <w:t xml:space="preserve">, </w:t>
      </w:r>
      <w:bookmarkStart w:id="78" w:name="_Hlk36352003"/>
      <w:r w:rsidR="003663EE" w:rsidRPr="00A73353">
        <w:rPr>
          <w:rFonts w:asciiTheme="minorHAnsi" w:hAnsiTheme="minorHAnsi" w:cstheme="minorHAnsi"/>
          <w:spacing w:val="-3"/>
          <w:sz w:val="22"/>
          <w:szCs w:val="22"/>
          <w:lang w:val="es-ES"/>
        </w:rPr>
        <w:t xml:space="preserve">estas entidades deben estar </w:t>
      </w:r>
      <w:r w:rsidRPr="00A73353">
        <w:rPr>
          <w:rFonts w:asciiTheme="minorHAnsi" w:hAnsiTheme="minorHAnsi" w:cstheme="minorHAnsi"/>
          <w:sz w:val="22"/>
          <w:szCs w:val="22"/>
          <w:lang w:val="es-ES" w:eastAsia="es-ES"/>
        </w:rPr>
        <w:t>regulada</w:t>
      </w:r>
      <w:r w:rsidR="00105201" w:rsidRPr="00A73353">
        <w:rPr>
          <w:rFonts w:asciiTheme="minorHAnsi" w:hAnsiTheme="minorHAnsi" w:cstheme="minorHAnsi"/>
          <w:sz w:val="22"/>
          <w:szCs w:val="22"/>
          <w:lang w:val="es-ES" w:eastAsia="es-ES"/>
        </w:rPr>
        <w:t>s</w:t>
      </w:r>
      <w:r w:rsidRPr="00A73353">
        <w:rPr>
          <w:rFonts w:asciiTheme="minorHAnsi" w:hAnsiTheme="minorHAnsi" w:cstheme="minorHAnsi"/>
          <w:sz w:val="22"/>
          <w:szCs w:val="22"/>
          <w:lang w:val="es-ES" w:eastAsia="es-ES"/>
        </w:rPr>
        <w:t xml:space="preserve"> y autorizada</w:t>
      </w:r>
      <w:r w:rsidR="00105201" w:rsidRPr="00A73353">
        <w:rPr>
          <w:rFonts w:asciiTheme="minorHAnsi" w:hAnsiTheme="minorHAnsi" w:cstheme="minorHAnsi"/>
          <w:sz w:val="22"/>
          <w:szCs w:val="22"/>
          <w:lang w:val="es-ES" w:eastAsia="es-ES"/>
        </w:rPr>
        <w:t>s</w:t>
      </w:r>
      <w:r w:rsidRPr="00A73353">
        <w:rPr>
          <w:rFonts w:asciiTheme="minorHAnsi" w:hAnsiTheme="minorHAnsi" w:cstheme="minorHAnsi"/>
          <w:sz w:val="22"/>
          <w:szCs w:val="22"/>
          <w:lang w:val="es-ES" w:eastAsia="es-ES"/>
        </w:rPr>
        <w:t xml:space="preserve"> por la </w:t>
      </w:r>
      <w:r w:rsidR="003663EE" w:rsidRPr="00A73353">
        <w:rPr>
          <w:rFonts w:asciiTheme="minorHAnsi" w:hAnsiTheme="minorHAnsi" w:cstheme="minorHAnsi"/>
          <w:sz w:val="22"/>
          <w:szCs w:val="22"/>
          <w:lang w:val="es-ES" w:eastAsia="es-ES"/>
        </w:rPr>
        <w:t>autoridad financiera competente en el país</w:t>
      </w:r>
      <w:r w:rsidRPr="00A73353">
        <w:rPr>
          <w:rFonts w:asciiTheme="minorHAnsi" w:hAnsiTheme="minorHAnsi" w:cstheme="minorHAnsi"/>
          <w:sz w:val="22"/>
          <w:szCs w:val="22"/>
          <w:lang w:val="es-ES" w:eastAsia="es-ES"/>
        </w:rPr>
        <w:t>.</w:t>
      </w:r>
      <w:bookmarkEnd w:id="77"/>
    </w:p>
    <w:p w:rsidR="008255C7" w:rsidRPr="00A73353" w:rsidRDefault="008255C7" w:rsidP="00235120">
      <w:pPr>
        <w:pStyle w:val="Prrafodelista"/>
        <w:rPr>
          <w:rFonts w:asciiTheme="minorHAnsi" w:hAnsiTheme="minorHAnsi" w:cstheme="minorHAnsi"/>
          <w:sz w:val="22"/>
          <w:szCs w:val="22"/>
          <w:lang w:val="es-ES" w:eastAsia="es-ES"/>
        </w:rPr>
      </w:pPr>
      <w:bookmarkStart w:id="79" w:name="_Hlk36742461"/>
      <w:bookmarkEnd w:id="75"/>
      <w:bookmarkEnd w:id="78"/>
    </w:p>
    <w:p w:rsidR="008255C7" w:rsidRPr="00A73353" w:rsidRDefault="008255C7" w:rsidP="00017BA1">
      <w:pPr>
        <w:pStyle w:val="Prrafodelista"/>
        <w:numPr>
          <w:ilvl w:val="1"/>
          <w:numId w:val="78"/>
        </w:numPr>
        <w:ind w:left="1134" w:hanging="567"/>
        <w:jc w:val="both"/>
        <w:rPr>
          <w:rFonts w:asciiTheme="minorHAnsi" w:hAnsiTheme="minorHAnsi" w:cstheme="minorHAnsi"/>
          <w:sz w:val="22"/>
          <w:szCs w:val="22"/>
          <w:lang w:val="es-ES" w:eastAsia="es-ES"/>
        </w:rPr>
      </w:pPr>
      <w:bookmarkStart w:id="80" w:name="_Hlk36352096"/>
      <w:r w:rsidRPr="00A73353">
        <w:rPr>
          <w:rFonts w:asciiTheme="minorHAnsi" w:hAnsiTheme="minorHAnsi" w:cstheme="minorHAnsi"/>
          <w:sz w:val="22"/>
          <w:szCs w:val="22"/>
        </w:rPr>
        <w:t>El incumplimiento</w:t>
      </w:r>
      <w:r w:rsidR="007B5AA7" w:rsidRPr="00A73353">
        <w:rPr>
          <w:rFonts w:asciiTheme="minorHAnsi" w:hAnsiTheme="minorHAnsi" w:cstheme="minorHAnsi"/>
          <w:sz w:val="22"/>
          <w:szCs w:val="22"/>
        </w:rPr>
        <w:t xml:space="preserve"> </w:t>
      </w:r>
      <w:r w:rsidRPr="00A73353">
        <w:rPr>
          <w:rFonts w:asciiTheme="minorHAnsi" w:hAnsiTheme="minorHAnsi" w:cstheme="minorHAnsi"/>
          <w:sz w:val="22"/>
          <w:szCs w:val="22"/>
        </w:rPr>
        <w:t>por parte del Oferente seleccionado, de su obligación de presentar la Garantía de Cumplimiento antes mencionada o de firmar el Contrato</w:t>
      </w:r>
      <w:r w:rsidR="007B5AA7" w:rsidRPr="00A73353">
        <w:rPr>
          <w:rFonts w:asciiTheme="minorHAnsi" w:hAnsiTheme="minorHAnsi" w:cstheme="minorHAnsi"/>
          <w:sz w:val="22"/>
          <w:szCs w:val="22"/>
        </w:rPr>
        <w:t>,</w:t>
      </w:r>
      <w:r w:rsidRPr="00A73353">
        <w:rPr>
          <w:rFonts w:asciiTheme="minorHAnsi" w:hAnsiTheme="minorHAnsi" w:cstheme="minorHAnsi"/>
          <w:sz w:val="22"/>
          <w:szCs w:val="22"/>
        </w:rPr>
        <w:t xml:space="preserve"> </w:t>
      </w:r>
      <w:r w:rsidR="00163352" w:rsidRPr="00A73353">
        <w:rPr>
          <w:rFonts w:asciiTheme="minorHAnsi" w:hAnsiTheme="minorHAnsi" w:cstheme="minorHAnsi"/>
          <w:sz w:val="22"/>
          <w:szCs w:val="22"/>
        </w:rPr>
        <w:t xml:space="preserve">de manera injustificada, </w:t>
      </w:r>
      <w:r w:rsidRPr="00A73353">
        <w:rPr>
          <w:rFonts w:asciiTheme="minorHAnsi" w:hAnsiTheme="minorHAnsi" w:cstheme="minorHAnsi"/>
          <w:sz w:val="22"/>
          <w:szCs w:val="22"/>
        </w:rPr>
        <w:t xml:space="preserve">constituirá causa suficiente para la anulación de la adjudicación y la pérdida de la </w:t>
      </w:r>
      <w:r w:rsidR="00593C7D" w:rsidRPr="00A73353">
        <w:rPr>
          <w:rFonts w:asciiTheme="minorHAnsi" w:hAnsiTheme="minorHAnsi" w:cstheme="minorHAnsi"/>
          <w:sz w:val="22"/>
          <w:szCs w:val="22"/>
        </w:rPr>
        <w:t>Declaración de Mantenimiento</w:t>
      </w:r>
      <w:r w:rsidR="00F52A84" w:rsidRPr="00A73353">
        <w:rPr>
          <w:rFonts w:asciiTheme="minorHAnsi" w:hAnsiTheme="minorHAnsi" w:cstheme="minorHAnsi"/>
          <w:sz w:val="22"/>
          <w:szCs w:val="22"/>
        </w:rPr>
        <w:t xml:space="preserve"> de la Cotización</w:t>
      </w:r>
      <w:r w:rsidRPr="00A73353">
        <w:rPr>
          <w:rFonts w:asciiTheme="minorHAnsi" w:hAnsiTheme="minorHAnsi" w:cstheme="minorHAnsi"/>
          <w:sz w:val="22"/>
          <w:szCs w:val="22"/>
        </w:rPr>
        <w:t>. En ese caso, el Contratante puede adjudicar el Contrato al Oferente que presentó la segunda Cotización Más Ventajosa.</w:t>
      </w:r>
    </w:p>
    <w:p w:rsidR="00872D39" w:rsidRPr="00A73353" w:rsidRDefault="00872D39" w:rsidP="00872D39">
      <w:pPr>
        <w:pStyle w:val="Prrafodelista"/>
        <w:ind w:left="1134"/>
        <w:jc w:val="both"/>
        <w:rPr>
          <w:rFonts w:asciiTheme="minorHAnsi" w:hAnsiTheme="minorHAnsi" w:cstheme="minorHAnsi"/>
          <w:sz w:val="22"/>
          <w:szCs w:val="22"/>
          <w:lang w:val="es-ES" w:eastAsia="es-ES"/>
        </w:rPr>
      </w:pPr>
    </w:p>
    <w:p w:rsidR="00537F81" w:rsidRPr="00A73353" w:rsidRDefault="00537F81" w:rsidP="00017BA1">
      <w:pPr>
        <w:pStyle w:val="Ttulo5"/>
        <w:numPr>
          <w:ilvl w:val="0"/>
          <w:numId w:val="2"/>
        </w:numPr>
        <w:spacing w:before="0" w:line="240" w:lineRule="auto"/>
        <w:ind w:left="567" w:hanging="567"/>
        <w:jc w:val="both"/>
        <w:rPr>
          <w:rFonts w:asciiTheme="minorHAnsi" w:hAnsiTheme="minorHAnsi" w:cstheme="minorHAnsi"/>
          <w:b/>
          <w:bCs/>
          <w:color w:val="000000" w:themeColor="text1"/>
        </w:rPr>
      </w:pPr>
      <w:bookmarkStart w:id="81" w:name="_Toc36382095"/>
      <w:bookmarkStart w:id="82" w:name="_Toc50681615"/>
      <w:bookmarkStart w:id="83" w:name="_Hlk36760007"/>
      <w:bookmarkStart w:id="84" w:name="_Toc36382092"/>
      <w:bookmarkStart w:id="85" w:name="_Hlk36351489"/>
      <w:bookmarkEnd w:id="72"/>
      <w:bookmarkEnd w:id="79"/>
      <w:bookmarkEnd w:id="80"/>
      <w:r w:rsidRPr="00A73353">
        <w:rPr>
          <w:rFonts w:asciiTheme="minorHAnsi" w:hAnsiTheme="minorHAnsi" w:cstheme="minorHAnsi"/>
          <w:b/>
          <w:bCs/>
          <w:color w:val="000000" w:themeColor="text1"/>
        </w:rPr>
        <w:t>Pago de Anticipo y Garantía</w:t>
      </w:r>
      <w:bookmarkEnd w:id="81"/>
      <w:r w:rsidRPr="00A73353">
        <w:rPr>
          <w:rFonts w:asciiTheme="minorHAnsi" w:hAnsiTheme="minorHAnsi" w:cstheme="minorHAnsi"/>
          <w:b/>
          <w:bCs/>
          <w:color w:val="000000" w:themeColor="text1"/>
        </w:rPr>
        <w:t>.</w:t>
      </w:r>
      <w:bookmarkEnd w:id="82"/>
    </w:p>
    <w:bookmarkEnd w:id="83"/>
    <w:p w:rsidR="00846B0F" w:rsidRPr="00A73353" w:rsidRDefault="00537F81" w:rsidP="00017BA1">
      <w:pPr>
        <w:pStyle w:val="Prrafodelista"/>
        <w:numPr>
          <w:ilvl w:val="1"/>
          <w:numId w:val="79"/>
        </w:numPr>
        <w:ind w:left="1134" w:hanging="567"/>
        <w:jc w:val="both"/>
        <w:rPr>
          <w:rFonts w:asciiTheme="minorHAnsi" w:hAnsiTheme="minorHAnsi" w:cstheme="minorHAnsi"/>
          <w:sz w:val="22"/>
          <w:szCs w:val="22"/>
          <w:lang w:val="es-ES" w:eastAsia="es-ES"/>
        </w:rPr>
      </w:pPr>
      <w:r w:rsidRPr="00A73353">
        <w:rPr>
          <w:rFonts w:asciiTheme="minorHAnsi" w:hAnsiTheme="minorHAnsi" w:cstheme="minorHAnsi"/>
          <w:color w:val="000000"/>
          <w:sz w:val="22"/>
          <w:szCs w:val="22"/>
          <w:lang w:val="es-ES" w:eastAsia="es-ES"/>
        </w:rPr>
        <w:t>El Contratante podrá, a solicitud del Oferente seleccionado, otorgar un anticipo contra presentación de una Garantía de Correcta Inversión del Anticipo. El pago del anticipo deberá ejecutarse contra la recepción de una garantía emitida por cualquier entidad de intermediación financiera bancaria o no bancaria, regulada y autorizada por la instancia competente establecida en el país</w:t>
      </w:r>
      <w:r w:rsidR="00CE3F6E" w:rsidRPr="00A73353">
        <w:rPr>
          <w:rFonts w:asciiTheme="minorHAnsi" w:hAnsiTheme="minorHAnsi" w:cstheme="minorHAnsi"/>
          <w:color w:val="000000"/>
          <w:sz w:val="22"/>
          <w:szCs w:val="22"/>
          <w:lang w:val="es-ES" w:eastAsia="es-ES"/>
        </w:rPr>
        <w:t xml:space="preserve"> del Contratante</w:t>
      </w:r>
      <w:r w:rsidRPr="00A73353">
        <w:rPr>
          <w:rFonts w:asciiTheme="minorHAnsi" w:hAnsiTheme="minorHAnsi" w:cstheme="minorHAnsi"/>
          <w:color w:val="000000"/>
          <w:sz w:val="22"/>
          <w:szCs w:val="22"/>
          <w:lang w:val="es-ES" w:eastAsia="es-ES"/>
        </w:rPr>
        <w:t xml:space="preserve">. </w:t>
      </w:r>
      <w:r w:rsidR="00846B0F" w:rsidRPr="00A73353">
        <w:rPr>
          <w:rFonts w:asciiTheme="minorHAnsi" w:hAnsiTheme="minorHAnsi" w:cstheme="minorHAnsi"/>
          <w:color w:val="000000"/>
          <w:sz w:val="22"/>
          <w:szCs w:val="22"/>
          <w:lang w:val="es-ES" w:eastAsia="es-ES"/>
        </w:rPr>
        <w:t>La forma estándar de esta garantía,</w:t>
      </w:r>
      <w:r w:rsidR="00846B0F" w:rsidRPr="00A73353">
        <w:rPr>
          <w:rFonts w:asciiTheme="minorHAnsi" w:hAnsiTheme="minorHAnsi" w:cstheme="minorHAnsi"/>
          <w:sz w:val="22"/>
          <w:szCs w:val="22"/>
          <w:lang w:val="es-ES" w:eastAsia="es-ES"/>
        </w:rPr>
        <w:t xml:space="preserve"> aceptable al Contratante será:</w:t>
      </w:r>
    </w:p>
    <w:p w:rsidR="00846B0F" w:rsidRPr="00A73353" w:rsidRDefault="00846B0F" w:rsidP="00846B0F">
      <w:pPr>
        <w:pStyle w:val="Prrafodelista"/>
        <w:ind w:left="1134"/>
        <w:jc w:val="both"/>
        <w:rPr>
          <w:rFonts w:ascii="Calibri" w:hAnsi="Calibri" w:cs="Calibri"/>
          <w:sz w:val="22"/>
          <w:szCs w:val="22"/>
          <w:lang w:val="es-ES" w:eastAsia="es-ES"/>
        </w:rPr>
      </w:pPr>
      <w:bookmarkStart w:id="86" w:name="_Hlk44582008"/>
    </w:p>
    <w:p w:rsidR="00846B0F" w:rsidRPr="00A73353" w:rsidRDefault="00846B0F" w:rsidP="00017BA1">
      <w:pPr>
        <w:pStyle w:val="Prrafodelista"/>
        <w:numPr>
          <w:ilvl w:val="1"/>
          <w:numId w:val="57"/>
        </w:numPr>
        <w:ind w:left="1701" w:hanging="567"/>
        <w:jc w:val="both"/>
        <w:rPr>
          <w:rFonts w:ascii="Calibri" w:hAnsi="Calibri" w:cs="Calibri"/>
          <w:sz w:val="22"/>
          <w:szCs w:val="22"/>
          <w:lang w:val="es-ES" w:eastAsia="es-ES"/>
        </w:rPr>
      </w:pPr>
      <w:r w:rsidRPr="00A73353">
        <w:rPr>
          <w:rFonts w:ascii="Calibri" w:hAnsi="Calibri" w:cs="Calibri"/>
          <w:sz w:val="22"/>
          <w:szCs w:val="22"/>
          <w:lang w:val="es-ES" w:eastAsia="es-ES"/>
        </w:rPr>
        <w:t xml:space="preserve">Boleta de Garantía; o </w:t>
      </w:r>
    </w:p>
    <w:p w:rsidR="00831061" w:rsidRPr="00A73353" w:rsidRDefault="00831061" w:rsidP="00831061">
      <w:pPr>
        <w:pStyle w:val="Prrafodelista"/>
        <w:ind w:left="1701"/>
        <w:jc w:val="both"/>
        <w:rPr>
          <w:rFonts w:ascii="Calibri" w:hAnsi="Calibri" w:cs="Calibri"/>
          <w:sz w:val="22"/>
          <w:szCs w:val="22"/>
          <w:lang w:val="es-ES" w:eastAsia="es-ES"/>
        </w:rPr>
      </w:pPr>
    </w:p>
    <w:p w:rsidR="00846B0F" w:rsidRPr="00A73353" w:rsidRDefault="00846B0F" w:rsidP="00017BA1">
      <w:pPr>
        <w:pStyle w:val="Prrafodelista"/>
        <w:numPr>
          <w:ilvl w:val="1"/>
          <w:numId w:val="57"/>
        </w:numPr>
        <w:ind w:left="1701" w:hanging="567"/>
        <w:jc w:val="both"/>
        <w:rPr>
          <w:rFonts w:ascii="Calibri" w:hAnsi="Calibri" w:cs="Calibri"/>
          <w:sz w:val="22"/>
          <w:szCs w:val="22"/>
          <w:lang w:val="es-ES" w:eastAsia="es-ES"/>
        </w:rPr>
      </w:pPr>
      <w:r w:rsidRPr="00A73353">
        <w:rPr>
          <w:rFonts w:ascii="Calibri" w:hAnsi="Calibri" w:cs="Calibri"/>
          <w:sz w:val="22"/>
          <w:szCs w:val="22"/>
          <w:lang w:val="es-ES" w:eastAsia="es-ES"/>
        </w:rPr>
        <w:t>Garantía a Primer Requerimiento.</w:t>
      </w:r>
    </w:p>
    <w:bookmarkEnd w:id="86"/>
    <w:p w:rsidR="00846B0F" w:rsidRPr="00A73353" w:rsidRDefault="00846B0F" w:rsidP="00846B0F">
      <w:pPr>
        <w:pStyle w:val="Prrafodelista"/>
        <w:rPr>
          <w:rFonts w:ascii="Calibri" w:hAnsi="Calibri" w:cs="Calibri"/>
          <w:sz w:val="22"/>
          <w:szCs w:val="22"/>
          <w:lang w:val="es-ES" w:eastAsia="es-ES"/>
        </w:rPr>
      </w:pPr>
    </w:p>
    <w:p w:rsidR="00846B0F" w:rsidRPr="00A73353" w:rsidRDefault="00846B0F" w:rsidP="00846B0F">
      <w:pPr>
        <w:pStyle w:val="Prrafodelista"/>
        <w:ind w:left="1134"/>
        <w:jc w:val="both"/>
        <w:rPr>
          <w:rFonts w:ascii="Calibri" w:hAnsi="Calibri" w:cs="Calibri"/>
          <w:sz w:val="22"/>
          <w:szCs w:val="22"/>
          <w:lang w:val="es-ES" w:eastAsia="es-ES"/>
        </w:rPr>
      </w:pPr>
      <w:r w:rsidRPr="00A73353">
        <w:rPr>
          <w:rFonts w:ascii="Calibri" w:hAnsi="Calibri" w:cs="Calibri"/>
          <w:sz w:val="22"/>
          <w:szCs w:val="22"/>
          <w:lang w:val="es-ES" w:eastAsia="es-ES"/>
        </w:rPr>
        <w:t xml:space="preserve">Que deberán expresar su carácter de renovable, irrevocable y de ejecución inmediata; por el veinte por ciento (20%) del Precio del Contrato. </w:t>
      </w:r>
    </w:p>
    <w:p w:rsidR="00D66C5E" w:rsidRPr="00A73353" w:rsidRDefault="00D66C5E" w:rsidP="00846B0F">
      <w:pPr>
        <w:pStyle w:val="Prrafodelista"/>
        <w:ind w:left="1134"/>
        <w:jc w:val="both"/>
        <w:rPr>
          <w:rFonts w:asciiTheme="minorHAnsi" w:hAnsiTheme="minorHAnsi" w:cstheme="minorHAnsi"/>
          <w:color w:val="FF0000"/>
          <w:sz w:val="22"/>
          <w:szCs w:val="22"/>
          <w:lang w:val="es-ES" w:eastAsia="es-ES"/>
        </w:rPr>
      </w:pPr>
    </w:p>
    <w:p w:rsidR="00BC65BD" w:rsidRPr="00A73353" w:rsidRDefault="00BC65BD" w:rsidP="00017BA1">
      <w:pPr>
        <w:pStyle w:val="Ttulo5"/>
        <w:numPr>
          <w:ilvl w:val="0"/>
          <w:numId w:val="2"/>
        </w:numPr>
        <w:spacing w:before="0" w:line="240" w:lineRule="auto"/>
        <w:ind w:left="567" w:hanging="567"/>
        <w:jc w:val="both"/>
        <w:rPr>
          <w:rFonts w:asciiTheme="minorHAnsi" w:hAnsiTheme="minorHAnsi" w:cstheme="minorHAnsi"/>
          <w:b/>
          <w:bCs/>
          <w:color w:val="auto"/>
        </w:rPr>
      </w:pPr>
      <w:bookmarkStart w:id="87" w:name="_Toc36382093"/>
      <w:bookmarkStart w:id="88" w:name="_Toc50681616"/>
      <w:bookmarkStart w:id="89" w:name="_Hlk36351670"/>
      <w:bookmarkEnd w:id="84"/>
      <w:bookmarkEnd w:id="85"/>
      <w:r w:rsidRPr="00A73353">
        <w:rPr>
          <w:rFonts w:asciiTheme="minorHAnsi" w:hAnsiTheme="minorHAnsi" w:cstheme="minorHAnsi"/>
          <w:b/>
          <w:bCs/>
          <w:color w:val="auto"/>
        </w:rPr>
        <w:t xml:space="preserve">Firma </w:t>
      </w:r>
      <w:r w:rsidR="0092541D" w:rsidRPr="00A73353">
        <w:rPr>
          <w:rFonts w:asciiTheme="minorHAnsi" w:hAnsiTheme="minorHAnsi" w:cstheme="minorHAnsi"/>
          <w:b/>
          <w:bCs/>
          <w:color w:val="auto"/>
        </w:rPr>
        <w:t>del</w:t>
      </w:r>
      <w:r w:rsidRPr="00A73353">
        <w:rPr>
          <w:rFonts w:asciiTheme="minorHAnsi" w:hAnsiTheme="minorHAnsi" w:cstheme="minorHAnsi"/>
          <w:b/>
          <w:bCs/>
          <w:color w:val="auto"/>
        </w:rPr>
        <w:t xml:space="preserve"> Contrato.</w:t>
      </w:r>
      <w:bookmarkEnd w:id="87"/>
      <w:bookmarkEnd w:id="88"/>
    </w:p>
    <w:p w:rsidR="00BC65BD" w:rsidRPr="00A73353" w:rsidRDefault="0092541D" w:rsidP="00017BA1">
      <w:pPr>
        <w:pStyle w:val="Prrafodelista"/>
        <w:numPr>
          <w:ilvl w:val="1"/>
          <w:numId w:val="80"/>
        </w:numPr>
        <w:tabs>
          <w:tab w:val="left" w:pos="73"/>
        </w:tabs>
        <w:ind w:left="1134" w:hanging="567"/>
        <w:jc w:val="both"/>
        <w:rPr>
          <w:rFonts w:asciiTheme="minorHAnsi" w:hAnsiTheme="minorHAnsi" w:cstheme="minorHAnsi"/>
          <w:color w:val="FF0000"/>
          <w:sz w:val="22"/>
          <w:szCs w:val="22"/>
        </w:rPr>
      </w:pPr>
      <w:r w:rsidRPr="00A73353">
        <w:rPr>
          <w:rFonts w:asciiTheme="minorHAnsi" w:hAnsiTheme="minorHAnsi" w:cstheme="minorHAnsi"/>
          <w:sz w:val="22"/>
          <w:szCs w:val="22"/>
        </w:rPr>
        <w:t>El</w:t>
      </w:r>
      <w:r w:rsidR="00D66C5E" w:rsidRPr="00A73353">
        <w:rPr>
          <w:rFonts w:asciiTheme="minorHAnsi" w:hAnsiTheme="minorHAnsi" w:cstheme="minorHAnsi"/>
          <w:sz w:val="22"/>
          <w:szCs w:val="22"/>
        </w:rPr>
        <w:t xml:space="preserve"> </w:t>
      </w:r>
      <w:r w:rsidR="00BC65BD" w:rsidRPr="00A73353">
        <w:rPr>
          <w:rFonts w:asciiTheme="minorHAnsi" w:hAnsiTheme="minorHAnsi" w:cstheme="minorHAnsi"/>
          <w:sz w:val="22"/>
          <w:szCs w:val="22"/>
        </w:rPr>
        <w:t>Contrato</w:t>
      </w:r>
      <w:r w:rsidR="00033767" w:rsidRPr="00A73353">
        <w:rPr>
          <w:rFonts w:asciiTheme="minorHAnsi" w:hAnsiTheme="minorHAnsi" w:cstheme="minorHAnsi"/>
          <w:sz w:val="22"/>
          <w:szCs w:val="22"/>
        </w:rPr>
        <w:t>,</w:t>
      </w:r>
      <w:r w:rsidR="00BC65BD" w:rsidRPr="00A73353">
        <w:rPr>
          <w:rFonts w:asciiTheme="minorHAnsi" w:hAnsiTheme="minorHAnsi" w:cstheme="minorHAnsi"/>
          <w:sz w:val="22"/>
          <w:szCs w:val="22"/>
        </w:rPr>
        <w:t xml:space="preserve"> se firmará sin demora antes de que expire el </w:t>
      </w:r>
      <w:r w:rsidR="00022468" w:rsidRPr="00A73353">
        <w:rPr>
          <w:rFonts w:asciiTheme="minorHAnsi" w:hAnsiTheme="minorHAnsi" w:cstheme="minorHAnsi"/>
          <w:sz w:val="22"/>
          <w:szCs w:val="22"/>
        </w:rPr>
        <w:t>p</w:t>
      </w:r>
      <w:r w:rsidR="00BC65BD" w:rsidRPr="00A73353">
        <w:rPr>
          <w:rFonts w:asciiTheme="minorHAnsi" w:hAnsiTheme="minorHAnsi" w:cstheme="minorHAnsi"/>
          <w:sz w:val="22"/>
          <w:szCs w:val="22"/>
        </w:rPr>
        <w:t>er</w:t>
      </w:r>
      <w:r w:rsidR="00022468" w:rsidRPr="00A73353">
        <w:rPr>
          <w:rFonts w:asciiTheme="minorHAnsi" w:hAnsiTheme="minorHAnsi" w:cstheme="minorHAnsi"/>
          <w:sz w:val="22"/>
          <w:szCs w:val="22"/>
        </w:rPr>
        <w:t>í</w:t>
      </w:r>
      <w:r w:rsidR="00BC65BD" w:rsidRPr="00A73353">
        <w:rPr>
          <w:rFonts w:asciiTheme="minorHAnsi" w:hAnsiTheme="minorHAnsi" w:cstheme="minorHAnsi"/>
          <w:sz w:val="22"/>
          <w:szCs w:val="22"/>
        </w:rPr>
        <w:t xml:space="preserve">odo de </w:t>
      </w:r>
      <w:r w:rsidR="00022468" w:rsidRPr="00A73353">
        <w:rPr>
          <w:rFonts w:asciiTheme="minorHAnsi" w:hAnsiTheme="minorHAnsi" w:cstheme="minorHAnsi"/>
          <w:sz w:val="22"/>
          <w:szCs w:val="22"/>
        </w:rPr>
        <w:t>v</w:t>
      </w:r>
      <w:r w:rsidR="00BC65BD" w:rsidRPr="00A73353">
        <w:rPr>
          <w:rFonts w:asciiTheme="minorHAnsi" w:hAnsiTheme="minorHAnsi" w:cstheme="minorHAnsi"/>
          <w:sz w:val="22"/>
          <w:szCs w:val="22"/>
        </w:rPr>
        <w:t xml:space="preserve">alidez de la </w:t>
      </w:r>
      <w:r w:rsidR="00BF6224" w:rsidRPr="00A73353">
        <w:rPr>
          <w:rFonts w:asciiTheme="minorHAnsi" w:hAnsiTheme="minorHAnsi" w:cstheme="minorHAnsi"/>
          <w:sz w:val="22"/>
          <w:szCs w:val="22"/>
        </w:rPr>
        <w:t>Cotización</w:t>
      </w:r>
      <w:r w:rsidR="00BC65BD" w:rsidRPr="00A73353">
        <w:rPr>
          <w:rFonts w:asciiTheme="minorHAnsi" w:hAnsiTheme="minorHAnsi" w:cstheme="minorHAnsi"/>
          <w:sz w:val="22"/>
          <w:szCs w:val="22"/>
        </w:rPr>
        <w:t>.</w:t>
      </w:r>
    </w:p>
    <w:p w:rsidR="008255C7" w:rsidRPr="00A73353" w:rsidRDefault="008255C7" w:rsidP="00235120">
      <w:pPr>
        <w:spacing w:after="0" w:line="240" w:lineRule="auto"/>
        <w:jc w:val="both"/>
        <w:rPr>
          <w:rFonts w:cstheme="minorHAnsi"/>
          <w:b/>
          <w:bCs/>
          <w:i/>
          <w:iCs/>
          <w:color w:val="1F4E79"/>
        </w:rPr>
      </w:pPr>
      <w:bookmarkStart w:id="90" w:name="_Hlk36352264"/>
      <w:bookmarkEnd w:id="89"/>
    </w:p>
    <w:p w:rsidR="00F3034D" w:rsidRPr="00A73353" w:rsidRDefault="008255C7" w:rsidP="00017BA1">
      <w:pPr>
        <w:pStyle w:val="Ttulo5"/>
        <w:numPr>
          <w:ilvl w:val="0"/>
          <w:numId w:val="2"/>
        </w:numPr>
        <w:spacing w:before="0" w:line="240" w:lineRule="auto"/>
        <w:ind w:left="567" w:hanging="567"/>
        <w:jc w:val="both"/>
        <w:rPr>
          <w:rFonts w:asciiTheme="minorHAnsi" w:hAnsiTheme="minorHAnsi" w:cstheme="minorHAnsi"/>
          <w:b/>
          <w:bCs/>
          <w:color w:val="000000" w:themeColor="text1"/>
        </w:rPr>
      </w:pPr>
      <w:bookmarkStart w:id="91" w:name="_Toc36382096"/>
      <w:bookmarkStart w:id="92" w:name="_Toc50681617"/>
      <w:r w:rsidRPr="00A73353">
        <w:rPr>
          <w:rFonts w:asciiTheme="minorHAnsi" w:hAnsiTheme="minorHAnsi" w:cstheme="minorHAnsi"/>
          <w:b/>
          <w:bCs/>
          <w:color w:val="000000" w:themeColor="text1"/>
        </w:rPr>
        <w:t>Conciliador Técnico.</w:t>
      </w:r>
      <w:bookmarkEnd w:id="91"/>
      <w:bookmarkEnd w:id="92"/>
      <w:r w:rsidRPr="00A73353">
        <w:rPr>
          <w:rFonts w:asciiTheme="minorHAnsi" w:hAnsiTheme="minorHAnsi" w:cstheme="minorHAnsi"/>
          <w:b/>
          <w:bCs/>
          <w:color w:val="000000" w:themeColor="text1"/>
        </w:rPr>
        <w:t xml:space="preserve"> </w:t>
      </w:r>
    </w:p>
    <w:p w:rsidR="008255C7" w:rsidRPr="00A73353" w:rsidRDefault="00F3034D" w:rsidP="00E737B2">
      <w:pPr>
        <w:spacing w:after="0" w:line="240" w:lineRule="auto"/>
        <w:ind w:firstLine="567"/>
        <w:rPr>
          <w:b/>
          <w:bCs/>
          <w:i/>
          <w:iCs/>
          <w:color w:val="808080" w:themeColor="background1" w:themeShade="80"/>
        </w:rPr>
      </w:pPr>
      <w:r w:rsidRPr="00A73353">
        <w:rPr>
          <w:i/>
          <w:iCs/>
          <w:color w:val="808080" w:themeColor="background1" w:themeShade="80"/>
        </w:rPr>
        <w:t>[</w:t>
      </w:r>
      <w:r w:rsidR="008255C7" w:rsidRPr="00A73353">
        <w:rPr>
          <w:i/>
          <w:iCs/>
          <w:color w:val="808080" w:themeColor="background1" w:themeShade="80"/>
        </w:rPr>
        <w:t>Solo para el caso de la firma de un Contrato</w:t>
      </w:r>
      <w:r w:rsidR="00FE2FA3" w:rsidRPr="00A73353">
        <w:rPr>
          <w:i/>
          <w:iCs/>
          <w:color w:val="808080" w:themeColor="background1" w:themeShade="80"/>
        </w:rPr>
        <w:t>.</w:t>
      </w:r>
      <w:r w:rsidRPr="00A73353">
        <w:rPr>
          <w:i/>
          <w:iCs/>
          <w:color w:val="808080" w:themeColor="background1" w:themeShade="80"/>
        </w:rPr>
        <w:t>]</w:t>
      </w:r>
    </w:p>
    <w:p w:rsidR="008255C7" w:rsidRPr="00A73353" w:rsidRDefault="008255C7" w:rsidP="00017BA1">
      <w:pPr>
        <w:pStyle w:val="Prrafodelista"/>
        <w:numPr>
          <w:ilvl w:val="1"/>
          <w:numId w:val="81"/>
        </w:numPr>
        <w:ind w:left="1134" w:hanging="567"/>
        <w:jc w:val="both"/>
        <w:rPr>
          <w:rFonts w:asciiTheme="minorHAnsi" w:hAnsiTheme="minorHAnsi" w:cstheme="minorHAnsi"/>
          <w:color w:val="FFFFFF"/>
          <w:sz w:val="22"/>
          <w:szCs w:val="22"/>
        </w:rPr>
      </w:pPr>
      <w:r w:rsidRPr="00A73353">
        <w:rPr>
          <w:rFonts w:asciiTheme="minorHAnsi" w:hAnsiTheme="minorHAnsi" w:cstheme="minorHAnsi"/>
          <w:color w:val="000000"/>
          <w:sz w:val="22"/>
          <w:szCs w:val="22"/>
          <w:lang w:val="es-ES" w:eastAsia="es-ES"/>
        </w:rPr>
        <w:t xml:space="preserve">El Contratante podrá proponer que se designe como Conciliador Técnico bajo el Contrato, a la persona nombrada a continuación, a quien se le pagarán los honorarios por hora estipulados, más gastos reembolsables. </w:t>
      </w:r>
    </w:p>
    <w:p w:rsidR="008255C7" w:rsidRPr="00A73353" w:rsidRDefault="008255C7" w:rsidP="00152340">
      <w:pPr>
        <w:pStyle w:val="Prrafodelista"/>
        <w:ind w:left="1134" w:hanging="567"/>
        <w:jc w:val="both"/>
        <w:rPr>
          <w:rFonts w:asciiTheme="minorHAnsi" w:hAnsiTheme="minorHAnsi" w:cstheme="minorHAnsi"/>
          <w:color w:val="000000"/>
          <w:sz w:val="22"/>
          <w:szCs w:val="22"/>
          <w:lang w:val="es-BO" w:eastAsia="es-ES"/>
        </w:rPr>
      </w:pPr>
    </w:p>
    <w:p w:rsidR="008255C7" w:rsidRPr="00A73353" w:rsidRDefault="008255C7" w:rsidP="00152340">
      <w:pPr>
        <w:pStyle w:val="Prrafodelista"/>
        <w:ind w:left="1134"/>
        <w:jc w:val="both"/>
        <w:rPr>
          <w:rFonts w:asciiTheme="minorHAnsi" w:hAnsiTheme="minorHAnsi" w:cstheme="minorHAnsi"/>
          <w:color w:val="FFFFFF"/>
          <w:sz w:val="22"/>
          <w:szCs w:val="22"/>
          <w:lang w:val="es-BO"/>
        </w:rPr>
      </w:pPr>
      <w:r w:rsidRPr="00A73353">
        <w:rPr>
          <w:rFonts w:asciiTheme="minorHAnsi" w:hAnsiTheme="minorHAnsi" w:cstheme="minorHAnsi"/>
          <w:color w:val="000000"/>
          <w:sz w:val="22"/>
          <w:szCs w:val="22"/>
          <w:lang w:val="es-ES" w:eastAsia="es-ES"/>
        </w:rPr>
        <w:t xml:space="preserve">Si el Oferente no estuviera de acuerdo con esta propuesta, deberá manifestarlo en su Cotización. Si en la </w:t>
      </w:r>
      <w:r w:rsidR="00AF1AAC" w:rsidRPr="00A73353">
        <w:rPr>
          <w:rFonts w:asciiTheme="minorHAnsi" w:hAnsiTheme="minorHAnsi" w:cstheme="minorHAnsi"/>
          <w:color w:val="000000"/>
          <w:sz w:val="22"/>
          <w:szCs w:val="22"/>
          <w:lang w:val="es-ES" w:eastAsia="es-ES"/>
        </w:rPr>
        <w:t>Nota de Adjudicación</w:t>
      </w:r>
      <w:r w:rsidRPr="00A73353">
        <w:rPr>
          <w:rFonts w:asciiTheme="minorHAnsi" w:hAnsiTheme="minorHAnsi" w:cstheme="minorHAnsi"/>
          <w:color w:val="000000"/>
          <w:sz w:val="22"/>
          <w:szCs w:val="22"/>
          <w:lang w:val="es-ES" w:eastAsia="es-ES"/>
        </w:rPr>
        <w:t xml:space="preserve"> el Contratante no expresa estar de acuerdo con la designación del Conciliador</w:t>
      </w:r>
      <w:r w:rsidR="00152340" w:rsidRPr="00A73353">
        <w:rPr>
          <w:rFonts w:asciiTheme="minorHAnsi" w:hAnsiTheme="minorHAnsi" w:cstheme="minorHAnsi"/>
          <w:color w:val="000000"/>
          <w:sz w:val="22"/>
          <w:szCs w:val="22"/>
          <w:lang w:val="es-ES" w:eastAsia="es-ES"/>
        </w:rPr>
        <w:t xml:space="preserve"> Técnico</w:t>
      </w:r>
      <w:r w:rsidRPr="00A73353">
        <w:rPr>
          <w:rFonts w:asciiTheme="minorHAnsi" w:hAnsiTheme="minorHAnsi" w:cstheme="minorHAnsi"/>
          <w:color w:val="000000"/>
          <w:sz w:val="22"/>
          <w:szCs w:val="22"/>
          <w:lang w:val="es-ES" w:eastAsia="es-ES"/>
        </w:rPr>
        <w:t>, el Conciliador</w:t>
      </w:r>
      <w:r w:rsidR="00152340" w:rsidRPr="00A73353">
        <w:rPr>
          <w:rFonts w:asciiTheme="minorHAnsi" w:hAnsiTheme="minorHAnsi" w:cstheme="minorHAnsi"/>
          <w:color w:val="000000"/>
          <w:sz w:val="22"/>
          <w:szCs w:val="22"/>
          <w:lang w:val="es-ES" w:eastAsia="es-ES"/>
        </w:rPr>
        <w:t xml:space="preserve"> Técnico</w:t>
      </w:r>
      <w:r w:rsidRPr="00A73353">
        <w:rPr>
          <w:rFonts w:asciiTheme="minorHAnsi" w:hAnsiTheme="minorHAnsi" w:cstheme="minorHAnsi"/>
          <w:color w:val="000000"/>
          <w:sz w:val="22"/>
          <w:szCs w:val="22"/>
          <w:lang w:val="es-ES" w:eastAsia="es-ES"/>
        </w:rPr>
        <w:t xml:space="preserve"> deberá ser nombrado por la autoridad designada a continuación, a solicitud de cualquiera de las partes.</w:t>
      </w:r>
    </w:p>
    <w:p w:rsidR="008255C7" w:rsidRPr="00A73353" w:rsidRDefault="008255C7" w:rsidP="00152340">
      <w:pPr>
        <w:pStyle w:val="Prrafodelista"/>
        <w:ind w:left="1134" w:hanging="567"/>
        <w:jc w:val="both"/>
        <w:rPr>
          <w:rFonts w:asciiTheme="minorHAnsi" w:hAnsiTheme="minorHAnsi" w:cstheme="minorHAnsi"/>
          <w:color w:val="000000"/>
          <w:sz w:val="22"/>
          <w:szCs w:val="22"/>
          <w:lang w:val="es-ES" w:eastAsia="es-ES"/>
        </w:rPr>
      </w:pPr>
    </w:p>
    <w:p w:rsidR="008255C7" w:rsidRPr="00AF7427" w:rsidRDefault="008255C7" w:rsidP="00152340">
      <w:pPr>
        <w:pStyle w:val="Outline"/>
        <w:spacing w:before="0"/>
        <w:ind w:left="1134"/>
        <w:jc w:val="both"/>
        <w:rPr>
          <w:rFonts w:asciiTheme="minorHAnsi" w:hAnsiTheme="minorHAnsi" w:cstheme="minorHAnsi"/>
          <w:kern w:val="0"/>
          <w:sz w:val="22"/>
          <w:szCs w:val="22"/>
          <w:lang w:val="es-ES_tradnl"/>
        </w:rPr>
      </w:pPr>
      <w:r w:rsidRPr="00A73353">
        <w:rPr>
          <w:rFonts w:asciiTheme="minorHAnsi" w:hAnsiTheme="minorHAnsi" w:cstheme="minorHAnsi"/>
          <w:kern w:val="0"/>
          <w:sz w:val="22"/>
          <w:szCs w:val="22"/>
          <w:lang w:val="es-ES_tradnl"/>
        </w:rPr>
        <w:t>El Conciliador</w:t>
      </w:r>
      <w:r w:rsidR="00152340" w:rsidRPr="00A73353">
        <w:rPr>
          <w:rFonts w:asciiTheme="minorHAnsi" w:hAnsiTheme="minorHAnsi" w:cstheme="minorHAnsi"/>
          <w:kern w:val="0"/>
          <w:sz w:val="22"/>
          <w:szCs w:val="22"/>
          <w:lang w:val="es-ES_tradnl"/>
        </w:rPr>
        <w:t xml:space="preserve"> </w:t>
      </w:r>
      <w:r w:rsidR="00152340" w:rsidRPr="00A73353">
        <w:rPr>
          <w:rFonts w:asciiTheme="minorHAnsi" w:hAnsiTheme="minorHAnsi" w:cstheme="minorHAnsi"/>
          <w:color w:val="000000"/>
          <w:sz w:val="22"/>
          <w:szCs w:val="22"/>
          <w:lang w:val="es-ES" w:eastAsia="es-ES"/>
        </w:rPr>
        <w:t>Técnico</w:t>
      </w:r>
      <w:r w:rsidRPr="00A73353">
        <w:rPr>
          <w:rFonts w:asciiTheme="minorHAnsi" w:hAnsiTheme="minorHAnsi" w:cstheme="minorHAnsi"/>
          <w:kern w:val="0"/>
          <w:sz w:val="22"/>
          <w:szCs w:val="22"/>
          <w:lang w:val="es-ES_tradnl"/>
        </w:rPr>
        <w:t xml:space="preserve"> que propone el Contratante es: </w:t>
      </w:r>
      <w:r w:rsidR="00E0458A" w:rsidRPr="00AF7427">
        <w:rPr>
          <w:rFonts w:asciiTheme="minorHAnsi" w:hAnsiTheme="minorHAnsi" w:cstheme="minorHAnsi"/>
          <w:color w:val="1F4E79"/>
          <w:kern w:val="0"/>
          <w:sz w:val="22"/>
          <w:szCs w:val="22"/>
          <w:lang w:val="es-ES_tradnl"/>
        </w:rPr>
        <w:t>Sociedad de Ingenieros de Bolivia (S.I.B.) de la Ciudad de Cochabamba (dirección: Calle Alcides Arguedas N°</w:t>
      </w:r>
      <w:r w:rsidR="00E0458A">
        <w:rPr>
          <w:rFonts w:asciiTheme="minorHAnsi" w:hAnsiTheme="minorHAnsi" w:cstheme="minorHAnsi"/>
          <w:color w:val="1F4E79"/>
          <w:kern w:val="0"/>
          <w:sz w:val="22"/>
          <w:szCs w:val="22"/>
          <w:lang w:val="es-ES_tradnl"/>
        </w:rPr>
        <w:t xml:space="preserve"> </w:t>
      </w:r>
      <w:r w:rsidR="00E0458A" w:rsidRPr="00AF7427">
        <w:rPr>
          <w:rFonts w:asciiTheme="minorHAnsi" w:hAnsiTheme="minorHAnsi" w:cstheme="minorHAnsi"/>
          <w:color w:val="1F4E79"/>
          <w:kern w:val="0"/>
          <w:sz w:val="22"/>
          <w:szCs w:val="22"/>
          <w:lang w:val="es-ES_tradnl"/>
        </w:rPr>
        <w:t xml:space="preserve">448 (Av. </w:t>
      </w:r>
      <w:r w:rsidR="00E0458A" w:rsidRPr="00E0458A">
        <w:rPr>
          <w:rFonts w:asciiTheme="minorHAnsi" w:hAnsiTheme="minorHAnsi" w:cstheme="minorHAnsi"/>
          <w:color w:val="1F4E79"/>
          <w:kern w:val="0"/>
          <w:sz w:val="22"/>
          <w:szCs w:val="22"/>
          <w:lang w:val="es-ES_tradnl"/>
        </w:rPr>
        <w:t>América</w:t>
      </w:r>
      <w:r w:rsidR="00E0458A" w:rsidRPr="00AF7427">
        <w:rPr>
          <w:rFonts w:asciiTheme="minorHAnsi" w:hAnsiTheme="minorHAnsi" w:cstheme="minorHAnsi"/>
          <w:color w:val="1F4E79"/>
          <w:kern w:val="0"/>
          <w:sz w:val="22"/>
          <w:szCs w:val="22"/>
          <w:lang w:val="es-ES_tradnl"/>
        </w:rPr>
        <w:t xml:space="preserve"> Oeste)).</w:t>
      </w:r>
      <w:r w:rsidR="00E0458A" w:rsidRPr="00AF7427" w:rsidDel="00E0458A">
        <w:rPr>
          <w:rFonts w:asciiTheme="minorHAnsi" w:hAnsiTheme="minorHAnsi" w:cstheme="minorHAnsi"/>
          <w:color w:val="1F4E79"/>
          <w:kern w:val="0"/>
          <w:sz w:val="22"/>
          <w:szCs w:val="22"/>
          <w:lang w:val="es-ES_tradnl"/>
        </w:rPr>
        <w:t xml:space="preserve"> </w:t>
      </w:r>
    </w:p>
    <w:p w:rsidR="008255C7" w:rsidRPr="00AF7427" w:rsidRDefault="008255C7" w:rsidP="0069572D">
      <w:pPr>
        <w:pStyle w:val="Outline"/>
        <w:spacing w:before="0"/>
        <w:ind w:left="1134"/>
        <w:jc w:val="both"/>
        <w:rPr>
          <w:rFonts w:asciiTheme="minorHAnsi" w:hAnsiTheme="minorHAnsi" w:cstheme="minorHAnsi"/>
          <w:color w:val="1F4E79"/>
          <w:kern w:val="0"/>
          <w:sz w:val="22"/>
          <w:szCs w:val="22"/>
          <w:lang w:val="es-ES_tradnl"/>
        </w:rPr>
      </w:pPr>
      <w:r w:rsidRPr="00A73353">
        <w:rPr>
          <w:rFonts w:asciiTheme="minorHAnsi" w:hAnsiTheme="minorHAnsi" w:cstheme="minorHAnsi"/>
          <w:kern w:val="0"/>
          <w:sz w:val="22"/>
          <w:szCs w:val="22"/>
          <w:lang w:val="es-ES_tradnl"/>
        </w:rPr>
        <w:t>Los honorarios por hora para este Conciliador</w:t>
      </w:r>
      <w:r w:rsidR="00152340" w:rsidRPr="00A73353">
        <w:rPr>
          <w:rFonts w:asciiTheme="minorHAnsi" w:hAnsiTheme="minorHAnsi" w:cstheme="minorHAnsi"/>
          <w:kern w:val="0"/>
          <w:sz w:val="22"/>
          <w:szCs w:val="22"/>
          <w:lang w:val="es-ES_tradnl"/>
        </w:rPr>
        <w:t xml:space="preserve"> </w:t>
      </w:r>
      <w:r w:rsidR="00152340" w:rsidRPr="00A73353">
        <w:rPr>
          <w:rFonts w:asciiTheme="minorHAnsi" w:hAnsiTheme="minorHAnsi" w:cstheme="minorHAnsi"/>
          <w:color w:val="000000"/>
          <w:sz w:val="22"/>
          <w:szCs w:val="22"/>
          <w:lang w:val="es-ES" w:eastAsia="es-ES"/>
        </w:rPr>
        <w:t>Técnico</w:t>
      </w:r>
      <w:r w:rsidRPr="00A73353">
        <w:rPr>
          <w:rFonts w:asciiTheme="minorHAnsi" w:hAnsiTheme="minorHAnsi" w:cstheme="minorHAnsi"/>
          <w:kern w:val="0"/>
          <w:sz w:val="22"/>
          <w:szCs w:val="22"/>
          <w:lang w:val="es-ES_tradnl"/>
        </w:rPr>
        <w:t xml:space="preserve"> serán de: </w:t>
      </w:r>
      <w:r w:rsidR="00E0458A" w:rsidRPr="00AF7427">
        <w:rPr>
          <w:rFonts w:asciiTheme="minorHAnsi" w:hAnsiTheme="minorHAnsi" w:cstheme="minorHAnsi"/>
          <w:color w:val="1F4E79"/>
          <w:kern w:val="0"/>
          <w:sz w:val="22"/>
          <w:szCs w:val="22"/>
          <w:lang w:val="es-ES_tradnl"/>
        </w:rPr>
        <w:t>acuerdo a la tasa arancelaria del Centro de Conciliación y Arbitraje de la Cámara Nacional de Comercio en la Ciudad de Cochabamba en bolivianos</w:t>
      </w:r>
      <w:r w:rsidR="00E0458A">
        <w:rPr>
          <w:rFonts w:asciiTheme="minorHAnsi" w:hAnsiTheme="minorHAnsi" w:cstheme="minorHAnsi"/>
          <w:color w:val="1F4E79"/>
          <w:kern w:val="0"/>
          <w:sz w:val="22"/>
          <w:szCs w:val="22"/>
          <w:lang w:val="es-ES_tradnl"/>
        </w:rPr>
        <w:t>.</w:t>
      </w:r>
      <w:r w:rsidR="00E0458A" w:rsidRPr="00AF7427" w:rsidDel="00E0458A">
        <w:rPr>
          <w:rFonts w:asciiTheme="minorHAnsi" w:hAnsiTheme="minorHAnsi" w:cstheme="minorHAnsi"/>
          <w:color w:val="1F4E79"/>
          <w:kern w:val="0"/>
          <w:sz w:val="22"/>
          <w:szCs w:val="22"/>
          <w:lang w:val="es-ES_tradnl"/>
        </w:rPr>
        <w:t xml:space="preserve"> </w:t>
      </w:r>
    </w:p>
    <w:p w:rsidR="008255C7" w:rsidRPr="00A73353" w:rsidRDefault="008255C7" w:rsidP="0069572D">
      <w:pPr>
        <w:pStyle w:val="Outline"/>
        <w:spacing w:before="0"/>
        <w:ind w:left="1134"/>
        <w:jc w:val="both"/>
        <w:rPr>
          <w:rFonts w:asciiTheme="minorHAnsi" w:hAnsiTheme="minorHAnsi" w:cstheme="minorHAnsi"/>
          <w:b/>
          <w:i/>
          <w:iCs/>
          <w:kern w:val="0"/>
          <w:sz w:val="22"/>
          <w:szCs w:val="22"/>
          <w:lang w:val="es-ES_tradnl"/>
        </w:rPr>
      </w:pPr>
      <w:r w:rsidRPr="00A73353">
        <w:rPr>
          <w:rFonts w:asciiTheme="minorHAnsi" w:hAnsiTheme="minorHAnsi" w:cstheme="minorHAnsi"/>
          <w:kern w:val="0"/>
          <w:sz w:val="22"/>
          <w:szCs w:val="22"/>
          <w:lang w:val="es-ES_tradnl"/>
        </w:rPr>
        <w:t xml:space="preserve">Los datos personales de este Conciliador </w:t>
      </w:r>
      <w:r w:rsidR="00152340" w:rsidRPr="00A73353">
        <w:rPr>
          <w:rFonts w:asciiTheme="minorHAnsi" w:hAnsiTheme="minorHAnsi" w:cstheme="minorHAnsi"/>
          <w:color w:val="000000"/>
          <w:sz w:val="22"/>
          <w:szCs w:val="22"/>
          <w:lang w:val="es-ES" w:eastAsia="es-ES"/>
        </w:rPr>
        <w:t>Técnico</w:t>
      </w:r>
      <w:r w:rsidR="00152340" w:rsidRPr="00A73353">
        <w:rPr>
          <w:rFonts w:asciiTheme="minorHAnsi" w:hAnsiTheme="minorHAnsi" w:cstheme="minorHAnsi"/>
          <w:kern w:val="0"/>
          <w:sz w:val="22"/>
          <w:szCs w:val="22"/>
          <w:lang w:val="es-ES_tradnl"/>
        </w:rPr>
        <w:t xml:space="preserve"> </w:t>
      </w:r>
      <w:r w:rsidRPr="00A73353">
        <w:rPr>
          <w:rFonts w:asciiTheme="minorHAnsi" w:hAnsiTheme="minorHAnsi" w:cstheme="minorHAnsi"/>
          <w:kern w:val="0"/>
          <w:sz w:val="22"/>
          <w:szCs w:val="22"/>
          <w:lang w:val="es-ES_tradnl"/>
        </w:rPr>
        <w:t xml:space="preserve">son los siguientes: </w:t>
      </w:r>
      <w:r w:rsidRPr="00A73353">
        <w:rPr>
          <w:rFonts w:asciiTheme="minorHAnsi" w:hAnsiTheme="minorHAnsi" w:cstheme="minorHAnsi"/>
          <w:b/>
          <w:bCs/>
          <w:i/>
          <w:iCs/>
          <w:color w:val="1F4E79"/>
          <w:sz w:val="22"/>
          <w:szCs w:val="22"/>
          <w:lang w:val="es-BO"/>
        </w:rPr>
        <w:fldChar w:fldCharType="begin">
          <w:ffData>
            <w:name w:val=""/>
            <w:enabled/>
            <w:calcOnExit w:val="0"/>
            <w:textInput>
              <w:default w:val="[Proporcionar información relevante, como educación, experiencia, edad, nacionalidad y cargo actual; adjunte páginas adicionales si es necesario]"/>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[Proporcionar información relevante, como educación, experiencia, edad, nacionalidad y cargo actual; adjunte páginas adicionales si es necesario]</w:t>
      </w:r>
      <w:r w:rsidRPr="00A73353">
        <w:rPr>
          <w:rFonts w:asciiTheme="minorHAnsi" w:hAnsiTheme="minorHAnsi" w:cstheme="minorHAnsi"/>
          <w:b/>
          <w:bCs/>
          <w:i/>
          <w:iCs/>
          <w:color w:val="1F4E79"/>
          <w:sz w:val="22"/>
          <w:szCs w:val="22"/>
          <w:lang w:val="es-BO"/>
        </w:rPr>
        <w:fldChar w:fldCharType="end"/>
      </w:r>
    </w:p>
    <w:p w:rsidR="008255C7" w:rsidRPr="00A73353" w:rsidRDefault="008255C7" w:rsidP="0069572D">
      <w:pPr>
        <w:pStyle w:val="Outline"/>
        <w:spacing w:before="0"/>
        <w:ind w:left="1134" w:hanging="567"/>
        <w:jc w:val="both"/>
        <w:rPr>
          <w:rFonts w:asciiTheme="minorHAnsi" w:hAnsiTheme="minorHAnsi" w:cstheme="minorHAnsi"/>
          <w:b/>
          <w:i/>
          <w:iCs/>
          <w:kern w:val="0"/>
          <w:sz w:val="22"/>
          <w:szCs w:val="22"/>
          <w:lang w:val="es-ES_tradnl"/>
        </w:rPr>
      </w:pPr>
    </w:p>
    <w:p w:rsidR="00C6578E" w:rsidRPr="00AF7427" w:rsidRDefault="008255C7" w:rsidP="00C6578E">
      <w:pPr>
        <w:spacing w:after="0" w:line="240" w:lineRule="auto"/>
        <w:ind w:left="1134"/>
        <w:jc w:val="both"/>
        <w:rPr>
          <w:rFonts w:cstheme="minorHAnsi"/>
          <w:color w:val="1F4E79"/>
        </w:rPr>
      </w:pPr>
      <w:r w:rsidRPr="00A73353">
        <w:rPr>
          <w:rFonts w:cstheme="minorHAnsi"/>
        </w:rPr>
        <w:t xml:space="preserve">La Autoridad que nombrará al Conciliador </w:t>
      </w:r>
      <w:r w:rsidR="00152340" w:rsidRPr="00A73353">
        <w:rPr>
          <w:rFonts w:cstheme="minorHAnsi"/>
          <w:color w:val="000000"/>
          <w:lang w:val="es-ES" w:eastAsia="es-ES"/>
        </w:rPr>
        <w:t>Técnico</w:t>
      </w:r>
      <w:r w:rsidR="00152340" w:rsidRPr="00A73353">
        <w:rPr>
          <w:rFonts w:cstheme="minorHAnsi"/>
        </w:rPr>
        <w:t xml:space="preserve"> </w:t>
      </w:r>
      <w:r w:rsidRPr="00A73353">
        <w:rPr>
          <w:rFonts w:cstheme="minorHAnsi"/>
        </w:rPr>
        <w:t xml:space="preserve">cuando no exista acuerdo es: </w:t>
      </w:r>
      <w:r w:rsidR="00C6578E" w:rsidRPr="00AF7427">
        <w:rPr>
          <w:rFonts w:cstheme="minorHAnsi"/>
          <w:color w:val="1F4E79"/>
        </w:rPr>
        <w:t>Sociedad de Ingenieros de Bolivia (S.I.B.) de la Ciudad de Cochabamba.</w:t>
      </w:r>
    </w:p>
    <w:p w:rsidR="003852FE" w:rsidRPr="00A73353" w:rsidRDefault="003852FE" w:rsidP="00C6578E">
      <w:pPr>
        <w:spacing w:after="0" w:line="240" w:lineRule="auto"/>
        <w:ind w:left="1134"/>
        <w:jc w:val="both"/>
        <w:rPr>
          <w:rFonts w:cstheme="minorHAnsi"/>
          <w:b/>
          <w:bCs/>
          <w:i/>
          <w:iCs/>
          <w:color w:val="1F4E79"/>
        </w:rPr>
      </w:pPr>
    </w:p>
    <w:p w:rsidR="003852FE" w:rsidRPr="00A73353" w:rsidRDefault="003852FE" w:rsidP="00017BA1">
      <w:pPr>
        <w:pStyle w:val="Ttulo5"/>
        <w:numPr>
          <w:ilvl w:val="0"/>
          <w:numId w:val="2"/>
        </w:numPr>
        <w:spacing w:before="0" w:line="240" w:lineRule="auto"/>
        <w:ind w:left="567" w:hanging="567"/>
        <w:jc w:val="both"/>
        <w:rPr>
          <w:rFonts w:asciiTheme="minorHAnsi" w:hAnsiTheme="minorHAnsi" w:cstheme="minorHAnsi"/>
          <w:b/>
          <w:bCs/>
          <w:color w:val="000000" w:themeColor="text1"/>
        </w:rPr>
      </w:pPr>
      <w:bookmarkStart w:id="93" w:name="_Toc50681618"/>
      <w:r w:rsidRPr="00A73353">
        <w:rPr>
          <w:rFonts w:asciiTheme="minorHAnsi" w:hAnsiTheme="minorHAnsi" w:cstheme="minorHAnsi"/>
          <w:b/>
          <w:bCs/>
          <w:color w:val="000000" w:themeColor="text1"/>
        </w:rPr>
        <w:t>Expediente Técnico de la Obras.</w:t>
      </w:r>
      <w:bookmarkEnd w:id="93"/>
    </w:p>
    <w:p w:rsidR="003852FE" w:rsidRPr="00A73353" w:rsidRDefault="00622723" w:rsidP="00017BA1">
      <w:pPr>
        <w:pStyle w:val="Prrafodelista"/>
        <w:numPr>
          <w:ilvl w:val="1"/>
          <w:numId w:val="82"/>
        </w:numPr>
        <w:ind w:left="1134" w:hanging="567"/>
        <w:jc w:val="both"/>
        <w:rPr>
          <w:rFonts w:asciiTheme="minorHAnsi" w:hAnsiTheme="minorHAnsi" w:cstheme="minorHAnsi"/>
          <w:sz w:val="22"/>
          <w:szCs w:val="22"/>
        </w:rPr>
      </w:pPr>
      <w:bookmarkStart w:id="94" w:name="_Hlk36743440"/>
      <w:r w:rsidRPr="00A73353">
        <w:rPr>
          <w:rFonts w:asciiTheme="minorHAnsi" w:hAnsiTheme="minorHAnsi" w:cstheme="minorHAnsi"/>
          <w:sz w:val="22"/>
          <w:szCs w:val="22"/>
        </w:rPr>
        <w:t xml:space="preserve">La información concerniente a la ejecución de las Obras </w:t>
      </w:r>
      <w:r w:rsidR="00EC3A6C" w:rsidRPr="00A73353">
        <w:rPr>
          <w:rFonts w:asciiTheme="minorHAnsi" w:hAnsiTheme="minorHAnsi" w:cstheme="minorHAnsi"/>
          <w:sz w:val="22"/>
          <w:szCs w:val="22"/>
        </w:rPr>
        <w:t xml:space="preserve">y que el Oferente debe tomar en cuenta para elaborar su Cotización, </w:t>
      </w:r>
      <w:r w:rsidRPr="00A73353">
        <w:rPr>
          <w:rFonts w:asciiTheme="minorHAnsi" w:hAnsiTheme="minorHAnsi" w:cstheme="minorHAnsi"/>
          <w:sz w:val="22"/>
          <w:szCs w:val="22"/>
        </w:rPr>
        <w:t xml:space="preserve">se establece conforme al siguiente detalle: </w:t>
      </w:r>
      <w:r w:rsidR="003852FE" w:rsidRPr="00A73353">
        <w:rPr>
          <w:rFonts w:asciiTheme="minorHAnsi" w:hAnsiTheme="minorHAnsi" w:cstheme="minorHAnsi"/>
          <w:sz w:val="22"/>
          <w:szCs w:val="22"/>
        </w:rPr>
        <w:t xml:space="preserve"> </w:t>
      </w:r>
    </w:p>
    <w:p w:rsidR="003852FE" w:rsidRPr="00A73353" w:rsidRDefault="003852FE" w:rsidP="0069572D">
      <w:pPr>
        <w:pStyle w:val="Prrafodelista"/>
        <w:ind w:left="1134"/>
        <w:jc w:val="both"/>
        <w:rPr>
          <w:rFonts w:asciiTheme="minorHAnsi" w:hAnsiTheme="minorHAnsi" w:cstheme="minorHAnsi"/>
          <w:sz w:val="22"/>
          <w:szCs w:val="22"/>
        </w:rPr>
      </w:pPr>
    </w:p>
    <w:p w:rsidR="003852FE" w:rsidRPr="00AF7427" w:rsidRDefault="003852FE" w:rsidP="00017BA1">
      <w:pPr>
        <w:pStyle w:val="Prrafodelista"/>
        <w:numPr>
          <w:ilvl w:val="1"/>
          <w:numId w:val="1"/>
        </w:numPr>
        <w:jc w:val="both"/>
        <w:rPr>
          <w:rFonts w:asciiTheme="minorHAnsi" w:hAnsiTheme="minorHAnsi" w:cstheme="minorHAnsi"/>
          <w:b/>
          <w:color w:val="1F4E79"/>
          <w:sz w:val="22"/>
          <w:szCs w:val="22"/>
        </w:rPr>
      </w:pPr>
      <w:r w:rsidRPr="00AF7427">
        <w:rPr>
          <w:rFonts w:asciiTheme="minorHAnsi" w:hAnsiTheme="minorHAnsi" w:cstheme="minorHAnsi"/>
          <w:b/>
          <w:color w:val="1F4E79"/>
          <w:sz w:val="22"/>
          <w:szCs w:val="22"/>
        </w:rPr>
        <w:t>Especificaciones Técnicas y Especificaciones Técnicas Ambientales.</w:t>
      </w:r>
    </w:p>
    <w:p w:rsidR="0092541D" w:rsidRDefault="0092541D" w:rsidP="0092541D">
      <w:pPr>
        <w:pStyle w:val="Prrafodelista"/>
        <w:ind w:left="1440"/>
        <w:jc w:val="both"/>
        <w:rPr>
          <w:rFonts w:asciiTheme="minorHAnsi" w:hAnsiTheme="minorHAnsi" w:cstheme="minorHAnsi"/>
          <w:sz w:val="22"/>
          <w:szCs w:val="22"/>
        </w:rPr>
      </w:pPr>
    </w:p>
    <w:p w:rsidR="002958E8" w:rsidRPr="00AF7427" w:rsidRDefault="002958E8" w:rsidP="002958E8">
      <w:pPr>
        <w:jc w:val="center"/>
        <w:rPr>
          <w:rFonts w:cstheme="minorHAnsi"/>
          <w:b/>
          <w:lang w:val="es-ES"/>
        </w:rPr>
      </w:pPr>
      <w:r w:rsidRPr="00AF7427">
        <w:rPr>
          <w:rFonts w:cstheme="minorHAnsi"/>
          <w:b/>
          <w:lang w:val="es-ES"/>
        </w:rPr>
        <w:t>ESPECIFICACIONES TÉCNICAS DEL SERVICIO</w:t>
      </w:r>
    </w:p>
    <w:p w:rsidR="002958E8" w:rsidRPr="00AF7427" w:rsidRDefault="002958E8" w:rsidP="002958E8">
      <w:pPr>
        <w:jc w:val="center"/>
        <w:rPr>
          <w:rFonts w:cstheme="minorHAnsi"/>
          <w:b/>
          <w:lang w:val="es-ES"/>
        </w:rPr>
      </w:pPr>
      <w:r w:rsidRPr="00AF7427">
        <w:rPr>
          <w:rFonts w:cstheme="minorHAnsi"/>
          <w:b/>
          <w:lang w:val="es-ES"/>
        </w:rPr>
        <w:t>INSTALACIÓN DE DISPOSITIVOS DE PREVENCIÓN Y MITIGACIÓN, EN TORRES ELÉCTRICAS DE ALTA TENSIÓN, PARA EL PROYECTO CONSTRUCCIÓN LÍNEA DE TRANSMISIÓN INTERCONEXIÓN DE CAMIRI AL SIN</w:t>
      </w: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ANTECEDENTES</w:t>
      </w:r>
    </w:p>
    <w:p w:rsidR="002958E8" w:rsidRPr="00AF7427" w:rsidRDefault="002958E8" w:rsidP="002958E8">
      <w:pPr>
        <w:ind w:left="708"/>
        <w:jc w:val="both"/>
        <w:rPr>
          <w:rFonts w:cstheme="minorHAnsi"/>
          <w:iCs/>
        </w:rPr>
      </w:pPr>
      <w:r w:rsidRPr="00AF7427">
        <w:rPr>
          <w:rFonts w:cstheme="minorHAnsi"/>
          <w:iCs/>
        </w:rPr>
        <w:t xml:space="preserve">El propósito de estas Especificaciones Técnicas es establecer y desarrollar los lineamientos generales y criterios técnicos para la instalación de los Dispositivos Anticolisión Avifauna, como medidas mitigadoras de riesgo para las aves, y pintado de 5 torres como medidas mitigadoras de riesgo para las aeronaves, estos lineamientos no son limitativos, para su aplicación en zonas y sitios de torres definidos, considerando el trazo actual de la línea de transmisión 115 </w:t>
      </w:r>
      <w:proofErr w:type="spellStart"/>
      <w:r w:rsidRPr="00AF7427">
        <w:rPr>
          <w:rFonts w:cstheme="minorHAnsi"/>
          <w:iCs/>
        </w:rPr>
        <w:t>kV</w:t>
      </w:r>
      <w:proofErr w:type="spellEnd"/>
      <w:r w:rsidRPr="00AF7427">
        <w:rPr>
          <w:rFonts w:cstheme="minorHAnsi"/>
          <w:iCs/>
        </w:rPr>
        <w:t xml:space="preserve"> Padilla – Monteagudo - </w:t>
      </w:r>
      <w:proofErr w:type="spellStart"/>
      <w:r w:rsidRPr="00AF7427">
        <w:rPr>
          <w:rFonts w:cstheme="minorHAnsi"/>
          <w:iCs/>
        </w:rPr>
        <w:t>Camiri</w:t>
      </w:r>
      <w:proofErr w:type="spellEnd"/>
      <w:r w:rsidRPr="00AF7427">
        <w:rPr>
          <w:rFonts w:cstheme="minorHAnsi"/>
          <w:iCs/>
        </w:rPr>
        <w:t xml:space="preserve"> del Proyecto Construcción Línea de Transmisión Interconexión de </w:t>
      </w:r>
      <w:proofErr w:type="spellStart"/>
      <w:r w:rsidRPr="00AF7427">
        <w:rPr>
          <w:rFonts w:cstheme="minorHAnsi"/>
          <w:iCs/>
        </w:rPr>
        <w:t>Camiri</w:t>
      </w:r>
      <w:proofErr w:type="spellEnd"/>
      <w:r w:rsidRPr="00AF7427">
        <w:rPr>
          <w:rFonts w:cstheme="minorHAnsi"/>
          <w:iCs/>
        </w:rPr>
        <w:t xml:space="preserve"> al SIN.</w:t>
      </w:r>
    </w:p>
    <w:p w:rsidR="002958E8" w:rsidRPr="00AF7427" w:rsidRDefault="002958E8" w:rsidP="002958E8">
      <w:pPr>
        <w:ind w:left="708"/>
        <w:jc w:val="both"/>
        <w:rPr>
          <w:rFonts w:cstheme="minorHAnsi"/>
          <w:iCs/>
        </w:rPr>
      </w:pPr>
      <w:r w:rsidRPr="00AF7427">
        <w:rPr>
          <w:rFonts w:cstheme="minorHAnsi"/>
          <w:iCs/>
        </w:rPr>
        <w:t>Estas Especificaciones Técnicas describen los requerimientos técnicos para la instalación de las avifaunas y el pintado de 5 torres, con la ejecución de las obras por parte del Contratista, quien tendrá que realizar los trabajos bajo los estándares de calidad exigidos por el Contratante y con el personal calificado, como también contratando mano de obra del lugar.</w:t>
      </w:r>
    </w:p>
    <w:p w:rsidR="002958E8" w:rsidRPr="00AF7427" w:rsidRDefault="002958E8" w:rsidP="002958E8">
      <w:pPr>
        <w:ind w:firstLine="708"/>
        <w:jc w:val="both"/>
        <w:rPr>
          <w:rFonts w:cstheme="minorHAnsi"/>
          <w:iCs/>
        </w:rPr>
      </w:pPr>
      <w:r w:rsidRPr="00AF7427">
        <w:rPr>
          <w:rFonts w:cstheme="minorHAnsi"/>
          <w:iCs/>
        </w:rPr>
        <w:t>El alcance del trabajo es el siguiente:</w:t>
      </w:r>
    </w:p>
    <w:p w:rsidR="002958E8" w:rsidRPr="00AF7427" w:rsidRDefault="002958E8" w:rsidP="002958E8">
      <w:pPr>
        <w:numPr>
          <w:ilvl w:val="0"/>
          <w:numId w:val="101"/>
        </w:numPr>
        <w:spacing w:after="0"/>
        <w:jc w:val="both"/>
        <w:rPr>
          <w:rFonts w:cstheme="minorHAnsi"/>
          <w:iCs/>
        </w:rPr>
      </w:pPr>
      <w:r w:rsidRPr="00AF7427">
        <w:rPr>
          <w:rFonts w:cstheme="minorHAnsi"/>
          <w:iCs/>
        </w:rPr>
        <w:t>Instalación de los</w:t>
      </w:r>
      <w:r w:rsidRPr="00AF7427">
        <w:rPr>
          <w:rFonts w:cstheme="minorHAnsi"/>
        </w:rPr>
        <w:t xml:space="preserve"> </w:t>
      </w:r>
      <w:r w:rsidRPr="00AF7427">
        <w:rPr>
          <w:rFonts w:cstheme="minorHAnsi"/>
          <w:iCs/>
        </w:rPr>
        <w:t>Dispositivos Anticolisión Avifauna</w:t>
      </w:r>
    </w:p>
    <w:p w:rsidR="002958E8" w:rsidRPr="00AF7427" w:rsidRDefault="002958E8" w:rsidP="002958E8">
      <w:pPr>
        <w:numPr>
          <w:ilvl w:val="0"/>
          <w:numId w:val="101"/>
        </w:numPr>
        <w:spacing w:after="0"/>
        <w:jc w:val="both"/>
        <w:rPr>
          <w:rFonts w:cstheme="minorHAnsi"/>
          <w:iCs/>
        </w:rPr>
      </w:pPr>
      <w:r w:rsidRPr="00AF7427">
        <w:rPr>
          <w:rFonts w:cstheme="minorHAnsi"/>
          <w:iCs/>
        </w:rPr>
        <w:t>Pintado de 5 torres</w:t>
      </w:r>
    </w:p>
    <w:p w:rsidR="002958E8" w:rsidRPr="00AF7427" w:rsidRDefault="002958E8" w:rsidP="002958E8">
      <w:pPr>
        <w:spacing w:after="0"/>
        <w:ind w:left="720"/>
        <w:jc w:val="both"/>
        <w:rPr>
          <w:rFonts w:cstheme="minorHAnsi"/>
          <w:iCs/>
        </w:rPr>
      </w:pPr>
    </w:p>
    <w:p w:rsidR="002958E8" w:rsidRPr="00AF7427" w:rsidRDefault="002958E8" w:rsidP="002958E8">
      <w:pPr>
        <w:pStyle w:val="Prrafodelista"/>
        <w:numPr>
          <w:ilvl w:val="1"/>
          <w:numId w:val="98"/>
        </w:numPr>
        <w:spacing w:after="160"/>
        <w:contextualSpacing/>
        <w:jc w:val="both"/>
        <w:outlineLvl w:val="2"/>
        <w:rPr>
          <w:rFonts w:asciiTheme="minorHAnsi" w:hAnsiTheme="minorHAnsi" w:cstheme="minorHAnsi"/>
          <w:b/>
          <w:sz w:val="22"/>
          <w:szCs w:val="22"/>
        </w:rPr>
      </w:pPr>
      <w:r w:rsidRPr="00AF7427">
        <w:rPr>
          <w:rFonts w:asciiTheme="minorHAnsi" w:hAnsiTheme="minorHAnsi" w:cstheme="minorHAnsi"/>
          <w:b/>
          <w:sz w:val="22"/>
          <w:szCs w:val="22"/>
        </w:rPr>
        <w:t>DESCRIPCIÓN DE LA LÍNEA DE TRANSMISIÓN</w:t>
      </w:r>
    </w:p>
    <w:p w:rsidR="002958E8" w:rsidRPr="00AF7427" w:rsidRDefault="002958E8" w:rsidP="002958E8">
      <w:pPr>
        <w:ind w:firstLine="708"/>
        <w:jc w:val="both"/>
        <w:rPr>
          <w:rFonts w:cstheme="minorHAnsi"/>
        </w:rPr>
      </w:pPr>
      <w:r w:rsidRPr="00AF7427">
        <w:rPr>
          <w:rFonts w:cstheme="minorHAnsi"/>
        </w:rPr>
        <w:t>Los datos técnicos de la línea de transmisión son los siguientes:</w:t>
      </w:r>
    </w:p>
    <w:p w:rsidR="002958E8" w:rsidRPr="00AF7427" w:rsidRDefault="002958E8" w:rsidP="002958E8">
      <w:pPr>
        <w:jc w:val="center"/>
        <w:rPr>
          <w:rFonts w:cstheme="minorHAnsi"/>
          <w:b/>
        </w:rPr>
      </w:pPr>
      <w:r w:rsidRPr="00AF7427">
        <w:rPr>
          <w:rFonts w:cstheme="minorHAnsi"/>
          <w:b/>
        </w:rPr>
        <w:lastRenderedPageBreak/>
        <w:t>Tabla N° 1 – Datos Técnicos de la Línea de Transmisión</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5337"/>
      </w:tblGrid>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Voltaje Nominal</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 xml:space="preserve">115 </w:t>
            </w:r>
            <w:proofErr w:type="spellStart"/>
            <w:r w:rsidRPr="00AF7427">
              <w:rPr>
                <w:rFonts w:cstheme="minorHAnsi"/>
              </w:rPr>
              <w:t>kV</w:t>
            </w:r>
            <w:proofErr w:type="spellEnd"/>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Frecuencia nominal</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50 Hz</w:t>
            </w:r>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Numero de circuitos</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lang w:val="pt-BR"/>
              </w:rPr>
              <w:t>Uno</w:t>
            </w:r>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Estructuras</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 xml:space="preserve">Torres reticuladas disposición triangular. </w:t>
            </w:r>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Longitud total</w:t>
            </w:r>
            <w:r w:rsidRPr="00AF7427">
              <w:rPr>
                <w:rFonts w:cstheme="minorHAnsi"/>
                <w:b/>
              </w:rPr>
              <w:tab/>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121,99 km</w:t>
            </w:r>
          </w:p>
        </w:tc>
      </w:tr>
      <w:tr w:rsidR="002958E8" w:rsidRPr="003B0401" w:rsidTr="0048120F">
        <w:trPr>
          <w:trHeight w:val="568"/>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Conductor</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 xml:space="preserve">397.5 MCM, ACSR, trenzado 26/7 resistencia a la rotura 7394 </w:t>
            </w:r>
            <w:proofErr w:type="spellStart"/>
            <w:r w:rsidRPr="00AF7427">
              <w:rPr>
                <w:rFonts w:cstheme="minorHAnsi"/>
              </w:rPr>
              <w:t>Kgf</w:t>
            </w:r>
            <w:proofErr w:type="spellEnd"/>
            <w:r w:rsidRPr="00AF7427">
              <w:rPr>
                <w:rFonts w:cstheme="minorHAnsi"/>
              </w:rPr>
              <w:t>, código “IBIS”, 19.88 mm de diámetro y peso 813,8 Kg/km</w:t>
            </w:r>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Configuración de fase</w:t>
            </w:r>
            <w:r w:rsidRPr="00AF7427">
              <w:rPr>
                <w:rFonts w:cstheme="minorHAnsi"/>
                <w:b/>
              </w:rPr>
              <w:tab/>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Triangular</w:t>
            </w:r>
          </w:p>
        </w:tc>
      </w:tr>
      <w:tr w:rsidR="002958E8" w:rsidRPr="003B0401" w:rsidTr="0048120F">
        <w:trPr>
          <w:trHeight w:val="568"/>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Aisladores</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 xml:space="preserve">5/4” x </w:t>
            </w:r>
            <w:smartTag w:uri="urn:schemas-microsoft-com:office:smarttags" w:element="metricconverter">
              <w:smartTagPr>
                <w:attr w:name="ProductID" w:val="10”"/>
              </w:smartTagPr>
              <w:r w:rsidRPr="00AF7427">
                <w:rPr>
                  <w:rFonts w:cstheme="minorHAnsi"/>
                </w:rPr>
                <w:t>10”</w:t>
              </w:r>
            </w:smartTag>
            <w:r w:rsidRPr="00AF7427">
              <w:rPr>
                <w:rFonts w:cstheme="minorHAnsi"/>
              </w:rPr>
              <w:t xml:space="preserve"> (146mm X 254mm), 11 unidades de 70 </w:t>
            </w:r>
            <w:proofErr w:type="spellStart"/>
            <w:r w:rsidRPr="00AF7427">
              <w:rPr>
                <w:rFonts w:cstheme="minorHAnsi"/>
              </w:rPr>
              <w:t>kN</w:t>
            </w:r>
            <w:proofErr w:type="spellEnd"/>
            <w:r w:rsidRPr="00AF7427">
              <w:rPr>
                <w:rFonts w:cstheme="minorHAnsi"/>
              </w:rPr>
              <w:t xml:space="preserve"> en cadenas de suspensión y 12 unidades de 120 </w:t>
            </w:r>
            <w:proofErr w:type="spellStart"/>
            <w:r w:rsidRPr="00AF7427">
              <w:rPr>
                <w:rFonts w:cstheme="minorHAnsi"/>
              </w:rPr>
              <w:t>kN</w:t>
            </w:r>
            <w:proofErr w:type="spellEnd"/>
            <w:r w:rsidRPr="00AF7427">
              <w:rPr>
                <w:rFonts w:cstheme="minorHAnsi"/>
              </w:rPr>
              <w:t xml:space="preserve"> en cadenas de amarre</w:t>
            </w:r>
          </w:p>
        </w:tc>
      </w:tr>
      <w:tr w:rsidR="002958E8" w:rsidRPr="003B0401" w:rsidTr="0048120F">
        <w:trPr>
          <w:trHeight w:val="353"/>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Cables de Guarda</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1 cable de guarda 5/16” EHS y 1 cable de guarda óptico OPGW</w:t>
            </w:r>
          </w:p>
        </w:tc>
      </w:tr>
      <w:tr w:rsidR="002958E8" w:rsidRPr="003B0401" w:rsidTr="0048120F">
        <w:trPr>
          <w:trHeight w:val="580"/>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Distancia libre a tierra</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 xml:space="preserve">Mínimo 5,77 m en espacios y vías solo accesibles a peatones y 6,99 en caminos, calles, y otros terrenos atravesados por vehículo (distancias mínimas a temperatura de </w:t>
            </w:r>
            <w:smartTag w:uri="urn:schemas-microsoft-com:office:smarttags" w:element="metricconverter">
              <w:smartTagPr>
                <w:attr w:name="ProductID" w:val="75ﾰC"/>
              </w:smartTagPr>
              <w:r w:rsidRPr="00AF7427">
                <w:rPr>
                  <w:rFonts w:cstheme="minorHAnsi"/>
                </w:rPr>
                <w:t>75°C del conductor de fase).</w:t>
              </w:r>
            </w:smartTag>
          </w:p>
        </w:tc>
      </w:tr>
      <w:tr w:rsidR="002958E8" w:rsidRPr="003B0401" w:rsidTr="0048120F">
        <w:trPr>
          <w:trHeight w:val="340"/>
          <w:jc w:val="center"/>
        </w:trPr>
        <w:tc>
          <w:tcPr>
            <w:tcW w:w="2738" w:type="dxa"/>
            <w:tcBorders>
              <w:top w:val="single" w:sz="4" w:space="0" w:color="auto"/>
              <w:left w:val="single" w:sz="4" w:space="0" w:color="auto"/>
              <w:bottom w:val="single" w:sz="4" w:space="0" w:color="auto"/>
              <w:right w:val="single" w:sz="4" w:space="0" w:color="auto"/>
            </w:tcBorders>
            <w:shd w:val="clear" w:color="auto" w:fill="B8CCE4"/>
            <w:vAlign w:val="center"/>
          </w:tcPr>
          <w:p w:rsidR="002958E8" w:rsidRPr="00AF7427" w:rsidRDefault="002958E8" w:rsidP="0048120F">
            <w:pPr>
              <w:rPr>
                <w:rFonts w:cstheme="minorHAnsi"/>
                <w:b/>
              </w:rPr>
            </w:pPr>
            <w:r w:rsidRPr="00AF7427">
              <w:rPr>
                <w:rFonts w:cstheme="minorHAnsi"/>
                <w:b/>
              </w:rPr>
              <w:t>Ancho de la faja de seguridad</w:t>
            </w:r>
          </w:p>
        </w:tc>
        <w:tc>
          <w:tcPr>
            <w:tcW w:w="5337" w:type="dxa"/>
            <w:tcBorders>
              <w:top w:val="single" w:sz="4" w:space="0" w:color="auto"/>
              <w:left w:val="single" w:sz="4" w:space="0" w:color="auto"/>
              <w:bottom w:val="single" w:sz="4" w:space="0" w:color="auto"/>
              <w:right w:val="single" w:sz="4" w:space="0" w:color="auto"/>
            </w:tcBorders>
            <w:vAlign w:val="center"/>
          </w:tcPr>
          <w:p w:rsidR="002958E8" w:rsidRPr="00AF7427" w:rsidRDefault="002958E8" w:rsidP="0048120F">
            <w:pPr>
              <w:rPr>
                <w:rFonts w:cstheme="minorHAnsi"/>
              </w:rPr>
            </w:pPr>
            <w:r w:rsidRPr="00AF7427">
              <w:rPr>
                <w:rFonts w:cstheme="minorHAnsi"/>
              </w:rPr>
              <w:t>31 m.</w:t>
            </w:r>
          </w:p>
        </w:tc>
      </w:tr>
    </w:tbl>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LOCALIZACIÓN DEL PROYECTO</w:t>
      </w:r>
    </w:p>
    <w:p w:rsidR="002958E8" w:rsidRPr="00AF7427" w:rsidRDefault="002958E8" w:rsidP="002958E8">
      <w:pPr>
        <w:pStyle w:val="Prrafodelista"/>
        <w:rPr>
          <w:rFonts w:asciiTheme="minorHAnsi" w:hAnsiTheme="minorHAnsi" w:cstheme="minorHAnsi"/>
          <w:b/>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proyecto Construcción Línea de Transmisión Interconexión de </w:t>
      </w:r>
      <w:proofErr w:type="spellStart"/>
      <w:r w:rsidRPr="00AF7427">
        <w:rPr>
          <w:rFonts w:asciiTheme="minorHAnsi" w:hAnsiTheme="minorHAnsi" w:cstheme="minorHAnsi"/>
          <w:sz w:val="22"/>
          <w:szCs w:val="22"/>
          <w:lang w:val="es-ES"/>
        </w:rPr>
        <w:t>Camiri</w:t>
      </w:r>
      <w:proofErr w:type="spellEnd"/>
      <w:r w:rsidRPr="00AF7427">
        <w:rPr>
          <w:rFonts w:asciiTheme="minorHAnsi" w:hAnsiTheme="minorHAnsi" w:cstheme="minorHAnsi"/>
          <w:sz w:val="22"/>
          <w:szCs w:val="22"/>
          <w:lang w:val="es-ES"/>
        </w:rPr>
        <w:t xml:space="preserve"> al SIN, se encuentra ubicado en los departamentos de Chuquisaca y Santa Cruz, el proyecto comprende la construcción de una línea de transmisión en un nivel de tensión de 115 </w:t>
      </w:r>
      <w:proofErr w:type="spellStart"/>
      <w:r w:rsidRPr="00AF7427">
        <w:rPr>
          <w:rFonts w:asciiTheme="minorHAnsi" w:hAnsiTheme="minorHAnsi" w:cstheme="minorHAnsi"/>
          <w:sz w:val="22"/>
          <w:szCs w:val="22"/>
          <w:lang w:val="es-ES"/>
        </w:rPr>
        <w:t>kV</w:t>
      </w:r>
      <w:proofErr w:type="spellEnd"/>
      <w:r w:rsidRPr="00AF7427">
        <w:rPr>
          <w:rFonts w:asciiTheme="minorHAnsi" w:hAnsiTheme="minorHAnsi" w:cstheme="minorHAnsi"/>
          <w:sz w:val="22"/>
          <w:szCs w:val="22"/>
          <w:lang w:val="es-ES"/>
        </w:rPr>
        <w:t xml:space="preserve">, ampliación de la subestación de padilla y construcción de las nuevas subestaciones de Monteagudo y </w:t>
      </w:r>
      <w:proofErr w:type="spellStart"/>
      <w:r w:rsidRPr="00AF7427">
        <w:rPr>
          <w:rFonts w:asciiTheme="minorHAnsi" w:hAnsiTheme="minorHAnsi" w:cstheme="minorHAnsi"/>
          <w:sz w:val="22"/>
          <w:szCs w:val="22"/>
          <w:lang w:val="es-ES"/>
        </w:rPr>
        <w:t>Camiri</w:t>
      </w:r>
      <w:proofErr w:type="spellEnd"/>
      <w:r w:rsidRPr="00AF7427">
        <w:rPr>
          <w:rFonts w:asciiTheme="minorHAnsi" w:hAnsiTheme="minorHAnsi" w:cstheme="minorHAnsi"/>
          <w:sz w:val="22"/>
          <w:szCs w:val="22"/>
          <w:lang w:val="es-ES"/>
        </w:rPr>
        <w:t>.</w:t>
      </w:r>
    </w:p>
    <w:p w:rsidR="002958E8" w:rsidRPr="00AF7427" w:rsidRDefault="002958E8" w:rsidP="002958E8">
      <w:pPr>
        <w:pStyle w:val="Prrafodelista"/>
        <w:rPr>
          <w:rFonts w:asciiTheme="minorHAnsi" w:hAnsiTheme="minorHAnsi" w:cstheme="minorHAnsi"/>
          <w:sz w:val="22"/>
          <w:szCs w:val="22"/>
          <w:lang w:val="es-ES"/>
        </w:rPr>
      </w:pPr>
    </w:p>
    <w:p w:rsidR="00D223F9" w:rsidRPr="00AF7427" w:rsidRDefault="002958E8" w:rsidP="00AF7427">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trazo de la línea de transmisión Padilla – Monteagudo - </w:t>
      </w:r>
      <w:proofErr w:type="spellStart"/>
      <w:r w:rsidRPr="00AF7427">
        <w:rPr>
          <w:rFonts w:asciiTheme="minorHAnsi" w:hAnsiTheme="minorHAnsi" w:cstheme="minorHAnsi"/>
          <w:sz w:val="22"/>
          <w:szCs w:val="22"/>
          <w:lang w:val="es-ES"/>
        </w:rPr>
        <w:t>Camiri</w:t>
      </w:r>
      <w:proofErr w:type="spellEnd"/>
      <w:r w:rsidRPr="00AF7427">
        <w:rPr>
          <w:rFonts w:asciiTheme="minorHAnsi" w:hAnsiTheme="minorHAnsi" w:cstheme="minorHAnsi"/>
          <w:sz w:val="22"/>
          <w:szCs w:val="22"/>
          <w:lang w:val="es-ES"/>
        </w:rPr>
        <w:t xml:space="preserve"> inicia en la S/E Padilla en la región de Padilla (departamento de Chuquisaca) y finaliza en la S/E de </w:t>
      </w:r>
      <w:proofErr w:type="spellStart"/>
      <w:r w:rsidRPr="00AF7427">
        <w:rPr>
          <w:rFonts w:asciiTheme="minorHAnsi" w:hAnsiTheme="minorHAnsi" w:cstheme="minorHAnsi"/>
          <w:sz w:val="22"/>
          <w:szCs w:val="22"/>
          <w:lang w:val="es-ES"/>
        </w:rPr>
        <w:t>Camiri</w:t>
      </w:r>
      <w:proofErr w:type="spellEnd"/>
      <w:r w:rsidRPr="00AF7427">
        <w:rPr>
          <w:rFonts w:asciiTheme="minorHAnsi" w:hAnsiTheme="minorHAnsi" w:cstheme="minorHAnsi"/>
          <w:sz w:val="22"/>
          <w:szCs w:val="22"/>
          <w:lang w:val="es-ES"/>
        </w:rPr>
        <w:t xml:space="preserve"> (departamento de Santa Cruz) en la región del mismo nombre con una S/E intermedia entre ambas en la región de Monteagudo (S/E de Monteagudo, ubicada en el departamento de Chuquisaca).</w:t>
      </w:r>
    </w:p>
    <w:p w:rsidR="002958E8" w:rsidRPr="00AF7427" w:rsidRDefault="002958E8" w:rsidP="002958E8">
      <w:pPr>
        <w:pStyle w:val="Prrafodelista"/>
        <w:jc w:val="center"/>
        <w:rPr>
          <w:rFonts w:asciiTheme="minorHAnsi" w:hAnsiTheme="minorHAnsi" w:cstheme="minorHAnsi"/>
          <w:sz w:val="22"/>
          <w:szCs w:val="22"/>
          <w:lang w:val="es-ES"/>
        </w:rPr>
      </w:pPr>
      <w:r w:rsidRPr="00AF7427">
        <w:rPr>
          <w:rFonts w:asciiTheme="minorHAnsi" w:hAnsiTheme="minorHAnsi" w:cstheme="minorHAnsi"/>
          <w:noProof/>
          <w:sz w:val="22"/>
          <w:szCs w:val="22"/>
          <w:lang w:val="es-BO" w:eastAsia="es-BO"/>
        </w:rPr>
        <w:lastRenderedPageBreak/>
        <w:drawing>
          <wp:inline distT="0" distB="0" distL="0" distR="0" wp14:anchorId="2D6E23A0" wp14:editId="7559827F">
            <wp:extent cx="3842952" cy="2145359"/>
            <wp:effectExtent l="152400" t="152400" r="367665" b="3695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53506" cy="2151251"/>
                    </a:xfrm>
                    <a:prstGeom prst="rect">
                      <a:avLst/>
                    </a:prstGeom>
                    <a:ln>
                      <a:noFill/>
                    </a:ln>
                    <a:effectLst>
                      <a:outerShdw blurRad="292100" dist="139700" dir="2700000" algn="tl" rotWithShape="0">
                        <a:srgbClr val="333333">
                          <a:alpha val="65000"/>
                        </a:srgbClr>
                      </a:outerShdw>
                    </a:effectLst>
                  </pic:spPr>
                </pic:pic>
              </a:graphicData>
            </a:graphic>
          </wp:inline>
        </w:drawing>
      </w: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SEGURIDAD EN OBRA</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Es obligación ineludible de todo Contratista, velar por la seguridad e integridad física e higiene de su personal, mediante la prevención de riesgos, teniendo las medidas y precauciones necesarias para la protección y seguridad de las personas, instalaciones, equipos y otros bienes, tanto en la obra, como propiedades vecinas, colocando y manteniendo señalizaciones visibles.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RESPONSABILIDADES DEL CONTRATISTA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pPr>
        <w:pStyle w:val="Prrafodelista"/>
        <w:spacing w:after="240"/>
        <w:rPr>
          <w:rFonts w:asciiTheme="minorHAnsi" w:hAnsiTheme="minorHAnsi" w:cstheme="minorHAnsi"/>
          <w:sz w:val="22"/>
          <w:szCs w:val="22"/>
          <w:lang w:val="es-ES"/>
        </w:rPr>
      </w:pPr>
      <w:r w:rsidRPr="00AF7427">
        <w:rPr>
          <w:rFonts w:asciiTheme="minorHAnsi" w:hAnsiTheme="minorHAnsi" w:cstheme="minorHAnsi"/>
          <w:sz w:val="22"/>
          <w:szCs w:val="22"/>
          <w:lang w:val="es-ES"/>
        </w:rPr>
        <w:t>Son responsabilidades del contratista:</w:t>
      </w:r>
    </w:p>
    <w:p w:rsidR="002958E8" w:rsidRPr="00AF7427" w:rsidRDefault="002958E8" w:rsidP="002958E8">
      <w:pPr>
        <w:pStyle w:val="Prrafodelista"/>
        <w:numPr>
          <w:ilvl w:val="0"/>
          <w:numId w:val="102"/>
        </w:numPr>
        <w:spacing w:after="160" w:line="259" w:lineRule="auto"/>
        <w:contextualSpacing/>
        <w:rPr>
          <w:rFonts w:asciiTheme="minorHAnsi" w:hAnsiTheme="minorHAnsi" w:cstheme="minorHAnsi"/>
          <w:sz w:val="22"/>
          <w:szCs w:val="22"/>
          <w:lang w:val="es-ES"/>
        </w:rPr>
      </w:pPr>
      <w:r w:rsidRPr="00AF7427">
        <w:rPr>
          <w:rFonts w:asciiTheme="minorHAnsi" w:hAnsiTheme="minorHAnsi" w:cstheme="minorHAnsi"/>
          <w:sz w:val="22"/>
          <w:szCs w:val="22"/>
          <w:lang w:val="es-ES"/>
        </w:rPr>
        <w:t>Proveer a su personal la cobertura de seguro de accidente personal.</w:t>
      </w:r>
    </w:p>
    <w:p w:rsidR="002958E8" w:rsidRPr="00AF7427" w:rsidRDefault="002958E8" w:rsidP="002958E8">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Proveer a su personal los Elementos de Protección Personal necesarios, para la ejecución de las tareas, así como los exigidos por ENDE para ingresar en los distintos sectores.</w:t>
      </w:r>
    </w:p>
    <w:p w:rsidR="002958E8" w:rsidRPr="00AF7427" w:rsidRDefault="002958E8" w:rsidP="002958E8">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Dar a conocer y hacer cumplir las normas básicas del presente DBC, así como las previstas en la Ley General de Higiene, Seguridad Ocupacional y Bienestar y otras disposiciones legales vigentes.</w:t>
      </w:r>
    </w:p>
    <w:p w:rsidR="002958E8" w:rsidRPr="00AF7427" w:rsidRDefault="002958E8" w:rsidP="002958E8">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Informar a ENDE de todos los accidentes con daño personal o material, en que se vea involucrado su personal.</w:t>
      </w:r>
    </w:p>
    <w:p w:rsidR="002958E8" w:rsidRPr="00AF7427" w:rsidRDefault="002958E8" w:rsidP="002958E8">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Informar a ENDE de cualquier afección, lesión expuesta o heridas o cualquier otra anormalidad que pueda ser un factor de control Médico.</w:t>
      </w:r>
    </w:p>
    <w:p w:rsidR="002958E8" w:rsidRPr="00AF7427" w:rsidRDefault="002958E8" w:rsidP="002958E8">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Asesorar al personal, a través de su responsable de Obra, sobre los riesgos propios del trabajo, los elementos y medidas de seguridad a emplear.</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ROPA DE TRABAJO Y ELEMENTOS DE PROTECCIÓN PERSONAL</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rPr>
          <w:rFonts w:asciiTheme="minorHAnsi" w:hAnsiTheme="minorHAnsi" w:cstheme="minorHAnsi"/>
          <w:sz w:val="22"/>
          <w:szCs w:val="22"/>
          <w:lang w:val="es-ES"/>
        </w:rPr>
      </w:pPr>
      <w:r w:rsidRPr="00AF7427">
        <w:rPr>
          <w:rFonts w:asciiTheme="minorHAnsi" w:hAnsiTheme="minorHAnsi" w:cstheme="minorHAnsi"/>
          <w:sz w:val="22"/>
          <w:szCs w:val="22"/>
          <w:lang w:val="es-ES"/>
        </w:rPr>
        <w:t>El uso de ropa de trabajo y elementos de protección personal es requisito indispensable para iniciar tareas en la obras.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lastRenderedPageBreak/>
        <w:t>Ropa de trabajo: Deberá estar en buenas condiciones, (no deben tener elementos sueltos), no se permite el trabajo con el torso desnudo y/o pantalones cortos.</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Casco: De poliuretano de alta densidad o ABS, ajustado correctamente a la nuca, no poseer perforaciones o rajaduras. Este elemento se deberá utilizar cuando haya trabajos que se realicen con diferencia de nivel.</w:t>
      </w:r>
    </w:p>
    <w:p w:rsidR="002958E8" w:rsidRPr="00AF7427" w:rsidRDefault="002958E8" w:rsidP="002958E8">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Calzado de seguridad: Toda persona que realice una actividad en el área riesgosa deberá hacerlo con calzado de seguridad tipo botín o zapato con punta de acero y suela antideslizante.</w:t>
      </w:r>
    </w:p>
    <w:p w:rsidR="002958E8" w:rsidRPr="00AF7427" w:rsidRDefault="002958E8" w:rsidP="002958E8">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Protección facial y visual: Se deberá utilizar protección facial cuando exista riesgo de salpicadura en el rostro correspondiente a alguna actividad que origine chispas, productos químicos o en piedras de amolar. Los anteojos de seguridad se deberán utilizar cuando exista el riesgo de proyección de partículas volantes.</w:t>
      </w:r>
    </w:p>
    <w:p w:rsidR="002958E8" w:rsidRPr="00AF7427" w:rsidRDefault="002958E8" w:rsidP="002958E8">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Protección auditiva: Los protectores auditivos se deberán utilizar obligatoriamente cuando el ruido generado en la tarea o cuando se realicen trabajos en las proximidades de fuentes circunstanciales de nivel sonoro supere 85 </w:t>
      </w:r>
      <w:proofErr w:type="spellStart"/>
      <w:r w:rsidRPr="00AF7427">
        <w:rPr>
          <w:rFonts w:asciiTheme="minorHAnsi" w:hAnsiTheme="minorHAnsi" w:cstheme="minorHAnsi"/>
          <w:sz w:val="22"/>
          <w:szCs w:val="22"/>
          <w:lang w:val="es-ES"/>
        </w:rPr>
        <w:t>dBs</w:t>
      </w:r>
      <w:proofErr w:type="spellEnd"/>
      <w:r w:rsidRPr="00AF7427">
        <w:rPr>
          <w:rFonts w:asciiTheme="minorHAnsi" w:hAnsiTheme="minorHAnsi" w:cstheme="minorHAnsi"/>
          <w:sz w:val="22"/>
          <w:szCs w:val="22"/>
          <w:lang w:val="es-ES"/>
        </w:rPr>
        <w:t>.</w:t>
      </w:r>
    </w:p>
    <w:p w:rsidR="002958E8" w:rsidRPr="00AF7427" w:rsidRDefault="002958E8" w:rsidP="002958E8">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Protección para trabajos en altura: Para los trabajos en las torres y el conductor se deberá utilizar arnés para el cuerpo completo, diseñados para soportar el cuerpo durante y después la detección de una caída. Deben tener incorporado un elemento de fijación para detección de caídas, de modo que este se situé en la espalda del usuario y entre los omoplatos.</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SUPERVISIÓN</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servicio será supervisado, por la empresa supervisora del Proyecto Construcción Línea de Transmisión Interconexión de </w:t>
      </w:r>
      <w:proofErr w:type="spellStart"/>
      <w:r w:rsidRPr="00AF7427">
        <w:rPr>
          <w:rFonts w:asciiTheme="minorHAnsi" w:hAnsiTheme="minorHAnsi" w:cstheme="minorHAnsi"/>
          <w:sz w:val="22"/>
          <w:szCs w:val="22"/>
          <w:lang w:val="es-ES"/>
        </w:rPr>
        <w:t>Camiri</w:t>
      </w:r>
      <w:proofErr w:type="spellEnd"/>
      <w:r w:rsidRPr="00AF7427">
        <w:rPr>
          <w:rFonts w:asciiTheme="minorHAnsi" w:hAnsiTheme="minorHAnsi" w:cstheme="minorHAnsi"/>
          <w:sz w:val="22"/>
          <w:szCs w:val="22"/>
          <w:lang w:val="es-ES"/>
        </w:rPr>
        <w:t xml:space="preserve"> al SIN y/o por un profesional designado por la Empresa Nacional de Electricidad.</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sz w:val="22"/>
          <w:szCs w:val="22"/>
          <w:lang w:val="es-ES"/>
        </w:rPr>
        <w:t xml:space="preserve"> </w:t>
      </w:r>
      <w:r w:rsidRPr="00AF7427">
        <w:rPr>
          <w:rFonts w:asciiTheme="minorHAnsi" w:hAnsiTheme="minorHAnsi" w:cstheme="minorHAnsi"/>
          <w:b/>
          <w:sz w:val="22"/>
          <w:szCs w:val="22"/>
          <w:lang w:val="es-ES"/>
        </w:rPr>
        <w:t>PRECIO REFERENCIAL Y PLAZO</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precio referencial total para este servicio es de </w:t>
      </w:r>
      <w:r w:rsidRPr="00AF7427">
        <w:rPr>
          <w:rFonts w:asciiTheme="minorHAnsi" w:hAnsiTheme="minorHAnsi" w:cstheme="minorHAnsi"/>
          <w:b/>
          <w:sz w:val="22"/>
          <w:szCs w:val="22"/>
          <w:lang w:val="es-ES"/>
        </w:rPr>
        <w:t xml:space="preserve">Bs. </w:t>
      </w:r>
      <w:r w:rsidR="00F41192">
        <w:rPr>
          <w:rFonts w:asciiTheme="minorHAnsi" w:hAnsiTheme="minorHAnsi" w:cstheme="minorHAnsi"/>
          <w:b/>
          <w:sz w:val="22"/>
          <w:szCs w:val="22"/>
          <w:lang w:val="es-ES"/>
        </w:rPr>
        <w:t xml:space="preserve">310.175,90 </w:t>
      </w:r>
      <w:r w:rsidRPr="00AF7427">
        <w:rPr>
          <w:rFonts w:asciiTheme="minorHAnsi" w:hAnsiTheme="minorHAnsi" w:cstheme="minorHAnsi"/>
          <w:b/>
          <w:sz w:val="22"/>
          <w:szCs w:val="22"/>
          <w:lang w:val="es-ES"/>
        </w:rPr>
        <w:t>(Trescientos diez mil ciento setenta y cinco 90/100 Bolivianos).</w:t>
      </w:r>
      <w:r w:rsidRPr="00AF7427">
        <w:rPr>
          <w:rFonts w:asciiTheme="minorHAnsi" w:hAnsiTheme="minorHAnsi" w:cstheme="minorHAnsi"/>
          <w:sz w:val="22"/>
          <w:szCs w:val="22"/>
          <w:lang w:val="es-ES"/>
        </w:rPr>
        <w:t xml:space="preserve"> No se aceptará incrementos económicos a los precios unitarios aprobados por ningún motivo, por lo que, toda eventualidad debe estar prevista por el Contratista al elaborar su oferta.</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precio referencial incluye materiales y equipos necesarios para la movilización e instalación de faenas en la ejecución de las obras, y otras facilidades que deberá construir y proveer.</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plazo para la ejecución del servicio es </w:t>
      </w:r>
      <w:r w:rsidRPr="00AF7427">
        <w:rPr>
          <w:rFonts w:asciiTheme="minorHAnsi" w:hAnsiTheme="minorHAnsi" w:cstheme="minorHAnsi"/>
          <w:b/>
          <w:sz w:val="22"/>
          <w:szCs w:val="22"/>
          <w:lang w:val="es-ES"/>
        </w:rPr>
        <w:t>25 días calendario</w:t>
      </w:r>
      <w:r w:rsidRPr="00AF7427">
        <w:rPr>
          <w:rFonts w:asciiTheme="minorHAnsi" w:hAnsiTheme="minorHAnsi" w:cstheme="minorHAnsi"/>
          <w:sz w:val="22"/>
          <w:szCs w:val="22"/>
          <w:lang w:val="es-ES"/>
        </w:rPr>
        <w:t xml:space="preserve"> a partir del siguiente día hábil en que el Contratista reciba la Orden de Proceder.</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GARANTÍAS</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garantía de cumplimiento de contrato es del 7% del monto total del Contrato. Cuando se tenga programados pagos parciales, en sustitución de la Garantía de Cumplimiento de Contrato, se podrá prever una retención del 7% de cada pago.</w:t>
      </w:r>
    </w:p>
    <w:p w:rsidR="002958E8" w:rsidRPr="00AF7427" w:rsidRDefault="002958E8" w:rsidP="002958E8">
      <w:pPr>
        <w:pStyle w:val="Prrafodelista"/>
        <w:jc w:val="both"/>
        <w:rPr>
          <w:rFonts w:asciiTheme="minorHAnsi" w:hAnsiTheme="minorHAnsi" w:cstheme="minorHAnsi"/>
          <w:sz w:val="22"/>
          <w:szCs w:val="22"/>
          <w:lang w:val="es-ES"/>
        </w:rPr>
      </w:pPr>
    </w:p>
    <w:p w:rsidR="00D223F9" w:rsidRDefault="002958E8" w:rsidP="00AF7427">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tratamiento de ejecución y devolución de la retención del siete por ciento (7%), se establecerá en el Contrato.</w:t>
      </w:r>
    </w:p>
    <w:p w:rsidR="00F41192" w:rsidRPr="00AF7427" w:rsidRDefault="00F41192" w:rsidP="00AF7427">
      <w:pPr>
        <w:pStyle w:val="Prrafodelista"/>
        <w:jc w:val="both"/>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FORMA DE PAGO</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Los pagos se realizaran de acuerdo al avance de las obras y por hito de pago detallado en el alcance de trabajo en función a los precios unitarios propuestos y se efectuará de la siguiente forma:</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numPr>
          <w:ilvl w:val="0"/>
          <w:numId w:val="108"/>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Pagos de planillas según solicitudes de pago, aprobado por el supervisor de obras y el fiscal.</w:t>
      </w:r>
    </w:p>
    <w:p w:rsidR="002958E8" w:rsidRPr="00AF7427" w:rsidRDefault="002958E8" w:rsidP="002958E8">
      <w:pPr>
        <w:pStyle w:val="Prrafodelista"/>
        <w:numPr>
          <w:ilvl w:val="0"/>
          <w:numId w:val="108"/>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pago final se realizará con la recepción definitiva de las obras.</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Los precios propuestos, de acuerdo a los que se realizará los pagos, constituirán la compensación total por conceptos de materiales, mano de obra, herramientas, equipos, transporte, estipendios, alojamientos y otros gastos que sean necesarios para la adecuada y correcta ejecución de los trabajos.</w:t>
      </w:r>
    </w:p>
    <w:p w:rsidR="002958E8" w:rsidRPr="00AF7427" w:rsidRDefault="002958E8"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CAMBIO EN LOS VOLÚMENES DE OBRA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cuantificación y pago o descuento, por el aumento o disminución de volúmenes de obra, respecto de lo previsto en el presupuesto original del Proyecto, se realizará en las condiciones económicas y jurídicas estipuladas en el Contrato.</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PERIODO DE PRUEBAS Y REPARACIÓN DE DEFECTOS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periodo de pruebas comprende entre la recepción provisional y la recepción definitiva, que tendrá un periodo de duración máximo de 10 días.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PERFIL REQUERIDO PARA LOS PROPONENTES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Los proponentes deberán ser empresas legalmente constituidas en Bolivia, y deberán contar con la siguiente experiencia en el rubro:</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b/>
          <w:sz w:val="22"/>
          <w:szCs w:val="22"/>
          <w:lang w:val="es-ES"/>
        </w:rPr>
        <w:t>Experiencia general:</w:t>
      </w:r>
      <w:r w:rsidRPr="00AF7427">
        <w:rPr>
          <w:rFonts w:asciiTheme="minorHAnsi" w:hAnsiTheme="minorHAnsi" w:cstheme="minorHAnsi"/>
          <w:sz w:val="22"/>
          <w:szCs w:val="22"/>
          <w:lang w:val="es-ES"/>
        </w:rPr>
        <w:t xml:space="preserve"> Se requiere una experiencia general de al menos 1 año, en trabajos del sector eléctrico.</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b/>
          <w:sz w:val="22"/>
          <w:szCs w:val="22"/>
          <w:lang w:val="es-ES"/>
        </w:rPr>
        <w:t>Experiencia específica:</w:t>
      </w:r>
      <w:r w:rsidRPr="00AF7427">
        <w:rPr>
          <w:rFonts w:asciiTheme="minorHAnsi" w:hAnsiTheme="minorHAnsi" w:cstheme="minorHAnsi"/>
          <w:sz w:val="22"/>
          <w:szCs w:val="22"/>
          <w:lang w:val="es-ES"/>
        </w:rPr>
        <w:t xml:space="preserve"> La empresa proponente deberá tener experiencia mínima de 6 meses en trabajos que puedan corresponder al rubro de construcción de líneas de transmisión en alta tensión.</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experiencia general y específica será computada a partir de la fecha de obtención del NIT (número de identificación tributaria).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CONTENIDO MÍNIMO DE LA PROPUESTA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Las propuestas deben ser elaboradas teniendo encuentra los siguientes aspectos: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proponente entiende y acepta que los diferentes precios cotizados en su propuesta, están calculados sobre la base de precios unitarios fijos y no se aplicará ninguna subida (ajuste) de precios.</w:t>
      </w:r>
    </w:p>
    <w:p w:rsidR="002958E8" w:rsidRPr="00AF7427" w:rsidRDefault="002958E8" w:rsidP="002958E8">
      <w:pPr>
        <w:pStyle w:val="Prrafodelista"/>
        <w:rPr>
          <w:rFonts w:asciiTheme="minorHAnsi" w:hAnsiTheme="minorHAnsi" w:cstheme="minorHAnsi"/>
          <w:sz w:val="22"/>
          <w:szCs w:val="22"/>
          <w:lang w:val="es-ES"/>
        </w:rPr>
      </w:pPr>
    </w:p>
    <w:p w:rsidR="002958E8"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contratista debe presentar como parte de su oferta, mínimamente la siguiente información:</w:t>
      </w:r>
    </w:p>
    <w:p w:rsidR="001A38FA" w:rsidRPr="00AF7427" w:rsidRDefault="001A38FA" w:rsidP="002958E8">
      <w:pPr>
        <w:pStyle w:val="Prrafodelista"/>
        <w:jc w:val="both"/>
        <w:rPr>
          <w:rFonts w:asciiTheme="minorHAnsi" w:hAnsiTheme="minorHAnsi" w:cstheme="minorHAnsi"/>
          <w:sz w:val="22"/>
          <w:szCs w:val="22"/>
          <w:lang w:val="es-ES"/>
        </w:rPr>
      </w:pPr>
    </w:p>
    <w:p w:rsidR="002958E8" w:rsidRPr="00AF7427" w:rsidRDefault="002958E8" w:rsidP="002958E8">
      <w:pPr>
        <w:pStyle w:val="Prrafodelista"/>
        <w:numPr>
          <w:ilvl w:val="0"/>
          <w:numId w:val="104"/>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Presupuesto general del proyecto, con planilla de análisis de precios unitarios.</w:t>
      </w:r>
    </w:p>
    <w:p w:rsidR="002958E8" w:rsidRPr="00AF7427" w:rsidRDefault="002958E8" w:rsidP="002958E8">
      <w:pPr>
        <w:pStyle w:val="Prrafodelista"/>
        <w:numPr>
          <w:ilvl w:val="0"/>
          <w:numId w:val="104"/>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Cronograma detallado por ítems.</w:t>
      </w:r>
    </w:p>
    <w:p w:rsidR="002958E8" w:rsidRPr="00AF7427" w:rsidRDefault="002958E8" w:rsidP="002958E8">
      <w:pPr>
        <w:pStyle w:val="Prrafodelista"/>
        <w:numPr>
          <w:ilvl w:val="0"/>
          <w:numId w:val="104"/>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Plan de trabajo (breve descripción del proceso de intervención desde el inicio de obra hasta la etapa de recepción provisional de obras).</w:t>
      </w:r>
    </w:p>
    <w:p w:rsidR="002958E8" w:rsidRPr="00AF7427" w:rsidRDefault="002958E8" w:rsidP="002958E8">
      <w:pPr>
        <w:pStyle w:val="Prrafodelista"/>
        <w:numPr>
          <w:ilvl w:val="0"/>
          <w:numId w:val="104"/>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Currículum Vitae de su residente de obra (No prescindible).</w:t>
      </w:r>
    </w:p>
    <w:p w:rsidR="002958E8" w:rsidRPr="00AF7427" w:rsidRDefault="002958E8" w:rsidP="002958E8">
      <w:pPr>
        <w:ind w:left="708"/>
        <w:jc w:val="both"/>
        <w:rPr>
          <w:rFonts w:cstheme="minorHAnsi"/>
          <w:lang w:val="es-ES"/>
        </w:rPr>
      </w:pPr>
      <w:r w:rsidRPr="00AF7427">
        <w:rPr>
          <w:rFonts w:cstheme="minorHAnsi"/>
          <w:lang w:val="es-ES"/>
        </w:rPr>
        <w:t>Además, el Contratista deberá comprometer emplear personal técnico capacitado, experimentado, especializado y calificado, en la cantidad que sea necesaria, para que el trabajo sea ejecutado y progrese correctamente, tal como fue programado.</w:t>
      </w: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LISTA DE PRECIOS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lista de precios debe ser llenada completamente al momento de presentar la oferta, teniendo en cuenta todo lo indicado en párrafos anteriores.</w:t>
      </w:r>
    </w:p>
    <w:tbl>
      <w:tblPr>
        <w:tblW w:w="9580" w:type="dxa"/>
        <w:tblCellMar>
          <w:left w:w="70" w:type="dxa"/>
          <w:right w:w="70" w:type="dxa"/>
        </w:tblCellMar>
        <w:tblLook w:val="04A0" w:firstRow="1" w:lastRow="0" w:firstColumn="1" w:lastColumn="0" w:noHBand="0" w:noVBand="1"/>
      </w:tblPr>
      <w:tblGrid>
        <w:gridCol w:w="640"/>
        <w:gridCol w:w="2140"/>
        <w:gridCol w:w="880"/>
        <w:gridCol w:w="1220"/>
        <w:gridCol w:w="1440"/>
        <w:gridCol w:w="1600"/>
        <w:gridCol w:w="1660"/>
      </w:tblGrid>
      <w:tr w:rsidR="002958E8" w:rsidRPr="001A38FA" w:rsidTr="0048120F">
        <w:trPr>
          <w:trHeight w:val="300"/>
          <w:tblHead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ÍTEM</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DESCRIPCIÓN</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UNIDAD</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 xml:space="preserve">CANTIDAD </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PRECIO UNITARIO SIN IMPUESTOS (BS)</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PRECIO UNITARIO CON IMPUESTOS (BS)</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958E8" w:rsidRPr="00AF7427" w:rsidRDefault="002958E8" w:rsidP="0048120F">
            <w:pPr>
              <w:spacing w:after="0" w:line="240" w:lineRule="auto"/>
              <w:jc w:val="center"/>
              <w:rPr>
                <w:rFonts w:eastAsia="Times New Roman" w:cstheme="minorHAnsi"/>
                <w:b/>
                <w:bCs/>
                <w:sz w:val="20"/>
                <w:lang w:eastAsia="es-BO"/>
              </w:rPr>
            </w:pPr>
            <w:r w:rsidRPr="00AF7427">
              <w:rPr>
                <w:rFonts w:eastAsia="Times New Roman" w:cstheme="minorHAnsi"/>
                <w:b/>
                <w:bCs/>
                <w:sz w:val="20"/>
                <w:lang w:eastAsia="es-BO"/>
              </w:rPr>
              <w:t>PRECIO TOTAL CON IMPUESTOS (BS)</w:t>
            </w:r>
          </w:p>
        </w:tc>
      </w:tr>
      <w:tr w:rsidR="002958E8" w:rsidRPr="001A38FA" w:rsidTr="0048120F">
        <w:trPr>
          <w:trHeight w:val="675"/>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2958E8" w:rsidRPr="00AF7427" w:rsidRDefault="002958E8" w:rsidP="0048120F">
            <w:pPr>
              <w:spacing w:after="0" w:line="240" w:lineRule="auto"/>
              <w:rPr>
                <w:rFonts w:eastAsia="Times New Roman" w:cstheme="minorHAnsi"/>
                <w:b/>
                <w:bCs/>
                <w:sz w:val="20"/>
                <w:lang w:eastAsia="es-BO"/>
              </w:rPr>
            </w:pPr>
          </w:p>
        </w:tc>
      </w:tr>
      <w:tr w:rsidR="002958E8" w:rsidRPr="001A38FA" w:rsidTr="0048120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1</w:t>
            </w:r>
          </w:p>
        </w:tc>
        <w:tc>
          <w:tcPr>
            <w:tcW w:w="2140" w:type="dxa"/>
            <w:tcBorders>
              <w:top w:val="nil"/>
              <w:left w:val="nil"/>
              <w:bottom w:val="single" w:sz="4" w:space="0" w:color="auto"/>
              <w:right w:val="single" w:sz="4" w:space="0" w:color="auto"/>
            </w:tcBorders>
            <w:shd w:val="clear" w:color="000000" w:fill="FFFFFF"/>
            <w:vAlign w:val="center"/>
            <w:hideMark/>
          </w:tcPr>
          <w:p w:rsidR="002958E8" w:rsidRPr="00AF7427" w:rsidRDefault="002958E8" w:rsidP="0048120F">
            <w:pPr>
              <w:spacing w:after="0" w:line="240" w:lineRule="auto"/>
              <w:rPr>
                <w:rFonts w:eastAsia="Times New Roman" w:cstheme="minorHAnsi"/>
                <w:sz w:val="20"/>
                <w:lang w:eastAsia="es-BO"/>
              </w:rPr>
            </w:pPr>
            <w:r w:rsidRPr="00AF7427">
              <w:rPr>
                <w:rFonts w:eastAsia="Times New Roman" w:cstheme="minorHAnsi"/>
                <w:sz w:val="20"/>
                <w:lang w:eastAsia="es-BO"/>
              </w:rPr>
              <w:t>Instalación de los Dispositivos Anticolisión Avifauna</w:t>
            </w:r>
          </w:p>
        </w:tc>
        <w:tc>
          <w:tcPr>
            <w:tcW w:w="880"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Piezas</w:t>
            </w:r>
          </w:p>
        </w:tc>
        <w:tc>
          <w:tcPr>
            <w:tcW w:w="1220" w:type="dxa"/>
            <w:tcBorders>
              <w:top w:val="nil"/>
              <w:left w:val="nil"/>
              <w:bottom w:val="single" w:sz="4" w:space="0" w:color="auto"/>
              <w:right w:val="single" w:sz="4" w:space="0" w:color="auto"/>
            </w:tcBorders>
            <w:shd w:val="clear" w:color="auto" w:fill="auto"/>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13.215,00</w:t>
            </w:r>
          </w:p>
        </w:tc>
        <w:tc>
          <w:tcPr>
            <w:tcW w:w="144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c>
          <w:tcPr>
            <w:tcW w:w="160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c>
          <w:tcPr>
            <w:tcW w:w="166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r>
      <w:tr w:rsidR="002958E8" w:rsidRPr="001A38FA" w:rsidTr="0048120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2</w:t>
            </w:r>
          </w:p>
        </w:tc>
        <w:tc>
          <w:tcPr>
            <w:tcW w:w="2140" w:type="dxa"/>
            <w:tcBorders>
              <w:top w:val="nil"/>
              <w:left w:val="nil"/>
              <w:bottom w:val="single" w:sz="4" w:space="0" w:color="auto"/>
              <w:right w:val="single" w:sz="4" w:space="0" w:color="auto"/>
            </w:tcBorders>
            <w:shd w:val="clear" w:color="000000" w:fill="FFFFFF"/>
            <w:vAlign w:val="center"/>
            <w:hideMark/>
          </w:tcPr>
          <w:p w:rsidR="002958E8" w:rsidRPr="00AF7427" w:rsidRDefault="002958E8" w:rsidP="0048120F">
            <w:pPr>
              <w:spacing w:after="0" w:line="240" w:lineRule="auto"/>
              <w:rPr>
                <w:rFonts w:eastAsia="Times New Roman" w:cstheme="minorHAnsi"/>
                <w:sz w:val="20"/>
                <w:lang w:eastAsia="es-BO"/>
              </w:rPr>
            </w:pPr>
            <w:r w:rsidRPr="00AF7427">
              <w:rPr>
                <w:rFonts w:eastAsia="Times New Roman" w:cstheme="minorHAnsi"/>
                <w:sz w:val="20"/>
                <w:lang w:eastAsia="es-BO"/>
              </w:rPr>
              <w:t>Pintado de torres</w:t>
            </w:r>
          </w:p>
        </w:tc>
        <w:tc>
          <w:tcPr>
            <w:tcW w:w="880"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Torres</w:t>
            </w:r>
          </w:p>
        </w:tc>
        <w:tc>
          <w:tcPr>
            <w:tcW w:w="1220" w:type="dxa"/>
            <w:tcBorders>
              <w:top w:val="nil"/>
              <w:left w:val="nil"/>
              <w:bottom w:val="single" w:sz="4" w:space="0" w:color="auto"/>
              <w:right w:val="single" w:sz="4" w:space="0" w:color="auto"/>
            </w:tcBorders>
            <w:shd w:val="clear" w:color="auto" w:fill="auto"/>
            <w:vAlign w:val="center"/>
            <w:hideMark/>
          </w:tcPr>
          <w:p w:rsidR="002958E8" w:rsidRPr="00AF7427" w:rsidRDefault="002958E8" w:rsidP="0048120F">
            <w:pPr>
              <w:spacing w:after="0" w:line="240" w:lineRule="auto"/>
              <w:jc w:val="center"/>
              <w:rPr>
                <w:rFonts w:eastAsia="Times New Roman" w:cstheme="minorHAnsi"/>
                <w:sz w:val="20"/>
                <w:lang w:eastAsia="es-BO"/>
              </w:rPr>
            </w:pPr>
            <w:r w:rsidRPr="00AF7427">
              <w:rPr>
                <w:rFonts w:eastAsia="Times New Roman" w:cstheme="minorHAnsi"/>
                <w:sz w:val="20"/>
                <w:lang w:eastAsia="es-BO"/>
              </w:rPr>
              <w:t>5</w:t>
            </w:r>
          </w:p>
        </w:tc>
        <w:tc>
          <w:tcPr>
            <w:tcW w:w="144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c>
          <w:tcPr>
            <w:tcW w:w="160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c>
          <w:tcPr>
            <w:tcW w:w="166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r>
      <w:tr w:rsidR="002958E8" w:rsidRPr="001A38FA" w:rsidTr="0048120F">
        <w:trPr>
          <w:trHeight w:val="300"/>
        </w:trPr>
        <w:tc>
          <w:tcPr>
            <w:tcW w:w="79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jc w:val="center"/>
              <w:rPr>
                <w:rFonts w:eastAsia="Times New Roman" w:cstheme="minorHAnsi"/>
                <w:b/>
                <w:bCs/>
                <w:color w:val="000000"/>
                <w:sz w:val="20"/>
                <w:lang w:eastAsia="es-BO"/>
              </w:rPr>
            </w:pPr>
            <w:r w:rsidRPr="00AF7427">
              <w:rPr>
                <w:rFonts w:eastAsia="Times New Roman" w:cstheme="minorHAnsi"/>
                <w:b/>
                <w:bCs/>
                <w:color w:val="000000"/>
                <w:sz w:val="20"/>
                <w:lang w:eastAsia="es-BO"/>
              </w:rPr>
              <w:t>COSTO TOTAL (BS)</w:t>
            </w:r>
          </w:p>
        </w:tc>
        <w:tc>
          <w:tcPr>
            <w:tcW w:w="1660" w:type="dxa"/>
            <w:tcBorders>
              <w:top w:val="nil"/>
              <w:left w:val="nil"/>
              <w:bottom w:val="single" w:sz="4" w:space="0" w:color="auto"/>
              <w:right w:val="single" w:sz="4" w:space="0" w:color="auto"/>
            </w:tcBorders>
            <w:shd w:val="clear" w:color="auto" w:fill="auto"/>
            <w:noWrap/>
            <w:vAlign w:val="bottom"/>
            <w:hideMark/>
          </w:tcPr>
          <w:p w:rsidR="002958E8" w:rsidRPr="00AF7427" w:rsidRDefault="002958E8" w:rsidP="0048120F">
            <w:pPr>
              <w:spacing w:after="0" w:line="240" w:lineRule="auto"/>
              <w:rPr>
                <w:rFonts w:eastAsia="Times New Roman" w:cstheme="minorHAnsi"/>
                <w:color w:val="000000"/>
                <w:sz w:val="20"/>
                <w:lang w:eastAsia="es-BO"/>
              </w:rPr>
            </w:pPr>
            <w:r w:rsidRPr="00AF7427">
              <w:rPr>
                <w:rFonts w:eastAsia="Times New Roman" w:cstheme="minorHAnsi"/>
                <w:color w:val="000000"/>
                <w:sz w:val="20"/>
                <w:lang w:eastAsia="es-BO"/>
              </w:rPr>
              <w:t> </w:t>
            </w:r>
          </w:p>
        </w:tc>
      </w:tr>
    </w:tbl>
    <w:p w:rsidR="002958E8" w:rsidRPr="00AF7427" w:rsidRDefault="002958E8" w:rsidP="002958E8">
      <w:pPr>
        <w:rPr>
          <w:rFonts w:cstheme="minorHAnsi"/>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MONEDA UTILIZADA EN LA PROPUESTA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rPr>
          <w:rFonts w:asciiTheme="minorHAnsi" w:hAnsiTheme="minorHAnsi" w:cstheme="minorHAnsi"/>
          <w:sz w:val="22"/>
          <w:szCs w:val="22"/>
          <w:lang w:val="es-ES"/>
        </w:rPr>
      </w:pPr>
      <w:r w:rsidRPr="00AF7427">
        <w:rPr>
          <w:rFonts w:asciiTheme="minorHAnsi" w:hAnsiTheme="minorHAnsi" w:cstheme="minorHAnsi"/>
          <w:sz w:val="22"/>
          <w:szCs w:val="22"/>
          <w:lang w:val="es-ES"/>
        </w:rPr>
        <w:t>La propuesta debe ser en moneda nacional - Bolivianos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VALIDEZ DE LA PROPUESTA</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proponente deberá indicar la validez de la propuesta, la que no deberá ser menor a </w:t>
      </w:r>
      <w:r w:rsidRPr="00AF7427">
        <w:rPr>
          <w:rFonts w:asciiTheme="minorHAnsi" w:hAnsiTheme="minorHAnsi" w:cstheme="minorHAnsi"/>
          <w:b/>
          <w:sz w:val="22"/>
          <w:szCs w:val="22"/>
          <w:lang w:val="es-ES"/>
        </w:rPr>
        <w:t>sesenta (60) días calendario</w:t>
      </w:r>
      <w:r w:rsidRPr="00AF7427">
        <w:rPr>
          <w:rFonts w:asciiTheme="minorHAnsi" w:hAnsiTheme="minorHAnsi" w:cstheme="minorHAnsi"/>
          <w:sz w:val="22"/>
          <w:szCs w:val="22"/>
          <w:lang w:val="es-ES"/>
        </w:rPr>
        <w:t xml:space="preserve"> a partir de la fecha de presentación de la propuesta. Este plazo podrá ser prorrogado a solicitud de ENDE.</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0"/>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ALCANCE DE TRABAJO Y ESPECIFICACIONES TÉCNICAS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numPr>
          <w:ilvl w:val="1"/>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ALCANCE DE TRABAJO</w:t>
      </w:r>
    </w:p>
    <w:p w:rsidR="002958E8" w:rsidRPr="00AF7427" w:rsidRDefault="002958E8" w:rsidP="002958E8">
      <w:pPr>
        <w:pStyle w:val="Prrafodelista"/>
        <w:ind w:left="735"/>
        <w:rPr>
          <w:rFonts w:asciiTheme="minorHAnsi" w:hAnsiTheme="minorHAnsi" w:cstheme="minorHAnsi"/>
          <w:sz w:val="22"/>
          <w:szCs w:val="22"/>
          <w:lang w:val="es-ES"/>
        </w:rPr>
      </w:pPr>
    </w:p>
    <w:p w:rsidR="002958E8" w:rsidRPr="00AF7427" w:rsidRDefault="002958E8" w:rsidP="002958E8">
      <w:pPr>
        <w:ind w:left="708"/>
        <w:jc w:val="both"/>
        <w:rPr>
          <w:rFonts w:cstheme="minorHAnsi"/>
          <w:lang w:val="es-ES"/>
        </w:rPr>
      </w:pPr>
      <w:r w:rsidRPr="00AF7427">
        <w:rPr>
          <w:rFonts w:cstheme="minorHAnsi"/>
          <w:lang w:val="es-ES"/>
        </w:rPr>
        <w:t xml:space="preserve">Los trabajos para la Línea de Transmisión 115 </w:t>
      </w:r>
      <w:proofErr w:type="spellStart"/>
      <w:r w:rsidRPr="00AF7427">
        <w:rPr>
          <w:rFonts w:cstheme="minorHAnsi"/>
          <w:lang w:val="es-ES"/>
        </w:rPr>
        <w:t>kV</w:t>
      </w:r>
      <w:proofErr w:type="spellEnd"/>
      <w:r w:rsidRPr="00AF7427">
        <w:rPr>
          <w:rFonts w:cstheme="minorHAnsi"/>
          <w:lang w:val="es-ES"/>
        </w:rPr>
        <w:t xml:space="preserve"> Padilla-Monteagudo-</w:t>
      </w:r>
      <w:proofErr w:type="spellStart"/>
      <w:r w:rsidRPr="00AF7427">
        <w:rPr>
          <w:rFonts w:cstheme="minorHAnsi"/>
          <w:lang w:val="es-ES"/>
        </w:rPr>
        <w:t>Camiri</w:t>
      </w:r>
      <w:proofErr w:type="spellEnd"/>
      <w:r w:rsidRPr="00AF7427">
        <w:rPr>
          <w:rFonts w:cstheme="minorHAnsi"/>
          <w:lang w:val="es-ES"/>
        </w:rPr>
        <w:t>, que serán efectuados en conformidad con estas especificaciones técnicas son las siguientes:</w:t>
      </w:r>
    </w:p>
    <w:p w:rsidR="002958E8" w:rsidRPr="00AF7427" w:rsidRDefault="002958E8" w:rsidP="002958E8">
      <w:pPr>
        <w:pStyle w:val="Prrafodelista"/>
        <w:numPr>
          <w:ilvl w:val="0"/>
          <w:numId w:val="105"/>
        </w:numPr>
        <w:spacing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Instalación de los Dispositivos Anticolisión Avifauna en los conductores de fase y el cable de guarda 5/16”.</w:t>
      </w:r>
    </w:p>
    <w:p w:rsidR="002958E8" w:rsidRPr="00AF7427" w:rsidRDefault="002958E8" w:rsidP="002958E8">
      <w:pPr>
        <w:pStyle w:val="Prrafodelista"/>
        <w:numPr>
          <w:ilvl w:val="0"/>
          <w:numId w:val="105"/>
        </w:numPr>
        <w:spacing w:after="160" w:line="259" w:lineRule="auto"/>
        <w:contextualSpacing/>
        <w:rPr>
          <w:rFonts w:asciiTheme="minorHAnsi" w:hAnsiTheme="minorHAnsi" w:cstheme="minorHAnsi"/>
          <w:sz w:val="22"/>
          <w:szCs w:val="22"/>
          <w:lang w:val="es-ES"/>
        </w:rPr>
      </w:pPr>
      <w:r w:rsidRPr="00AF7427">
        <w:rPr>
          <w:rFonts w:asciiTheme="minorHAnsi" w:hAnsiTheme="minorHAnsi" w:cstheme="minorHAnsi"/>
          <w:sz w:val="22"/>
          <w:szCs w:val="22"/>
          <w:lang w:val="es-ES"/>
        </w:rPr>
        <w:t>Pintado de 5 torres</w:t>
      </w:r>
    </w:p>
    <w:p w:rsidR="002958E8" w:rsidRPr="00AF7427" w:rsidRDefault="002958E8" w:rsidP="002958E8">
      <w:pPr>
        <w:pStyle w:val="Prrafodelista"/>
        <w:ind w:left="1428"/>
        <w:rPr>
          <w:rFonts w:asciiTheme="minorHAnsi" w:hAnsiTheme="minorHAnsi" w:cstheme="minorHAnsi"/>
          <w:sz w:val="22"/>
          <w:szCs w:val="22"/>
          <w:lang w:val="es-ES"/>
        </w:rPr>
      </w:pPr>
    </w:p>
    <w:p w:rsidR="002958E8" w:rsidRPr="00AF7427" w:rsidRDefault="002958E8" w:rsidP="002958E8">
      <w:pPr>
        <w:pStyle w:val="Prrafodelista"/>
        <w:numPr>
          <w:ilvl w:val="1"/>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ESPECIFICACIONES TÉCNICAS MATERIALES</w:t>
      </w:r>
    </w:p>
    <w:p w:rsidR="002958E8" w:rsidRPr="00AF7427" w:rsidRDefault="002958E8" w:rsidP="002958E8">
      <w:pPr>
        <w:pStyle w:val="Prrafodelista"/>
        <w:ind w:left="735"/>
        <w:rPr>
          <w:rFonts w:asciiTheme="minorHAnsi" w:hAnsiTheme="minorHAnsi" w:cstheme="minorHAnsi"/>
          <w:b/>
          <w:sz w:val="22"/>
          <w:szCs w:val="22"/>
          <w:lang w:val="es-ES"/>
        </w:rPr>
      </w:pPr>
    </w:p>
    <w:p w:rsidR="002958E8" w:rsidRPr="00AF7427" w:rsidRDefault="002958E8" w:rsidP="002958E8">
      <w:pPr>
        <w:pStyle w:val="Prrafodelista"/>
        <w:numPr>
          <w:ilvl w:val="2"/>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DISPOSITIVO ANTICOLISIÓN AVIFAUNA</w:t>
      </w:r>
    </w:p>
    <w:p w:rsidR="002958E8" w:rsidRPr="00AF7427" w:rsidRDefault="002958E8" w:rsidP="002958E8">
      <w:pPr>
        <w:pStyle w:val="Prrafodelista"/>
        <w:ind w:left="1080"/>
        <w:rPr>
          <w:rFonts w:asciiTheme="minorHAnsi" w:hAnsiTheme="minorHAnsi" w:cstheme="minorHAnsi"/>
          <w:sz w:val="22"/>
          <w:szCs w:val="22"/>
          <w:lang w:val="es-ES"/>
        </w:rPr>
      </w:pPr>
    </w:p>
    <w:p w:rsidR="002958E8" w:rsidRPr="00AF7427" w:rsidRDefault="002958E8" w:rsidP="002958E8">
      <w:pPr>
        <w:ind w:left="708"/>
        <w:jc w:val="both"/>
        <w:rPr>
          <w:rFonts w:cstheme="minorHAnsi"/>
          <w:lang w:val="es-ES"/>
        </w:rPr>
      </w:pPr>
      <w:r w:rsidRPr="00AF7427">
        <w:rPr>
          <w:rFonts w:cstheme="minorHAnsi"/>
          <w:lang w:val="es-ES"/>
        </w:rPr>
        <w:t>La información descriptiva de los dispositivos anticolisión avifauna es la siguiente:</w:t>
      </w:r>
    </w:p>
    <w:p w:rsidR="002958E8" w:rsidRPr="00AF7427" w:rsidRDefault="002958E8" w:rsidP="002958E8">
      <w:pPr>
        <w:ind w:left="708"/>
        <w:jc w:val="both"/>
        <w:rPr>
          <w:rFonts w:cstheme="minorHAnsi"/>
          <w:lang w:val="es-ES"/>
        </w:rPr>
      </w:pPr>
      <w:r w:rsidRPr="00AF7427">
        <w:rPr>
          <w:rFonts w:cstheme="minorHAnsi"/>
          <w:lang w:val="es-ES"/>
        </w:rPr>
        <w:t>Los Dispositivos Anticolisión Avifauna, se acoplan en conductores de:</w:t>
      </w:r>
    </w:p>
    <w:p w:rsidR="002958E8" w:rsidRPr="00AF7427" w:rsidRDefault="002958E8" w:rsidP="002958E8">
      <w:pPr>
        <w:pStyle w:val="Prrafodelista"/>
        <w:numPr>
          <w:ilvl w:val="0"/>
          <w:numId w:val="106"/>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Cable de acero de 5/16” (diámetro: 7,92 mm)       (Avifauna tipo BFD-DS-0950)</w:t>
      </w:r>
    </w:p>
    <w:p w:rsidR="002958E8" w:rsidRPr="00AF7427" w:rsidRDefault="002958E8" w:rsidP="002958E8">
      <w:pPr>
        <w:pStyle w:val="Prrafodelista"/>
        <w:numPr>
          <w:ilvl w:val="0"/>
          <w:numId w:val="106"/>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Conductor IBIS en 115 </w:t>
      </w:r>
      <w:proofErr w:type="spellStart"/>
      <w:r w:rsidRPr="00AF7427">
        <w:rPr>
          <w:rFonts w:asciiTheme="minorHAnsi" w:hAnsiTheme="minorHAnsi" w:cstheme="minorHAnsi"/>
          <w:sz w:val="22"/>
          <w:szCs w:val="22"/>
          <w:lang w:val="es-ES"/>
        </w:rPr>
        <w:t>kV</w:t>
      </w:r>
      <w:proofErr w:type="spellEnd"/>
      <w:r w:rsidRPr="00AF7427">
        <w:rPr>
          <w:rFonts w:asciiTheme="minorHAnsi" w:hAnsiTheme="minorHAnsi" w:cstheme="minorHAnsi"/>
          <w:sz w:val="22"/>
          <w:szCs w:val="22"/>
          <w:lang w:val="es-ES"/>
        </w:rPr>
        <w:t xml:space="preserve"> (diámetro: 19,88 mm)  (Avifauna tipo BFD-DS-2181)</w:t>
      </w:r>
    </w:p>
    <w:p w:rsidR="002958E8" w:rsidRPr="00AF7427" w:rsidRDefault="002958E8" w:rsidP="002958E8">
      <w:pPr>
        <w:jc w:val="center"/>
        <w:rPr>
          <w:rFonts w:cstheme="minorHAnsi"/>
          <w:iCs/>
        </w:rPr>
      </w:pPr>
      <w:r w:rsidRPr="00AF7427">
        <w:rPr>
          <w:rFonts w:cstheme="minorHAnsi"/>
          <w:noProof/>
          <w:lang w:eastAsia="es-BO"/>
        </w:rPr>
        <w:drawing>
          <wp:inline distT="0" distB="0" distL="0" distR="0" wp14:anchorId="05F02605" wp14:editId="68EF463C">
            <wp:extent cx="2557849" cy="813670"/>
            <wp:effectExtent l="0" t="0" r="0" b="5715"/>
            <wp:docPr id="10" name="Imagen 10" descr="C:\Users\alan.garcia\Picture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garcia\Pictures\av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565" cy="838710"/>
                    </a:xfrm>
                    <a:prstGeom prst="rect">
                      <a:avLst/>
                    </a:prstGeom>
                    <a:noFill/>
                    <a:ln>
                      <a:noFill/>
                    </a:ln>
                  </pic:spPr>
                </pic:pic>
              </a:graphicData>
            </a:graphic>
          </wp:inline>
        </w:drawing>
      </w:r>
    </w:p>
    <w:p w:rsidR="002958E8" w:rsidRPr="00AF7427" w:rsidRDefault="002958E8" w:rsidP="002958E8">
      <w:pPr>
        <w:ind w:left="708"/>
        <w:jc w:val="both"/>
        <w:rPr>
          <w:rFonts w:cstheme="minorHAnsi"/>
          <w:lang w:val="es-ES"/>
        </w:rPr>
      </w:pPr>
      <w:r w:rsidRPr="00AF7427">
        <w:rPr>
          <w:rFonts w:cstheme="minorHAnsi"/>
          <w:lang w:val="es-ES"/>
        </w:rPr>
        <w:t>La avifauna tiene una longitud aproximada de 1 metro.</w:t>
      </w:r>
    </w:p>
    <w:p w:rsidR="002958E8" w:rsidRPr="00AF7427" w:rsidRDefault="002958E8" w:rsidP="002958E8">
      <w:pPr>
        <w:ind w:left="708"/>
        <w:jc w:val="both"/>
        <w:rPr>
          <w:rFonts w:cstheme="minorHAnsi"/>
          <w:lang w:val="es-ES"/>
        </w:rPr>
      </w:pPr>
      <w:r w:rsidRPr="00AF7427">
        <w:rPr>
          <w:rFonts w:cstheme="minorHAnsi"/>
          <w:lang w:val="es-ES"/>
        </w:rPr>
        <w:t xml:space="preserve">El grosor de barra PVC, tiene un diámetro de 12 </w:t>
      </w:r>
      <w:proofErr w:type="spellStart"/>
      <w:r w:rsidRPr="00AF7427">
        <w:rPr>
          <w:rFonts w:cstheme="minorHAnsi"/>
          <w:lang w:val="es-ES"/>
        </w:rPr>
        <w:t>mm.</w:t>
      </w:r>
      <w:proofErr w:type="spellEnd"/>
    </w:p>
    <w:p w:rsidR="002958E8" w:rsidRPr="00AF7427" w:rsidRDefault="002958E8" w:rsidP="002958E8">
      <w:pPr>
        <w:ind w:left="708"/>
        <w:jc w:val="both"/>
        <w:rPr>
          <w:rFonts w:cstheme="minorHAnsi"/>
          <w:lang w:val="es-ES"/>
        </w:rPr>
      </w:pPr>
      <w:r w:rsidRPr="00AF7427">
        <w:rPr>
          <w:rFonts w:cstheme="minorHAnsi"/>
          <w:lang w:val="es-ES"/>
        </w:rPr>
        <w:t xml:space="preserve">El diámetro de bobina desviadora es igual a 350 </w:t>
      </w:r>
      <w:proofErr w:type="spellStart"/>
      <w:r w:rsidRPr="00AF7427">
        <w:rPr>
          <w:rFonts w:cstheme="minorHAnsi"/>
          <w:lang w:val="es-ES"/>
        </w:rPr>
        <w:t>mm.</w:t>
      </w:r>
      <w:proofErr w:type="spellEnd"/>
    </w:p>
    <w:p w:rsidR="002958E8" w:rsidRPr="00AF7427" w:rsidRDefault="002958E8">
      <w:pPr>
        <w:ind w:left="708"/>
        <w:jc w:val="both"/>
        <w:rPr>
          <w:rFonts w:cstheme="minorHAnsi"/>
          <w:lang w:val="es-ES"/>
        </w:rPr>
      </w:pPr>
      <w:r w:rsidRPr="00AF7427">
        <w:rPr>
          <w:rFonts w:cstheme="minorHAnsi"/>
          <w:lang w:val="es-ES"/>
        </w:rPr>
        <w:t>La avifauna está fabricado en PVC, con un peso aproximado de 0.55 kg.</w:t>
      </w:r>
    </w:p>
    <w:p w:rsidR="002958E8" w:rsidRPr="00AF7427" w:rsidRDefault="002958E8" w:rsidP="002958E8">
      <w:pPr>
        <w:pStyle w:val="Prrafodelista"/>
        <w:numPr>
          <w:ilvl w:val="2"/>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PINTURA</w:t>
      </w:r>
    </w:p>
    <w:p w:rsidR="002958E8" w:rsidRPr="00AF7427" w:rsidRDefault="002958E8" w:rsidP="002958E8">
      <w:pPr>
        <w:ind w:left="708"/>
        <w:jc w:val="both"/>
        <w:rPr>
          <w:rFonts w:cstheme="minorHAnsi"/>
          <w:lang w:val="es-ES"/>
        </w:rPr>
      </w:pPr>
      <w:r w:rsidRPr="00AF7427">
        <w:rPr>
          <w:rFonts w:cstheme="minorHAnsi"/>
          <w:lang w:val="es-ES"/>
        </w:rPr>
        <w:t>La pintura deberá ser acrílica al agua (anticorrosiva), si el proponente desea sugerir otras alternativas, ENDE se reserva el derecho de considerarlas.</w:t>
      </w:r>
    </w:p>
    <w:p w:rsidR="002958E8" w:rsidRPr="00AF7427" w:rsidRDefault="002958E8" w:rsidP="002958E8">
      <w:pPr>
        <w:ind w:left="708"/>
        <w:jc w:val="both"/>
        <w:rPr>
          <w:rFonts w:cstheme="minorHAnsi"/>
          <w:lang w:val="es-ES"/>
        </w:rPr>
      </w:pPr>
      <w:r w:rsidRPr="00AF7427">
        <w:rPr>
          <w:rFonts w:cstheme="minorHAnsi"/>
          <w:lang w:val="es-ES"/>
        </w:rPr>
        <w:t>La pintura anticorrosiva acrílica en base acuosa con pigmentos inhibidores de corrosión de excelente resistencia a la intemperie. Especial para la protección y mantenimiento industrial, recomendado para la protección de superficies galvanizadas y especialmente torres de telecomunicaciones.</w:t>
      </w:r>
    </w:p>
    <w:p w:rsidR="002958E8" w:rsidRPr="00AF7427" w:rsidRDefault="002958E8" w:rsidP="002958E8">
      <w:pPr>
        <w:ind w:left="708"/>
        <w:jc w:val="both"/>
        <w:rPr>
          <w:rFonts w:cstheme="minorHAnsi"/>
          <w:lang w:val="es-ES"/>
        </w:rPr>
      </w:pPr>
      <w:r w:rsidRPr="00AF7427">
        <w:rPr>
          <w:rFonts w:cstheme="minorHAnsi"/>
          <w:lang w:val="es-ES"/>
        </w:rPr>
        <w:t>La pintura deberá tener mínimamente certificación ISO 9001.</w:t>
      </w:r>
    </w:p>
    <w:p w:rsidR="002958E8" w:rsidRPr="00AF7427" w:rsidRDefault="002958E8" w:rsidP="002958E8">
      <w:pPr>
        <w:ind w:left="708"/>
        <w:jc w:val="both"/>
        <w:rPr>
          <w:rFonts w:cstheme="minorHAnsi"/>
          <w:lang w:val="es-ES"/>
        </w:rPr>
      </w:pPr>
      <w:r w:rsidRPr="00AF7427">
        <w:rPr>
          <w:rFonts w:cstheme="minorHAnsi"/>
          <w:lang w:val="es-ES"/>
        </w:rPr>
        <w:t>Los colores de la pintura son: ROJO y BLANCO estándar.</w:t>
      </w:r>
    </w:p>
    <w:p w:rsidR="002958E8" w:rsidRPr="00AF7427" w:rsidRDefault="002958E8" w:rsidP="002958E8">
      <w:pPr>
        <w:pStyle w:val="Prrafodelista"/>
        <w:ind w:left="1080"/>
        <w:rPr>
          <w:rFonts w:asciiTheme="minorHAnsi" w:hAnsiTheme="minorHAnsi" w:cstheme="minorHAnsi"/>
          <w:sz w:val="22"/>
          <w:szCs w:val="22"/>
          <w:lang w:val="es-ES"/>
        </w:rPr>
      </w:pPr>
    </w:p>
    <w:p w:rsidR="002958E8" w:rsidRPr="00AF7427" w:rsidRDefault="002958E8" w:rsidP="002958E8">
      <w:pPr>
        <w:pStyle w:val="Prrafodelista"/>
        <w:numPr>
          <w:ilvl w:val="1"/>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ACTIVIDADES PRELIMINARES Y FINALES</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numPr>
          <w:ilvl w:val="2"/>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ÍTEM 1: INSTALACIÓN DE DISPOSITIVO ANTICOLISIÓN AVIFAUNA</w:t>
      </w:r>
    </w:p>
    <w:p w:rsidR="002958E8" w:rsidRPr="00AF7427" w:rsidRDefault="002958E8" w:rsidP="002958E8">
      <w:pPr>
        <w:pStyle w:val="Prrafodelista"/>
        <w:ind w:left="1080"/>
        <w:rPr>
          <w:rFonts w:asciiTheme="minorHAnsi" w:hAnsiTheme="minorHAnsi" w:cstheme="minorHAnsi"/>
          <w:sz w:val="22"/>
          <w:szCs w:val="22"/>
          <w:lang w:val="es-ES"/>
        </w:rPr>
      </w:pPr>
    </w:p>
    <w:p w:rsidR="002958E8" w:rsidRPr="00AF7427" w:rsidRDefault="002958E8" w:rsidP="002958E8">
      <w:pPr>
        <w:pStyle w:val="Prrafodelista"/>
        <w:numPr>
          <w:ilvl w:val="0"/>
          <w:numId w:val="99"/>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lastRenderedPageBreak/>
        <w:t>DESCRIPCIÓN</w:t>
      </w:r>
    </w:p>
    <w:p w:rsidR="002958E8" w:rsidRPr="00AF7427" w:rsidRDefault="002958E8" w:rsidP="002958E8">
      <w:pPr>
        <w:ind w:left="1416"/>
        <w:jc w:val="both"/>
        <w:rPr>
          <w:rFonts w:cstheme="minorHAnsi"/>
          <w:lang w:val="es-ES"/>
        </w:rPr>
      </w:pPr>
      <w:r w:rsidRPr="00AF7427">
        <w:rPr>
          <w:rFonts w:cstheme="minorHAnsi"/>
          <w:lang w:val="es-ES"/>
        </w:rPr>
        <w:t>Los Dispositivos anticolisión avifauna, permitirán alertar visualmente a las aves silvestres durante su recorrido habitual, en la presencia de tendidos eléctricos.</w:t>
      </w:r>
    </w:p>
    <w:p w:rsidR="002958E8" w:rsidRPr="00AF7427" w:rsidRDefault="002958E8" w:rsidP="002958E8">
      <w:pPr>
        <w:ind w:left="1416"/>
        <w:jc w:val="both"/>
        <w:rPr>
          <w:rFonts w:cstheme="minorHAnsi"/>
          <w:lang w:val="es-ES"/>
        </w:rPr>
      </w:pPr>
      <w:r w:rsidRPr="00AF7427">
        <w:rPr>
          <w:rFonts w:cstheme="minorHAnsi"/>
          <w:lang w:val="es-ES"/>
        </w:rPr>
        <w:t>Por lo tanto, los “Dispositivos anticolisión avifauna” tiene la finalidad de proteger la fauna (aves silvestres durante su recorrido) que existen en ambos tramos de la línea, los mismos, serán instalados en los conductores de fase y cable de guarda.</w:t>
      </w:r>
    </w:p>
    <w:p w:rsidR="002958E8" w:rsidRPr="00AF7427" w:rsidRDefault="002958E8" w:rsidP="002958E8">
      <w:pPr>
        <w:pStyle w:val="Prrafodelista"/>
        <w:numPr>
          <w:ilvl w:val="0"/>
          <w:numId w:val="99"/>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MATERIALES Y HERRAMIENTAS</w:t>
      </w:r>
    </w:p>
    <w:p w:rsidR="002958E8" w:rsidRPr="00AF7427" w:rsidRDefault="002958E8" w:rsidP="002958E8">
      <w:pPr>
        <w:pStyle w:val="Prrafodelista"/>
        <w:ind w:left="1440"/>
        <w:rPr>
          <w:rFonts w:asciiTheme="minorHAnsi" w:hAnsiTheme="minorHAnsi" w:cstheme="minorHAnsi"/>
          <w:b/>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El Contratante solo suministrará los dispositivos anticolisión avifauna. </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contratista proporcionará todas las herramientas necesarias para la ejecución de los trabajos, los mismos, deberán ser aprobados por el SUPERVISOR de obra.</w:t>
      </w:r>
    </w:p>
    <w:p w:rsidR="002958E8" w:rsidRDefault="002958E8" w:rsidP="002958E8">
      <w:pPr>
        <w:pStyle w:val="Prrafodelista"/>
        <w:ind w:left="1440"/>
        <w:jc w:val="both"/>
        <w:rPr>
          <w:rFonts w:asciiTheme="minorHAnsi" w:hAnsiTheme="minorHAnsi" w:cstheme="minorHAnsi"/>
          <w:sz w:val="22"/>
          <w:szCs w:val="22"/>
          <w:lang w:val="es-ES"/>
        </w:rPr>
      </w:pPr>
    </w:p>
    <w:p w:rsidR="001A38FA" w:rsidRPr="00AF7427" w:rsidRDefault="001A38FA"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numPr>
          <w:ilvl w:val="0"/>
          <w:numId w:val="99"/>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EJECUCIÓN</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instalación de las AVIFAUNAS será en el cable de guarda EHS 5/16” y en las tres fases del conductor IBIS, espaciados a 20 metros a lo largo del conductor, según el siguiente detalle básico.</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noProof/>
          <w:sz w:val="22"/>
          <w:szCs w:val="22"/>
          <w:lang w:val="es-BO" w:eastAsia="es-BO"/>
        </w:rPr>
        <w:drawing>
          <wp:inline distT="0" distB="0" distL="0" distR="0" wp14:anchorId="3E666362" wp14:editId="78FF7C8B">
            <wp:extent cx="4415033" cy="2632609"/>
            <wp:effectExtent l="0" t="0" r="508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9"/>
                    <a:stretch>
                      <a:fillRect/>
                    </a:stretch>
                  </pic:blipFill>
                  <pic:spPr>
                    <a:xfrm>
                      <a:off x="0" y="0"/>
                      <a:ext cx="4430688" cy="2641944"/>
                    </a:xfrm>
                    <a:prstGeom prst="rect">
                      <a:avLst/>
                    </a:prstGeom>
                  </pic:spPr>
                </pic:pic>
              </a:graphicData>
            </a:graphic>
          </wp:inline>
        </w:drawing>
      </w: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ENDE proporcionará al Contratista adjudicado, la cantidad de AVIFAUNA a instalar por cada vano.</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De ser necesario, a requerimiento de ENDE, se instalará también balizas de señalización diurna en ciertos vanos, los mismos, también serán suministrados por el Contratante.</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Contratista es responsable de la gestión integral de residuos sólidos, desde la generación hasta su disposición final, incluyendo el almacenamiento temporal, manejo y transporte.</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numPr>
          <w:ilvl w:val="0"/>
          <w:numId w:val="99"/>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lastRenderedPageBreak/>
        <w:t>MEDICIÓN</w:t>
      </w:r>
    </w:p>
    <w:p w:rsidR="002958E8" w:rsidRPr="00AF7427" w:rsidRDefault="002958E8" w:rsidP="002958E8">
      <w:pPr>
        <w:pStyle w:val="Prrafodelista"/>
        <w:ind w:left="1416"/>
        <w:jc w:val="both"/>
        <w:rPr>
          <w:rFonts w:asciiTheme="minorHAnsi" w:hAnsiTheme="minorHAnsi" w:cstheme="minorHAnsi"/>
          <w:sz w:val="22"/>
          <w:szCs w:val="22"/>
          <w:lang w:val="es-ES"/>
        </w:rPr>
      </w:pPr>
    </w:p>
    <w:p w:rsidR="002958E8" w:rsidRPr="00AF7427" w:rsidRDefault="002958E8"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La Instalación de los Dispositivos Anticolisión Avifauna, se medirá por pieza instalada.</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numPr>
          <w:ilvl w:val="0"/>
          <w:numId w:val="99"/>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FORMA DE PAGO</w:t>
      </w:r>
    </w:p>
    <w:p w:rsidR="002958E8" w:rsidRPr="00AF7427" w:rsidRDefault="002958E8" w:rsidP="002958E8">
      <w:pPr>
        <w:pStyle w:val="Prrafodelista"/>
        <w:ind w:left="1416"/>
        <w:jc w:val="both"/>
        <w:rPr>
          <w:rFonts w:asciiTheme="minorHAnsi" w:hAnsiTheme="minorHAnsi" w:cstheme="minorHAnsi"/>
          <w:sz w:val="22"/>
          <w:szCs w:val="22"/>
          <w:lang w:val="es-ES"/>
        </w:rPr>
      </w:pPr>
    </w:p>
    <w:p w:rsidR="002958E8" w:rsidRPr="00AF7427" w:rsidRDefault="002958E8"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Será realizado de acuerdo al ítem 9 (</w:t>
      </w:r>
      <w:r w:rsidRPr="00AF7427">
        <w:rPr>
          <w:rFonts w:asciiTheme="minorHAnsi" w:hAnsiTheme="minorHAnsi" w:cstheme="minorHAnsi"/>
          <w:i/>
          <w:sz w:val="22"/>
          <w:szCs w:val="22"/>
          <w:lang w:val="es-ES"/>
        </w:rPr>
        <w:t>Forma de Pago</w:t>
      </w:r>
      <w:r w:rsidRPr="00AF7427">
        <w:rPr>
          <w:rFonts w:asciiTheme="minorHAnsi" w:hAnsiTheme="minorHAnsi" w:cstheme="minorHAnsi"/>
          <w:sz w:val="22"/>
          <w:szCs w:val="22"/>
          <w:lang w:val="es-ES"/>
        </w:rPr>
        <w:t>). La cantidad así medida, previa aprobación de la SUPERVISION, será pagada según el precio unitario de Contrato para este ítem.</w:t>
      </w:r>
    </w:p>
    <w:p w:rsidR="002958E8" w:rsidRPr="00AF7427" w:rsidRDefault="002958E8" w:rsidP="002958E8">
      <w:pPr>
        <w:pStyle w:val="Prrafodelista"/>
        <w:ind w:left="1416"/>
        <w:jc w:val="both"/>
        <w:rPr>
          <w:rFonts w:asciiTheme="minorHAnsi" w:hAnsiTheme="minorHAnsi" w:cstheme="minorHAnsi"/>
          <w:sz w:val="22"/>
          <w:szCs w:val="22"/>
          <w:lang w:val="es-ES"/>
        </w:rPr>
      </w:pPr>
    </w:p>
    <w:p w:rsidR="002958E8" w:rsidRPr="00AF7427" w:rsidRDefault="002958E8"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Dicho precio será compensación total por los materiales, manos de obra, herramientas y otros gastos que sean necesarios para la adecuada y correcta ejecución de los trabajos.</w:t>
      </w:r>
    </w:p>
    <w:p w:rsidR="002958E8" w:rsidRDefault="002958E8" w:rsidP="00AF7427">
      <w:pPr>
        <w:rPr>
          <w:rFonts w:cstheme="minorHAnsi"/>
          <w:lang w:val="es-ES"/>
        </w:rPr>
      </w:pPr>
    </w:p>
    <w:p w:rsidR="001A38FA" w:rsidRPr="00AF7427" w:rsidRDefault="001A38FA" w:rsidP="00AF7427">
      <w:pPr>
        <w:rPr>
          <w:rFonts w:cstheme="minorHAnsi"/>
          <w:lang w:val="es-ES"/>
        </w:rPr>
      </w:pPr>
    </w:p>
    <w:p w:rsidR="002958E8" w:rsidRPr="00AF7427" w:rsidRDefault="002958E8" w:rsidP="002958E8">
      <w:pPr>
        <w:pStyle w:val="Prrafodelista"/>
        <w:numPr>
          <w:ilvl w:val="2"/>
          <w:numId w:val="98"/>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ÍTEM 2: PINTADO DE TORRES</w:t>
      </w:r>
    </w:p>
    <w:p w:rsidR="002958E8" w:rsidRPr="00AF7427" w:rsidRDefault="002958E8" w:rsidP="002958E8">
      <w:pPr>
        <w:pStyle w:val="Prrafodelista"/>
        <w:ind w:left="1080"/>
        <w:rPr>
          <w:rFonts w:asciiTheme="minorHAnsi" w:hAnsiTheme="minorHAnsi" w:cstheme="minorHAnsi"/>
          <w:sz w:val="22"/>
          <w:szCs w:val="22"/>
          <w:lang w:val="es-ES"/>
        </w:rPr>
      </w:pPr>
    </w:p>
    <w:p w:rsidR="002958E8" w:rsidRPr="00AF7427" w:rsidRDefault="002958E8" w:rsidP="002958E8">
      <w:pPr>
        <w:pStyle w:val="Prrafodelista"/>
        <w:numPr>
          <w:ilvl w:val="0"/>
          <w:numId w:val="100"/>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DESCRIPCIÓN</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Corresponde al pintado de torres con pintura anticorrosiva acrílica (ideal para pintar superficies galvanizadas).</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numPr>
          <w:ilvl w:val="0"/>
          <w:numId w:val="100"/>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MATERIALES Y HERRAMIENTAS</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contratista proporcionará todos los materiales (incluye la pintura) y herramientas necesarias para la ejecución de los trabajos, los mismos, deberán ser aprobados por el SUPERVISOR de obra.</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 pintado deberá realizarse con pintura ANTICORROSIVA ACRILICA AL AGUA, u otra que esté autorizado por la SUPERVISION en colores blanco y rojo estándar.</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numPr>
          <w:ilvl w:val="0"/>
          <w:numId w:val="100"/>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EJECUCIÓN</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Antes de iniciar el pintado de la torre, se deberá limpiar la superficie a pintar con agua y detergente, eliminando manchas de grasa, aceite y otras impurezas. Luego dejar secar.</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Se deberá pintar cinco (5) torres, los que corresponden a la numeración: T-149, T-150, T-242, T243A y T-243B, como Medidas Mitigadoras de Riesgo para las aeronaves.</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ind w:left="1440"/>
        <w:jc w:val="center"/>
        <w:rPr>
          <w:rFonts w:asciiTheme="minorHAnsi" w:hAnsiTheme="minorHAnsi" w:cstheme="minorHAnsi"/>
          <w:sz w:val="22"/>
          <w:szCs w:val="22"/>
          <w:lang w:val="es-ES"/>
        </w:rPr>
      </w:pPr>
      <w:r w:rsidRPr="00AF7427">
        <w:rPr>
          <w:rFonts w:asciiTheme="minorHAnsi" w:hAnsiTheme="minorHAnsi" w:cstheme="minorHAnsi"/>
          <w:noProof/>
          <w:sz w:val="22"/>
          <w:szCs w:val="22"/>
          <w:lang w:val="es-BO" w:eastAsia="es-BO"/>
        </w:rPr>
        <w:lastRenderedPageBreak/>
        <w:drawing>
          <wp:inline distT="0" distB="0" distL="0" distR="0" wp14:anchorId="7C59C772" wp14:editId="1B45506F">
            <wp:extent cx="2853305" cy="2127184"/>
            <wp:effectExtent l="19050" t="19050" r="23495" b="26035"/>
            <wp:docPr id="23" name="Imagen 23" descr="TORRES, REFUERZOS Y ESTRUCTURAS ESPECIALES - INGECOL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RES, REFUERZOS Y ESTRUCTURAS ESPECIALES - INGECOL S.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455" cy="2145934"/>
                    </a:xfrm>
                    <a:prstGeom prst="rect">
                      <a:avLst/>
                    </a:prstGeom>
                    <a:noFill/>
                    <a:ln>
                      <a:solidFill>
                        <a:schemeClr val="tx1"/>
                      </a:solidFill>
                    </a:ln>
                  </pic:spPr>
                </pic:pic>
              </a:graphicData>
            </a:graphic>
          </wp:inline>
        </w:drawing>
      </w:r>
    </w:p>
    <w:p w:rsidR="002958E8" w:rsidRPr="00AF7427" w:rsidRDefault="002958E8" w:rsidP="002958E8">
      <w:pPr>
        <w:pStyle w:val="Prrafodelista"/>
        <w:ind w:left="1440"/>
        <w:jc w:val="center"/>
        <w:rPr>
          <w:rFonts w:asciiTheme="minorHAnsi" w:hAnsiTheme="minorHAnsi" w:cstheme="minorHAnsi"/>
          <w:sz w:val="22"/>
          <w:szCs w:val="22"/>
          <w:lang w:val="es-ES"/>
        </w:rPr>
      </w:pPr>
      <w:r w:rsidRPr="00AF7427">
        <w:rPr>
          <w:rFonts w:asciiTheme="minorHAnsi" w:hAnsiTheme="minorHAnsi" w:cstheme="minorHAnsi"/>
          <w:sz w:val="22"/>
          <w:szCs w:val="22"/>
          <w:lang w:val="es-ES"/>
        </w:rPr>
        <w:t>Imagen referencial de pintado de franjas en torres de líneas de transmisión</w:t>
      </w:r>
    </w:p>
    <w:p w:rsidR="002958E8" w:rsidRPr="00AF7427" w:rsidRDefault="002958E8" w:rsidP="002958E8">
      <w:pPr>
        <w:ind w:left="732" w:firstLine="708"/>
        <w:rPr>
          <w:rFonts w:cstheme="minorHAnsi"/>
          <w:b/>
        </w:rPr>
      </w:pPr>
    </w:p>
    <w:p w:rsidR="002958E8" w:rsidRPr="00AF7427" w:rsidRDefault="002958E8" w:rsidP="002958E8">
      <w:pPr>
        <w:ind w:left="732" w:firstLine="708"/>
        <w:rPr>
          <w:rFonts w:cstheme="minorHAnsi"/>
          <w:b/>
        </w:rPr>
      </w:pPr>
      <w:r w:rsidRPr="00AF7427">
        <w:rPr>
          <w:rFonts w:cstheme="minorHAnsi"/>
          <w:b/>
        </w:rPr>
        <w:t>Detalle del pintado de las bandas:</w:t>
      </w:r>
    </w:p>
    <w:p w:rsidR="002958E8" w:rsidRPr="00AF7427" w:rsidRDefault="002958E8" w:rsidP="002958E8">
      <w:pPr>
        <w:ind w:left="1416" w:firstLine="24"/>
        <w:jc w:val="both"/>
        <w:rPr>
          <w:rFonts w:cstheme="minorHAnsi"/>
        </w:rPr>
      </w:pPr>
      <w:r w:rsidRPr="00AF7427">
        <w:rPr>
          <w:rFonts w:cstheme="minorHAnsi"/>
        </w:rPr>
        <w:t>Se deberá aplicar la pintura “anticorrosiva acrílica base agua” de acuerdo a la instrucción de uso del fabricante.</w:t>
      </w:r>
    </w:p>
    <w:p w:rsidR="002958E8" w:rsidRPr="00AF7427" w:rsidRDefault="002958E8" w:rsidP="002958E8">
      <w:pPr>
        <w:ind w:left="1416" w:firstLine="24"/>
        <w:jc w:val="both"/>
        <w:rPr>
          <w:rFonts w:cstheme="minorHAnsi"/>
        </w:rPr>
      </w:pPr>
      <w:r w:rsidRPr="00AF7427">
        <w:rPr>
          <w:rFonts w:cstheme="minorHAnsi"/>
        </w:rPr>
        <w:t>Las bandas a pintar, deberían ser perpendiculares a la dimensión mayor y tener un ancho igual a 1/7 de la dimensión mayor.</w:t>
      </w:r>
    </w:p>
    <w:p w:rsidR="002958E8" w:rsidRPr="00AF7427" w:rsidRDefault="002958E8" w:rsidP="002958E8">
      <w:pPr>
        <w:ind w:left="1440"/>
        <w:jc w:val="both"/>
        <w:rPr>
          <w:rFonts w:cstheme="minorHAnsi"/>
        </w:rPr>
      </w:pPr>
      <w:r w:rsidRPr="00AF7427">
        <w:rPr>
          <w:rFonts w:cstheme="minorHAnsi"/>
        </w:rPr>
        <w:t>El pintado deberá ser intercalado entre rojo y blanco según el siguiente detalle básico:</w:t>
      </w:r>
    </w:p>
    <w:p w:rsidR="002958E8" w:rsidRPr="00AF7427" w:rsidRDefault="002958E8" w:rsidP="002958E8">
      <w:pPr>
        <w:jc w:val="center"/>
        <w:rPr>
          <w:rFonts w:cstheme="minorHAnsi"/>
        </w:rPr>
      </w:pPr>
      <w:r w:rsidRPr="00AF7427">
        <w:rPr>
          <w:rFonts w:cstheme="minorHAnsi"/>
          <w:noProof/>
          <w:lang w:eastAsia="es-BO"/>
        </w:rPr>
        <w:t xml:space="preserve">         </w:t>
      </w:r>
      <w:r w:rsidRPr="00AF7427">
        <w:rPr>
          <w:rFonts w:cstheme="minorHAnsi"/>
          <w:noProof/>
          <w:lang w:eastAsia="es-BO"/>
        </w:rPr>
        <w:drawing>
          <wp:inline distT="0" distB="0" distL="0" distR="0" wp14:anchorId="4D2B7B14" wp14:editId="181D966B">
            <wp:extent cx="3076833" cy="2161552"/>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2759" cy="2165716"/>
                    </a:xfrm>
                    <a:prstGeom prst="rect">
                      <a:avLst/>
                    </a:prstGeom>
                    <a:noFill/>
                    <a:ln>
                      <a:noFill/>
                    </a:ln>
                  </pic:spPr>
                </pic:pic>
              </a:graphicData>
            </a:graphic>
          </wp:inline>
        </w:drawing>
      </w:r>
    </w:p>
    <w:p w:rsidR="002958E8" w:rsidRPr="00AF7427" w:rsidRDefault="002958E8" w:rsidP="002958E8">
      <w:pPr>
        <w:jc w:val="center"/>
        <w:rPr>
          <w:rFonts w:cstheme="minorHAnsi"/>
        </w:rPr>
      </w:pPr>
      <w:r w:rsidRPr="00AF7427">
        <w:rPr>
          <w:rFonts w:cstheme="minorHAnsi"/>
        </w:rPr>
        <w:t xml:space="preserve">      H es la altura de la torre.</w:t>
      </w:r>
    </w:p>
    <w:p w:rsidR="002958E8" w:rsidRPr="00AF7427" w:rsidRDefault="002958E8" w:rsidP="002958E8">
      <w:pPr>
        <w:ind w:left="708" w:firstLine="708"/>
        <w:rPr>
          <w:rFonts w:cstheme="minorHAnsi"/>
        </w:rPr>
      </w:pPr>
      <w:r w:rsidRPr="00AF7427">
        <w:rPr>
          <w:rFonts w:cstheme="minorHAnsi"/>
        </w:rPr>
        <w:t>Las bandas de los extremos deberán ser de color rojo.</w:t>
      </w:r>
    </w:p>
    <w:p w:rsidR="002958E8" w:rsidRPr="00AF7427" w:rsidRDefault="002958E8" w:rsidP="002958E8">
      <w:pPr>
        <w:ind w:left="1416"/>
        <w:rPr>
          <w:rFonts w:cstheme="minorHAnsi"/>
        </w:rPr>
      </w:pPr>
      <w:r w:rsidRPr="00AF7427">
        <w:rPr>
          <w:rFonts w:cstheme="minorHAnsi"/>
        </w:rPr>
        <w:t>El ancho de las bandas a pintar para las torres es según el siguiente detalle:</w:t>
      </w:r>
    </w:p>
    <w:tbl>
      <w:tblPr>
        <w:tblW w:w="6799" w:type="dxa"/>
        <w:tblInd w:w="1504" w:type="dxa"/>
        <w:tblCellMar>
          <w:left w:w="70" w:type="dxa"/>
          <w:right w:w="70" w:type="dxa"/>
        </w:tblCellMar>
        <w:tblLook w:val="04A0" w:firstRow="1" w:lastRow="0" w:firstColumn="1" w:lastColumn="0" w:noHBand="0" w:noVBand="1"/>
      </w:tblPr>
      <w:tblGrid>
        <w:gridCol w:w="1380"/>
        <w:gridCol w:w="1592"/>
        <w:gridCol w:w="1843"/>
        <w:gridCol w:w="1984"/>
      </w:tblGrid>
      <w:tr w:rsidR="002958E8" w:rsidRPr="003B0401" w:rsidTr="0048120F">
        <w:trPr>
          <w:trHeight w:val="1035"/>
          <w:tblHeader/>
        </w:trPr>
        <w:tc>
          <w:tcPr>
            <w:tcW w:w="13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N° de Torre</w:t>
            </w:r>
          </w:p>
        </w:tc>
        <w:tc>
          <w:tcPr>
            <w:tcW w:w="1592"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Tipo de Torre</w:t>
            </w:r>
          </w:p>
        </w:tc>
        <w:tc>
          <w:tcPr>
            <w:tcW w:w="1843"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Altura de la torre (metros)</w:t>
            </w:r>
          </w:p>
        </w:tc>
        <w:tc>
          <w:tcPr>
            <w:tcW w:w="1984"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Ancho de la banda a pintar (metros)</w:t>
            </w:r>
          </w:p>
        </w:tc>
      </w:tr>
      <w:tr w:rsidR="002958E8" w:rsidRPr="003B0401" w:rsidTr="0048120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T-149</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SR</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22.9</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3.3</w:t>
            </w:r>
          </w:p>
        </w:tc>
      </w:tr>
      <w:tr w:rsidR="002958E8" w:rsidRPr="003B0401" w:rsidTr="0048120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lastRenderedPageBreak/>
              <w:t>T-150</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AM</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22</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3.1</w:t>
            </w:r>
          </w:p>
        </w:tc>
      </w:tr>
      <w:tr w:rsidR="002958E8" w:rsidRPr="003B0401" w:rsidTr="0048120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T-242</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AT</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28</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4</w:t>
            </w:r>
          </w:p>
        </w:tc>
      </w:tr>
      <w:tr w:rsidR="002958E8" w:rsidRPr="003B0401" w:rsidTr="0048120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T-243A</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AT</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32.5</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4.6</w:t>
            </w:r>
          </w:p>
        </w:tc>
      </w:tr>
      <w:tr w:rsidR="002958E8" w:rsidRPr="003B0401" w:rsidTr="0048120F">
        <w:trPr>
          <w:trHeight w:val="30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T-243B</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SS</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37.5</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5.4</w:t>
            </w:r>
          </w:p>
        </w:tc>
      </w:tr>
    </w:tbl>
    <w:p w:rsidR="002958E8" w:rsidRPr="00AF7427" w:rsidRDefault="002958E8" w:rsidP="002958E8">
      <w:pPr>
        <w:rPr>
          <w:rFonts w:cstheme="minorHAnsi"/>
        </w:rPr>
      </w:pPr>
    </w:p>
    <w:p w:rsidR="002958E8" w:rsidRPr="00AF7427" w:rsidRDefault="002958E8" w:rsidP="002958E8">
      <w:pPr>
        <w:spacing w:before="120" w:after="120" w:line="288" w:lineRule="auto"/>
        <w:ind w:left="708" w:firstLine="708"/>
        <w:rPr>
          <w:rFonts w:cstheme="minorHAnsi"/>
          <w:b/>
        </w:rPr>
      </w:pPr>
      <w:r w:rsidRPr="00AF7427">
        <w:rPr>
          <w:rFonts w:cstheme="minorHAnsi"/>
          <w:b/>
        </w:rPr>
        <w:t>Especificación para el pintado:</w:t>
      </w:r>
    </w:p>
    <w:p w:rsidR="002958E8" w:rsidRPr="00AF7427" w:rsidRDefault="002958E8" w:rsidP="002958E8">
      <w:pPr>
        <w:spacing w:before="120" w:after="120" w:line="288" w:lineRule="auto"/>
        <w:ind w:left="708" w:firstLine="708"/>
        <w:jc w:val="both"/>
        <w:rPr>
          <w:rFonts w:cstheme="minorHAnsi"/>
        </w:rPr>
      </w:pPr>
      <w:r w:rsidRPr="00AF7427">
        <w:rPr>
          <w:rFonts w:cstheme="minorHAnsi"/>
        </w:rPr>
        <w:t>El pintado de las torres deberá ser cumpliendo los siguientes detalles:</w:t>
      </w:r>
    </w:p>
    <w:p w:rsidR="002958E8" w:rsidRPr="00AF7427" w:rsidRDefault="002958E8" w:rsidP="002958E8">
      <w:pPr>
        <w:pStyle w:val="Prrafodelista"/>
        <w:numPr>
          <w:ilvl w:val="0"/>
          <w:numId w:val="107"/>
        </w:numPr>
        <w:spacing w:before="120" w:after="120" w:line="288" w:lineRule="auto"/>
        <w:contextualSpacing/>
        <w:jc w:val="both"/>
        <w:rPr>
          <w:rFonts w:asciiTheme="minorHAnsi" w:hAnsiTheme="minorHAnsi" w:cstheme="minorHAnsi"/>
          <w:sz w:val="22"/>
          <w:szCs w:val="22"/>
        </w:rPr>
      </w:pPr>
      <w:r w:rsidRPr="00AF7427">
        <w:rPr>
          <w:rFonts w:asciiTheme="minorHAnsi" w:hAnsiTheme="minorHAnsi" w:cstheme="minorHAnsi"/>
          <w:sz w:val="22"/>
          <w:szCs w:val="22"/>
        </w:rPr>
        <w:t>Limpieza a fondo de la estructura en especial de las perforaciones y sectores donde se cuente con doblez.</w:t>
      </w:r>
    </w:p>
    <w:p w:rsidR="002958E8" w:rsidRPr="00AF7427" w:rsidRDefault="002958E8" w:rsidP="002958E8">
      <w:pPr>
        <w:pStyle w:val="Prrafodelista"/>
        <w:numPr>
          <w:ilvl w:val="0"/>
          <w:numId w:val="107"/>
        </w:numPr>
        <w:spacing w:before="120" w:after="120" w:line="288" w:lineRule="auto"/>
        <w:contextualSpacing/>
        <w:jc w:val="both"/>
        <w:rPr>
          <w:rFonts w:asciiTheme="minorHAnsi" w:hAnsiTheme="minorHAnsi" w:cstheme="minorHAnsi"/>
          <w:sz w:val="22"/>
          <w:szCs w:val="22"/>
        </w:rPr>
      </w:pPr>
      <w:r w:rsidRPr="00AF7427">
        <w:rPr>
          <w:rFonts w:asciiTheme="minorHAnsi" w:hAnsiTheme="minorHAnsi" w:cstheme="minorHAnsi"/>
          <w:sz w:val="22"/>
          <w:szCs w:val="22"/>
        </w:rPr>
        <w:t>Posterior a la limpieza profunda se realizará la aplicación de dos (2) capas de pintura mínima de 80-100 micras, esta deberá ser aplicada mediante soplete, no se aceptará la aplicación de la pintura con brocha o rodillo.</w:t>
      </w:r>
    </w:p>
    <w:p w:rsidR="002958E8" w:rsidRPr="00AF7427" w:rsidRDefault="002958E8" w:rsidP="002958E8">
      <w:pPr>
        <w:pStyle w:val="Prrafodelista"/>
        <w:numPr>
          <w:ilvl w:val="0"/>
          <w:numId w:val="107"/>
        </w:numPr>
        <w:spacing w:before="120" w:after="120" w:line="288" w:lineRule="auto"/>
        <w:contextualSpacing/>
        <w:jc w:val="both"/>
        <w:rPr>
          <w:rFonts w:asciiTheme="minorHAnsi" w:hAnsiTheme="minorHAnsi" w:cstheme="minorHAnsi"/>
          <w:sz w:val="22"/>
          <w:szCs w:val="22"/>
        </w:rPr>
      </w:pPr>
      <w:r w:rsidRPr="00AF7427">
        <w:rPr>
          <w:rFonts w:asciiTheme="minorHAnsi" w:hAnsiTheme="minorHAnsi" w:cstheme="minorHAnsi"/>
          <w:sz w:val="22"/>
          <w:szCs w:val="22"/>
        </w:rPr>
        <w:t>La pintura deberá ser acrílica al agua (anticorrosiva), si el proponente desea sugerir otras alternativas, ENDE se reserva el derecho de considerarlas.</w:t>
      </w:r>
    </w:p>
    <w:p w:rsidR="002958E8" w:rsidRPr="00AF7427" w:rsidRDefault="002958E8" w:rsidP="002958E8">
      <w:pPr>
        <w:pStyle w:val="Prrafodelista"/>
        <w:numPr>
          <w:ilvl w:val="0"/>
          <w:numId w:val="107"/>
        </w:numPr>
        <w:spacing w:before="120" w:after="120" w:line="288" w:lineRule="auto"/>
        <w:contextualSpacing/>
        <w:jc w:val="both"/>
        <w:rPr>
          <w:rFonts w:asciiTheme="minorHAnsi" w:hAnsiTheme="minorHAnsi" w:cstheme="minorHAnsi"/>
          <w:sz w:val="22"/>
          <w:szCs w:val="22"/>
        </w:rPr>
      </w:pPr>
      <w:r w:rsidRPr="00AF7427">
        <w:rPr>
          <w:rFonts w:asciiTheme="minorHAnsi" w:hAnsiTheme="minorHAnsi" w:cstheme="minorHAnsi"/>
          <w:sz w:val="22"/>
          <w:szCs w:val="22"/>
        </w:rPr>
        <w:t>Los colores de la pintura son: ROJO y BLANCO estándar.</w:t>
      </w:r>
    </w:p>
    <w:p w:rsidR="002958E8" w:rsidRPr="00AF7427" w:rsidRDefault="002958E8" w:rsidP="002958E8">
      <w:pPr>
        <w:pStyle w:val="Prrafodelista"/>
        <w:numPr>
          <w:ilvl w:val="0"/>
          <w:numId w:val="107"/>
        </w:numPr>
        <w:spacing w:before="120" w:after="120" w:line="288" w:lineRule="auto"/>
        <w:contextualSpacing/>
        <w:jc w:val="both"/>
        <w:rPr>
          <w:rFonts w:asciiTheme="minorHAnsi" w:hAnsiTheme="minorHAnsi" w:cstheme="minorHAnsi"/>
          <w:sz w:val="22"/>
          <w:szCs w:val="22"/>
        </w:rPr>
      </w:pPr>
      <w:r w:rsidRPr="00AF7427">
        <w:rPr>
          <w:rFonts w:asciiTheme="minorHAnsi" w:hAnsiTheme="minorHAnsi" w:cstheme="minorHAnsi"/>
          <w:sz w:val="22"/>
          <w:szCs w:val="22"/>
        </w:rPr>
        <w:t>Se respetarán los anchos de los colores de acuerdo a lo indicado anteriormente.</w:t>
      </w:r>
    </w:p>
    <w:p w:rsidR="002958E8" w:rsidRPr="00AF7427" w:rsidRDefault="002958E8" w:rsidP="002958E8">
      <w:pPr>
        <w:spacing w:before="120" w:after="120" w:line="288" w:lineRule="auto"/>
        <w:ind w:left="1416"/>
        <w:jc w:val="both"/>
        <w:rPr>
          <w:rFonts w:cstheme="minorHAnsi"/>
        </w:rPr>
      </w:pPr>
      <w:r w:rsidRPr="00AF7427">
        <w:rPr>
          <w:rFonts w:cstheme="minorHAnsi"/>
        </w:rPr>
        <w:t>En la cotización, se deberá indicar la marca y detalle de los productos a utilizar, adjuntando las características de fábrica.</w:t>
      </w:r>
    </w:p>
    <w:p w:rsidR="002958E8" w:rsidRPr="00AF7427" w:rsidRDefault="002958E8" w:rsidP="002958E8">
      <w:pPr>
        <w:spacing w:before="120" w:after="120" w:line="288" w:lineRule="auto"/>
        <w:ind w:left="1416"/>
        <w:jc w:val="both"/>
        <w:rPr>
          <w:rFonts w:cstheme="minorHAnsi"/>
        </w:rPr>
      </w:pPr>
      <w:r w:rsidRPr="00AF7427">
        <w:rPr>
          <w:rFonts w:cstheme="minorHAnsi"/>
        </w:rPr>
        <w:t>El Contratista es responsable de la gestión integral de residuos sólidos, desde la generación hasta su disposición final, incluyendo el almacenamiento temporal, manejo y transporte.</w:t>
      </w:r>
    </w:p>
    <w:p w:rsidR="002958E8" w:rsidRPr="00AF7427" w:rsidRDefault="002958E8" w:rsidP="002958E8">
      <w:pPr>
        <w:spacing w:before="120" w:after="120" w:line="288" w:lineRule="auto"/>
        <w:ind w:left="1416"/>
        <w:jc w:val="both"/>
        <w:rPr>
          <w:rFonts w:cstheme="minorHAnsi"/>
        </w:rPr>
      </w:pPr>
      <w:r w:rsidRPr="00AF7427">
        <w:rPr>
          <w:rFonts w:cstheme="minorHAnsi"/>
        </w:rPr>
        <w:t xml:space="preserve">Una vez finalizados los trabajos de pintado de las torres, el Contratista deberá limpiar el área de trabajo. </w:t>
      </w:r>
    </w:p>
    <w:p w:rsidR="002958E8" w:rsidRPr="00AF7427" w:rsidRDefault="002958E8" w:rsidP="002958E8">
      <w:pPr>
        <w:spacing w:before="120" w:after="120" w:line="288" w:lineRule="auto"/>
        <w:ind w:left="1416"/>
        <w:jc w:val="both"/>
        <w:rPr>
          <w:rFonts w:cstheme="minorHAnsi"/>
        </w:rPr>
      </w:pPr>
      <w:r w:rsidRPr="00AF7427">
        <w:rPr>
          <w:rFonts w:cstheme="minorHAnsi"/>
        </w:rPr>
        <w:t>En todos los sitios de torre donde se realizaron trabajos de pintado debe asegurarse la no presencia de residuos de pintura sobre el suelo.</w:t>
      </w:r>
    </w:p>
    <w:p w:rsidR="002958E8" w:rsidRPr="00AF7427" w:rsidRDefault="002958E8" w:rsidP="002958E8">
      <w:pPr>
        <w:pStyle w:val="Prrafodelista"/>
        <w:ind w:left="1440"/>
        <w:jc w:val="both"/>
        <w:rPr>
          <w:rFonts w:asciiTheme="minorHAnsi" w:hAnsiTheme="minorHAnsi" w:cstheme="minorHAnsi"/>
          <w:sz w:val="22"/>
          <w:szCs w:val="22"/>
          <w:lang w:val="es-ES"/>
        </w:rPr>
      </w:pPr>
    </w:p>
    <w:p w:rsidR="002958E8" w:rsidRPr="00AF7427" w:rsidRDefault="002958E8" w:rsidP="002958E8">
      <w:pPr>
        <w:pStyle w:val="Prrafodelista"/>
        <w:numPr>
          <w:ilvl w:val="0"/>
          <w:numId w:val="100"/>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MEDICIÓN</w:t>
      </w:r>
    </w:p>
    <w:p w:rsidR="002958E8" w:rsidRPr="00AF7427" w:rsidRDefault="002958E8" w:rsidP="002958E8">
      <w:pPr>
        <w:pStyle w:val="Prrafodelista"/>
        <w:rPr>
          <w:rFonts w:asciiTheme="minorHAnsi" w:hAnsiTheme="minorHAnsi" w:cstheme="minorHAnsi"/>
          <w:sz w:val="22"/>
          <w:szCs w:val="22"/>
          <w:lang w:val="es-ES"/>
        </w:rPr>
      </w:pPr>
    </w:p>
    <w:p w:rsidR="002958E8" w:rsidRPr="00AF7427" w:rsidRDefault="002958E8" w:rsidP="002958E8">
      <w:pPr>
        <w:pStyle w:val="Prrafodelista"/>
        <w:ind w:left="1416"/>
        <w:rPr>
          <w:rFonts w:asciiTheme="minorHAnsi" w:hAnsiTheme="minorHAnsi" w:cstheme="minorHAnsi"/>
          <w:sz w:val="22"/>
          <w:szCs w:val="22"/>
          <w:lang w:val="es-ES"/>
        </w:rPr>
      </w:pPr>
      <w:r w:rsidRPr="00AF7427">
        <w:rPr>
          <w:rFonts w:asciiTheme="minorHAnsi" w:hAnsiTheme="minorHAnsi" w:cstheme="minorHAnsi"/>
          <w:sz w:val="22"/>
          <w:szCs w:val="22"/>
          <w:lang w:val="es-ES"/>
        </w:rPr>
        <w:t>El pintado de torres, se medirá por unidad de torre (sin tomar en cuenta la altura de la torre).</w:t>
      </w:r>
    </w:p>
    <w:tbl>
      <w:tblPr>
        <w:tblW w:w="7326" w:type="dxa"/>
        <w:tblInd w:w="1504" w:type="dxa"/>
        <w:tblCellMar>
          <w:left w:w="70" w:type="dxa"/>
          <w:right w:w="70" w:type="dxa"/>
        </w:tblCellMar>
        <w:tblLook w:val="04A0" w:firstRow="1" w:lastRow="0" w:firstColumn="1" w:lastColumn="0" w:noHBand="0" w:noVBand="1"/>
      </w:tblPr>
      <w:tblGrid>
        <w:gridCol w:w="527"/>
        <w:gridCol w:w="1380"/>
        <w:gridCol w:w="1592"/>
        <w:gridCol w:w="1843"/>
        <w:gridCol w:w="1984"/>
      </w:tblGrid>
      <w:tr w:rsidR="002958E8" w:rsidRPr="003B0401" w:rsidTr="0048120F">
        <w:trPr>
          <w:trHeight w:val="1035"/>
          <w:tblHeader/>
        </w:trPr>
        <w:tc>
          <w:tcPr>
            <w:tcW w:w="527" w:type="dxa"/>
            <w:tcBorders>
              <w:top w:val="single" w:sz="4" w:space="0" w:color="auto"/>
              <w:left w:val="single" w:sz="4" w:space="0" w:color="auto"/>
              <w:bottom w:val="single" w:sz="4" w:space="0" w:color="auto"/>
              <w:right w:val="single" w:sz="4" w:space="0" w:color="auto"/>
            </w:tcBorders>
            <w:shd w:val="clear" w:color="000000" w:fill="BDD7EE"/>
            <w:vAlign w:val="center"/>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N°</w:t>
            </w:r>
          </w:p>
        </w:tc>
        <w:tc>
          <w:tcPr>
            <w:tcW w:w="138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N° de Torre</w:t>
            </w:r>
          </w:p>
        </w:tc>
        <w:tc>
          <w:tcPr>
            <w:tcW w:w="1592"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Tipo de Torre</w:t>
            </w:r>
          </w:p>
        </w:tc>
        <w:tc>
          <w:tcPr>
            <w:tcW w:w="1843"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Altura de la torre (metros)</w:t>
            </w:r>
          </w:p>
        </w:tc>
        <w:tc>
          <w:tcPr>
            <w:tcW w:w="1984" w:type="dxa"/>
            <w:tcBorders>
              <w:top w:val="single" w:sz="4" w:space="0" w:color="auto"/>
              <w:left w:val="nil"/>
              <w:bottom w:val="single" w:sz="4" w:space="0" w:color="auto"/>
              <w:right w:val="single" w:sz="4" w:space="0" w:color="auto"/>
            </w:tcBorders>
            <w:shd w:val="clear" w:color="000000" w:fill="BDD7EE"/>
            <w:vAlign w:val="center"/>
            <w:hideMark/>
          </w:tcPr>
          <w:p w:rsidR="002958E8" w:rsidRPr="00AF7427" w:rsidRDefault="002958E8" w:rsidP="0048120F">
            <w:pPr>
              <w:spacing w:after="0" w:line="240" w:lineRule="auto"/>
              <w:jc w:val="center"/>
              <w:rPr>
                <w:rFonts w:eastAsia="Times New Roman" w:cstheme="minorHAnsi"/>
                <w:b/>
                <w:bCs/>
                <w:color w:val="000000"/>
                <w:lang w:eastAsia="es-BO"/>
              </w:rPr>
            </w:pPr>
            <w:r w:rsidRPr="00AF7427">
              <w:rPr>
                <w:rFonts w:eastAsia="Times New Roman" w:cstheme="minorHAnsi"/>
                <w:b/>
                <w:bCs/>
                <w:color w:val="000000"/>
                <w:lang w:eastAsia="es-BO"/>
              </w:rPr>
              <w:t>Ancho de la banda a pintar (metros)</w:t>
            </w:r>
          </w:p>
        </w:tc>
      </w:tr>
      <w:tr w:rsidR="002958E8" w:rsidRPr="003B0401" w:rsidTr="0048120F">
        <w:trPr>
          <w:trHeight w:val="300"/>
        </w:trPr>
        <w:tc>
          <w:tcPr>
            <w:tcW w:w="527" w:type="dxa"/>
            <w:tcBorders>
              <w:top w:val="nil"/>
              <w:left w:val="single" w:sz="4" w:space="0" w:color="auto"/>
              <w:bottom w:val="single" w:sz="4" w:space="0" w:color="auto"/>
              <w:right w:val="single" w:sz="4" w:space="0" w:color="auto"/>
            </w:tcBorders>
            <w:vAlign w:val="center"/>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1</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T-149</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SR</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22.9</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3.3</w:t>
            </w:r>
          </w:p>
        </w:tc>
      </w:tr>
      <w:tr w:rsidR="002958E8" w:rsidRPr="003B0401" w:rsidTr="0048120F">
        <w:trPr>
          <w:trHeight w:val="300"/>
        </w:trPr>
        <w:tc>
          <w:tcPr>
            <w:tcW w:w="527" w:type="dxa"/>
            <w:tcBorders>
              <w:top w:val="nil"/>
              <w:left w:val="single" w:sz="4" w:space="0" w:color="auto"/>
              <w:bottom w:val="single" w:sz="4" w:space="0" w:color="auto"/>
              <w:right w:val="single" w:sz="4" w:space="0" w:color="auto"/>
            </w:tcBorders>
            <w:vAlign w:val="center"/>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lastRenderedPageBreak/>
              <w:t>2</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T-150</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AM</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22</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3.1</w:t>
            </w:r>
          </w:p>
        </w:tc>
      </w:tr>
      <w:tr w:rsidR="002958E8" w:rsidRPr="003B0401" w:rsidTr="0048120F">
        <w:trPr>
          <w:trHeight w:val="300"/>
        </w:trPr>
        <w:tc>
          <w:tcPr>
            <w:tcW w:w="527" w:type="dxa"/>
            <w:tcBorders>
              <w:top w:val="nil"/>
              <w:left w:val="single" w:sz="4" w:space="0" w:color="auto"/>
              <w:bottom w:val="single" w:sz="4" w:space="0" w:color="auto"/>
              <w:right w:val="single" w:sz="4" w:space="0" w:color="auto"/>
            </w:tcBorders>
            <w:vAlign w:val="center"/>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T-242</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AT</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28</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4</w:t>
            </w:r>
          </w:p>
        </w:tc>
      </w:tr>
      <w:tr w:rsidR="002958E8" w:rsidRPr="003B0401" w:rsidTr="0048120F">
        <w:trPr>
          <w:trHeight w:val="300"/>
        </w:trPr>
        <w:tc>
          <w:tcPr>
            <w:tcW w:w="527" w:type="dxa"/>
            <w:tcBorders>
              <w:top w:val="nil"/>
              <w:left w:val="single" w:sz="4" w:space="0" w:color="auto"/>
              <w:bottom w:val="single" w:sz="4" w:space="0" w:color="auto"/>
              <w:right w:val="single" w:sz="4" w:space="0" w:color="auto"/>
            </w:tcBorders>
            <w:vAlign w:val="center"/>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4</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T-243A</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AT</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32.5</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4.6</w:t>
            </w:r>
          </w:p>
        </w:tc>
      </w:tr>
      <w:tr w:rsidR="002958E8" w:rsidRPr="003B0401" w:rsidTr="0048120F">
        <w:trPr>
          <w:trHeight w:val="300"/>
        </w:trPr>
        <w:tc>
          <w:tcPr>
            <w:tcW w:w="527" w:type="dxa"/>
            <w:tcBorders>
              <w:top w:val="nil"/>
              <w:left w:val="single" w:sz="4" w:space="0" w:color="auto"/>
              <w:bottom w:val="single" w:sz="4" w:space="0" w:color="auto"/>
              <w:right w:val="single" w:sz="4" w:space="0" w:color="auto"/>
            </w:tcBorders>
            <w:vAlign w:val="center"/>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5</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T-243B</w:t>
            </w:r>
          </w:p>
        </w:tc>
        <w:tc>
          <w:tcPr>
            <w:tcW w:w="1592"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SS</w:t>
            </w:r>
          </w:p>
        </w:tc>
        <w:tc>
          <w:tcPr>
            <w:tcW w:w="1843"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37.5</w:t>
            </w:r>
          </w:p>
        </w:tc>
        <w:tc>
          <w:tcPr>
            <w:tcW w:w="1984" w:type="dxa"/>
            <w:tcBorders>
              <w:top w:val="nil"/>
              <w:left w:val="nil"/>
              <w:bottom w:val="single" w:sz="4" w:space="0" w:color="auto"/>
              <w:right w:val="single" w:sz="4" w:space="0" w:color="auto"/>
            </w:tcBorders>
            <w:shd w:val="clear" w:color="auto" w:fill="auto"/>
            <w:noWrap/>
            <w:vAlign w:val="center"/>
            <w:hideMark/>
          </w:tcPr>
          <w:p w:rsidR="002958E8" w:rsidRPr="00AF7427" w:rsidRDefault="002958E8" w:rsidP="0048120F">
            <w:pPr>
              <w:spacing w:after="0" w:line="240" w:lineRule="auto"/>
              <w:jc w:val="center"/>
              <w:rPr>
                <w:rFonts w:eastAsia="Times New Roman" w:cstheme="minorHAnsi"/>
                <w:color w:val="000000"/>
                <w:lang w:eastAsia="es-BO"/>
              </w:rPr>
            </w:pPr>
            <w:r w:rsidRPr="00AF7427">
              <w:rPr>
                <w:rFonts w:eastAsia="Times New Roman" w:cstheme="minorHAnsi"/>
                <w:color w:val="000000"/>
                <w:lang w:eastAsia="es-BO"/>
              </w:rPr>
              <w:t>5.4</w:t>
            </w:r>
          </w:p>
        </w:tc>
      </w:tr>
    </w:tbl>
    <w:p w:rsidR="002958E8" w:rsidRPr="00AF7427" w:rsidRDefault="002958E8" w:rsidP="00AF7427">
      <w:pPr>
        <w:rPr>
          <w:rFonts w:cstheme="minorHAnsi"/>
          <w:lang w:val="es-ES"/>
        </w:rPr>
      </w:pPr>
    </w:p>
    <w:p w:rsidR="002958E8" w:rsidRPr="00AF7427" w:rsidRDefault="002958E8" w:rsidP="002958E8">
      <w:pPr>
        <w:pStyle w:val="Prrafodelista"/>
        <w:numPr>
          <w:ilvl w:val="0"/>
          <w:numId w:val="100"/>
        </w:numPr>
        <w:spacing w:after="160" w:line="259" w:lineRule="auto"/>
        <w:contextualSpacing/>
        <w:rPr>
          <w:rFonts w:asciiTheme="minorHAnsi" w:hAnsiTheme="minorHAnsi" w:cstheme="minorHAnsi"/>
          <w:b/>
          <w:sz w:val="22"/>
          <w:szCs w:val="22"/>
          <w:lang w:val="es-ES"/>
        </w:rPr>
      </w:pPr>
      <w:r w:rsidRPr="00AF7427">
        <w:rPr>
          <w:rFonts w:asciiTheme="minorHAnsi" w:hAnsiTheme="minorHAnsi" w:cstheme="minorHAnsi"/>
          <w:b/>
          <w:sz w:val="22"/>
          <w:szCs w:val="22"/>
          <w:lang w:val="es-ES"/>
        </w:rPr>
        <w:t>FORMA DE PAGO</w:t>
      </w:r>
    </w:p>
    <w:p w:rsidR="002958E8" w:rsidRPr="00AF7427" w:rsidRDefault="002958E8" w:rsidP="002958E8">
      <w:pPr>
        <w:pStyle w:val="Prrafodelista"/>
        <w:ind w:left="1440"/>
        <w:rPr>
          <w:rFonts w:asciiTheme="minorHAnsi" w:hAnsiTheme="minorHAnsi" w:cstheme="minorHAnsi"/>
          <w:sz w:val="22"/>
          <w:szCs w:val="22"/>
          <w:lang w:val="es-ES"/>
        </w:rPr>
      </w:pPr>
    </w:p>
    <w:p w:rsidR="002958E8" w:rsidRPr="00AF7427" w:rsidRDefault="002958E8"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Será realizado de acuerdo al ítem 9 (</w:t>
      </w:r>
      <w:r w:rsidRPr="00AF7427">
        <w:rPr>
          <w:rFonts w:asciiTheme="minorHAnsi" w:hAnsiTheme="minorHAnsi" w:cstheme="minorHAnsi"/>
          <w:i/>
          <w:sz w:val="22"/>
          <w:szCs w:val="22"/>
          <w:lang w:val="es-ES"/>
        </w:rPr>
        <w:t>Forma de Pago</w:t>
      </w:r>
      <w:r w:rsidRPr="00AF7427">
        <w:rPr>
          <w:rFonts w:asciiTheme="minorHAnsi" w:hAnsiTheme="minorHAnsi" w:cstheme="minorHAnsi"/>
          <w:sz w:val="22"/>
          <w:szCs w:val="22"/>
          <w:lang w:val="es-ES"/>
        </w:rPr>
        <w:t>). Este ítem, ejecutado en un todo de acuerdo a las especificaciones técnicas, medido según lo señalado y aprobado por la SUPERVISION, será pagado al precio unitario de la propuesta aceptada.</w:t>
      </w:r>
    </w:p>
    <w:p w:rsidR="002958E8" w:rsidRPr="00AF7427" w:rsidRDefault="002958E8" w:rsidP="002958E8">
      <w:pPr>
        <w:pStyle w:val="Prrafodelista"/>
        <w:ind w:left="1416"/>
        <w:rPr>
          <w:rFonts w:asciiTheme="minorHAnsi" w:hAnsiTheme="minorHAnsi" w:cstheme="minorHAnsi"/>
          <w:sz w:val="22"/>
          <w:szCs w:val="22"/>
          <w:lang w:val="es-ES"/>
        </w:rPr>
      </w:pPr>
    </w:p>
    <w:p w:rsidR="002958E8" w:rsidRPr="00AF7427" w:rsidRDefault="002958E8"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Dicho precio será compensación total por los materiales, manos de obra, herramientas y otros gastos que sean necesarios para la adecuada y correcta ejecución de los trabajos.</w:t>
      </w:r>
    </w:p>
    <w:p w:rsidR="007005EF" w:rsidRPr="00AF7427" w:rsidRDefault="007005EF" w:rsidP="002958E8">
      <w:pPr>
        <w:pStyle w:val="Prrafodelista"/>
        <w:ind w:left="1416"/>
        <w:jc w:val="both"/>
        <w:rPr>
          <w:rFonts w:asciiTheme="minorHAnsi" w:hAnsiTheme="minorHAnsi" w:cstheme="minorHAnsi"/>
          <w:sz w:val="22"/>
          <w:szCs w:val="22"/>
          <w:lang w:val="es-ES"/>
        </w:rPr>
      </w:pPr>
    </w:p>
    <w:p w:rsidR="007005EF" w:rsidRPr="00AF7427" w:rsidRDefault="007005EF" w:rsidP="002958E8">
      <w:pPr>
        <w:pStyle w:val="Prrafodelista"/>
        <w:ind w:left="1416"/>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w:t>
      </w:r>
    </w:p>
    <w:p w:rsidR="00D007FD" w:rsidRDefault="00D007FD" w:rsidP="00AF7427">
      <w:pPr>
        <w:jc w:val="both"/>
        <w:rPr>
          <w:rFonts w:cstheme="minorHAnsi"/>
        </w:rPr>
      </w:pPr>
    </w:p>
    <w:p w:rsidR="001A38FA" w:rsidRDefault="001A38FA" w:rsidP="00AF7427">
      <w:pPr>
        <w:jc w:val="both"/>
        <w:rPr>
          <w:rFonts w:cstheme="minorHAnsi"/>
        </w:rPr>
      </w:pPr>
    </w:p>
    <w:p w:rsidR="001A38FA" w:rsidRDefault="001A38FA" w:rsidP="00AF7427">
      <w:pPr>
        <w:jc w:val="both"/>
        <w:rPr>
          <w:rFonts w:cstheme="minorHAnsi"/>
        </w:rPr>
      </w:pPr>
    </w:p>
    <w:p w:rsidR="001A38FA" w:rsidRDefault="001A38FA" w:rsidP="00AF7427">
      <w:pPr>
        <w:jc w:val="both"/>
        <w:rPr>
          <w:rFonts w:cstheme="minorHAnsi"/>
        </w:rPr>
      </w:pPr>
    </w:p>
    <w:p w:rsidR="001A38FA" w:rsidRPr="00AF7427" w:rsidRDefault="001A38FA" w:rsidP="00AF7427">
      <w:pPr>
        <w:jc w:val="both"/>
        <w:rPr>
          <w:rFonts w:cstheme="minorHAnsi"/>
        </w:rPr>
      </w:pPr>
    </w:p>
    <w:p w:rsidR="003852FE" w:rsidRPr="00AF7427" w:rsidRDefault="003852FE" w:rsidP="00017BA1">
      <w:pPr>
        <w:pStyle w:val="Prrafodelista"/>
        <w:numPr>
          <w:ilvl w:val="1"/>
          <w:numId w:val="1"/>
        </w:numPr>
        <w:jc w:val="both"/>
        <w:rPr>
          <w:rFonts w:asciiTheme="minorHAnsi" w:hAnsiTheme="minorHAnsi" w:cstheme="minorHAnsi"/>
          <w:b/>
          <w:color w:val="1F4E79"/>
          <w:sz w:val="22"/>
          <w:szCs w:val="22"/>
        </w:rPr>
      </w:pPr>
      <w:r w:rsidRPr="00AF7427">
        <w:rPr>
          <w:rFonts w:asciiTheme="minorHAnsi" w:hAnsiTheme="minorHAnsi" w:cstheme="minorHAnsi"/>
          <w:b/>
          <w:color w:val="1F4E79"/>
          <w:sz w:val="22"/>
          <w:szCs w:val="22"/>
        </w:rPr>
        <w:t>Lista de Cantidades.</w:t>
      </w:r>
    </w:p>
    <w:p w:rsidR="009F021C" w:rsidRPr="003B0401" w:rsidRDefault="009F021C" w:rsidP="009F021C">
      <w:pPr>
        <w:tabs>
          <w:tab w:val="left" w:pos="851"/>
        </w:tabs>
        <w:spacing w:after="0" w:line="240" w:lineRule="auto"/>
        <w:ind w:left="1418"/>
        <w:jc w:val="both"/>
        <w:rPr>
          <w:rFonts w:cstheme="minorHAnsi"/>
          <w:i/>
          <w:iCs/>
          <w:color w:val="808080" w:themeColor="background1" w:themeShade="80"/>
        </w:rPr>
      </w:pPr>
    </w:p>
    <w:tbl>
      <w:tblPr>
        <w:tblW w:w="9029"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
        <w:gridCol w:w="1701"/>
        <w:gridCol w:w="851"/>
        <w:gridCol w:w="1165"/>
        <w:gridCol w:w="1418"/>
        <w:gridCol w:w="1559"/>
        <w:gridCol w:w="1843"/>
      </w:tblGrid>
      <w:tr w:rsidR="008D00A4" w:rsidRPr="001A38FA" w:rsidTr="00AF7427">
        <w:trPr>
          <w:trHeight w:val="648"/>
        </w:trPr>
        <w:tc>
          <w:tcPr>
            <w:tcW w:w="492" w:type="dxa"/>
            <w:shd w:val="clear" w:color="auto" w:fill="D9D9D9" w:themeFill="background1" w:themeFillShade="D9"/>
            <w:vAlign w:val="center"/>
          </w:tcPr>
          <w:p w:rsidR="008D00A4" w:rsidRPr="00AF7427" w:rsidRDefault="008D00A4" w:rsidP="0056320B">
            <w:pPr>
              <w:spacing w:after="0" w:line="240" w:lineRule="auto"/>
              <w:jc w:val="center"/>
              <w:rPr>
                <w:rFonts w:cstheme="minorHAnsi"/>
                <w:b/>
                <w:sz w:val="20"/>
              </w:rPr>
            </w:pPr>
            <w:r w:rsidRPr="00AF7427">
              <w:rPr>
                <w:rFonts w:cstheme="minorHAnsi"/>
                <w:b/>
                <w:sz w:val="20"/>
              </w:rPr>
              <w:t>A</w:t>
            </w:r>
          </w:p>
          <w:p w:rsidR="008D00A4" w:rsidRPr="00AF7427" w:rsidRDefault="008D00A4" w:rsidP="0056320B">
            <w:pPr>
              <w:spacing w:after="0" w:line="240" w:lineRule="auto"/>
              <w:jc w:val="center"/>
              <w:rPr>
                <w:rFonts w:cstheme="minorHAnsi"/>
                <w:b/>
                <w:sz w:val="20"/>
              </w:rPr>
            </w:pPr>
            <w:r w:rsidRPr="00AF7427">
              <w:rPr>
                <w:rFonts w:cstheme="minorHAnsi"/>
                <w:b/>
                <w:sz w:val="20"/>
              </w:rPr>
              <w:t>N°</w:t>
            </w:r>
          </w:p>
        </w:tc>
        <w:tc>
          <w:tcPr>
            <w:tcW w:w="1701" w:type="dxa"/>
            <w:shd w:val="clear" w:color="auto" w:fill="D9D9D9" w:themeFill="background1" w:themeFillShade="D9"/>
            <w:vAlign w:val="center"/>
          </w:tcPr>
          <w:p w:rsidR="008D00A4" w:rsidRPr="00AF7427" w:rsidRDefault="008D00A4" w:rsidP="0056320B">
            <w:pPr>
              <w:spacing w:after="0" w:line="240" w:lineRule="auto"/>
              <w:jc w:val="center"/>
              <w:rPr>
                <w:rFonts w:cstheme="minorHAnsi"/>
                <w:b/>
                <w:sz w:val="20"/>
              </w:rPr>
            </w:pPr>
            <w:r w:rsidRPr="00AF7427">
              <w:rPr>
                <w:rFonts w:cstheme="minorHAnsi"/>
                <w:b/>
                <w:sz w:val="20"/>
              </w:rPr>
              <w:t>B</w:t>
            </w:r>
          </w:p>
          <w:p w:rsidR="008D00A4" w:rsidRPr="00AF7427" w:rsidRDefault="008D00A4" w:rsidP="0056320B">
            <w:pPr>
              <w:spacing w:after="0" w:line="240" w:lineRule="auto"/>
              <w:jc w:val="center"/>
              <w:rPr>
                <w:rFonts w:cstheme="minorHAnsi"/>
                <w:b/>
                <w:sz w:val="20"/>
              </w:rPr>
            </w:pPr>
            <w:r w:rsidRPr="00AF7427">
              <w:rPr>
                <w:rFonts w:cstheme="minorHAnsi"/>
                <w:b/>
                <w:sz w:val="20"/>
              </w:rPr>
              <w:t>DESCRIPCIÓN</w:t>
            </w:r>
          </w:p>
        </w:tc>
        <w:tc>
          <w:tcPr>
            <w:tcW w:w="851" w:type="dxa"/>
            <w:shd w:val="clear" w:color="auto" w:fill="D9D9D9" w:themeFill="background1" w:themeFillShade="D9"/>
            <w:vAlign w:val="center"/>
          </w:tcPr>
          <w:p w:rsidR="008D00A4" w:rsidRPr="00AF7427" w:rsidRDefault="008D00A4" w:rsidP="0056320B">
            <w:pPr>
              <w:spacing w:after="0" w:line="240" w:lineRule="auto"/>
              <w:jc w:val="center"/>
              <w:rPr>
                <w:rFonts w:cstheme="minorHAnsi"/>
                <w:b/>
                <w:sz w:val="20"/>
              </w:rPr>
            </w:pPr>
            <w:r w:rsidRPr="00AF7427">
              <w:rPr>
                <w:rFonts w:cstheme="minorHAnsi"/>
                <w:b/>
                <w:sz w:val="20"/>
              </w:rPr>
              <w:t>C</w:t>
            </w:r>
          </w:p>
          <w:p w:rsidR="008D00A4" w:rsidRPr="00AF7427" w:rsidRDefault="008D00A4" w:rsidP="0056320B">
            <w:pPr>
              <w:spacing w:after="0" w:line="240" w:lineRule="auto"/>
              <w:jc w:val="center"/>
              <w:rPr>
                <w:rFonts w:cstheme="minorHAnsi"/>
                <w:b/>
                <w:sz w:val="20"/>
              </w:rPr>
            </w:pPr>
            <w:r w:rsidRPr="00AF7427">
              <w:rPr>
                <w:rFonts w:cstheme="minorHAnsi"/>
                <w:b/>
                <w:sz w:val="20"/>
              </w:rPr>
              <w:t>UNIDAD</w:t>
            </w:r>
          </w:p>
        </w:tc>
        <w:tc>
          <w:tcPr>
            <w:tcW w:w="1165" w:type="dxa"/>
            <w:shd w:val="clear" w:color="auto" w:fill="D9D9D9" w:themeFill="background1" w:themeFillShade="D9"/>
            <w:vAlign w:val="center"/>
          </w:tcPr>
          <w:p w:rsidR="008D00A4" w:rsidRPr="00AF7427" w:rsidRDefault="008D00A4" w:rsidP="0056320B">
            <w:pPr>
              <w:spacing w:after="0" w:line="240" w:lineRule="auto"/>
              <w:jc w:val="center"/>
              <w:rPr>
                <w:rFonts w:cstheme="minorHAnsi"/>
                <w:b/>
                <w:sz w:val="20"/>
              </w:rPr>
            </w:pPr>
            <w:r w:rsidRPr="00AF7427">
              <w:rPr>
                <w:rFonts w:cstheme="minorHAnsi"/>
                <w:b/>
                <w:sz w:val="20"/>
              </w:rPr>
              <w:t>D</w:t>
            </w:r>
          </w:p>
          <w:p w:rsidR="008D00A4" w:rsidRPr="00AF7427" w:rsidRDefault="008D00A4" w:rsidP="0056320B">
            <w:pPr>
              <w:spacing w:after="0" w:line="240" w:lineRule="auto"/>
              <w:jc w:val="center"/>
              <w:rPr>
                <w:rFonts w:cstheme="minorHAnsi"/>
                <w:b/>
                <w:sz w:val="20"/>
              </w:rPr>
            </w:pPr>
            <w:r w:rsidRPr="00AF7427">
              <w:rPr>
                <w:rFonts w:cstheme="minorHAnsi"/>
                <w:b/>
                <w:sz w:val="20"/>
              </w:rPr>
              <w:t>CANTIDAD</w:t>
            </w:r>
          </w:p>
        </w:tc>
        <w:tc>
          <w:tcPr>
            <w:tcW w:w="1418" w:type="dxa"/>
            <w:shd w:val="clear" w:color="auto" w:fill="D9D9D9" w:themeFill="background1" w:themeFillShade="D9"/>
          </w:tcPr>
          <w:p w:rsidR="008D00A4" w:rsidRPr="00AF7427" w:rsidRDefault="008D00A4" w:rsidP="00AF7427">
            <w:pPr>
              <w:spacing w:after="0" w:line="240" w:lineRule="auto"/>
              <w:rPr>
                <w:rFonts w:eastAsia="Times New Roman" w:cstheme="minorHAnsi"/>
                <w:b/>
                <w:bCs/>
                <w:sz w:val="20"/>
                <w:lang w:eastAsia="es-BO"/>
              </w:rPr>
            </w:pPr>
          </w:p>
          <w:p w:rsidR="008D00A4" w:rsidRPr="00AF7427" w:rsidRDefault="008D00A4" w:rsidP="0056320B">
            <w:pPr>
              <w:spacing w:after="0" w:line="240" w:lineRule="auto"/>
              <w:jc w:val="center"/>
              <w:rPr>
                <w:rFonts w:cstheme="minorHAnsi"/>
                <w:b/>
                <w:sz w:val="20"/>
              </w:rPr>
            </w:pPr>
            <w:r w:rsidRPr="00AF7427">
              <w:rPr>
                <w:rFonts w:eastAsia="Times New Roman" w:cstheme="minorHAnsi"/>
                <w:b/>
                <w:bCs/>
                <w:sz w:val="20"/>
                <w:lang w:eastAsia="es-BO"/>
              </w:rPr>
              <w:t>PRECIO UNITARIO SIN IMPUESTOS (BS)</w:t>
            </w:r>
          </w:p>
        </w:tc>
        <w:tc>
          <w:tcPr>
            <w:tcW w:w="1559" w:type="dxa"/>
            <w:shd w:val="clear" w:color="auto" w:fill="D9D9D9" w:themeFill="background1" w:themeFillShade="D9"/>
          </w:tcPr>
          <w:p w:rsidR="008D00A4" w:rsidRPr="00AF7427" w:rsidRDefault="008D00A4" w:rsidP="0056320B">
            <w:pPr>
              <w:spacing w:after="0" w:line="240" w:lineRule="auto"/>
              <w:jc w:val="center"/>
              <w:rPr>
                <w:rFonts w:eastAsia="Times New Roman" w:cstheme="minorHAnsi"/>
                <w:b/>
                <w:bCs/>
                <w:sz w:val="20"/>
                <w:lang w:eastAsia="es-BO"/>
              </w:rPr>
            </w:pPr>
          </w:p>
          <w:p w:rsidR="008D00A4" w:rsidRPr="00AF7427" w:rsidRDefault="008D00A4" w:rsidP="0056320B">
            <w:pPr>
              <w:spacing w:after="0" w:line="240" w:lineRule="auto"/>
              <w:jc w:val="center"/>
              <w:rPr>
                <w:rFonts w:cstheme="minorHAnsi"/>
                <w:b/>
                <w:sz w:val="20"/>
              </w:rPr>
            </w:pPr>
            <w:r w:rsidRPr="00AF7427">
              <w:rPr>
                <w:rFonts w:eastAsia="Times New Roman" w:cstheme="minorHAnsi"/>
                <w:b/>
                <w:bCs/>
                <w:sz w:val="20"/>
                <w:lang w:eastAsia="es-BO"/>
              </w:rPr>
              <w:t>PRECIO UNITARIO CON IMPUESTOS (BS)</w:t>
            </w:r>
          </w:p>
        </w:tc>
        <w:tc>
          <w:tcPr>
            <w:tcW w:w="1843" w:type="dxa"/>
            <w:shd w:val="clear" w:color="auto" w:fill="D9D9D9" w:themeFill="background1" w:themeFillShade="D9"/>
            <w:vAlign w:val="center"/>
          </w:tcPr>
          <w:p w:rsidR="008D00A4" w:rsidRPr="00AF7427" w:rsidRDefault="008D00A4" w:rsidP="0056320B">
            <w:pPr>
              <w:spacing w:after="0" w:line="240" w:lineRule="auto"/>
              <w:jc w:val="center"/>
              <w:rPr>
                <w:rFonts w:cstheme="minorHAnsi"/>
                <w:b/>
                <w:sz w:val="20"/>
              </w:rPr>
            </w:pPr>
            <w:r w:rsidRPr="00AF7427">
              <w:rPr>
                <w:rFonts w:cstheme="minorHAnsi"/>
                <w:b/>
                <w:sz w:val="20"/>
              </w:rPr>
              <w:t>E</w:t>
            </w:r>
          </w:p>
          <w:p w:rsidR="008D00A4" w:rsidRPr="00AF7427" w:rsidRDefault="008D00A4" w:rsidP="0056320B">
            <w:pPr>
              <w:spacing w:after="0" w:line="240" w:lineRule="auto"/>
              <w:jc w:val="center"/>
              <w:rPr>
                <w:rFonts w:cstheme="minorHAnsi"/>
                <w:b/>
                <w:sz w:val="20"/>
              </w:rPr>
            </w:pPr>
            <w:r w:rsidRPr="00AF7427">
              <w:rPr>
                <w:rFonts w:eastAsia="Times New Roman" w:cstheme="minorHAnsi"/>
                <w:b/>
                <w:bCs/>
                <w:sz w:val="20"/>
                <w:lang w:eastAsia="es-BO"/>
              </w:rPr>
              <w:t>PRECIO TOTAL CON IMPUESTOS (BS)</w:t>
            </w:r>
          </w:p>
        </w:tc>
      </w:tr>
      <w:tr w:rsidR="008D00A4" w:rsidRPr="001A38FA" w:rsidTr="00AF7427">
        <w:trPr>
          <w:trHeight w:val="79"/>
        </w:trPr>
        <w:tc>
          <w:tcPr>
            <w:tcW w:w="492" w:type="dxa"/>
            <w:vAlign w:val="center"/>
          </w:tcPr>
          <w:p w:rsidR="008D00A4" w:rsidRPr="00AF7427" w:rsidRDefault="008D00A4" w:rsidP="0056320B">
            <w:pPr>
              <w:spacing w:after="0" w:line="240" w:lineRule="auto"/>
              <w:jc w:val="center"/>
              <w:rPr>
                <w:rFonts w:cstheme="minorHAnsi"/>
                <w:bCs/>
                <w:sz w:val="20"/>
              </w:rPr>
            </w:pPr>
            <w:r w:rsidRPr="00AF7427">
              <w:rPr>
                <w:rFonts w:cstheme="minorHAnsi"/>
                <w:bCs/>
                <w:sz w:val="20"/>
              </w:rPr>
              <w:t>1</w:t>
            </w:r>
          </w:p>
        </w:tc>
        <w:tc>
          <w:tcPr>
            <w:tcW w:w="1701" w:type="dxa"/>
            <w:vAlign w:val="center"/>
          </w:tcPr>
          <w:p w:rsidR="008D00A4" w:rsidRPr="00AF7427" w:rsidRDefault="008D00A4" w:rsidP="0056320B">
            <w:pPr>
              <w:spacing w:after="0" w:line="240" w:lineRule="auto"/>
              <w:rPr>
                <w:rFonts w:cstheme="minorHAnsi"/>
                <w:bCs/>
                <w:sz w:val="20"/>
              </w:rPr>
            </w:pPr>
            <w:r w:rsidRPr="00AF7427">
              <w:rPr>
                <w:rFonts w:cstheme="minorHAnsi"/>
                <w:bCs/>
                <w:sz w:val="20"/>
              </w:rPr>
              <w:t>Instalación de los Dispositivos Anticolisión Avifauna</w:t>
            </w:r>
          </w:p>
        </w:tc>
        <w:tc>
          <w:tcPr>
            <w:tcW w:w="851" w:type="dxa"/>
            <w:vAlign w:val="center"/>
          </w:tcPr>
          <w:p w:rsidR="008D00A4" w:rsidRPr="00AF7427" w:rsidRDefault="008D00A4" w:rsidP="0056320B">
            <w:pPr>
              <w:spacing w:after="0" w:line="240" w:lineRule="auto"/>
              <w:jc w:val="center"/>
              <w:rPr>
                <w:rFonts w:cstheme="minorHAnsi"/>
                <w:bCs/>
                <w:sz w:val="20"/>
              </w:rPr>
            </w:pPr>
            <w:r w:rsidRPr="00AF7427">
              <w:rPr>
                <w:rFonts w:cstheme="minorHAnsi"/>
                <w:bCs/>
                <w:sz w:val="20"/>
              </w:rPr>
              <w:t>Piezas</w:t>
            </w:r>
          </w:p>
        </w:tc>
        <w:tc>
          <w:tcPr>
            <w:tcW w:w="1165" w:type="dxa"/>
            <w:vAlign w:val="center"/>
          </w:tcPr>
          <w:p w:rsidR="008D00A4" w:rsidRPr="00AF7427" w:rsidRDefault="008D00A4" w:rsidP="0056320B">
            <w:pPr>
              <w:spacing w:after="0" w:line="240" w:lineRule="auto"/>
              <w:jc w:val="center"/>
              <w:rPr>
                <w:rFonts w:cstheme="minorHAnsi"/>
                <w:bCs/>
                <w:sz w:val="20"/>
              </w:rPr>
            </w:pPr>
            <w:r w:rsidRPr="00AF7427">
              <w:rPr>
                <w:rFonts w:cstheme="minorHAnsi"/>
                <w:bCs/>
                <w:sz w:val="20"/>
              </w:rPr>
              <w:t>13.215,00</w:t>
            </w:r>
          </w:p>
        </w:tc>
        <w:tc>
          <w:tcPr>
            <w:tcW w:w="1418" w:type="dxa"/>
          </w:tcPr>
          <w:p w:rsidR="008D00A4" w:rsidRPr="00AF7427" w:rsidRDefault="008D00A4" w:rsidP="0056320B">
            <w:pPr>
              <w:spacing w:after="0" w:line="240" w:lineRule="auto"/>
              <w:jc w:val="center"/>
              <w:rPr>
                <w:rFonts w:cstheme="minorHAnsi"/>
                <w:bCs/>
                <w:sz w:val="20"/>
              </w:rPr>
            </w:pPr>
          </w:p>
        </w:tc>
        <w:tc>
          <w:tcPr>
            <w:tcW w:w="1559" w:type="dxa"/>
          </w:tcPr>
          <w:p w:rsidR="008D00A4" w:rsidRPr="00AF7427" w:rsidRDefault="008D00A4" w:rsidP="0056320B">
            <w:pPr>
              <w:spacing w:after="0" w:line="240" w:lineRule="auto"/>
              <w:jc w:val="center"/>
              <w:rPr>
                <w:rFonts w:cstheme="minorHAnsi"/>
                <w:bCs/>
                <w:sz w:val="20"/>
              </w:rPr>
            </w:pPr>
          </w:p>
        </w:tc>
        <w:tc>
          <w:tcPr>
            <w:tcW w:w="1843" w:type="dxa"/>
          </w:tcPr>
          <w:p w:rsidR="008D00A4" w:rsidRPr="00AF7427" w:rsidRDefault="008D00A4" w:rsidP="0056320B">
            <w:pPr>
              <w:spacing w:after="0" w:line="240" w:lineRule="auto"/>
              <w:jc w:val="center"/>
              <w:rPr>
                <w:rFonts w:cstheme="minorHAnsi"/>
                <w:bCs/>
                <w:sz w:val="20"/>
              </w:rPr>
            </w:pPr>
          </w:p>
        </w:tc>
      </w:tr>
      <w:tr w:rsidR="008D00A4" w:rsidRPr="001A38FA" w:rsidTr="00AF7427">
        <w:trPr>
          <w:trHeight w:val="480"/>
        </w:trPr>
        <w:tc>
          <w:tcPr>
            <w:tcW w:w="492" w:type="dxa"/>
            <w:vAlign w:val="center"/>
          </w:tcPr>
          <w:p w:rsidR="008D00A4" w:rsidRPr="00AF7427" w:rsidRDefault="008D00A4" w:rsidP="0056320B">
            <w:pPr>
              <w:spacing w:after="0" w:line="240" w:lineRule="auto"/>
              <w:jc w:val="center"/>
              <w:rPr>
                <w:rFonts w:cstheme="minorHAnsi"/>
                <w:sz w:val="20"/>
              </w:rPr>
            </w:pPr>
            <w:r w:rsidRPr="00AF7427">
              <w:rPr>
                <w:rFonts w:cstheme="minorHAnsi"/>
                <w:sz w:val="20"/>
              </w:rPr>
              <w:t>2</w:t>
            </w:r>
          </w:p>
        </w:tc>
        <w:tc>
          <w:tcPr>
            <w:tcW w:w="1701" w:type="dxa"/>
            <w:vAlign w:val="center"/>
          </w:tcPr>
          <w:p w:rsidR="008D00A4" w:rsidRPr="00AF7427" w:rsidRDefault="008D00A4" w:rsidP="0056320B">
            <w:pPr>
              <w:spacing w:after="0" w:line="240" w:lineRule="auto"/>
              <w:rPr>
                <w:rFonts w:cstheme="minorHAnsi"/>
                <w:sz w:val="20"/>
              </w:rPr>
            </w:pPr>
            <w:r w:rsidRPr="00AF7427">
              <w:rPr>
                <w:rFonts w:cstheme="minorHAnsi"/>
                <w:sz w:val="20"/>
              </w:rPr>
              <w:t>Pintado de torres</w:t>
            </w:r>
          </w:p>
        </w:tc>
        <w:tc>
          <w:tcPr>
            <w:tcW w:w="851" w:type="dxa"/>
            <w:vAlign w:val="center"/>
          </w:tcPr>
          <w:p w:rsidR="008D00A4" w:rsidRPr="00AF7427" w:rsidRDefault="008D00A4" w:rsidP="0056320B">
            <w:pPr>
              <w:spacing w:after="0" w:line="240" w:lineRule="auto"/>
              <w:jc w:val="center"/>
              <w:rPr>
                <w:rFonts w:cstheme="minorHAnsi"/>
                <w:sz w:val="20"/>
              </w:rPr>
            </w:pPr>
            <w:r w:rsidRPr="00AF7427">
              <w:rPr>
                <w:rFonts w:cstheme="minorHAnsi"/>
                <w:sz w:val="20"/>
              </w:rPr>
              <w:t>Torres</w:t>
            </w:r>
          </w:p>
        </w:tc>
        <w:tc>
          <w:tcPr>
            <w:tcW w:w="1165" w:type="dxa"/>
            <w:vAlign w:val="center"/>
          </w:tcPr>
          <w:p w:rsidR="008D00A4" w:rsidRPr="00AF7427" w:rsidRDefault="008D00A4" w:rsidP="0056320B">
            <w:pPr>
              <w:spacing w:after="0" w:line="240" w:lineRule="auto"/>
              <w:jc w:val="center"/>
              <w:rPr>
                <w:rFonts w:cstheme="minorHAnsi"/>
                <w:sz w:val="20"/>
              </w:rPr>
            </w:pPr>
            <w:r w:rsidRPr="00AF7427">
              <w:rPr>
                <w:rFonts w:cstheme="minorHAnsi"/>
                <w:sz w:val="20"/>
              </w:rPr>
              <w:t>5</w:t>
            </w:r>
          </w:p>
        </w:tc>
        <w:tc>
          <w:tcPr>
            <w:tcW w:w="1418" w:type="dxa"/>
          </w:tcPr>
          <w:p w:rsidR="008D00A4" w:rsidRPr="00AF7427" w:rsidRDefault="008D00A4" w:rsidP="0056320B">
            <w:pPr>
              <w:spacing w:after="0" w:line="240" w:lineRule="auto"/>
              <w:jc w:val="center"/>
              <w:rPr>
                <w:rFonts w:cstheme="minorHAnsi"/>
                <w:sz w:val="20"/>
              </w:rPr>
            </w:pPr>
          </w:p>
        </w:tc>
        <w:tc>
          <w:tcPr>
            <w:tcW w:w="1559" w:type="dxa"/>
          </w:tcPr>
          <w:p w:rsidR="008D00A4" w:rsidRPr="00AF7427" w:rsidRDefault="008D00A4" w:rsidP="0056320B">
            <w:pPr>
              <w:spacing w:after="0" w:line="240" w:lineRule="auto"/>
              <w:jc w:val="center"/>
              <w:rPr>
                <w:rFonts w:cstheme="minorHAnsi"/>
                <w:sz w:val="20"/>
              </w:rPr>
            </w:pPr>
          </w:p>
        </w:tc>
        <w:tc>
          <w:tcPr>
            <w:tcW w:w="1843" w:type="dxa"/>
          </w:tcPr>
          <w:p w:rsidR="008D00A4" w:rsidRPr="00AF7427" w:rsidRDefault="008D00A4" w:rsidP="0056320B">
            <w:pPr>
              <w:spacing w:after="0" w:line="240" w:lineRule="auto"/>
              <w:jc w:val="center"/>
              <w:rPr>
                <w:rFonts w:cstheme="minorHAnsi"/>
                <w:sz w:val="20"/>
              </w:rPr>
            </w:pPr>
          </w:p>
        </w:tc>
      </w:tr>
    </w:tbl>
    <w:p w:rsidR="00A240A4" w:rsidRPr="003B0401" w:rsidRDefault="00A240A4" w:rsidP="00A240A4">
      <w:pPr>
        <w:pStyle w:val="Prrafodelista"/>
        <w:ind w:left="1440"/>
        <w:jc w:val="both"/>
        <w:rPr>
          <w:rFonts w:asciiTheme="minorHAnsi" w:hAnsiTheme="minorHAnsi" w:cstheme="minorHAnsi"/>
          <w:sz w:val="22"/>
          <w:szCs w:val="22"/>
        </w:rPr>
      </w:pPr>
    </w:p>
    <w:p w:rsidR="003852FE" w:rsidRPr="00AF7427" w:rsidRDefault="003852FE" w:rsidP="00017BA1">
      <w:pPr>
        <w:pStyle w:val="Prrafodelista"/>
        <w:numPr>
          <w:ilvl w:val="1"/>
          <w:numId w:val="1"/>
        </w:numPr>
        <w:jc w:val="both"/>
        <w:rPr>
          <w:rFonts w:asciiTheme="minorHAnsi" w:hAnsiTheme="minorHAnsi" w:cstheme="minorHAnsi"/>
          <w:b/>
          <w:color w:val="1F4E79"/>
          <w:sz w:val="22"/>
          <w:szCs w:val="22"/>
        </w:rPr>
      </w:pPr>
      <w:r w:rsidRPr="00AF7427">
        <w:rPr>
          <w:rFonts w:asciiTheme="minorHAnsi" w:hAnsiTheme="minorHAnsi" w:cstheme="minorHAnsi"/>
          <w:b/>
          <w:color w:val="1F4E79"/>
          <w:sz w:val="22"/>
          <w:szCs w:val="22"/>
        </w:rPr>
        <w:t>Planos.</w:t>
      </w:r>
    </w:p>
    <w:p w:rsidR="00164494" w:rsidRPr="003B0401" w:rsidRDefault="00164494" w:rsidP="00164494">
      <w:pPr>
        <w:pStyle w:val="Prrafodelista"/>
        <w:ind w:left="1440"/>
        <w:jc w:val="both"/>
        <w:rPr>
          <w:rFonts w:asciiTheme="minorHAnsi" w:hAnsiTheme="minorHAnsi" w:cstheme="minorHAnsi"/>
          <w:i/>
          <w:iCs/>
          <w:color w:val="808080" w:themeColor="background1" w:themeShade="80"/>
          <w:sz w:val="22"/>
          <w:szCs w:val="22"/>
        </w:rPr>
      </w:pPr>
    </w:p>
    <w:p w:rsidR="00A1372A" w:rsidRPr="003B0401" w:rsidRDefault="00A1372A" w:rsidP="00164494">
      <w:pPr>
        <w:pStyle w:val="Prrafodelista"/>
        <w:ind w:left="1440"/>
        <w:jc w:val="both"/>
        <w:rPr>
          <w:rFonts w:asciiTheme="minorHAnsi" w:hAnsiTheme="minorHAnsi" w:cstheme="minorHAnsi"/>
          <w:i/>
          <w:iCs/>
          <w:color w:val="808080" w:themeColor="background1" w:themeShade="80"/>
          <w:sz w:val="22"/>
          <w:szCs w:val="22"/>
        </w:rPr>
      </w:pPr>
    </w:p>
    <w:p w:rsidR="00A1372A" w:rsidRDefault="00A1372A" w:rsidP="00AF7427">
      <w:pPr>
        <w:pStyle w:val="Prrafodelista"/>
        <w:ind w:left="1440"/>
        <w:jc w:val="center"/>
        <w:rPr>
          <w:rFonts w:asciiTheme="minorHAnsi" w:hAnsiTheme="minorHAnsi" w:cstheme="minorHAnsi"/>
          <w:b/>
          <w:sz w:val="22"/>
          <w:szCs w:val="22"/>
          <w:lang w:val="es-ES"/>
        </w:rPr>
      </w:pPr>
      <w:r w:rsidRPr="00AF7427">
        <w:rPr>
          <w:rFonts w:asciiTheme="minorHAnsi" w:hAnsiTheme="minorHAnsi" w:cstheme="minorHAnsi"/>
          <w:b/>
          <w:sz w:val="22"/>
          <w:szCs w:val="22"/>
          <w:lang w:val="es-ES"/>
        </w:rPr>
        <w:t>INSTALACIÓN DE DISPOSITIVO ANTICOLISIÓN AVIFAUNA</w:t>
      </w:r>
    </w:p>
    <w:p w:rsidR="001A38FA" w:rsidRPr="00AF7427" w:rsidRDefault="001A38FA" w:rsidP="00164494">
      <w:pPr>
        <w:pStyle w:val="Prrafodelista"/>
        <w:ind w:left="1440"/>
        <w:jc w:val="both"/>
        <w:rPr>
          <w:rFonts w:asciiTheme="minorHAnsi" w:hAnsiTheme="minorHAnsi" w:cstheme="minorHAnsi"/>
          <w:b/>
          <w:sz w:val="22"/>
          <w:szCs w:val="22"/>
          <w:lang w:val="es-ES"/>
        </w:rPr>
      </w:pPr>
    </w:p>
    <w:p w:rsidR="00A1372A" w:rsidRPr="003B0401" w:rsidRDefault="00A1372A" w:rsidP="00164494">
      <w:pPr>
        <w:pStyle w:val="Prrafodelista"/>
        <w:ind w:left="1440"/>
        <w:jc w:val="both"/>
        <w:rPr>
          <w:rFonts w:asciiTheme="minorHAnsi" w:hAnsiTheme="minorHAnsi" w:cstheme="minorHAnsi"/>
          <w:i/>
          <w:iCs/>
          <w:color w:val="808080" w:themeColor="background1" w:themeShade="80"/>
          <w:sz w:val="22"/>
          <w:szCs w:val="22"/>
        </w:rPr>
      </w:pPr>
      <w:r w:rsidRPr="00AF7427">
        <w:rPr>
          <w:rFonts w:asciiTheme="minorHAnsi" w:hAnsiTheme="minorHAnsi" w:cstheme="minorHAnsi"/>
          <w:noProof/>
          <w:sz w:val="22"/>
          <w:szCs w:val="22"/>
          <w:lang w:val="es-BO" w:eastAsia="es-BO"/>
        </w:rPr>
        <w:lastRenderedPageBreak/>
        <w:drawing>
          <wp:inline distT="0" distB="0" distL="0" distR="0" wp14:anchorId="709123E0" wp14:editId="0B1A339A">
            <wp:extent cx="4415033" cy="2632609"/>
            <wp:effectExtent l="0" t="0" r="508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9"/>
                    <a:stretch>
                      <a:fillRect/>
                    </a:stretch>
                  </pic:blipFill>
                  <pic:spPr>
                    <a:xfrm>
                      <a:off x="0" y="0"/>
                      <a:ext cx="4430688" cy="2641944"/>
                    </a:xfrm>
                    <a:prstGeom prst="rect">
                      <a:avLst/>
                    </a:prstGeom>
                  </pic:spPr>
                </pic:pic>
              </a:graphicData>
            </a:graphic>
          </wp:inline>
        </w:drawing>
      </w:r>
    </w:p>
    <w:p w:rsidR="00A1372A" w:rsidRPr="003B0401" w:rsidRDefault="00A1372A" w:rsidP="00164494">
      <w:pPr>
        <w:pStyle w:val="Prrafodelista"/>
        <w:ind w:left="1440"/>
        <w:jc w:val="both"/>
        <w:rPr>
          <w:rFonts w:asciiTheme="minorHAnsi" w:hAnsiTheme="minorHAnsi" w:cstheme="minorHAnsi"/>
          <w:i/>
          <w:iCs/>
          <w:color w:val="808080" w:themeColor="background1" w:themeShade="80"/>
          <w:sz w:val="22"/>
          <w:szCs w:val="22"/>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1A38FA" w:rsidRDefault="001A38FA" w:rsidP="00AF7427">
      <w:pPr>
        <w:pStyle w:val="Prrafodelista"/>
        <w:ind w:left="1440"/>
        <w:jc w:val="center"/>
        <w:rPr>
          <w:rFonts w:asciiTheme="minorHAnsi" w:hAnsiTheme="minorHAnsi" w:cstheme="minorHAnsi"/>
          <w:b/>
          <w:sz w:val="22"/>
          <w:szCs w:val="22"/>
          <w:lang w:val="es-ES"/>
        </w:rPr>
      </w:pPr>
    </w:p>
    <w:p w:rsidR="00A1372A" w:rsidRPr="00AF7427" w:rsidRDefault="00A1372A" w:rsidP="00AF7427">
      <w:pPr>
        <w:pStyle w:val="Prrafodelista"/>
        <w:ind w:left="1440"/>
        <w:jc w:val="center"/>
        <w:rPr>
          <w:rFonts w:asciiTheme="minorHAnsi" w:hAnsiTheme="minorHAnsi" w:cstheme="minorHAnsi"/>
          <w:b/>
          <w:sz w:val="22"/>
          <w:szCs w:val="22"/>
          <w:lang w:val="es-ES"/>
        </w:rPr>
      </w:pPr>
      <w:r w:rsidRPr="00AF7427">
        <w:rPr>
          <w:rFonts w:asciiTheme="minorHAnsi" w:hAnsiTheme="minorHAnsi" w:cstheme="minorHAnsi"/>
          <w:b/>
          <w:sz w:val="22"/>
          <w:szCs w:val="22"/>
          <w:lang w:val="es-ES"/>
        </w:rPr>
        <w:t>PINTADO DE TORRES</w:t>
      </w:r>
    </w:p>
    <w:p w:rsidR="005D6AF3" w:rsidRPr="00AF7427" w:rsidRDefault="005D6AF3" w:rsidP="00AF7427">
      <w:pPr>
        <w:pStyle w:val="Prrafodelista"/>
        <w:ind w:left="1440"/>
        <w:jc w:val="center"/>
        <w:rPr>
          <w:rFonts w:asciiTheme="minorHAnsi" w:hAnsiTheme="minorHAnsi" w:cstheme="minorHAnsi"/>
          <w:noProof/>
          <w:sz w:val="22"/>
          <w:szCs w:val="22"/>
          <w:lang w:eastAsia="es-BO"/>
        </w:rPr>
      </w:pPr>
    </w:p>
    <w:p w:rsidR="00A1372A" w:rsidRDefault="005D6AF3" w:rsidP="00AF7427">
      <w:pPr>
        <w:pStyle w:val="Prrafodelista"/>
        <w:ind w:left="1440"/>
        <w:jc w:val="center"/>
        <w:rPr>
          <w:rFonts w:asciiTheme="minorHAnsi" w:hAnsiTheme="minorHAnsi" w:cstheme="minorHAnsi"/>
          <w:i/>
          <w:iCs/>
          <w:color w:val="808080" w:themeColor="background1" w:themeShade="80"/>
          <w:sz w:val="22"/>
          <w:szCs w:val="22"/>
        </w:rPr>
      </w:pPr>
      <w:r w:rsidRPr="00AF7427">
        <w:rPr>
          <w:rFonts w:asciiTheme="minorHAnsi" w:hAnsiTheme="minorHAnsi" w:cstheme="minorHAnsi"/>
          <w:noProof/>
          <w:sz w:val="22"/>
          <w:szCs w:val="22"/>
          <w:lang w:val="es-BO" w:eastAsia="es-BO"/>
        </w:rPr>
        <w:drawing>
          <wp:inline distT="0" distB="0" distL="0" distR="0" wp14:anchorId="165FC57F" wp14:editId="7328682F">
            <wp:extent cx="2853305" cy="2127184"/>
            <wp:effectExtent l="19050" t="19050" r="23495" b="26035"/>
            <wp:docPr id="6" name="Imagen 6" descr="TORRES, REFUERZOS Y ESTRUCTURAS ESPECIALES - INGECOL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RES, REFUERZOS Y ESTRUCTURAS ESPECIALES - INGECOL S.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455" cy="2145934"/>
                    </a:xfrm>
                    <a:prstGeom prst="rect">
                      <a:avLst/>
                    </a:prstGeom>
                    <a:noFill/>
                    <a:ln>
                      <a:solidFill>
                        <a:schemeClr val="tx1"/>
                      </a:solidFill>
                    </a:ln>
                  </pic:spPr>
                </pic:pic>
              </a:graphicData>
            </a:graphic>
          </wp:inline>
        </w:drawing>
      </w:r>
    </w:p>
    <w:p w:rsidR="001A38FA" w:rsidRPr="00AF7427" w:rsidRDefault="001A38FA" w:rsidP="00AF7427">
      <w:pPr>
        <w:pStyle w:val="Prrafodelista"/>
        <w:ind w:left="1440"/>
        <w:jc w:val="center"/>
        <w:rPr>
          <w:rFonts w:asciiTheme="minorHAnsi" w:hAnsiTheme="minorHAnsi" w:cstheme="minorHAnsi"/>
          <w:i/>
          <w:iCs/>
          <w:sz w:val="22"/>
          <w:szCs w:val="22"/>
        </w:rPr>
      </w:pPr>
      <w:r w:rsidRPr="00AF7427">
        <w:rPr>
          <w:rFonts w:asciiTheme="minorHAnsi" w:hAnsiTheme="minorHAnsi" w:cstheme="minorHAnsi"/>
          <w:i/>
          <w:iCs/>
          <w:sz w:val="22"/>
          <w:szCs w:val="22"/>
        </w:rPr>
        <w:t>Imagen referencial de pintado de franjas en torres de líneas de transmisión</w:t>
      </w:r>
    </w:p>
    <w:p w:rsidR="009F021C" w:rsidRPr="003B0401" w:rsidRDefault="009F021C" w:rsidP="00164494">
      <w:pPr>
        <w:pStyle w:val="Prrafodelista"/>
        <w:ind w:left="1440"/>
        <w:jc w:val="both"/>
        <w:rPr>
          <w:rFonts w:asciiTheme="minorHAnsi" w:hAnsiTheme="minorHAnsi" w:cstheme="minorHAnsi"/>
          <w:i/>
          <w:iCs/>
          <w:color w:val="808080" w:themeColor="background1" w:themeShade="80"/>
          <w:sz w:val="22"/>
          <w:szCs w:val="22"/>
        </w:rPr>
      </w:pPr>
    </w:p>
    <w:p w:rsidR="003852FE" w:rsidRPr="00AF7427" w:rsidRDefault="003852FE" w:rsidP="00017BA1">
      <w:pPr>
        <w:pStyle w:val="Prrafodelista"/>
        <w:numPr>
          <w:ilvl w:val="1"/>
          <w:numId w:val="1"/>
        </w:numPr>
        <w:rPr>
          <w:rFonts w:asciiTheme="minorHAnsi" w:hAnsiTheme="minorHAnsi" w:cstheme="minorHAnsi"/>
          <w:b/>
          <w:color w:val="1F4E79"/>
          <w:sz w:val="22"/>
          <w:szCs w:val="22"/>
        </w:rPr>
      </w:pPr>
      <w:r w:rsidRPr="00AF7427">
        <w:rPr>
          <w:rFonts w:asciiTheme="minorHAnsi" w:hAnsiTheme="minorHAnsi" w:cstheme="minorHAnsi"/>
          <w:b/>
          <w:color w:val="1F4E79"/>
          <w:sz w:val="22"/>
          <w:szCs w:val="22"/>
        </w:rPr>
        <w:t>Requisitos ambientales, sociales, de salud y de seguridad.</w:t>
      </w:r>
    </w:p>
    <w:bookmarkEnd w:id="94"/>
    <w:p w:rsidR="008E5A2E" w:rsidRPr="003B0401" w:rsidRDefault="008E5A2E" w:rsidP="00AF7427">
      <w:pPr>
        <w:keepNext/>
        <w:keepLines/>
        <w:spacing w:after="0" w:line="240" w:lineRule="auto"/>
        <w:jc w:val="both"/>
        <w:rPr>
          <w:rFonts w:cstheme="minorHAnsi"/>
          <w:i/>
          <w:iCs/>
          <w:color w:val="808080" w:themeColor="background1" w:themeShade="80"/>
          <w:spacing w:val="-3"/>
        </w:rPr>
      </w:pPr>
    </w:p>
    <w:p w:rsidR="00AE13EA" w:rsidRPr="00AF7427" w:rsidRDefault="00963CEF" w:rsidP="00AF7427">
      <w:pPr>
        <w:ind w:left="360"/>
        <w:contextualSpacing/>
        <w:rPr>
          <w:rFonts w:cstheme="minorHAnsi"/>
          <w:b/>
          <w:lang w:val="es-ES"/>
        </w:rPr>
      </w:pPr>
      <w:r>
        <w:rPr>
          <w:rFonts w:cstheme="minorHAnsi"/>
          <w:b/>
          <w:lang w:val="es-ES"/>
        </w:rPr>
        <w:t xml:space="preserve">1. </w:t>
      </w:r>
      <w:r w:rsidR="00AE13EA" w:rsidRPr="00AF7427">
        <w:rPr>
          <w:rFonts w:cstheme="minorHAnsi"/>
          <w:b/>
          <w:lang w:val="es-ES"/>
        </w:rPr>
        <w:t>SEGURIDAD EN OBRA</w:t>
      </w:r>
    </w:p>
    <w:p w:rsidR="00AE13EA" w:rsidRPr="00AF7427" w:rsidRDefault="00AE13EA" w:rsidP="00AE13EA">
      <w:pPr>
        <w:pStyle w:val="Prrafodelista"/>
        <w:jc w:val="both"/>
        <w:rPr>
          <w:rFonts w:asciiTheme="minorHAnsi" w:hAnsiTheme="minorHAnsi" w:cstheme="minorHAnsi"/>
          <w:sz w:val="22"/>
          <w:szCs w:val="22"/>
          <w:lang w:val="es-ES"/>
        </w:rPr>
      </w:pPr>
    </w:p>
    <w:p w:rsidR="00AE13EA" w:rsidRPr="00AF7427" w:rsidRDefault="00AE13EA" w:rsidP="00AE13EA">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Es obligación ineludible de todo Contratista, velar por la seguridad e integridad física e higiene de su personal, mediante la prevención de riesgos, teniendo las medidas y precauciones necesarias para la protección y seguridad de las personas, instalaciones, equipos y otros bienes, tanto en la obra, como propiedades vecinas, colocando y manteniendo señalizaciones visibles.</w:t>
      </w:r>
    </w:p>
    <w:p w:rsidR="00AE13EA" w:rsidRPr="00AF7427" w:rsidRDefault="00AE13EA" w:rsidP="00AE13EA">
      <w:pPr>
        <w:pStyle w:val="Prrafodelista"/>
        <w:jc w:val="both"/>
        <w:rPr>
          <w:rFonts w:asciiTheme="minorHAnsi" w:hAnsiTheme="minorHAnsi" w:cstheme="minorHAnsi"/>
          <w:sz w:val="22"/>
          <w:szCs w:val="22"/>
          <w:lang w:val="es-ES"/>
        </w:rPr>
      </w:pPr>
    </w:p>
    <w:p w:rsidR="00AE13EA" w:rsidRPr="00AF7427" w:rsidRDefault="00963CEF" w:rsidP="00AF7427">
      <w:pPr>
        <w:ind w:left="360"/>
        <w:contextualSpacing/>
        <w:rPr>
          <w:rFonts w:cstheme="minorHAnsi"/>
          <w:b/>
          <w:lang w:val="es-ES"/>
        </w:rPr>
      </w:pPr>
      <w:r>
        <w:rPr>
          <w:rFonts w:cstheme="minorHAnsi"/>
          <w:b/>
          <w:lang w:val="es-ES"/>
        </w:rPr>
        <w:t xml:space="preserve">2. </w:t>
      </w:r>
      <w:r w:rsidR="00AE13EA" w:rsidRPr="00AF7427">
        <w:rPr>
          <w:rFonts w:cstheme="minorHAnsi"/>
          <w:b/>
          <w:lang w:val="es-ES"/>
        </w:rPr>
        <w:t>RESPONSABILIDADES DEL CONTRATISTA</w:t>
      </w:r>
    </w:p>
    <w:p w:rsidR="00AE13EA" w:rsidRPr="00AF7427" w:rsidRDefault="00AE13EA">
      <w:pPr>
        <w:pStyle w:val="Prrafodelista"/>
        <w:spacing w:after="240"/>
        <w:rPr>
          <w:rFonts w:asciiTheme="minorHAnsi" w:hAnsiTheme="minorHAnsi" w:cstheme="minorHAnsi"/>
          <w:sz w:val="22"/>
          <w:szCs w:val="22"/>
          <w:lang w:val="es-ES"/>
        </w:rPr>
      </w:pPr>
      <w:r w:rsidRPr="00AF7427">
        <w:rPr>
          <w:rFonts w:asciiTheme="minorHAnsi" w:hAnsiTheme="minorHAnsi" w:cstheme="minorHAnsi"/>
          <w:sz w:val="22"/>
          <w:szCs w:val="22"/>
          <w:lang w:val="es-ES"/>
        </w:rPr>
        <w:t>Son responsabilidades del contratista:</w:t>
      </w:r>
    </w:p>
    <w:p w:rsidR="00AE13EA" w:rsidRPr="00AF7427" w:rsidRDefault="00AE13EA" w:rsidP="00AE13EA">
      <w:pPr>
        <w:pStyle w:val="Prrafodelista"/>
        <w:numPr>
          <w:ilvl w:val="0"/>
          <w:numId w:val="102"/>
        </w:numPr>
        <w:spacing w:after="160" w:line="259" w:lineRule="auto"/>
        <w:contextualSpacing/>
        <w:rPr>
          <w:rFonts w:asciiTheme="minorHAnsi" w:hAnsiTheme="minorHAnsi" w:cstheme="minorHAnsi"/>
          <w:sz w:val="22"/>
          <w:szCs w:val="22"/>
          <w:lang w:val="es-ES"/>
        </w:rPr>
      </w:pPr>
      <w:r w:rsidRPr="00AF7427">
        <w:rPr>
          <w:rFonts w:asciiTheme="minorHAnsi" w:hAnsiTheme="minorHAnsi" w:cstheme="minorHAnsi"/>
          <w:sz w:val="22"/>
          <w:szCs w:val="22"/>
          <w:lang w:val="es-ES"/>
        </w:rPr>
        <w:t>Proveer a su personal la cobertura de seguro de accidente personal.</w:t>
      </w:r>
    </w:p>
    <w:p w:rsidR="00AE13EA" w:rsidRPr="00AF7427" w:rsidRDefault="00AE13EA" w:rsidP="00AE13EA">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Proveer a su personal los Elementos de Protección Personal necesarios, para la ejecución de las tareas, así como los exigidos por ENDE para ingresar en los distintos sectores.</w:t>
      </w:r>
    </w:p>
    <w:p w:rsidR="00AE13EA" w:rsidRPr="00AF7427" w:rsidRDefault="00AE13EA" w:rsidP="00AE13EA">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Dar a conocer y hacer cumplir las normas básicas del presente DBC, así como las previstas en la Ley General de Higiene, Seguridad Ocupacional y Bienestar y otras disposiciones legales vigentes.</w:t>
      </w:r>
    </w:p>
    <w:p w:rsidR="00AE13EA" w:rsidRPr="00AF7427" w:rsidRDefault="00AE13EA" w:rsidP="00AE13EA">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Informar a ENDE de todos los accidentes con daño personal o material, en que se vea involucrado su personal.</w:t>
      </w:r>
    </w:p>
    <w:p w:rsidR="00AE13EA" w:rsidRPr="00AF7427" w:rsidRDefault="00AE13EA" w:rsidP="00AE13EA">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Informar a ENDE de cualquier afección, lesión expuesta o heridas o cualquier otra anormalidad que pueda ser un factor de control Médico.</w:t>
      </w:r>
    </w:p>
    <w:p w:rsidR="00AE13EA" w:rsidRPr="00AF7427" w:rsidRDefault="00AE13EA" w:rsidP="00AE13EA">
      <w:pPr>
        <w:pStyle w:val="Prrafodelista"/>
        <w:numPr>
          <w:ilvl w:val="0"/>
          <w:numId w:val="102"/>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Asesorar al personal, a través de su responsable de Obra, sobre los riesgos propios del trabajo, los elementos y medidas de seguridad a emplear.</w:t>
      </w:r>
    </w:p>
    <w:p w:rsidR="00AE13EA" w:rsidRDefault="00AE13EA" w:rsidP="00AE13EA">
      <w:pPr>
        <w:pStyle w:val="Prrafodelista"/>
        <w:rPr>
          <w:rFonts w:asciiTheme="minorHAnsi" w:hAnsiTheme="minorHAnsi" w:cstheme="minorHAnsi"/>
          <w:sz w:val="22"/>
          <w:szCs w:val="22"/>
          <w:lang w:val="es-ES"/>
        </w:rPr>
      </w:pPr>
    </w:p>
    <w:p w:rsidR="00963CEF" w:rsidRPr="00AF7427" w:rsidRDefault="00963CEF" w:rsidP="00AF7427">
      <w:pPr>
        <w:rPr>
          <w:rFonts w:cstheme="minorHAnsi"/>
          <w:lang w:val="es-ES"/>
        </w:rPr>
      </w:pPr>
    </w:p>
    <w:p w:rsidR="00AE13EA" w:rsidRPr="00AF7427" w:rsidRDefault="00963CEF" w:rsidP="00AF7427">
      <w:pPr>
        <w:ind w:left="360"/>
        <w:contextualSpacing/>
        <w:rPr>
          <w:rFonts w:cstheme="minorHAnsi"/>
          <w:b/>
          <w:lang w:val="es-ES"/>
        </w:rPr>
      </w:pPr>
      <w:r>
        <w:rPr>
          <w:rFonts w:cstheme="minorHAnsi"/>
          <w:b/>
          <w:lang w:val="es-ES"/>
        </w:rPr>
        <w:t xml:space="preserve">3. </w:t>
      </w:r>
      <w:r w:rsidR="00AE13EA" w:rsidRPr="00AF7427">
        <w:rPr>
          <w:rFonts w:cstheme="minorHAnsi"/>
          <w:b/>
          <w:lang w:val="es-ES"/>
        </w:rPr>
        <w:t>ROPA DE TRABAJO Y ELEMENTOS DE PROTECCIÓN PERSONAL</w:t>
      </w:r>
    </w:p>
    <w:p w:rsidR="00AE13EA" w:rsidRPr="00AF7427" w:rsidRDefault="00AE13EA" w:rsidP="00AE13EA">
      <w:pPr>
        <w:pStyle w:val="Prrafodelista"/>
        <w:rPr>
          <w:rFonts w:asciiTheme="minorHAnsi" w:hAnsiTheme="minorHAnsi" w:cstheme="minorHAnsi"/>
          <w:sz w:val="22"/>
          <w:szCs w:val="22"/>
          <w:lang w:val="es-ES"/>
        </w:rPr>
      </w:pPr>
      <w:r w:rsidRPr="00AF7427">
        <w:rPr>
          <w:rFonts w:asciiTheme="minorHAnsi" w:hAnsiTheme="minorHAnsi" w:cstheme="minorHAnsi"/>
          <w:sz w:val="22"/>
          <w:szCs w:val="22"/>
          <w:lang w:val="es-ES"/>
        </w:rPr>
        <w:t>El uso de ropa de trabajo y elementos de protección personal es requisito indispensable para iniciar tareas en la obras.</w:t>
      </w:r>
    </w:p>
    <w:p w:rsidR="00AE13EA" w:rsidRPr="00AF7427" w:rsidRDefault="00AE13EA" w:rsidP="00AE13EA">
      <w:pPr>
        <w:pStyle w:val="Prrafodelista"/>
        <w:rPr>
          <w:rFonts w:asciiTheme="minorHAnsi" w:hAnsiTheme="minorHAnsi" w:cstheme="minorHAnsi"/>
          <w:sz w:val="22"/>
          <w:szCs w:val="22"/>
          <w:lang w:val="es-ES"/>
        </w:rPr>
      </w:pPr>
    </w:p>
    <w:p w:rsidR="00AE13EA" w:rsidRPr="00AF7427" w:rsidRDefault="00AE13EA" w:rsidP="00AE13EA">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Ropa de trabajo: Deberá estar en buenas condiciones, (no deben tener elementos sueltos), no se permite el trabajo con el torso desnudo y/o pantalones cortos.</w:t>
      </w:r>
    </w:p>
    <w:p w:rsidR="00AE13EA" w:rsidRPr="00AF7427" w:rsidRDefault="00AE13EA" w:rsidP="00AE13EA">
      <w:pPr>
        <w:pStyle w:val="Prrafodelista"/>
        <w:jc w:val="both"/>
        <w:rPr>
          <w:rFonts w:asciiTheme="minorHAnsi" w:hAnsiTheme="minorHAnsi" w:cstheme="minorHAnsi"/>
          <w:sz w:val="22"/>
          <w:szCs w:val="22"/>
          <w:lang w:val="es-ES"/>
        </w:rPr>
      </w:pPr>
    </w:p>
    <w:p w:rsidR="00AE13EA" w:rsidRPr="00AF7427" w:rsidRDefault="00AE13EA" w:rsidP="00AE13EA">
      <w:pPr>
        <w:pStyle w:val="Prrafodelista"/>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rsidR="00AE13EA" w:rsidRPr="00AF7427" w:rsidRDefault="00AE13EA" w:rsidP="00AE13EA">
      <w:pPr>
        <w:pStyle w:val="Prrafodelista"/>
        <w:jc w:val="both"/>
        <w:rPr>
          <w:rFonts w:asciiTheme="minorHAnsi" w:hAnsiTheme="minorHAnsi" w:cstheme="minorHAnsi"/>
          <w:sz w:val="22"/>
          <w:szCs w:val="22"/>
          <w:lang w:val="es-ES"/>
        </w:rPr>
      </w:pPr>
    </w:p>
    <w:p w:rsidR="00AE13EA" w:rsidRPr="00AF7427" w:rsidRDefault="00AE13EA" w:rsidP="00AE13EA">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Casco: De poliuretano de alta densidad o ABS, ajustado correctamente a la nuca, no poseer perforaciones o rajaduras. Este elemento se deberá utilizar cuando haya trabajos que se realicen con diferencia de nivel.</w:t>
      </w:r>
    </w:p>
    <w:p w:rsidR="00AE13EA" w:rsidRPr="00AF7427" w:rsidRDefault="00AE13EA" w:rsidP="00AE13EA">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Calzado de seguridad: Toda persona que realice una actividad en el área riesgosa deberá hacerlo con calzado de seguridad tipo botín o zapato con punta de acero y suela antideslizante.</w:t>
      </w:r>
    </w:p>
    <w:p w:rsidR="00AE13EA" w:rsidRPr="00AF7427" w:rsidRDefault="00AE13EA" w:rsidP="00AE13EA">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lastRenderedPageBreak/>
        <w:t>Protección facial y visual: Se deberá utilizar protección facial cuando exista riesgo de salpicadura en el rostro correspondiente a alguna actividad que origine chispas, productos químicos o en piedras de amolar. Los anteojos de seguridad se deberán utilizar cuando exista el riesgo de proyección de partículas volantes.</w:t>
      </w:r>
    </w:p>
    <w:p w:rsidR="00AE13EA" w:rsidRPr="00AF7427" w:rsidRDefault="00AE13EA" w:rsidP="00AE13EA">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 xml:space="preserve">Protección auditiva: Los protectores auditivos se deberán utilizar obligatoriamente cuando el ruido generado en la tarea o cuando se realicen trabajos en las proximidades de fuentes circunstanciales de nivel sonoro supere 85 </w:t>
      </w:r>
      <w:proofErr w:type="spellStart"/>
      <w:r w:rsidRPr="00AF7427">
        <w:rPr>
          <w:rFonts w:asciiTheme="minorHAnsi" w:hAnsiTheme="minorHAnsi" w:cstheme="minorHAnsi"/>
          <w:sz w:val="22"/>
          <w:szCs w:val="22"/>
          <w:lang w:val="es-ES"/>
        </w:rPr>
        <w:t>dBs</w:t>
      </w:r>
      <w:proofErr w:type="spellEnd"/>
      <w:r w:rsidRPr="00AF7427">
        <w:rPr>
          <w:rFonts w:asciiTheme="minorHAnsi" w:hAnsiTheme="minorHAnsi" w:cstheme="minorHAnsi"/>
          <w:sz w:val="22"/>
          <w:szCs w:val="22"/>
          <w:lang w:val="es-ES"/>
        </w:rPr>
        <w:t>.</w:t>
      </w:r>
    </w:p>
    <w:p w:rsidR="00AE13EA" w:rsidRPr="00AF7427" w:rsidRDefault="00AE13EA" w:rsidP="00AE13EA">
      <w:pPr>
        <w:pStyle w:val="Prrafodelista"/>
        <w:numPr>
          <w:ilvl w:val="0"/>
          <w:numId w:val="103"/>
        </w:numPr>
        <w:spacing w:after="160" w:line="259" w:lineRule="auto"/>
        <w:contextualSpacing/>
        <w:jc w:val="both"/>
        <w:rPr>
          <w:rFonts w:asciiTheme="minorHAnsi" w:hAnsiTheme="minorHAnsi" w:cstheme="minorHAnsi"/>
          <w:sz w:val="22"/>
          <w:szCs w:val="22"/>
          <w:lang w:val="es-ES"/>
        </w:rPr>
      </w:pPr>
      <w:r w:rsidRPr="00AF7427">
        <w:rPr>
          <w:rFonts w:asciiTheme="minorHAnsi" w:hAnsiTheme="minorHAnsi" w:cstheme="minorHAnsi"/>
          <w:sz w:val="22"/>
          <w:szCs w:val="22"/>
          <w:lang w:val="es-ES"/>
        </w:rPr>
        <w:t>Protección para trabajos en altura: Para los trabajos en las torres y el conductor se deberá utilizar arnés para el cuerpo completo, diseñados para soportar el cuerpo durante y después la detección de una caída. Deben tener incorporado un elemento de fijación para detección de caídas, de modo que este se situé en la espalda del usuario y entre los omoplatos.</w:t>
      </w:r>
    </w:p>
    <w:p w:rsidR="00AE13EA" w:rsidRPr="00AF7427" w:rsidRDefault="00AE13EA" w:rsidP="00AE13EA">
      <w:pPr>
        <w:pStyle w:val="Prrafodelista"/>
        <w:rPr>
          <w:rFonts w:asciiTheme="minorHAnsi" w:hAnsiTheme="minorHAnsi" w:cstheme="minorHAnsi"/>
          <w:sz w:val="22"/>
          <w:szCs w:val="22"/>
          <w:lang w:val="es-ES"/>
        </w:rPr>
      </w:pPr>
    </w:p>
    <w:p w:rsidR="00497BE0" w:rsidRPr="00AF7427" w:rsidRDefault="00963CEF" w:rsidP="00AF7427">
      <w:pPr>
        <w:ind w:firstLine="426"/>
        <w:jc w:val="both"/>
        <w:rPr>
          <w:rFonts w:cstheme="minorHAnsi"/>
          <w:b/>
          <w:lang w:val="es-ES"/>
        </w:rPr>
      </w:pPr>
      <w:r w:rsidRPr="00AF7427">
        <w:rPr>
          <w:rFonts w:cstheme="minorHAnsi"/>
          <w:b/>
          <w:lang w:val="es-ES"/>
        </w:rPr>
        <w:t xml:space="preserve">4. </w:t>
      </w:r>
      <w:r w:rsidR="00AE13EA" w:rsidRPr="00AF7427">
        <w:rPr>
          <w:rFonts w:cstheme="minorHAnsi"/>
          <w:b/>
          <w:lang w:val="es-ES"/>
        </w:rPr>
        <w:t>REQUISITOS AMBIENTALES</w:t>
      </w:r>
    </w:p>
    <w:p w:rsidR="00A1372A" w:rsidRPr="00AF7427" w:rsidRDefault="00A1372A" w:rsidP="00AF7427">
      <w:pPr>
        <w:ind w:left="708"/>
        <w:jc w:val="both"/>
        <w:rPr>
          <w:rFonts w:cstheme="minorHAnsi"/>
          <w:lang w:val="es-ES"/>
        </w:rPr>
      </w:pPr>
      <w:r w:rsidRPr="00AF7427">
        <w:rPr>
          <w:rFonts w:cstheme="minorHAnsi"/>
          <w:lang w:val="es-ES"/>
        </w:rPr>
        <w:t>El Contratista es responsable de la gestión integral de residuos sólidos, desde la generación hasta su disposición final, incluyendo el almacenamiento temporal, manejo y transporte.</w:t>
      </w:r>
    </w:p>
    <w:p w:rsidR="00A1372A" w:rsidRPr="00AF7427" w:rsidRDefault="00A1372A" w:rsidP="00AF7427">
      <w:pPr>
        <w:ind w:left="708"/>
        <w:jc w:val="both"/>
        <w:rPr>
          <w:rFonts w:cstheme="minorHAnsi"/>
          <w:lang w:val="es-ES"/>
        </w:rPr>
      </w:pPr>
      <w:r w:rsidRPr="00AF7427">
        <w:rPr>
          <w:rFonts w:cstheme="minorHAnsi"/>
          <w:lang w:val="es-ES"/>
        </w:rPr>
        <w:t xml:space="preserve">Una vez finalizados los trabajos de pintado de las torres, el Contratista deberá limpiar el área de trabajo. </w:t>
      </w:r>
    </w:p>
    <w:p w:rsidR="00A1372A" w:rsidRPr="00AF7427" w:rsidRDefault="00A1372A" w:rsidP="00AF7427">
      <w:pPr>
        <w:ind w:left="708"/>
        <w:jc w:val="both"/>
        <w:rPr>
          <w:rFonts w:cstheme="minorHAnsi"/>
          <w:lang w:val="es-ES"/>
        </w:rPr>
      </w:pPr>
      <w:r w:rsidRPr="00AF7427">
        <w:rPr>
          <w:rFonts w:cstheme="minorHAnsi"/>
          <w:lang w:val="es-ES"/>
        </w:rPr>
        <w:t>En todos los sitios de torre donde se realizaron trabajos de pintado debe asegurarse la no presencia de residuos de pintura sobre el suelo.</w:t>
      </w:r>
    </w:p>
    <w:p w:rsidR="00A1372A" w:rsidRPr="00AF7427" w:rsidRDefault="00A1372A" w:rsidP="00AF7427">
      <w:pPr>
        <w:ind w:firstLine="708"/>
        <w:jc w:val="both"/>
        <w:rPr>
          <w:rFonts w:cstheme="minorHAnsi"/>
          <w:b/>
          <w:lang w:val="es-ES"/>
        </w:rPr>
      </w:pPr>
    </w:p>
    <w:p w:rsidR="0054681A" w:rsidRPr="00A73353" w:rsidRDefault="0054681A" w:rsidP="00AF7427">
      <w:pPr>
        <w:pStyle w:val="Prrafodelista"/>
        <w:ind w:left="1440"/>
        <w:rPr>
          <w:rFonts w:asciiTheme="minorHAnsi" w:hAnsiTheme="minorHAnsi" w:cstheme="minorHAnsi"/>
          <w:sz w:val="22"/>
          <w:szCs w:val="22"/>
          <w:lang w:val="es-BO"/>
        </w:rPr>
      </w:pPr>
      <w:r w:rsidRPr="00A73353">
        <w:rPr>
          <w:rFonts w:asciiTheme="minorHAnsi" w:hAnsiTheme="minorHAnsi" w:cstheme="minorHAnsi"/>
          <w:sz w:val="22"/>
          <w:szCs w:val="22"/>
          <w:lang w:val="es-BO"/>
        </w:rPr>
        <w:br w:type="page"/>
      </w:r>
      <w:r w:rsidR="00A1372A">
        <w:rPr>
          <w:rFonts w:asciiTheme="minorHAnsi" w:hAnsiTheme="minorHAnsi" w:cstheme="minorHAnsi"/>
          <w:sz w:val="22"/>
          <w:szCs w:val="22"/>
          <w:lang w:val="es-BO"/>
        </w:rPr>
        <w:lastRenderedPageBreak/>
        <w:tab/>
      </w:r>
    </w:p>
    <w:p w:rsidR="00840064" w:rsidRPr="00A73353" w:rsidRDefault="00840064" w:rsidP="00840064">
      <w:pPr>
        <w:pStyle w:val="Ttulo2"/>
        <w:shd w:val="clear" w:color="auto" w:fill="D9D9D9" w:themeFill="background1" w:themeFillShade="D9"/>
        <w:spacing w:before="0" w:line="240" w:lineRule="auto"/>
        <w:rPr>
          <w:lang w:val="es-BO"/>
        </w:rPr>
      </w:pPr>
      <w:bookmarkStart w:id="95" w:name="_Toc50681870"/>
      <w:bookmarkEnd w:id="90"/>
      <w:r w:rsidRPr="00A73353">
        <w:rPr>
          <w:sz w:val="28"/>
          <w:lang w:val="es-BO"/>
        </w:rPr>
        <w:t xml:space="preserve">SECCIÓN II – FORMULARIOS DE LA </w:t>
      </w:r>
      <w:r w:rsidR="00BF6224" w:rsidRPr="00A73353">
        <w:rPr>
          <w:sz w:val="28"/>
          <w:lang w:val="es-BO"/>
        </w:rPr>
        <w:t>COTIZACIÓN</w:t>
      </w:r>
      <w:bookmarkEnd w:id="95"/>
    </w:p>
    <w:p w:rsidR="0092541D" w:rsidRPr="00A73353" w:rsidRDefault="0092541D" w:rsidP="008F60FD">
      <w:pPr>
        <w:spacing w:after="0" w:line="240" w:lineRule="auto"/>
        <w:rPr>
          <w:rFonts w:cstheme="minorHAnsi"/>
          <w:b/>
          <w:bCs/>
          <w:color w:val="000000" w:themeColor="text1"/>
        </w:rPr>
      </w:pPr>
    </w:p>
    <w:p w:rsidR="00864712" w:rsidRPr="00A73353" w:rsidRDefault="00864712" w:rsidP="00017BA1">
      <w:pPr>
        <w:pStyle w:val="Ttulo3"/>
        <w:numPr>
          <w:ilvl w:val="3"/>
          <w:numId w:val="4"/>
        </w:numPr>
        <w:ind w:left="0" w:firstLine="0"/>
        <w:jc w:val="center"/>
        <w:rPr>
          <w:rFonts w:asciiTheme="minorHAnsi" w:hAnsiTheme="minorHAnsi" w:cstheme="minorHAnsi"/>
          <w:b/>
          <w:bCs/>
          <w:color w:val="auto"/>
        </w:rPr>
      </w:pPr>
      <w:bookmarkStart w:id="96" w:name="_Toc50681871"/>
      <w:r w:rsidRPr="00A73353">
        <w:rPr>
          <w:rFonts w:asciiTheme="minorHAnsi" w:hAnsiTheme="minorHAnsi" w:cstheme="minorHAnsi"/>
          <w:b/>
          <w:bCs/>
          <w:color w:val="auto"/>
        </w:rPr>
        <w:t xml:space="preserve">CARTA DE LA </w:t>
      </w:r>
      <w:r w:rsidR="00BF6224" w:rsidRPr="00A73353">
        <w:rPr>
          <w:rFonts w:asciiTheme="minorHAnsi" w:hAnsiTheme="minorHAnsi" w:cstheme="minorHAnsi"/>
          <w:b/>
          <w:bCs/>
          <w:color w:val="auto"/>
        </w:rPr>
        <w:t>COTIZACIÓN</w:t>
      </w:r>
      <w:bookmarkEnd w:id="96"/>
    </w:p>
    <w:p w:rsidR="00864712" w:rsidRPr="00A73353" w:rsidRDefault="00864712" w:rsidP="0092541D">
      <w:pPr>
        <w:spacing w:after="0" w:line="240" w:lineRule="auto"/>
        <w:rPr>
          <w:rFonts w:cstheme="minorHAnsi"/>
        </w:rPr>
      </w:pPr>
    </w:p>
    <w:p w:rsidR="00864712" w:rsidRPr="00A73353" w:rsidRDefault="00864712" w:rsidP="0092541D">
      <w:pPr>
        <w:spacing w:after="0" w:line="240" w:lineRule="auto"/>
        <w:jc w:val="both"/>
        <w:rPr>
          <w:rFonts w:cstheme="minorHAnsi"/>
          <w:i/>
          <w:iCs/>
          <w:color w:val="808080" w:themeColor="background1" w:themeShade="80"/>
        </w:rPr>
      </w:pPr>
      <w:r w:rsidRPr="00A73353">
        <w:rPr>
          <w:rFonts w:cstheme="minorHAnsi"/>
          <w:i/>
          <w:iCs/>
          <w:color w:val="808080" w:themeColor="background1" w:themeShade="80"/>
        </w:rPr>
        <w:t xml:space="preserve">[El Oferente deberá completar y presentar este formulario junto con su </w:t>
      </w:r>
      <w:r w:rsidR="00BF6224" w:rsidRPr="00A73353">
        <w:rPr>
          <w:rFonts w:cstheme="minorHAnsi"/>
          <w:i/>
          <w:iCs/>
          <w:color w:val="808080" w:themeColor="background1" w:themeShade="80"/>
        </w:rPr>
        <w:t>Cotización</w:t>
      </w:r>
      <w:r w:rsidRPr="00A73353">
        <w:rPr>
          <w:rFonts w:cstheme="minorHAnsi"/>
          <w:i/>
          <w:iCs/>
          <w:color w:val="808080" w:themeColor="background1" w:themeShade="80"/>
        </w:rPr>
        <w:t>.]</w:t>
      </w:r>
    </w:p>
    <w:p w:rsidR="0092541D" w:rsidRPr="00A73353" w:rsidRDefault="0092541D" w:rsidP="0092541D">
      <w:pPr>
        <w:spacing w:after="0" w:line="240" w:lineRule="auto"/>
        <w:jc w:val="both"/>
        <w:rPr>
          <w:rFonts w:cstheme="minorHAnsi"/>
          <w:i/>
          <w:iCs/>
        </w:rPr>
      </w:pPr>
    </w:p>
    <w:p w:rsidR="0092541D" w:rsidRPr="00A73353" w:rsidRDefault="0092541D" w:rsidP="0092541D">
      <w:pPr>
        <w:spacing w:after="0" w:line="240" w:lineRule="auto"/>
        <w:jc w:val="both"/>
        <w:rPr>
          <w:rFonts w:cstheme="minorHAnsi"/>
          <w:i/>
          <w:iCs/>
        </w:rPr>
      </w:pPr>
      <w:r w:rsidRPr="00A73353">
        <w:rPr>
          <w:rFonts w:cstheme="minorHAnsi"/>
          <w:i/>
          <w:iCs/>
        </w:rPr>
        <w:t xml:space="preserve">Fecha: </w:t>
      </w:r>
      <w:r w:rsidR="00872D39" w:rsidRPr="00A73353">
        <w:rPr>
          <w:rFonts w:cstheme="minorHAnsi"/>
          <w:i/>
          <w:iCs/>
        </w:rPr>
        <w:fldChar w:fldCharType="begin">
          <w:ffData>
            <w:name w:val=""/>
            <w:enabled/>
            <w:calcOnExit w:val="0"/>
            <w:textInput>
              <w:default w:val="[Indicar día, mes y año de la presentación de la Cotización]"/>
            </w:textInput>
          </w:ffData>
        </w:fldChar>
      </w:r>
      <w:r w:rsidR="00872D39" w:rsidRPr="00A73353">
        <w:rPr>
          <w:rFonts w:cstheme="minorHAnsi"/>
          <w:i/>
          <w:iCs/>
        </w:rPr>
        <w:instrText xml:space="preserve"> FORMTEXT </w:instrText>
      </w:r>
      <w:r w:rsidR="00872D39" w:rsidRPr="00A73353">
        <w:rPr>
          <w:rFonts w:cstheme="minorHAnsi"/>
          <w:i/>
          <w:iCs/>
        </w:rPr>
      </w:r>
      <w:r w:rsidR="00872D39" w:rsidRPr="00A73353">
        <w:rPr>
          <w:rFonts w:cstheme="minorHAnsi"/>
          <w:i/>
          <w:iCs/>
        </w:rPr>
        <w:fldChar w:fldCharType="separate"/>
      </w:r>
      <w:r w:rsidR="00872D39" w:rsidRPr="00A73353">
        <w:rPr>
          <w:rFonts w:cstheme="minorHAnsi"/>
          <w:i/>
          <w:iCs/>
          <w:noProof/>
        </w:rPr>
        <w:t>[Indicar día, mes y año de la presentación de la Cotización]</w:t>
      </w:r>
      <w:r w:rsidR="00872D39" w:rsidRPr="00A73353">
        <w:rPr>
          <w:rFonts w:cstheme="minorHAnsi"/>
          <w:i/>
          <w:iCs/>
        </w:rPr>
        <w:fldChar w:fldCharType="end"/>
      </w:r>
    </w:p>
    <w:p w:rsidR="0092541D" w:rsidRPr="00A73353" w:rsidRDefault="0092541D" w:rsidP="0092541D">
      <w:pPr>
        <w:spacing w:after="0" w:line="240" w:lineRule="auto"/>
        <w:jc w:val="both"/>
        <w:rPr>
          <w:rFonts w:cstheme="minorHAnsi"/>
          <w:i/>
          <w:iCs/>
        </w:rPr>
      </w:pPr>
    </w:p>
    <w:p w:rsidR="00864712" w:rsidRPr="00A73353" w:rsidRDefault="00864712" w:rsidP="0092541D">
      <w:pPr>
        <w:spacing w:after="0" w:line="240" w:lineRule="auto"/>
        <w:jc w:val="both"/>
        <w:rPr>
          <w:rFonts w:cstheme="minorHAnsi"/>
          <w:i/>
          <w:iCs/>
        </w:rPr>
      </w:pPr>
      <w:r w:rsidRPr="00A73353">
        <w:rPr>
          <w:rFonts w:cstheme="minorHAnsi"/>
        </w:rPr>
        <w:t>Número de</w:t>
      </w:r>
      <w:r w:rsidR="00B83AEF" w:rsidRPr="00A73353">
        <w:rPr>
          <w:rFonts w:cstheme="minorHAnsi"/>
        </w:rPr>
        <w:t xml:space="preserve">l proceso </w:t>
      </w:r>
      <w:r w:rsidRPr="00A73353">
        <w:rPr>
          <w:rFonts w:cstheme="minorHAnsi"/>
        </w:rPr>
        <w:t>y Título del Contrato</w:t>
      </w:r>
      <w:r w:rsidRPr="00A73353">
        <w:rPr>
          <w:rFonts w:cstheme="minorHAnsi"/>
          <w:i/>
          <w:iCs/>
        </w:rPr>
        <w:t xml:space="preserve">: </w:t>
      </w:r>
      <w:r w:rsidRPr="00A73353">
        <w:rPr>
          <w:rFonts w:cstheme="minorHAnsi"/>
          <w:i/>
          <w:iCs/>
        </w:rPr>
        <w:fldChar w:fldCharType="begin">
          <w:ffData>
            <w:name w:val=""/>
            <w:enabled/>
            <w:calcOnExit w:val="0"/>
            <w:textInput>
              <w:default w:val="[Indicar el número de identificación y título del Contrato]"/>
            </w:textInput>
          </w:ffData>
        </w:fldChar>
      </w:r>
      <w:r w:rsidRPr="00A73353">
        <w:rPr>
          <w:rFonts w:cstheme="minorHAnsi"/>
          <w:i/>
          <w:iCs/>
        </w:rPr>
        <w:instrText xml:space="preserve"> FORMTEXT </w:instrText>
      </w:r>
      <w:r w:rsidRPr="00A73353">
        <w:rPr>
          <w:rFonts w:cstheme="minorHAnsi"/>
          <w:i/>
          <w:iCs/>
        </w:rPr>
      </w:r>
      <w:r w:rsidRPr="00A73353">
        <w:rPr>
          <w:rFonts w:cstheme="minorHAnsi"/>
          <w:i/>
          <w:iCs/>
        </w:rPr>
        <w:fldChar w:fldCharType="separate"/>
      </w:r>
      <w:r w:rsidRPr="00A73353">
        <w:rPr>
          <w:rFonts w:cstheme="minorHAnsi"/>
          <w:i/>
          <w:iCs/>
          <w:noProof/>
        </w:rPr>
        <w:t>[Indicar el número de identificación y título del Contrato]</w:t>
      </w:r>
      <w:r w:rsidRPr="00A73353">
        <w:rPr>
          <w:rFonts w:cstheme="minorHAnsi"/>
          <w:i/>
          <w:iCs/>
        </w:rPr>
        <w:fldChar w:fldCharType="end"/>
      </w:r>
    </w:p>
    <w:p w:rsidR="00864712" w:rsidRPr="00A73353" w:rsidRDefault="00864712" w:rsidP="0092541D">
      <w:pPr>
        <w:spacing w:after="0" w:line="240" w:lineRule="auto"/>
        <w:jc w:val="both"/>
        <w:rPr>
          <w:rFonts w:cstheme="minorHAnsi"/>
          <w:i/>
          <w:iCs/>
        </w:rPr>
      </w:pPr>
    </w:p>
    <w:p w:rsidR="00864712" w:rsidRPr="00A73353" w:rsidRDefault="00864712" w:rsidP="0092541D">
      <w:pPr>
        <w:spacing w:after="0" w:line="240" w:lineRule="auto"/>
        <w:rPr>
          <w:rFonts w:cstheme="minorHAnsi"/>
        </w:rPr>
      </w:pPr>
      <w:r w:rsidRPr="00A73353">
        <w:rPr>
          <w:rFonts w:cstheme="minorHAnsi"/>
        </w:rPr>
        <w:t xml:space="preserve">Para: </w:t>
      </w:r>
      <w:r w:rsidRPr="00A73353">
        <w:rPr>
          <w:rFonts w:cstheme="minorHAnsi"/>
          <w:b/>
          <w:bCs/>
          <w:i/>
          <w:iCs/>
        </w:rPr>
        <w:fldChar w:fldCharType="begin">
          <w:ffData>
            <w:name w:val=""/>
            <w:enabled/>
            <w:calcOnExit w:val="0"/>
            <w:textInput>
              <w:default w:val="[Indicar el nombre completo del Contratant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completo del Contratante]</w:t>
      </w:r>
      <w:r w:rsidRPr="00A73353">
        <w:rPr>
          <w:rFonts w:cstheme="minorHAnsi"/>
          <w:b/>
          <w:bCs/>
          <w:i/>
          <w:iCs/>
        </w:rPr>
        <w:fldChar w:fldCharType="end"/>
      </w:r>
    </w:p>
    <w:p w:rsidR="00864712" w:rsidRPr="00A73353" w:rsidRDefault="00864712" w:rsidP="0092541D">
      <w:pPr>
        <w:spacing w:after="0" w:line="240" w:lineRule="auto"/>
        <w:rPr>
          <w:rFonts w:cstheme="minorHAnsi"/>
          <w:lang w:val="es-ES"/>
        </w:rPr>
      </w:pPr>
    </w:p>
    <w:p w:rsidR="00864712" w:rsidRPr="00A73353" w:rsidRDefault="00864712" w:rsidP="0092541D">
      <w:pPr>
        <w:spacing w:after="0" w:line="240" w:lineRule="auto"/>
        <w:rPr>
          <w:rFonts w:cstheme="minorHAnsi"/>
          <w:lang w:val="es-ES"/>
        </w:rPr>
      </w:pPr>
      <w:r w:rsidRPr="00A73353">
        <w:rPr>
          <w:rFonts w:cstheme="minorHAnsi"/>
          <w:lang w:val="es-ES"/>
        </w:rPr>
        <w:t xml:space="preserve">Con la presentación de nuestra </w:t>
      </w:r>
      <w:r w:rsidR="00BF6224" w:rsidRPr="00A73353">
        <w:rPr>
          <w:rFonts w:cstheme="minorHAnsi"/>
          <w:lang w:val="es-ES"/>
        </w:rPr>
        <w:t>Cotización</w:t>
      </w:r>
      <w:r w:rsidRPr="00A73353">
        <w:rPr>
          <w:rFonts w:cstheme="minorHAnsi"/>
          <w:lang w:val="es-ES"/>
        </w:rPr>
        <w:t>, declaramos lo siguiente:</w:t>
      </w:r>
    </w:p>
    <w:p w:rsidR="00864712" w:rsidRPr="00A73353" w:rsidRDefault="00864712" w:rsidP="0092541D">
      <w:pPr>
        <w:spacing w:after="0" w:line="240" w:lineRule="auto"/>
        <w:rPr>
          <w:rFonts w:cstheme="minorHAnsi"/>
          <w:lang w:val="es-ES"/>
        </w:rPr>
      </w:pPr>
    </w:p>
    <w:p w:rsidR="00864712" w:rsidRPr="00A73353" w:rsidRDefault="00864712" w:rsidP="00017BA1">
      <w:pPr>
        <w:numPr>
          <w:ilvl w:val="0"/>
          <w:numId w:val="11"/>
        </w:numPr>
        <w:spacing w:after="0" w:line="240" w:lineRule="auto"/>
        <w:ind w:left="567" w:hanging="567"/>
        <w:jc w:val="both"/>
        <w:rPr>
          <w:rFonts w:cstheme="minorHAnsi"/>
          <w:i/>
          <w:iCs/>
        </w:rPr>
      </w:pPr>
      <w:r w:rsidRPr="00A73353">
        <w:rPr>
          <w:rFonts w:cstheme="minorHAnsi"/>
          <w:b/>
          <w:bCs/>
        </w:rPr>
        <w:t>Conformidad:</w:t>
      </w:r>
      <w:r w:rsidRPr="00A73353">
        <w:rPr>
          <w:rFonts w:cstheme="minorHAnsi"/>
        </w:rPr>
        <w:t xml:space="preserve"> Después de haber examinado el </w:t>
      </w:r>
      <w:r w:rsidR="00EC4FDD" w:rsidRPr="00A73353">
        <w:rPr>
          <w:rFonts w:cstheme="minorHAnsi"/>
        </w:rPr>
        <w:t>documento de comparación de precios</w:t>
      </w:r>
      <w:r w:rsidRPr="00A73353">
        <w:rPr>
          <w:rFonts w:cstheme="minorHAnsi"/>
          <w:i/>
          <w:iCs/>
        </w:rPr>
        <w:t xml:space="preserve">, </w:t>
      </w:r>
      <w:r w:rsidRPr="00A73353">
        <w:rPr>
          <w:rFonts w:cstheme="minorHAnsi"/>
        </w:rPr>
        <w:t xml:space="preserve">ofrecemos ejecutar el </w:t>
      </w:r>
      <w:r w:rsidRPr="00A73353">
        <w:rPr>
          <w:rFonts w:cstheme="minorHAnsi"/>
          <w:bCs/>
          <w:i/>
          <w:iCs/>
        </w:rPr>
        <w:fldChar w:fldCharType="begin">
          <w:ffData>
            <w:name w:val=""/>
            <w:enabled/>
            <w:calcOnExit w:val="0"/>
            <w:textInput>
              <w:default w:val="[Indicar el número de identificación y título del Contrato]"/>
            </w:textInput>
          </w:ffData>
        </w:fldChar>
      </w:r>
      <w:r w:rsidRPr="00A73353">
        <w:rPr>
          <w:rFonts w:cstheme="minorHAnsi"/>
          <w:bCs/>
          <w:i/>
          <w:iCs/>
        </w:rPr>
        <w:instrText xml:space="preserve"> FORMTEXT </w:instrText>
      </w:r>
      <w:r w:rsidRPr="00A73353">
        <w:rPr>
          <w:rFonts w:cstheme="minorHAnsi"/>
          <w:bCs/>
          <w:i/>
          <w:iCs/>
        </w:rPr>
      </w:r>
      <w:r w:rsidRPr="00A73353">
        <w:rPr>
          <w:rFonts w:cstheme="minorHAnsi"/>
          <w:bCs/>
          <w:i/>
          <w:iCs/>
        </w:rPr>
        <w:fldChar w:fldCharType="separate"/>
      </w:r>
      <w:r w:rsidRPr="00A73353">
        <w:rPr>
          <w:rFonts w:cstheme="minorHAnsi"/>
          <w:bCs/>
          <w:i/>
          <w:iCs/>
          <w:noProof/>
        </w:rPr>
        <w:t>[Indicar el número de identificación y título del Contrato]</w:t>
      </w:r>
      <w:r w:rsidRPr="00A73353">
        <w:rPr>
          <w:rFonts w:cstheme="minorHAnsi"/>
          <w:bCs/>
          <w:i/>
          <w:iCs/>
        </w:rPr>
        <w:fldChar w:fldCharType="end"/>
      </w:r>
      <w:r w:rsidRPr="00A73353">
        <w:rPr>
          <w:rFonts w:cstheme="minorHAnsi"/>
          <w:bCs/>
          <w:i/>
          <w:iCs/>
        </w:rPr>
        <w:t xml:space="preserve"> </w:t>
      </w:r>
      <w:r w:rsidRPr="00A73353">
        <w:rPr>
          <w:rFonts w:cstheme="minorHAnsi"/>
        </w:rPr>
        <w:t xml:space="preserve">de conformidad con el Contrato que acompaña a esta </w:t>
      </w:r>
      <w:r w:rsidR="00BF6224" w:rsidRPr="00A73353">
        <w:rPr>
          <w:rFonts w:cstheme="minorHAnsi"/>
        </w:rPr>
        <w:t>Cotización</w:t>
      </w:r>
      <w:r w:rsidRPr="00A73353">
        <w:rPr>
          <w:rFonts w:cstheme="minorHAnsi"/>
        </w:rPr>
        <w:t xml:space="preserve"> por el Precio de </w:t>
      </w:r>
      <w:r w:rsidRPr="00A73353">
        <w:rPr>
          <w:rFonts w:cstheme="minorHAnsi"/>
          <w:bCs/>
          <w:i/>
          <w:iCs/>
        </w:rPr>
        <w:fldChar w:fldCharType="begin">
          <w:ffData>
            <w:name w:val=""/>
            <w:enabled/>
            <w:calcOnExit w:val="0"/>
            <w:textInput>
              <w:default w:val="[Indicar la moneda, el monto en cifras y palabras]"/>
            </w:textInput>
          </w:ffData>
        </w:fldChar>
      </w:r>
      <w:r w:rsidRPr="00A73353">
        <w:rPr>
          <w:rFonts w:cstheme="minorHAnsi"/>
          <w:bCs/>
          <w:i/>
          <w:iCs/>
        </w:rPr>
        <w:instrText xml:space="preserve"> FORMTEXT </w:instrText>
      </w:r>
      <w:r w:rsidRPr="00A73353">
        <w:rPr>
          <w:rFonts w:cstheme="minorHAnsi"/>
          <w:bCs/>
          <w:i/>
          <w:iCs/>
        </w:rPr>
      </w:r>
      <w:r w:rsidRPr="00A73353">
        <w:rPr>
          <w:rFonts w:cstheme="minorHAnsi"/>
          <w:bCs/>
          <w:i/>
          <w:iCs/>
        </w:rPr>
        <w:fldChar w:fldCharType="separate"/>
      </w:r>
      <w:r w:rsidRPr="00A73353">
        <w:rPr>
          <w:rFonts w:cstheme="minorHAnsi"/>
          <w:bCs/>
          <w:i/>
          <w:iCs/>
          <w:noProof/>
        </w:rPr>
        <w:t>[Indicar la moneda, el monto en cifras y palabras]</w:t>
      </w:r>
      <w:r w:rsidRPr="00A73353">
        <w:rPr>
          <w:rFonts w:cstheme="minorHAnsi"/>
          <w:bCs/>
          <w:i/>
          <w:iCs/>
        </w:rPr>
        <w:fldChar w:fldCharType="end"/>
      </w:r>
      <w:r w:rsidRPr="00A73353">
        <w:rPr>
          <w:rFonts w:cstheme="minorHAnsi"/>
        </w:rPr>
        <w:t>;</w:t>
      </w:r>
    </w:p>
    <w:p w:rsidR="00864712" w:rsidRPr="00A73353" w:rsidRDefault="00864712" w:rsidP="0092541D">
      <w:pPr>
        <w:spacing w:after="0" w:line="240" w:lineRule="auto"/>
        <w:ind w:left="567"/>
        <w:jc w:val="both"/>
        <w:rPr>
          <w:rFonts w:cstheme="minorHAnsi"/>
          <w:i/>
          <w:iCs/>
        </w:rPr>
      </w:pPr>
    </w:p>
    <w:p w:rsidR="00864712" w:rsidRPr="00A73353" w:rsidRDefault="00864712" w:rsidP="00017BA1">
      <w:pPr>
        <w:numPr>
          <w:ilvl w:val="0"/>
          <w:numId w:val="11"/>
        </w:numPr>
        <w:spacing w:after="0" w:line="240" w:lineRule="auto"/>
        <w:ind w:left="567" w:hanging="567"/>
        <w:jc w:val="both"/>
        <w:rPr>
          <w:rFonts w:cstheme="minorHAnsi"/>
        </w:rPr>
      </w:pPr>
      <w:r w:rsidRPr="00A73353">
        <w:rPr>
          <w:rFonts w:cstheme="minorHAnsi"/>
          <w:b/>
        </w:rPr>
        <w:t>Pago de Anticipo</w:t>
      </w:r>
      <w:r w:rsidRPr="00A73353">
        <w:rPr>
          <w:rFonts w:cstheme="minorHAnsi"/>
        </w:rPr>
        <w:t>:  El pago de anticipo solicitado es:</w:t>
      </w:r>
    </w:p>
    <w:p w:rsidR="00864712" w:rsidRPr="00A73353" w:rsidRDefault="00864712" w:rsidP="00864712">
      <w:pPr>
        <w:spacing w:after="0" w:line="240" w:lineRule="auto"/>
        <w:rPr>
          <w:rFonts w:cstheme="minorHAnsi"/>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864712" w:rsidRPr="00A73353" w:rsidTr="00F8555B">
        <w:trPr>
          <w:trHeight w:val="323"/>
          <w:tblHeader/>
        </w:trPr>
        <w:tc>
          <w:tcPr>
            <w:tcW w:w="3060" w:type="dxa"/>
            <w:vAlign w:val="center"/>
          </w:tcPr>
          <w:p w:rsidR="00864712" w:rsidRPr="00A73353" w:rsidRDefault="00864712" w:rsidP="00864712">
            <w:pPr>
              <w:spacing w:after="0" w:line="240" w:lineRule="auto"/>
              <w:jc w:val="center"/>
              <w:rPr>
                <w:rFonts w:cstheme="minorHAnsi"/>
                <w:b/>
                <w:bCs/>
                <w:sz w:val="18"/>
                <w:szCs w:val="18"/>
              </w:rPr>
            </w:pPr>
            <w:r w:rsidRPr="00A73353">
              <w:rPr>
                <w:rFonts w:cstheme="minorHAnsi"/>
                <w:b/>
                <w:bCs/>
                <w:sz w:val="18"/>
                <w:szCs w:val="18"/>
              </w:rPr>
              <w:t>Monto</w:t>
            </w:r>
          </w:p>
        </w:tc>
        <w:tc>
          <w:tcPr>
            <w:tcW w:w="3060" w:type="dxa"/>
            <w:vAlign w:val="center"/>
          </w:tcPr>
          <w:p w:rsidR="00864712" w:rsidRPr="00A73353" w:rsidRDefault="00864712" w:rsidP="00864712">
            <w:pPr>
              <w:spacing w:after="0" w:line="240" w:lineRule="auto"/>
              <w:jc w:val="center"/>
              <w:rPr>
                <w:rFonts w:cstheme="minorHAnsi"/>
                <w:b/>
                <w:bCs/>
                <w:sz w:val="18"/>
                <w:szCs w:val="18"/>
              </w:rPr>
            </w:pPr>
            <w:r w:rsidRPr="00A73353">
              <w:rPr>
                <w:rFonts w:cstheme="minorHAnsi"/>
                <w:b/>
                <w:bCs/>
                <w:sz w:val="18"/>
                <w:szCs w:val="18"/>
              </w:rPr>
              <w:t>Moneda</w:t>
            </w:r>
          </w:p>
        </w:tc>
      </w:tr>
      <w:tr w:rsidR="00864712" w:rsidRPr="00A73353" w:rsidTr="00F8555B">
        <w:trPr>
          <w:trHeight w:val="950"/>
        </w:trPr>
        <w:tc>
          <w:tcPr>
            <w:tcW w:w="3060" w:type="dxa"/>
          </w:tcPr>
          <w:p w:rsidR="00864712" w:rsidRPr="00A73353" w:rsidRDefault="00864712" w:rsidP="00864712">
            <w:pPr>
              <w:spacing w:after="0" w:line="240" w:lineRule="auto"/>
              <w:rPr>
                <w:rFonts w:cstheme="minorHAnsi"/>
                <w:sz w:val="18"/>
                <w:szCs w:val="18"/>
              </w:rPr>
            </w:pPr>
            <w:r w:rsidRPr="00A73353">
              <w:rPr>
                <w:rFonts w:cstheme="minorHAnsi"/>
                <w:sz w:val="18"/>
                <w:szCs w:val="18"/>
              </w:rPr>
              <w:t>(a)</w:t>
            </w:r>
          </w:p>
          <w:p w:rsidR="00864712" w:rsidRPr="00A73353" w:rsidRDefault="00864712" w:rsidP="00864712">
            <w:pPr>
              <w:spacing w:after="0" w:line="240" w:lineRule="auto"/>
              <w:rPr>
                <w:rFonts w:cstheme="minorHAnsi"/>
                <w:sz w:val="18"/>
                <w:szCs w:val="18"/>
              </w:rPr>
            </w:pPr>
            <w:r w:rsidRPr="00A73353">
              <w:rPr>
                <w:rFonts w:cstheme="minorHAnsi"/>
                <w:sz w:val="18"/>
                <w:szCs w:val="18"/>
              </w:rPr>
              <w:t>(b)</w:t>
            </w:r>
          </w:p>
          <w:p w:rsidR="00864712" w:rsidRPr="00A73353" w:rsidRDefault="00864712" w:rsidP="00864712">
            <w:pPr>
              <w:spacing w:after="0" w:line="240" w:lineRule="auto"/>
              <w:rPr>
                <w:rFonts w:cstheme="minorHAnsi"/>
                <w:sz w:val="18"/>
                <w:szCs w:val="18"/>
              </w:rPr>
            </w:pPr>
            <w:r w:rsidRPr="00A73353">
              <w:rPr>
                <w:rFonts w:cstheme="minorHAnsi"/>
                <w:sz w:val="18"/>
                <w:szCs w:val="18"/>
              </w:rPr>
              <w:t>(c)</w:t>
            </w:r>
          </w:p>
          <w:p w:rsidR="00864712" w:rsidRPr="00A73353" w:rsidRDefault="00864712" w:rsidP="00864712">
            <w:pPr>
              <w:spacing w:after="0" w:line="240" w:lineRule="auto"/>
              <w:rPr>
                <w:rFonts w:cstheme="minorHAnsi"/>
                <w:sz w:val="18"/>
                <w:szCs w:val="18"/>
              </w:rPr>
            </w:pPr>
            <w:r w:rsidRPr="00A73353">
              <w:rPr>
                <w:rFonts w:cstheme="minorHAnsi"/>
                <w:sz w:val="18"/>
                <w:szCs w:val="18"/>
              </w:rPr>
              <w:t>(d)</w:t>
            </w:r>
          </w:p>
        </w:tc>
        <w:tc>
          <w:tcPr>
            <w:tcW w:w="3060" w:type="dxa"/>
          </w:tcPr>
          <w:p w:rsidR="00864712" w:rsidRPr="00A73353" w:rsidRDefault="00864712" w:rsidP="00864712">
            <w:pPr>
              <w:spacing w:after="0" w:line="240" w:lineRule="auto"/>
              <w:rPr>
                <w:rFonts w:cstheme="minorHAnsi"/>
                <w:sz w:val="18"/>
                <w:szCs w:val="18"/>
              </w:rPr>
            </w:pPr>
            <w:r w:rsidRPr="00A73353">
              <w:rPr>
                <w:rFonts w:cstheme="minorHAnsi"/>
                <w:sz w:val="18"/>
                <w:szCs w:val="18"/>
              </w:rPr>
              <w:tab/>
            </w:r>
          </w:p>
        </w:tc>
      </w:tr>
    </w:tbl>
    <w:p w:rsidR="00864712" w:rsidRPr="00A73353" w:rsidRDefault="00864712" w:rsidP="00864712">
      <w:pPr>
        <w:spacing w:after="0" w:line="240" w:lineRule="auto"/>
        <w:rPr>
          <w:rFonts w:cstheme="minorHAnsi"/>
        </w:rPr>
      </w:pPr>
    </w:p>
    <w:p w:rsidR="00F3034D" w:rsidRPr="00A73353" w:rsidRDefault="00F3034D" w:rsidP="00017BA1">
      <w:pPr>
        <w:pStyle w:val="Prrafodelista"/>
        <w:numPr>
          <w:ilvl w:val="0"/>
          <w:numId w:val="11"/>
        </w:numPr>
        <w:ind w:left="567" w:hanging="567"/>
        <w:jc w:val="both"/>
        <w:rPr>
          <w:rFonts w:asciiTheme="minorHAnsi" w:hAnsiTheme="minorHAnsi" w:cstheme="minorHAnsi"/>
          <w:bCs/>
          <w:i/>
          <w:iCs/>
          <w:color w:val="808080" w:themeColor="background1" w:themeShade="80"/>
          <w:spacing w:val="-3"/>
          <w:sz w:val="22"/>
          <w:szCs w:val="22"/>
        </w:rPr>
      </w:pPr>
      <w:r w:rsidRPr="00A73353">
        <w:rPr>
          <w:rFonts w:asciiTheme="minorHAnsi" w:hAnsiTheme="minorHAnsi" w:cstheme="minorHAnsi"/>
          <w:bCs/>
          <w:i/>
          <w:iCs/>
          <w:color w:val="808080" w:themeColor="background1" w:themeShade="80"/>
          <w:sz w:val="22"/>
          <w:szCs w:val="22"/>
        </w:rPr>
        <w:t>[Solo para el caso de la firma de un Contrato.]</w:t>
      </w:r>
    </w:p>
    <w:p w:rsidR="00864712" w:rsidRPr="00A73353" w:rsidRDefault="00864712" w:rsidP="00F3034D">
      <w:pPr>
        <w:pStyle w:val="Prrafodelista"/>
        <w:ind w:left="567"/>
        <w:jc w:val="both"/>
        <w:rPr>
          <w:rFonts w:asciiTheme="minorHAnsi" w:hAnsiTheme="minorHAnsi" w:cstheme="minorHAnsi"/>
          <w:spacing w:val="-3"/>
          <w:sz w:val="22"/>
          <w:szCs w:val="22"/>
        </w:rPr>
      </w:pPr>
      <w:r w:rsidRPr="00A73353">
        <w:rPr>
          <w:rFonts w:asciiTheme="minorHAnsi" w:hAnsiTheme="minorHAnsi" w:cstheme="minorHAnsi"/>
          <w:b/>
          <w:sz w:val="22"/>
          <w:szCs w:val="22"/>
        </w:rPr>
        <w:t>Conciliador</w:t>
      </w:r>
      <w:r w:rsidRPr="00A73353">
        <w:rPr>
          <w:rFonts w:asciiTheme="minorHAnsi" w:hAnsiTheme="minorHAnsi" w:cstheme="minorHAnsi"/>
          <w:b/>
          <w:spacing w:val="-3"/>
          <w:sz w:val="22"/>
          <w:szCs w:val="22"/>
        </w:rPr>
        <w:t>:</w:t>
      </w:r>
      <w:r w:rsidRPr="00A73353">
        <w:rPr>
          <w:rFonts w:asciiTheme="minorHAnsi" w:hAnsiTheme="minorHAnsi" w:cstheme="minorHAnsi"/>
          <w:spacing w:val="-3"/>
          <w:sz w:val="22"/>
          <w:szCs w:val="22"/>
        </w:rPr>
        <w:t xml:space="preserve"> Aceptamos la designación de </w:t>
      </w:r>
      <w:r w:rsidRPr="00A73353">
        <w:rPr>
          <w:rFonts w:asciiTheme="minorHAnsi" w:hAnsiTheme="minorHAnsi" w:cstheme="minorHAnsi"/>
          <w:bCs/>
          <w:i/>
          <w:iCs/>
          <w:sz w:val="22"/>
          <w:szCs w:val="22"/>
        </w:rPr>
        <w:fldChar w:fldCharType="begin">
          <w:ffData>
            <w:name w:val=""/>
            <w:enabled/>
            <w:calcOnExit w:val="0"/>
            <w:textInput>
              <w:default w:val="[Indicar el nombre propuesto en las Instrucciones a los Oferentes]"/>
            </w:textInput>
          </w:ffData>
        </w:fldChar>
      </w:r>
      <w:r w:rsidRPr="00A73353">
        <w:rPr>
          <w:rFonts w:asciiTheme="minorHAnsi" w:hAnsiTheme="minorHAnsi" w:cstheme="minorHAnsi"/>
          <w:bCs/>
          <w:i/>
          <w:iCs/>
          <w:sz w:val="22"/>
          <w:szCs w:val="22"/>
        </w:rPr>
        <w:instrText xml:space="preserve"> FORMTEXT </w:instrText>
      </w:r>
      <w:r w:rsidRPr="00A73353">
        <w:rPr>
          <w:rFonts w:asciiTheme="minorHAnsi" w:hAnsiTheme="minorHAnsi" w:cstheme="minorHAnsi"/>
          <w:bCs/>
          <w:i/>
          <w:iCs/>
          <w:sz w:val="22"/>
          <w:szCs w:val="22"/>
        </w:rPr>
      </w:r>
      <w:r w:rsidRPr="00A73353">
        <w:rPr>
          <w:rFonts w:asciiTheme="minorHAnsi" w:hAnsiTheme="minorHAnsi" w:cstheme="minorHAnsi"/>
          <w:bCs/>
          <w:i/>
          <w:iCs/>
          <w:sz w:val="22"/>
          <w:szCs w:val="22"/>
        </w:rPr>
        <w:fldChar w:fldCharType="separate"/>
      </w:r>
      <w:r w:rsidRPr="00A73353">
        <w:rPr>
          <w:rFonts w:asciiTheme="minorHAnsi" w:hAnsiTheme="minorHAnsi" w:cstheme="minorHAnsi"/>
          <w:bCs/>
          <w:i/>
          <w:iCs/>
          <w:noProof/>
          <w:sz w:val="22"/>
          <w:szCs w:val="22"/>
        </w:rPr>
        <w:t>[Indicar el nombre propuesto en las Instrucciones a los Oferentes]</w:t>
      </w:r>
      <w:r w:rsidRPr="00A73353">
        <w:rPr>
          <w:rFonts w:asciiTheme="minorHAnsi" w:hAnsiTheme="minorHAnsi" w:cstheme="minorHAnsi"/>
          <w:bCs/>
          <w:i/>
          <w:iCs/>
          <w:sz w:val="22"/>
          <w:szCs w:val="22"/>
        </w:rPr>
        <w:fldChar w:fldCharType="end"/>
      </w:r>
      <w:r w:rsidRPr="00A73353">
        <w:rPr>
          <w:rFonts w:asciiTheme="minorHAnsi" w:hAnsiTheme="minorHAnsi" w:cstheme="minorHAnsi"/>
          <w:spacing w:val="-3"/>
          <w:sz w:val="22"/>
          <w:szCs w:val="22"/>
        </w:rPr>
        <w:t xml:space="preserve"> como Conciliador;</w:t>
      </w:r>
    </w:p>
    <w:p w:rsidR="00864712" w:rsidRPr="00A73353" w:rsidRDefault="00864712" w:rsidP="00864712">
      <w:pPr>
        <w:tabs>
          <w:tab w:val="left" w:pos="0"/>
          <w:tab w:val="left" w:pos="2184"/>
          <w:tab w:val="left" w:pos="2856"/>
          <w:tab w:val="left" w:pos="3238"/>
          <w:tab w:val="left" w:pos="3600"/>
        </w:tabs>
        <w:suppressAutoHyphens/>
        <w:spacing w:after="0" w:line="240" w:lineRule="auto"/>
        <w:jc w:val="both"/>
        <w:rPr>
          <w:rFonts w:cstheme="minorHAnsi"/>
          <w:strike/>
          <w:spacing w:val="-3"/>
        </w:rPr>
      </w:pPr>
    </w:p>
    <w:p w:rsidR="00864712" w:rsidRPr="00A73353" w:rsidRDefault="00864712" w:rsidP="00864712">
      <w:pPr>
        <w:tabs>
          <w:tab w:val="left" w:pos="0"/>
          <w:tab w:val="left" w:pos="2184"/>
          <w:tab w:val="left" w:pos="2856"/>
          <w:tab w:val="left" w:pos="3238"/>
          <w:tab w:val="left" w:pos="3600"/>
        </w:tabs>
        <w:suppressAutoHyphens/>
        <w:spacing w:after="0" w:line="240" w:lineRule="auto"/>
        <w:ind w:firstLine="567"/>
        <w:jc w:val="both"/>
        <w:rPr>
          <w:rFonts w:cstheme="minorHAnsi"/>
          <w:i/>
          <w:iCs/>
          <w:spacing w:val="-3"/>
        </w:rPr>
      </w:pPr>
      <w:r w:rsidRPr="00A73353">
        <w:rPr>
          <w:rFonts w:cstheme="minorHAnsi"/>
          <w:i/>
          <w:iCs/>
          <w:spacing w:val="-3"/>
        </w:rPr>
        <w:t>[</w:t>
      </w:r>
      <w:proofErr w:type="gramStart"/>
      <w:r w:rsidRPr="00A73353">
        <w:rPr>
          <w:rFonts w:cstheme="minorHAnsi"/>
          <w:i/>
          <w:iCs/>
          <w:spacing w:val="-3"/>
        </w:rPr>
        <w:t>o</w:t>
      </w:r>
      <w:proofErr w:type="gramEnd"/>
      <w:r w:rsidRPr="00A73353">
        <w:rPr>
          <w:rFonts w:cstheme="minorHAnsi"/>
          <w:i/>
          <w:iCs/>
          <w:spacing w:val="-3"/>
        </w:rPr>
        <w:t>]</w:t>
      </w:r>
    </w:p>
    <w:p w:rsidR="00864712" w:rsidRPr="00A73353" w:rsidRDefault="00864712" w:rsidP="00864712">
      <w:pPr>
        <w:tabs>
          <w:tab w:val="left" w:pos="0"/>
          <w:tab w:val="left" w:pos="2184"/>
          <w:tab w:val="left" w:pos="2856"/>
          <w:tab w:val="left" w:pos="3238"/>
          <w:tab w:val="left" w:pos="3600"/>
        </w:tabs>
        <w:suppressAutoHyphens/>
        <w:spacing w:after="0" w:line="240" w:lineRule="auto"/>
        <w:ind w:firstLine="567"/>
        <w:jc w:val="both"/>
        <w:rPr>
          <w:rFonts w:cstheme="minorHAnsi"/>
          <w:i/>
          <w:iCs/>
          <w:spacing w:val="-3"/>
        </w:rPr>
      </w:pPr>
    </w:p>
    <w:p w:rsidR="00864712" w:rsidRPr="00A73353" w:rsidRDefault="00864712" w:rsidP="00864712">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pacing w:val="-3"/>
          <w:sz w:val="22"/>
          <w:szCs w:val="22"/>
          <w:lang w:val="es-ES_tradnl" w:eastAsia="en-US"/>
        </w:rPr>
      </w:pPr>
      <w:r w:rsidRPr="00A73353">
        <w:rPr>
          <w:rFonts w:asciiTheme="minorHAnsi" w:hAnsiTheme="minorHAnsi" w:cstheme="minorHAnsi"/>
          <w:spacing w:val="-3"/>
          <w:sz w:val="22"/>
          <w:szCs w:val="22"/>
          <w:lang w:val="es-ES_tradnl" w:eastAsia="en-US"/>
        </w:rPr>
        <w:t xml:space="preserve">No aceptamos la designación de </w:t>
      </w:r>
      <w:r w:rsidR="00B8212B" w:rsidRPr="00A73353">
        <w:rPr>
          <w:rFonts w:asciiTheme="minorHAnsi" w:hAnsiTheme="minorHAnsi" w:cstheme="minorHAnsi"/>
          <w:bCs/>
          <w:i/>
          <w:iCs/>
          <w:sz w:val="22"/>
          <w:szCs w:val="22"/>
          <w:lang w:val="es-BO"/>
        </w:rPr>
        <w:fldChar w:fldCharType="begin">
          <w:ffData>
            <w:name w:val=""/>
            <w:enabled/>
            <w:calcOnExit w:val="0"/>
            <w:textInput>
              <w:default w:val="[Indicar el nombre propuesto en las Instrucciones a los Oferentes]"/>
            </w:textInput>
          </w:ffData>
        </w:fldChar>
      </w:r>
      <w:r w:rsidR="00B8212B" w:rsidRPr="00A73353">
        <w:rPr>
          <w:rFonts w:asciiTheme="minorHAnsi" w:hAnsiTheme="minorHAnsi" w:cstheme="minorHAnsi"/>
          <w:bCs/>
          <w:i/>
          <w:iCs/>
          <w:sz w:val="22"/>
          <w:szCs w:val="22"/>
          <w:lang w:val="es-BO"/>
        </w:rPr>
        <w:instrText xml:space="preserve"> FORMTEXT </w:instrText>
      </w:r>
      <w:r w:rsidR="00B8212B" w:rsidRPr="00A73353">
        <w:rPr>
          <w:rFonts w:asciiTheme="minorHAnsi" w:hAnsiTheme="minorHAnsi" w:cstheme="minorHAnsi"/>
          <w:bCs/>
          <w:i/>
          <w:iCs/>
          <w:sz w:val="22"/>
          <w:szCs w:val="22"/>
          <w:lang w:val="es-BO"/>
        </w:rPr>
      </w:r>
      <w:r w:rsidR="00B8212B" w:rsidRPr="00A73353">
        <w:rPr>
          <w:rFonts w:asciiTheme="minorHAnsi" w:hAnsiTheme="minorHAnsi" w:cstheme="minorHAnsi"/>
          <w:bCs/>
          <w:i/>
          <w:iCs/>
          <w:sz w:val="22"/>
          <w:szCs w:val="22"/>
          <w:lang w:val="es-BO"/>
        </w:rPr>
        <w:fldChar w:fldCharType="separate"/>
      </w:r>
      <w:r w:rsidR="00B8212B" w:rsidRPr="00A73353">
        <w:rPr>
          <w:rFonts w:asciiTheme="minorHAnsi" w:hAnsiTheme="minorHAnsi" w:cstheme="minorHAnsi"/>
          <w:bCs/>
          <w:i/>
          <w:iCs/>
          <w:noProof/>
          <w:sz w:val="22"/>
          <w:szCs w:val="22"/>
          <w:lang w:val="es-BO"/>
        </w:rPr>
        <w:t>[Indicar el nombre propuesto en las Instrucciones a los Oferentes]</w:t>
      </w:r>
      <w:r w:rsidR="00B8212B" w:rsidRPr="00A73353">
        <w:rPr>
          <w:rFonts w:asciiTheme="minorHAnsi" w:hAnsiTheme="minorHAnsi" w:cstheme="minorHAnsi"/>
          <w:bCs/>
          <w:i/>
          <w:iCs/>
          <w:sz w:val="22"/>
          <w:szCs w:val="22"/>
          <w:lang w:val="es-BO"/>
        </w:rPr>
        <w:fldChar w:fldCharType="end"/>
      </w:r>
      <w:r w:rsidRPr="00A73353">
        <w:rPr>
          <w:rFonts w:asciiTheme="minorHAnsi" w:hAnsiTheme="minorHAnsi" w:cstheme="minorHAnsi"/>
          <w:bCs/>
          <w:i/>
          <w:iCs/>
          <w:sz w:val="22"/>
          <w:szCs w:val="22"/>
          <w:lang w:val="es-BO"/>
        </w:rPr>
        <w:t xml:space="preserve"> </w:t>
      </w:r>
      <w:r w:rsidRPr="00A73353">
        <w:rPr>
          <w:rFonts w:asciiTheme="minorHAnsi" w:hAnsiTheme="minorHAnsi" w:cstheme="minorHAnsi"/>
          <w:spacing w:val="-3"/>
          <w:sz w:val="22"/>
          <w:szCs w:val="22"/>
          <w:lang w:val="es-ES_tradnl" w:eastAsia="en-US"/>
        </w:rPr>
        <w:t>como Conciliador, y en su lugar proponemos que se nombre Conciliador a</w:t>
      </w:r>
      <w:r w:rsidR="00B8212B" w:rsidRPr="00A73353">
        <w:rPr>
          <w:rFonts w:asciiTheme="minorHAnsi" w:hAnsiTheme="minorHAnsi" w:cstheme="minorHAnsi"/>
          <w:spacing w:val="-3"/>
          <w:sz w:val="22"/>
          <w:szCs w:val="22"/>
          <w:lang w:val="es-ES_tradnl" w:eastAsia="en-US"/>
        </w:rPr>
        <w:t xml:space="preserve"> </w:t>
      </w:r>
      <w:r w:rsidRPr="00A73353">
        <w:rPr>
          <w:rFonts w:asciiTheme="minorHAnsi" w:hAnsiTheme="minorHAnsi" w:cstheme="minorHAnsi"/>
          <w:bCs/>
          <w:i/>
          <w:iCs/>
          <w:sz w:val="22"/>
          <w:szCs w:val="22"/>
          <w:lang w:val="es-BO"/>
        </w:rPr>
        <w:fldChar w:fldCharType="begin">
          <w:ffData>
            <w:name w:val=""/>
            <w:enabled/>
            <w:calcOnExit w:val="0"/>
            <w:textInput>
              <w:default w:val="[Indicar el nombre]"/>
            </w:textInput>
          </w:ffData>
        </w:fldChar>
      </w:r>
      <w:r w:rsidRPr="00A73353">
        <w:rPr>
          <w:rFonts w:asciiTheme="minorHAnsi" w:hAnsiTheme="minorHAnsi" w:cstheme="minorHAnsi"/>
          <w:bCs/>
          <w:i/>
          <w:iCs/>
          <w:sz w:val="22"/>
          <w:szCs w:val="22"/>
          <w:lang w:val="es-BO"/>
        </w:rPr>
        <w:instrText xml:space="preserve"> FORMTEXT </w:instrText>
      </w:r>
      <w:r w:rsidRPr="00A73353">
        <w:rPr>
          <w:rFonts w:asciiTheme="minorHAnsi" w:hAnsiTheme="minorHAnsi" w:cstheme="minorHAnsi"/>
          <w:bCs/>
          <w:i/>
          <w:iCs/>
          <w:sz w:val="22"/>
          <w:szCs w:val="22"/>
          <w:lang w:val="es-BO"/>
        </w:rPr>
      </w:r>
      <w:r w:rsidRPr="00A73353">
        <w:rPr>
          <w:rFonts w:asciiTheme="minorHAnsi" w:hAnsiTheme="minorHAnsi" w:cstheme="minorHAnsi"/>
          <w:bCs/>
          <w:i/>
          <w:iCs/>
          <w:sz w:val="22"/>
          <w:szCs w:val="22"/>
          <w:lang w:val="es-BO"/>
        </w:rPr>
        <w:fldChar w:fldCharType="separate"/>
      </w:r>
      <w:r w:rsidRPr="00A73353">
        <w:rPr>
          <w:rFonts w:asciiTheme="minorHAnsi" w:hAnsiTheme="minorHAnsi" w:cstheme="minorHAnsi"/>
          <w:bCs/>
          <w:i/>
          <w:iCs/>
          <w:noProof/>
          <w:sz w:val="22"/>
          <w:szCs w:val="22"/>
          <w:lang w:val="es-BO"/>
        </w:rPr>
        <w:t>[Indicar el nombre]</w:t>
      </w:r>
      <w:r w:rsidRPr="00A73353">
        <w:rPr>
          <w:rFonts w:asciiTheme="minorHAnsi" w:hAnsiTheme="minorHAnsi" w:cstheme="minorHAnsi"/>
          <w:bCs/>
          <w:i/>
          <w:iCs/>
          <w:sz w:val="22"/>
          <w:szCs w:val="22"/>
          <w:lang w:val="es-BO"/>
        </w:rPr>
        <w:fldChar w:fldCharType="end"/>
      </w:r>
      <w:r w:rsidRPr="00A73353">
        <w:rPr>
          <w:rFonts w:asciiTheme="minorHAnsi" w:hAnsiTheme="minorHAnsi" w:cstheme="minorHAnsi"/>
          <w:spacing w:val="-3"/>
          <w:sz w:val="22"/>
          <w:szCs w:val="22"/>
          <w:lang w:val="es-ES_tradnl" w:eastAsia="en-US"/>
        </w:rPr>
        <w:t>, cuyos honorarios y datos personales se adjuntan a este formulario;</w:t>
      </w:r>
    </w:p>
    <w:p w:rsidR="00864712" w:rsidRPr="00A73353" w:rsidRDefault="00864712" w:rsidP="00864712">
      <w:pPr>
        <w:pStyle w:val="Normali"/>
        <w:keepLines w:val="0"/>
        <w:tabs>
          <w:tab w:val="clear" w:pos="1843"/>
          <w:tab w:val="left" w:pos="0"/>
          <w:tab w:val="left" w:pos="2184"/>
          <w:tab w:val="left" w:pos="2856"/>
          <w:tab w:val="left" w:pos="3238"/>
          <w:tab w:val="left" w:pos="3600"/>
        </w:tabs>
        <w:suppressAutoHyphens/>
        <w:spacing w:after="0"/>
        <w:rPr>
          <w:rFonts w:asciiTheme="minorHAnsi" w:hAnsiTheme="minorHAnsi" w:cstheme="minorHAnsi"/>
          <w:spacing w:val="-3"/>
          <w:sz w:val="22"/>
          <w:szCs w:val="22"/>
          <w:lang w:val="es-ES_tradnl" w:eastAsia="en-US"/>
        </w:rPr>
      </w:pPr>
    </w:p>
    <w:p w:rsidR="00864712" w:rsidRPr="00A73353" w:rsidRDefault="00864712" w:rsidP="00017BA1">
      <w:pPr>
        <w:numPr>
          <w:ilvl w:val="0"/>
          <w:numId w:val="11"/>
        </w:numPr>
        <w:spacing w:after="0" w:line="240" w:lineRule="auto"/>
        <w:ind w:left="567" w:hanging="567"/>
        <w:jc w:val="both"/>
        <w:rPr>
          <w:rFonts w:cstheme="minorHAnsi"/>
          <w:spacing w:val="-3"/>
        </w:rPr>
      </w:pPr>
      <w:r w:rsidRPr="00A73353">
        <w:rPr>
          <w:rFonts w:cstheme="minorHAnsi"/>
          <w:b/>
        </w:rPr>
        <w:t>Contrato</w:t>
      </w:r>
      <w:r w:rsidRPr="00A73353">
        <w:rPr>
          <w:rFonts w:cstheme="minorHAnsi"/>
          <w:b/>
          <w:spacing w:val="-3"/>
        </w:rPr>
        <w:t xml:space="preserve"> vinculante:</w:t>
      </w:r>
      <w:r w:rsidRPr="00A73353">
        <w:rPr>
          <w:rFonts w:cstheme="minorHAnsi"/>
          <w:spacing w:val="-3"/>
        </w:rPr>
        <w:t xml:space="preserve"> Esta </w:t>
      </w:r>
      <w:r w:rsidR="00BF6224" w:rsidRPr="00A73353">
        <w:rPr>
          <w:rFonts w:cstheme="minorHAnsi"/>
          <w:spacing w:val="-3"/>
        </w:rPr>
        <w:t>Cotización</w:t>
      </w:r>
      <w:r w:rsidRPr="00A73353">
        <w:rPr>
          <w:rFonts w:cstheme="minorHAnsi"/>
          <w:spacing w:val="-3"/>
        </w:rPr>
        <w:t xml:space="preserve"> y su aceptación por escrito constituirán un Contrato de obligatorio cumplimiento entre ambas partes;</w:t>
      </w:r>
    </w:p>
    <w:p w:rsidR="00864712" w:rsidRPr="00A73353" w:rsidRDefault="00864712" w:rsidP="00864712">
      <w:pPr>
        <w:pStyle w:val="Normali"/>
        <w:keepLines w:val="0"/>
        <w:tabs>
          <w:tab w:val="clear" w:pos="1843"/>
          <w:tab w:val="left" w:pos="0"/>
          <w:tab w:val="left" w:pos="2184"/>
          <w:tab w:val="left" w:pos="2856"/>
          <w:tab w:val="left" w:pos="3238"/>
          <w:tab w:val="left" w:pos="3600"/>
        </w:tabs>
        <w:suppressAutoHyphens/>
        <w:spacing w:after="0"/>
        <w:ind w:left="567" w:hanging="567"/>
        <w:rPr>
          <w:rFonts w:asciiTheme="minorHAnsi" w:hAnsiTheme="minorHAnsi" w:cstheme="minorHAnsi"/>
          <w:spacing w:val="-3"/>
          <w:sz w:val="22"/>
          <w:szCs w:val="22"/>
          <w:lang w:val="es-ES_tradnl" w:eastAsia="en-US"/>
        </w:rPr>
      </w:pPr>
    </w:p>
    <w:p w:rsidR="00864712" w:rsidRPr="00A73353" w:rsidRDefault="00864712" w:rsidP="00017BA1">
      <w:pPr>
        <w:numPr>
          <w:ilvl w:val="0"/>
          <w:numId w:val="11"/>
        </w:numPr>
        <w:spacing w:after="0" w:line="240" w:lineRule="auto"/>
        <w:ind w:left="567" w:hanging="567"/>
        <w:jc w:val="both"/>
        <w:rPr>
          <w:rFonts w:cstheme="minorHAnsi"/>
          <w:spacing w:val="-3"/>
        </w:rPr>
      </w:pPr>
      <w:r w:rsidRPr="00A73353">
        <w:rPr>
          <w:rFonts w:cstheme="minorHAnsi"/>
          <w:b/>
          <w:spacing w:val="-3"/>
        </w:rPr>
        <w:t>Obligación de aceptar</w:t>
      </w:r>
      <w:r w:rsidRPr="00A73353">
        <w:rPr>
          <w:rFonts w:cstheme="minorHAnsi"/>
          <w:spacing w:val="-3"/>
        </w:rPr>
        <w:t xml:space="preserve">: Entendemos que el Contratante no está obligado a aceptar la </w:t>
      </w:r>
      <w:r w:rsidR="00BF6224" w:rsidRPr="00A73353">
        <w:rPr>
          <w:rFonts w:cstheme="minorHAnsi"/>
          <w:spacing w:val="-3"/>
        </w:rPr>
        <w:t>Cotización</w:t>
      </w:r>
      <w:r w:rsidRPr="00A73353">
        <w:rPr>
          <w:rFonts w:cstheme="minorHAnsi"/>
          <w:spacing w:val="-3"/>
        </w:rPr>
        <w:t xml:space="preserve"> </w:t>
      </w:r>
      <w:r w:rsidR="00B8212B" w:rsidRPr="00A73353">
        <w:rPr>
          <w:rFonts w:cstheme="minorHAnsi"/>
          <w:spacing w:val="-3"/>
        </w:rPr>
        <w:t xml:space="preserve">Más Ventajosa </w:t>
      </w:r>
      <w:r w:rsidRPr="00A73353">
        <w:rPr>
          <w:rFonts w:cstheme="minorHAnsi"/>
          <w:spacing w:val="-3"/>
        </w:rPr>
        <w:t xml:space="preserve">ni ninguna otra </w:t>
      </w:r>
      <w:r w:rsidR="00BF6224" w:rsidRPr="00A73353">
        <w:rPr>
          <w:rFonts w:cstheme="minorHAnsi"/>
          <w:spacing w:val="-3"/>
        </w:rPr>
        <w:t>Cotización</w:t>
      </w:r>
      <w:r w:rsidRPr="00A73353">
        <w:rPr>
          <w:rFonts w:cstheme="minorHAnsi"/>
          <w:spacing w:val="-3"/>
        </w:rPr>
        <w:t xml:space="preserve"> que pudieran recibir;</w:t>
      </w:r>
    </w:p>
    <w:p w:rsidR="00864712" w:rsidRPr="00A73353" w:rsidRDefault="00864712" w:rsidP="00864712">
      <w:pPr>
        <w:spacing w:after="0" w:line="240" w:lineRule="auto"/>
        <w:ind w:left="567" w:hanging="567"/>
        <w:jc w:val="both"/>
        <w:rPr>
          <w:rFonts w:cstheme="minorHAnsi"/>
          <w:spacing w:val="-3"/>
        </w:rPr>
      </w:pPr>
    </w:p>
    <w:p w:rsidR="00864712" w:rsidRPr="00A73353" w:rsidRDefault="00864712" w:rsidP="00017BA1">
      <w:pPr>
        <w:pStyle w:val="Normali"/>
        <w:keepLines w:val="0"/>
        <w:numPr>
          <w:ilvl w:val="0"/>
          <w:numId w:val="11"/>
        </w:numPr>
        <w:tabs>
          <w:tab w:val="clear" w:pos="1843"/>
          <w:tab w:val="left" w:pos="0"/>
          <w:tab w:val="left" w:pos="2184"/>
          <w:tab w:val="left" w:pos="2856"/>
          <w:tab w:val="left" w:pos="3238"/>
          <w:tab w:val="left" w:pos="3600"/>
        </w:tabs>
        <w:suppressAutoHyphens/>
        <w:spacing w:after="0"/>
        <w:ind w:left="567" w:hanging="567"/>
        <w:rPr>
          <w:rFonts w:asciiTheme="minorHAnsi" w:hAnsiTheme="minorHAnsi" w:cstheme="minorHAnsi"/>
          <w:spacing w:val="-3"/>
          <w:sz w:val="22"/>
          <w:szCs w:val="22"/>
          <w:lang w:val="es-ES_tradnl" w:eastAsia="en-US"/>
        </w:rPr>
      </w:pPr>
      <w:r w:rsidRPr="00A73353">
        <w:rPr>
          <w:rFonts w:asciiTheme="minorHAnsi" w:hAnsiTheme="minorHAnsi" w:cstheme="minorHAnsi"/>
          <w:b/>
          <w:spacing w:val="-3"/>
          <w:sz w:val="22"/>
          <w:szCs w:val="22"/>
          <w:lang w:val="es-ES_tradnl"/>
        </w:rPr>
        <w:t xml:space="preserve">Validez de la </w:t>
      </w:r>
      <w:r w:rsidR="00BF6224" w:rsidRPr="00A73353">
        <w:rPr>
          <w:rFonts w:asciiTheme="minorHAnsi" w:hAnsiTheme="minorHAnsi" w:cstheme="minorHAnsi"/>
          <w:b/>
          <w:spacing w:val="-3"/>
          <w:sz w:val="22"/>
          <w:szCs w:val="22"/>
          <w:lang w:val="es-ES_tradnl"/>
        </w:rPr>
        <w:t>Cotización</w:t>
      </w:r>
      <w:r w:rsidRPr="00A73353">
        <w:rPr>
          <w:rFonts w:asciiTheme="minorHAnsi" w:hAnsiTheme="minorHAnsi" w:cstheme="minorHAnsi"/>
          <w:b/>
          <w:spacing w:val="-3"/>
          <w:sz w:val="22"/>
          <w:szCs w:val="22"/>
          <w:lang w:val="es-ES_tradnl"/>
        </w:rPr>
        <w:t xml:space="preserve"> y Garantía</w:t>
      </w:r>
      <w:r w:rsidRPr="00A73353">
        <w:rPr>
          <w:rFonts w:asciiTheme="minorHAnsi" w:hAnsiTheme="minorHAnsi" w:cstheme="minorHAnsi"/>
          <w:spacing w:val="-3"/>
          <w:sz w:val="22"/>
          <w:szCs w:val="22"/>
          <w:lang w:val="es-ES_tradnl"/>
        </w:rPr>
        <w:t xml:space="preserve">: Confirmamos por la presente que esta </w:t>
      </w:r>
      <w:r w:rsidR="00BF6224" w:rsidRPr="00A73353">
        <w:rPr>
          <w:rFonts w:asciiTheme="minorHAnsi" w:hAnsiTheme="minorHAnsi" w:cstheme="minorHAnsi"/>
          <w:spacing w:val="-3"/>
          <w:sz w:val="22"/>
          <w:szCs w:val="22"/>
          <w:lang w:val="es-ES_tradnl"/>
        </w:rPr>
        <w:t>Cotización</w:t>
      </w:r>
      <w:r w:rsidRPr="00A73353">
        <w:rPr>
          <w:rFonts w:asciiTheme="minorHAnsi" w:hAnsiTheme="minorHAnsi" w:cstheme="minorHAnsi"/>
          <w:spacing w:val="-3"/>
          <w:sz w:val="22"/>
          <w:szCs w:val="22"/>
          <w:lang w:val="es-ES_tradnl"/>
        </w:rPr>
        <w:t xml:space="preserve"> cumple con el período de validez de la </w:t>
      </w:r>
      <w:r w:rsidR="00BF6224" w:rsidRPr="00A73353">
        <w:rPr>
          <w:rFonts w:asciiTheme="minorHAnsi" w:hAnsiTheme="minorHAnsi" w:cstheme="minorHAnsi"/>
          <w:spacing w:val="-3"/>
          <w:sz w:val="22"/>
          <w:szCs w:val="22"/>
          <w:lang w:val="es-ES_tradnl"/>
        </w:rPr>
        <w:t>Cotización</w:t>
      </w:r>
      <w:r w:rsidRPr="00A73353">
        <w:rPr>
          <w:rFonts w:asciiTheme="minorHAnsi" w:hAnsiTheme="minorHAnsi" w:cstheme="minorHAnsi"/>
          <w:spacing w:val="-3"/>
          <w:sz w:val="22"/>
          <w:szCs w:val="22"/>
          <w:lang w:val="es-ES_tradnl"/>
        </w:rPr>
        <w:t xml:space="preserve"> y</w:t>
      </w:r>
      <w:r w:rsidR="00F3034D" w:rsidRPr="00A73353">
        <w:rPr>
          <w:rFonts w:asciiTheme="minorHAnsi" w:hAnsiTheme="minorHAnsi" w:cstheme="minorHAnsi"/>
          <w:spacing w:val="-3"/>
          <w:sz w:val="22"/>
          <w:szCs w:val="22"/>
          <w:lang w:val="es-ES_tradnl"/>
        </w:rPr>
        <w:t xml:space="preserve"> </w:t>
      </w:r>
      <w:r w:rsidRPr="00A73353">
        <w:rPr>
          <w:rFonts w:asciiTheme="minorHAnsi" w:hAnsiTheme="minorHAnsi" w:cstheme="minorHAnsi"/>
          <w:spacing w:val="-3"/>
          <w:sz w:val="22"/>
          <w:szCs w:val="22"/>
          <w:lang w:val="es-ES_tradnl"/>
        </w:rPr>
        <w:t xml:space="preserve">con el suministro de </w:t>
      </w:r>
      <w:r w:rsidR="00F3034D" w:rsidRPr="00A73353">
        <w:rPr>
          <w:rFonts w:asciiTheme="minorHAnsi" w:hAnsiTheme="minorHAnsi" w:cstheme="minorHAnsi"/>
          <w:spacing w:val="-3"/>
          <w:sz w:val="22"/>
          <w:szCs w:val="22"/>
          <w:lang w:val="es-ES_tradnl"/>
        </w:rPr>
        <w:t xml:space="preserve">la </w:t>
      </w:r>
      <w:r w:rsidR="00593C7D" w:rsidRPr="00A73353">
        <w:rPr>
          <w:rFonts w:asciiTheme="minorHAnsi" w:hAnsiTheme="minorHAnsi" w:cstheme="minorHAnsi"/>
          <w:spacing w:val="-3"/>
          <w:sz w:val="22"/>
          <w:szCs w:val="22"/>
          <w:lang w:val="es-ES_tradnl"/>
        </w:rPr>
        <w:t>Declaración de Mantenimiento</w:t>
      </w:r>
      <w:r w:rsidRPr="00A73353">
        <w:rPr>
          <w:rFonts w:asciiTheme="minorHAnsi" w:hAnsiTheme="minorHAnsi" w:cstheme="minorHAnsi"/>
          <w:spacing w:val="-3"/>
          <w:sz w:val="22"/>
          <w:szCs w:val="22"/>
          <w:lang w:val="es-ES_tradnl"/>
        </w:rPr>
        <w:t xml:space="preserve"> </w:t>
      </w:r>
      <w:r w:rsidR="000A4E13" w:rsidRPr="00A73353">
        <w:rPr>
          <w:rFonts w:asciiTheme="minorHAnsi" w:hAnsiTheme="minorHAnsi" w:cstheme="minorHAnsi"/>
          <w:spacing w:val="-3"/>
          <w:sz w:val="22"/>
          <w:szCs w:val="22"/>
          <w:lang w:val="es-ES_tradnl"/>
        </w:rPr>
        <w:t xml:space="preserve">de la Cotización </w:t>
      </w:r>
      <w:r w:rsidRPr="00A73353">
        <w:rPr>
          <w:rFonts w:asciiTheme="minorHAnsi" w:hAnsiTheme="minorHAnsi" w:cstheme="minorHAnsi"/>
          <w:spacing w:val="-3"/>
          <w:sz w:val="22"/>
          <w:szCs w:val="22"/>
          <w:lang w:val="es-ES_tradnl"/>
        </w:rPr>
        <w:t>exigidos en la Sección I, “</w:t>
      </w:r>
      <w:r w:rsidR="00F3034D" w:rsidRPr="00A73353">
        <w:rPr>
          <w:rFonts w:asciiTheme="minorHAnsi" w:hAnsiTheme="minorHAnsi" w:cstheme="minorHAnsi"/>
          <w:spacing w:val="-3"/>
          <w:sz w:val="22"/>
          <w:szCs w:val="22"/>
          <w:lang w:val="es-ES_tradnl"/>
        </w:rPr>
        <w:t>Solicitud de Cotizaci</w:t>
      </w:r>
      <w:r w:rsidR="00DD52BF" w:rsidRPr="00A73353">
        <w:rPr>
          <w:rFonts w:asciiTheme="minorHAnsi" w:hAnsiTheme="minorHAnsi" w:cstheme="minorHAnsi"/>
          <w:spacing w:val="-3"/>
          <w:sz w:val="22"/>
          <w:szCs w:val="22"/>
          <w:lang w:val="es-ES_tradnl"/>
        </w:rPr>
        <w:t>ón</w:t>
      </w:r>
      <w:r w:rsidRPr="00A73353">
        <w:rPr>
          <w:rFonts w:asciiTheme="minorHAnsi" w:hAnsiTheme="minorHAnsi" w:cstheme="minorHAnsi"/>
          <w:spacing w:val="-3"/>
          <w:sz w:val="22"/>
          <w:szCs w:val="22"/>
          <w:lang w:val="es-ES_tradnl"/>
        </w:rPr>
        <w:t>”</w:t>
      </w:r>
      <w:r w:rsidR="00B8212B" w:rsidRPr="00A73353">
        <w:rPr>
          <w:rFonts w:asciiTheme="minorHAnsi" w:hAnsiTheme="minorHAnsi" w:cstheme="minorHAnsi"/>
          <w:spacing w:val="-3"/>
          <w:sz w:val="22"/>
          <w:szCs w:val="22"/>
          <w:lang w:val="es-ES_tradnl"/>
        </w:rPr>
        <w:t xml:space="preserve">;  </w:t>
      </w:r>
    </w:p>
    <w:p w:rsidR="00864712" w:rsidRPr="00A73353" w:rsidRDefault="00864712" w:rsidP="00864712">
      <w:pPr>
        <w:pStyle w:val="Normali"/>
        <w:keepLines w:val="0"/>
        <w:tabs>
          <w:tab w:val="clear" w:pos="1843"/>
          <w:tab w:val="left" w:pos="0"/>
          <w:tab w:val="left" w:pos="2184"/>
          <w:tab w:val="left" w:pos="2856"/>
          <w:tab w:val="left" w:pos="3238"/>
          <w:tab w:val="left" w:pos="3600"/>
        </w:tabs>
        <w:suppressAutoHyphens/>
        <w:spacing w:after="0"/>
        <w:ind w:left="567" w:hanging="567"/>
        <w:rPr>
          <w:rFonts w:asciiTheme="minorHAnsi" w:hAnsiTheme="minorHAnsi" w:cstheme="minorHAnsi"/>
          <w:spacing w:val="-3"/>
          <w:sz w:val="22"/>
          <w:szCs w:val="22"/>
          <w:lang w:val="es-ES_tradnl" w:eastAsia="en-US"/>
        </w:rPr>
      </w:pPr>
    </w:p>
    <w:p w:rsidR="00864712" w:rsidRPr="00A73353" w:rsidRDefault="00864712" w:rsidP="00017BA1">
      <w:pPr>
        <w:numPr>
          <w:ilvl w:val="0"/>
          <w:numId w:val="11"/>
        </w:numPr>
        <w:spacing w:after="0" w:line="240" w:lineRule="auto"/>
        <w:ind w:left="567" w:hanging="567"/>
        <w:jc w:val="both"/>
        <w:rPr>
          <w:rFonts w:cstheme="minorHAnsi"/>
        </w:rPr>
      </w:pPr>
      <w:r w:rsidRPr="00A73353">
        <w:rPr>
          <w:rFonts w:cstheme="minorHAnsi"/>
          <w:b/>
          <w:spacing w:val="-3"/>
        </w:rPr>
        <w:lastRenderedPageBreak/>
        <w:t>Elegibilidad</w:t>
      </w:r>
      <w:r w:rsidRPr="00A73353">
        <w:rPr>
          <w:rFonts w:cstheme="minorHAnsi"/>
        </w:rPr>
        <w:t xml:space="preserve">: Los suscritos, incluyendo todos los subcontratistas requeridos para ejecutar cualquier parte del </w:t>
      </w:r>
      <w:r w:rsidR="00F3034D" w:rsidRPr="00A73353">
        <w:rPr>
          <w:rFonts w:cstheme="minorHAnsi"/>
        </w:rPr>
        <w:t>C</w:t>
      </w:r>
      <w:r w:rsidRPr="00A73353">
        <w:rPr>
          <w:rFonts w:cstheme="minorHAnsi"/>
        </w:rPr>
        <w:t xml:space="preserve">ontrato, tenemos nacionalidad de países miembros del Banco de conformidad con </w:t>
      </w:r>
      <w:r w:rsidR="00F3034D" w:rsidRPr="00A73353">
        <w:rPr>
          <w:rFonts w:cstheme="minorHAnsi"/>
        </w:rPr>
        <w:t xml:space="preserve">el numeral </w:t>
      </w:r>
      <w:r w:rsidR="007020B3" w:rsidRPr="00A73353">
        <w:rPr>
          <w:rFonts w:cstheme="minorHAnsi"/>
        </w:rPr>
        <w:t>3</w:t>
      </w:r>
      <w:r w:rsidRPr="00A73353">
        <w:rPr>
          <w:rFonts w:cstheme="minorHAnsi"/>
        </w:rPr>
        <w:t>.1 y en caso de detectar que cualquiera de los nombrados, nos encontramos en cualquier conflicto de interés, notificaremos esta circunstancia por escrito al Contratante, ya sea durante el proceso de selección</w:t>
      </w:r>
      <w:r w:rsidR="00F3034D" w:rsidRPr="00A73353">
        <w:rPr>
          <w:rFonts w:cstheme="minorHAnsi"/>
        </w:rPr>
        <w:t xml:space="preserve"> </w:t>
      </w:r>
      <w:r w:rsidRPr="00A73353">
        <w:rPr>
          <w:rFonts w:cstheme="minorHAnsi"/>
        </w:rPr>
        <w:t xml:space="preserve">o la ejecución del Contrato. En caso de que el </w:t>
      </w:r>
      <w:r w:rsidR="00F3034D" w:rsidRPr="00A73353">
        <w:rPr>
          <w:rFonts w:cstheme="minorHAnsi"/>
        </w:rPr>
        <w:t>C</w:t>
      </w:r>
      <w:r w:rsidRPr="00A73353">
        <w:rPr>
          <w:rFonts w:cstheme="minorHAnsi"/>
        </w:rPr>
        <w:t xml:space="preserve">ontrato de obras incluya el suministro de bienes y servicios conexos, nos comprometemos a que estos bienes y servicios conexos sean originarios de países miembros del Banco. </w:t>
      </w:r>
    </w:p>
    <w:p w:rsidR="00864712" w:rsidRPr="00A73353" w:rsidRDefault="00864712" w:rsidP="00864712">
      <w:pPr>
        <w:spacing w:after="0" w:line="240" w:lineRule="auto"/>
        <w:ind w:left="567" w:hanging="567"/>
        <w:jc w:val="both"/>
        <w:rPr>
          <w:rFonts w:cstheme="minorHAnsi"/>
          <w:iCs/>
          <w:lang w:val="es-ES"/>
        </w:rPr>
      </w:pPr>
    </w:p>
    <w:p w:rsidR="00864712" w:rsidRPr="00A73353" w:rsidRDefault="00864712" w:rsidP="00864712">
      <w:pPr>
        <w:spacing w:after="0" w:line="240" w:lineRule="auto"/>
        <w:ind w:left="567"/>
        <w:jc w:val="both"/>
        <w:rPr>
          <w:rFonts w:cstheme="minorHAnsi"/>
        </w:rPr>
      </w:pPr>
      <w:r w:rsidRPr="00A73353">
        <w:rPr>
          <w:rFonts w:cstheme="minorHAnsi"/>
          <w:iCs/>
          <w:lang w:val="es-ES"/>
        </w:rPr>
        <w:t xml:space="preserve">Además, </w:t>
      </w:r>
      <w:r w:rsidRPr="00A73353">
        <w:rPr>
          <w:rFonts w:cstheme="minorHAnsi"/>
          <w:lang w:val="es-ES"/>
        </w:rPr>
        <w:t xml:space="preserve">nosotros, incluido cualquier subcontratista o proveedor para cualquier componente del contrato, no tenemos ningún conflicto de intereses, de conformidad con lo dispuesto en </w:t>
      </w:r>
      <w:r w:rsidR="00F3034D" w:rsidRPr="00A73353">
        <w:rPr>
          <w:rFonts w:cstheme="minorHAnsi"/>
          <w:lang w:val="es-ES"/>
        </w:rPr>
        <w:t>el numeral</w:t>
      </w:r>
      <w:r w:rsidRPr="00A73353">
        <w:rPr>
          <w:rFonts w:cstheme="minorHAnsi"/>
          <w:lang w:val="es-ES"/>
        </w:rPr>
        <w:t xml:space="preserve"> </w:t>
      </w:r>
      <w:r w:rsidR="007020B3" w:rsidRPr="00A73353">
        <w:rPr>
          <w:rFonts w:cstheme="minorHAnsi"/>
          <w:lang w:val="es-ES"/>
        </w:rPr>
        <w:t>3</w:t>
      </w:r>
      <w:r w:rsidRPr="00A73353">
        <w:rPr>
          <w:rFonts w:cstheme="minorHAnsi"/>
          <w:lang w:val="es-ES"/>
        </w:rPr>
        <w:t xml:space="preserve">.2; </w:t>
      </w:r>
      <w:r w:rsidRPr="00A73353">
        <w:rPr>
          <w:rFonts w:cstheme="minorHAnsi"/>
          <w:bCs/>
          <w:lang w:val="es-ES"/>
        </w:rPr>
        <w:t>y en caso de detectar que cualquiera de los nombrados, nos encontramos en cualquier conflicto de interés, notificaremos esta circunstancia por escrito al Contratante, ya sea durante el proceso de selección o la ejecución del Contrato</w:t>
      </w:r>
      <w:r w:rsidRPr="00A73353">
        <w:rPr>
          <w:rFonts w:cstheme="minorHAnsi"/>
          <w:bCs/>
        </w:rPr>
        <w:t>;</w:t>
      </w:r>
    </w:p>
    <w:p w:rsidR="00864712" w:rsidRPr="00A73353" w:rsidRDefault="00864712" w:rsidP="00864712">
      <w:pPr>
        <w:pStyle w:val="Normali"/>
        <w:keepLines w:val="0"/>
        <w:tabs>
          <w:tab w:val="clear" w:pos="1843"/>
          <w:tab w:val="left" w:pos="0"/>
          <w:tab w:val="left" w:pos="2184"/>
          <w:tab w:val="left" w:pos="2856"/>
          <w:tab w:val="left" w:pos="3238"/>
          <w:tab w:val="left" w:pos="3600"/>
        </w:tabs>
        <w:suppressAutoHyphens/>
        <w:spacing w:after="0"/>
        <w:ind w:left="567" w:hanging="567"/>
        <w:rPr>
          <w:rFonts w:asciiTheme="minorHAnsi" w:hAnsiTheme="minorHAnsi" w:cstheme="minorHAnsi"/>
          <w:sz w:val="22"/>
          <w:szCs w:val="22"/>
          <w:lang w:val="es-ES_tradnl"/>
        </w:rPr>
      </w:pPr>
    </w:p>
    <w:p w:rsidR="00864712" w:rsidRPr="00A73353" w:rsidRDefault="00864712" w:rsidP="00017BA1">
      <w:pPr>
        <w:numPr>
          <w:ilvl w:val="0"/>
          <w:numId w:val="11"/>
        </w:numPr>
        <w:spacing w:after="0" w:line="240" w:lineRule="auto"/>
        <w:ind w:left="567" w:hanging="567"/>
        <w:jc w:val="both"/>
        <w:rPr>
          <w:rFonts w:cstheme="minorHAnsi"/>
          <w:spacing w:val="-2"/>
          <w:lang w:val="es-ES"/>
        </w:rPr>
      </w:pPr>
      <w:r w:rsidRPr="00A73353">
        <w:rPr>
          <w:rFonts w:cstheme="minorHAnsi"/>
          <w:b/>
        </w:rPr>
        <w:t>Suspensión</w:t>
      </w:r>
      <w:r w:rsidRPr="00A73353">
        <w:rPr>
          <w:rFonts w:cstheme="minorHAnsi"/>
          <w:b/>
          <w:spacing w:val="-3"/>
        </w:rPr>
        <w:t xml:space="preserve"> e Inhabilitación:</w:t>
      </w:r>
      <w:r w:rsidR="00B8212B" w:rsidRPr="00A73353">
        <w:rPr>
          <w:rFonts w:cstheme="minorHAnsi"/>
          <w:b/>
          <w:spacing w:val="-3"/>
        </w:rPr>
        <w:t xml:space="preserve"> </w:t>
      </w:r>
      <w:r w:rsidRPr="00A73353">
        <w:rPr>
          <w:rFonts w:cstheme="minorHAnsi"/>
          <w:spacing w:val="-2"/>
          <w:lang w:val="es-ES"/>
        </w:rPr>
        <w:t>Nosotros (incluidos, los directores, personal clave, accionistas principales, personal propuesto y agentes), al igual que</w:t>
      </w:r>
      <w:r w:rsidR="00B8212B" w:rsidRPr="00A73353">
        <w:rPr>
          <w:rFonts w:cstheme="minorHAnsi"/>
          <w:spacing w:val="-2"/>
          <w:lang w:val="es-ES"/>
        </w:rPr>
        <w:t xml:space="preserve"> </w:t>
      </w:r>
      <w:r w:rsidRPr="00A73353">
        <w:rPr>
          <w:rFonts w:cstheme="minorHAnsi"/>
          <w:spacing w:val="-2"/>
          <w:lang w:val="es-ES"/>
        </w:rPr>
        <w:t xml:space="preserve">subcontratistas, proveedores, consultores, fabricantes o prestadores de servicios que </w:t>
      </w:r>
      <w:r w:rsidRPr="00A73353">
        <w:rPr>
          <w:rFonts w:cstheme="minorHAnsi"/>
        </w:rPr>
        <w:t>intervienen</w:t>
      </w:r>
      <w:r w:rsidRPr="00A73353">
        <w:rPr>
          <w:rFonts w:cstheme="minorHAnsi"/>
          <w:spacing w:val="-2"/>
          <w:lang w:val="es-ES"/>
        </w:rPr>
        <w:t xml:space="preserve"> en alguna parte del </w:t>
      </w:r>
      <w:r w:rsidR="00F3034D" w:rsidRPr="00A73353">
        <w:rPr>
          <w:rFonts w:cstheme="minorHAnsi"/>
          <w:spacing w:val="-2"/>
          <w:lang w:val="es-ES"/>
        </w:rPr>
        <w:t>C</w:t>
      </w:r>
      <w:r w:rsidRPr="00A73353">
        <w:rPr>
          <w:rFonts w:cstheme="minorHAnsi"/>
          <w:spacing w:val="-2"/>
          <w:lang w:val="es-ES"/>
        </w:rPr>
        <w:t xml:space="preserve">ontrato, no somos objeto de una suspensión temporal o inhabilitación impuesta por el BID conforme al acuerdo para el cumplimiento conjunto de las decisiones de inhabilitación firmado por el BID y otros bancos de desarrollo. </w:t>
      </w:r>
    </w:p>
    <w:p w:rsidR="00864712" w:rsidRPr="00A73353" w:rsidRDefault="00864712" w:rsidP="00864712">
      <w:pPr>
        <w:tabs>
          <w:tab w:val="right" w:pos="9000"/>
        </w:tabs>
        <w:spacing w:after="0" w:line="240" w:lineRule="auto"/>
        <w:ind w:left="567"/>
        <w:jc w:val="both"/>
        <w:rPr>
          <w:rFonts w:cstheme="minorHAnsi"/>
          <w:spacing w:val="-2"/>
          <w:lang w:val="es-ES"/>
        </w:rPr>
      </w:pPr>
    </w:p>
    <w:p w:rsidR="00864712" w:rsidRPr="00A73353" w:rsidRDefault="00864712" w:rsidP="00B8212B">
      <w:pPr>
        <w:tabs>
          <w:tab w:val="right" w:pos="9000"/>
        </w:tabs>
        <w:spacing w:after="0" w:line="240" w:lineRule="auto"/>
        <w:ind w:left="567"/>
        <w:jc w:val="both"/>
        <w:rPr>
          <w:rFonts w:cstheme="minorHAnsi"/>
          <w:spacing w:val="-2"/>
          <w:lang w:val="es-ES"/>
        </w:rPr>
      </w:pPr>
      <w:r w:rsidRPr="00A73353">
        <w:rPr>
          <w:rFonts w:cstheme="minorHAnsi"/>
          <w:spacing w:val="-2"/>
          <w:lang w:val="es-ES"/>
        </w:rPr>
        <w:t>As</w:t>
      </w:r>
      <w:r w:rsidR="00B8212B" w:rsidRPr="00A73353">
        <w:rPr>
          <w:rFonts w:cstheme="minorHAnsi"/>
          <w:spacing w:val="-2"/>
          <w:lang w:val="es-ES"/>
        </w:rPr>
        <w:t xml:space="preserve">í </w:t>
      </w:r>
      <w:r w:rsidRPr="00A73353">
        <w:rPr>
          <w:rFonts w:cstheme="minorHAnsi"/>
          <w:spacing w:val="-2"/>
          <w:lang w:val="es-ES"/>
        </w:rPr>
        <w:t>mismo, no somos inelegibles de acuerdo con las leyes o regulaciones oficiales del Estado Plurinacional de Bolivia o de conformidad con una decisión del Consejo de Seguridad de las Naciones Unidas.</w:t>
      </w:r>
    </w:p>
    <w:p w:rsidR="00864712" w:rsidRPr="00A73353" w:rsidRDefault="00864712" w:rsidP="00864712">
      <w:pPr>
        <w:spacing w:after="0" w:line="240" w:lineRule="auto"/>
        <w:ind w:left="567" w:hanging="567"/>
        <w:jc w:val="both"/>
        <w:rPr>
          <w:rFonts w:cstheme="minorHAnsi"/>
          <w:spacing w:val="-3"/>
        </w:rPr>
      </w:pPr>
    </w:p>
    <w:p w:rsidR="00864712" w:rsidRPr="00A73353" w:rsidRDefault="00864712" w:rsidP="00017BA1">
      <w:pPr>
        <w:numPr>
          <w:ilvl w:val="0"/>
          <w:numId w:val="11"/>
        </w:numPr>
        <w:spacing w:after="0" w:line="240" w:lineRule="auto"/>
        <w:ind w:left="567" w:hanging="567"/>
        <w:jc w:val="both"/>
        <w:rPr>
          <w:rFonts w:cstheme="minorHAnsi"/>
          <w:lang w:val="es-ES"/>
        </w:rPr>
      </w:pPr>
      <w:r w:rsidRPr="00A73353">
        <w:rPr>
          <w:rFonts w:cstheme="minorHAnsi"/>
          <w:b/>
          <w:spacing w:val="-2"/>
        </w:rPr>
        <w:t>Empresa o ente de propiedad estatal</w:t>
      </w:r>
      <w:r w:rsidRPr="00A73353">
        <w:rPr>
          <w:rFonts w:cstheme="minorHAnsi"/>
          <w:spacing w:val="-2"/>
          <w:lang w:val="es-ES"/>
        </w:rPr>
        <w:t xml:space="preserve">: </w:t>
      </w:r>
      <w:r w:rsidRPr="00A73353">
        <w:rPr>
          <w:rFonts w:cstheme="minorHAnsi"/>
          <w:i/>
          <w:lang w:val="es-ES"/>
        </w:rPr>
        <w:t>[seleccionar la opción correspondiente y eliminar la otra]</w:t>
      </w:r>
      <w:r w:rsidRPr="00A73353">
        <w:rPr>
          <w:rFonts w:cstheme="minorHAnsi"/>
          <w:lang w:val="es-ES"/>
        </w:rPr>
        <w:t xml:space="preserve"> n</w:t>
      </w:r>
      <w:r w:rsidRPr="00A73353">
        <w:rPr>
          <w:rFonts w:cstheme="minorHAnsi"/>
          <w:spacing w:val="-2"/>
          <w:lang w:val="es-ES"/>
        </w:rPr>
        <w:t xml:space="preserve">o somos una entidad de propiedad del Estado / somos una entidad de propiedad del Estado, pero reunimos los requisitos establecidos en </w:t>
      </w:r>
      <w:r w:rsidR="00F3034D" w:rsidRPr="00A73353">
        <w:rPr>
          <w:rFonts w:cstheme="minorHAnsi"/>
          <w:spacing w:val="-2"/>
          <w:lang w:val="es-ES"/>
        </w:rPr>
        <w:t xml:space="preserve">el numeral </w:t>
      </w:r>
      <w:r w:rsidR="007020B3" w:rsidRPr="00A73353">
        <w:rPr>
          <w:rFonts w:cstheme="minorHAnsi"/>
          <w:spacing w:val="-2"/>
          <w:lang w:val="es-ES"/>
        </w:rPr>
        <w:t>3</w:t>
      </w:r>
      <w:r w:rsidRPr="00A73353">
        <w:rPr>
          <w:rFonts w:cstheme="minorHAnsi"/>
          <w:spacing w:val="-2"/>
          <w:lang w:val="es-ES"/>
        </w:rPr>
        <w:t>.5</w:t>
      </w:r>
      <w:r w:rsidRPr="00A73353">
        <w:rPr>
          <w:rStyle w:val="Refdenotaalpie"/>
          <w:rFonts w:cstheme="minorHAnsi"/>
          <w:spacing w:val="-2"/>
          <w:lang w:val="es-ES"/>
        </w:rPr>
        <w:footnoteReference w:id="5"/>
      </w:r>
      <w:r w:rsidRPr="00A73353">
        <w:rPr>
          <w:rFonts w:cstheme="minorHAnsi"/>
          <w:spacing w:val="-2"/>
          <w:lang w:val="es-ES"/>
        </w:rPr>
        <w:t>;</w:t>
      </w:r>
    </w:p>
    <w:p w:rsidR="00F3034D" w:rsidRPr="00A73353" w:rsidRDefault="00F3034D" w:rsidP="00F3034D">
      <w:pPr>
        <w:spacing w:after="0" w:line="240" w:lineRule="auto"/>
        <w:ind w:left="567"/>
        <w:jc w:val="both"/>
        <w:rPr>
          <w:rFonts w:cstheme="minorHAnsi"/>
          <w:lang w:val="es-ES"/>
        </w:rPr>
      </w:pPr>
    </w:p>
    <w:p w:rsidR="00864712" w:rsidRPr="00A73353" w:rsidRDefault="00864712" w:rsidP="00017BA1">
      <w:pPr>
        <w:numPr>
          <w:ilvl w:val="0"/>
          <w:numId w:val="11"/>
        </w:numPr>
        <w:spacing w:after="0" w:line="240" w:lineRule="auto"/>
        <w:ind w:left="567" w:hanging="567"/>
        <w:jc w:val="both"/>
        <w:rPr>
          <w:rFonts w:cstheme="minorHAnsi"/>
        </w:rPr>
      </w:pPr>
      <w:r w:rsidRPr="00A73353">
        <w:rPr>
          <w:rFonts w:cstheme="minorHAnsi"/>
          <w:b/>
        </w:rPr>
        <w:t>Cooperación:</w:t>
      </w:r>
      <w:r w:rsidRPr="00A73353">
        <w:rPr>
          <w:rFonts w:cstheme="minorHAnsi"/>
        </w:rPr>
        <w:t xml:space="preserve"> Usaremos </w:t>
      </w:r>
      <w:r w:rsidRPr="00A73353">
        <w:rPr>
          <w:rFonts w:cstheme="minorHAnsi"/>
          <w:spacing w:val="-3"/>
        </w:rPr>
        <w:t>nuestros</w:t>
      </w:r>
      <w:r w:rsidRPr="00A73353">
        <w:rPr>
          <w:rFonts w:cstheme="minorHAnsi"/>
        </w:rPr>
        <w:t xml:space="preserve"> mejores esfuerzos para asistir al Banco en investigaciones.</w:t>
      </w:r>
    </w:p>
    <w:p w:rsidR="00B8212B" w:rsidRPr="00A73353" w:rsidRDefault="00B8212B" w:rsidP="00B8212B">
      <w:pPr>
        <w:spacing w:after="0" w:line="240" w:lineRule="auto"/>
        <w:ind w:left="567"/>
        <w:jc w:val="both"/>
        <w:rPr>
          <w:rFonts w:cstheme="minorHAnsi"/>
        </w:rPr>
      </w:pPr>
    </w:p>
    <w:p w:rsidR="00B8212B" w:rsidRPr="00A73353" w:rsidRDefault="00864712" w:rsidP="00017BA1">
      <w:pPr>
        <w:numPr>
          <w:ilvl w:val="0"/>
          <w:numId w:val="11"/>
        </w:numPr>
        <w:spacing w:after="0" w:line="240" w:lineRule="auto"/>
        <w:ind w:left="567" w:hanging="567"/>
        <w:jc w:val="both"/>
        <w:rPr>
          <w:rFonts w:cstheme="minorHAnsi"/>
          <w:lang w:val="es-ES"/>
        </w:rPr>
      </w:pPr>
      <w:r w:rsidRPr="00A73353">
        <w:rPr>
          <w:rFonts w:cstheme="minorHAnsi"/>
          <w:b/>
          <w:lang w:val="es-ES"/>
        </w:rPr>
        <w:t>Prácticas Prohibidas</w:t>
      </w:r>
      <w:r w:rsidR="00B8212B" w:rsidRPr="00A73353">
        <w:rPr>
          <w:rFonts w:cstheme="minorHAnsi"/>
          <w:lang w:val="es-ES"/>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Estado Plurinacional de Bolivia. </w:t>
      </w:r>
    </w:p>
    <w:p w:rsidR="00B8212B" w:rsidRPr="00A73353" w:rsidRDefault="00B8212B" w:rsidP="00B8212B">
      <w:pPr>
        <w:pStyle w:val="Normali"/>
        <w:keepLines w:val="0"/>
        <w:tabs>
          <w:tab w:val="clear" w:pos="1843"/>
          <w:tab w:val="left" w:pos="0"/>
          <w:tab w:val="left" w:pos="2184"/>
          <w:tab w:val="left" w:pos="2856"/>
          <w:tab w:val="left" w:pos="3238"/>
          <w:tab w:val="left" w:pos="3600"/>
        </w:tabs>
        <w:suppressAutoHyphens/>
        <w:spacing w:after="0"/>
        <w:ind w:left="851" w:hanging="491"/>
        <w:rPr>
          <w:rFonts w:asciiTheme="minorHAnsi" w:hAnsiTheme="minorHAnsi" w:cstheme="minorHAnsi"/>
          <w:sz w:val="22"/>
          <w:szCs w:val="22"/>
          <w:lang w:val="es-ES"/>
        </w:rPr>
      </w:pPr>
    </w:p>
    <w:p w:rsidR="00B8212B" w:rsidRPr="00A73353" w:rsidRDefault="00B8212B" w:rsidP="00B8212B">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z w:val="22"/>
          <w:szCs w:val="22"/>
          <w:lang w:val="es-ES"/>
        </w:rPr>
      </w:pPr>
      <w:r w:rsidRPr="00A73353">
        <w:rPr>
          <w:rFonts w:asciiTheme="minorHAnsi" w:hAnsiTheme="minorHAnsi" w:cstheme="minorHAnsi"/>
          <w:sz w:val="22"/>
          <w:szCs w:val="22"/>
          <w:lang w:val="es-ES"/>
        </w:rPr>
        <w:t>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w:t>
      </w:r>
      <w:r w:rsidR="00F3034D" w:rsidRPr="00A73353">
        <w:rPr>
          <w:rFonts w:asciiTheme="minorHAnsi" w:hAnsiTheme="minorHAnsi" w:cstheme="minorHAnsi"/>
          <w:sz w:val="22"/>
          <w:szCs w:val="22"/>
          <w:lang w:val="es-ES"/>
        </w:rPr>
        <w:t xml:space="preserve"> el numeral </w:t>
      </w:r>
      <w:r w:rsidR="008662BB" w:rsidRPr="00A73353">
        <w:rPr>
          <w:rFonts w:asciiTheme="minorHAnsi" w:hAnsiTheme="minorHAnsi" w:cstheme="minorHAnsi"/>
          <w:sz w:val="22"/>
          <w:szCs w:val="22"/>
          <w:lang w:val="es-ES"/>
        </w:rPr>
        <w:t>2</w:t>
      </w:r>
      <w:r w:rsidRPr="00A73353">
        <w:rPr>
          <w:rFonts w:asciiTheme="minorHAnsi" w:hAnsiTheme="minorHAnsi" w:cstheme="minorHAnsi"/>
          <w:sz w:val="22"/>
          <w:szCs w:val="22"/>
          <w:lang w:val="es-ES"/>
        </w:rPr>
        <w:t xml:space="preserve">. </w:t>
      </w:r>
    </w:p>
    <w:p w:rsidR="00B8212B" w:rsidRPr="00A73353" w:rsidRDefault="00B8212B" w:rsidP="00B8212B">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z w:val="22"/>
          <w:szCs w:val="22"/>
          <w:lang w:val="es-ES"/>
        </w:rPr>
      </w:pPr>
    </w:p>
    <w:p w:rsidR="00B8212B" w:rsidRPr="00A73353" w:rsidRDefault="00B8212B" w:rsidP="00B8212B">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z w:val="22"/>
          <w:szCs w:val="22"/>
          <w:lang w:val="es-ES"/>
        </w:rPr>
      </w:pPr>
      <w:r w:rsidRPr="00A73353">
        <w:rPr>
          <w:rFonts w:asciiTheme="minorHAnsi" w:hAnsiTheme="minorHAnsi" w:cstheme="minorHAnsi"/>
          <w:sz w:val="22"/>
          <w:szCs w:val="22"/>
          <w:lang w:val="es-ES"/>
        </w:rPr>
        <w:lastRenderedPageBreak/>
        <w:t xml:space="preserve">Nuestra empresa, su matriz, sus afiliados o subsidiarias, los subcontratistas o proveedores para cualquier parte del contrato (incluidos, en todos los casos, los directores, funcionarios, accionistas principales, personal clave propuesto y agentes): </w:t>
      </w:r>
    </w:p>
    <w:p w:rsidR="00B8212B" w:rsidRPr="00A73353" w:rsidRDefault="00B8212B" w:rsidP="00B8212B">
      <w:pPr>
        <w:pStyle w:val="Normali"/>
        <w:keepLines w:val="0"/>
        <w:tabs>
          <w:tab w:val="clear" w:pos="1843"/>
          <w:tab w:val="left" w:pos="0"/>
          <w:tab w:val="left" w:pos="2184"/>
          <w:tab w:val="left" w:pos="2856"/>
          <w:tab w:val="left" w:pos="3238"/>
          <w:tab w:val="left" w:pos="3600"/>
        </w:tabs>
        <w:suppressAutoHyphens/>
        <w:spacing w:after="0"/>
        <w:ind w:left="720"/>
        <w:rPr>
          <w:rFonts w:asciiTheme="minorHAnsi" w:hAnsiTheme="minorHAnsi" w:cstheme="minorHAnsi"/>
          <w:sz w:val="22"/>
          <w:szCs w:val="22"/>
          <w:lang w:val="es-ES"/>
        </w:rPr>
      </w:pPr>
    </w:p>
    <w:p w:rsidR="00B8212B" w:rsidRPr="00A73353" w:rsidRDefault="00B8212B" w:rsidP="00017BA1">
      <w:pPr>
        <w:pStyle w:val="Normali"/>
        <w:numPr>
          <w:ilvl w:val="0"/>
          <w:numId w:val="12"/>
        </w:numPr>
        <w:tabs>
          <w:tab w:val="clear" w:pos="1843"/>
          <w:tab w:val="left" w:pos="360"/>
          <w:tab w:val="left" w:pos="2184"/>
          <w:tab w:val="left" w:pos="2856"/>
          <w:tab w:val="left" w:pos="3238"/>
          <w:tab w:val="left" w:pos="3600"/>
        </w:tabs>
        <w:suppressAutoHyphens/>
        <w:spacing w:after="0"/>
        <w:ind w:left="1134" w:hanging="567"/>
        <w:rPr>
          <w:rFonts w:asciiTheme="minorHAnsi" w:hAnsiTheme="minorHAnsi" w:cstheme="minorHAnsi"/>
          <w:sz w:val="22"/>
          <w:szCs w:val="22"/>
          <w:lang w:val="es-ES"/>
        </w:rPr>
      </w:pPr>
      <w:r w:rsidRPr="00A73353">
        <w:rPr>
          <w:rFonts w:asciiTheme="minorHAnsi" w:hAnsiTheme="minorHAnsi" w:cstheme="minorHAnsi"/>
          <w:sz w:val="22"/>
          <w:szCs w:val="22"/>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rsidR="00B8212B" w:rsidRPr="00A73353" w:rsidRDefault="00B8212B" w:rsidP="00B8212B">
      <w:pPr>
        <w:pStyle w:val="Normali"/>
        <w:tabs>
          <w:tab w:val="clear" w:pos="1843"/>
          <w:tab w:val="left" w:pos="360"/>
          <w:tab w:val="left" w:pos="2184"/>
          <w:tab w:val="left" w:pos="2856"/>
          <w:tab w:val="left" w:pos="3238"/>
          <w:tab w:val="left" w:pos="3600"/>
        </w:tabs>
        <w:suppressAutoHyphens/>
        <w:spacing w:after="0"/>
        <w:ind w:left="1134"/>
        <w:rPr>
          <w:rFonts w:asciiTheme="minorHAnsi" w:hAnsiTheme="minorHAnsi" w:cstheme="minorHAnsi"/>
          <w:sz w:val="22"/>
          <w:szCs w:val="22"/>
          <w:lang w:val="es-ES"/>
        </w:rPr>
      </w:pPr>
    </w:p>
    <w:p w:rsidR="00B8212B" w:rsidRPr="00A73353" w:rsidRDefault="00B8212B" w:rsidP="00017BA1">
      <w:pPr>
        <w:pStyle w:val="Normali"/>
        <w:numPr>
          <w:ilvl w:val="0"/>
          <w:numId w:val="12"/>
        </w:numPr>
        <w:tabs>
          <w:tab w:val="clear" w:pos="1843"/>
          <w:tab w:val="left" w:pos="360"/>
          <w:tab w:val="left" w:pos="2184"/>
          <w:tab w:val="left" w:pos="2856"/>
          <w:tab w:val="left" w:pos="3238"/>
          <w:tab w:val="left" w:pos="3600"/>
        </w:tabs>
        <w:suppressAutoHyphens/>
        <w:spacing w:after="0"/>
        <w:ind w:left="1134" w:hanging="567"/>
        <w:rPr>
          <w:rFonts w:asciiTheme="minorHAnsi" w:hAnsiTheme="minorHAnsi" w:cstheme="minorHAnsi"/>
          <w:sz w:val="22"/>
          <w:szCs w:val="22"/>
          <w:lang w:val="es-ES"/>
        </w:rPr>
      </w:pPr>
      <w:r w:rsidRPr="00A73353">
        <w:rPr>
          <w:rFonts w:asciiTheme="minorHAnsi" w:hAnsiTheme="minorHAnsi" w:cstheme="minorHAnsi"/>
          <w:sz w:val="22"/>
          <w:szCs w:val="22"/>
          <w:lang w:val="es-ES"/>
        </w:rPr>
        <w:t>No hemos incurrido en ninguna Práctica Prohibida y hemos tomado las medidas necesarias para asegurar que ninguna persona que actúe por nosotros o en nuestro nombre participe en prácticas prohibidas.</w:t>
      </w:r>
    </w:p>
    <w:p w:rsidR="00864712" w:rsidRPr="00A73353" w:rsidRDefault="00864712" w:rsidP="00B8212B">
      <w:pPr>
        <w:spacing w:after="0" w:line="240" w:lineRule="auto"/>
        <w:ind w:left="567"/>
        <w:jc w:val="both"/>
        <w:rPr>
          <w:rFonts w:cstheme="minorHAnsi"/>
          <w:lang w:val="es-MX"/>
        </w:rPr>
      </w:pPr>
    </w:p>
    <w:p w:rsidR="008662BB" w:rsidRPr="00A73353" w:rsidRDefault="008662BB" w:rsidP="008662BB">
      <w:pPr>
        <w:spacing w:after="0" w:line="240" w:lineRule="auto"/>
        <w:jc w:val="both"/>
        <w:rPr>
          <w:rFonts w:cstheme="minorHAnsi"/>
        </w:rPr>
      </w:pPr>
      <w:bookmarkStart w:id="97" w:name="_Hlk48407084"/>
      <w:r w:rsidRPr="00A73353">
        <w:rPr>
          <w:rFonts w:cstheme="minorHAnsi"/>
        </w:rPr>
        <w:t>Hemos leído y aceptamos cumplir y conocer las previsiones en cuanto a: i) elegibilidad y ii) disposiciones relativas a Prácticas Prohibidas descritas en las Políticas para la Adquisición de Bienes y Obras financiados por el Banco Interamericano de Desarrollo (GN-23</w:t>
      </w:r>
      <w:r w:rsidR="000238F4" w:rsidRPr="00A73353">
        <w:rPr>
          <w:rFonts w:cstheme="minorHAnsi"/>
        </w:rPr>
        <w:t>49</w:t>
      </w:r>
      <w:r w:rsidRPr="00A73353">
        <w:rPr>
          <w:rFonts w:cstheme="minorHAnsi"/>
        </w:rPr>
        <w:t xml:space="preserve">-15), disponibles en el sitio virtual del Banco </w:t>
      </w:r>
      <w:hyperlink r:id="rId22" w:history="1">
        <w:r w:rsidRPr="00A73353">
          <w:rPr>
            <w:rStyle w:val="Hipervnculo"/>
            <w:rFonts w:cstheme="minorHAnsi"/>
          </w:rPr>
          <w:t>www.iadb.org/integridad</w:t>
        </w:r>
      </w:hyperlink>
      <w:r w:rsidRPr="00A73353">
        <w:rPr>
          <w:rStyle w:val="Hipervnculo"/>
          <w:rFonts w:cstheme="minorHAnsi"/>
          <w:u w:val="none"/>
        </w:rPr>
        <w:t xml:space="preserve"> </w:t>
      </w:r>
      <w:r w:rsidRPr="00A73353">
        <w:t xml:space="preserve">y </w:t>
      </w:r>
      <w:r w:rsidRPr="00A73353">
        <w:rPr>
          <w:rFonts w:cstheme="minorHAnsi"/>
        </w:rPr>
        <w:t xml:space="preserve">descritas en la Sección </w:t>
      </w:r>
      <w:r w:rsidR="007F1B67" w:rsidRPr="00A73353">
        <w:rPr>
          <w:rFonts w:cstheme="minorHAnsi"/>
        </w:rPr>
        <w:t>I</w:t>
      </w:r>
      <w:r w:rsidRPr="00A73353">
        <w:rPr>
          <w:rFonts w:cstheme="minorHAnsi"/>
        </w:rPr>
        <w:t>V “Contrato”.</w:t>
      </w:r>
    </w:p>
    <w:bookmarkEnd w:id="97"/>
    <w:p w:rsidR="008662BB" w:rsidRPr="00A73353" w:rsidRDefault="008662BB" w:rsidP="00B8212B">
      <w:pPr>
        <w:spacing w:after="0" w:line="240" w:lineRule="auto"/>
        <w:ind w:left="567"/>
        <w:jc w:val="both"/>
        <w:rPr>
          <w:rFonts w:cstheme="minorHAnsi"/>
          <w:lang w:val="es-MX"/>
        </w:rPr>
      </w:pPr>
    </w:p>
    <w:p w:rsidR="00864712" w:rsidRPr="00A73353" w:rsidRDefault="00864712" w:rsidP="00864712">
      <w:pPr>
        <w:spacing w:after="0" w:line="240" w:lineRule="auto"/>
        <w:rPr>
          <w:rFonts w:cstheme="minorHAnsi"/>
        </w:rPr>
      </w:pPr>
      <w:r w:rsidRPr="00A73353">
        <w:rPr>
          <w:rFonts w:cstheme="minorHAnsi"/>
        </w:rPr>
        <w:t xml:space="preserve">Firma Autorizada: </w:t>
      </w:r>
      <w:r w:rsidRPr="00A73353">
        <w:rPr>
          <w:rFonts w:cstheme="minorHAnsi"/>
          <w:b/>
          <w:bCs/>
          <w:i/>
          <w:iCs/>
        </w:rPr>
        <w:fldChar w:fldCharType="begin">
          <w:ffData>
            <w:name w:val=""/>
            <w:enabled/>
            <w:calcOnExit w:val="0"/>
            <w:textInput>
              <w:default w:val="[Firma del representante autorizad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[Firma del representante autorizado]</w:t>
      </w:r>
      <w:r w:rsidRPr="00A73353">
        <w:rPr>
          <w:rFonts w:cstheme="minorHAnsi"/>
          <w:b/>
          <w:bCs/>
          <w:i/>
          <w:iCs/>
        </w:rPr>
        <w:fldChar w:fldCharType="end"/>
      </w:r>
    </w:p>
    <w:p w:rsidR="00864712" w:rsidRPr="00A73353" w:rsidRDefault="00864712" w:rsidP="00864712">
      <w:pPr>
        <w:spacing w:after="0" w:line="240" w:lineRule="auto"/>
        <w:rPr>
          <w:rFonts w:cstheme="minorHAnsi"/>
        </w:rPr>
      </w:pPr>
    </w:p>
    <w:p w:rsidR="00864712" w:rsidRPr="00A73353" w:rsidRDefault="00864712" w:rsidP="00864712">
      <w:pPr>
        <w:spacing w:after="0" w:line="240" w:lineRule="auto"/>
        <w:rPr>
          <w:rFonts w:cstheme="minorHAnsi"/>
          <w:b/>
          <w:bCs/>
          <w:iCs/>
        </w:rPr>
      </w:pPr>
      <w:r w:rsidRPr="00A73353">
        <w:rPr>
          <w:rFonts w:cstheme="minorHAnsi"/>
        </w:rPr>
        <w:t xml:space="preserve">Nombre y Cargo del Firmante:   </w:t>
      </w:r>
      <w:r w:rsidRPr="00A73353">
        <w:rPr>
          <w:rFonts w:cstheme="minorHAnsi"/>
          <w:b/>
          <w:bCs/>
          <w:i/>
          <w:iCs/>
        </w:rPr>
        <w:fldChar w:fldCharType="begin">
          <w:ffData>
            <w:name w:val=""/>
            <w:enabled/>
            <w:calcOnExit w:val="0"/>
            <w:textInput>
              <w:default w:val="[Indicar el nombre completo del Firmant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completo del Firmante]</w:t>
      </w:r>
      <w:r w:rsidRPr="00A73353">
        <w:rPr>
          <w:rFonts w:cstheme="minorHAnsi"/>
          <w:b/>
          <w:bCs/>
          <w:i/>
          <w:iCs/>
        </w:rPr>
        <w:fldChar w:fldCharType="end"/>
      </w:r>
    </w:p>
    <w:p w:rsidR="00864712" w:rsidRPr="00A73353" w:rsidRDefault="00864712" w:rsidP="00864712">
      <w:pPr>
        <w:spacing w:after="0" w:line="240" w:lineRule="auto"/>
        <w:rPr>
          <w:rFonts w:cstheme="minorHAnsi"/>
        </w:rPr>
      </w:pPr>
    </w:p>
    <w:p w:rsidR="00864712" w:rsidRPr="00A73353" w:rsidRDefault="00864712" w:rsidP="00864712">
      <w:pPr>
        <w:spacing w:after="0" w:line="240" w:lineRule="auto"/>
        <w:rPr>
          <w:rFonts w:cstheme="minorHAnsi"/>
        </w:rPr>
      </w:pPr>
      <w:r w:rsidRPr="00A73353">
        <w:rPr>
          <w:rFonts w:cstheme="minorHAnsi"/>
        </w:rPr>
        <w:t xml:space="preserve">Nombre del Oferente: </w:t>
      </w:r>
      <w:r w:rsidRPr="00A73353">
        <w:rPr>
          <w:rFonts w:cstheme="minorHAnsi"/>
          <w:b/>
          <w:bCs/>
          <w:i/>
          <w:iCs/>
        </w:rPr>
        <w:fldChar w:fldCharType="begin">
          <w:ffData>
            <w:name w:val=""/>
            <w:enabled/>
            <w:calcOnExit w:val="0"/>
            <w:textInput>
              <w:default w:val="[Indicar el nombre conforme a la matrícula de comerci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conforme a la matrícula de comercio]</w:t>
      </w:r>
      <w:r w:rsidRPr="00A73353">
        <w:rPr>
          <w:rFonts w:cstheme="minorHAnsi"/>
          <w:b/>
          <w:bCs/>
          <w:i/>
          <w:iCs/>
        </w:rPr>
        <w:fldChar w:fldCharType="end"/>
      </w:r>
    </w:p>
    <w:p w:rsidR="00864712" w:rsidRPr="00A73353" w:rsidRDefault="00864712" w:rsidP="00864712">
      <w:pPr>
        <w:spacing w:after="0" w:line="240" w:lineRule="auto"/>
        <w:rPr>
          <w:rFonts w:cstheme="minorHAnsi"/>
        </w:rPr>
      </w:pPr>
    </w:p>
    <w:p w:rsidR="00864712" w:rsidRPr="00A73353" w:rsidRDefault="00864712" w:rsidP="00864712">
      <w:pPr>
        <w:spacing w:after="0" w:line="240" w:lineRule="auto"/>
        <w:rPr>
          <w:rFonts w:cstheme="minorHAnsi"/>
        </w:rPr>
      </w:pPr>
      <w:r w:rsidRPr="00A73353">
        <w:rPr>
          <w:rFonts w:cstheme="minorHAnsi"/>
        </w:rPr>
        <w:t xml:space="preserve">Dirección: </w:t>
      </w:r>
      <w:r w:rsidRPr="00A73353">
        <w:rPr>
          <w:rFonts w:cstheme="minorHAnsi"/>
          <w:b/>
          <w:bCs/>
          <w:i/>
          <w:iCs/>
        </w:rPr>
        <w:fldChar w:fldCharType="begin">
          <w:ffData>
            <w:name w:val=""/>
            <w:enabled/>
            <w:calcOnExit w:val="0"/>
            <w:textInput>
              <w:default w:val="[Indicar la dirección vigente del Oferent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la dirección vigente del Oferente]</w:t>
      </w:r>
      <w:r w:rsidRPr="00A73353">
        <w:rPr>
          <w:rFonts w:cstheme="minorHAnsi"/>
          <w:b/>
          <w:bCs/>
          <w:i/>
          <w:iCs/>
        </w:rPr>
        <w:fldChar w:fldCharType="end"/>
      </w:r>
    </w:p>
    <w:p w:rsidR="00864712" w:rsidRPr="00A73353" w:rsidRDefault="00864712" w:rsidP="00864712">
      <w:pPr>
        <w:spacing w:after="0" w:line="240" w:lineRule="auto"/>
        <w:rPr>
          <w:rFonts w:cstheme="minorHAnsi"/>
        </w:rPr>
      </w:pPr>
    </w:p>
    <w:p w:rsidR="00864712" w:rsidRPr="00A73353" w:rsidRDefault="00864712" w:rsidP="00864712">
      <w:pPr>
        <w:widowControl w:val="0"/>
        <w:tabs>
          <w:tab w:val="left" w:pos="-1440"/>
          <w:tab w:val="left" w:pos="-720"/>
        </w:tabs>
        <w:spacing w:after="0" w:line="240" w:lineRule="auto"/>
        <w:jc w:val="both"/>
        <w:rPr>
          <w:rFonts w:cstheme="minorHAnsi"/>
          <w:iCs/>
        </w:rPr>
      </w:pPr>
      <w:r w:rsidRPr="00A73353">
        <w:rPr>
          <w:rFonts w:cstheme="minorHAnsi"/>
        </w:rPr>
        <w:t xml:space="preserve">Teléfono: </w:t>
      </w:r>
      <w:r w:rsidRPr="00A73353">
        <w:rPr>
          <w:rFonts w:cstheme="minorHAnsi"/>
          <w:b/>
          <w:bCs/>
          <w:i/>
          <w:iCs/>
        </w:rPr>
        <w:fldChar w:fldCharType="begin">
          <w:ffData>
            <w:name w:val=""/>
            <w:enabled/>
            <w:calcOnExit w:val="0"/>
            <w:textInput>
              <w:default w:val="[Indicar]"/>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w:t>
      </w:r>
      <w:r w:rsidRPr="00A73353">
        <w:rPr>
          <w:rFonts w:cstheme="minorHAnsi"/>
          <w:b/>
          <w:bCs/>
          <w:i/>
          <w:iCs/>
        </w:rPr>
        <w:fldChar w:fldCharType="end"/>
      </w:r>
    </w:p>
    <w:p w:rsidR="00864712" w:rsidRPr="00A73353" w:rsidRDefault="00864712" w:rsidP="00864712">
      <w:pPr>
        <w:widowControl w:val="0"/>
        <w:tabs>
          <w:tab w:val="left" w:pos="-1440"/>
          <w:tab w:val="left" w:pos="-720"/>
        </w:tabs>
        <w:spacing w:after="0" w:line="240" w:lineRule="auto"/>
        <w:jc w:val="both"/>
        <w:rPr>
          <w:rFonts w:cstheme="minorHAnsi"/>
        </w:rPr>
      </w:pPr>
    </w:p>
    <w:p w:rsidR="00864712" w:rsidRPr="00A73353" w:rsidRDefault="00864712" w:rsidP="00864712">
      <w:pPr>
        <w:widowControl w:val="0"/>
        <w:tabs>
          <w:tab w:val="left" w:pos="-1440"/>
          <w:tab w:val="left" w:pos="-720"/>
        </w:tabs>
        <w:spacing w:after="0" w:line="240" w:lineRule="auto"/>
        <w:jc w:val="both"/>
        <w:rPr>
          <w:rFonts w:cstheme="minorHAnsi"/>
        </w:rPr>
      </w:pPr>
      <w:r w:rsidRPr="00A73353">
        <w:rPr>
          <w:rFonts w:cstheme="minorHAnsi"/>
        </w:rPr>
        <w:t xml:space="preserve">NIT: </w:t>
      </w:r>
      <w:r w:rsidRPr="00A73353">
        <w:rPr>
          <w:rFonts w:cstheme="minorHAnsi"/>
          <w:b/>
          <w:bCs/>
          <w:i/>
          <w:iCs/>
        </w:rPr>
        <w:fldChar w:fldCharType="begin">
          <w:ffData>
            <w:name w:val=""/>
            <w:enabled/>
            <w:calcOnExit w:val="0"/>
            <w:textInput>
              <w:default w:val="[Indicar el NIT válido y activ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NIT válido y activo]</w:t>
      </w:r>
      <w:r w:rsidRPr="00A73353">
        <w:rPr>
          <w:rFonts w:cstheme="minorHAnsi"/>
          <w:b/>
          <w:bCs/>
          <w:i/>
          <w:iCs/>
        </w:rPr>
        <w:fldChar w:fldCharType="end"/>
      </w:r>
    </w:p>
    <w:p w:rsidR="00864712" w:rsidRPr="00A73353" w:rsidRDefault="00864712" w:rsidP="00864712">
      <w:pPr>
        <w:spacing w:after="0" w:line="240" w:lineRule="auto"/>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694585" w:rsidRPr="00A73353" w:rsidRDefault="00694585" w:rsidP="00017BA1">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98" w:name="_Toc50681872"/>
      <w:r w:rsidRPr="00A73353">
        <w:rPr>
          <w:rFonts w:asciiTheme="minorHAnsi" w:hAnsiTheme="minorHAnsi" w:cstheme="minorHAnsi"/>
          <w:b/>
          <w:bCs/>
          <w:color w:val="000000" w:themeColor="text1"/>
        </w:rPr>
        <w:lastRenderedPageBreak/>
        <w:t>FORMULARIOS ASSS – GEPI</w:t>
      </w:r>
      <w:bookmarkEnd w:id="98"/>
    </w:p>
    <w:p w:rsidR="00694585" w:rsidRPr="00A73353" w:rsidRDefault="00694585" w:rsidP="00694585">
      <w:pPr>
        <w:pStyle w:val="Prrafodelista"/>
        <w:ind w:left="360"/>
        <w:rPr>
          <w:rFonts w:asciiTheme="minorHAnsi" w:hAnsiTheme="minorHAnsi" w:cstheme="minorHAnsi"/>
          <w:b/>
          <w:bCs/>
          <w:sz w:val="22"/>
          <w:szCs w:val="22"/>
          <w:lang w:val="es-BO"/>
        </w:rPr>
      </w:pPr>
    </w:p>
    <w:p w:rsidR="00694585" w:rsidRPr="00A73353" w:rsidRDefault="00694585" w:rsidP="00694585">
      <w:pPr>
        <w:pStyle w:val="Prrafodelista"/>
        <w:ind w:left="360"/>
        <w:jc w:val="center"/>
        <w:rPr>
          <w:rFonts w:asciiTheme="minorHAnsi" w:hAnsiTheme="minorHAnsi" w:cstheme="minorHAnsi"/>
          <w:b/>
          <w:bCs/>
          <w:sz w:val="22"/>
          <w:szCs w:val="22"/>
          <w:lang w:val="es-BO"/>
        </w:rPr>
      </w:pPr>
      <w:r w:rsidRPr="00A73353">
        <w:rPr>
          <w:rFonts w:asciiTheme="minorHAnsi" w:hAnsiTheme="minorHAnsi" w:cstheme="minorHAnsi"/>
          <w:b/>
          <w:bCs/>
          <w:sz w:val="22"/>
          <w:szCs w:val="22"/>
          <w:lang w:val="es-BO"/>
        </w:rPr>
        <w:t>MEDIO AMBIENTE SOCIAL, SEGURIDAD Y SALUD EN EL TRABAJO</w:t>
      </w:r>
    </w:p>
    <w:p w:rsidR="00694585" w:rsidRPr="00A73353" w:rsidRDefault="00694585" w:rsidP="00694585">
      <w:pPr>
        <w:spacing w:after="0" w:line="240" w:lineRule="auto"/>
        <w:jc w:val="center"/>
        <w:rPr>
          <w:rFonts w:cstheme="minorHAnsi"/>
          <w:b/>
          <w:bCs/>
        </w:rPr>
      </w:pPr>
    </w:p>
    <w:p w:rsidR="00694585" w:rsidRPr="00A73353" w:rsidRDefault="00694585" w:rsidP="00694585">
      <w:pPr>
        <w:pStyle w:val="Prrafodelista"/>
        <w:ind w:left="360"/>
        <w:jc w:val="center"/>
        <w:rPr>
          <w:rFonts w:asciiTheme="minorHAnsi" w:hAnsiTheme="minorHAnsi" w:cstheme="minorHAnsi"/>
          <w:b/>
          <w:bCs/>
          <w:sz w:val="22"/>
          <w:szCs w:val="22"/>
          <w:lang w:val="es-BO"/>
        </w:rPr>
      </w:pPr>
      <w:r w:rsidRPr="00A73353">
        <w:rPr>
          <w:rFonts w:asciiTheme="minorHAnsi" w:hAnsiTheme="minorHAnsi" w:cstheme="minorHAnsi"/>
          <w:b/>
          <w:bCs/>
          <w:sz w:val="22"/>
          <w:szCs w:val="22"/>
          <w:lang w:val="es-BO"/>
        </w:rPr>
        <w:t>ESTRATEGIAS DE GESTIÓN Y PLANES DE IMPLEMENTACIÓN</w:t>
      </w:r>
    </w:p>
    <w:p w:rsidR="00694585" w:rsidRPr="00A73353" w:rsidRDefault="00694585" w:rsidP="00694585">
      <w:pPr>
        <w:pStyle w:val="Prrafodelista"/>
        <w:ind w:left="360"/>
        <w:jc w:val="both"/>
        <w:rPr>
          <w:rFonts w:asciiTheme="minorHAnsi" w:hAnsiTheme="minorHAnsi" w:cstheme="minorHAnsi"/>
          <w:b/>
          <w:bCs/>
          <w:sz w:val="22"/>
          <w:szCs w:val="22"/>
          <w:lang w:val="es-BO"/>
        </w:rPr>
      </w:pPr>
    </w:p>
    <w:p w:rsidR="00694585" w:rsidRPr="00A73353"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A73353">
        <w:rPr>
          <w:rFonts w:asciiTheme="minorHAnsi" w:hAnsiTheme="minorHAnsi" w:cstheme="minorHAnsi"/>
          <w:b w:val="0"/>
          <w:i/>
          <w:color w:val="808080" w:themeColor="background1" w:themeShade="80"/>
          <w:sz w:val="22"/>
          <w:szCs w:val="22"/>
          <w:shd w:val="clear" w:color="auto" w:fill="FFFFFF"/>
        </w:rPr>
        <w:t xml:space="preserve">[Nota para el Contratante: modifique el texto como corresponda al Proyecto.] </w:t>
      </w:r>
    </w:p>
    <w:p w:rsidR="00694585" w:rsidRPr="00A73353"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rsidR="00694585" w:rsidRPr="00A73353" w:rsidRDefault="00694585" w:rsidP="00694585">
      <w:pPr>
        <w:spacing w:after="0" w:line="240" w:lineRule="auto"/>
        <w:jc w:val="both"/>
        <w:rPr>
          <w:rFonts w:cstheme="minorHAnsi"/>
          <w:i/>
          <w:iCs/>
          <w:color w:val="808080" w:themeColor="background1" w:themeShade="80"/>
          <w:shd w:val="clear" w:color="auto" w:fill="FFFFFF"/>
        </w:rPr>
      </w:pPr>
      <w:r w:rsidRPr="00A73353">
        <w:rPr>
          <w:rFonts w:cstheme="minorHAnsi"/>
          <w:i/>
          <w:iCs/>
          <w:color w:val="808080" w:themeColor="background1" w:themeShade="80"/>
          <w:shd w:val="clear" w:color="auto" w:fill="FFFFFF"/>
        </w:rPr>
        <w:t xml:space="preserve">El Oferente presentará Estrategias de Gestión Ambiental, Social, de Seguridad y Salud en el trabajo y Planes de Implementación (ASSS-GEPI) completos y concisos. </w:t>
      </w:r>
    </w:p>
    <w:p w:rsidR="00694585" w:rsidRPr="00A73353" w:rsidRDefault="00694585" w:rsidP="00694585">
      <w:pPr>
        <w:spacing w:after="0" w:line="240" w:lineRule="auto"/>
        <w:jc w:val="both"/>
        <w:rPr>
          <w:rFonts w:cstheme="minorHAnsi"/>
          <w:i/>
          <w:iCs/>
          <w:color w:val="808080" w:themeColor="background1" w:themeShade="80"/>
          <w:shd w:val="clear" w:color="auto" w:fill="FFFFFF"/>
        </w:rPr>
      </w:pPr>
    </w:p>
    <w:p w:rsidR="00694585" w:rsidRPr="00A73353" w:rsidRDefault="00694585" w:rsidP="00694585">
      <w:pPr>
        <w:spacing w:after="0" w:line="240" w:lineRule="auto"/>
        <w:jc w:val="both"/>
        <w:rPr>
          <w:rFonts w:cstheme="minorHAnsi"/>
          <w:i/>
          <w:iCs/>
          <w:color w:val="808080" w:themeColor="background1" w:themeShade="80"/>
          <w:shd w:val="clear" w:color="auto" w:fill="FFFFFF"/>
        </w:rPr>
      </w:pPr>
      <w:r w:rsidRPr="00A73353">
        <w:rPr>
          <w:rFonts w:cstheme="minorHAnsi"/>
          <w:i/>
          <w:iCs/>
          <w:color w:val="808080" w:themeColor="background1" w:themeShade="80"/>
          <w:shd w:val="clear" w:color="auto" w:fill="FFFFFF"/>
        </w:rPr>
        <w:t xml:space="preserve">Estas estrategias y planes describirán en detalle las acciones, materiales, equipos, procesos de gestión, etc. que serán implementados por el Contratista y sus subcontratistas en la ejecución de las obras. </w:t>
      </w:r>
    </w:p>
    <w:p w:rsidR="00694585" w:rsidRPr="00A73353" w:rsidRDefault="00694585" w:rsidP="00694585">
      <w:pPr>
        <w:spacing w:after="0" w:line="240" w:lineRule="auto"/>
        <w:jc w:val="both"/>
        <w:rPr>
          <w:rFonts w:cstheme="minorHAnsi"/>
          <w:i/>
          <w:iCs/>
          <w:color w:val="808080" w:themeColor="background1" w:themeShade="80"/>
          <w:shd w:val="clear" w:color="auto" w:fill="FFFFFF"/>
        </w:rPr>
      </w:pPr>
    </w:p>
    <w:p w:rsidR="00694585" w:rsidRPr="00A73353" w:rsidRDefault="00694585" w:rsidP="00694585">
      <w:pPr>
        <w:spacing w:after="0" w:line="240" w:lineRule="auto"/>
        <w:jc w:val="both"/>
        <w:rPr>
          <w:rFonts w:cstheme="minorHAnsi"/>
          <w:i/>
          <w:iCs/>
          <w:color w:val="808080" w:themeColor="background1" w:themeShade="80"/>
        </w:rPr>
      </w:pPr>
      <w:r w:rsidRPr="00A73353">
        <w:rPr>
          <w:rFonts w:cstheme="minorHAnsi"/>
          <w:i/>
          <w:iCs/>
          <w:color w:val="808080" w:themeColor="background1" w:themeShade="80"/>
          <w:shd w:val="clear" w:color="auto" w:fill="FFFFFF"/>
        </w:rPr>
        <w:t>En la preparación de estas estrategias y planes, el Oferente tendrá en cuenta las estipulaciones de ASSS (incluyendo explotación y abuso sexual y violencia de género) del contrato, incluyendo las que se describen más detalladamente en la Sección I, “</w:t>
      </w:r>
      <w:r w:rsidR="00DD52BF" w:rsidRPr="00A73353">
        <w:rPr>
          <w:rFonts w:cstheme="minorHAnsi"/>
          <w:i/>
          <w:iCs/>
          <w:color w:val="808080" w:themeColor="background1" w:themeShade="80"/>
          <w:shd w:val="clear" w:color="auto" w:fill="FFFFFF"/>
        </w:rPr>
        <w:t>Solicitud de Cotización</w:t>
      </w:r>
      <w:r w:rsidRPr="00A73353">
        <w:rPr>
          <w:rFonts w:cstheme="minorHAnsi"/>
          <w:i/>
          <w:iCs/>
          <w:color w:val="808080" w:themeColor="background1" w:themeShade="80"/>
          <w:shd w:val="clear" w:color="auto" w:fill="FFFFFF"/>
        </w:rPr>
        <w:t>”.</w:t>
      </w:r>
    </w:p>
    <w:p w:rsidR="00694585" w:rsidRPr="00A73353" w:rsidRDefault="00694585" w:rsidP="00694585">
      <w:pPr>
        <w:pStyle w:val="Prrafodelista"/>
        <w:ind w:left="360"/>
        <w:rPr>
          <w:rFonts w:asciiTheme="minorHAnsi" w:hAnsiTheme="minorHAnsi" w:cstheme="minorHAnsi"/>
          <w:b/>
          <w:bCs/>
          <w:sz w:val="22"/>
          <w:szCs w:val="22"/>
          <w:lang w:val="es-BO"/>
        </w:rPr>
      </w:pPr>
    </w:p>
    <w:p w:rsidR="00CC1C65" w:rsidRPr="00A73353" w:rsidRDefault="00CC1C65" w:rsidP="00694585">
      <w:pPr>
        <w:pStyle w:val="Prrafodelista"/>
        <w:ind w:left="360"/>
        <w:rPr>
          <w:rFonts w:asciiTheme="minorHAnsi" w:hAnsiTheme="minorHAnsi" w:cstheme="minorHAnsi"/>
          <w:b/>
          <w:bCs/>
          <w:sz w:val="22"/>
          <w:szCs w:val="22"/>
          <w:lang w:val="es-BO"/>
        </w:rPr>
      </w:pPr>
    </w:p>
    <w:p w:rsidR="00694585" w:rsidRPr="00A73353" w:rsidRDefault="00694585" w:rsidP="00694585">
      <w:pPr>
        <w:spacing w:after="0" w:line="240" w:lineRule="auto"/>
        <w:rPr>
          <w:rFonts w:cstheme="minorHAnsi"/>
        </w:rPr>
      </w:pPr>
      <w:r w:rsidRPr="00A73353">
        <w:rPr>
          <w:rFonts w:cstheme="minorHAnsi"/>
        </w:rPr>
        <w:t xml:space="preserve">Firma Autorizada: </w:t>
      </w:r>
      <w:r w:rsidRPr="00A73353">
        <w:rPr>
          <w:rFonts w:cstheme="minorHAnsi"/>
          <w:b/>
          <w:bCs/>
          <w:i/>
          <w:iCs/>
        </w:rPr>
        <w:fldChar w:fldCharType="begin">
          <w:ffData>
            <w:name w:val=""/>
            <w:enabled/>
            <w:calcOnExit w:val="0"/>
            <w:textInput>
              <w:default w:val="[Firma del representante autorizad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[Firma del representante autorizado]</w:t>
      </w:r>
      <w:r w:rsidRPr="00A73353">
        <w:rPr>
          <w:rFonts w:cstheme="minorHAnsi"/>
          <w:b/>
          <w:bCs/>
          <w:i/>
          <w:iCs/>
        </w:rPr>
        <w:fldChar w:fldCharType="end"/>
      </w:r>
    </w:p>
    <w:p w:rsidR="00694585" w:rsidRPr="00A73353" w:rsidRDefault="00694585" w:rsidP="00694585">
      <w:pPr>
        <w:spacing w:after="0" w:line="240" w:lineRule="auto"/>
        <w:rPr>
          <w:rFonts w:cstheme="minorHAnsi"/>
        </w:rPr>
      </w:pPr>
    </w:p>
    <w:p w:rsidR="00694585" w:rsidRPr="00A73353" w:rsidRDefault="00694585" w:rsidP="00694585">
      <w:pPr>
        <w:spacing w:after="0" w:line="240" w:lineRule="auto"/>
        <w:rPr>
          <w:rFonts w:cstheme="minorHAnsi"/>
          <w:b/>
          <w:bCs/>
          <w:iCs/>
        </w:rPr>
      </w:pPr>
      <w:r w:rsidRPr="00A73353">
        <w:rPr>
          <w:rFonts w:cstheme="minorHAnsi"/>
        </w:rPr>
        <w:t xml:space="preserve">Nombre y Cargo del Firmante:   </w:t>
      </w:r>
      <w:r w:rsidRPr="00A73353">
        <w:rPr>
          <w:rFonts w:cstheme="minorHAnsi"/>
          <w:b/>
          <w:bCs/>
          <w:i/>
          <w:iCs/>
        </w:rPr>
        <w:fldChar w:fldCharType="begin">
          <w:ffData>
            <w:name w:val=""/>
            <w:enabled/>
            <w:calcOnExit w:val="0"/>
            <w:textInput>
              <w:default w:val="[Indicar el nombre completo del Firmant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completo del Firmante]</w:t>
      </w:r>
      <w:r w:rsidRPr="00A73353">
        <w:rPr>
          <w:rFonts w:cstheme="minorHAnsi"/>
          <w:b/>
          <w:bCs/>
          <w:i/>
          <w:iCs/>
        </w:rPr>
        <w:fldChar w:fldCharType="end"/>
      </w:r>
    </w:p>
    <w:p w:rsidR="00694585" w:rsidRPr="00A73353" w:rsidRDefault="00694585" w:rsidP="00694585">
      <w:pPr>
        <w:spacing w:after="0" w:line="240" w:lineRule="auto"/>
        <w:rPr>
          <w:rFonts w:cstheme="minorHAnsi"/>
        </w:rPr>
      </w:pPr>
    </w:p>
    <w:p w:rsidR="00694585" w:rsidRPr="00A73353" w:rsidRDefault="00694585" w:rsidP="00694585">
      <w:pPr>
        <w:spacing w:after="0" w:line="240" w:lineRule="auto"/>
        <w:rPr>
          <w:rFonts w:cstheme="minorHAnsi"/>
        </w:rPr>
      </w:pPr>
      <w:r w:rsidRPr="00A73353">
        <w:rPr>
          <w:rFonts w:cstheme="minorHAnsi"/>
        </w:rPr>
        <w:t xml:space="preserve">Nombre del Oferente: </w:t>
      </w:r>
      <w:r w:rsidRPr="00A73353">
        <w:rPr>
          <w:rFonts w:cstheme="minorHAnsi"/>
          <w:b/>
          <w:bCs/>
          <w:i/>
          <w:iCs/>
        </w:rPr>
        <w:fldChar w:fldCharType="begin">
          <w:ffData>
            <w:name w:val=""/>
            <w:enabled/>
            <w:calcOnExit w:val="0"/>
            <w:textInput>
              <w:default w:val="[Indicar el nombre conforme a la matrícula de comerci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conforme a la matrícula de comercio]</w:t>
      </w:r>
      <w:r w:rsidRPr="00A73353">
        <w:rPr>
          <w:rFonts w:cstheme="minorHAnsi"/>
          <w:b/>
          <w:bCs/>
          <w:i/>
          <w:iCs/>
        </w:rPr>
        <w:fldChar w:fldCharType="end"/>
      </w:r>
    </w:p>
    <w:p w:rsidR="00694585" w:rsidRPr="00A73353" w:rsidRDefault="00694585" w:rsidP="00694585">
      <w:pPr>
        <w:spacing w:after="0" w:line="240" w:lineRule="auto"/>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694585" w:rsidP="00694585">
      <w:pPr>
        <w:rPr>
          <w:rFonts w:cstheme="minorHAnsi"/>
        </w:rPr>
      </w:pPr>
    </w:p>
    <w:p w:rsidR="00694585" w:rsidRPr="00A73353" w:rsidRDefault="008F60FD" w:rsidP="00017BA1">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99" w:name="_Toc50681873"/>
      <w:r w:rsidRPr="00A73353">
        <w:rPr>
          <w:rFonts w:asciiTheme="minorHAnsi" w:hAnsiTheme="minorHAnsi" w:cstheme="minorHAnsi"/>
          <w:b/>
          <w:bCs/>
          <w:color w:val="000000" w:themeColor="text1"/>
        </w:rPr>
        <w:lastRenderedPageBreak/>
        <w:t xml:space="preserve">FORMULARIO </w:t>
      </w:r>
      <w:r w:rsidR="00694585" w:rsidRPr="00A73353">
        <w:rPr>
          <w:rFonts w:asciiTheme="minorHAnsi" w:hAnsiTheme="minorHAnsi" w:cstheme="minorHAnsi"/>
          <w:b/>
          <w:bCs/>
          <w:color w:val="000000" w:themeColor="text1"/>
        </w:rPr>
        <w:t>NORMAS DE CONDUCTA</w:t>
      </w:r>
      <w:bookmarkEnd w:id="99"/>
    </w:p>
    <w:p w:rsidR="00694585" w:rsidRPr="00A73353" w:rsidRDefault="00694585" w:rsidP="00694585">
      <w:pPr>
        <w:pStyle w:val="Prrafodelista"/>
        <w:ind w:left="360"/>
        <w:rPr>
          <w:rFonts w:asciiTheme="minorHAnsi" w:hAnsiTheme="minorHAnsi" w:cstheme="minorHAnsi"/>
          <w:b/>
          <w:bCs/>
          <w:lang w:val="es-BO"/>
        </w:rPr>
      </w:pPr>
    </w:p>
    <w:p w:rsidR="00694585" w:rsidRPr="00A73353" w:rsidRDefault="00694585" w:rsidP="00CC1C65">
      <w:pPr>
        <w:pStyle w:val="Prrafodelista"/>
        <w:ind w:left="0"/>
        <w:jc w:val="center"/>
        <w:rPr>
          <w:rFonts w:asciiTheme="minorHAnsi" w:hAnsiTheme="minorHAnsi" w:cstheme="minorHAnsi"/>
          <w:b/>
          <w:bCs/>
          <w:sz w:val="22"/>
          <w:szCs w:val="22"/>
          <w:lang w:val="es-BO"/>
        </w:rPr>
      </w:pPr>
      <w:r w:rsidRPr="00A73353">
        <w:rPr>
          <w:rFonts w:asciiTheme="minorHAnsi" w:hAnsiTheme="minorHAnsi" w:cstheme="minorHAnsi"/>
          <w:b/>
          <w:bCs/>
          <w:sz w:val="22"/>
          <w:szCs w:val="22"/>
          <w:lang w:val="es-BO"/>
        </w:rPr>
        <w:t>AMBIENTAL, SOCIAL, SEGURIDAD Y SALUD EN EL TRABAJO (ASSS)</w:t>
      </w:r>
    </w:p>
    <w:p w:rsidR="00694585" w:rsidRPr="00A73353" w:rsidRDefault="00694585" w:rsidP="00CC1C65">
      <w:pPr>
        <w:spacing w:after="0" w:line="240" w:lineRule="auto"/>
        <w:jc w:val="center"/>
        <w:rPr>
          <w:rFonts w:cstheme="minorHAnsi"/>
          <w:b/>
          <w:bCs/>
        </w:rPr>
      </w:pP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A73353">
        <w:rPr>
          <w:rFonts w:cstheme="minorHAnsi"/>
          <w:bCs/>
          <w:i/>
          <w:color w:val="808080" w:themeColor="background1" w:themeShade="80"/>
        </w:rPr>
        <w:t>[Nota para el Contratante: modifique el texto en forma apropiada al Proyecto.]</w:t>
      </w: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rPr>
      </w:pPr>
      <w:r w:rsidRPr="00A73353">
        <w:rPr>
          <w:rFonts w:cstheme="minorHAnsi"/>
          <w:bCs/>
          <w:i/>
          <w:color w:val="808080" w:themeColor="background1" w:themeShade="80"/>
        </w:rPr>
        <w:t>El Oferente debe demostrar que cuenta con Normas de Conducta que se aplicará a los empleados y subcontratistas del Contratista</w:t>
      </w:r>
      <w:r w:rsidR="00EB7E37" w:rsidRPr="00A73353">
        <w:rPr>
          <w:rFonts w:cstheme="minorHAnsi"/>
          <w:bCs/>
          <w:i/>
          <w:color w:val="808080" w:themeColor="background1" w:themeShade="80"/>
        </w:rPr>
        <w:t>.</w:t>
      </w:r>
      <w:r w:rsidR="00F3034D" w:rsidRPr="00A73353">
        <w:rPr>
          <w:rFonts w:cstheme="minorHAnsi"/>
          <w:bCs/>
          <w:i/>
          <w:color w:val="808080" w:themeColor="background1" w:themeShade="80"/>
        </w:rPr>
        <w:t xml:space="preserve"> </w:t>
      </w:r>
    </w:p>
    <w:p w:rsidR="00F3034D" w:rsidRPr="00A73353" w:rsidRDefault="00F3034D"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rPr>
      </w:pP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shd w:val="clear" w:color="auto" w:fill="FFFFFF"/>
        </w:rPr>
      </w:pPr>
      <w:r w:rsidRPr="00A73353">
        <w:rPr>
          <w:rFonts w:cstheme="minorHAnsi"/>
          <w:bCs/>
          <w:i/>
          <w:color w:val="808080" w:themeColor="background1" w:themeShade="80"/>
        </w:rPr>
        <w:t>Las Normas de Conducta garantizarán el cumplimiento de las disposiciones de ASSS (incluyendo explotación y abuso sexual y violencia de género) del contrato, incluyendo aquellas que se describen más detalladamente en la Sección I, “</w:t>
      </w:r>
      <w:r w:rsidR="00EB7E37" w:rsidRPr="00A73353">
        <w:rPr>
          <w:rFonts w:cstheme="minorHAnsi"/>
          <w:bCs/>
          <w:i/>
          <w:color w:val="808080" w:themeColor="background1" w:themeShade="80"/>
          <w:shd w:val="clear" w:color="auto" w:fill="FFFFFF"/>
        </w:rPr>
        <w:t>Solicitud de Cotizaci</w:t>
      </w:r>
      <w:r w:rsidR="00DD52BF" w:rsidRPr="00A73353">
        <w:rPr>
          <w:rFonts w:cstheme="minorHAnsi"/>
          <w:bCs/>
          <w:i/>
          <w:color w:val="808080" w:themeColor="background1" w:themeShade="80"/>
          <w:shd w:val="clear" w:color="auto" w:fill="FFFFFF"/>
        </w:rPr>
        <w:t>ón</w:t>
      </w:r>
      <w:r w:rsidR="00EB7E37" w:rsidRPr="00A73353">
        <w:rPr>
          <w:rFonts w:cstheme="minorHAnsi"/>
          <w:bCs/>
          <w:i/>
          <w:color w:val="808080" w:themeColor="background1" w:themeShade="80"/>
          <w:shd w:val="clear" w:color="auto" w:fill="FFFFFF"/>
        </w:rPr>
        <w:t>”.</w:t>
      </w: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shd w:val="clear" w:color="auto" w:fill="FFFFFF"/>
        </w:rPr>
      </w:pPr>
    </w:p>
    <w:p w:rsidR="00CC1C6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rPr>
      </w:pPr>
      <w:r w:rsidRPr="00A73353">
        <w:rPr>
          <w:rFonts w:cstheme="minorHAnsi"/>
          <w:bCs/>
          <w:i/>
          <w:color w:val="808080" w:themeColor="background1" w:themeShade="80"/>
        </w:rPr>
        <w:t>Además, el Oferente deberá presentar un esquema de cómo se implementará estas Normas de Conducta.</w:t>
      </w:r>
    </w:p>
    <w:p w:rsidR="00CC1C65" w:rsidRPr="00A73353" w:rsidRDefault="00CC1C6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rPr>
      </w:pPr>
    </w:p>
    <w:p w:rsidR="00694585" w:rsidRPr="00A73353" w:rsidRDefault="00694585" w:rsidP="00CC1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i/>
          <w:color w:val="808080" w:themeColor="background1" w:themeShade="80"/>
        </w:rPr>
      </w:pPr>
      <w:r w:rsidRPr="00A73353">
        <w:rPr>
          <w:rFonts w:cstheme="minorHAnsi"/>
          <w:bCs/>
          <w:i/>
          <w:color w:val="808080" w:themeColor="background1" w:themeShade="80"/>
        </w:rPr>
        <w:t>Esto incluirá: cómo se introducirá en los contratos labores, qué capacitación se proporcionará, cómo será monitoreado y cómo el Contratista hará frente a las infracciones.</w:t>
      </w:r>
    </w:p>
    <w:p w:rsidR="00694585" w:rsidRPr="00A73353" w:rsidRDefault="00694585" w:rsidP="00CC1C65">
      <w:pPr>
        <w:spacing w:after="0" w:line="240" w:lineRule="auto"/>
        <w:rPr>
          <w:rFonts w:cstheme="minorHAnsi"/>
        </w:rPr>
      </w:pPr>
    </w:p>
    <w:p w:rsidR="00CC1C65" w:rsidRPr="00A73353" w:rsidRDefault="00CC1C65" w:rsidP="00CC1C65">
      <w:pPr>
        <w:spacing w:after="0" w:line="240" w:lineRule="auto"/>
        <w:rPr>
          <w:rFonts w:cstheme="minorHAnsi"/>
        </w:rPr>
      </w:pPr>
    </w:p>
    <w:p w:rsidR="00694585" w:rsidRPr="00A73353" w:rsidRDefault="00694585" w:rsidP="00CC1C65">
      <w:pPr>
        <w:spacing w:after="0" w:line="240" w:lineRule="auto"/>
        <w:rPr>
          <w:rFonts w:cstheme="minorHAnsi"/>
        </w:rPr>
      </w:pPr>
      <w:r w:rsidRPr="00A73353">
        <w:rPr>
          <w:rFonts w:cstheme="minorHAnsi"/>
        </w:rPr>
        <w:t xml:space="preserve">Firma Autorizada: </w:t>
      </w:r>
      <w:r w:rsidRPr="00A73353">
        <w:rPr>
          <w:rFonts w:cstheme="minorHAnsi"/>
          <w:b/>
          <w:bCs/>
          <w:i/>
          <w:iCs/>
        </w:rPr>
        <w:fldChar w:fldCharType="begin">
          <w:ffData>
            <w:name w:val=""/>
            <w:enabled/>
            <w:calcOnExit w:val="0"/>
            <w:textInput>
              <w:default w:val="[Firma del representante autorizad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[Firma del representante autorizado]</w:t>
      </w:r>
      <w:r w:rsidRPr="00A73353">
        <w:rPr>
          <w:rFonts w:cstheme="minorHAnsi"/>
          <w:b/>
          <w:bCs/>
          <w:i/>
          <w:iCs/>
        </w:rPr>
        <w:fldChar w:fldCharType="end"/>
      </w:r>
    </w:p>
    <w:p w:rsidR="00694585" w:rsidRPr="00A73353" w:rsidRDefault="00694585" w:rsidP="00CC1C65">
      <w:pPr>
        <w:spacing w:after="0" w:line="240" w:lineRule="auto"/>
        <w:rPr>
          <w:rFonts w:cstheme="minorHAnsi"/>
        </w:rPr>
      </w:pPr>
    </w:p>
    <w:p w:rsidR="00694585" w:rsidRPr="00A73353" w:rsidRDefault="00694585" w:rsidP="00CC1C65">
      <w:pPr>
        <w:spacing w:after="0" w:line="240" w:lineRule="auto"/>
        <w:rPr>
          <w:rFonts w:cstheme="minorHAnsi"/>
          <w:b/>
          <w:bCs/>
          <w:iCs/>
        </w:rPr>
      </w:pPr>
      <w:r w:rsidRPr="00A73353">
        <w:rPr>
          <w:rFonts w:cstheme="minorHAnsi"/>
        </w:rPr>
        <w:t xml:space="preserve">Nombre y Cargo del Firmante:   </w:t>
      </w:r>
      <w:r w:rsidRPr="00A73353">
        <w:rPr>
          <w:rFonts w:cstheme="minorHAnsi"/>
          <w:b/>
          <w:bCs/>
          <w:i/>
          <w:iCs/>
        </w:rPr>
        <w:fldChar w:fldCharType="begin">
          <w:ffData>
            <w:name w:val=""/>
            <w:enabled/>
            <w:calcOnExit w:val="0"/>
            <w:textInput>
              <w:default w:val="[Indicar el nombre completo del Firmant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completo del Firmante]</w:t>
      </w:r>
      <w:r w:rsidRPr="00A73353">
        <w:rPr>
          <w:rFonts w:cstheme="minorHAnsi"/>
          <w:b/>
          <w:bCs/>
          <w:i/>
          <w:iCs/>
        </w:rPr>
        <w:fldChar w:fldCharType="end"/>
      </w:r>
    </w:p>
    <w:p w:rsidR="00694585" w:rsidRPr="00A73353" w:rsidRDefault="00694585" w:rsidP="00CC1C65">
      <w:pPr>
        <w:spacing w:after="0" w:line="240" w:lineRule="auto"/>
        <w:rPr>
          <w:rFonts w:cstheme="minorHAnsi"/>
        </w:rPr>
      </w:pPr>
    </w:p>
    <w:p w:rsidR="00694585" w:rsidRPr="00A73353" w:rsidRDefault="00694585" w:rsidP="00CC1C65">
      <w:pPr>
        <w:spacing w:after="0" w:line="240" w:lineRule="auto"/>
        <w:rPr>
          <w:rFonts w:cstheme="minorHAnsi"/>
        </w:rPr>
      </w:pPr>
      <w:r w:rsidRPr="00A73353">
        <w:rPr>
          <w:rFonts w:cstheme="minorHAnsi"/>
        </w:rPr>
        <w:t xml:space="preserve">Nombre del Oferente: </w:t>
      </w:r>
      <w:r w:rsidRPr="00A73353">
        <w:rPr>
          <w:rFonts w:cstheme="minorHAnsi"/>
          <w:b/>
          <w:bCs/>
          <w:i/>
          <w:iCs/>
        </w:rPr>
        <w:fldChar w:fldCharType="begin">
          <w:ffData>
            <w:name w:val=""/>
            <w:enabled/>
            <w:calcOnExit w:val="0"/>
            <w:textInput>
              <w:default w:val="[Indicar el nombre conforme a la matrícula de comerci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conforme a la matrícula de comercio]</w:t>
      </w:r>
      <w:r w:rsidRPr="00A73353">
        <w:rPr>
          <w:rFonts w:cstheme="minorHAnsi"/>
          <w:b/>
          <w:bCs/>
          <w:i/>
          <w:iCs/>
        </w:rPr>
        <w:fldChar w:fldCharType="end"/>
      </w:r>
    </w:p>
    <w:p w:rsidR="00864712" w:rsidRPr="00A73353" w:rsidRDefault="00864712" w:rsidP="00CC1C65">
      <w:pPr>
        <w:spacing w:after="0" w:line="240" w:lineRule="auto"/>
      </w:pPr>
    </w:p>
    <w:p w:rsidR="00864712" w:rsidRPr="00A73353" w:rsidRDefault="00864712" w:rsidP="00CC1C65">
      <w:pPr>
        <w:spacing w:after="0" w:line="240" w:lineRule="auto"/>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864712" w:rsidRPr="00A73353" w:rsidRDefault="00864712">
      <w:pPr>
        <w:rPr>
          <w:lang w:val="es-MX"/>
        </w:rPr>
      </w:pPr>
    </w:p>
    <w:p w:rsidR="00CC1C65" w:rsidRPr="00A73353" w:rsidRDefault="00BC3E24" w:rsidP="00017BA1">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100" w:name="_Toc50681874"/>
      <w:r w:rsidRPr="00A73353">
        <w:rPr>
          <w:rFonts w:asciiTheme="minorHAnsi" w:hAnsiTheme="minorHAnsi" w:cstheme="minorHAnsi"/>
          <w:b/>
          <w:bCs/>
          <w:color w:val="000000" w:themeColor="text1"/>
        </w:rPr>
        <w:lastRenderedPageBreak/>
        <w:t xml:space="preserve">FORMULARIO DE </w:t>
      </w:r>
      <w:r w:rsidR="00593C7D" w:rsidRPr="00A73353">
        <w:rPr>
          <w:rFonts w:asciiTheme="minorHAnsi" w:hAnsiTheme="minorHAnsi" w:cstheme="minorHAnsi"/>
          <w:b/>
          <w:bCs/>
          <w:color w:val="000000" w:themeColor="text1"/>
        </w:rPr>
        <w:t>DECLARACIÓN DE MANTENIMIENTO</w:t>
      </w:r>
      <w:r w:rsidRPr="00A73353">
        <w:rPr>
          <w:rFonts w:asciiTheme="minorHAnsi" w:hAnsiTheme="minorHAnsi" w:cstheme="minorHAnsi"/>
          <w:b/>
          <w:bCs/>
          <w:color w:val="000000" w:themeColor="text1"/>
        </w:rPr>
        <w:t xml:space="preserve"> DE LA COTIZACIÓN</w:t>
      </w:r>
      <w:bookmarkEnd w:id="100"/>
    </w:p>
    <w:p w:rsidR="00CC1C65" w:rsidRPr="00A73353" w:rsidRDefault="00CC1C65" w:rsidP="00CC1C65">
      <w:pPr>
        <w:spacing w:after="0" w:line="240" w:lineRule="auto"/>
        <w:jc w:val="both"/>
        <w:rPr>
          <w:rFonts w:cstheme="minorHAnsi"/>
          <w:i/>
          <w:iCs/>
          <w:color w:val="808080" w:themeColor="background1" w:themeShade="80"/>
        </w:rPr>
      </w:pPr>
    </w:p>
    <w:p w:rsidR="00CC1C65" w:rsidRPr="00A73353" w:rsidRDefault="00CC1C65" w:rsidP="00EB7E37">
      <w:pPr>
        <w:spacing w:after="0" w:line="240" w:lineRule="auto"/>
        <w:jc w:val="right"/>
        <w:rPr>
          <w:rFonts w:cstheme="minorHAnsi"/>
          <w:bCs/>
          <w:iCs/>
        </w:rPr>
      </w:pPr>
      <w:bookmarkStart w:id="101" w:name="_Hlk43656444"/>
      <w:r w:rsidRPr="00A73353">
        <w:rPr>
          <w:rFonts w:cstheme="minorHAnsi"/>
        </w:rPr>
        <w:t xml:space="preserve">Fecha: </w:t>
      </w:r>
      <w:r w:rsidRPr="00A73353">
        <w:rPr>
          <w:rFonts w:cstheme="minorHAnsi"/>
          <w:bCs/>
          <w:i/>
          <w:iCs/>
        </w:rPr>
        <w:fldChar w:fldCharType="begin">
          <w:ffData>
            <w:name w:val=""/>
            <w:enabled/>
            <w:calcOnExit w:val="0"/>
            <w:textInput>
              <w:default w:val="[Indicar]"/>
            </w:textInput>
          </w:ffData>
        </w:fldChar>
      </w:r>
      <w:r w:rsidRPr="00A73353">
        <w:rPr>
          <w:rFonts w:cstheme="minorHAnsi"/>
          <w:bCs/>
          <w:i/>
          <w:iCs/>
        </w:rPr>
        <w:instrText xml:space="preserve"> FORMTEXT </w:instrText>
      </w:r>
      <w:r w:rsidRPr="00A73353">
        <w:rPr>
          <w:rFonts w:cstheme="minorHAnsi"/>
          <w:bCs/>
          <w:i/>
          <w:iCs/>
        </w:rPr>
      </w:r>
      <w:r w:rsidRPr="00A73353">
        <w:rPr>
          <w:rFonts w:cstheme="minorHAnsi"/>
          <w:bCs/>
          <w:i/>
          <w:iCs/>
        </w:rPr>
        <w:fldChar w:fldCharType="separate"/>
      </w:r>
      <w:r w:rsidRPr="00A73353">
        <w:rPr>
          <w:rFonts w:cstheme="minorHAnsi"/>
          <w:bCs/>
          <w:i/>
          <w:iCs/>
          <w:noProof/>
        </w:rPr>
        <w:t>[Indicar]</w:t>
      </w:r>
      <w:r w:rsidRPr="00A73353">
        <w:rPr>
          <w:rFonts w:cstheme="minorHAnsi"/>
          <w:bCs/>
          <w:i/>
          <w:iCs/>
        </w:rPr>
        <w:fldChar w:fldCharType="end"/>
      </w:r>
    </w:p>
    <w:p w:rsidR="00CC1C65" w:rsidRPr="00A73353" w:rsidRDefault="00CC1C65" w:rsidP="00CC1C65">
      <w:pPr>
        <w:spacing w:after="0" w:line="240" w:lineRule="auto"/>
        <w:jc w:val="right"/>
        <w:rPr>
          <w:rFonts w:cstheme="minorHAnsi"/>
          <w:iCs/>
        </w:rPr>
      </w:pPr>
      <w:r w:rsidRPr="00A73353">
        <w:rPr>
          <w:rFonts w:cstheme="minorHAnsi"/>
        </w:rPr>
        <w:t xml:space="preserve">Identificación del </w:t>
      </w:r>
      <w:r w:rsidR="00AC4A8F" w:rsidRPr="00A73353">
        <w:rPr>
          <w:rFonts w:cstheme="minorHAnsi"/>
        </w:rPr>
        <w:t>Proceso</w:t>
      </w:r>
      <w:r w:rsidRPr="00A73353">
        <w:rPr>
          <w:rFonts w:cstheme="minorHAnsi"/>
        </w:rPr>
        <w:t xml:space="preserve">: </w:t>
      </w:r>
      <w:r w:rsidRPr="00A73353">
        <w:rPr>
          <w:rFonts w:cstheme="minorHAnsi"/>
          <w:bCs/>
          <w:i/>
          <w:iCs/>
        </w:rPr>
        <w:fldChar w:fldCharType="begin">
          <w:ffData>
            <w:name w:val=""/>
            <w:enabled/>
            <w:calcOnExit w:val="0"/>
            <w:textInput>
              <w:default w:val="[Indicar]"/>
            </w:textInput>
          </w:ffData>
        </w:fldChar>
      </w:r>
      <w:r w:rsidRPr="00A73353">
        <w:rPr>
          <w:rFonts w:cstheme="minorHAnsi"/>
          <w:bCs/>
          <w:i/>
          <w:iCs/>
        </w:rPr>
        <w:instrText xml:space="preserve"> FORMTEXT </w:instrText>
      </w:r>
      <w:r w:rsidRPr="00A73353">
        <w:rPr>
          <w:rFonts w:cstheme="minorHAnsi"/>
          <w:bCs/>
          <w:i/>
          <w:iCs/>
        </w:rPr>
      </w:r>
      <w:r w:rsidRPr="00A73353">
        <w:rPr>
          <w:rFonts w:cstheme="minorHAnsi"/>
          <w:bCs/>
          <w:i/>
          <w:iCs/>
        </w:rPr>
        <w:fldChar w:fldCharType="separate"/>
      </w:r>
      <w:r w:rsidRPr="00A73353">
        <w:rPr>
          <w:rFonts w:cstheme="minorHAnsi"/>
          <w:bCs/>
          <w:i/>
          <w:iCs/>
          <w:noProof/>
        </w:rPr>
        <w:t>[Indicar]</w:t>
      </w:r>
      <w:r w:rsidRPr="00A73353">
        <w:rPr>
          <w:rFonts w:cstheme="minorHAnsi"/>
          <w:bCs/>
          <w:i/>
          <w:iCs/>
        </w:rPr>
        <w:fldChar w:fldCharType="end"/>
      </w:r>
    </w:p>
    <w:p w:rsidR="00CC1C65" w:rsidRPr="00A73353" w:rsidRDefault="00CC1C65" w:rsidP="00CC1C65">
      <w:pPr>
        <w:spacing w:after="0" w:line="240" w:lineRule="auto"/>
        <w:jc w:val="right"/>
        <w:rPr>
          <w:rFonts w:cstheme="minorHAnsi"/>
          <w:i/>
          <w:iCs/>
        </w:rPr>
      </w:pPr>
      <w:r w:rsidRPr="00A73353">
        <w:rPr>
          <w:rFonts w:cstheme="minorHAnsi"/>
          <w:iCs/>
        </w:rPr>
        <w:t xml:space="preserve">No. de </w:t>
      </w:r>
      <w:r w:rsidR="00AC4A8F" w:rsidRPr="00A73353">
        <w:rPr>
          <w:rFonts w:cstheme="minorHAnsi"/>
          <w:iCs/>
        </w:rPr>
        <w:t>Proceso</w:t>
      </w:r>
      <w:r w:rsidRPr="00A73353">
        <w:rPr>
          <w:rFonts w:cstheme="minorHAnsi"/>
          <w:iCs/>
        </w:rPr>
        <w:t xml:space="preserve">: </w:t>
      </w:r>
      <w:r w:rsidRPr="00A73353">
        <w:rPr>
          <w:rFonts w:cstheme="minorHAnsi"/>
          <w:bCs/>
          <w:i/>
          <w:iCs/>
        </w:rPr>
        <w:fldChar w:fldCharType="begin">
          <w:ffData>
            <w:name w:val=""/>
            <w:enabled/>
            <w:calcOnExit w:val="0"/>
            <w:textInput>
              <w:default w:val="[Indicar]"/>
            </w:textInput>
          </w:ffData>
        </w:fldChar>
      </w:r>
      <w:r w:rsidRPr="00A73353">
        <w:rPr>
          <w:rFonts w:cstheme="minorHAnsi"/>
          <w:bCs/>
          <w:i/>
          <w:iCs/>
        </w:rPr>
        <w:instrText xml:space="preserve"> FORMTEXT </w:instrText>
      </w:r>
      <w:r w:rsidRPr="00A73353">
        <w:rPr>
          <w:rFonts w:cstheme="minorHAnsi"/>
          <w:bCs/>
          <w:i/>
          <w:iCs/>
        </w:rPr>
      </w:r>
      <w:r w:rsidRPr="00A73353">
        <w:rPr>
          <w:rFonts w:cstheme="minorHAnsi"/>
          <w:bCs/>
          <w:i/>
          <w:iCs/>
        </w:rPr>
        <w:fldChar w:fldCharType="separate"/>
      </w:r>
      <w:r w:rsidRPr="00A73353">
        <w:rPr>
          <w:rFonts w:cstheme="minorHAnsi"/>
          <w:bCs/>
          <w:i/>
          <w:iCs/>
          <w:noProof/>
        </w:rPr>
        <w:t>[Indicar]</w:t>
      </w:r>
      <w:r w:rsidRPr="00A73353">
        <w:rPr>
          <w:rFonts w:cstheme="minorHAnsi"/>
          <w:bCs/>
          <w:i/>
          <w:iCs/>
        </w:rPr>
        <w:fldChar w:fldCharType="end"/>
      </w:r>
    </w:p>
    <w:bookmarkEnd w:id="101"/>
    <w:p w:rsidR="00AC4A8F" w:rsidRPr="00A73353" w:rsidRDefault="00AC4A8F" w:rsidP="00CC1C65">
      <w:pPr>
        <w:spacing w:after="0" w:line="240" w:lineRule="auto"/>
        <w:jc w:val="both"/>
        <w:rPr>
          <w:rFonts w:cstheme="minorHAnsi"/>
        </w:rPr>
      </w:pPr>
    </w:p>
    <w:p w:rsidR="00CC1C65" w:rsidRPr="00A73353" w:rsidRDefault="00CC1C65" w:rsidP="00CC1C65">
      <w:pPr>
        <w:spacing w:after="0" w:line="240" w:lineRule="auto"/>
        <w:jc w:val="both"/>
        <w:rPr>
          <w:rFonts w:cstheme="minorHAnsi"/>
          <w:i/>
          <w:iCs/>
        </w:rPr>
      </w:pPr>
      <w:r w:rsidRPr="00A73353">
        <w:rPr>
          <w:rFonts w:cstheme="minorHAnsi"/>
        </w:rPr>
        <w:t xml:space="preserve">A:  </w:t>
      </w:r>
      <w:r w:rsidRPr="00A73353">
        <w:rPr>
          <w:rFonts w:cstheme="minorHAnsi"/>
          <w:b/>
          <w:i/>
          <w:iCs/>
        </w:rPr>
        <w:fldChar w:fldCharType="begin">
          <w:ffData>
            <w:name w:val=""/>
            <w:enabled/>
            <w:calcOnExit w:val="0"/>
            <w:textInput>
              <w:default w:val="[Indicar el nombre completo del Contratante]"/>
            </w:textInput>
          </w:ffData>
        </w:fldChar>
      </w:r>
      <w:r w:rsidRPr="00A73353">
        <w:rPr>
          <w:rFonts w:cstheme="minorHAnsi"/>
          <w:b/>
          <w:i/>
          <w:iCs/>
        </w:rPr>
        <w:instrText xml:space="preserve"> FORMTEXT </w:instrText>
      </w:r>
      <w:r w:rsidRPr="00A73353">
        <w:rPr>
          <w:rFonts w:cstheme="minorHAnsi"/>
          <w:b/>
          <w:i/>
          <w:iCs/>
        </w:rPr>
      </w:r>
      <w:r w:rsidRPr="00A73353">
        <w:rPr>
          <w:rFonts w:cstheme="minorHAnsi"/>
          <w:b/>
          <w:i/>
          <w:iCs/>
        </w:rPr>
        <w:fldChar w:fldCharType="separate"/>
      </w:r>
      <w:r w:rsidRPr="00A73353">
        <w:rPr>
          <w:rFonts w:cstheme="minorHAnsi"/>
          <w:b/>
          <w:i/>
          <w:iCs/>
          <w:noProof/>
        </w:rPr>
        <w:t>[Indicar el nombre completo del Contratante]</w:t>
      </w:r>
      <w:r w:rsidRPr="00A73353">
        <w:rPr>
          <w:rFonts w:cstheme="minorHAnsi"/>
          <w:b/>
          <w:i/>
          <w:iCs/>
        </w:rPr>
        <w:fldChar w:fldCharType="end"/>
      </w:r>
    </w:p>
    <w:p w:rsidR="00CC1C65" w:rsidRPr="00A73353" w:rsidRDefault="00CC1C65" w:rsidP="00CC1C65">
      <w:pPr>
        <w:spacing w:after="0" w:line="240" w:lineRule="auto"/>
        <w:jc w:val="both"/>
        <w:rPr>
          <w:rFonts w:cstheme="minorHAnsi"/>
        </w:rPr>
      </w:pPr>
    </w:p>
    <w:p w:rsidR="00CC1C65" w:rsidRPr="00A73353" w:rsidRDefault="00CC1C65" w:rsidP="00CC1C65">
      <w:pPr>
        <w:spacing w:after="0" w:line="240" w:lineRule="auto"/>
        <w:jc w:val="both"/>
        <w:rPr>
          <w:rFonts w:cstheme="minorHAnsi"/>
        </w:rPr>
      </w:pPr>
      <w:r w:rsidRPr="00A73353">
        <w:rPr>
          <w:rFonts w:cstheme="minorHAnsi"/>
        </w:rPr>
        <w:t>Nosotros, los suscritos, declaramos que:</w:t>
      </w:r>
    </w:p>
    <w:p w:rsidR="00CC1C65" w:rsidRPr="00A73353" w:rsidRDefault="00CC1C65" w:rsidP="00CC1C65">
      <w:pPr>
        <w:spacing w:after="0" w:line="240" w:lineRule="auto"/>
        <w:jc w:val="both"/>
        <w:rPr>
          <w:rFonts w:cstheme="minorHAnsi"/>
        </w:rPr>
      </w:pPr>
    </w:p>
    <w:p w:rsidR="00CC1C65" w:rsidRPr="00A73353" w:rsidRDefault="00CC1C65" w:rsidP="00017BA1">
      <w:pPr>
        <w:pStyle w:val="Normali"/>
        <w:keepLines w:val="0"/>
        <w:numPr>
          <w:ilvl w:val="0"/>
          <w:numId w:val="14"/>
        </w:numPr>
        <w:tabs>
          <w:tab w:val="clear" w:pos="1843"/>
        </w:tabs>
        <w:spacing w:after="0"/>
        <w:ind w:left="567" w:hanging="567"/>
        <w:rPr>
          <w:rFonts w:asciiTheme="minorHAnsi" w:hAnsiTheme="minorHAnsi" w:cstheme="minorHAnsi"/>
          <w:sz w:val="22"/>
          <w:szCs w:val="22"/>
          <w:lang w:val="es-ES_tradnl" w:eastAsia="en-US"/>
        </w:rPr>
      </w:pPr>
      <w:r w:rsidRPr="00A73353">
        <w:rPr>
          <w:rFonts w:asciiTheme="minorHAnsi" w:hAnsiTheme="minorHAnsi" w:cstheme="minorHAnsi"/>
          <w:sz w:val="22"/>
          <w:szCs w:val="22"/>
          <w:lang w:val="es-ES_tradnl" w:eastAsia="en-US"/>
        </w:rPr>
        <w:t xml:space="preserve">Entendemos que, de acuerdo con sus condiciones, las </w:t>
      </w:r>
      <w:r w:rsidR="00EB7E37" w:rsidRPr="00A73353">
        <w:rPr>
          <w:rFonts w:asciiTheme="minorHAnsi" w:hAnsiTheme="minorHAnsi" w:cstheme="minorHAnsi"/>
          <w:sz w:val="22"/>
          <w:szCs w:val="22"/>
          <w:lang w:val="es-ES_tradnl" w:eastAsia="en-US"/>
        </w:rPr>
        <w:t>Cotizaciones</w:t>
      </w:r>
      <w:r w:rsidRPr="00A73353">
        <w:rPr>
          <w:rFonts w:asciiTheme="minorHAnsi" w:hAnsiTheme="minorHAnsi" w:cstheme="minorHAnsi"/>
          <w:sz w:val="22"/>
          <w:szCs w:val="22"/>
          <w:lang w:val="es-ES_tradnl" w:eastAsia="en-US"/>
        </w:rPr>
        <w:t xml:space="preserve"> deberán estar respaldadas por una </w:t>
      </w:r>
      <w:r w:rsidR="00593C7D" w:rsidRPr="00A73353">
        <w:rPr>
          <w:rFonts w:asciiTheme="minorHAnsi" w:hAnsiTheme="minorHAnsi" w:cstheme="minorHAnsi"/>
          <w:sz w:val="22"/>
          <w:szCs w:val="22"/>
          <w:lang w:val="es-ES_tradnl" w:eastAsia="en-US"/>
        </w:rPr>
        <w:t>Declaración de Mantenimiento</w:t>
      </w:r>
      <w:r w:rsidR="000A4E13" w:rsidRPr="00A73353">
        <w:rPr>
          <w:rFonts w:asciiTheme="minorHAnsi" w:hAnsiTheme="minorHAnsi" w:cstheme="minorHAnsi"/>
          <w:sz w:val="22"/>
          <w:szCs w:val="22"/>
          <w:lang w:val="es-ES_tradnl" w:eastAsia="en-US"/>
        </w:rPr>
        <w:t xml:space="preserve"> de la Cotización</w:t>
      </w:r>
      <w:r w:rsidRPr="00A73353">
        <w:rPr>
          <w:rFonts w:asciiTheme="minorHAnsi" w:hAnsiTheme="minorHAnsi" w:cstheme="minorHAnsi"/>
          <w:sz w:val="22"/>
          <w:szCs w:val="22"/>
          <w:lang w:val="es-ES_tradnl" w:eastAsia="en-US"/>
        </w:rPr>
        <w:t>.</w:t>
      </w:r>
    </w:p>
    <w:p w:rsidR="00CC1C65" w:rsidRPr="00A73353" w:rsidRDefault="00CC1C65" w:rsidP="00CC1C65">
      <w:pPr>
        <w:pStyle w:val="Normali"/>
        <w:keepLines w:val="0"/>
        <w:tabs>
          <w:tab w:val="clear" w:pos="1843"/>
        </w:tabs>
        <w:spacing w:after="0"/>
        <w:ind w:left="567" w:hanging="567"/>
        <w:rPr>
          <w:rFonts w:asciiTheme="minorHAnsi" w:hAnsiTheme="minorHAnsi" w:cstheme="minorHAnsi"/>
          <w:sz w:val="22"/>
          <w:szCs w:val="22"/>
          <w:lang w:val="es-ES_tradnl" w:eastAsia="en-US"/>
        </w:rPr>
      </w:pPr>
    </w:p>
    <w:p w:rsidR="00CC1C65" w:rsidRPr="00A73353" w:rsidRDefault="00CC1C65" w:rsidP="00017BA1">
      <w:pPr>
        <w:pStyle w:val="Normali"/>
        <w:keepLines w:val="0"/>
        <w:numPr>
          <w:ilvl w:val="0"/>
          <w:numId w:val="14"/>
        </w:numPr>
        <w:tabs>
          <w:tab w:val="clear" w:pos="1843"/>
        </w:tabs>
        <w:spacing w:after="0"/>
        <w:ind w:left="567" w:hanging="567"/>
        <w:rPr>
          <w:rFonts w:asciiTheme="minorHAnsi" w:hAnsiTheme="minorHAnsi" w:cstheme="minorHAnsi"/>
          <w:sz w:val="22"/>
          <w:szCs w:val="22"/>
          <w:lang w:val="es-ES_tradnl" w:eastAsia="en-US"/>
        </w:rPr>
      </w:pPr>
      <w:r w:rsidRPr="00A73353">
        <w:rPr>
          <w:rFonts w:asciiTheme="minorHAnsi" w:hAnsiTheme="minorHAnsi" w:cstheme="minorHAnsi"/>
          <w:sz w:val="22"/>
          <w:szCs w:val="22"/>
          <w:lang w:val="es-BO"/>
        </w:rPr>
        <w:t xml:space="preserve">Aceptamos que automáticamente seremos declarados </w:t>
      </w:r>
      <w:bookmarkStart w:id="102" w:name="_Hlk20240801"/>
      <w:r w:rsidRPr="00A73353">
        <w:rPr>
          <w:rFonts w:asciiTheme="minorHAnsi" w:hAnsiTheme="minorHAnsi" w:cstheme="minorHAnsi"/>
          <w:sz w:val="22"/>
          <w:szCs w:val="22"/>
          <w:lang w:val="es-BO"/>
        </w:rPr>
        <w:t xml:space="preserve">inelegibles para participar en cualquier </w:t>
      </w:r>
      <w:r w:rsidR="00CD577D" w:rsidRPr="00A73353">
        <w:rPr>
          <w:rFonts w:asciiTheme="minorHAnsi" w:hAnsiTheme="minorHAnsi" w:cstheme="minorHAnsi"/>
          <w:sz w:val="22"/>
          <w:szCs w:val="22"/>
          <w:lang w:val="es-BO"/>
        </w:rPr>
        <w:t>proceso</w:t>
      </w:r>
      <w:r w:rsidRPr="00A73353">
        <w:rPr>
          <w:rFonts w:asciiTheme="minorHAnsi" w:hAnsiTheme="minorHAnsi" w:cstheme="minorHAnsi"/>
          <w:sz w:val="22"/>
          <w:szCs w:val="22"/>
          <w:lang w:val="es-BO"/>
        </w:rPr>
        <w:t xml:space="preserve"> de contrato con el Contratante </w:t>
      </w:r>
      <w:bookmarkEnd w:id="102"/>
      <w:r w:rsidRPr="00A73353">
        <w:rPr>
          <w:rFonts w:asciiTheme="minorHAnsi" w:hAnsiTheme="minorHAnsi" w:cstheme="minorHAnsi"/>
          <w:sz w:val="22"/>
          <w:szCs w:val="22"/>
          <w:lang w:val="es-BO"/>
        </w:rPr>
        <w:t xml:space="preserve">por un período de </w:t>
      </w:r>
      <w:r w:rsidRPr="00A73353">
        <w:rPr>
          <w:rFonts w:asciiTheme="minorHAnsi" w:hAnsiTheme="minorHAnsi" w:cstheme="minorHAnsi"/>
          <w:b/>
          <w:bCs/>
          <w:i/>
          <w:iCs/>
          <w:sz w:val="22"/>
          <w:szCs w:val="22"/>
          <w:lang w:val="es-BO"/>
        </w:rPr>
        <w:fldChar w:fldCharType="begin">
          <w:ffData>
            <w:name w:val=""/>
            <w:enabled/>
            <w:calcOnExit w:val="0"/>
            <w:textInput>
              <w:default w:val="[Indicar el número de meses o años]"/>
            </w:textInput>
          </w:ffData>
        </w:fldChar>
      </w:r>
      <w:r w:rsidRPr="00A73353">
        <w:rPr>
          <w:rFonts w:asciiTheme="minorHAnsi" w:hAnsiTheme="minorHAnsi" w:cstheme="minorHAnsi"/>
          <w:b/>
          <w:bCs/>
          <w:i/>
          <w:iCs/>
          <w:sz w:val="22"/>
          <w:szCs w:val="22"/>
          <w:lang w:val="es-BO"/>
        </w:rPr>
        <w:instrText xml:space="preserve"> FORMTEXT </w:instrText>
      </w:r>
      <w:r w:rsidRPr="00A73353">
        <w:rPr>
          <w:rFonts w:asciiTheme="minorHAnsi" w:hAnsiTheme="minorHAnsi" w:cstheme="minorHAnsi"/>
          <w:b/>
          <w:bCs/>
          <w:i/>
          <w:iCs/>
          <w:sz w:val="22"/>
          <w:szCs w:val="22"/>
          <w:lang w:val="es-BO"/>
        </w:rPr>
      </w:r>
      <w:r w:rsidRPr="00A73353">
        <w:rPr>
          <w:rFonts w:asciiTheme="minorHAnsi" w:hAnsiTheme="minorHAnsi" w:cstheme="minorHAnsi"/>
          <w:b/>
          <w:bCs/>
          <w:i/>
          <w:iCs/>
          <w:sz w:val="22"/>
          <w:szCs w:val="22"/>
          <w:lang w:val="es-BO"/>
        </w:rPr>
        <w:fldChar w:fldCharType="separate"/>
      </w:r>
      <w:r w:rsidRPr="00A73353">
        <w:rPr>
          <w:rFonts w:asciiTheme="minorHAnsi" w:hAnsiTheme="minorHAnsi" w:cstheme="minorHAnsi"/>
          <w:b/>
          <w:bCs/>
          <w:i/>
          <w:iCs/>
          <w:noProof/>
          <w:sz w:val="22"/>
          <w:szCs w:val="22"/>
          <w:lang w:val="es-BO"/>
        </w:rPr>
        <w:t>[Indicar el número de meses o años]</w:t>
      </w:r>
      <w:r w:rsidRPr="00A73353">
        <w:rPr>
          <w:rFonts w:asciiTheme="minorHAnsi" w:hAnsiTheme="minorHAnsi" w:cstheme="minorHAnsi"/>
          <w:b/>
          <w:bCs/>
          <w:i/>
          <w:iCs/>
          <w:sz w:val="22"/>
          <w:szCs w:val="22"/>
          <w:lang w:val="es-BO"/>
        </w:rPr>
        <w:fldChar w:fldCharType="end"/>
      </w:r>
      <w:r w:rsidRPr="00A73353">
        <w:rPr>
          <w:rFonts w:asciiTheme="minorHAnsi" w:hAnsiTheme="minorHAnsi" w:cstheme="minorHAnsi"/>
          <w:sz w:val="22"/>
          <w:szCs w:val="22"/>
          <w:lang w:val="es-BO"/>
        </w:rPr>
        <w:t xml:space="preserve"> contado a partir de </w:t>
      </w:r>
      <w:r w:rsidRPr="00A73353">
        <w:rPr>
          <w:rFonts w:asciiTheme="minorHAnsi" w:hAnsiTheme="minorHAnsi" w:cstheme="minorHAnsi"/>
          <w:b/>
          <w:bCs/>
          <w:i/>
          <w:iCs/>
          <w:sz w:val="22"/>
          <w:szCs w:val="22"/>
          <w:lang w:val="es-BO"/>
        </w:rPr>
        <w:fldChar w:fldCharType="begin">
          <w:ffData>
            <w:name w:val=""/>
            <w:enabled/>
            <w:calcOnExit w:val="0"/>
            <w:textInput>
              <w:default w:val="[Indicar la fecha]"/>
            </w:textInput>
          </w:ffData>
        </w:fldChar>
      </w:r>
      <w:r w:rsidRPr="00A73353">
        <w:rPr>
          <w:rFonts w:asciiTheme="minorHAnsi" w:hAnsiTheme="minorHAnsi" w:cstheme="minorHAnsi"/>
          <w:b/>
          <w:bCs/>
          <w:i/>
          <w:iCs/>
          <w:sz w:val="22"/>
          <w:szCs w:val="22"/>
          <w:lang w:val="es-BO"/>
        </w:rPr>
        <w:instrText xml:space="preserve"> FORMTEXT </w:instrText>
      </w:r>
      <w:r w:rsidRPr="00A73353">
        <w:rPr>
          <w:rFonts w:asciiTheme="minorHAnsi" w:hAnsiTheme="minorHAnsi" w:cstheme="minorHAnsi"/>
          <w:b/>
          <w:bCs/>
          <w:i/>
          <w:iCs/>
          <w:sz w:val="22"/>
          <w:szCs w:val="22"/>
          <w:lang w:val="es-BO"/>
        </w:rPr>
      </w:r>
      <w:r w:rsidRPr="00A73353">
        <w:rPr>
          <w:rFonts w:asciiTheme="minorHAnsi" w:hAnsiTheme="minorHAnsi" w:cstheme="minorHAnsi"/>
          <w:b/>
          <w:bCs/>
          <w:i/>
          <w:iCs/>
          <w:sz w:val="22"/>
          <w:szCs w:val="22"/>
          <w:lang w:val="es-BO"/>
        </w:rPr>
        <w:fldChar w:fldCharType="separate"/>
      </w:r>
      <w:r w:rsidRPr="00A73353">
        <w:rPr>
          <w:rFonts w:asciiTheme="minorHAnsi" w:hAnsiTheme="minorHAnsi" w:cstheme="minorHAnsi"/>
          <w:b/>
          <w:bCs/>
          <w:i/>
          <w:iCs/>
          <w:noProof/>
          <w:sz w:val="22"/>
          <w:szCs w:val="22"/>
          <w:lang w:val="es-BO"/>
        </w:rPr>
        <w:t>[Indicar la fecha]</w:t>
      </w:r>
      <w:r w:rsidRPr="00A73353">
        <w:rPr>
          <w:rFonts w:asciiTheme="minorHAnsi" w:hAnsiTheme="minorHAnsi" w:cstheme="minorHAnsi"/>
          <w:b/>
          <w:bCs/>
          <w:i/>
          <w:iCs/>
          <w:sz w:val="22"/>
          <w:szCs w:val="22"/>
          <w:lang w:val="es-BO"/>
        </w:rPr>
        <w:fldChar w:fldCharType="end"/>
      </w:r>
      <w:r w:rsidRPr="00A73353">
        <w:rPr>
          <w:rFonts w:asciiTheme="minorHAnsi" w:hAnsiTheme="minorHAnsi" w:cstheme="minorHAnsi"/>
          <w:sz w:val="22"/>
          <w:szCs w:val="22"/>
          <w:lang w:val="es-BO"/>
        </w:rPr>
        <w:t xml:space="preserve"> si violamos nuestra(s) obligación(es) bajo las condiciones de la </w:t>
      </w:r>
      <w:r w:rsidR="00BF6224" w:rsidRPr="00A73353">
        <w:rPr>
          <w:rFonts w:asciiTheme="minorHAnsi" w:hAnsiTheme="minorHAnsi" w:cstheme="minorHAnsi"/>
          <w:sz w:val="22"/>
          <w:szCs w:val="22"/>
          <w:lang w:val="es-BO"/>
        </w:rPr>
        <w:t>Cotización</w:t>
      </w:r>
      <w:r w:rsidRPr="00A73353">
        <w:rPr>
          <w:rFonts w:asciiTheme="minorHAnsi" w:hAnsiTheme="minorHAnsi" w:cstheme="minorHAnsi"/>
          <w:sz w:val="22"/>
          <w:szCs w:val="22"/>
          <w:lang w:val="es-BO"/>
        </w:rPr>
        <w:t xml:space="preserve"> sea porque:</w:t>
      </w:r>
    </w:p>
    <w:p w:rsidR="00CC1C65" w:rsidRPr="00A73353" w:rsidRDefault="00CC1C65" w:rsidP="00017BA1">
      <w:pPr>
        <w:numPr>
          <w:ilvl w:val="0"/>
          <w:numId w:val="13"/>
        </w:numPr>
        <w:tabs>
          <w:tab w:val="clear" w:pos="1080"/>
        </w:tabs>
        <w:autoSpaceDE w:val="0"/>
        <w:autoSpaceDN w:val="0"/>
        <w:adjustRightInd w:val="0"/>
        <w:spacing w:after="0" w:line="240" w:lineRule="auto"/>
        <w:ind w:left="1260" w:hanging="540"/>
        <w:jc w:val="both"/>
        <w:rPr>
          <w:rFonts w:cstheme="minorHAnsi"/>
          <w:color w:val="000000"/>
        </w:rPr>
      </w:pPr>
      <w:r w:rsidRPr="00A73353">
        <w:rPr>
          <w:rFonts w:cstheme="minorHAnsi"/>
          <w:color w:val="000000"/>
        </w:rPr>
        <w:t xml:space="preserve">retiráramos nuestra </w:t>
      </w:r>
      <w:r w:rsidR="00BF6224" w:rsidRPr="00A73353">
        <w:rPr>
          <w:rFonts w:cstheme="minorHAnsi"/>
          <w:color w:val="000000"/>
        </w:rPr>
        <w:t>Cotización</w:t>
      </w:r>
      <w:r w:rsidRPr="00A73353">
        <w:rPr>
          <w:rFonts w:cstheme="minorHAnsi"/>
          <w:color w:val="000000"/>
        </w:rPr>
        <w:t xml:space="preserve"> durante el período de vigencia de la </w:t>
      </w:r>
      <w:r w:rsidR="00BF6224" w:rsidRPr="00A73353">
        <w:rPr>
          <w:rFonts w:cstheme="minorHAnsi"/>
          <w:color w:val="000000"/>
        </w:rPr>
        <w:t>Cotización</w:t>
      </w:r>
      <w:r w:rsidRPr="00A73353">
        <w:rPr>
          <w:rFonts w:cstheme="minorHAnsi"/>
          <w:color w:val="000000"/>
        </w:rPr>
        <w:t xml:space="preserve"> especificado por nosotros en el Formulario de </w:t>
      </w:r>
      <w:r w:rsidR="00BF6224" w:rsidRPr="00A73353">
        <w:rPr>
          <w:rFonts w:cstheme="minorHAnsi"/>
          <w:color w:val="000000"/>
        </w:rPr>
        <w:t>Cotización</w:t>
      </w:r>
      <w:r w:rsidRPr="00A73353">
        <w:rPr>
          <w:rFonts w:cstheme="minorHAnsi"/>
          <w:color w:val="000000"/>
        </w:rPr>
        <w:t>; o</w:t>
      </w:r>
    </w:p>
    <w:p w:rsidR="00CC1C65" w:rsidRPr="00A73353" w:rsidRDefault="00CC1C65" w:rsidP="00017BA1">
      <w:pPr>
        <w:numPr>
          <w:ilvl w:val="0"/>
          <w:numId w:val="13"/>
        </w:numPr>
        <w:tabs>
          <w:tab w:val="clear" w:pos="1080"/>
        </w:tabs>
        <w:autoSpaceDE w:val="0"/>
        <w:autoSpaceDN w:val="0"/>
        <w:adjustRightInd w:val="0"/>
        <w:spacing w:after="0" w:line="240" w:lineRule="auto"/>
        <w:ind w:left="1260" w:hanging="540"/>
        <w:jc w:val="both"/>
        <w:rPr>
          <w:rFonts w:cstheme="minorHAnsi"/>
          <w:color w:val="000000"/>
        </w:rPr>
      </w:pPr>
      <w:r w:rsidRPr="00A73353">
        <w:rPr>
          <w:rFonts w:cstheme="minorHAnsi"/>
        </w:rPr>
        <w:t xml:space="preserve">no aceptamos la corrección de los errores de conformidad con </w:t>
      </w:r>
      <w:r w:rsidR="00EB7E37" w:rsidRPr="00A73353">
        <w:rPr>
          <w:rFonts w:cstheme="minorHAnsi"/>
        </w:rPr>
        <w:t>la Solicitud de Cotizaci</w:t>
      </w:r>
      <w:r w:rsidR="00DD52BF" w:rsidRPr="00A73353">
        <w:rPr>
          <w:rFonts w:cstheme="minorHAnsi"/>
        </w:rPr>
        <w:t>ón</w:t>
      </w:r>
      <w:r w:rsidR="00EB7E37" w:rsidRPr="00A73353">
        <w:rPr>
          <w:rFonts w:cstheme="minorHAnsi"/>
        </w:rPr>
        <w:t xml:space="preserve"> d</w:t>
      </w:r>
      <w:r w:rsidRPr="00A73353">
        <w:rPr>
          <w:rFonts w:cstheme="minorHAnsi"/>
        </w:rPr>
        <w:t xml:space="preserve">el </w:t>
      </w:r>
      <w:r w:rsidR="00EC4FDD" w:rsidRPr="00A73353">
        <w:rPr>
          <w:rFonts w:cstheme="minorHAnsi"/>
        </w:rPr>
        <w:t>documento de comparación de precios</w:t>
      </w:r>
      <w:r w:rsidRPr="00A73353">
        <w:rPr>
          <w:rFonts w:cstheme="minorHAnsi"/>
        </w:rPr>
        <w:t>; o</w:t>
      </w:r>
    </w:p>
    <w:p w:rsidR="00CC1C65" w:rsidRPr="00A73353" w:rsidRDefault="00CC1C65" w:rsidP="00017BA1">
      <w:pPr>
        <w:numPr>
          <w:ilvl w:val="0"/>
          <w:numId w:val="13"/>
        </w:numPr>
        <w:tabs>
          <w:tab w:val="clear" w:pos="1080"/>
        </w:tabs>
        <w:autoSpaceDE w:val="0"/>
        <w:autoSpaceDN w:val="0"/>
        <w:adjustRightInd w:val="0"/>
        <w:spacing w:after="0" w:line="240" w:lineRule="auto"/>
        <w:ind w:left="1260" w:hanging="540"/>
        <w:jc w:val="both"/>
        <w:rPr>
          <w:rFonts w:cstheme="minorHAnsi"/>
          <w:color w:val="000000"/>
        </w:rPr>
      </w:pPr>
      <w:r w:rsidRPr="00A73353">
        <w:rPr>
          <w:rFonts w:cstheme="minorHAnsi"/>
          <w:color w:val="000000"/>
        </w:rPr>
        <w:t xml:space="preserve">si después de haber sido notificados de la aceptación de nuestra </w:t>
      </w:r>
      <w:r w:rsidR="00BF6224" w:rsidRPr="00A73353">
        <w:rPr>
          <w:rFonts w:cstheme="minorHAnsi"/>
          <w:color w:val="000000"/>
        </w:rPr>
        <w:t>Cotización</w:t>
      </w:r>
      <w:r w:rsidRPr="00A73353">
        <w:rPr>
          <w:rFonts w:cstheme="minorHAnsi"/>
          <w:color w:val="000000"/>
        </w:rPr>
        <w:t xml:space="preserve"> durante el período de validez de la misma: (i)</w:t>
      </w:r>
      <w:r w:rsidRPr="00A73353">
        <w:rPr>
          <w:rFonts w:cstheme="minorHAnsi"/>
        </w:rPr>
        <w:t xml:space="preserve"> no firmamos o rehusamos firmar el Contrato, si así se nos solicita; o (ii) no suministramos o rehusamos suministrar la Garantía de Cumplimiento de conformidad </w:t>
      </w:r>
      <w:r w:rsidR="00EB7E37" w:rsidRPr="00A73353">
        <w:rPr>
          <w:rFonts w:cstheme="minorHAnsi"/>
        </w:rPr>
        <w:t>con la Solicitud de Cotizaci</w:t>
      </w:r>
      <w:r w:rsidR="00DD52BF" w:rsidRPr="00A73353">
        <w:rPr>
          <w:rFonts w:cstheme="minorHAnsi"/>
        </w:rPr>
        <w:t>ón</w:t>
      </w:r>
      <w:r w:rsidRPr="00A73353">
        <w:rPr>
          <w:rFonts w:cstheme="minorHAnsi"/>
        </w:rPr>
        <w:t>.</w:t>
      </w:r>
    </w:p>
    <w:p w:rsidR="00CC1C65" w:rsidRPr="00A73353" w:rsidRDefault="00CC1C65" w:rsidP="00E4393E">
      <w:pPr>
        <w:autoSpaceDE w:val="0"/>
        <w:autoSpaceDN w:val="0"/>
        <w:adjustRightInd w:val="0"/>
        <w:spacing w:after="0" w:line="240" w:lineRule="auto"/>
        <w:ind w:left="1260" w:hanging="540"/>
        <w:jc w:val="both"/>
        <w:rPr>
          <w:rFonts w:cstheme="minorHAnsi"/>
          <w:color w:val="000000"/>
        </w:rPr>
      </w:pPr>
    </w:p>
    <w:p w:rsidR="00CC1C65" w:rsidRPr="00A73353" w:rsidRDefault="00CC1C65" w:rsidP="00017BA1">
      <w:pPr>
        <w:pStyle w:val="Prrafodelista"/>
        <w:numPr>
          <w:ilvl w:val="0"/>
          <w:numId w:val="14"/>
        </w:numPr>
        <w:autoSpaceDE w:val="0"/>
        <w:autoSpaceDN w:val="0"/>
        <w:adjustRightInd w:val="0"/>
        <w:ind w:left="567" w:hanging="567"/>
        <w:jc w:val="both"/>
        <w:rPr>
          <w:rFonts w:asciiTheme="minorHAnsi" w:hAnsiTheme="minorHAnsi" w:cstheme="minorHAnsi"/>
          <w:color w:val="000000"/>
          <w:sz w:val="22"/>
          <w:szCs w:val="22"/>
        </w:rPr>
      </w:pPr>
      <w:r w:rsidRPr="00A73353">
        <w:rPr>
          <w:rFonts w:asciiTheme="minorHAnsi" w:hAnsiTheme="minorHAnsi" w:cstheme="minorHAnsi"/>
          <w:color w:val="000000"/>
          <w:sz w:val="22"/>
          <w:szCs w:val="22"/>
        </w:rPr>
        <w:t xml:space="preserve">Entendemos que esta </w:t>
      </w:r>
      <w:r w:rsidR="00593C7D" w:rsidRPr="00A73353">
        <w:rPr>
          <w:rFonts w:asciiTheme="minorHAnsi" w:hAnsiTheme="minorHAnsi" w:cstheme="minorHAnsi"/>
          <w:color w:val="000000"/>
          <w:sz w:val="22"/>
          <w:szCs w:val="22"/>
        </w:rPr>
        <w:t>Declaración de Mantenimiento</w:t>
      </w:r>
      <w:r w:rsidR="000A4E13" w:rsidRPr="00A73353">
        <w:rPr>
          <w:rFonts w:asciiTheme="minorHAnsi" w:hAnsiTheme="minorHAnsi" w:cstheme="minorHAnsi"/>
          <w:color w:val="000000"/>
          <w:sz w:val="22"/>
          <w:szCs w:val="22"/>
        </w:rPr>
        <w:t xml:space="preserve"> </w:t>
      </w:r>
      <w:r w:rsidR="000A4E13" w:rsidRPr="00A73353">
        <w:rPr>
          <w:rFonts w:asciiTheme="minorHAnsi" w:hAnsiTheme="minorHAnsi" w:cstheme="minorHAnsi"/>
          <w:sz w:val="22"/>
          <w:szCs w:val="22"/>
        </w:rPr>
        <w:t>de la Cotización</w:t>
      </w:r>
      <w:r w:rsidRPr="00A73353">
        <w:rPr>
          <w:rFonts w:asciiTheme="minorHAnsi" w:hAnsiTheme="minorHAnsi" w:cstheme="minorHAnsi"/>
          <w:color w:val="000000"/>
          <w:sz w:val="22"/>
          <w:szCs w:val="22"/>
        </w:rPr>
        <w:t xml:space="preserve"> expirará, si no somos el Oferente Seleccionado, cuando ocurra el primero de los siguientes hechos: (i) hemos recibido una copia de su comunicación informando que no somos el Oferente seleccionado; o (ii) haber transcurrido </w:t>
      </w:r>
      <w:r w:rsidR="00EB7E37" w:rsidRPr="00A73353">
        <w:rPr>
          <w:rFonts w:asciiTheme="minorHAnsi" w:hAnsiTheme="minorHAnsi" w:cstheme="minorHAnsi"/>
          <w:color w:val="000000"/>
          <w:sz w:val="22"/>
          <w:szCs w:val="22"/>
        </w:rPr>
        <w:t>siete</w:t>
      </w:r>
      <w:r w:rsidRPr="00A73353">
        <w:rPr>
          <w:rFonts w:asciiTheme="minorHAnsi" w:hAnsiTheme="minorHAnsi" w:cstheme="minorHAnsi"/>
          <w:color w:val="000000"/>
          <w:sz w:val="22"/>
          <w:szCs w:val="22"/>
        </w:rPr>
        <w:t xml:space="preserve"> (</w:t>
      </w:r>
      <w:r w:rsidR="00EB7E37" w:rsidRPr="00A73353">
        <w:rPr>
          <w:rFonts w:asciiTheme="minorHAnsi" w:hAnsiTheme="minorHAnsi" w:cstheme="minorHAnsi"/>
          <w:color w:val="000000"/>
          <w:sz w:val="22"/>
          <w:szCs w:val="22"/>
        </w:rPr>
        <w:t>7</w:t>
      </w:r>
      <w:r w:rsidRPr="00A73353">
        <w:rPr>
          <w:rFonts w:asciiTheme="minorHAnsi" w:hAnsiTheme="minorHAnsi" w:cstheme="minorHAnsi"/>
          <w:color w:val="000000"/>
          <w:sz w:val="22"/>
          <w:szCs w:val="22"/>
        </w:rPr>
        <w:t>)</w:t>
      </w:r>
      <w:r w:rsidR="00E4393E" w:rsidRPr="00A73353">
        <w:rPr>
          <w:rFonts w:asciiTheme="minorHAnsi" w:hAnsiTheme="minorHAnsi" w:cstheme="minorHAnsi"/>
          <w:color w:val="000000"/>
          <w:sz w:val="22"/>
          <w:szCs w:val="22"/>
        </w:rPr>
        <w:t xml:space="preserve"> </w:t>
      </w:r>
      <w:r w:rsidRPr="00A73353">
        <w:rPr>
          <w:rFonts w:asciiTheme="minorHAnsi" w:hAnsiTheme="minorHAnsi" w:cstheme="minorHAnsi"/>
          <w:color w:val="000000"/>
          <w:sz w:val="22"/>
          <w:szCs w:val="22"/>
        </w:rPr>
        <w:t xml:space="preserve">días después de la expiración de nuestra </w:t>
      </w:r>
      <w:r w:rsidR="00BF6224" w:rsidRPr="00A73353">
        <w:rPr>
          <w:rFonts w:asciiTheme="minorHAnsi" w:hAnsiTheme="minorHAnsi" w:cstheme="minorHAnsi"/>
          <w:color w:val="000000"/>
          <w:sz w:val="22"/>
          <w:szCs w:val="22"/>
        </w:rPr>
        <w:t>Cotización</w:t>
      </w:r>
      <w:r w:rsidRPr="00A73353">
        <w:rPr>
          <w:rFonts w:asciiTheme="minorHAnsi" w:hAnsiTheme="minorHAnsi" w:cstheme="minorHAnsi"/>
          <w:color w:val="000000"/>
          <w:sz w:val="22"/>
          <w:szCs w:val="22"/>
        </w:rPr>
        <w:t>.</w:t>
      </w:r>
    </w:p>
    <w:p w:rsidR="00CC1C65" w:rsidRPr="00A73353" w:rsidRDefault="00CC1C65" w:rsidP="00E4393E">
      <w:pPr>
        <w:pStyle w:val="Prrafodelista"/>
        <w:autoSpaceDE w:val="0"/>
        <w:autoSpaceDN w:val="0"/>
        <w:adjustRightInd w:val="0"/>
        <w:ind w:left="567" w:hanging="567"/>
        <w:jc w:val="both"/>
        <w:rPr>
          <w:rFonts w:asciiTheme="minorHAnsi" w:hAnsiTheme="minorHAnsi" w:cstheme="minorHAnsi"/>
          <w:color w:val="000000"/>
          <w:sz w:val="22"/>
          <w:szCs w:val="22"/>
        </w:rPr>
      </w:pPr>
    </w:p>
    <w:p w:rsidR="00CC1C65" w:rsidRPr="00A73353" w:rsidRDefault="00CC1C65" w:rsidP="00017BA1">
      <w:pPr>
        <w:pStyle w:val="Prrafodelista"/>
        <w:numPr>
          <w:ilvl w:val="0"/>
          <w:numId w:val="14"/>
        </w:numPr>
        <w:autoSpaceDE w:val="0"/>
        <w:autoSpaceDN w:val="0"/>
        <w:adjustRightInd w:val="0"/>
        <w:ind w:left="567" w:hanging="567"/>
        <w:jc w:val="both"/>
        <w:rPr>
          <w:rFonts w:asciiTheme="minorHAnsi" w:hAnsiTheme="minorHAnsi" w:cstheme="minorHAnsi"/>
          <w:color w:val="000000"/>
          <w:sz w:val="22"/>
          <w:szCs w:val="22"/>
        </w:rPr>
      </w:pPr>
      <w:r w:rsidRPr="00A73353">
        <w:rPr>
          <w:rFonts w:asciiTheme="minorHAnsi" w:hAnsiTheme="minorHAnsi" w:cstheme="minorHAnsi"/>
          <w:sz w:val="22"/>
          <w:szCs w:val="22"/>
        </w:rPr>
        <w:t xml:space="preserve">Entendemos que, si somos una APCA, la </w:t>
      </w:r>
      <w:r w:rsidR="00593C7D" w:rsidRPr="00A73353">
        <w:rPr>
          <w:rFonts w:asciiTheme="minorHAnsi" w:hAnsiTheme="minorHAnsi" w:cstheme="minorHAnsi"/>
          <w:sz w:val="22"/>
          <w:szCs w:val="22"/>
        </w:rPr>
        <w:t>Declaración de Mantenimiento</w:t>
      </w:r>
      <w:r w:rsidR="000A4E13" w:rsidRPr="00A73353">
        <w:rPr>
          <w:rFonts w:asciiTheme="minorHAnsi" w:hAnsiTheme="minorHAnsi" w:cstheme="minorHAnsi"/>
          <w:sz w:val="22"/>
          <w:szCs w:val="22"/>
        </w:rPr>
        <w:t xml:space="preserve"> de la Cotización</w:t>
      </w:r>
      <w:r w:rsidRPr="00A73353">
        <w:rPr>
          <w:rFonts w:asciiTheme="minorHAnsi" w:hAnsiTheme="minorHAnsi" w:cstheme="minorHAnsi"/>
          <w:sz w:val="22"/>
          <w:szCs w:val="22"/>
        </w:rPr>
        <w:t xml:space="preserve"> deberá estar en el nombre de la APCA que presenta la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Si la APCA no ha sido legalmente constituida en el momento de presentar la </w:t>
      </w:r>
      <w:r w:rsidR="00BF6224" w:rsidRPr="00A73353">
        <w:rPr>
          <w:rFonts w:asciiTheme="minorHAnsi" w:hAnsiTheme="minorHAnsi" w:cstheme="minorHAnsi"/>
          <w:sz w:val="22"/>
          <w:szCs w:val="22"/>
        </w:rPr>
        <w:t>Cotización</w:t>
      </w:r>
      <w:r w:rsidRPr="00A73353">
        <w:rPr>
          <w:rFonts w:asciiTheme="minorHAnsi" w:hAnsiTheme="minorHAnsi" w:cstheme="minorHAnsi"/>
          <w:sz w:val="22"/>
          <w:szCs w:val="22"/>
        </w:rPr>
        <w:t xml:space="preserve">, la </w:t>
      </w:r>
      <w:r w:rsidR="00593C7D" w:rsidRPr="00A73353">
        <w:rPr>
          <w:rFonts w:asciiTheme="minorHAnsi" w:hAnsiTheme="minorHAnsi" w:cstheme="minorHAnsi"/>
          <w:sz w:val="22"/>
          <w:szCs w:val="22"/>
        </w:rPr>
        <w:t>Declaración de Mantenimiento</w:t>
      </w:r>
      <w:r w:rsidR="000A4E13" w:rsidRPr="00A73353">
        <w:rPr>
          <w:rFonts w:asciiTheme="minorHAnsi" w:hAnsiTheme="minorHAnsi" w:cstheme="minorHAnsi"/>
          <w:sz w:val="22"/>
          <w:szCs w:val="22"/>
        </w:rPr>
        <w:t xml:space="preserve"> de la Cotización</w:t>
      </w:r>
      <w:r w:rsidRPr="00A73353">
        <w:rPr>
          <w:rFonts w:asciiTheme="minorHAnsi" w:hAnsiTheme="minorHAnsi" w:cstheme="minorHAnsi"/>
          <w:sz w:val="22"/>
          <w:szCs w:val="22"/>
        </w:rPr>
        <w:t xml:space="preserve"> deberá estar en nombre de todos los miembros futuros tal como se enumeran en la Carta de Intención.</w:t>
      </w:r>
    </w:p>
    <w:p w:rsidR="00CC1C65" w:rsidRPr="00A73353" w:rsidRDefault="00CC1C65" w:rsidP="00E4393E">
      <w:pPr>
        <w:autoSpaceDE w:val="0"/>
        <w:autoSpaceDN w:val="0"/>
        <w:adjustRightInd w:val="0"/>
        <w:spacing w:after="0" w:line="240" w:lineRule="auto"/>
        <w:jc w:val="both"/>
        <w:rPr>
          <w:rFonts w:cstheme="minorHAnsi"/>
        </w:rPr>
      </w:pPr>
    </w:p>
    <w:p w:rsidR="00CC1C65" w:rsidRPr="00A73353" w:rsidRDefault="00CC1C65" w:rsidP="00E4393E">
      <w:pPr>
        <w:autoSpaceDE w:val="0"/>
        <w:autoSpaceDN w:val="0"/>
        <w:adjustRightInd w:val="0"/>
        <w:spacing w:after="0" w:line="240" w:lineRule="auto"/>
        <w:jc w:val="both"/>
        <w:rPr>
          <w:rFonts w:cstheme="minorHAnsi"/>
          <w:i/>
          <w:iCs/>
        </w:rPr>
      </w:pPr>
      <w:r w:rsidRPr="00A73353">
        <w:rPr>
          <w:rFonts w:cstheme="minorHAnsi"/>
        </w:rPr>
        <w:t xml:space="preserve">Firmada: </w:t>
      </w:r>
      <w:r w:rsidRPr="00A73353">
        <w:rPr>
          <w:rFonts w:cstheme="minorHAnsi"/>
          <w:b/>
          <w:bCs/>
          <w:i/>
          <w:iCs/>
        </w:rPr>
        <w:fldChar w:fldCharType="begin">
          <w:ffData>
            <w:name w:val=""/>
            <w:enabled/>
            <w:calcOnExit w:val="0"/>
            <w:textInput>
              <w:default w:val="[Firma del representante autorizad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[Firma del representante autorizado]</w:t>
      </w:r>
      <w:r w:rsidRPr="00A73353">
        <w:rPr>
          <w:rFonts w:cstheme="minorHAnsi"/>
          <w:b/>
          <w:bCs/>
          <w:i/>
          <w:iCs/>
        </w:rPr>
        <w:fldChar w:fldCharType="end"/>
      </w:r>
    </w:p>
    <w:p w:rsidR="00CC1C65" w:rsidRPr="00A73353" w:rsidRDefault="00CC1C65" w:rsidP="00E4393E">
      <w:pPr>
        <w:autoSpaceDE w:val="0"/>
        <w:autoSpaceDN w:val="0"/>
        <w:adjustRightInd w:val="0"/>
        <w:spacing w:after="0" w:line="240" w:lineRule="auto"/>
        <w:jc w:val="both"/>
        <w:rPr>
          <w:rFonts w:cstheme="minorHAnsi"/>
        </w:rPr>
      </w:pPr>
    </w:p>
    <w:p w:rsidR="00CC1C65" w:rsidRPr="00A73353" w:rsidRDefault="00CC1C65" w:rsidP="00E4393E">
      <w:pPr>
        <w:autoSpaceDE w:val="0"/>
        <w:autoSpaceDN w:val="0"/>
        <w:adjustRightInd w:val="0"/>
        <w:spacing w:after="0" w:line="240" w:lineRule="auto"/>
        <w:jc w:val="both"/>
        <w:rPr>
          <w:rFonts w:cstheme="minorHAnsi"/>
          <w:i/>
          <w:iCs/>
        </w:rPr>
      </w:pPr>
      <w:r w:rsidRPr="00A73353">
        <w:rPr>
          <w:rFonts w:cstheme="minorHAnsi"/>
        </w:rPr>
        <w:t>En capacidad de:</w:t>
      </w:r>
      <w:r w:rsidR="00E4393E" w:rsidRPr="00A73353">
        <w:rPr>
          <w:rFonts w:cstheme="minorHAnsi"/>
        </w:rPr>
        <w:t xml:space="preserve"> </w:t>
      </w:r>
      <w:r w:rsidRPr="00A73353">
        <w:rPr>
          <w:rFonts w:cstheme="minorHAnsi"/>
          <w:b/>
          <w:bCs/>
          <w:i/>
          <w:iCs/>
        </w:rPr>
        <w:fldChar w:fldCharType="begin">
          <w:ffData>
            <w:name w:val=""/>
            <w:enabled/>
            <w:calcOnExit w:val="0"/>
            <w:textInput>
              <w:default w:val="[Indicar el cargo]"/>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cargo]</w:t>
      </w:r>
      <w:r w:rsidRPr="00A73353">
        <w:rPr>
          <w:rFonts w:cstheme="minorHAnsi"/>
          <w:b/>
          <w:bCs/>
          <w:i/>
          <w:iCs/>
        </w:rPr>
        <w:fldChar w:fldCharType="end"/>
      </w:r>
    </w:p>
    <w:p w:rsidR="00CC1C65" w:rsidRPr="00A73353" w:rsidRDefault="00CC1C65" w:rsidP="00E4393E">
      <w:pPr>
        <w:autoSpaceDE w:val="0"/>
        <w:autoSpaceDN w:val="0"/>
        <w:adjustRightInd w:val="0"/>
        <w:spacing w:after="0" w:line="240" w:lineRule="auto"/>
        <w:jc w:val="both"/>
        <w:rPr>
          <w:rFonts w:cstheme="minorHAnsi"/>
        </w:rPr>
      </w:pPr>
    </w:p>
    <w:p w:rsidR="00CC1C65" w:rsidRPr="00A73353" w:rsidRDefault="00CC1C65" w:rsidP="00E4393E">
      <w:pPr>
        <w:autoSpaceDE w:val="0"/>
        <w:autoSpaceDN w:val="0"/>
        <w:adjustRightInd w:val="0"/>
        <w:spacing w:after="0" w:line="240" w:lineRule="auto"/>
        <w:jc w:val="both"/>
        <w:rPr>
          <w:rFonts w:cstheme="minorHAnsi"/>
          <w:b/>
          <w:bCs/>
          <w:iCs/>
        </w:rPr>
      </w:pPr>
      <w:r w:rsidRPr="00A73353">
        <w:rPr>
          <w:rFonts w:cstheme="minorHAnsi"/>
        </w:rPr>
        <w:t>Nombre:</w:t>
      </w:r>
      <w:r w:rsidR="00E4393E" w:rsidRPr="00A73353">
        <w:rPr>
          <w:rFonts w:cstheme="minorHAnsi"/>
        </w:rPr>
        <w:t xml:space="preserve"> </w:t>
      </w:r>
      <w:r w:rsidRPr="00A73353">
        <w:rPr>
          <w:rFonts w:cstheme="minorHAnsi"/>
          <w:b/>
          <w:bCs/>
          <w:i/>
          <w:iCs/>
        </w:rPr>
        <w:fldChar w:fldCharType="begin">
          <w:ffData>
            <w:name w:val=""/>
            <w:enabled/>
            <w:calcOnExit w:val="0"/>
            <w:textInput>
              <w:default w:val="[Indicar el nombre]"/>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w:t>
      </w:r>
      <w:r w:rsidRPr="00A73353">
        <w:rPr>
          <w:rFonts w:cstheme="minorHAnsi"/>
          <w:b/>
          <w:bCs/>
          <w:i/>
          <w:iCs/>
        </w:rPr>
        <w:fldChar w:fldCharType="end"/>
      </w:r>
    </w:p>
    <w:p w:rsidR="00CC1C65" w:rsidRPr="00A73353" w:rsidRDefault="00CC1C65" w:rsidP="00E4393E">
      <w:pPr>
        <w:autoSpaceDE w:val="0"/>
        <w:autoSpaceDN w:val="0"/>
        <w:adjustRightInd w:val="0"/>
        <w:spacing w:after="0" w:line="240" w:lineRule="auto"/>
        <w:jc w:val="both"/>
        <w:rPr>
          <w:rFonts w:cstheme="minorHAnsi"/>
        </w:rPr>
      </w:pPr>
    </w:p>
    <w:p w:rsidR="00CC1C65" w:rsidRPr="00A73353" w:rsidRDefault="00CC1C65" w:rsidP="00E4393E">
      <w:pPr>
        <w:autoSpaceDE w:val="0"/>
        <w:autoSpaceDN w:val="0"/>
        <w:adjustRightInd w:val="0"/>
        <w:spacing w:after="0" w:line="240" w:lineRule="auto"/>
        <w:jc w:val="both"/>
        <w:rPr>
          <w:rFonts w:cstheme="minorHAnsi"/>
          <w:b/>
          <w:bCs/>
          <w:i/>
          <w:iCs/>
        </w:rPr>
      </w:pPr>
      <w:r w:rsidRPr="00A73353">
        <w:rPr>
          <w:rFonts w:cstheme="minorHAnsi"/>
        </w:rPr>
        <w:t xml:space="preserve">Debidamente autorizado para firmar la </w:t>
      </w:r>
      <w:r w:rsidR="00BF6224" w:rsidRPr="00A73353">
        <w:rPr>
          <w:rFonts w:cstheme="minorHAnsi"/>
        </w:rPr>
        <w:t>Cotización</w:t>
      </w:r>
      <w:r w:rsidRPr="00A73353">
        <w:rPr>
          <w:rFonts w:cstheme="minorHAnsi"/>
        </w:rPr>
        <w:t xml:space="preserve"> por y en nombre de:</w:t>
      </w:r>
      <w:r w:rsidR="00E4393E" w:rsidRPr="00A73353">
        <w:rPr>
          <w:rFonts w:cstheme="minorHAnsi"/>
        </w:rPr>
        <w:t xml:space="preserve"> </w:t>
      </w:r>
      <w:r w:rsidRPr="00A73353">
        <w:rPr>
          <w:rFonts w:cstheme="minorHAnsi"/>
          <w:b/>
          <w:bCs/>
          <w:i/>
          <w:iCs/>
        </w:rPr>
        <w:fldChar w:fldCharType="begin">
          <w:ffData>
            <w:name w:val=""/>
            <w:enabled/>
            <w:calcOnExit w:val="0"/>
            <w:textInput>
              <w:default w:val="[Indicar el nombre la entidad que autoriza]"/>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nombre la entidad que autoriza]</w:t>
      </w:r>
      <w:r w:rsidRPr="00A73353">
        <w:rPr>
          <w:rFonts w:cstheme="minorHAnsi"/>
          <w:b/>
          <w:bCs/>
          <w:i/>
          <w:iCs/>
        </w:rPr>
        <w:fldChar w:fldCharType="end"/>
      </w:r>
    </w:p>
    <w:p w:rsidR="00E4393E" w:rsidRPr="00A73353" w:rsidRDefault="00E4393E" w:rsidP="00E4393E">
      <w:pPr>
        <w:autoSpaceDE w:val="0"/>
        <w:autoSpaceDN w:val="0"/>
        <w:adjustRightInd w:val="0"/>
        <w:spacing w:after="0" w:line="240" w:lineRule="auto"/>
        <w:jc w:val="both"/>
        <w:rPr>
          <w:rFonts w:cstheme="minorHAnsi"/>
          <w:i/>
          <w:iCs/>
        </w:rPr>
      </w:pPr>
    </w:p>
    <w:p w:rsidR="00CC1C65" w:rsidRPr="00A73353" w:rsidRDefault="00CC1C65" w:rsidP="00E4393E">
      <w:pPr>
        <w:autoSpaceDE w:val="0"/>
        <w:autoSpaceDN w:val="0"/>
        <w:adjustRightInd w:val="0"/>
        <w:spacing w:after="0" w:line="240" w:lineRule="auto"/>
        <w:jc w:val="both"/>
        <w:rPr>
          <w:rFonts w:cstheme="minorHAnsi"/>
          <w:b/>
          <w:bCs/>
          <w:i/>
          <w:iCs/>
        </w:rPr>
      </w:pPr>
      <w:r w:rsidRPr="00A73353">
        <w:rPr>
          <w:rFonts w:cstheme="minorHAnsi"/>
        </w:rPr>
        <w:t xml:space="preserve">Fechada el: </w:t>
      </w:r>
      <w:r w:rsidRPr="00A73353">
        <w:rPr>
          <w:rFonts w:cstheme="minorHAnsi"/>
          <w:b/>
          <w:bCs/>
          <w:i/>
          <w:iCs/>
        </w:rPr>
        <w:fldChar w:fldCharType="begin">
          <w:ffData>
            <w:name w:val=""/>
            <w:enabled/>
            <w:calcOnExit w:val="0"/>
            <w:textInput>
              <w:default w:val="[Indicar el día, el mes y el año, por ejemplo, 19 de diciembre de 2017]"/>
            </w:textInput>
          </w:ffData>
        </w:fldChar>
      </w:r>
      <w:r w:rsidRPr="00A73353">
        <w:rPr>
          <w:rFonts w:cstheme="minorHAnsi"/>
          <w:b/>
          <w:bCs/>
          <w:i/>
          <w:iCs/>
        </w:rPr>
        <w:instrText xml:space="preserve"> FORMTEXT </w:instrText>
      </w:r>
      <w:r w:rsidRPr="00A73353">
        <w:rPr>
          <w:rFonts w:cstheme="minorHAnsi"/>
          <w:b/>
          <w:bCs/>
          <w:i/>
          <w:iCs/>
        </w:rPr>
      </w:r>
      <w:r w:rsidRPr="00A73353">
        <w:rPr>
          <w:rFonts w:cstheme="minorHAnsi"/>
          <w:b/>
          <w:bCs/>
          <w:i/>
          <w:iCs/>
        </w:rPr>
        <w:fldChar w:fldCharType="separate"/>
      </w:r>
      <w:r w:rsidRPr="00A73353">
        <w:rPr>
          <w:rFonts w:cstheme="minorHAnsi"/>
          <w:b/>
          <w:bCs/>
          <w:i/>
          <w:iCs/>
          <w:noProof/>
        </w:rPr>
        <w:t>[Indicar el día, el mes y el año, por ejemplo, 19 de diciembre de 2017]</w:t>
      </w:r>
      <w:r w:rsidRPr="00A73353">
        <w:rPr>
          <w:rFonts w:cstheme="minorHAnsi"/>
          <w:b/>
          <w:bCs/>
          <w:i/>
          <w:iCs/>
        </w:rPr>
        <w:fldChar w:fldCharType="end"/>
      </w:r>
    </w:p>
    <w:p w:rsidR="0054681A" w:rsidRPr="00A73353" w:rsidRDefault="0054681A" w:rsidP="00E4393E">
      <w:pPr>
        <w:autoSpaceDE w:val="0"/>
        <w:autoSpaceDN w:val="0"/>
        <w:adjustRightInd w:val="0"/>
        <w:spacing w:after="0" w:line="240" w:lineRule="auto"/>
        <w:jc w:val="both"/>
        <w:rPr>
          <w:rFonts w:cstheme="minorHAnsi"/>
          <w:b/>
          <w:bCs/>
          <w:i/>
          <w:iCs/>
        </w:rPr>
      </w:pPr>
      <w:r w:rsidRPr="00A73353">
        <w:rPr>
          <w:rFonts w:cstheme="minorHAnsi"/>
          <w:b/>
          <w:bCs/>
          <w:i/>
          <w:iCs/>
        </w:rPr>
        <w:br w:type="page"/>
      </w:r>
    </w:p>
    <w:p w:rsidR="00F8555B" w:rsidRPr="00A73353" w:rsidRDefault="00F8555B" w:rsidP="00F8555B">
      <w:pPr>
        <w:pStyle w:val="Ttulo2"/>
        <w:shd w:val="clear" w:color="auto" w:fill="D9D9D9" w:themeFill="background1" w:themeFillShade="D9"/>
        <w:spacing w:before="0" w:line="240" w:lineRule="auto"/>
        <w:rPr>
          <w:sz w:val="28"/>
          <w:lang w:val="es-BO"/>
        </w:rPr>
      </w:pPr>
      <w:bookmarkStart w:id="103" w:name="_Toc50681875"/>
      <w:r w:rsidRPr="00A73353">
        <w:rPr>
          <w:sz w:val="28"/>
          <w:lang w:val="es-BO"/>
        </w:rPr>
        <w:lastRenderedPageBreak/>
        <w:t>SECCIÓN I</w:t>
      </w:r>
      <w:r w:rsidR="00164494" w:rsidRPr="00A73353">
        <w:rPr>
          <w:sz w:val="28"/>
          <w:lang w:val="es-BO"/>
        </w:rPr>
        <w:t>II</w:t>
      </w:r>
      <w:r w:rsidRPr="00A73353">
        <w:rPr>
          <w:sz w:val="28"/>
          <w:lang w:val="es-BO"/>
        </w:rPr>
        <w:t xml:space="preserve"> – PAÍSES ELEGIBLES</w:t>
      </w:r>
      <w:bookmarkEnd w:id="103"/>
    </w:p>
    <w:p w:rsidR="00F8555B" w:rsidRPr="00A73353" w:rsidRDefault="00F8555B" w:rsidP="00F8555B">
      <w:pPr>
        <w:spacing w:after="0" w:line="240" w:lineRule="auto"/>
        <w:rPr>
          <w:rFonts w:cstheme="minorHAnsi"/>
        </w:rPr>
      </w:pPr>
    </w:p>
    <w:p w:rsidR="00F8555B" w:rsidRPr="00A73353" w:rsidRDefault="00F8555B" w:rsidP="00F8555B">
      <w:pPr>
        <w:spacing w:after="0" w:line="240" w:lineRule="auto"/>
        <w:jc w:val="center"/>
        <w:rPr>
          <w:rFonts w:cstheme="minorHAnsi"/>
          <w:b/>
          <w:bCs/>
        </w:rPr>
      </w:pPr>
      <w:r w:rsidRPr="00A73353">
        <w:rPr>
          <w:rFonts w:cstheme="minorHAnsi"/>
          <w:b/>
          <w:bCs/>
        </w:rPr>
        <w:t xml:space="preserve">Elegibilidad para el suministro de bienes, la construcción de obras </w:t>
      </w:r>
    </w:p>
    <w:p w:rsidR="00F8555B" w:rsidRPr="00A73353" w:rsidRDefault="00F8555B" w:rsidP="00F8555B">
      <w:pPr>
        <w:spacing w:after="0" w:line="240" w:lineRule="auto"/>
        <w:jc w:val="center"/>
        <w:rPr>
          <w:rFonts w:cstheme="minorHAnsi"/>
          <w:b/>
          <w:bCs/>
        </w:rPr>
      </w:pPr>
      <w:proofErr w:type="gramStart"/>
      <w:r w:rsidRPr="00A73353">
        <w:rPr>
          <w:rFonts w:cstheme="minorHAnsi"/>
          <w:b/>
          <w:bCs/>
        </w:rPr>
        <w:t>y</w:t>
      </w:r>
      <w:proofErr w:type="gramEnd"/>
      <w:r w:rsidRPr="00A73353">
        <w:rPr>
          <w:rFonts w:cstheme="minorHAnsi"/>
          <w:b/>
          <w:bCs/>
        </w:rPr>
        <w:t xml:space="preserve"> la prestación de servicios en adquisiciones financiadas por el Banco</w:t>
      </w:r>
    </w:p>
    <w:p w:rsidR="00F8555B" w:rsidRPr="00A73353" w:rsidRDefault="00F8555B" w:rsidP="00F8555B">
      <w:pPr>
        <w:spacing w:after="0" w:line="240" w:lineRule="auto"/>
        <w:jc w:val="both"/>
        <w:rPr>
          <w:rFonts w:cstheme="minorHAnsi"/>
          <w:b/>
          <w:bCs/>
        </w:rPr>
      </w:pPr>
    </w:p>
    <w:p w:rsidR="00F8555B" w:rsidRPr="00A73353" w:rsidRDefault="00F8555B" w:rsidP="00F8555B">
      <w:pPr>
        <w:pStyle w:val="aparagraphs"/>
        <w:spacing w:before="0" w:after="0"/>
        <w:rPr>
          <w:rFonts w:asciiTheme="minorHAnsi" w:hAnsiTheme="minorHAnsi" w:cstheme="minorHAnsi"/>
          <w:i/>
          <w:iCs/>
          <w:color w:val="808080" w:themeColor="background1" w:themeShade="80"/>
          <w:sz w:val="22"/>
          <w:szCs w:val="22"/>
        </w:rPr>
      </w:pPr>
      <w:r w:rsidRPr="00A73353">
        <w:rPr>
          <w:rFonts w:asciiTheme="minorHAnsi" w:hAnsiTheme="minorHAnsi" w:cstheme="minorHAnsi"/>
          <w:b/>
          <w:bCs/>
          <w:i/>
          <w:iCs/>
          <w:color w:val="808080" w:themeColor="background1" w:themeShade="80"/>
          <w:sz w:val="22"/>
          <w:szCs w:val="22"/>
        </w:rPr>
        <w:t>[Nota:</w:t>
      </w:r>
      <w:r w:rsidRPr="00A73353">
        <w:rPr>
          <w:rFonts w:asciiTheme="minorHAnsi" w:hAnsiTheme="minorHAnsi" w:cstheme="minorHAnsi"/>
          <w:i/>
          <w:iCs/>
          <w:color w:val="808080" w:themeColor="background1" w:themeShade="80"/>
          <w:sz w:val="22"/>
          <w:szCs w:val="22"/>
        </w:rPr>
        <w:t xml:space="preserve"> Las referencias en estos documentos al Banco incluyen tanto al BID, al BID </w:t>
      </w:r>
      <w:proofErr w:type="spellStart"/>
      <w:r w:rsidRPr="00A73353">
        <w:rPr>
          <w:rFonts w:asciiTheme="minorHAnsi" w:hAnsiTheme="minorHAnsi" w:cstheme="minorHAnsi"/>
          <w:i/>
          <w:iCs/>
          <w:color w:val="808080" w:themeColor="background1" w:themeShade="80"/>
          <w:sz w:val="22"/>
          <w:szCs w:val="22"/>
        </w:rPr>
        <w:t>Lab</w:t>
      </w:r>
      <w:proofErr w:type="spellEnd"/>
      <w:r w:rsidRPr="00A73353">
        <w:rPr>
          <w:rFonts w:asciiTheme="minorHAnsi" w:hAnsiTheme="minorHAnsi" w:cstheme="minorHAnsi"/>
          <w:i/>
          <w:iCs/>
          <w:color w:val="808080" w:themeColor="background1" w:themeShade="80"/>
          <w:sz w:val="22"/>
          <w:szCs w:val="22"/>
        </w:rPr>
        <w:t xml:space="preserve"> como a cualquier fondo administrado por el Banco. </w:t>
      </w:r>
    </w:p>
    <w:p w:rsidR="00F8555B" w:rsidRPr="00A73353" w:rsidRDefault="00F8555B" w:rsidP="00F8555B">
      <w:pPr>
        <w:spacing w:after="0" w:line="240" w:lineRule="auto"/>
        <w:rPr>
          <w:rFonts w:cstheme="minorHAnsi"/>
          <w:color w:val="808080" w:themeColor="background1" w:themeShade="80"/>
        </w:rPr>
      </w:pPr>
    </w:p>
    <w:p w:rsidR="00F8555B" w:rsidRPr="00A73353" w:rsidRDefault="00F8555B" w:rsidP="00F8555B">
      <w:pPr>
        <w:pStyle w:val="aparagraphs"/>
        <w:spacing w:before="0" w:after="0"/>
        <w:rPr>
          <w:rFonts w:asciiTheme="minorHAnsi" w:hAnsiTheme="minorHAnsi" w:cstheme="minorHAnsi"/>
          <w:i/>
          <w:iCs/>
          <w:color w:val="808080" w:themeColor="background1" w:themeShade="80"/>
          <w:sz w:val="22"/>
          <w:szCs w:val="22"/>
        </w:rPr>
      </w:pPr>
      <w:r w:rsidRPr="00A73353">
        <w:rPr>
          <w:rFonts w:asciiTheme="minorHAnsi" w:hAnsiTheme="minorHAnsi" w:cstheme="minorHAnsi"/>
          <w:i/>
          <w:iCs/>
          <w:color w:val="808080" w:themeColor="background1" w:themeShade="80"/>
          <w:sz w:val="22"/>
          <w:szCs w:val="22"/>
        </w:rPr>
        <w:t xml:space="preserve">A continuación, se presentan dos opciones para que el Contratante elija la que corresponda dependiendo de donde proviene el Financiamiento. Este puede provenir del Banco Interamericano de Desarrollo (BID), del BID </w:t>
      </w:r>
      <w:proofErr w:type="spellStart"/>
      <w:r w:rsidRPr="00A73353">
        <w:rPr>
          <w:rFonts w:asciiTheme="minorHAnsi" w:hAnsiTheme="minorHAnsi" w:cstheme="minorHAnsi"/>
          <w:i/>
          <w:iCs/>
          <w:color w:val="808080" w:themeColor="background1" w:themeShade="80"/>
          <w:sz w:val="22"/>
          <w:szCs w:val="22"/>
        </w:rPr>
        <w:t>Lab</w:t>
      </w:r>
      <w:proofErr w:type="spellEnd"/>
      <w:r w:rsidRPr="00A73353">
        <w:rPr>
          <w:rFonts w:asciiTheme="minorHAnsi" w:hAnsiTheme="minorHAnsi" w:cstheme="minorHAnsi"/>
          <w:i/>
          <w:iCs/>
          <w:color w:val="808080" w:themeColor="background1" w:themeShade="80"/>
          <w:sz w:val="22"/>
          <w:szCs w:val="22"/>
        </w:rPr>
        <w:t xml:space="preserve"> u, ocasionalmente, los contratos pueden ser financiados por un fondo administrado por el Banco que podría incluir diferentes criterios para la elegibilidad a un grupo particular de países miembros, caso en el cual se deben determinar estos utilizando la última opción.]</w:t>
      </w:r>
    </w:p>
    <w:p w:rsidR="00F8555B" w:rsidRPr="00A73353" w:rsidRDefault="00F8555B" w:rsidP="00F8555B">
      <w:pPr>
        <w:pStyle w:val="aparagraphs"/>
        <w:spacing w:before="0" w:after="0"/>
        <w:rPr>
          <w:rFonts w:asciiTheme="minorHAnsi" w:hAnsiTheme="minorHAnsi" w:cstheme="minorHAnsi"/>
          <w:i/>
          <w:iCs/>
          <w:sz w:val="22"/>
          <w:szCs w:val="22"/>
        </w:rPr>
      </w:pPr>
      <w:r w:rsidRPr="00A73353">
        <w:rPr>
          <w:rFonts w:asciiTheme="minorHAnsi" w:hAnsiTheme="minorHAnsi" w:cstheme="minorHAnsi"/>
          <w:i/>
          <w:iCs/>
          <w:sz w:val="22"/>
          <w:szCs w:val="22"/>
        </w:rPr>
        <w:t>---------------------------------</w:t>
      </w:r>
    </w:p>
    <w:p w:rsidR="00F8555B" w:rsidRPr="00A73353" w:rsidRDefault="00F8555B" w:rsidP="00017BA1">
      <w:pPr>
        <w:pStyle w:val="aparagraphs"/>
        <w:numPr>
          <w:ilvl w:val="0"/>
          <w:numId w:val="18"/>
        </w:numPr>
        <w:spacing w:before="0" w:after="0"/>
        <w:ind w:left="567" w:hanging="567"/>
        <w:rPr>
          <w:rFonts w:asciiTheme="minorHAnsi" w:hAnsiTheme="minorHAnsi" w:cstheme="minorHAnsi"/>
          <w:sz w:val="22"/>
          <w:szCs w:val="22"/>
        </w:rPr>
      </w:pPr>
      <w:r w:rsidRPr="00A73353">
        <w:rPr>
          <w:rFonts w:asciiTheme="minorHAnsi" w:hAnsiTheme="minorHAnsi" w:cstheme="minorHAnsi"/>
          <w:b/>
          <w:bCs/>
          <w:sz w:val="22"/>
          <w:szCs w:val="22"/>
        </w:rPr>
        <w:t>Países Miembros cuando el financiamiento provenga del Banco Interamericano de Desarrollo</w:t>
      </w:r>
      <w:r w:rsidRPr="00A73353">
        <w:rPr>
          <w:rFonts w:asciiTheme="minorHAnsi" w:hAnsiTheme="minorHAnsi" w:cstheme="minorHAnsi"/>
          <w:sz w:val="22"/>
          <w:szCs w:val="22"/>
        </w:rPr>
        <w:t>.</w:t>
      </w:r>
    </w:p>
    <w:p w:rsidR="00F8555B" w:rsidRPr="00A73353" w:rsidRDefault="00F8555B" w:rsidP="00C76777">
      <w:pPr>
        <w:pStyle w:val="aparagraphs"/>
        <w:spacing w:before="0" w:after="0"/>
        <w:ind w:left="567"/>
        <w:rPr>
          <w:rFonts w:asciiTheme="minorHAnsi" w:hAnsiTheme="minorHAnsi" w:cstheme="minorHAnsi"/>
          <w:color w:val="000000"/>
          <w:sz w:val="22"/>
          <w:szCs w:val="22"/>
        </w:rPr>
      </w:pPr>
      <w:r w:rsidRPr="00A73353">
        <w:rPr>
          <w:rFonts w:asciiTheme="minorHAnsi" w:hAnsiTheme="minorHAnsi" w:cstheme="minorHAnsi"/>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F8555B" w:rsidRPr="00A73353" w:rsidRDefault="00F8555B" w:rsidP="00C76777">
      <w:pPr>
        <w:spacing w:after="0" w:line="240" w:lineRule="auto"/>
        <w:jc w:val="both"/>
        <w:rPr>
          <w:rFonts w:cstheme="minorHAnsi"/>
          <w:b/>
        </w:rPr>
      </w:pPr>
    </w:p>
    <w:p w:rsidR="00F8555B" w:rsidRPr="00A73353" w:rsidRDefault="00F8555B" w:rsidP="00C76777">
      <w:pPr>
        <w:spacing w:after="0" w:line="240" w:lineRule="auto"/>
        <w:ind w:firstLine="567"/>
        <w:jc w:val="both"/>
        <w:rPr>
          <w:rFonts w:cstheme="minorHAnsi"/>
          <w:b/>
        </w:rPr>
      </w:pPr>
      <w:r w:rsidRPr="00A73353">
        <w:rPr>
          <w:rFonts w:cstheme="minorHAnsi"/>
          <w:b/>
        </w:rPr>
        <w:t>Territorios elegibles</w:t>
      </w:r>
    </w:p>
    <w:p w:rsidR="00F8555B" w:rsidRPr="00A73353" w:rsidRDefault="00F8555B" w:rsidP="00017BA1">
      <w:pPr>
        <w:numPr>
          <w:ilvl w:val="0"/>
          <w:numId w:val="17"/>
        </w:numPr>
        <w:spacing w:after="0" w:line="240" w:lineRule="auto"/>
        <w:ind w:left="1134" w:hanging="567"/>
        <w:jc w:val="both"/>
        <w:rPr>
          <w:rFonts w:cstheme="minorHAnsi"/>
        </w:rPr>
      </w:pPr>
      <w:r w:rsidRPr="00A73353">
        <w:rPr>
          <w:rFonts w:cstheme="minorHAnsi"/>
        </w:rPr>
        <w:t xml:space="preserve">Guadalupe, Guyana Francesa, Martinica, Reunión – por ser Departamentos de Francia. </w:t>
      </w:r>
    </w:p>
    <w:p w:rsidR="00F8555B" w:rsidRPr="00A73353" w:rsidRDefault="00F8555B" w:rsidP="00017BA1">
      <w:pPr>
        <w:numPr>
          <w:ilvl w:val="0"/>
          <w:numId w:val="17"/>
        </w:numPr>
        <w:spacing w:after="0" w:line="240" w:lineRule="auto"/>
        <w:ind w:left="1134" w:hanging="567"/>
        <w:jc w:val="both"/>
        <w:rPr>
          <w:rFonts w:cstheme="minorHAnsi"/>
        </w:rPr>
      </w:pPr>
      <w:r w:rsidRPr="00A73353">
        <w:rPr>
          <w:rFonts w:cstheme="minorHAnsi"/>
        </w:rPr>
        <w:t>Islas Vírgenes Estadounidenses, Puerto Rico, Guam – por ser Territorios de los Estados Unidos de América.</w:t>
      </w:r>
    </w:p>
    <w:p w:rsidR="00F8555B" w:rsidRPr="00A73353" w:rsidRDefault="00F8555B" w:rsidP="00017BA1">
      <w:pPr>
        <w:numPr>
          <w:ilvl w:val="0"/>
          <w:numId w:val="17"/>
        </w:numPr>
        <w:spacing w:after="0" w:line="240" w:lineRule="auto"/>
        <w:ind w:left="1134" w:hanging="567"/>
        <w:jc w:val="both"/>
        <w:rPr>
          <w:rFonts w:cstheme="minorHAnsi"/>
        </w:rPr>
      </w:pPr>
      <w:r w:rsidRPr="00A73353">
        <w:rPr>
          <w:rFonts w:cstheme="minorHAnsi"/>
        </w:rPr>
        <w:t xml:space="preserve">Aruba – por ser País Constituyente del Reino de los Países Bajos; y </w:t>
      </w:r>
      <w:proofErr w:type="spellStart"/>
      <w:r w:rsidRPr="00A73353">
        <w:rPr>
          <w:rFonts w:cstheme="minorHAnsi"/>
        </w:rPr>
        <w:t>Bonaire</w:t>
      </w:r>
      <w:proofErr w:type="spellEnd"/>
      <w:r w:rsidRPr="00A73353">
        <w:rPr>
          <w:rFonts w:cstheme="minorHAnsi"/>
        </w:rPr>
        <w:t xml:space="preserve">, Curazao, Sint Maarten, Sint </w:t>
      </w:r>
      <w:proofErr w:type="spellStart"/>
      <w:r w:rsidRPr="00A73353">
        <w:rPr>
          <w:rFonts w:cstheme="minorHAnsi"/>
        </w:rPr>
        <w:t>Eustatius</w:t>
      </w:r>
      <w:proofErr w:type="spellEnd"/>
      <w:r w:rsidRPr="00A73353">
        <w:rPr>
          <w:rFonts w:cstheme="minorHAnsi"/>
        </w:rPr>
        <w:t xml:space="preserve"> – por ser Departamentos de Reino de los Países Bajos.</w:t>
      </w:r>
    </w:p>
    <w:p w:rsidR="00F8555B" w:rsidRPr="00A73353" w:rsidRDefault="00F8555B" w:rsidP="00017BA1">
      <w:pPr>
        <w:numPr>
          <w:ilvl w:val="0"/>
          <w:numId w:val="17"/>
        </w:numPr>
        <w:spacing w:after="0" w:line="240" w:lineRule="auto"/>
        <w:ind w:left="1134" w:hanging="567"/>
        <w:jc w:val="both"/>
        <w:rPr>
          <w:rFonts w:cstheme="minorHAnsi"/>
        </w:rPr>
      </w:pPr>
      <w:r w:rsidRPr="00A73353">
        <w:rPr>
          <w:rFonts w:cstheme="minorHAnsi"/>
        </w:rPr>
        <w:t>Hong Kong – por ser Región Especial Administrativa de la República Popular de China.</w:t>
      </w:r>
    </w:p>
    <w:p w:rsidR="00F8555B" w:rsidRPr="00A73353" w:rsidRDefault="00F8555B" w:rsidP="00F8555B">
      <w:pPr>
        <w:spacing w:after="0" w:line="240" w:lineRule="auto"/>
        <w:ind w:left="1134"/>
        <w:rPr>
          <w:rFonts w:cstheme="minorHAnsi"/>
        </w:rPr>
      </w:pPr>
    </w:p>
    <w:p w:rsidR="00F8555B" w:rsidRPr="00A73353" w:rsidRDefault="00F8555B" w:rsidP="00F8555B">
      <w:pPr>
        <w:pStyle w:val="aparagraphs"/>
        <w:spacing w:before="0" w:after="0"/>
        <w:rPr>
          <w:rFonts w:asciiTheme="minorHAnsi" w:hAnsiTheme="minorHAnsi" w:cstheme="minorHAnsi"/>
          <w:i/>
          <w:iCs/>
          <w:sz w:val="22"/>
          <w:szCs w:val="22"/>
        </w:rPr>
      </w:pPr>
      <w:r w:rsidRPr="00A73353">
        <w:rPr>
          <w:rFonts w:asciiTheme="minorHAnsi" w:hAnsiTheme="minorHAnsi" w:cstheme="minorHAnsi"/>
          <w:i/>
          <w:iCs/>
          <w:sz w:val="22"/>
          <w:szCs w:val="22"/>
        </w:rPr>
        <w:t>--------------------------------</w:t>
      </w:r>
    </w:p>
    <w:p w:rsidR="00F8555B" w:rsidRPr="00A73353" w:rsidRDefault="00F8555B" w:rsidP="00017BA1">
      <w:pPr>
        <w:pStyle w:val="Prrafodelista"/>
        <w:numPr>
          <w:ilvl w:val="0"/>
          <w:numId w:val="19"/>
        </w:numPr>
        <w:ind w:left="567" w:hanging="567"/>
        <w:rPr>
          <w:rFonts w:asciiTheme="minorHAnsi" w:hAnsiTheme="minorHAnsi" w:cstheme="minorHAnsi"/>
          <w:b/>
          <w:bCs/>
          <w:sz w:val="22"/>
          <w:szCs w:val="22"/>
        </w:rPr>
      </w:pPr>
      <w:r w:rsidRPr="00A73353">
        <w:rPr>
          <w:rFonts w:asciiTheme="minorHAnsi" w:hAnsiTheme="minorHAnsi" w:cstheme="minorHAnsi"/>
          <w:b/>
          <w:bCs/>
          <w:sz w:val="22"/>
          <w:szCs w:val="22"/>
        </w:rPr>
        <w:t>Lista de Países de conformidad con el Acuerdo del Fondo Administrado:</w:t>
      </w:r>
    </w:p>
    <w:bookmarkStart w:id="104" w:name="_Hlk44846230"/>
    <w:p w:rsidR="00F7504F" w:rsidRPr="00A73353" w:rsidRDefault="00F7504F" w:rsidP="00F7504F">
      <w:pPr>
        <w:pStyle w:val="aparagraphs"/>
        <w:spacing w:before="0" w:after="0"/>
        <w:ind w:firstLine="567"/>
        <w:rPr>
          <w:rFonts w:asciiTheme="minorHAnsi" w:hAnsiTheme="minorHAnsi" w:cstheme="minorHAnsi"/>
          <w:b/>
          <w:bCs/>
          <w:i/>
          <w:color w:val="1F4E79" w:themeColor="accent5" w:themeShade="80"/>
          <w:sz w:val="22"/>
          <w:szCs w:val="22"/>
        </w:rPr>
      </w:pPr>
      <w:r w:rsidRPr="00A73353">
        <w:rPr>
          <w:rFonts w:asciiTheme="minorHAnsi" w:hAnsiTheme="minorHAnsi" w:cstheme="minorHAnsi"/>
          <w:b/>
          <w:bCs/>
          <w:i/>
          <w:color w:val="1F4E79" w:themeColor="accent5" w:themeShade="80"/>
          <w:sz w:val="22"/>
          <w:szCs w:val="22"/>
        </w:rPr>
        <w:fldChar w:fldCharType="begin">
          <w:ffData>
            <w:name w:val=""/>
            <w:enabled/>
            <w:calcOnExit w:val="0"/>
            <w:textInput>
              <w:default w:val="[Incluir la lista de países]"/>
            </w:textInput>
          </w:ffData>
        </w:fldChar>
      </w:r>
      <w:r w:rsidRPr="00A73353">
        <w:rPr>
          <w:rFonts w:asciiTheme="minorHAnsi" w:hAnsiTheme="minorHAnsi" w:cstheme="minorHAnsi"/>
          <w:b/>
          <w:bCs/>
          <w:i/>
          <w:color w:val="1F4E79" w:themeColor="accent5" w:themeShade="80"/>
          <w:sz w:val="22"/>
          <w:szCs w:val="22"/>
        </w:rPr>
        <w:instrText xml:space="preserve"> FORMTEXT </w:instrText>
      </w:r>
      <w:r w:rsidRPr="00A73353">
        <w:rPr>
          <w:rFonts w:asciiTheme="minorHAnsi" w:hAnsiTheme="minorHAnsi" w:cstheme="minorHAnsi"/>
          <w:b/>
          <w:bCs/>
          <w:i/>
          <w:color w:val="1F4E79" w:themeColor="accent5" w:themeShade="80"/>
          <w:sz w:val="22"/>
          <w:szCs w:val="22"/>
        </w:rPr>
      </w:r>
      <w:r w:rsidRPr="00A73353">
        <w:rPr>
          <w:rFonts w:asciiTheme="minorHAnsi" w:hAnsiTheme="minorHAnsi" w:cstheme="minorHAnsi"/>
          <w:b/>
          <w:bCs/>
          <w:i/>
          <w:color w:val="1F4E79" w:themeColor="accent5" w:themeShade="80"/>
          <w:sz w:val="22"/>
          <w:szCs w:val="22"/>
        </w:rPr>
        <w:fldChar w:fldCharType="separate"/>
      </w:r>
      <w:r w:rsidRPr="00A73353">
        <w:rPr>
          <w:rFonts w:asciiTheme="minorHAnsi" w:hAnsiTheme="minorHAnsi" w:cstheme="minorHAnsi"/>
          <w:b/>
          <w:bCs/>
          <w:i/>
          <w:noProof/>
          <w:color w:val="1F4E79" w:themeColor="accent5" w:themeShade="80"/>
          <w:sz w:val="22"/>
          <w:szCs w:val="22"/>
        </w:rPr>
        <w:t>[Incluir la lista de países]</w:t>
      </w:r>
      <w:r w:rsidRPr="00A73353">
        <w:rPr>
          <w:rFonts w:asciiTheme="minorHAnsi" w:hAnsiTheme="minorHAnsi" w:cstheme="minorHAnsi"/>
          <w:b/>
          <w:bCs/>
          <w:i/>
          <w:color w:val="1F4E79" w:themeColor="accent5" w:themeShade="80"/>
          <w:sz w:val="22"/>
          <w:szCs w:val="22"/>
        </w:rPr>
        <w:fldChar w:fldCharType="end"/>
      </w:r>
    </w:p>
    <w:bookmarkEnd w:id="104"/>
    <w:p w:rsidR="00F8555B" w:rsidRPr="00A73353" w:rsidRDefault="00F8555B" w:rsidP="00F8555B">
      <w:pPr>
        <w:pStyle w:val="aparagraphs"/>
        <w:spacing w:before="0" w:after="0"/>
        <w:rPr>
          <w:rFonts w:asciiTheme="minorHAnsi" w:hAnsiTheme="minorHAnsi" w:cstheme="minorHAnsi"/>
          <w:i/>
          <w:iCs/>
          <w:sz w:val="22"/>
          <w:szCs w:val="22"/>
        </w:rPr>
      </w:pPr>
      <w:r w:rsidRPr="00A73353">
        <w:rPr>
          <w:rFonts w:asciiTheme="minorHAnsi" w:hAnsiTheme="minorHAnsi" w:cstheme="minorHAnsi"/>
          <w:i/>
          <w:iCs/>
          <w:sz w:val="22"/>
          <w:szCs w:val="22"/>
        </w:rPr>
        <w:t>--------------------------------</w:t>
      </w:r>
    </w:p>
    <w:p w:rsidR="00F8555B" w:rsidRPr="00A73353" w:rsidRDefault="00F8555B" w:rsidP="00F8555B">
      <w:pPr>
        <w:spacing w:after="0" w:line="240" w:lineRule="auto"/>
        <w:jc w:val="both"/>
        <w:rPr>
          <w:rFonts w:cstheme="minorHAnsi"/>
        </w:rPr>
      </w:pPr>
    </w:p>
    <w:p w:rsidR="00F8555B" w:rsidRPr="00A73353" w:rsidRDefault="00F8555B" w:rsidP="00017BA1">
      <w:pPr>
        <w:pStyle w:val="Outline"/>
        <w:numPr>
          <w:ilvl w:val="0"/>
          <w:numId w:val="19"/>
        </w:numPr>
        <w:spacing w:before="0"/>
        <w:ind w:left="567" w:hanging="567"/>
        <w:rPr>
          <w:rFonts w:asciiTheme="minorHAnsi" w:hAnsiTheme="minorHAnsi" w:cstheme="minorHAnsi"/>
          <w:b/>
          <w:bCs/>
          <w:kern w:val="0"/>
          <w:sz w:val="22"/>
          <w:szCs w:val="22"/>
          <w:lang w:val="es-ES_tradnl"/>
        </w:rPr>
      </w:pPr>
      <w:r w:rsidRPr="00A73353">
        <w:rPr>
          <w:rFonts w:asciiTheme="minorHAnsi" w:hAnsiTheme="minorHAnsi" w:cstheme="minorHAnsi"/>
          <w:b/>
          <w:bCs/>
          <w:kern w:val="0"/>
          <w:sz w:val="22"/>
          <w:szCs w:val="22"/>
          <w:lang w:val="es-ES_tradnl"/>
        </w:rPr>
        <w:t>Criterios para determinar Nacionalidad y el país de origen de los bienes y servicios</w:t>
      </w:r>
    </w:p>
    <w:p w:rsidR="00F8555B" w:rsidRPr="00A73353" w:rsidRDefault="00F8555B" w:rsidP="00F8555B">
      <w:pPr>
        <w:spacing w:after="0" w:line="240" w:lineRule="auto"/>
        <w:jc w:val="both"/>
        <w:rPr>
          <w:rFonts w:cstheme="minorHAnsi"/>
        </w:rPr>
      </w:pPr>
    </w:p>
    <w:p w:rsidR="00F8555B" w:rsidRPr="00A73353" w:rsidRDefault="00F8555B" w:rsidP="00F8555B">
      <w:pPr>
        <w:spacing w:after="0" w:line="240" w:lineRule="auto"/>
        <w:ind w:left="567"/>
        <w:jc w:val="both"/>
        <w:rPr>
          <w:rFonts w:cstheme="minorHAnsi"/>
        </w:rPr>
      </w:pPr>
      <w:r w:rsidRPr="00A73353">
        <w:rPr>
          <w:rFonts w:cstheme="minorHAnsi"/>
        </w:rPr>
        <w:t>Para efectuar la determinación sobre: a) la nacionalidad de las firmas e individuos elegibles para participar en contratos financiados por el Banco y b) el país de origen de los bienes y servicios, se utilizarán los siguientes criterios:</w:t>
      </w:r>
    </w:p>
    <w:p w:rsidR="00F8555B" w:rsidRPr="00A73353" w:rsidRDefault="00F8555B" w:rsidP="00F8555B">
      <w:pPr>
        <w:spacing w:after="0" w:line="240" w:lineRule="auto"/>
        <w:rPr>
          <w:rFonts w:cstheme="minorHAnsi"/>
        </w:rPr>
      </w:pPr>
    </w:p>
    <w:p w:rsidR="00F8555B" w:rsidRPr="00A73353" w:rsidRDefault="00F8555B" w:rsidP="00017BA1">
      <w:pPr>
        <w:pStyle w:val="Prrafodelista"/>
        <w:numPr>
          <w:ilvl w:val="1"/>
          <w:numId w:val="19"/>
        </w:numPr>
        <w:ind w:left="1134" w:hanging="567"/>
        <w:jc w:val="both"/>
        <w:rPr>
          <w:rFonts w:asciiTheme="minorHAnsi" w:hAnsiTheme="minorHAnsi" w:cstheme="minorHAnsi"/>
          <w:sz w:val="22"/>
          <w:szCs w:val="22"/>
        </w:rPr>
      </w:pPr>
      <w:r w:rsidRPr="00A73353">
        <w:rPr>
          <w:rFonts w:asciiTheme="minorHAnsi" w:hAnsiTheme="minorHAnsi" w:cstheme="minorHAnsi"/>
          <w:b/>
          <w:sz w:val="22"/>
          <w:szCs w:val="22"/>
        </w:rPr>
        <w:t>Nacionalidad.</w:t>
      </w:r>
    </w:p>
    <w:p w:rsidR="00F8555B" w:rsidRPr="00A73353" w:rsidRDefault="00F8555B" w:rsidP="00017BA1">
      <w:pPr>
        <w:pStyle w:val="Prrafodelista"/>
        <w:numPr>
          <w:ilvl w:val="0"/>
          <w:numId w:val="20"/>
        </w:numPr>
        <w:ind w:left="1701" w:hanging="567"/>
        <w:jc w:val="both"/>
        <w:rPr>
          <w:rFonts w:asciiTheme="minorHAnsi" w:hAnsiTheme="minorHAnsi" w:cstheme="minorHAnsi"/>
          <w:sz w:val="22"/>
          <w:szCs w:val="22"/>
        </w:rPr>
      </w:pPr>
      <w:r w:rsidRPr="00A73353">
        <w:rPr>
          <w:rFonts w:asciiTheme="minorHAnsi" w:hAnsiTheme="minorHAnsi" w:cstheme="minorHAnsi"/>
          <w:b/>
          <w:sz w:val="22"/>
          <w:szCs w:val="22"/>
        </w:rPr>
        <w:t xml:space="preserve">Un individuo </w:t>
      </w:r>
      <w:r w:rsidRPr="00A73353">
        <w:rPr>
          <w:rFonts w:asciiTheme="minorHAnsi" w:hAnsiTheme="minorHAnsi" w:cstheme="minorHAnsi"/>
          <w:bCs/>
          <w:sz w:val="22"/>
          <w:szCs w:val="22"/>
        </w:rPr>
        <w:t>tiene la nacionalidad</w:t>
      </w:r>
      <w:r w:rsidRPr="00A73353">
        <w:rPr>
          <w:rFonts w:asciiTheme="minorHAnsi" w:hAnsiTheme="minorHAnsi" w:cstheme="minorHAnsi"/>
          <w:sz w:val="22"/>
          <w:szCs w:val="22"/>
        </w:rPr>
        <w:t xml:space="preserve"> de un país miembro del Banco si </w:t>
      </w:r>
      <w:proofErr w:type="spellStart"/>
      <w:r w:rsidRPr="00A73353">
        <w:rPr>
          <w:rFonts w:asciiTheme="minorHAnsi" w:hAnsiTheme="minorHAnsi" w:cstheme="minorHAnsi"/>
          <w:sz w:val="22"/>
          <w:szCs w:val="22"/>
        </w:rPr>
        <w:t>el</w:t>
      </w:r>
      <w:proofErr w:type="spellEnd"/>
      <w:r w:rsidRPr="00A73353">
        <w:rPr>
          <w:rFonts w:asciiTheme="minorHAnsi" w:hAnsiTheme="minorHAnsi" w:cstheme="minorHAnsi"/>
          <w:sz w:val="22"/>
          <w:szCs w:val="22"/>
        </w:rPr>
        <w:t xml:space="preserve"> o ella satisface uno de los siguientes requisitos:</w:t>
      </w:r>
    </w:p>
    <w:p w:rsidR="00F8555B" w:rsidRPr="00A73353" w:rsidRDefault="00F8555B" w:rsidP="00017BA1">
      <w:pPr>
        <w:numPr>
          <w:ilvl w:val="1"/>
          <w:numId w:val="15"/>
        </w:numPr>
        <w:tabs>
          <w:tab w:val="clear" w:pos="2160"/>
          <w:tab w:val="num" w:pos="2268"/>
        </w:tabs>
        <w:spacing w:after="0" w:line="240" w:lineRule="auto"/>
        <w:ind w:left="2268" w:hanging="567"/>
        <w:jc w:val="both"/>
        <w:rPr>
          <w:rFonts w:cstheme="minorHAnsi"/>
        </w:rPr>
      </w:pPr>
      <w:r w:rsidRPr="00A73353">
        <w:rPr>
          <w:rFonts w:cstheme="minorHAnsi"/>
        </w:rPr>
        <w:t>es ciudadano de un país miembro; o</w:t>
      </w:r>
    </w:p>
    <w:p w:rsidR="00F8555B" w:rsidRPr="00A73353" w:rsidRDefault="00F8555B" w:rsidP="00017BA1">
      <w:pPr>
        <w:numPr>
          <w:ilvl w:val="1"/>
          <w:numId w:val="15"/>
        </w:numPr>
        <w:tabs>
          <w:tab w:val="clear" w:pos="2160"/>
          <w:tab w:val="num" w:pos="2268"/>
        </w:tabs>
        <w:spacing w:after="0" w:line="240" w:lineRule="auto"/>
        <w:ind w:left="2268" w:hanging="567"/>
        <w:jc w:val="both"/>
        <w:rPr>
          <w:rFonts w:cstheme="minorHAnsi"/>
        </w:rPr>
      </w:pPr>
      <w:r w:rsidRPr="00A73353">
        <w:rPr>
          <w:rFonts w:cstheme="minorHAnsi"/>
        </w:rPr>
        <w:t>ha establecido su domicilio en un país miembro como residente “bona fide” y está legalmente autorizado para trabajar en dicho país.</w:t>
      </w:r>
    </w:p>
    <w:p w:rsidR="00F8555B" w:rsidRPr="00A73353" w:rsidRDefault="00F8555B" w:rsidP="00017BA1">
      <w:pPr>
        <w:pStyle w:val="Prrafodelista"/>
        <w:numPr>
          <w:ilvl w:val="0"/>
          <w:numId w:val="20"/>
        </w:numPr>
        <w:ind w:left="1701" w:hanging="567"/>
        <w:jc w:val="both"/>
        <w:rPr>
          <w:rFonts w:asciiTheme="minorHAnsi" w:hAnsiTheme="minorHAnsi" w:cstheme="minorHAnsi"/>
          <w:sz w:val="22"/>
          <w:szCs w:val="22"/>
        </w:rPr>
      </w:pPr>
      <w:r w:rsidRPr="00A73353">
        <w:rPr>
          <w:rFonts w:asciiTheme="minorHAnsi" w:hAnsiTheme="minorHAnsi" w:cstheme="minorHAnsi"/>
          <w:b/>
          <w:sz w:val="22"/>
          <w:szCs w:val="22"/>
        </w:rPr>
        <w:lastRenderedPageBreak/>
        <w:t xml:space="preserve">Una firma </w:t>
      </w:r>
      <w:r w:rsidRPr="00A73353">
        <w:rPr>
          <w:rFonts w:asciiTheme="minorHAnsi" w:hAnsiTheme="minorHAnsi" w:cstheme="minorHAnsi"/>
          <w:sz w:val="22"/>
          <w:szCs w:val="22"/>
        </w:rPr>
        <w:t>tiene la nacionalidad de un país miembro si satisface los dos siguientes requisitos:</w:t>
      </w:r>
    </w:p>
    <w:p w:rsidR="00F8555B" w:rsidRPr="00A73353" w:rsidRDefault="00F8555B" w:rsidP="00017BA1">
      <w:pPr>
        <w:numPr>
          <w:ilvl w:val="0"/>
          <w:numId w:val="16"/>
        </w:numPr>
        <w:tabs>
          <w:tab w:val="clear" w:pos="2160"/>
          <w:tab w:val="num" w:pos="2268"/>
        </w:tabs>
        <w:spacing w:after="0" w:line="240" w:lineRule="auto"/>
        <w:ind w:left="2268" w:hanging="567"/>
        <w:jc w:val="both"/>
        <w:rPr>
          <w:rFonts w:cstheme="minorHAnsi"/>
        </w:rPr>
      </w:pPr>
      <w:r w:rsidRPr="00A73353">
        <w:rPr>
          <w:rFonts w:cstheme="minorHAnsi"/>
        </w:rPr>
        <w:t>esta legalmente constituida o incorporada conforme a las leyes de un país miembro del Banco; y</w:t>
      </w:r>
    </w:p>
    <w:p w:rsidR="00F8555B" w:rsidRPr="00A73353" w:rsidRDefault="00F8555B" w:rsidP="00017BA1">
      <w:pPr>
        <w:numPr>
          <w:ilvl w:val="0"/>
          <w:numId w:val="16"/>
        </w:numPr>
        <w:tabs>
          <w:tab w:val="clear" w:pos="2160"/>
          <w:tab w:val="num" w:pos="2268"/>
        </w:tabs>
        <w:spacing w:after="0" w:line="240" w:lineRule="auto"/>
        <w:ind w:left="2268" w:hanging="567"/>
        <w:jc w:val="both"/>
        <w:rPr>
          <w:rFonts w:cstheme="minorHAnsi"/>
        </w:rPr>
      </w:pPr>
      <w:r w:rsidRPr="00A73353">
        <w:rPr>
          <w:rFonts w:cstheme="minorHAnsi"/>
        </w:rPr>
        <w:t>más del cincuenta por ciento (50%) del capital de la firma es de propiedad de individuos o firmas de países miembros del Banco.</w:t>
      </w:r>
    </w:p>
    <w:p w:rsidR="00F8555B" w:rsidRPr="00A73353" w:rsidRDefault="00F8555B" w:rsidP="00F8555B">
      <w:pPr>
        <w:spacing w:after="0" w:line="240" w:lineRule="auto"/>
        <w:jc w:val="both"/>
        <w:rPr>
          <w:rFonts w:cstheme="minorHAnsi"/>
        </w:rPr>
      </w:pPr>
    </w:p>
    <w:p w:rsidR="00F8555B" w:rsidRPr="00A73353" w:rsidRDefault="00F8555B" w:rsidP="00F8555B">
      <w:pPr>
        <w:spacing w:after="0" w:line="240" w:lineRule="auto"/>
        <w:ind w:left="1134"/>
        <w:jc w:val="both"/>
        <w:rPr>
          <w:rFonts w:cstheme="minorHAnsi"/>
        </w:rPr>
      </w:pPr>
      <w:r w:rsidRPr="00A73353">
        <w:rPr>
          <w:rFonts w:cstheme="minorHAnsi"/>
        </w:rPr>
        <w:t>Todos los socios de una asociación en participación, consorcio o asociación (APCA) con responsabilidad conjunta y solidaria y todos los subcontratistas deben cumplir con los requisitos arriba establecidos.</w:t>
      </w:r>
    </w:p>
    <w:p w:rsidR="00F8555B" w:rsidRPr="00A73353" w:rsidRDefault="00F8555B" w:rsidP="00F8555B">
      <w:pPr>
        <w:spacing w:after="0" w:line="240" w:lineRule="auto"/>
        <w:jc w:val="both"/>
        <w:rPr>
          <w:rFonts w:cstheme="minorHAnsi"/>
        </w:rPr>
      </w:pPr>
    </w:p>
    <w:p w:rsidR="00F8555B" w:rsidRPr="00A73353" w:rsidRDefault="00F8555B" w:rsidP="00017BA1">
      <w:pPr>
        <w:pStyle w:val="Prrafodelista"/>
        <w:numPr>
          <w:ilvl w:val="1"/>
          <w:numId w:val="19"/>
        </w:numPr>
        <w:ind w:left="1134" w:hanging="567"/>
        <w:jc w:val="both"/>
        <w:rPr>
          <w:rFonts w:asciiTheme="minorHAnsi" w:hAnsiTheme="minorHAnsi" w:cstheme="minorHAnsi"/>
          <w:b/>
          <w:sz w:val="22"/>
          <w:szCs w:val="22"/>
        </w:rPr>
      </w:pPr>
      <w:r w:rsidRPr="00A73353">
        <w:rPr>
          <w:rFonts w:asciiTheme="minorHAnsi" w:hAnsiTheme="minorHAnsi" w:cstheme="minorHAnsi"/>
          <w:b/>
          <w:sz w:val="22"/>
          <w:szCs w:val="22"/>
        </w:rPr>
        <w:t>Origen de los Bienes.</w:t>
      </w:r>
    </w:p>
    <w:p w:rsidR="00F8555B" w:rsidRPr="00A73353" w:rsidRDefault="00F8555B" w:rsidP="00F8555B">
      <w:pPr>
        <w:spacing w:after="0" w:line="240" w:lineRule="auto"/>
        <w:ind w:left="1134"/>
        <w:jc w:val="both"/>
        <w:rPr>
          <w:rFonts w:cstheme="minorHAnsi"/>
        </w:rPr>
      </w:pPr>
      <w:r w:rsidRPr="00A73353">
        <w:rPr>
          <w:rFonts w:cstheme="minorHAnsi"/>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F8555B" w:rsidRPr="00A73353" w:rsidRDefault="00F8555B" w:rsidP="00F8555B">
      <w:pPr>
        <w:spacing w:after="0" w:line="240" w:lineRule="auto"/>
        <w:ind w:left="1134"/>
        <w:jc w:val="both"/>
        <w:rPr>
          <w:rFonts w:cstheme="minorHAnsi"/>
        </w:rPr>
      </w:pPr>
    </w:p>
    <w:p w:rsidR="00F8555B" w:rsidRPr="00A73353" w:rsidRDefault="00F8555B" w:rsidP="00F8555B">
      <w:pPr>
        <w:spacing w:after="0" w:line="240" w:lineRule="auto"/>
        <w:ind w:left="1134"/>
        <w:jc w:val="both"/>
        <w:rPr>
          <w:rFonts w:cstheme="minorHAnsi"/>
        </w:rPr>
      </w:pPr>
      <w:r w:rsidRPr="00A73353">
        <w:rPr>
          <w:rFonts w:cstheme="minorHAnsi"/>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F8555B" w:rsidRPr="00A73353" w:rsidRDefault="00F8555B" w:rsidP="00F8555B">
      <w:pPr>
        <w:spacing w:after="0" w:line="240" w:lineRule="auto"/>
        <w:ind w:left="1134"/>
        <w:jc w:val="both"/>
        <w:rPr>
          <w:rFonts w:cstheme="minorHAnsi"/>
        </w:rPr>
      </w:pPr>
    </w:p>
    <w:p w:rsidR="00F8555B" w:rsidRPr="00A73353" w:rsidRDefault="00F8555B" w:rsidP="00F8555B">
      <w:pPr>
        <w:pStyle w:val="aparagraphs"/>
        <w:spacing w:before="0" w:after="0"/>
        <w:ind w:left="1134"/>
        <w:rPr>
          <w:rFonts w:asciiTheme="minorHAnsi" w:hAnsiTheme="minorHAnsi" w:cstheme="minorHAnsi"/>
          <w:snapToGrid/>
          <w:sz w:val="22"/>
          <w:szCs w:val="22"/>
        </w:rPr>
      </w:pPr>
      <w:r w:rsidRPr="00A73353">
        <w:rPr>
          <w:rFonts w:asciiTheme="minorHAnsi" w:hAnsiTheme="minorHAnsi" w:cstheme="minorHAnsi"/>
          <w:snapToGrid/>
          <w:sz w:val="22"/>
          <w:szCs w:val="22"/>
        </w:rPr>
        <w:t>Para efectos de determinación del origen de los bienes identificados como “hecho en la Unión Europea”, estos serán elegibles sin necesidad de identificar el correspondiente país específico de la Unión Europea.</w:t>
      </w:r>
    </w:p>
    <w:p w:rsidR="00F8555B" w:rsidRPr="00A73353" w:rsidRDefault="00F8555B" w:rsidP="00F8555B">
      <w:pPr>
        <w:spacing w:after="0" w:line="240" w:lineRule="auto"/>
        <w:ind w:left="1134"/>
        <w:jc w:val="both"/>
        <w:rPr>
          <w:rFonts w:cstheme="minorHAnsi"/>
        </w:rPr>
      </w:pPr>
    </w:p>
    <w:p w:rsidR="00F8555B" w:rsidRPr="00A73353" w:rsidRDefault="00F8555B" w:rsidP="00F8555B">
      <w:pPr>
        <w:spacing w:after="0" w:line="240" w:lineRule="auto"/>
        <w:ind w:left="1134"/>
        <w:jc w:val="both"/>
        <w:rPr>
          <w:rFonts w:cstheme="minorHAnsi"/>
        </w:rPr>
      </w:pPr>
      <w:r w:rsidRPr="00A73353">
        <w:rPr>
          <w:rFonts w:cstheme="minorHAnsi"/>
        </w:rPr>
        <w:t>El origen de los materiales, partes o componentes de los bienes o la nacionalidad de la firma productora, ensambladora, distribuidora o vendedora de los bienes no determina el origen de estos.</w:t>
      </w:r>
    </w:p>
    <w:p w:rsidR="00F8555B" w:rsidRPr="00A73353" w:rsidRDefault="00F8555B" w:rsidP="00F8555B">
      <w:pPr>
        <w:spacing w:after="0" w:line="240" w:lineRule="auto"/>
        <w:jc w:val="both"/>
        <w:rPr>
          <w:rFonts w:cstheme="minorHAnsi"/>
        </w:rPr>
      </w:pPr>
    </w:p>
    <w:p w:rsidR="00F8555B" w:rsidRPr="00A73353" w:rsidRDefault="00F8555B" w:rsidP="00017BA1">
      <w:pPr>
        <w:pStyle w:val="Prrafodelista"/>
        <w:numPr>
          <w:ilvl w:val="1"/>
          <w:numId w:val="19"/>
        </w:numPr>
        <w:ind w:left="1134" w:hanging="567"/>
        <w:jc w:val="both"/>
        <w:rPr>
          <w:rFonts w:asciiTheme="minorHAnsi" w:hAnsiTheme="minorHAnsi" w:cstheme="minorHAnsi"/>
          <w:b/>
          <w:sz w:val="22"/>
          <w:szCs w:val="22"/>
        </w:rPr>
      </w:pPr>
      <w:r w:rsidRPr="00A73353">
        <w:rPr>
          <w:rFonts w:asciiTheme="minorHAnsi" w:hAnsiTheme="minorHAnsi" w:cstheme="minorHAnsi"/>
          <w:b/>
          <w:sz w:val="22"/>
          <w:szCs w:val="22"/>
        </w:rPr>
        <w:t>Origen de los Servicios.</w:t>
      </w:r>
    </w:p>
    <w:p w:rsidR="00F8555B" w:rsidRPr="00A73353" w:rsidRDefault="00F8555B" w:rsidP="00F8555B">
      <w:pPr>
        <w:pStyle w:val="Textonotapie"/>
        <w:tabs>
          <w:tab w:val="left" w:pos="3420"/>
        </w:tabs>
        <w:ind w:left="1134" w:firstLine="0"/>
        <w:jc w:val="both"/>
        <w:rPr>
          <w:rFonts w:asciiTheme="minorHAnsi" w:hAnsiTheme="minorHAnsi" w:cstheme="minorHAnsi"/>
          <w:bCs/>
          <w:i/>
          <w:sz w:val="22"/>
          <w:szCs w:val="22"/>
        </w:rPr>
      </w:pPr>
      <w:r w:rsidRPr="00A73353">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864712" w:rsidRPr="00A73353" w:rsidRDefault="00864712" w:rsidP="00F8555B">
      <w:pPr>
        <w:spacing w:after="0" w:line="240" w:lineRule="auto"/>
        <w:rPr>
          <w:rFonts w:cstheme="minorHAnsi"/>
          <w:lang w:val="es-ES_tradnl"/>
        </w:rPr>
      </w:pPr>
    </w:p>
    <w:p w:rsidR="0054681A" w:rsidRPr="00A73353" w:rsidRDefault="0054681A" w:rsidP="00F8555B">
      <w:pPr>
        <w:spacing w:after="0" w:line="240" w:lineRule="auto"/>
        <w:rPr>
          <w:rFonts w:cstheme="minorHAnsi"/>
          <w:lang w:val="es-MX"/>
        </w:rPr>
      </w:pPr>
      <w:r w:rsidRPr="00A73353">
        <w:rPr>
          <w:rFonts w:cstheme="minorHAnsi"/>
          <w:lang w:val="es-MX"/>
        </w:rPr>
        <w:br w:type="page"/>
      </w:r>
    </w:p>
    <w:p w:rsidR="00925FC9" w:rsidRPr="00A73353" w:rsidRDefault="00925FC9" w:rsidP="00925FC9">
      <w:pPr>
        <w:pStyle w:val="Ttulo2"/>
        <w:shd w:val="clear" w:color="auto" w:fill="D9D9D9" w:themeFill="background1" w:themeFillShade="D9"/>
        <w:spacing w:before="0" w:line="240" w:lineRule="auto"/>
        <w:rPr>
          <w:sz w:val="28"/>
          <w:lang w:val="es-BO"/>
        </w:rPr>
      </w:pPr>
      <w:bookmarkStart w:id="105" w:name="_Toc50681876"/>
      <w:r w:rsidRPr="00A73353">
        <w:rPr>
          <w:sz w:val="28"/>
          <w:lang w:val="es-BO"/>
        </w:rPr>
        <w:lastRenderedPageBreak/>
        <w:t xml:space="preserve">SECCIÓN </w:t>
      </w:r>
      <w:r w:rsidR="003D722C" w:rsidRPr="00A73353">
        <w:rPr>
          <w:sz w:val="28"/>
          <w:lang w:val="es-BO"/>
        </w:rPr>
        <w:t>I</w:t>
      </w:r>
      <w:r w:rsidRPr="00A73353">
        <w:rPr>
          <w:sz w:val="28"/>
          <w:lang w:val="es-BO"/>
        </w:rPr>
        <w:t>V – CONTRATO</w:t>
      </w:r>
      <w:bookmarkEnd w:id="105"/>
    </w:p>
    <w:p w:rsidR="00925FC9" w:rsidRPr="00A73353" w:rsidRDefault="00925FC9" w:rsidP="00925FC9">
      <w:pPr>
        <w:spacing w:after="0" w:line="240" w:lineRule="auto"/>
        <w:rPr>
          <w:rFonts w:cstheme="minorHAnsi"/>
        </w:rPr>
      </w:pPr>
    </w:p>
    <w:p w:rsidR="00EB7E37" w:rsidRPr="00A73353" w:rsidRDefault="00A37ECF" w:rsidP="00A37ECF">
      <w:pPr>
        <w:spacing w:after="0" w:line="240" w:lineRule="auto"/>
        <w:jc w:val="both"/>
        <w:rPr>
          <w:rFonts w:cstheme="minorHAnsi"/>
          <w:i/>
          <w:iCs/>
          <w:color w:val="808080" w:themeColor="background1" w:themeShade="80"/>
        </w:rPr>
      </w:pPr>
      <w:bookmarkStart w:id="106" w:name="_Hlk36765188"/>
      <w:r w:rsidRPr="00A73353">
        <w:rPr>
          <w:rFonts w:cstheme="minorHAnsi"/>
          <w:i/>
          <w:iCs/>
          <w:color w:val="808080" w:themeColor="background1" w:themeShade="80"/>
        </w:rPr>
        <w:t>[El</w:t>
      </w:r>
      <w:r w:rsidR="001A2413" w:rsidRPr="00A73353">
        <w:rPr>
          <w:rFonts w:cstheme="minorHAnsi"/>
          <w:i/>
          <w:iCs/>
          <w:color w:val="808080" w:themeColor="background1" w:themeShade="80"/>
        </w:rPr>
        <w:t xml:space="preserve"> Contratante, </w:t>
      </w:r>
      <w:bookmarkStart w:id="107" w:name="_Hlk44846392"/>
      <w:r w:rsidR="001A2413" w:rsidRPr="00A73353">
        <w:rPr>
          <w:rFonts w:cstheme="minorHAnsi"/>
          <w:i/>
          <w:iCs/>
          <w:color w:val="808080" w:themeColor="background1" w:themeShade="80"/>
        </w:rPr>
        <w:t xml:space="preserve">deberá optar por la utilización de una Orden de Compra o un Contrato, para la relación </w:t>
      </w:r>
      <w:r w:rsidR="00164494" w:rsidRPr="00A73353">
        <w:rPr>
          <w:rFonts w:cstheme="minorHAnsi"/>
          <w:i/>
          <w:iCs/>
          <w:color w:val="808080" w:themeColor="background1" w:themeShade="80"/>
        </w:rPr>
        <w:t>entre este</w:t>
      </w:r>
      <w:r w:rsidR="001A2413" w:rsidRPr="00A73353">
        <w:rPr>
          <w:rFonts w:cstheme="minorHAnsi"/>
          <w:i/>
          <w:iCs/>
          <w:color w:val="808080" w:themeColor="background1" w:themeShade="80"/>
        </w:rPr>
        <w:t xml:space="preserve"> y el Contratista</w:t>
      </w:r>
      <w:r w:rsidR="008D799A" w:rsidRPr="00A73353">
        <w:rPr>
          <w:rFonts w:cstheme="minorHAnsi"/>
          <w:i/>
          <w:iCs/>
          <w:color w:val="808080" w:themeColor="background1" w:themeShade="80"/>
        </w:rPr>
        <w:t>, cuyo modelo deberá formar parte del presente documento antes de su emisión</w:t>
      </w:r>
      <w:r w:rsidRPr="00A73353">
        <w:rPr>
          <w:rFonts w:cstheme="minorHAnsi"/>
          <w:i/>
          <w:iCs/>
          <w:color w:val="808080" w:themeColor="background1" w:themeShade="80"/>
        </w:rPr>
        <w:t>.]</w:t>
      </w:r>
      <w:bookmarkEnd w:id="107"/>
    </w:p>
    <w:p w:rsidR="00A37ECF" w:rsidRPr="00A73353" w:rsidRDefault="00A37ECF" w:rsidP="00925FC9">
      <w:pPr>
        <w:spacing w:after="0" w:line="240" w:lineRule="auto"/>
        <w:rPr>
          <w:rFonts w:cstheme="minorHAnsi"/>
          <w:i/>
          <w:iCs/>
          <w:color w:val="A6A6A6" w:themeColor="background1" w:themeShade="A6"/>
        </w:rPr>
      </w:pPr>
    </w:p>
    <w:p w:rsidR="00EB7E37" w:rsidRPr="00A73353" w:rsidRDefault="00F84691" w:rsidP="00017BA1">
      <w:pPr>
        <w:pStyle w:val="Ttulo3"/>
        <w:numPr>
          <w:ilvl w:val="3"/>
          <w:numId w:val="15"/>
        </w:numPr>
        <w:ind w:left="0" w:firstLine="0"/>
        <w:jc w:val="center"/>
        <w:rPr>
          <w:rFonts w:asciiTheme="minorHAnsi" w:hAnsiTheme="minorHAnsi" w:cstheme="minorHAnsi"/>
          <w:b/>
          <w:bCs/>
          <w:color w:val="auto"/>
        </w:rPr>
      </w:pPr>
      <w:bookmarkStart w:id="108" w:name="_Toc50681877"/>
      <w:r w:rsidRPr="00A73353">
        <w:rPr>
          <w:rFonts w:asciiTheme="minorHAnsi" w:hAnsiTheme="minorHAnsi" w:cstheme="minorHAnsi"/>
          <w:b/>
          <w:bCs/>
          <w:color w:val="auto"/>
        </w:rPr>
        <w:t xml:space="preserve">ORDEN </w:t>
      </w:r>
      <w:r w:rsidR="00EB7E37" w:rsidRPr="00A73353">
        <w:rPr>
          <w:rFonts w:asciiTheme="minorHAnsi" w:hAnsiTheme="minorHAnsi" w:cstheme="minorHAnsi"/>
          <w:b/>
          <w:bCs/>
          <w:color w:val="auto"/>
        </w:rPr>
        <w:t>DE COMPRA</w:t>
      </w:r>
      <w:bookmarkEnd w:id="108"/>
    </w:p>
    <w:p w:rsidR="00F84691" w:rsidRPr="00A73353" w:rsidRDefault="00F84691" w:rsidP="00F84691"/>
    <w:p w:rsidR="008F60FD" w:rsidRPr="00A73353" w:rsidRDefault="008F60FD" w:rsidP="008F60FD">
      <w:pPr>
        <w:spacing w:after="0" w:line="240" w:lineRule="auto"/>
        <w:jc w:val="both"/>
        <w:rPr>
          <w:rFonts w:cstheme="minorHAnsi"/>
          <w:i/>
          <w:iCs/>
          <w:color w:val="808080" w:themeColor="background1" w:themeShade="80"/>
        </w:rPr>
      </w:pPr>
      <w:bookmarkStart w:id="109" w:name="_Hlk43656520"/>
      <w:r w:rsidRPr="00A73353">
        <w:rPr>
          <w:rFonts w:cstheme="minorHAnsi"/>
          <w:i/>
          <w:iCs/>
          <w:color w:val="808080" w:themeColor="background1" w:themeShade="80"/>
        </w:rPr>
        <w:t>[En caso de utilizar una Orden de Compra, el modelo deberá contener mínimamente la siguiente información.]</w:t>
      </w:r>
    </w:p>
    <w:bookmarkEnd w:id="109"/>
    <w:p w:rsidR="008F60FD" w:rsidRPr="00A73353" w:rsidRDefault="008F60FD" w:rsidP="00A37ECF">
      <w:pPr>
        <w:spacing w:after="0" w:line="240" w:lineRule="auto"/>
        <w:rPr>
          <w:rFonts w:cstheme="minorHAnsi"/>
          <w:b/>
        </w:rPr>
      </w:pPr>
    </w:p>
    <w:p w:rsidR="00A37ECF" w:rsidRPr="00A73353" w:rsidRDefault="00A37ECF" w:rsidP="00A37ECF">
      <w:pPr>
        <w:spacing w:after="0" w:line="240" w:lineRule="auto"/>
        <w:rPr>
          <w:rFonts w:cstheme="minorHAnsi"/>
          <w:bCs/>
        </w:rPr>
      </w:pPr>
      <w:r w:rsidRPr="00A73353">
        <w:rPr>
          <w:rFonts w:cstheme="minorHAnsi"/>
          <w:bCs/>
        </w:rPr>
        <w:t>El contenido mínimo de la Orden de Compra, deberá ser:</w:t>
      </w:r>
    </w:p>
    <w:p w:rsidR="00A37ECF" w:rsidRPr="00A73353" w:rsidRDefault="00A37ECF" w:rsidP="00A37ECF">
      <w:pPr>
        <w:spacing w:after="0" w:line="240" w:lineRule="auto"/>
        <w:rPr>
          <w:rFonts w:cstheme="minorHAnsi"/>
          <w:bCs/>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Nombre del Programa y proceso.</w:t>
      </w:r>
    </w:p>
    <w:p w:rsidR="00A37ECF" w:rsidRPr="00A73353" w:rsidRDefault="00A37ECF" w:rsidP="00A37ECF">
      <w:pPr>
        <w:pStyle w:val="Prrafodelista"/>
        <w:ind w:left="567"/>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Datos del proceso.</w:t>
      </w:r>
    </w:p>
    <w:p w:rsidR="00A37ECF" w:rsidRPr="00A73353" w:rsidRDefault="00A37ECF" w:rsidP="00A37ECF">
      <w:pPr>
        <w:pStyle w:val="Prrafodelista"/>
        <w:ind w:left="567"/>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Partes Contratantes.</w:t>
      </w:r>
    </w:p>
    <w:p w:rsidR="00A37ECF" w:rsidRPr="00A73353" w:rsidRDefault="00A37ECF" w:rsidP="00A37ECF">
      <w:pPr>
        <w:pStyle w:val="Prrafodelista"/>
        <w:ind w:left="567"/>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Descripción de las Obras.</w:t>
      </w:r>
    </w:p>
    <w:p w:rsidR="00A37ECF" w:rsidRPr="00A73353" w:rsidRDefault="00A37ECF" w:rsidP="00A37ECF">
      <w:pPr>
        <w:pStyle w:val="Prrafodelista"/>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Monto y plazo contratado.</w:t>
      </w:r>
    </w:p>
    <w:p w:rsidR="00A37ECF" w:rsidRPr="00A73353" w:rsidRDefault="00A37ECF" w:rsidP="00A37ECF">
      <w:pPr>
        <w:pStyle w:val="Prrafodelista"/>
        <w:ind w:left="567"/>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Lista de Cantidades.</w:t>
      </w:r>
    </w:p>
    <w:p w:rsidR="00A37ECF" w:rsidRPr="00A73353" w:rsidRDefault="00A37ECF" w:rsidP="00A37ECF">
      <w:pPr>
        <w:pStyle w:val="Prrafodelista"/>
        <w:ind w:left="567"/>
        <w:rPr>
          <w:rFonts w:asciiTheme="minorHAnsi" w:hAnsiTheme="minorHAnsi" w:cstheme="minorHAnsi"/>
          <w:bCs/>
          <w:sz w:val="22"/>
          <w:szCs w:val="22"/>
        </w:rPr>
      </w:pPr>
    </w:p>
    <w:p w:rsidR="00A37ECF" w:rsidRPr="00A73353" w:rsidRDefault="00A37ECF" w:rsidP="00017BA1">
      <w:pPr>
        <w:pStyle w:val="Prrafodelista"/>
        <w:numPr>
          <w:ilvl w:val="0"/>
          <w:numId w:val="31"/>
        </w:numPr>
        <w:ind w:left="567" w:hanging="567"/>
        <w:rPr>
          <w:rFonts w:asciiTheme="minorHAnsi" w:hAnsiTheme="minorHAnsi" w:cstheme="minorHAnsi"/>
          <w:bCs/>
          <w:sz w:val="22"/>
          <w:szCs w:val="22"/>
        </w:rPr>
      </w:pPr>
      <w:r w:rsidRPr="00A73353">
        <w:rPr>
          <w:rFonts w:asciiTheme="minorHAnsi" w:hAnsiTheme="minorHAnsi" w:cstheme="minorHAnsi"/>
          <w:bCs/>
          <w:sz w:val="22"/>
          <w:szCs w:val="22"/>
        </w:rPr>
        <w:t>Adjuntar Prácticas Prohibidas y Elegibilidad como parte de la Orden de Compra.</w:t>
      </w:r>
    </w:p>
    <w:p w:rsidR="008F60FD" w:rsidRPr="00A73353" w:rsidRDefault="008F60FD" w:rsidP="008F60FD">
      <w:pPr>
        <w:pStyle w:val="Prrafodelista"/>
        <w:rPr>
          <w:rFonts w:asciiTheme="minorHAnsi" w:hAnsiTheme="minorHAnsi" w:cstheme="minorHAnsi"/>
          <w:bCs/>
          <w:sz w:val="22"/>
          <w:szCs w:val="22"/>
        </w:rPr>
      </w:pPr>
    </w:p>
    <w:p w:rsidR="008F60FD" w:rsidRPr="00A73353" w:rsidRDefault="008F60FD" w:rsidP="008F60FD">
      <w:pPr>
        <w:pStyle w:val="Prrafodelista"/>
        <w:ind w:left="567"/>
        <w:rPr>
          <w:rFonts w:asciiTheme="minorHAnsi" w:hAnsiTheme="minorHAnsi" w:cstheme="minorHAnsi"/>
          <w:bCs/>
          <w:sz w:val="22"/>
          <w:szCs w:val="22"/>
        </w:rPr>
      </w:pPr>
    </w:p>
    <w:bookmarkEnd w:id="106"/>
    <w:p w:rsidR="000F23BA" w:rsidRPr="00A73353" w:rsidRDefault="000F23BA" w:rsidP="00A37ECF">
      <w:pPr>
        <w:pStyle w:val="Prrafodelista"/>
        <w:ind w:left="567"/>
        <w:rPr>
          <w:rFonts w:asciiTheme="minorHAnsi" w:hAnsiTheme="minorHAnsi" w:cstheme="minorHAnsi"/>
          <w:bCs/>
          <w:sz w:val="22"/>
          <w:szCs w:val="22"/>
        </w:rPr>
      </w:pPr>
      <w:r w:rsidRPr="00A73353">
        <w:rPr>
          <w:rFonts w:asciiTheme="minorHAnsi" w:hAnsiTheme="minorHAnsi" w:cstheme="minorHAnsi"/>
          <w:bCs/>
          <w:sz w:val="22"/>
          <w:szCs w:val="22"/>
        </w:rPr>
        <w:br w:type="page"/>
      </w:r>
    </w:p>
    <w:p w:rsidR="008B3F18" w:rsidRPr="00A73353" w:rsidRDefault="008B3F18" w:rsidP="00017BA1">
      <w:pPr>
        <w:pStyle w:val="Ttulo3"/>
        <w:numPr>
          <w:ilvl w:val="3"/>
          <w:numId w:val="15"/>
        </w:numPr>
        <w:ind w:left="0" w:firstLine="0"/>
        <w:jc w:val="center"/>
        <w:rPr>
          <w:rFonts w:asciiTheme="minorHAnsi" w:hAnsiTheme="minorHAnsi" w:cstheme="minorHAnsi"/>
          <w:b/>
          <w:bCs/>
          <w:color w:val="auto"/>
        </w:rPr>
      </w:pPr>
      <w:bookmarkStart w:id="110" w:name="_Toc50681878"/>
      <w:r w:rsidRPr="00A73353">
        <w:rPr>
          <w:rFonts w:asciiTheme="minorHAnsi" w:hAnsiTheme="minorHAnsi" w:cstheme="minorHAnsi"/>
          <w:b/>
          <w:bCs/>
          <w:color w:val="auto"/>
        </w:rPr>
        <w:lastRenderedPageBreak/>
        <w:t>MODELO DE CONTRATO</w:t>
      </w:r>
      <w:r w:rsidR="003D722C" w:rsidRPr="00A73353">
        <w:rPr>
          <w:rFonts w:asciiTheme="minorHAnsi" w:hAnsiTheme="minorHAnsi" w:cstheme="minorHAnsi"/>
          <w:b/>
          <w:bCs/>
          <w:color w:val="auto"/>
        </w:rPr>
        <w:t xml:space="preserve"> DE OBRAS</w:t>
      </w:r>
      <w:bookmarkEnd w:id="110"/>
    </w:p>
    <w:p w:rsidR="003D722C" w:rsidRPr="00A73353" w:rsidRDefault="003D722C" w:rsidP="00F84691">
      <w:pPr>
        <w:pStyle w:val="Prrafodelista"/>
        <w:ind w:left="0"/>
        <w:jc w:val="center"/>
        <w:rPr>
          <w:rFonts w:asciiTheme="minorHAnsi" w:hAnsiTheme="minorHAnsi" w:cstheme="minorHAnsi"/>
          <w:b/>
          <w:sz w:val="22"/>
          <w:szCs w:val="22"/>
          <w:lang w:val="es-BO"/>
        </w:rPr>
      </w:pPr>
    </w:p>
    <w:p w:rsidR="003D722C" w:rsidRPr="00A73353" w:rsidRDefault="003D722C" w:rsidP="00017BA1">
      <w:pPr>
        <w:numPr>
          <w:ilvl w:val="0"/>
          <w:numId w:val="33"/>
        </w:numPr>
        <w:tabs>
          <w:tab w:val="clear" w:pos="360"/>
          <w:tab w:val="num" w:pos="426"/>
        </w:tabs>
        <w:spacing w:after="0" w:line="240" w:lineRule="auto"/>
        <w:ind w:left="0" w:firstLine="0"/>
        <w:jc w:val="center"/>
        <w:rPr>
          <w:rFonts w:cstheme="minorHAnsi"/>
          <w:b/>
        </w:rPr>
      </w:pPr>
      <w:r w:rsidRPr="00A73353">
        <w:rPr>
          <w:rFonts w:cstheme="minorHAnsi"/>
          <w:b/>
        </w:rPr>
        <w:t>CONDICIONES GENERALES DEL CONTRATO</w:t>
      </w:r>
    </w:p>
    <w:p w:rsidR="008A1AA8" w:rsidRPr="00A73353" w:rsidRDefault="008A1AA8" w:rsidP="008A1AA8">
      <w:pPr>
        <w:spacing w:after="0" w:line="240" w:lineRule="auto"/>
        <w:rPr>
          <w:rFonts w:cstheme="minorHAnsi"/>
          <w:b/>
        </w:rPr>
      </w:pP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Primera. -</w:t>
      </w:r>
      <w:r w:rsidRPr="00A73353">
        <w:rPr>
          <w:rFonts w:cstheme="minorHAnsi"/>
        </w:rPr>
        <w:tab/>
      </w:r>
      <w:r w:rsidRPr="00A73353">
        <w:rPr>
          <w:rFonts w:cstheme="minorHAnsi"/>
        </w:rPr>
        <w:tab/>
        <w:t>Partes Contratantes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 xml:space="preserve">Segunda. - </w:t>
      </w:r>
      <w:r w:rsidRPr="00A73353">
        <w:rPr>
          <w:rFonts w:cstheme="minorHAnsi"/>
        </w:rPr>
        <w:tab/>
      </w:r>
      <w:r w:rsidRPr="00A73353">
        <w:rPr>
          <w:rFonts w:cstheme="minorHAnsi"/>
        </w:rPr>
        <w:tab/>
        <w:t>Fuente de los recursos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Tercera. -</w:t>
      </w:r>
      <w:r w:rsidRPr="00A73353">
        <w:rPr>
          <w:rFonts w:cstheme="minorHAnsi"/>
        </w:rPr>
        <w:tab/>
      </w:r>
      <w:r w:rsidRPr="00A73353">
        <w:rPr>
          <w:rFonts w:cstheme="minorHAnsi"/>
        </w:rPr>
        <w:tab/>
        <w:t>Antecedentes Legales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Cuarta. -</w:t>
      </w:r>
      <w:r w:rsidRPr="00A73353">
        <w:rPr>
          <w:rFonts w:cstheme="minorHAnsi"/>
        </w:rPr>
        <w:tab/>
      </w:r>
      <w:r w:rsidRPr="00A73353">
        <w:rPr>
          <w:rFonts w:cstheme="minorHAnsi"/>
        </w:rPr>
        <w:tab/>
        <w:t>Objeto y Causa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Quinta. -</w:t>
      </w:r>
      <w:r w:rsidRPr="00A73353">
        <w:rPr>
          <w:rFonts w:cstheme="minorHAnsi"/>
        </w:rPr>
        <w:tab/>
      </w:r>
      <w:r w:rsidRPr="00A73353">
        <w:rPr>
          <w:rFonts w:cstheme="minorHAnsi"/>
        </w:rPr>
        <w:tab/>
        <w:t>Plazo de Ejecución de la Obra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Sexta. -</w:t>
      </w:r>
      <w:r w:rsidRPr="00A73353">
        <w:rPr>
          <w:rFonts w:cstheme="minorHAnsi"/>
        </w:rPr>
        <w:tab/>
      </w:r>
      <w:r w:rsidRPr="00A73353">
        <w:rPr>
          <w:rFonts w:cstheme="minorHAnsi"/>
        </w:rPr>
        <w:tab/>
        <w:t>Precio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Séptima. -</w:t>
      </w:r>
      <w:r w:rsidRPr="00A73353">
        <w:rPr>
          <w:rFonts w:cstheme="minorHAnsi"/>
        </w:rPr>
        <w:tab/>
      </w:r>
      <w:r w:rsidRPr="00A73353">
        <w:rPr>
          <w:rFonts w:cstheme="minorHAnsi"/>
        </w:rPr>
        <w:tab/>
        <w:t>Anticipo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Octava. -</w:t>
      </w:r>
      <w:r w:rsidRPr="00A73353">
        <w:rPr>
          <w:rFonts w:cstheme="minorHAnsi"/>
        </w:rPr>
        <w:tab/>
      </w:r>
      <w:r w:rsidRPr="00A73353">
        <w:rPr>
          <w:rFonts w:cstheme="minorHAnsi"/>
        </w:rPr>
        <w:tab/>
        <w:t>Garantías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Novena. -</w:t>
      </w:r>
      <w:r w:rsidRPr="00A73353">
        <w:rPr>
          <w:rFonts w:cstheme="minorHAnsi"/>
        </w:rPr>
        <w:tab/>
      </w:r>
      <w:r w:rsidRPr="00A73353">
        <w:rPr>
          <w:rFonts w:cstheme="minorHAnsi"/>
        </w:rPr>
        <w:tab/>
        <w:t>Domicilio a Efectos de Notificación</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w:t>
      </w:r>
      <w:r w:rsidRPr="00A73353">
        <w:rPr>
          <w:rFonts w:cstheme="minorHAnsi"/>
        </w:rPr>
        <w:tab/>
      </w:r>
      <w:r w:rsidRPr="00A73353">
        <w:rPr>
          <w:rFonts w:cstheme="minorHAnsi"/>
        </w:rPr>
        <w:tab/>
        <w:t>Vigencia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Primera. -</w:t>
      </w:r>
      <w:r w:rsidRPr="00A73353">
        <w:rPr>
          <w:rFonts w:cstheme="minorHAnsi"/>
        </w:rPr>
        <w:tab/>
        <w:t>Documentos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Segunda. -</w:t>
      </w:r>
      <w:r w:rsidRPr="00A73353">
        <w:rPr>
          <w:rFonts w:cstheme="minorHAnsi"/>
        </w:rPr>
        <w:tab/>
        <w:t>Idioma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Tercera. -</w:t>
      </w:r>
      <w:r w:rsidRPr="00A73353">
        <w:rPr>
          <w:rFonts w:cstheme="minorHAnsi"/>
        </w:rPr>
        <w:tab/>
        <w:t>Legislación Aplicable al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Cuarta. -</w:t>
      </w:r>
      <w:r w:rsidRPr="00A73353">
        <w:rPr>
          <w:rFonts w:cstheme="minorHAnsi"/>
        </w:rPr>
        <w:tab/>
        <w:t>Derechos del Contratista y Eventos Compensables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Quinta. -</w:t>
      </w:r>
      <w:r w:rsidRPr="00A73353">
        <w:rPr>
          <w:rFonts w:cstheme="minorHAnsi"/>
        </w:rPr>
        <w:tab/>
        <w:t>Estipulaciones sobre Impuestos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Sexta. -</w:t>
      </w:r>
      <w:r w:rsidRPr="00A73353">
        <w:rPr>
          <w:rFonts w:cstheme="minorHAnsi"/>
        </w:rPr>
        <w:tab/>
        <w:t>Cumplimiento de Leyes Laborales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Séptima. -</w:t>
      </w:r>
      <w:r w:rsidRPr="00A73353">
        <w:rPr>
          <w:rFonts w:cstheme="minorHAnsi"/>
        </w:rPr>
        <w:tab/>
        <w:t>Reajuste de Precios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Octava. -</w:t>
      </w:r>
      <w:r w:rsidRPr="00A73353">
        <w:rPr>
          <w:rFonts w:cstheme="minorHAnsi"/>
        </w:rPr>
        <w:tab/>
        <w:t>Protocolización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Décima Novena. -</w:t>
      </w:r>
      <w:r w:rsidRPr="00A73353">
        <w:rPr>
          <w:rFonts w:cstheme="minorHAnsi"/>
        </w:rPr>
        <w:tab/>
        <w:t>Subcontratos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w:t>
      </w:r>
      <w:r w:rsidRPr="00A73353">
        <w:rPr>
          <w:rFonts w:cstheme="minorHAnsi"/>
        </w:rPr>
        <w:tab/>
      </w:r>
      <w:r w:rsidRPr="00A73353">
        <w:rPr>
          <w:rFonts w:cstheme="minorHAnsi"/>
        </w:rPr>
        <w:tab/>
      </w:r>
      <w:proofErr w:type="spellStart"/>
      <w:r w:rsidRPr="00A73353">
        <w:rPr>
          <w:rFonts w:cstheme="minorHAnsi"/>
        </w:rPr>
        <w:t>Intransferibilidad</w:t>
      </w:r>
      <w:proofErr w:type="spellEnd"/>
      <w:r w:rsidRPr="00A73353">
        <w:rPr>
          <w:rFonts w:cstheme="minorHAnsi"/>
        </w:rPr>
        <w:t xml:space="preserve">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Primera. -</w:t>
      </w:r>
      <w:r w:rsidRPr="00A73353">
        <w:rPr>
          <w:rFonts w:cstheme="minorHAnsi"/>
        </w:rPr>
        <w:tab/>
        <w:t xml:space="preserve">Casos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y/o </w:t>
      </w:r>
      <w:r w:rsidR="001661C1" w:rsidRPr="00A73353">
        <w:rPr>
          <w:rFonts w:cstheme="minorHAnsi"/>
        </w:rPr>
        <w:t>c</w:t>
      </w:r>
      <w:r w:rsidRPr="00A73353">
        <w:rPr>
          <w:rFonts w:cstheme="minorHAnsi"/>
        </w:rPr>
        <w:t xml:space="preserve">aso </w:t>
      </w:r>
      <w:r w:rsidR="001661C1" w:rsidRPr="00A73353">
        <w:rPr>
          <w:rFonts w:cstheme="minorHAnsi"/>
        </w:rPr>
        <w:t>f</w:t>
      </w:r>
      <w:r w:rsidRPr="00A73353">
        <w:rPr>
          <w:rFonts w:cstheme="minorHAnsi"/>
        </w:rPr>
        <w:t>ortuito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Segunda. -</w:t>
      </w:r>
      <w:r w:rsidRPr="00A73353">
        <w:rPr>
          <w:rFonts w:cstheme="minorHAnsi"/>
        </w:rPr>
        <w:tab/>
        <w:t>Terminación del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Tercera. -</w:t>
      </w:r>
      <w:r w:rsidRPr="00A73353">
        <w:rPr>
          <w:rFonts w:cstheme="minorHAnsi"/>
        </w:rPr>
        <w:tab/>
        <w:t>Solución de Controversias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Cuarta. -</w:t>
      </w:r>
      <w:r w:rsidRPr="00A73353">
        <w:rPr>
          <w:rFonts w:cstheme="minorHAnsi"/>
        </w:rPr>
        <w:tab/>
        <w:t>Modificaciones al Contrato</w:t>
      </w:r>
    </w:p>
    <w:p w:rsidR="008A1AA8" w:rsidRPr="00A73353" w:rsidRDefault="008A1AA8" w:rsidP="008A1AA8">
      <w:pPr>
        <w:spacing w:after="0" w:line="240" w:lineRule="auto"/>
        <w:jc w:val="both"/>
        <w:rPr>
          <w:rFonts w:cstheme="minorHAnsi"/>
        </w:rPr>
      </w:pPr>
    </w:p>
    <w:p w:rsidR="008A1AA8" w:rsidRPr="00A73353" w:rsidRDefault="008A1AA8" w:rsidP="00017BA1">
      <w:pPr>
        <w:numPr>
          <w:ilvl w:val="0"/>
          <w:numId w:val="34"/>
        </w:numPr>
        <w:tabs>
          <w:tab w:val="clear" w:pos="720"/>
        </w:tabs>
        <w:spacing w:after="0" w:line="240" w:lineRule="auto"/>
        <w:ind w:left="426" w:hanging="426"/>
        <w:jc w:val="center"/>
        <w:rPr>
          <w:rFonts w:cstheme="minorHAnsi"/>
          <w:b/>
        </w:rPr>
      </w:pPr>
      <w:r w:rsidRPr="00A73353">
        <w:rPr>
          <w:rFonts w:cstheme="minorHAnsi"/>
          <w:b/>
        </w:rPr>
        <w:t>CONDICIONES PARTICULARES DEL CONTRATO</w:t>
      </w:r>
    </w:p>
    <w:p w:rsidR="008A1AA8" w:rsidRPr="00A73353" w:rsidRDefault="008A1AA8" w:rsidP="008A1AA8">
      <w:pPr>
        <w:spacing w:after="0" w:line="240" w:lineRule="auto"/>
        <w:jc w:val="both"/>
        <w:rPr>
          <w:rFonts w:cstheme="minorHAnsi"/>
        </w:rPr>
      </w:pP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Quinta. -</w:t>
      </w:r>
      <w:r w:rsidRPr="00A73353">
        <w:rPr>
          <w:rFonts w:cstheme="minorHAnsi"/>
        </w:rPr>
        <w:tab/>
        <w:t>Representante del Contratista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Sexta. -</w:t>
      </w:r>
      <w:r w:rsidRPr="00A73353">
        <w:rPr>
          <w:rFonts w:cstheme="minorHAnsi"/>
        </w:rPr>
        <w:tab/>
        <w:t>Libro de Órdenes de Trabajo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Séptima. -</w:t>
      </w:r>
      <w:r w:rsidRPr="00A73353">
        <w:rPr>
          <w:rFonts w:cstheme="minorHAnsi"/>
        </w:rPr>
        <w:tab/>
        <w:t>Fiscalización y Supervisión de la Obra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Octava. -</w:t>
      </w:r>
      <w:r w:rsidRPr="00A73353">
        <w:rPr>
          <w:rFonts w:cstheme="minorHAnsi"/>
        </w:rPr>
        <w:tab/>
        <w:t>Medición de Cantidades de Obra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Vigésima Novena -</w:t>
      </w:r>
      <w:r w:rsidRPr="00A73353">
        <w:rPr>
          <w:rFonts w:cstheme="minorHAnsi"/>
        </w:rPr>
        <w:tab/>
        <w:t>Forma de Pago</w:t>
      </w:r>
    </w:p>
    <w:p w:rsidR="008A1AA8" w:rsidRPr="00A73353" w:rsidRDefault="008A1AA8" w:rsidP="008A1AA8">
      <w:pPr>
        <w:tabs>
          <w:tab w:val="left" w:pos="2552"/>
          <w:tab w:val="left" w:pos="3975"/>
        </w:tabs>
        <w:spacing w:after="0" w:line="240" w:lineRule="auto"/>
        <w:ind w:left="3968" w:hanging="2552"/>
        <w:jc w:val="both"/>
        <w:rPr>
          <w:rFonts w:cstheme="minorHAnsi"/>
        </w:rPr>
      </w:pPr>
      <w:r w:rsidRPr="00A73353">
        <w:rPr>
          <w:rFonts w:cstheme="minorHAnsi"/>
        </w:rPr>
        <w:t>Trigésima. -</w:t>
      </w:r>
      <w:r w:rsidRPr="00A73353">
        <w:rPr>
          <w:rFonts w:cstheme="minorHAnsi"/>
        </w:rPr>
        <w:tab/>
      </w:r>
      <w:r w:rsidRPr="00A73353">
        <w:rPr>
          <w:rFonts w:cstheme="minorHAnsi"/>
        </w:rPr>
        <w:tab/>
        <w:t>Facturación</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Primera. -</w:t>
      </w:r>
      <w:r w:rsidRPr="00A73353">
        <w:rPr>
          <w:rFonts w:cstheme="minorHAnsi"/>
        </w:rPr>
        <w:tab/>
        <w:t>Modificación de las obras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Segunda. -</w:t>
      </w:r>
      <w:r w:rsidRPr="00A73353">
        <w:rPr>
          <w:rFonts w:cstheme="minorHAnsi"/>
        </w:rPr>
        <w:tab/>
        <w:t>Pago de Trabajos Adicionales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Tercera. -</w:t>
      </w:r>
      <w:r w:rsidRPr="00A73353">
        <w:rPr>
          <w:rFonts w:cstheme="minorHAnsi"/>
        </w:rPr>
        <w:tab/>
        <w:t>Morosidad y sus Penalidades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Cuarta. -</w:t>
      </w:r>
      <w:r w:rsidRPr="00A73353">
        <w:rPr>
          <w:rFonts w:cstheme="minorHAnsi"/>
        </w:rPr>
        <w:tab/>
        <w:t>Responsabilidad y Obligaciones del Contratista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Quinta. -</w:t>
      </w:r>
      <w:r w:rsidRPr="00A73353">
        <w:rPr>
          <w:rFonts w:cstheme="minorHAnsi"/>
        </w:rPr>
        <w:tab/>
        <w:t>Seguro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Sexta. -</w:t>
      </w:r>
      <w:r w:rsidRPr="00A73353">
        <w:rPr>
          <w:rFonts w:cstheme="minorHAnsi"/>
        </w:rPr>
        <w:tab/>
        <w:t>Inspecciones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Séptima. -</w:t>
      </w:r>
      <w:r w:rsidRPr="00A73353">
        <w:rPr>
          <w:rFonts w:cstheme="minorHAnsi"/>
        </w:rPr>
        <w:tab/>
        <w:t>Suspensión de los Trabajos</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Octava. -</w:t>
      </w:r>
      <w:r w:rsidRPr="00A73353">
        <w:rPr>
          <w:rFonts w:cstheme="minorHAnsi"/>
        </w:rPr>
        <w:tab/>
        <w:t xml:space="preserve">Comisión de Recepción </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Trigésima Novena. -</w:t>
      </w:r>
      <w:r w:rsidRPr="00A73353">
        <w:rPr>
          <w:rFonts w:cstheme="minorHAnsi"/>
        </w:rPr>
        <w:tab/>
        <w:t>Recepción de obra</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Cuadragésima. -</w:t>
      </w:r>
      <w:r w:rsidRPr="00A73353">
        <w:rPr>
          <w:rFonts w:cstheme="minorHAnsi"/>
        </w:rPr>
        <w:tab/>
        <w:t>Cierre de contrato</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lastRenderedPageBreak/>
        <w:t>Cuadragésima Primera. -</w:t>
      </w:r>
      <w:r w:rsidRPr="00A73353">
        <w:rPr>
          <w:rFonts w:cstheme="minorHAnsi"/>
        </w:rPr>
        <w:tab/>
        <w:t>Procedimiento de pago de la planilla o certificado de liquidación final</w:t>
      </w:r>
    </w:p>
    <w:p w:rsidR="008A1AA8" w:rsidRPr="00A73353" w:rsidRDefault="008A1AA8" w:rsidP="008A1AA8">
      <w:pPr>
        <w:tabs>
          <w:tab w:val="left" w:pos="2552"/>
        </w:tabs>
        <w:spacing w:after="0" w:line="240" w:lineRule="auto"/>
        <w:ind w:left="3968" w:hanging="2552"/>
        <w:jc w:val="both"/>
        <w:rPr>
          <w:rFonts w:cstheme="minorHAnsi"/>
        </w:rPr>
      </w:pPr>
      <w:r w:rsidRPr="00A73353">
        <w:rPr>
          <w:rFonts w:cstheme="minorHAnsi"/>
        </w:rPr>
        <w:t>Cuadragésima Segunda. -</w:t>
      </w:r>
      <w:r w:rsidRPr="00A73353">
        <w:rPr>
          <w:rFonts w:cstheme="minorHAnsi"/>
        </w:rPr>
        <w:tab/>
        <w:t>Conformidad</w:t>
      </w:r>
    </w:p>
    <w:p w:rsidR="008A1AA8" w:rsidRPr="00A73353" w:rsidRDefault="008A1AA8" w:rsidP="00652ABA">
      <w:pPr>
        <w:tabs>
          <w:tab w:val="left" w:pos="3394"/>
          <w:tab w:val="center" w:pos="4560"/>
        </w:tabs>
        <w:spacing w:after="0" w:line="240" w:lineRule="auto"/>
        <w:jc w:val="center"/>
        <w:rPr>
          <w:rFonts w:cs="Arial"/>
          <w:b/>
          <w:sz w:val="24"/>
          <w:szCs w:val="24"/>
        </w:rPr>
      </w:pPr>
    </w:p>
    <w:p w:rsidR="000F23BA" w:rsidRPr="00A73353" w:rsidRDefault="000F23BA" w:rsidP="00652ABA">
      <w:pPr>
        <w:tabs>
          <w:tab w:val="left" w:pos="3394"/>
          <w:tab w:val="center" w:pos="4560"/>
        </w:tabs>
        <w:spacing w:after="0" w:line="240" w:lineRule="auto"/>
        <w:jc w:val="center"/>
        <w:rPr>
          <w:rFonts w:cs="Arial"/>
          <w:b/>
          <w:sz w:val="24"/>
          <w:szCs w:val="24"/>
        </w:rPr>
      </w:pPr>
      <w:r w:rsidRPr="00A73353">
        <w:rPr>
          <w:rFonts w:cs="Arial"/>
          <w:b/>
          <w:sz w:val="24"/>
          <w:szCs w:val="24"/>
        </w:rPr>
        <w:br w:type="page"/>
      </w:r>
    </w:p>
    <w:p w:rsidR="00652ABA" w:rsidRPr="00A73353" w:rsidRDefault="00652ABA" w:rsidP="00652ABA">
      <w:pPr>
        <w:tabs>
          <w:tab w:val="left" w:pos="3394"/>
          <w:tab w:val="center" w:pos="4560"/>
        </w:tabs>
        <w:spacing w:after="0" w:line="240" w:lineRule="auto"/>
        <w:jc w:val="center"/>
        <w:rPr>
          <w:rFonts w:cs="Arial"/>
          <w:sz w:val="24"/>
          <w:szCs w:val="24"/>
        </w:rPr>
      </w:pPr>
      <w:r w:rsidRPr="00A73353">
        <w:rPr>
          <w:rFonts w:cs="Arial"/>
          <w:b/>
          <w:sz w:val="24"/>
          <w:szCs w:val="24"/>
        </w:rPr>
        <w:lastRenderedPageBreak/>
        <w:t>MODELO DE CONTRATO</w:t>
      </w:r>
    </w:p>
    <w:p w:rsidR="00652ABA" w:rsidRPr="00A73353" w:rsidRDefault="00652ABA" w:rsidP="00652ABA">
      <w:pPr>
        <w:spacing w:after="0" w:line="240" w:lineRule="auto"/>
        <w:jc w:val="center"/>
        <w:rPr>
          <w:rFonts w:cs="Arial"/>
        </w:rPr>
      </w:pPr>
    </w:p>
    <w:p w:rsidR="0048120F" w:rsidRPr="00AF7427" w:rsidRDefault="0048120F" w:rsidP="00AF7427">
      <w:pPr>
        <w:ind w:right="278"/>
        <w:jc w:val="center"/>
        <w:rPr>
          <w:rFonts w:cstheme="minorHAnsi"/>
          <w:b/>
          <w:i/>
          <w:color w:val="1F3864"/>
        </w:rPr>
      </w:pPr>
      <w:r w:rsidRPr="00AF7427">
        <w:rPr>
          <w:rFonts w:cstheme="minorHAnsi"/>
          <w:b/>
          <w:i/>
          <w:color w:val="1F3864"/>
        </w:rPr>
        <w:t>Programa de Electrificación Rural II</w:t>
      </w:r>
    </w:p>
    <w:p w:rsidR="0048120F" w:rsidRPr="00AF7427" w:rsidRDefault="0048120F" w:rsidP="00652ABA">
      <w:pPr>
        <w:pStyle w:val="Textoindependiente"/>
        <w:spacing w:after="0" w:line="240" w:lineRule="auto"/>
        <w:jc w:val="center"/>
        <w:rPr>
          <w:rFonts w:cstheme="minorHAnsi"/>
          <w:b/>
          <w:i/>
          <w:color w:val="1F3864"/>
        </w:rPr>
      </w:pPr>
      <w:r w:rsidRPr="00AF7427">
        <w:rPr>
          <w:rFonts w:cstheme="minorHAnsi"/>
          <w:b/>
          <w:i/>
          <w:color w:val="1F3864"/>
        </w:rPr>
        <w:t>CONTRATO DE PRESTAMO  N°</w:t>
      </w:r>
      <w:r>
        <w:rPr>
          <w:rFonts w:cstheme="minorHAnsi"/>
          <w:b/>
          <w:i/>
          <w:color w:val="1F3864"/>
        </w:rPr>
        <w:t xml:space="preserve"> </w:t>
      </w:r>
      <w:r w:rsidRPr="00AF7427">
        <w:rPr>
          <w:rFonts w:cstheme="minorHAnsi"/>
          <w:b/>
          <w:i/>
          <w:color w:val="1F3864"/>
        </w:rPr>
        <w:t>3725/BL-BO</w:t>
      </w:r>
    </w:p>
    <w:p w:rsidR="0048120F" w:rsidRPr="00AF7427" w:rsidRDefault="0048120F" w:rsidP="00652ABA">
      <w:pPr>
        <w:pStyle w:val="Textoindependiente"/>
        <w:spacing w:after="0" w:line="240" w:lineRule="auto"/>
        <w:jc w:val="center"/>
        <w:rPr>
          <w:rFonts w:cstheme="minorHAnsi"/>
          <w:b/>
        </w:rPr>
      </w:pPr>
      <w:r w:rsidRPr="00AF7427">
        <w:rPr>
          <w:rFonts w:cstheme="minorHAnsi"/>
          <w:b/>
        </w:rPr>
        <w:t xml:space="preserve"> </w:t>
      </w:r>
    </w:p>
    <w:p w:rsidR="0048120F" w:rsidRPr="00AF7427" w:rsidRDefault="0048120F" w:rsidP="00AF7427">
      <w:pPr>
        <w:spacing w:after="0" w:line="240" w:lineRule="auto"/>
        <w:ind w:left="215"/>
        <w:jc w:val="center"/>
        <w:rPr>
          <w:rFonts w:cstheme="minorHAnsi"/>
          <w:b/>
          <w:i/>
          <w:color w:val="1F3864"/>
        </w:rPr>
      </w:pPr>
      <w:r w:rsidRPr="00AF7427">
        <w:rPr>
          <w:rFonts w:cstheme="minorHAnsi"/>
          <w:b/>
          <w:i/>
          <w:color w:val="1F3864"/>
        </w:rPr>
        <w:t>INSTALACIÓN DE DISPOSITIVOS DE PREVENCIÓN Y MITIGACIÓN, EN TORRES ELÉCTRICAS DE ALTA TENSIÓN, PARA EL PROYECTO CONSTRUCCIÓN LÍNEA DE TRANSMISIÓN INTERCONEXIÓN DE CAMIRI AL SIN</w:t>
      </w:r>
    </w:p>
    <w:p w:rsidR="0048120F" w:rsidRPr="000D7004" w:rsidRDefault="0048120F" w:rsidP="00AF7427">
      <w:pPr>
        <w:spacing w:after="0" w:line="240" w:lineRule="auto"/>
        <w:ind w:left="215"/>
        <w:jc w:val="center"/>
        <w:rPr>
          <w:rFonts w:ascii="Calibri" w:hAnsi="Calibri" w:cs="Calibri"/>
          <w:b/>
          <w:i/>
          <w:color w:val="1F3864"/>
          <w:sz w:val="28"/>
          <w:szCs w:val="32"/>
        </w:rPr>
      </w:pPr>
    </w:p>
    <w:p w:rsidR="00652ABA" w:rsidRPr="00A73353" w:rsidRDefault="00652ABA" w:rsidP="00652ABA">
      <w:pPr>
        <w:spacing w:after="0" w:line="240" w:lineRule="auto"/>
        <w:jc w:val="center"/>
        <w:rPr>
          <w:rFonts w:cstheme="minorHAnsi"/>
          <w:b/>
          <w:i/>
          <w:color w:val="808080"/>
        </w:rPr>
      </w:pPr>
      <w:r w:rsidRPr="00A73353">
        <w:rPr>
          <w:rFonts w:cstheme="minorHAnsi"/>
          <w:i/>
          <w:color w:val="808080"/>
        </w:rPr>
        <w:t xml:space="preserve">[Colocar estas referencias, en todas las páginas del </w:t>
      </w:r>
      <w:r w:rsidR="00317792" w:rsidRPr="00A73353">
        <w:rPr>
          <w:rFonts w:cstheme="minorHAnsi"/>
          <w:i/>
          <w:color w:val="808080"/>
        </w:rPr>
        <w:t>C</w:t>
      </w:r>
      <w:r w:rsidRPr="00A73353">
        <w:rPr>
          <w:rFonts w:cstheme="minorHAnsi"/>
          <w:i/>
          <w:color w:val="808080"/>
        </w:rPr>
        <w:t>ontrato.]</w:t>
      </w:r>
    </w:p>
    <w:p w:rsidR="00652ABA" w:rsidRPr="00A73353" w:rsidRDefault="00652ABA" w:rsidP="00652ABA">
      <w:pPr>
        <w:spacing w:after="0" w:line="240" w:lineRule="auto"/>
        <w:jc w:val="both"/>
        <w:rPr>
          <w:rFonts w:cs="Arial"/>
        </w:rPr>
      </w:pPr>
    </w:p>
    <w:p w:rsidR="00652ABA" w:rsidRPr="00A73353" w:rsidRDefault="00652ABA" w:rsidP="00652ABA">
      <w:pPr>
        <w:spacing w:after="0" w:line="240" w:lineRule="auto"/>
        <w:jc w:val="both"/>
        <w:rPr>
          <w:rFonts w:cstheme="minorHAnsi"/>
          <w:b/>
        </w:rPr>
      </w:pPr>
    </w:p>
    <w:p w:rsidR="00652ABA" w:rsidRPr="00A73353" w:rsidRDefault="00652ABA" w:rsidP="00652ABA">
      <w:pPr>
        <w:spacing w:after="0" w:line="240" w:lineRule="auto"/>
        <w:jc w:val="both"/>
        <w:rPr>
          <w:rFonts w:cstheme="minorHAnsi"/>
        </w:rPr>
      </w:pPr>
    </w:p>
    <w:p w:rsidR="00652ABA" w:rsidRPr="00A73353" w:rsidRDefault="00652ABA" w:rsidP="00652ABA">
      <w:pPr>
        <w:spacing w:after="0" w:line="240" w:lineRule="auto"/>
        <w:jc w:val="both"/>
        <w:rPr>
          <w:rFonts w:cstheme="minorHAnsi"/>
        </w:rPr>
      </w:pPr>
      <w:r w:rsidRPr="00A73353">
        <w:rPr>
          <w:rFonts w:cstheme="minorHAnsi"/>
        </w:rPr>
        <w:t xml:space="preserve">En el registro de Escrituras Públicas que corren a su cargo, sírvase usted insertar el presente Contrato de Obras, para </w:t>
      </w:r>
      <w:r w:rsidRPr="00A73353">
        <w:rPr>
          <w:rFonts w:cstheme="minorHAnsi"/>
          <w:b/>
          <w:bCs/>
          <w:i/>
          <w:iCs/>
          <w:color w:val="1F4E79"/>
        </w:rPr>
        <w:fldChar w:fldCharType="begin">
          <w:ffData>
            <w:name w:val=""/>
            <w:enabled/>
            <w:calcOnExit w:val="0"/>
            <w:textInput>
              <w:default w:val="[Registrar el tipo de obra a ser ejecutada y el lugar]"/>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tipo de obra a ser ejecutada y el lugar]</w:t>
      </w:r>
      <w:r w:rsidRPr="00A73353">
        <w:rPr>
          <w:rFonts w:cstheme="minorHAnsi"/>
          <w:b/>
          <w:bCs/>
          <w:i/>
          <w:iCs/>
          <w:color w:val="1F4E79"/>
        </w:rPr>
        <w:fldChar w:fldCharType="end"/>
      </w:r>
      <w:r w:rsidRPr="00A73353">
        <w:rPr>
          <w:rFonts w:cstheme="minorHAnsi"/>
          <w:b/>
          <w:i/>
        </w:rPr>
        <w:t xml:space="preserve">, </w:t>
      </w:r>
      <w:r w:rsidRPr="00A73353">
        <w:rPr>
          <w:rFonts w:cstheme="minorHAnsi"/>
        </w:rPr>
        <w:t>sujeto a los siguientes términos y condiciones:</w:t>
      </w:r>
    </w:p>
    <w:p w:rsidR="00652ABA" w:rsidRPr="00A73353" w:rsidRDefault="00652ABA" w:rsidP="00652ABA">
      <w:pPr>
        <w:spacing w:after="0" w:line="240" w:lineRule="auto"/>
        <w:ind w:left="-2084"/>
        <w:jc w:val="both"/>
        <w:rPr>
          <w:rFonts w:cstheme="minorHAnsi"/>
        </w:rPr>
      </w:pPr>
      <w:r w:rsidRPr="00A73353">
        <w:rPr>
          <w:rFonts w:cstheme="minorHAnsi"/>
        </w:rPr>
        <w:t> </w:t>
      </w:r>
    </w:p>
    <w:p w:rsidR="00652ABA" w:rsidRPr="00A73353" w:rsidRDefault="00652ABA" w:rsidP="00652ABA">
      <w:pPr>
        <w:spacing w:after="0" w:line="240" w:lineRule="auto"/>
        <w:jc w:val="center"/>
        <w:rPr>
          <w:rFonts w:cstheme="minorHAnsi"/>
          <w:b/>
          <w:sz w:val="24"/>
          <w:szCs w:val="24"/>
        </w:rPr>
      </w:pPr>
      <w:r w:rsidRPr="00A73353">
        <w:rPr>
          <w:rFonts w:cstheme="minorHAnsi"/>
          <w:b/>
          <w:sz w:val="24"/>
          <w:szCs w:val="24"/>
        </w:rPr>
        <w:t>I.      CONDICIONES GENERALES DEL CONTRATO</w:t>
      </w:r>
    </w:p>
    <w:p w:rsidR="00652ABA" w:rsidRPr="00A73353" w:rsidRDefault="00652ABA" w:rsidP="00652ABA">
      <w:pPr>
        <w:spacing w:after="0" w:line="240" w:lineRule="auto"/>
        <w:ind w:left="-2084"/>
        <w:jc w:val="both"/>
        <w:rPr>
          <w:rFonts w:cstheme="minorHAnsi"/>
        </w:rPr>
      </w:pPr>
      <w:r w:rsidRPr="00A73353">
        <w:rPr>
          <w:rFonts w:cstheme="minorHAnsi"/>
        </w:rPr>
        <w:t> </w:t>
      </w:r>
    </w:p>
    <w:p w:rsidR="00652ABA" w:rsidRPr="00A73353" w:rsidRDefault="00652ABA" w:rsidP="00652ABA">
      <w:pPr>
        <w:spacing w:after="0" w:line="240" w:lineRule="auto"/>
        <w:jc w:val="both"/>
        <w:rPr>
          <w:rFonts w:cstheme="minorHAnsi"/>
          <w:b/>
        </w:rPr>
      </w:pPr>
      <w:r w:rsidRPr="00A73353">
        <w:rPr>
          <w:rFonts w:cstheme="minorHAnsi"/>
          <w:b/>
        </w:rPr>
        <w:t xml:space="preserve">PRIMERA. - (PARTES </w:t>
      </w:r>
      <w:r w:rsidRPr="00A73353">
        <w:rPr>
          <w:rFonts w:cstheme="minorHAnsi"/>
          <w:b/>
          <w:bCs/>
        </w:rPr>
        <w:t>CONTRATANTES</w:t>
      </w:r>
      <w:r w:rsidRPr="00A73353">
        <w:rPr>
          <w:rFonts w:cstheme="minorHAnsi"/>
          <w:b/>
        </w:rPr>
        <w:t xml:space="preserve">) </w:t>
      </w:r>
    </w:p>
    <w:p w:rsidR="00652ABA" w:rsidRPr="00A73353" w:rsidRDefault="00652ABA" w:rsidP="00652ABA">
      <w:pPr>
        <w:spacing w:after="0" w:line="240" w:lineRule="auto"/>
        <w:jc w:val="both"/>
        <w:rPr>
          <w:rFonts w:cstheme="minorHAnsi"/>
        </w:rPr>
      </w:pPr>
      <w:r w:rsidRPr="00A73353">
        <w:rPr>
          <w:rFonts w:cstheme="minorHAnsi"/>
        </w:rPr>
        <w:t xml:space="preserve">Dirá usted que las partes </w:t>
      </w:r>
      <w:r w:rsidRPr="00A73353">
        <w:rPr>
          <w:rFonts w:cstheme="minorHAnsi"/>
          <w:b/>
          <w:bCs/>
        </w:rPr>
        <w:t>CONTRATANTES</w:t>
      </w:r>
      <w:r w:rsidRPr="00A73353">
        <w:rPr>
          <w:rFonts w:cstheme="minorHAnsi"/>
        </w:rPr>
        <w:t xml:space="preserve"> son: </w:t>
      </w:r>
      <w:r w:rsidR="000A576D">
        <w:rPr>
          <w:rFonts w:ascii="Calibri" w:hAnsi="Calibri" w:cs="Calibri"/>
        </w:rPr>
        <w:t xml:space="preserve">La </w:t>
      </w:r>
      <w:r w:rsidR="000A576D" w:rsidRPr="00C32101">
        <w:rPr>
          <w:rFonts w:ascii="Calibri" w:hAnsi="Calibri"/>
          <w:iCs/>
          <w:color w:val="1F3864" w:themeColor="accent1" w:themeShade="80"/>
        </w:rPr>
        <w:t>Empresa Nacional de Electricidad – ENDE</w:t>
      </w:r>
      <w:r w:rsidR="000A576D" w:rsidRPr="00DC33B5">
        <w:rPr>
          <w:rFonts w:ascii="Calibri" w:hAnsi="Calibri" w:cs="Calibri"/>
        </w:rPr>
        <w:t>,</w:t>
      </w:r>
      <w:r w:rsidR="000A576D">
        <w:rPr>
          <w:rFonts w:ascii="Calibri" w:hAnsi="Calibri" w:cs="Calibri"/>
        </w:rPr>
        <w:t xml:space="preserve"> </w:t>
      </w:r>
      <w:r w:rsidR="000A576D" w:rsidRPr="000A576D">
        <w:rPr>
          <w:rFonts w:ascii="Calibri" w:hAnsi="Calibri" w:cs="Calibri"/>
        </w:rPr>
        <w:t>con NIT </w:t>
      </w:r>
      <w:hyperlink r:id="rId23" w:history="1">
        <w:r w:rsidR="000A576D" w:rsidRPr="000A576D">
          <w:rPr>
            <w:rFonts w:ascii="Calibri" w:hAnsi="Calibri" w:cs="Calibri"/>
          </w:rPr>
          <w:t>1023187029</w:t>
        </w:r>
      </w:hyperlink>
      <w:r w:rsidR="000A576D" w:rsidRPr="000A576D">
        <w:rPr>
          <w:rFonts w:ascii="Calibri" w:hAnsi="Calibri" w:cs="Calibri"/>
        </w:rPr>
        <w:t>, legalmente</w:t>
      </w:r>
      <w:r w:rsidR="000A576D" w:rsidRPr="00DC33B5">
        <w:rPr>
          <w:rFonts w:ascii="Calibri" w:hAnsi="Calibri" w:cs="Calibri"/>
        </w:rPr>
        <w:t xml:space="preserve"> representado por</w:t>
      </w:r>
      <w:r w:rsidR="000A576D">
        <w:rPr>
          <w:rFonts w:ascii="Calibri" w:hAnsi="Calibri" w:cs="Calibri"/>
        </w:rPr>
        <w:t xml:space="preserve"> </w:t>
      </w:r>
      <w:r w:rsidR="000A576D" w:rsidRPr="00DC33B5">
        <w:rPr>
          <w:rFonts w:ascii="Calibri" w:hAnsi="Calibri" w:cs="Calibri"/>
        </w:rPr>
        <w:t xml:space="preserve"> </w:t>
      </w:r>
      <w:r w:rsidR="000A576D" w:rsidRPr="000A576D">
        <w:rPr>
          <w:rFonts w:ascii="Calibri" w:hAnsi="Calibri" w:cs="Calibri"/>
        </w:rPr>
        <w:t xml:space="preserve">el Ing. Marco Antonio Escobar </w:t>
      </w:r>
      <w:proofErr w:type="spellStart"/>
      <w:r w:rsidR="000A576D" w:rsidRPr="000A576D">
        <w:rPr>
          <w:rFonts w:ascii="Calibri" w:hAnsi="Calibri" w:cs="Calibri"/>
        </w:rPr>
        <w:t>Seleme</w:t>
      </w:r>
      <w:proofErr w:type="spellEnd"/>
      <w:r w:rsidR="000A576D" w:rsidRPr="000A576D">
        <w:rPr>
          <w:rFonts w:ascii="Calibri" w:hAnsi="Calibri" w:cs="Calibri"/>
        </w:rPr>
        <w:t>, mayor de edad, hábil por ley, con Cédula de Identidad Nº 2868347 expedida en Cochabamba, designado como Presidente Ejecutivo Interino, mediante Resolución Suprema N° 27287 de </w:t>
      </w:r>
      <w:r w:rsidR="000A576D" w:rsidRPr="000A576D">
        <w:rPr>
          <w:rFonts w:ascii="Calibri" w:hAnsi="Calibri" w:cs="Calibri"/>
        </w:rPr>
        <w:t>30 de noviembre</w:t>
      </w:r>
      <w:r w:rsidR="000A576D" w:rsidRPr="000A576D">
        <w:rPr>
          <w:rFonts w:ascii="Calibri" w:hAnsi="Calibri" w:cs="Calibri"/>
        </w:rPr>
        <w:t> de 2020, con todas las atribuciones establecidas en el art. 33° de los Estatutos de ENDE, aprobado mediante Decreto Supremo N° 0267 de fecha </w:t>
      </w:r>
      <w:r w:rsidR="000A576D" w:rsidRPr="000A576D">
        <w:rPr>
          <w:rFonts w:ascii="Calibri" w:hAnsi="Calibri" w:cs="Calibri"/>
        </w:rPr>
        <w:t>26 de agosto</w:t>
      </w:r>
      <w:r w:rsidR="000A576D" w:rsidRPr="000A576D">
        <w:rPr>
          <w:rFonts w:ascii="Calibri" w:hAnsi="Calibri" w:cs="Calibri"/>
        </w:rPr>
        <w:t> de 2009, modificados por el Decreto Supremo 1691 de </w:t>
      </w:r>
      <w:r w:rsidR="000A576D" w:rsidRPr="000A576D">
        <w:rPr>
          <w:rFonts w:ascii="Calibri" w:hAnsi="Calibri" w:cs="Calibri"/>
        </w:rPr>
        <w:t>14 de agosto</w:t>
      </w:r>
      <w:r w:rsidR="000A576D" w:rsidRPr="000A576D">
        <w:rPr>
          <w:rFonts w:ascii="Calibri" w:hAnsi="Calibri" w:cs="Calibri"/>
        </w:rPr>
        <w:t> de 2013 y Decreto Supremo N°4084 de fecha </w:t>
      </w:r>
      <w:r w:rsidR="000A576D" w:rsidRPr="000A576D">
        <w:rPr>
          <w:rFonts w:ascii="Calibri" w:hAnsi="Calibri" w:cs="Calibri"/>
        </w:rPr>
        <w:t>21 de noviembre</w:t>
      </w:r>
      <w:r w:rsidR="000A576D" w:rsidRPr="000A576D">
        <w:rPr>
          <w:rFonts w:ascii="Calibri" w:hAnsi="Calibri" w:cs="Calibri"/>
        </w:rPr>
        <w:t> de 2019, con domicilio legal en calle Colombia Nº 655 de la ciudad de Cochabamba - Bolivia, y que en virtud a la Resolución de Presidencia Ejecutiva Nº ENDE-RES-PREJ-12/4-20 de fecha </w:t>
      </w:r>
      <w:r w:rsidR="000A576D" w:rsidRPr="000A576D">
        <w:rPr>
          <w:rFonts w:ascii="Calibri" w:hAnsi="Calibri" w:cs="Calibri"/>
        </w:rPr>
        <w:t>07 de diciembre</w:t>
      </w:r>
      <w:r w:rsidR="000A576D" w:rsidRPr="000A576D">
        <w:rPr>
          <w:rFonts w:ascii="Calibri" w:hAnsi="Calibri" w:cs="Calibri"/>
        </w:rPr>
        <w:t> de 2020, publicada el </w:t>
      </w:r>
      <w:r w:rsidR="000A576D" w:rsidRPr="000A576D">
        <w:rPr>
          <w:rFonts w:ascii="Calibri" w:hAnsi="Calibri" w:cs="Calibri"/>
        </w:rPr>
        <w:t>09 de diciembre</w:t>
      </w:r>
      <w:r w:rsidR="000A576D" w:rsidRPr="000A576D">
        <w:rPr>
          <w:rFonts w:ascii="Calibri" w:hAnsi="Calibri" w:cs="Calibri"/>
        </w:rPr>
        <w:t xml:space="preserve"> de 2020, se designó como firma autorizada de Contratos, al Ing. José David Rodríguez </w:t>
      </w:r>
      <w:proofErr w:type="spellStart"/>
      <w:r w:rsidR="000A576D" w:rsidRPr="000A576D">
        <w:rPr>
          <w:rFonts w:ascii="Calibri" w:hAnsi="Calibri" w:cs="Calibri"/>
        </w:rPr>
        <w:t>Cosio</w:t>
      </w:r>
      <w:proofErr w:type="spellEnd"/>
      <w:r w:rsidR="000A576D" w:rsidRPr="000A576D">
        <w:rPr>
          <w:rFonts w:ascii="Calibri" w:hAnsi="Calibri" w:cs="Calibri"/>
        </w:rPr>
        <w:t>, mayor de edad, hábil por derecho, con Cédula de Identidad Nº 2862575 expedida Cochabamba</w:t>
      </w:r>
      <w:r w:rsidR="000A576D">
        <w:rPr>
          <w:rFonts w:ascii="Calibri" w:hAnsi="Calibri" w:cs="Calibri"/>
        </w:rPr>
        <w:t>, que en adelante se denominará</w:t>
      </w:r>
      <w:r w:rsidR="006A039F" w:rsidRPr="00DC33B5">
        <w:rPr>
          <w:rFonts w:ascii="Calibri" w:hAnsi="Calibri" w:cs="Calibri"/>
        </w:rPr>
        <w:t xml:space="preserve"> el</w:t>
      </w:r>
      <w:r w:rsidRPr="000A576D">
        <w:rPr>
          <w:rFonts w:ascii="Calibri" w:hAnsi="Calibri" w:cs="Calibri"/>
        </w:rPr>
        <w:t xml:space="preserve"> CONTRATANTE y la</w:t>
      </w:r>
      <w:r w:rsidRPr="00A73353">
        <w:rPr>
          <w:rFonts w:cstheme="minorHAnsi"/>
        </w:rPr>
        <w:t xml:space="preserve"> </w:t>
      </w:r>
      <w:r w:rsidRPr="00A73353">
        <w:rPr>
          <w:rFonts w:cstheme="minorHAnsi"/>
          <w:b/>
          <w:bCs/>
          <w:i/>
          <w:iCs/>
          <w:color w:val="1F4E79"/>
        </w:rPr>
        <w:fldChar w:fldCharType="begin">
          <w:ffData>
            <w:name w:val=""/>
            <w:enabled/>
            <w:calcOnExit w:val="0"/>
            <w:textInput>
              <w:default w:val="[Registrar la Razón Social del Oferente adjudicado que ejecutará la obr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Razón Social del Oferente adjudicado que ejecutará la obra]</w:t>
      </w:r>
      <w:r w:rsidRPr="00A73353">
        <w:rPr>
          <w:rFonts w:cstheme="minorHAnsi"/>
          <w:b/>
          <w:bCs/>
          <w:i/>
          <w:iCs/>
          <w:color w:val="1F4E79"/>
        </w:rPr>
        <w:fldChar w:fldCharType="end"/>
      </w:r>
      <w:r w:rsidRPr="00A73353">
        <w:rPr>
          <w:rFonts w:cstheme="minorHAnsi"/>
        </w:rPr>
        <w:t xml:space="preserve">, legalmente representada por </w:t>
      </w:r>
      <w:r w:rsidRPr="00A73353">
        <w:rPr>
          <w:rFonts w:cstheme="minorHAnsi"/>
          <w:b/>
          <w:bCs/>
          <w:i/>
          <w:iCs/>
          <w:color w:val="1F4E79"/>
        </w:rPr>
        <w:fldChar w:fldCharType="begin">
          <w:ffData>
            <w:name w:val=""/>
            <w:enabled/>
            <w:calcOnExit w:val="0"/>
            <w:textInput>
              <w:default w:val="[Registrar el nombre completo y número de Cédula de Identidad del representante legal habilitado para la suscripción del Contrato en representación de la empresa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completo y número de Cédula de Identidad del representante legal habilitado para la suscripción del Contrato en representación de la empresa CONTRATISTA]</w:t>
      </w:r>
      <w:r w:rsidRPr="00A73353">
        <w:rPr>
          <w:rFonts w:cstheme="minorHAnsi"/>
          <w:b/>
          <w:bCs/>
          <w:i/>
          <w:iCs/>
          <w:color w:val="1F4E79"/>
        </w:rPr>
        <w:fldChar w:fldCharType="end"/>
      </w:r>
      <w:r w:rsidRPr="00A73353">
        <w:rPr>
          <w:rFonts w:cstheme="minorHAnsi"/>
        </w:rPr>
        <w:t xml:space="preserve">, en virtud del Testimonio de Poder Nº </w:t>
      </w:r>
      <w:r w:rsidRPr="00A73353">
        <w:rPr>
          <w:rFonts w:cstheme="minorHAnsi"/>
          <w:b/>
          <w:bCs/>
          <w:i/>
          <w:iCs/>
          <w:color w:val="1F4E79"/>
        </w:rPr>
        <w:fldChar w:fldCharType="begin">
          <w:ffData>
            <w:name w:val=""/>
            <w:enabled/>
            <w:calcOnExit w:val="0"/>
            <w:textInput>
              <w:default w:val="[Registrar el númer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número]</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otorgado ante </w:t>
      </w:r>
      <w:r w:rsidRPr="00A73353">
        <w:rPr>
          <w:rFonts w:cstheme="minorHAnsi"/>
          <w:b/>
          <w:bCs/>
          <w:i/>
          <w:iCs/>
          <w:color w:val="1F4E79"/>
        </w:rPr>
        <w:fldChar w:fldCharType="begin">
          <w:ffData>
            <w:name w:val=""/>
            <w:enabled/>
            <w:calcOnExit w:val="0"/>
            <w:textInput>
              <w:default w:val="[Registrar el N° de Notaria de Fe Pública ante la cual fue otorgado el Poder]"/>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 de Notaria de Fe Pública ante la cual fue otorgado el Poder]</w:t>
      </w:r>
      <w:r w:rsidRPr="00A73353">
        <w:rPr>
          <w:rFonts w:cstheme="minorHAnsi"/>
          <w:b/>
          <w:bCs/>
          <w:i/>
          <w:iCs/>
          <w:color w:val="1F4E79"/>
        </w:rPr>
        <w:fldChar w:fldCharType="end"/>
      </w:r>
      <w:r w:rsidRPr="00A73353">
        <w:rPr>
          <w:rFonts w:cstheme="minorHAnsi"/>
        </w:rPr>
        <w:t xml:space="preserve">, el </w:t>
      </w:r>
      <w:r w:rsidRPr="00A73353">
        <w:rPr>
          <w:rFonts w:cstheme="minorHAnsi"/>
          <w:b/>
          <w:bCs/>
          <w:i/>
          <w:iCs/>
          <w:color w:val="1F4E79"/>
        </w:rPr>
        <w:fldChar w:fldCharType="begin">
          <w:ffData>
            <w:name w:val=""/>
            <w:enabled/>
            <w:calcOnExit w:val="0"/>
            <w:textInput>
              <w:default w:val="[Registrar la fecha, día, mes, añ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fecha, día, mes, año]</w:t>
      </w:r>
      <w:r w:rsidRPr="00A73353">
        <w:rPr>
          <w:rFonts w:cstheme="minorHAnsi"/>
          <w:b/>
          <w:bCs/>
          <w:i/>
          <w:iCs/>
          <w:color w:val="1F4E79"/>
        </w:rPr>
        <w:fldChar w:fldCharType="end"/>
      </w:r>
      <w:r w:rsidRPr="00A73353">
        <w:rPr>
          <w:rFonts w:cstheme="minorHAnsi"/>
        </w:rPr>
        <w:t xml:space="preserve">en la </w:t>
      </w:r>
      <w:r w:rsidRPr="00A73353">
        <w:rPr>
          <w:rFonts w:cstheme="minorHAnsi"/>
          <w:b/>
          <w:bCs/>
          <w:i/>
          <w:iCs/>
          <w:color w:val="1F4E79"/>
        </w:rPr>
        <w:fldChar w:fldCharType="begin">
          <w:ffData>
            <w:name w:val=""/>
            <w:enabled/>
            <w:calcOnExit w:val="0"/>
            <w:textInput>
              <w:default w:val="[Registrar el lugar donde fue otorgado el Poder]"/>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lugar donde fue otorgado el Poder]</w:t>
      </w:r>
      <w:r w:rsidRPr="00A73353">
        <w:rPr>
          <w:rFonts w:cstheme="minorHAnsi"/>
          <w:b/>
          <w:bCs/>
          <w:i/>
          <w:iCs/>
          <w:color w:val="1F4E79"/>
        </w:rPr>
        <w:fldChar w:fldCharType="end"/>
      </w:r>
      <w:r w:rsidRPr="00A73353">
        <w:rPr>
          <w:rFonts w:cstheme="minorHAnsi"/>
        </w:rPr>
        <w:t xml:space="preserve">, que en adelante se denominará el </w:t>
      </w:r>
      <w:r w:rsidRPr="00A73353">
        <w:rPr>
          <w:rFonts w:cstheme="minorHAnsi"/>
          <w:b/>
          <w:bCs/>
        </w:rPr>
        <w:t>CONTRATISTA</w:t>
      </w:r>
      <w:r w:rsidRPr="00A73353">
        <w:rPr>
          <w:rFonts w:cstheme="minorHAnsi"/>
        </w:rPr>
        <w:t>, quienes suscriben el presente Contrato de Obra.</w:t>
      </w:r>
    </w:p>
    <w:p w:rsidR="00652ABA" w:rsidRPr="00A73353" w:rsidRDefault="00652ABA" w:rsidP="00652ABA">
      <w:pPr>
        <w:spacing w:after="0" w:line="240" w:lineRule="auto"/>
        <w:ind w:left="-2084"/>
        <w:jc w:val="both"/>
        <w:rPr>
          <w:rFonts w:cstheme="minorHAnsi"/>
          <w:b/>
        </w:rPr>
      </w:pPr>
      <w:r w:rsidRPr="00A73353">
        <w:rPr>
          <w:rFonts w:cstheme="minorHAnsi"/>
          <w:b/>
        </w:rPr>
        <w:t> </w:t>
      </w:r>
    </w:p>
    <w:p w:rsidR="008A1AA8" w:rsidRPr="00A73353" w:rsidRDefault="008A1AA8" w:rsidP="008A1AA8">
      <w:pPr>
        <w:spacing w:after="0" w:line="240" w:lineRule="auto"/>
        <w:jc w:val="both"/>
        <w:rPr>
          <w:rFonts w:cstheme="minorHAnsi"/>
          <w:b/>
          <w:lang w:val="es-ES_tradnl"/>
        </w:rPr>
      </w:pPr>
      <w:bookmarkStart w:id="111" w:name="_Hlk48407216"/>
      <w:r w:rsidRPr="00A73353">
        <w:rPr>
          <w:rFonts w:cstheme="minorHAnsi"/>
          <w:b/>
          <w:lang w:val="es-ES_tradnl"/>
        </w:rPr>
        <w:t>SEGUNDA. – (FUENTE DE LOS RECURSOS)</w:t>
      </w:r>
      <w:bookmarkStart w:id="112" w:name="_GoBack"/>
      <w:bookmarkEnd w:id="112"/>
    </w:p>
    <w:p w:rsidR="008A1AA8" w:rsidRPr="00A73353" w:rsidRDefault="00B00012" w:rsidP="008A1AA8">
      <w:pPr>
        <w:spacing w:after="0" w:line="240" w:lineRule="auto"/>
        <w:jc w:val="both"/>
      </w:pPr>
      <w:r w:rsidRPr="006E20E7">
        <w:rPr>
          <w:rFonts w:ascii="Calibri" w:hAnsi="Calibri" w:cs="Calibri"/>
          <w:b/>
          <w:i/>
          <w:color w:val="1F4E79"/>
        </w:rPr>
        <w:t>Empresa Nacional de Electricidad – ENDE</w:t>
      </w:r>
      <w:r w:rsidRPr="00A237A7">
        <w:rPr>
          <w:rFonts w:ascii="Calibri" w:hAnsi="Calibri" w:cs="Calibri"/>
        </w:rPr>
        <w:t xml:space="preserve"> </w:t>
      </w:r>
      <w:r w:rsidR="008A1AA8" w:rsidRPr="00A73353">
        <w:t xml:space="preserve"> (en adelante denominado el “Prestatario”) ha solicitado o recibido un financiamiento (en adelante denominado “fondos”) del Banco Interamericano de Desarrollo (en adelante denominado “el Banco”) para sufragar el costo del proyecto </w:t>
      </w:r>
      <w:r w:rsidRPr="006E20E7">
        <w:rPr>
          <w:rFonts w:ascii="Calibri" w:hAnsi="Calibri" w:cs="Calibri"/>
          <w:b/>
          <w:i/>
          <w:color w:val="1F4E79"/>
        </w:rPr>
        <w:t>CONSTRUCCI</w:t>
      </w:r>
      <w:r w:rsidR="006A039F">
        <w:rPr>
          <w:rFonts w:ascii="Calibri" w:hAnsi="Calibri" w:cs="Calibri"/>
          <w:b/>
          <w:i/>
          <w:color w:val="1F4E79"/>
        </w:rPr>
        <w:t>Ó</w:t>
      </w:r>
      <w:r w:rsidRPr="006E20E7">
        <w:rPr>
          <w:rFonts w:ascii="Calibri" w:hAnsi="Calibri" w:cs="Calibri"/>
          <w:b/>
          <w:i/>
          <w:color w:val="1F4E79"/>
        </w:rPr>
        <w:t>N LINEA DE TRANSMISI</w:t>
      </w:r>
      <w:r w:rsidR="006A039F">
        <w:rPr>
          <w:rFonts w:ascii="Calibri" w:hAnsi="Calibri" w:cs="Calibri"/>
          <w:b/>
          <w:i/>
          <w:color w:val="1F4E79"/>
        </w:rPr>
        <w:t>Ó</w:t>
      </w:r>
      <w:r w:rsidRPr="006E20E7">
        <w:rPr>
          <w:rFonts w:ascii="Calibri" w:hAnsi="Calibri" w:cs="Calibri"/>
          <w:b/>
          <w:i/>
          <w:color w:val="1F4E79"/>
        </w:rPr>
        <w:t>N INTERCONREXI</w:t>
      </w:r>
      <w:r w:rsidR="006A039F">
        <w:rPr>
          <w:rFonts w:ascii="Calibri" w:hAnsi="Calibri" w:cs="Calibri"/>
          <w:b/>
          <w:i/>
          <w:color w:val="1F4E79"/>
        </w:rPr>
        <w:t>Ó</w:t>
      </w:r>
      <w:r w:rsidRPr="006E20E7">
        <w:rPr>
          <w:rFonts w:ascii="Calibri" w:hAnsi="Calibri" w:cs="Calibri"/>
          <w:b/>
          <w:i/>
          <w:color w:val="1F4E79"/>
        </w:rPr>
        <w:t xml:space="preserve">N DE CAMIRI AL </w:t>
      </w:r>
      <w:proofErr w:type="gramStart"/>
      <w:r w:rsidRPr="006E20E7">
        <w:rPr>
          <w:rFonts w:ascii="Calibri" w:hAnsi="Calibri" w:cs="Calibri"/>
          <w:b/>
          <w:i/>
          <w:color w:val="1F4E79"/>
        </w:rPr>
        <w:t>SIN</w:t>
      </w:r>
      <w:r w:rsidRPr="00A73353" w:rsidDel="00B00012">
        <w:rPr>
          <w:rFonts w:cstheme="minorHAnsi"/>
          <w:b/>
          <w:i/>
          <w:color w:val="1F4E79"/>
          <w:lang w:val="es-ES_tradnl"/>
        </w:rPr>
        <w:t xml:space="preserve"> </w:t>
      </w:r>
      <w:r w:rsidR="008A1AA8" w:rsidRPr="00A73353">
        <w:t>.</w:t>
      </w:r>
      <w:proofErr w:type="gramEnd"/>
      <w:r w:rsidR="008A1AA8" w:rsidRPr="00A73353">
        <w:t xml:space="preserve"> El Prestatario destinará una porción de estos fondos para sufragar los gastos elegibles, en virtud del Contrato de Préstamo, objeto de la solicitud de </w:t>
      </w:r>
      <w:r w:rsidR="00872D39" w:rsidRPr="00A73353">
        <w:t>cotizaciones</w:t>
      </w:r>
      <w:r w:rsidR="008A1AA8" w:rsidRPr="00A73353">
        <w:t xml:space="preserve">. Dichos pagos se ajustarán en todos sus aspectos a las condiciones de dicho Contrato de Préstamo. El Banco efectuará pagos solamente a solicitud del Prestatario y después que el </w:t>
      </w:r>
      <w:r w:rsidR="008A1AA8" w:rsidRPr="00A73353">
        <w:lastRenderedPageBreak/>
        <w:t xml:space="preserve">Banco haya aprobado dichos pagos, de acuerdo con los términos y condiciones establecidos en el Contrato de Préstamo entre el Prestatario y el Banco. Los pagos estarán sujetos en todo respecto a los términos y condiciones establecidos en dicho Contrato de Préstamo. Nadie sino el Prestatario, tendrá derechos en virtud del Contrato de Préstamo para reclamar los recursos del préstamo. </w:t>
      </w:r>
    </w:p>
    <w:bookmarkEnd w:id="111"/>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TERCERA. - (ANTECEDENTES LEGALES DEL CONTRATO) </w:t>
      </w:r>
    </w:p>
    <w:p w:rsidR="008A1AA8" w:rsidRPr="00A73353" w:rsidRDefault="008A1AA8" w:rsidP="008A1AA8">
      <w:pPr>
        <w:spacing w:after="0" w:line="240" w:lineRule="auto"/>
        <w:jc w:val="both"/>
        <w:rPr>
          <w:rFonts w:cstheme="minorHAnsi"/>
        </w:rPr>
      </w:pPr>
      <w:r w:rsidRPr="00A73353">
        <w:rPr>
          <w:rFonts w:cstheme="minorHAnsi"/>
          <w:bCs/>
        </w:rPr>
        <w:t xml:space="preserve">Dirá usted que </w:t>
      </w:r>
      <w:r w:rsidRPr="00A73353">
        <w:rPr>
          <w:rFonts w:cstheme="minorHAnsi"/>
        </w:rPr>
        <w:t xml:space="preserve">el </w:t>
      </w:r>
      <w:r w:rsidRPr="00A73353">
        <w:rPr>
          <w:rFonts w:cstheme="minorHAnsi"/>
          <w:b/>
        </w:rPr>
        <w:t>CONTRATANTE</w:t>
      </w:r>
      <w:r w:rsidRPr="00A73353">
        <w:rPr>
          <w:rFonts w:cstheme="minorHAnsi"/>
        </w:rPr>
        <w:t xml:space="preserve">, </w:t>
      </w:r>
      <w:r w:rsidRPr="00A73353">
        <w:rPr>
          <w:rFonts w:cstheme="minorHAnsi"/>
          <w:bCs/>
        </w:rPr>
        <w:t>mediante proceso No</w:t>
      </w:r>
      <w:r w:rsidRPr="00A73353">
        <w:rPr>
          <w:rFonts w:cstheme="minorHAnsi"/>
          <w:b/>
        </w:rPr>
        <w:t xml:space="preserve">. </w:t>
      </w:r>
      <w:r w:rsidR="006A039F" w:rsidRPr="00AF7427">
        <w:rPr>
          <w:rFonts w:cstheme="minorHAnsi"/>
          <w:b/>
        </w:rPr>
        <w:t>CP-BID-ENDE-2021-02</w:t>
      </w:r>
      <w:r w:rsidR="006A039F" w:rsidRPr="00AF7427">
        <w:rPr>
          <w:rFonts w:cstheme="minorHAnsi"/>
          <w:b/>
        </w:rPr>
        <w:t>9</w:t>
      </w:r>
      <w:r w:rsidRPr="00A73353">
        <w:rPr>
          <w:rFonts w:cstheme="minorHAnsi"/>
          <w:i/>
        </w:rPr>
        <w:t xml:space="preserve">, </w:t>
      </w:r>
      <w:r w:rsidRPr="00A73353">
        <w:rPr>
          <w:rFonts w:cstheme="minorHAnsi"/>
        </w:rPr>
        <w:t xml:space="preserve">convocó a Oferentes interesados a que presenten documentos y </w:t>
      </w:r>
      <w:r w:rsidR="00FB5CEF" w:rsidRPr="00A73353">
        <w:rPr>
          <w:rFonts w:cstheme="minorHAnsi"/>
        </w:rPr>
        <w:t>cotizaciones</w:t>
      </w:r>
      <w:r w:rsidRPr="00A73353">
        <w:rPr>
          <w:rFonts w:cstheme="minorHAnsi"/>
        </w:rPr>
        <w:t xml:space="preserve"> técnicas y económicas, de acuerdo a las especificaciones técnicas y condiciones establecidas en </w:t>
      </w:r>
      <w:r w:rsidRPr="00A73353">
        <w:rPr>
          <w:rFonts w:ascii="Calibri" w:hAnsi="Calibri" w:cs="Arial"/>
        </w:rPr>
        <w:t xml:space="preserve">la </w:t>
      </w:r>
      <w:bookmarkStart w:id="113" w:name="_Hlk43649813"/>
      <w:r w:rsidRPr="00A73353">
        <w:rPr>
          <w:rFonts w:ascii="Calibri" w:hAnsi="Calibri" w:cs="Arial"/>
        </w:rPr>
        <w:t>Solicitud de Cotizaciones (SDC)</w:t>
      </w:r>
      <w:bookmarkEnd w:id="113"/>
      <w:r w:rsidRPr="00A73353">
        <w:rPr>
          <w:rFonts w:ascii="Calibri" w:hAnsi="Calibri" w:cs="Arial"/>
        </w:rPr>
        <w:t>,</w:t>
      </w:r>
      <w:r w:rsidRPr="00A73353">
        <w:rPr>
          <w:rFonts w:cstheme="minorHAnsi"/>
        </w:rPr>
        <w:t xml:space="preserve"> aprobada mediante Resolución Administrativa u otro instrumento, proceso realizado bajo las Políticas para la Adquisición de Obras y Bienes financiados por el Banco Interamericano de Desarrollo (BID). </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i/>
        </w:rPr>
      </w:pPr>
      <w:r w:rsidRPr="00A73353">
        <w:rPr>
          <w:rFonts w:cstheme="minorHAnsi"/>
        </w:rPr>
        <w:t xml:space="preserve">Que la Comisión de Calificación del </w:t>
      </w:r>
      <w:r w:rsidRPr="00A73353">
        <w:rPr>
          <w:rFonts w:cstheme="minorHAnsi"/>
          <w:b/>
        </w:rPr>
        <w:t>CONTRATANTE</w:t>
      </w:r>
      <w:r w:rsidRPr="00A73353">
        <w:rPr>
          <w:rFonts w:cstheme="minorHAnsi"/>
        </w:rPr>
        <w:t xml:space="preserve">, luego de efectuada la apertura de </w:t>
      </w:r>
      <w:r w:rsidR="00872D39" w:rsidRPr="00A73353">
        <w:rPr>
          <w:rFonts w:cstheme="minorHAnsi"/>
        </w:rPr>
        <w:t>cotizaciones</w:t>
      </w:r>
      <w:r w:rsidRPr="00A73353">
        <w:rPr>
          <w:rFonts w:cstheme="minorHAnsi"/>
        </w:rPr>
        <w:t xml:space="preserve"> presentadas realizó el análisis y evaluación de las mismas, habiendo emitido el </w:t>
      </w:r>
      <w:r w:rsidRPr="00A73353">
        <w:rPr>
          <w:rFonts w:cstheme="minorHAnsi"/>
          <w:bCs/>
        </w:rPr>
        <w:t xml:space="preserve">Informe </w:t>
      </w:r>
      <w:r w:rsidRPr="00A73353">
        <w:rPr>
          <w:rFonts w:cstheme="minorHAnsi"/>
        </w:rPr>
        <w:t xml:space="preserve">de Calificación y </w:t>
      </w:r>
      <w:r w:rsidRPr="00A73353">
        <w:rPr>
          <w:rFonts w:cstheme="minorHAnsi"/>
          <w:bCs/>
        </w:rPr>
        <w:t>R</w:t>
      </w:r>
      <w:r w:rsidRPr="00A73353">
        <w:rPr>
          <w:rFonts w:cstheme="minorHAnsi"/>
        </w:rPr>
        <w:t>ecomendación a la Autoridad Responsable del Proceso, de la obra objeto del presente Contrato, el mismo que fue aprobado y en base al cual se pronunció la Resolución Administrativa de Adjudicación u otro instrumento, resolviendo adjudicar la ejecución de la obra a</w:t>
      </w:r>
      <w:r w:rsidRPr="00A73353">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razón social del Oferente adjudicado de la provisión de obra]</w:t>
      </w:r>
      <w:r w:rsidRPr="00A73353">
        <w:rPr>
          <w:rFonts w:cstheme="minorHAnsi"/>
          <w:b/>
          <w:bCs/>
          <w:i/>
          <w:iCs/>
          <w:color w:val="1F4E79"/>
        </w:rPr>
        <w:fldChar w:fldCharType="end"/>
      </w:r>
      <w:r w:rsidRPr="00A73353">
        <w:rPr>
          <w:rFonts w:cstheme="minorHAnsi"/>
        </w:rPr>
        <w:t xml:space="preserve"> al cumplir su </w:t>
      </w:r>
      <w:r w:rsidR="00872D39" w:rsidRPr="00A73353">
        <w:rPr>
          <w:rFonts w:cstheme="minorHAnsi"/>
        </w:rPr>
        <w:t>cotización</w:t>
      </w:r>
      <w:r w:rsidRPr="00A73353">
        <w:rPr>
          <w:rFonts w:cstheme="minorHAnsi"/>
        </w:rPr>
        <w:t xml:space="preserve"> con todos los requisitos de la </w:t>
      </w:r>
      <w:r w:rsidR="0008037C" w:rsidRPr="00A73353">
        <w:rPr>
          <w:rFonts w:cstheme="minorHAnsi"/>
        </w:rPr>
        <w:t>c</w:t>
      </w:r>
      <w:r w:rsidRPr="00A73353">
        <w:rPr>
          <w:rFonts w:cstheme="minorHAnsi"/>
        </w:rPr>
        <w:t>onvocatoria y ser la que representa el costo evaluado como más bajo</w:t>
      </w:r>
      <w:r w:rsidRPr="00A73353">
        <w:rPr>
          <w:rFonts w:cstheme="minorHAnsi"/>
          <w:i/>
        </w:rPr>
        <w:t>.</w:t>
      </w:r>
    </w:p>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CUARTA. - (OBJETO Y CAUSA DEL CONTRATO) </w:t>
      </w:r>
    </w:p>
    <w:p w:rsidR="008A1AA8" w:rsidRPr="00A73353" w:rsidRDefault="008A1AA8" w:rsidP="008A1AA8">
      <w:pPr>
        <w:spacing w:after="0" w:line="240" w:lineRule="auto"/>
        <w:jc w:val="both"/>
        <w:rPr>
          <w:rFonts w:cstheme="minorHAnsi"/>
          <w:b/>
        </w:rPr>
      </w:pPr>
      <w:r w:rsidRPr="00A73353">
        <w:rPr>
          <w:rFonts w:cstheme="minorHAnsi"/>
        </w:rPr>
        <w:t xml:space="preserve">El </w:t>
      </w:r>
      <w:r w:rsidRPr="00A73353">
        <w:rPr>
          <w:rFonts w:cstheme="minorHAnsi"/>
          <w:b/>
          <w:bCs/>
        </w:rPr>
        <w:t>CONTRATISTA</w:t>
      </w:r>
      <w:r w:rsidRPr="00A73353">
        <w:rPr>
          <w:rFonts w:cstheme="minorHAnsi"/>
        </w:rPr>
        <w:t xml:space="preserve"> se compromete y obliga por el presente Contrato, a ejecutar todos los trabajos necesarios para la </w:t>
      </w:r>
      <w:r w:rsidR="004D74E3" w:rsidRPr="00AF7427">
        <w:rPr>
          <w:rFonts w:ascii="Calibri" w:hAnsi="Calibri" w:cs="Calibri"/>
          <w:b/>
          <w:i/>
          <w:color w:val="1F4E79"/>
        </w:rPr>
        <w:t>INSTALACIÓN DE DISPOSITIVOS DE PREVENCIÓN Y MITIGACIÓN, EN TORRES ELÉCTRICAS DE ALTA TENSIÓN, PARA EL PROYECTO CONSTRUCCIÓN LÍNEA DE TRANSMISIÓN INTERCONEXIÓN DE CAMIRI AL SIN</w:t>
      </w:r>
      <w:r w:rsidR="004D74E3" w:rsidRPr="004D74E3" w:rsidDel="004D74E3">
        <w:rPr>
          <w:rFonts w:cstheme="minorHAnsi"/>
        </w:rPr>
        <w:t xml:space="preserve"> </w:t>
      </w:r>
      <w:r w:rsidRPr="00A73353">
        <w:rPr>
          <w:rFonts w:cstheme="minorHAnsi"/>
        </w:rPr>
        <w:t xml:space="preserve"> que se constituye en el objeto del Contrato hasta su acabado completo</w:t>
      </w:r>
      <w:r w:rsidRPr="00A73353">
        <w:rPr>
          <w:rFonts w:cstheme="minorHAnsi"/>
          <w:bCs/>
        </w:rPr>
        <w:t xml:space="preserve">, </w:t>
      </w:r>
      <w:r w:rsidRPr="00A73353">
        <w:rPr>
          <w:rFonts w:cstheme="minorHAnsi"/>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A73353">
        <w:rPr>
          <w:rFonts w:cstheme="minorHAnsi"/>
          <w:b/>
        </w:rPr>
        <w:t xml:space="preserve"> OBRA,</w:t>
      </w:r>
      <w:r w:rsidRPr="00A73353">
        <w:rPr>
          <w:rFonts w:cstheme="minorHAnsi"/>
        </w:rPr>
        <w:t xml:space="preserve"> para </w:t>
      </w:r>
      <w:r w:rsidR="004D74E3" w:rsidRPr="004D74E3">
        <w:t xml:space="preserve"> </w:t>
      </w:r>
      <w:r w:rsidR="004D74E3" w:rsidRPr="004D74E3">
        <w:rPr>
          <w:rFonts w:cstheme="minorHAnsi"/>
          <w:b/>
          <w:bCs/>
          <w:i/>
          <w:iCs/>
          <w:color w:val="1F4E79"/>
        </w:rPr>
        <w:t>Instalación de los Dispositivos Anticolisión Avifauna</w:t>
      </w:r>
      <w:r w:rsidR="004D74E3">
        <w:rPr>
          <w:rFonts w:cstheme="minorHAnsi"/>
          <w:b/>
          <w:bCs/>
          <w:i/>
          <w:iCs/>
          <w:color w:val="1F4E79"/>
        </w:rPr>
        <w:t xml:space="preserve"> y pintado de 5 torres.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A fin de garantizar la correcta ejecución y conclusión de la obra hasta la conclusión del Contrato, el </w:t>
      </w:r>
      <w:r w:rsidRPr="00A73353">
        <w:rPr>
          <w:rFonts w:cstheme="minorHAnsi"/>
          <w:b/>
          <w:bCs/>
        </w:rPr>
        <w:t xml:space="preserve">CONTRATISTA </w:t>
      </w:r>
      <w:r w:rsidRPr="00A73353">
        <w:rPr>
          <w:rFonts w:cstheme="minorHAnsi"/>
        </w:rPr>
        <w:t xml:space="preserve">se obliga a ejecutar el trabajo, a suministrar equipo, mano de obra y materiales, así como todo lo necesario de acuerdo con los documentos emergentes del proceso de contratación y </w:t>
      </w:r>
      <w:r w:rsidR="00872D39" w:rsidRPr="00A73353">
        <w:rPr>
          <w:rFonts w:cstheme="minorHAnsi"/>
        </w:rPr>
        <w:t>cotización</w:t>
      </w:r>
      <w:r w:rsidRPr="00A73353">
        <w:rPr>
          <w:rFonts w:cstheme="minorHAnsi"/>
        </w:rPr>
        <w:t xml:space="preserve"> adjudicada.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 xml:space="preserve">QUINTA. - (PLAZO DE EJECUCIÓN DE LA OBRA) </w:t>
      </w:r>
    </w:p>
    <w:p w:rsidR="008A1AA8" w:rsidRPr="003E01AC"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ejecutará y entregará la obra satisfactoriamente concluida, en estricto acuerdo con los ítems de la </w:t>
      </w:r>
      <w:r w:rsidR="00872D39" w:rsidRPr="003E01AC">
        <w:rPr>
          <w:rFonts w:cstheme="minorHAnsi"/>
        </w:rPr>
        <w:t>cotización</w:t>
      </w:r>
      <w:r w:rsidRPr="003E01AC">
        <w:rPr>
          <w:rFonts w:cstheme="minorHAnsi"/>
        </w:rPr>
        <w:t xml:space="preserve"> adjudicada, los planos del diseño final, la validación del lugar de la obra, las especificaciones técnicas y el Cronograma de Ejecución de Obra en el plazo de </w:t>
      </w:r>
      <w:r w:rsidR="00D35C61" w:rsidRPr="00AF7427">
        <w:rPr>
          <w:rFonts w:cstheme="minorHAnsi"/>
          <w:b/>
          <w:color w:val="1F4E79"/>
        </w:rPr>
        <w:t>(veinticinco)</w:t>
      </w:r>
      <w:r w:rsidR="00D35C61" w:rsidRPr="00AF7427">
        <w:rPr>
          <w:rFonts w:cstheme="minorHAnsi"/>
          <w:color w:val="1F4E79"/>
        </w:rPr>
        <w:t xml:space="preserve"> </w:t>
      </w:r>
      <w:r w:rsidR="006D21E9" w:rsidRPr="00AF7427">
        <w:rPr>
          <w:rFonts w:cstheme="minorHAnsi"/>
          <w:b/>
          <w:color w:val="1F4E79"/>
          <w:lang w:val="es-ES"/>
        </w:rPr>
        <w:t>25</w:t>
      </w:r>
      <w:r w:rsidR="003E01AC" w:rsidRPr="00AF7427">
        <w:rPr>
          <w:rFonts w:cstheme="minorHAnsi"/>
          <w:b/>
          <w:color w:val="1F4E79"/>
          <w:lang w:val="es-ES"/>
        </w:rPr>
        <w:t xml:space="preserve"> </w:t>
      </w:r>
      <w:r w:rsidR="006D21E9" w:rsidRPr="00AF7427">
        <w:rPr>
          <w:rFonts w:cstheme="minorHAnsi"/>
          <w:b/>
          <w:color w:val="1F4E79"/>
          <w:lang w:val="es-ES"/>
        </w:rPr>
        <w:t xml:space="preserve"> </w:t>
      </w:r>
      <w:r w:rsidRPr="00AF7427">
        <w:rPr>
          <w:rFonts w:cstheme="minorHAnsi"/>
          <w:b/>
          <w:color w:val="1F4E79"/>
        </w:rPr>
        <w:t>días calendario</w:t>
      </w:r>
      <w:r w:rsidRPr="003E01AC">
        <w:rPr>
          <w:rFonts w:cstheme="minorHAnsi"/>
        </w:rPr>
        <w:t xml:space="preserve">, que serán computados a partir </w:t>
      </w:r>
      <w:r w:rsidR="003E01AC" w:rsidRPr="00AF7427">
        <w:rPr>
          <w:rFonts w:cstheme="minorHAnsi"/>
          <w:color w:val="1F4E79"/>
          <w:lang w:val="es-ES"/>
        </w:rPr>
        <w:t>del siguiente día hábil en que el Contratista reciba la</w:t>
      </w:r>
      <w:r w:rsidR="003E01AC" w:rsidRPr="003E01AC" w:rsidDel="003E01AC">
        <w:rPr>
          <w:rFonts w:cstheme="minorHAnsi"/>
        </w:rPr>
        <w:t xml:space="preserve"> </w:t>
      </w:r>
      <w:r w:rsidRPr="003E01AC">
        <w:rPr>
          <w:rFonts w:cstheme="minorHAnsi"/>
        </w:rPr>
        <w:t xml:space="preserve">Orden de Proceder, expedida por el </w:t>
      </w:r>
      <w:r w:rsidRPr="003E01AC">
        <w:rPr>
          <w:rFonts w:cstheme="minorHAnsi"/>
          <w:b/>
          <w:bCs/>
        </w:rPr>
        <w:t>SUPERVISOR</w:t>
      </w:r>
      <w:r w:rsidRPr="003E01AC">
        <w:rPr>
          <w:rFonts w:cstheme="minorHAnsi"/>
        </w:rPr>
        <w:t xml:space="preserve"> por orden del </w:t>
      </w:r>
      <w:r w:rsidRPr="003E01AC">
        <w:rPr>
          <w:rFonts w:cstheme="minorHAnsi"/>
          <w:b/>
        </w:rPr>
        <w:t>CONTRATANTE</w:t>
      </w:r>
      <w:r w:rsidRPr="003E01AC">
        <w:rPr>
          <w:rFonts w:cstheme="minorHAnsi"/>
          <w:b/>
          <w:bCs/>
        </w:rPr>
        <w:t xml:space="preserve">, </w:t>
      </w:r>
      <w:r w:rsidRPr="003E01AC">
        <w:rPr>
          <w:rFonts w:cstheme="minorHAnsi"/>
        </w:rPr>
        <w:t>misma que constará en el Libro de Órdenes</w:t>
      </w:r>
    </w:p>
    <w:p w:rsidR="008A1AA8" w:rsidRPr="003E01AC"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plazo para la movilización del </w:t>
      </w:r>
      <w:r w:rsidRPr="00A73353">
        <w:rPr>
          <w:rFonts w:cstheme="minorHAnsi"/>
          <w:b/>
          <w:bCs/>
        </w:rPr>
        <w:t>CONTRATISTA</w:t>
      </w:r>
      <w:r w:rsidRPr="00A73353">
        <w:rPr>
          <w:rFonts w:cstheme="minorHAnsi"/>
        </w:rPr>
        <w:t xml:space="preserve">, realizando los trabajos de instalación de faenas, facilidades para la </w:t>
      </w:r>
      <w:r w:rsidRPr="00A73353">
        <w:rPr>
          <w:rFonts w:cstheme="minorHAnsi"/>
          <w:b/>
          <w:bCs/>
        </w:rPr>
        <w:t>SUPERVISIÓN</w:t>
      </w:r>
      <w:r w:rsidRPr="00A73353">
        <w:rPr>
          <w:rFonts w:cstheme="minorHAnsi"/>
        </w:rPr>
        <w:t xml:space="preserve"> y propias, que será de </w:t>
      </w:r>
      <w:r w:rsidR="006A039F">
        <w:rPr>
          <w:rFonts w:cstheme="minorHAnsi"/>
        </w:rPr>
        <w:t>2</w:t>
      </w:r>
      <w:r w:rsidRPr="00A73353">
        <w:rPr>
          <w:rFonts w:cstheme="minorHAnsi"/>
        </w:rPr>
        <w:t xml:space="preserve"> días calendario, forma parte del plazo total de ejecución de la obra.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lastRenderedPageBreak/>
        <w:t>El plazo de ejecución de la obra, establecido en la presente cláusula, podrá ser ampliado en los siguientes casos:</w:t>
      </w:r>
    </w:p>
    <w:p w:rsidR="008A1AA8" w:rsidRPr="00A73353" w:rsidRDefault="008A1AA8" w:rsidP="008A1AA8">
      <w:pPr>
        <w:spacing w:after="0" w:line="240" w:lineRule="auto"/>
        <w:jc w:val="both"/>
        <w:rPr>
          <w:rFonts w:cstheme="minorHAnsi"/>
        </w:rPr>
      </w:pPr>
    </w:p>
    <w:p w:rsidR="008A1AA8" w:rsidRPr="00A73353" w:rsidRDefault="008A1AA8" w:rsidP="00017BA1">
      <w:pPr>
        <w:numPr>
          <w:ilvl w:val="0"/>
          <w:numId w:val="39"/>
        </w:numPr>
        <w:tabs>
          <w:tab w:val="clear" w:pos="720"/>
          <w:tab w:val="num" w:pos="567"/>
        </w:tabs>
        <w:spacing w:after="0" w:line="240" w:lineRule="auto"/>
        <w:ind w:left="567" w:hanging="567"/>
        <w:jc w:val="both"/>
        <w:rPr>
          <w:rFonts w:cstheme="minorHAnsi"/>
        </w:rPr>
      </w:pPr>
      <w:r w:rsidRPr="00A73353">
        <w:rPr>
          <w:rFonts w:cstheme="minorHAnsi"/>
        </w:rPr>
        <w:t xml:space="preserve">Cuando el </w:t>
      </w:r>
      <w:r w:rsidRPr="00A73353">
        <w:rPr>
          <w:rFonts w:cstheme="minorHAnsi"/>
          <w:b/>
        </w:rPr>
        <w:t>CONTRATANTE</w:t>
      </w:r>
      <w:r w:rsidRPr="00A73353">
        <w:rPr>
          <w:rFonts w:cstheme="minorHAnsi"/>
        </w:rPr>
        <w:t xml:space="preserve"> así lo determine;</w:t>
      </w:r>
    </w:p>
    <w:p w:rsidR="008A1AA8" w:rsidRPr="00A73353" w:rsidRDefault="008A1AA8" w:rsidP="00017BA1">
      <w:pPr>
        <w:numPr>
          <w:ilvl w:val="0"/>
          <w:numId w:val="39"/>
        </w:numPr>
        <w:tabs>
          <w:tab w:val="clear" w:pos="720"/>
          <w:tab w:val="num" w:pos="567"/>
        </w:tabs>
        <w:spacing w:after="0" w:line="240" w:lineRule="auto"/>
        <w:ind w:left="567" w:hanging="567"/>
        <w:jc w:val="both"/>
        <w:rPr>
          <w:rFonts w:cstheme="minorHAnsi"/>
        </w:rPr>
      </w:pPr>
      <w:r w:rsidRPr="00A73353">
        <w:rPr>
          <w:rFonts w:cstheme="minorHAnsi"/>
        </w:rPr>
        <w:t>Por demora en el pago de planillas de avance de obra o;</w:t>
      </w:r>
    </w:p>
    <w:p w:rsidR="008A1AA8" w:rsidRPr="00A73353" w:rsidRDefault="008A1AA8" w:rsidP="00017BA1">
      <w:pPr>
        <w:numPr>
          <w:ilvl w:val="0"/>
          <w:numId w:val="39"/>
        </w:numPr>
        <w:tabs>
          <w:tab w:val="clear" w:pos="720"/>
          <w:tab w:val="num" w:pos="567"/>
        </w:tabs>
        <w:spacing w:after="0" w:line="240" w:lineRule="auto"/>
        <w:ind w:left="567" w:hanging="567"/>
        <w:jc w:val="both"/>
        <w:rPr>
          <w:rFonts w:cstheme="minorHAnsi"/>
        </w:rPr>
      </w:pPr>
      <w:r w:rsidRPr="00A73353">
        <w:rPr>
          <w:rFonts w:cstheme="minorHAnsi"/>
        </w:rPr>
        <w:t>Por otras causales previstas en este Contrato y documentos que forman parte del mismo.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los casos señalados precedentemente, se aplicará el procedimiento establecido en la cláusula TRIGÉSIMA PRIMERA, dando lugar a una modificación del contrato por Orden de Cambio y/o Contrato Modificatorio, conforme lo establecido en los incisos b) y c) de la </w:t>
      </w:r>
      <w:proofErr w:type="spellStart"/>
      <w:r w:rsidRPr="00A73353">
        <w:rPr>
          <w:rFonts w:cstheme="minorHAnsi"/>
        </w:rPr>
        <w:t>subcláusula</w:t>
      </w:r>
      <w:proofErr w:type="spellEnd"/>
      <w:r w:rsidRPr="00A73353">
        <w:rPr>
          <w:rFonts w:cstheme="minorHAnsi"/>
        </w:rPr>
        <w:t xml:space="preserve"> 31.4 del presente contrato.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 xml:space="preserve">SEXTA. - (PRECIO DEL CONTRATO) </w:t>
      </w:r>
    </w:p>
    <w:p w:rsidR="008A1AA8" w:rsidRPr="00A73353" w:rsidRDefault="008A1AA8" w:rsidP="008A1AA8">
      <w:pPr>
        <w:spacing w:after="0" w:line="240" w:lineRule="auto"/>
        <w:jc w:val="both"/>
        <w:rPr>
          <w:rFonts w:cstheme="minorHAnsi"/>
          <w:b/>
          <w:bCs/>
          <w:iCs/>
          <w:color w:val="1F4E79"/>
        </w:rPr>
      </w:pPr>
      <w:r w:rsidRPr="00A73353">
        <w:rPr>
          <w:rFonts w:cstheme="minorHAnsi"/>
        </w:rPr>
        <w:t xml:space="preserve">El monto total para la ejecución de la obra, objeto del presente Contrato es de </w:t>
      </w:r>
      <w:r w:rsidRPr="00A73353">
        <w:rPr>
          <w:rFonts w:cstheme="minorHAnsi"/>
          <w:b/>
          <w:bCs/>
          <w:i/>
          <w:iCs/>
          <w:color w:val="1F4E79"/>
        </w:rPr>
        <w:fldChar w:fldCharType="begin">
          <w:ffData>
            <w:name w:val=""/>
            <w:enabled/>
            <w:calcOnExit w:val="0"/>
            <w:textInput>
              <w:default w:val="[Registrar en forma literal y numeral el monto del Contrato, en bolivianos establecido en la Resolución de Adjudicación u otro instrument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en forma literal y numeral el monto del Contrato, en bolivianos establecido en la Resolución de Adjudicación u otro instrumento]</w:t>
      </w:r>
      <w:r w:rsidRPr="00A73353">
        <w:rPr>
          <w:rFonts w:cstheme="minorHAnsi"/>
          <w:b/>
          <w:bCs/>
          <w:i/>
          <w:iCs/>
          <w:color w:val="1F4E79"/>
        </w:rPr>
        <w:fldChar w:fldCharType="end"/>
      </w:r>
      <w:r w:rsidRPr="00A73353">
        <w:rPr>
          <w:rFonts w:cstheme="minorHAnsi"/>
          <w:bCs/>
          <w:iCs/>
        </w:rPr>
        <w:t xml:space="preserve">. </w:t>
      </w:r>
      <w:r w:rsidRPr="00A73353">
        <w:rPr>
          <w:rFonts w:ascii="Calibri" w:hAnsi="Calibri" w:cs="Calibri"/>
          <w:color w:val="000000"/>
          <w:lang w:eastAsia="es-ES"/>
        </w:rPr>
        <w:t xml:space="preserve">(Los requisitos de pago establecidos en moneda extranjera, se calcularán utilizando los tipos de cambio cotizados en la </w:t>
      </w:r>
      <w:r w:rsidR="00872D39" w:rsidRPr="00A73353">
        <w:rPr>
          <w:rFonts w:ascii="Calibri" w:hAnsi="Calibri" w:cs="Calibri"/>
          <w:color w:val="000000"/>
          <w:lang w:eastAsia="es-ES"/>
        </w:rPr>
        <w:t>cotización</w:t>
      </w:r>
      <w:r w:rsidRPr="00A73353">
        <w:rPr>
          <w:rFonts w:ascii="Calibri" w:hAnsi="Calibri" w:cs="Calibri"/>
          <w:color w:val="000000"/>
          <w:lang w:eastAsia="es-ES"/>
        </w:rPr>
        <w:t>, con el fin que el Oferente no corra ningún riesgo cambiario).</w:t>
      </w:r>
    </w:p>
    <w:p w:rsidR="008A1AA8" w:rsidRPr="00A73353" w:rsidRDefault="008A1AA8" w:rsidP="008A1AA8">
      <w:pPr>
        <w:spacing w:after="0" w:line="240" w:lineRule="auto"/>
        <w:jc w:val="both"/>
        <w:rPr>
          <w:rFonts w:cstheme="minorHAnsi"/>
          <w:b/>
          <w:bCs/>
          <w:iCs/>
          <w:color w:val="1F4E79"/>
        </w:rPr>
      </w:pPr>
    </w:p>
    <w:p w:rsidR="008A1AA8" w:rsidRPr="00A73353" w:rsidRDefault="008A1AA8" w:rsidP="008A1AA8">
      <w:pPr>
        <w:spacing w:after="0" w:line="240" w:lineRule="auto"/>
        <w:jc w:val="both"/>
        <w:rPr>
          <w:rFonts w:cstheme="minorHAnsi"/>
        </w:rPr>
      </w:pPr>
      <w:r w:rsidRPr="00A73353">
        <w:rPr>
          <w:rFonts w:cstheme="minorHAnsi"/>
        </w:rPr>
        <w:t xml:space="preserve">El precio o valor final de la obra será el resultante de aplicar los precios unitarios de la </w:t>
      </w:r>
      <w:r w:rsidR="00872D39" w:rsidRPr="00A73353">
        <w:rPr>
          <w:rFonts w:cstheme="minorHAnsi"/>
        </w:rPr>
        <w:t>cotización</w:t>
      </w:r>
      <w:r w:rsidRPr="00A73353">
        <w:rPr>
          <w:rFonts w:cstheme="minorHAnsi"/>
        </w:rPr>
        <w:t xml:space="preserve"> adjudicada, en base a las cantidades de obra que se han establecido en el Formulario de la Lista de Cantidades.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Queda establecido que los precios unitarios consignados en la </w:t>
      </w:r>
      <w:r w:rsidR="00872D39" w:rsidRPr="00A73353">
        <w:rPr>
          <w:rFonts w:cstheme="minorHAnsi"/>
        </w:rPr>
        <w:t>cotización</w:t>
      </w:r>
      <w:r w:rsidRPr="00A73353">
        <w:rPr>
          <w:rFonts w:cstheme="minorHAnsi"/>
        </w:rPr>
        <w:t xml:space="preserve">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Es de exclusiva responsabilidad del </w:t>
      </w:r>
      <w:r w:rsidRPr="00A73353">
        <w:rPr>
          <w:rFonts w:cstheme="minorHAnsi"/>
          <w:b/>
          <w:bCs/>
        </w:rPr>
        <w:t>CONTRATISTA</w:t>
      </w:r>
      <w:r w:rsidRPr="00A73353">
        <w:rPr>
          <w:rFonts w:cstheme="minorHAnsi"/>
          <w:b/>
        </w:rPr>
        <w:t xml:space="preserve">, </w:t>
      </w:r>
      <w:r w:rsidRPr="00A73353">
        <w:rPr>
          <w:rFonts w:cstheme="minorHAnsi"/>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8A1AA8" w:rsidRPr="00A73353" w:rsidRDefault="008A1AA8" w:rsidP="008A1AA8">
      <w:pPr>
        <w:spacing w:after="0" w:line="240" w:lineRule="auto"/>
        <w:jc w:val="both"/>
        <w:rPr>
          <w:rFonts w:cstheme="minorHAnsi"/>
          <w:b/>
          <w:i/>
          <w:iCs/>
        </w:rPr>
      </w:pPr>
    </w:p>
    <w:p w:rsidR="008A1AA8" w:rsidRPr="00A73353" w:rsidRDefault="008A1AA8" w:rsidP="008A1AA8">
      <w:pPr>
        <w:spacing w:after="0" w:line="240" w:lineRule="auto"/>
        <w:jc w:val="both"/>
        <w:rPr>
          <w:rFonts w:cstheme="minorHAnsi"/>
          <w:color w:val="808080" w:themeColor="background1" w:themeShade="80"/>
        </w:rPr>
      </w:pPr>
      <w:r w:rsidRPr="00A73353">
        <w:rPr>
          <w:rFonts w:cstheme="minorHAnsi"/>
          <w:i/>
          <w:iCs/>
          <w:color w:val="808080" w:themeColor="background1" w:themeShade="80"/>
        </w:rPr>
        <w:t>[En caso de no existir anticipo, el CONTRATANTE deberá reemplazar el texto de la cláusula SÉPTIMA indicando lo siguiente: “En el presente Contrato no se otorgará anticipo.”]</w:t>
      </w:r>
    </w:p>
    <w:p w:rsidR="008A1AA8" w:rsidRPr="00A73353" w:rsidRDefault="008A1AA8" w:rsidP="008A1AA8">
      <w:pPr>
        <w:spacing w:after="0" w:line="240" w:lineRule="auto"/>
        <w:jc w:val="both"/>
        <w:rPr>
          <w:rFonts w:cstheme="minorHAnsi"/>
          <w:b/>
        </w:rPr>
      </w:pPr>
      <w:r w:rsidRPr="00A73353">
        <w:rPr>
          <w:rFonts w:cstheme="minorHAnsi"/>
          <w:b/>
        </w:rPr>
        <w:t xml:space="preserve">SÉPTIMA. - (ANTICIPO) </w:t>
      </w:r>
    </w:p>
    <w:p w:rsidR="008A1AA8" w:rsidRPr="00A73353" w:rsidRDefault="008A1AA8" w:rsidP="008A1AA8">
      <w:pPr>
        <w:pStyle w:val="CM2"/>
        <w:spacing w:line="240" w:lineRule="auto"/>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Después de ser suscrito el Contrato el </w:t>
      </w:r>
      <w:r w:rsidRPr="00A73353">
        <w:rPr>
          <w:rFonts w:asciiTheme="minorHAnsi" w:hAnsiTheme="minorHAnsi" w:cstheme="minorHAnsi"/>
          <w:b/>
          <w:sz w:val="22"/>
          <w:szCs w:val="22"/>
          <w:lang w:val="es-BO"/>
        </w:rPr>
        <w:t xml:space="preserve">CONTRATANTE, </w:t>
      </w:r>
      <w:r w:rsidRPr="00A73353">
        <w:rPr>
          <w:rFonts w:asciiTheme="minorHAnsi" w:hAnsiTheme="minorHAnsi" w:cstheme="minorHAnsi"/>
          <w:sz w:val="22"/>
          <w:szCs w:val="22"/>
          <w:lang w:val="es-BO"/>
        </w:rPr>
        <w:t xml:space="preserve">a solicitud expresa del </w:t>
      </w:r>
      <w:r w:rsidRPr="00A73353">
        <w:rPr>
          <w:rFonts w:asciiTheme="minorHAnsi" w:hAnsiTheme="minorHAnsi" w:cstheme="minorHAnsi"/>
          <w:b/>
          <w:sz w:val="22"/>
          <w:szCs w:val="22"/>
          <w:lang w:val="es-BO"/>
        </w:rPr>
        <w:t>CONTRATISTA,</w:t>
      </w:r>
      <w:r w:rsidRPr="00A73353">
        <w:rPr>
          <w:rFonts w:asciiTheme="minorHAnsi" w:hAnsiTheme="minorHAnsi" w:cstheme="minorHAnsi"/>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w:t>
      </w:r>
      <w:r w:rsidRPr="00A73353">
        <w:rPr>
          <w:rFonts w:asciiTheme="minorHAnsi" w:hAnsiTheme="minorHAnsi" w:cstheme="minorHAnsi"/>
          <w:b/>
          <w:bCs/>
          <w:i/>
          <w:iCs/>
          <w:color w:val="1F4E79"/>
          <w:sz w:val="22"/>
          <w:szCs w:val="22"/>
          <w:lang w:val="es-BO"/>
        </w:rPr>
        <w:fldChar w:fldCharType="begin">
          <w:ffData>
            <w:name w:val=""/>
            <w:enabled/>
            <w:calcOnExit w:val="0"/>
            <w:textInput>
              <w:default w:val="[Indicar el número de planillas o certificados de pago acordados entre ambas partes contratantes]"/>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[Indicar el número de planillas o certificados de pago acordados entre ambas partes contratantes]</w:t>
      </w:r>
      <w:r w:rsidRPr="00A73353">
        <w:rPr>
          <w:rFonts w:asciiTheme="minorHAnsi" w:hAnsiTheme="minorHAnsi" w:cstheme="minorHAnsi"/>
          <w:b/>
          <w:bCs/>
          <w:i/>
          <w:iCs/>
          <w:color w:val="1F4E79"/>
          <w:sz w:val="22"/>
          <w:szCs w:val="22"/>
          <w:lang w:val="es-BO"/>
        </w:rPr>
        <w:fldChar w:fldCharType="end"/>
      </w:r>
      <w:r w:rsidRPr="00A73353">
        <w:rPr>
          <w:rFonts w:asciiTheme="minorHAnsi" w:hAnsiTheme="minorHAnsi" w:cstheme="minorHAnsi"/>
          <w:sz w:val="22"/>
          <w:szCs w:val="22"/>
          <w:lang w:val="es-BO"/>
        </w:rPr>
        <w:t xml:space="preserve"> planillas, hasta cubrir el monto total del anticipo.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lastRenderedPageBreak/>
        <w:t xml:space="preserve">El importe de la garantía podrá ser cobrado por el </w:t>
      </w:r>
      <w:r w:rsidRPr="00A73353">
        <w:rPr>
          <w:rFonts w:cstheme="minorHAnsi"/>
          <w:b/>
        </w:rPr>
        <w:t>CONTRATANTE</w:t>
      </w:r>
      <w:r w:rsidRPr="00A73353">
        <w:rPr>
          <w:rFonts w:cstheme="minorHAnsi"/>
        </w:rPr>
        <w:t xml:space="preserve"> en caso de que el </w:t>
      </w:r>
      <w:r w:rsidRPr="00A73353">
        <w:rPr>
          <w:rFonts w:cstheme="minorHAnsi"/>
          <w:b/>
          <w:bCs/>
        </w:rPr>
        <w:t xml:space="preserve">CONTRATISTA </w:t>
      </w:r>
      <w:r w:rsidRPr="00A73353">
        <w:rPr>
          <w:rFonts w:cstheme="minorHAnsi"/>
        </w:rPr>
        <w:t xml:space="preserve">no haya iniciado la obra dentro de los </w:t>
      </w:r>
      <w:r w:rsidR="0080711A">
        <w:rPr>
          <w:rFonts w:cstheme="minorHAnsi"/>
          <w:b/>
          <w:bCs/>
          <w:i/>
          <w:iCs/>
          <w:color w:val="1F4E79"/>
        </w:rPr>
        <w:t xml:space="preserve">cinco (5) </w:t>
      </w:r>
      <w:r w:rsidRPr="00A73353">
        <w:rPr>
          <w:rFonts w:cstheme="minorHAnsi"/>
        </w:rPr>
        <w:t xml:space="preserve"> días calendario o en caso de que no cuente con el personal y equipos necesarios para la realización de la obra estipulada en el Contrato, una vez iniciado éste.</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rPr>
      </w:pPr>
      <w:r w:rsidRPr="00A73353">
        <w:rPr>
          <w:rFonts w:cstheme="minorHAnsi"/>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A73353">
        <w:rPr>
          <w:rFonts w:cstheme="minorHAnsi"/>
          <w:b/>
        </w:rPr>
        <w:t>SUPERVISOR</w:t>
      </w:r>
      <w:r w:rsidRPr="00A73353">
        <w:rPr>
          <w:rFonts w:cstheme="minorHAnsi"/>
        </w:rPr>
        <w:t xml:space="preserve"> y el </w:t>
      </w:r>
      <w:r w:rsidRPr="00A73353">
        <w:rPr>
          <w:rFonts w:cstheme="minorHAnsi"/>
          <w:b/>
        </w:rPr>
        <w:t>FISCAL DE OBRA</w:t>
      </w:r>
      <w:r w:rsidRPr="00A73353">
        <w:rPr>
          <w:rFonts w:cstheme="minorHAnsi"/>
        </w:rPr>
        <w:t xml:space="preserve"> que establezcan el uso del anticipo, sin necesidad de que las planillas hayan sido pagadas. Las garantías substitutivas deberán mantener su vigencia en forma continua y hasta la amortización total del anticipo.</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 xml:space="preserve">SUPERVISOR </w:t>
      </w:r>
      <w:r w:rsidRPr="00A73353">
        <w:rPr>
          <w:rFonts w:cstheme="minorHAnsi"/>
        </w:rPr>
        <w:t xml:space="preserve">llevará el control directo de la vigencia y validez de esta garantía, en cuanto al monto y plazo, a efectos de requerir su ampliación al </w:t>
      </w:r>
      <w:r w:rsidRPr="00A73353">
        <w:rPr>
          <w:rFonts w:cstheme="minorHAnsi"/>
          <w:b/>
          <w:bCs/>
        </w:rPr>
        <w:t>CONTRATISTA</w:t>
      </w:r>
      <w:r w:rsidRPr="00A73353">
        <w:rPr>
          <w:rFonts w:cstheme="minorHAnsi"/>
        </w:rPr>
        <w:t xml:space="preserve">, o solicitar al </w:t>
      </w:r>
      <w:r w:rsidRPr="00A73353">
        <w:rPr>
          <w:rFonts w:cstheme="minorHAnsi"/>
          <w:b/>
        </w:rPr>
        <w:t xml:space="preserve">CONTRATANTE </w:t>
      </w:r>
      <w:r w:rsidRPr="00A73353">
        <w:rPr>
          <w:rFonts w:cstheme="minorHAnsi"/>
        </w:rPr>
        <w:t>su ejecución.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rPr>
        <w:t xml:space="preserve">CONTRATISTA </w:t>
      </w:r>
      <w:r w:rsidRPr="00A73353">
        <w:rPr>
          <w:rFonts w:cstheme="minorHAnsi"/>
        </w:rPr>
        <w:t xml:space="preserve">deberá solicitar el Anticipo adjuntando en su solicitud la correspondiente Garantía de Correcta Inversión de Anticipo por el 100% del monto solicitado en el plazo de </w:t>
      </w:r>
      <w:r w:rsidR="006A039F">
        <w:rPr>
          <w:rFonts w:cstheme="minorHAnsi"/>
        </w:rPr>
        <w:t xml:space="preserve">5 </w:t>
      </w:r>
      <w:r w:rsidRPr="00A73353">
        <w:rPr>
          <w:rFonts w:cstheme="minorHAnsi"/>
        </w:rPr>
        <w:t xml:space="preserve"> días calendario computables a partir del día siguiente de la suscripción del Contrato, caso contrario se dará por Anticipo no solicitado.</w:t>
      </w:r>
    </w:p>
    <w:p w:rsidR="008A1AA8" w:rsidRPr="00A73353" w:rsidRDefault="008A1AA8" w:rsidP="008A1AA8">
      <w:pPr>
        <w:spacing w:after="0" w:line="240" w:lineRule="auto"/>
        <w:jc w:val="both"/>
        <w:rPr>
          <w:rFonts w:cstheme="minorHAnsi"/>
        </w:rPr>
      </w:pPr>
      <w:r w:rsidRPr="00A73353">
        <w:rPr>
          <w:rFonts w:cstheme="minorHAnsi"/>
        </w:rPr>
        <w:t>En caso de otorgarse anticipo, la Orden de Proceder no podrá ser emitida antes de que se haga efectivo el desembolso total del anticipo.</w:t>
      </w:r>
    </w:p>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OCTAVA. - (GARANTÍAS) </w:t>
      </w:r>
      <w:bookmarkStart w:id="114" w:name="OLE_LINK1"/>
      <w:bookmarkStart w:id="115" w:name="OLE_LINK2"/>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garantiza la correcta y fiel ejecución del presente </w:t>
      </w:r>
      <w:r w:rsidRPr="00A73353">
        <w:rPr>
          <w:rFonts w:cstheme="minorHAnsi"/>
          <w:b/>
          <w:bCs/>
        </w:rPr>
        <w:t xml:space="preserve">CONTRATO </w:t>
      </w:r>
      <w:r w:rsidRPr="00A73353">
        <w:rPr>
          <w:rFonts w:cstheme="minorHAnsi"/>
        </w:rPr>
        <w:t xml:space="preserve">en todas sus partes con la </w:t>
      </w:r>
      <w:r w:rsidRPr="00A73353">
        <w:rPr>
          <w:rFonts w:cstheme="minorHAnsi"/>
          <w:b/>
          <w:bCs/>
          <w:i/>
          <w:iCs/>
          <w:color w:val="1F4E79"/>
        </w:rPr>
        <w:fldChar w:fldCharType="begin">
          <w:ffData>
            <w:name w:val=""/>
            <w:enabled/>
            <w:calcOnExit w:val="0"/>
            <w:textInput>
              <w:default w:val="[Registrar el tipo de garantía presentad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tipo de garantía presentada]</w:t>
      </w:r>
      <w:r w:rsidRPr="00A73353">
        <w:rPr>
          <w:rFonts w:cstheme="minorHAnsi"/>
          <w:b/>
          <w:bCs/>
          <w:i/>
          <w:iCs/>
          <w:color w:val="1F4E79"/>
        </w:rPr>
        <w:fldChar w:fldCharType="end"/>
      </w:r>
      <w:r w:rsidRPr="00A73353">
        <w:rPr>
          <w:rFonts w:cstheme="minorHAnsi"/>
        </w:rPr>
        <w:t xml:space="preserve"> Nº </w:t>
      </w:r>
      <w:r w:rsidRPr="00A73353">
        <w:rPr>
          <w:rFonts w:cstheme="minorHAnsi"/>
          <w:b/>
          <w:bCs/>
          <w:i/>
          <w:iCs/>
          <w:color w:val="1F4E79"/>
        </w:rPr>
        <w:fldChar w:fldCharType="begin">
          <w:ffData>
            <w:name w:val=""/>
            <w:enabled/>
            <w:calcOnExit w:val="0"/>
            <w:textInput>
              <w:default w:val="[Registrar el númer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número]</w:t>
      </w:r>
      <w:r w:rsidRPr="00A73353">
        <w:rPr>
          <w:rFonts w:cstheme="minorHAnsi"/>
          <w:b/>
          <w:bCs/>
          <w:i/>
          <w:iCs/>
          <w:color w:val="1F4E79"/>
        </w:rPr>
        <w:fldChar w:fldCharType="end"/>
      </w:r>
      <w:r w:rsidRPr="00A73353">
        <w:rPr>
          <w:rFonts w:cstheme="minorHAnsi"/>
        </w:rPr>
        <w:t xml:space="preserve">emitida por </w:t>
      </w:r>
      <w:r w:rsidRPr="00A73353">
        <w:rPr>
          <w:rFonts w:cstheme="minorHAnsi"/>
          <w:b/>
          <w:bCs/>
          <w:i/>
          <w:iCs/>
          <w:color w:val="1F4E79"/>
        </w:rPr>
        <w:fldChar w:fldCharType="begin">
          <w:ffData>
            <w:name w:val=""/>
            <w:enabled/>
            <w:calcOnExit w:val="0"/>
            <w:textInput>
              <w:default w:val="[Registrar el nombre de la Entidad emisora de la garantí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de la Entidad emisora de la garantía]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el </w:t>
      </w:r>
      <w:r w:rsidRPr="00A73353">
        <w:rPr>
          <w:rFonts w:cstheme="minorHAnsi"/>
          <w:b/>
          <w:bCs/>
          <w:i/>
          <w:iCs/>
          <w:color w:val="1F4E79"/>
        </w:rPr>
        <w:fldChar w:fldCharType="begin">
          <w:ffData>
            <w:name w:val=""/>
            <w:enabled/>
            <w:calcOnExit w:val="0"/>
            <w:textInput>
              <w:default w:val="[Registrar la fech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fecha]</w:t>
      </w:r>
      <w:r w:rsidRPr="00A73353">
        <w:rPr>
          <w:rFonts w:cstheme="minorHAnsi"/>
          <w:b/>
          <w:bCs/>
          <w:i/>
          <w:iCs/>
          <w:color w:val="1F4E79"/>
        </w:rPr>
        <w:fldChar w:fldCharType="end"/>
      </w:r>
      <w:r w:rsidRPr="00A73353">
        <w:rPr>
          <w:rFonts w:cstheme="minorHAnsi"/>
        </w:rPr>
        <w:t xml:space="preserve">, con vigencia hasta el </w:t>
      </w:r>
      <w:r w:rsidRPr="00A73353">
        <w:rPr>
          <w:rFonts w:cstheme="minorHAnsi"/>
          <w:b/>
          <w:bCs/>
          <w:i/>
          <w:iCs/>
          <w:color w:val="1F4E79"/>
        </w:rPr>
        <w:fldChar w:fldCharType="begin">
          <w:ffData>
            <w:name w:val=""/>
            <w:enabled/>
            <w:calcOnExit w:val="0"/>
            <w:textInput>
              <w:default w:val="[Registrar la fech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fecha]</w:t>
      </w:r>
      <w:r w:rsidRPr="00A73353">
        <w:rPr>
          <w:rFonts w:cstheme="minorHAnsi"/>
          <w:b/>
          <w:bCs/>
          <w:i/>
          <w:iCs/>
          <w:color w:val="1F4E79"/>
        </w:rPr>
        <w:fldChar w:fldCharType="end"/>
      </w:r>
      <w:r w:rsidRPr="00A73353">
        <w:rPr>
          <w:rFonts w:cstheme="minorHAnsi"/>
        </w:rPr>
        <w:t xml:space="preserve">, a la orden de </w:t>
      </w:r>
      <w:r w:rsidRPr="00A73353">
        <w:rPr>
          <w:rFonts w:cstheme="minorHAnsi"/>
          <w:b/>
          <w:bCs/>
          <w:i/>
          <w:iCs/>
          <w:color w:val="1F4E79"/>
        </w:rPr>
        <w:fldChar w:fldCharType="begin">
          <w:ffData>
            <w:name w:val=""/>
            <w:enabled/>
            <w:calcOnExit w:val="0"/>
            <w:textInput>
              <w:default w:val="[Registrar el nombre o razón social del CONTRATANTE al que fue girada la garantí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o razón social del CONTRATANTE al que fue girada la garantía]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por </w:t>
      </w:r>
      <w:r w:rsidRPr="00A73353">
        <w:rPr>
          <w:rFonts w:cstheme="minorHAnsi"/>
          <w:b/>
          <w:bCs/>
          <w:i/>
          <w:iCs/>
          <w:color w:val="1F4E79"/>
        </w:rPr>
        <w:fldChar w:fldCharType="begin">
          <w:ffData>
            <w:name w:val=""/>
            <w:enabled/>
            <w:calcOnExit w:val="0"/>
            <w:textInput>
              <w:default w:val="[Registrar el monto de la garantía en forma numeral y literal]"/>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monto de la garantía en forma numeral y literal]</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equivalente al siete por ciento (7%) del monto total del Contrato.</w:t>
      </w:r>
      <w:bookmarkEnd w:id="114"/>
      <w:bookmarkEnd w:id="115"/>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A sólo requerimiento del </w:t>
      </w:r>
      <w:r w:rsidRPr="00A73353">
        <w:rPr>
          <w:rFonts w:cstheme="minorHAnsi"/>
          <w:b/>
        </w:rPr>
        <w:t>CONTRATANTE</w:t>
      </w:r>
      <w:r w:rsidRPr="00A73353">
        <w:rPr>
          <w:rFonts w:cstheme="minorHAnsi"/>
          <w:b/>
          <w:bCs/>
        </w:rPr>
        <w:t xml:space="preserve">, </w:t>
      </w:r>
      <w:r w:rsidRPr="00A73353">
        <w:rPr>
          <w:rFonts w:cstheme="minorHAnsi"/>
        </w:rPr>
        <w:t xml:space="preserve">el importe de la garantía citada anteriormente será ejecutado </w:t>
      </w:r>
      <w:r w:rsidRPr="00A73353">
        <w:rPr>
          <w:rFonts w:cstheme="minorHAnsi"/>
          <w:bCs/>
        </w:rPr>
        <w:t xml:space="preserve">en caso de incumplimiento </w:t>
      </w:r>
      <w:r w:rsidRPr="00A73353">
        <w:rPr>
          <w:rFonts w:cstheme="minorHAnsi"/>
        </w:rPr>
        <w:t xml:space="preserve">contractual incurrido por el </w:t>
      </w:r>
      <w:r w:rsidRPr="00A73353">
        <w:rPr>
          <w:rFonts w:cstheme="minorHAnsi"/>
          <w:b/>
          <w:bCs/>
        </w:rPr>
        <w:t>CONTRATISTA</w:t>
      </w:r>
      <w:r w:rsidRPr="00A73353">
        <w:rPr>
          <w:rFonts w:cstheme="minorHAnsi"/>
          <w:bCs/>
        </w:rPr>
        <w:t>,</w:t>
      </w:r>
      <w:r w:rsidRPr="00A73353">
        <w:rPr>
          <w:rFonts w:cstheme="minorHAnsi"/>
        </w:rPr>
        <w:t xml:space="preserve"> sin necesidad de ningún trámite o acción judicial.</w:t>
      </w:r>
    </w:p>
    <w:p w:rsidR="008A1AA8" w:rsidRPr="00A73353" w:rsidRDefault="008A1AA8" w:rsidP="008A1AA8">
      <w:pPr>
        <w:spacing w:after="0" w:line="240" w:lineRule="auto"/>
        <w:jc w:val="both"/>
        <w:rPr>
          <w:rFonts w:cstheme="minorHAnsi"/>
        </w:rPr>
      </w:pPr>
    </w:p>
    <w:p w:rsidR="008A1AA8" w:rsidRPr="00A73353" w:rsidRDefault="008A1AA8" w:rsidP="008A1AA8">
      <w:pPr>
        <w:pStyle w:val="Textoindependiente2"/>
        <w:spacing w:after="0" w:line="240" w:lineRule="auto"/>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Si se procediera a la Recepción Definitiva de la Obra, hecho que se hará constar mediante el Acta correspondiente, suscrita por ambas partes </w:t>
      </w:r>
      <w:r w:rsidRPr="00A73353">
        <w:rPr>
          <w:rFonts w:asciiTheme="minorHAnsi" w:hAnsiTheme="minorHAnsi" w:cstheme="minorHAnsi"/>
          <w:b/>
          <w:bCs/>
          <w:sz w:val="22"/>
          <w:szCs w:val="22"/>
          <w:lang w:val="es-BO"/>
        </w:rPr>
        <w:t>CONTRATANTES</w:t>
      </w:r>
      <w:r w:rsidRPr="00A73353">
        <w:rPr>
          <w:rFonts w:asciiTheme="minorHAnsi" w:hAnsiTheme="minorHAnsi" w:cstheme="minorHAnsi"/>
          <w:sz w:val="22"/>
          <w:szCs w:val="22"/>
          <w:lang w:val="es-BO"/>
        </w:rPr>
        <w:t>, dicha garantía será devuelta.</w:t>
      </w:r>
    </w:p>
    <w:p w:rsidR="008A1AA8" w:rsidRPr="00A73353" w:rsidRDefault="008A1AA8" w:rsidP="008A1AA8">
      <w:pPr>
        <w:pStyle w:val="Textoindependiente2"/>
        <w:spacing w:after="0" w:line="240" w:lineRule="auto"/>
        <w:jc w:val="both"/>
        <w:rPr>
          <w:rFonts w:asciiTheme="minorHAnsi" w:hAnsiTheme="minorHAnsi" w:cstheme="minorHAnsi"/>
          <w:sz w:val="22"/>
          <w:szCs w:val="22"/>
          <w:lang w:val="es-BO"/>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tiene la obligación de mantener actualizada la Garantía prevista en la presente cláusula, cuantas veces lo requiera el </w:t>
      </w:r>
      <w:r w:rsidRPr="00A73353">
        <w:rPr>
          <w:rFonts w:cstheme="minorHAnsi"/>
          <w:b/>
          <w:bCs/>
        </w:rPr>
        <w:t>SUPERVISOR</w:t>
      </w:r>
      <w:r w:rsidRPr="00A73353">
        <w:rPr>
          <w:rFonts w:cstheme="minorHAnsi"/>
        </w:rPr>
        <w:t xml:space="preserve">, por razones justificadas, quien llevará el control directo de vigencia de la misma bajo su responsabilidad. El </w:t>
      </w:r>
      <w:r w:rsidRPr="00A73353">
        <w:rPr>
          <w:rFonts w:cstheme="minorHAnsi"/>
          <w:b/>
          <w:bCs/>
        </w:rPr>
        <w:t xml:space="preserve">SUPERVISOR </w:t>
      </w:r>
      <w:r w:rsidRPr="00A73353">
        <w:rPr>
          <w:rFonts w:cstheme="minorHAnsi"/>
        </w:rPr>
        <w:t xml:space="preserve">llevará el control directo de la vigencia de la garantía en cuanto al monto y plazo, a efectos de requerir su ampliación al </w:t>
      </w:r>
      <w:r w:rsidRPr="00A73353">
        <w:rPr>
          <w:rFonts w:cstheme="minorHAnsi"/>
          <w:b/>
          <w:bCs/>
        </w:rPr>
        <w:t>CONTRATISTA</w:t>
      </w:r>
      <w:r w:rsidRPr="00A73353">
        <w:rPr>
          <w:rFonts w:cstheme="minorHAnsi"/>
        </w:rPr>
        <w:t xml:space="preserve">, o solicitar al </w:t>
      </w:r>
      <w:r w:rsidRPr="00A73353">
        <w:rPr>
          <w:rFonts w:cstheme="minorHAnsi"/>
          <w:b/>
        </w:rPr>
        <w:t xml:space="preserve">CONTRATANTE </w:t>
      </w:r>
      <w:r w:rsidRPr="00A73353">
        <w:rPr>
          <w:rFonts w:cstheme="minorHAnsi"/>
        </w:rPr>
        <w:t>su ejecución.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rPr>
        <w:t xml:space="preserve">El </w:t>
      </w:r>
      <w:r w:rsidRPr="00A73353">
        <w:rPr>
          <w:rFonts w:cstheme="minorHAnsi"/>
          <w:b/>
        </w:rPr>
        <w:t>CONTRATISTA</w:t>
      </w:r>
      <w:r w:rsidRPr="00A73353">
        <w:rPr>
          <w:rFonts w:cstheme="minorHAnsi"/>
        </w:rPr>
        <w:t xml:space="preserve"> podrá solicitar al </w:t>
      </w:r>
      <w:r w:rsidRPr="00A73353">
        <w:rPr>
          <w:rFonts w:cstheme="minorHAnsi"/>
          <w:b/>
        </w:rPr>
        <w:t>SUPERVISOR</w:t>
      </w:r>
      <w:r w:rsidRPr="00A73353">
        <w:rPr>
          <w:rFonts w:cstheme="minorHAnsi"/>
        </w:rPr>
        <w:t xml:space="preserve"> la sustitución de la Garantía de Cumplimiento de Contrato, misma que será equivalente al 7% del monto de ejecución restante de la </w:t>
      </w:r>
      <w:r w:rsidRPr="00A73353">
        <w:rPr>
          <w:rFonts w:cstheme="minorHAnsi"/>
          <w:b/>
        </w:rPr>
        <w:t>OBRA</w:t>
      </w:r>
      <w:r w:rsidRPr="00A73353">
        <w:rPr>
          <w:rFonts w:cstheme="minorHAnsi"/>
        </w:rPr>
        <w:t xml:space="preserve"> al momento de la solicitud, siempre y cuando se hayan cumplido las siguientes condiciones a la fecha de la solicitud</w:t>
      </w:r>
      <w:r w:rsidRPr="00A73353">
        <w:rPr>
          <w:rFonts w:cstheme="minorHAnsi"/>
          <w:b/>
        </w:rPr>
        <w:t>:</w:t>
      </w:r>
    </w:p>
    <w:p w:rsidR="008A1AA8" w:rsidRPr="00A73353" w:rsidRDefault="008A1AA8" w:rsidP="008A1AA8">
      <w:pPr>
        <w:spacing w:after="0" w:line="240" w:lineRule="auto"/>
        <w:jc w:val="both"/>
        <w:rPr>
          <w:rFonts w:cstheme="minorHAnsi"/>
          <w:b/>
        </w:rPr>
      </w:pPr>
    </w:p>
    <w:p w:rsidR="008A1AA8" w:rsidRPr="00A73353" w:rsidRDefault="008A1AA8" w:rsidP="00017BA1">
      <w:pPr>
        <w:pStyle w:val="Prrafodelista"/>
        <w:numPr>
          <w:ilvl w:val="0"/>
          <w:numId w:val="52"/>
        </w:numPr>
        <w:ind w:left="567" w:hanging="567"/>
        <w:contextualSpacing/>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Se alcance un avance físico de la </w:t>
      </w:r>
      <w:r w:rsidRPr="00A73353">
        <w:rPr>
          <w:rFonts w:asciiTheme="minorHAnsi" w:hAnsiTheme="minorHAnsi" w:cstheme="minorHAnsi"/>
          <w:b/>
          <w:sz w:val="22"/>
          <w:szCs w:val="22"/>
          <w:lang w:val="es-BO"/>
        </w:rPr>
        <w:t xml:space="preserve">OBRA </w:t>
      </w:r>
      <w:r w:rsidRPr="00A73353">
        <w:rPr>
          <w:rFonts w:asciiTheme="minorHAnsi" w:hAnsiTheme="minorHAnsi" w:cstheme="minorHAnsi"/>
          <w:sz w:val="22"/>
          <w:szCs w:val="22"/>
          <w:lang w:val="es-BO"/>
        </w:rPr>
        <w:t>de al menos setenta por ciento (70%); y</w:t>
      </w:r>
    </w:p>
    <w:p w:rsidR="008A1AA8" w:rsidRPr="00A73353" w:rsidRDefault="008A1AA8" w:rsidP="00017BA1">
      <w:pPr>
        <w:pStyle w:val="Prrafodelista"/>
        <w:numPr>
          <w:ilvl w:val="0"/>
          <w:numId w:val="52"/>
        </w:numPr>
        <w:ind w:left="567" w:hanging="567"/>
        <w:contextualSpacing/>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Las especificaciones de la </w:t>
      </w:r>
      <w:r w:rsidRPr="00A73353">
        <w:rPr>
          <w:rFonts w:asciiTheme="minorHAnsi" w:hAnsiTheme="minorHAnsi" w:cstheme="minorHAnsi"/>
          <w:b/>
          <w:sz w:val="22"/>
          <w:szCs w:val="22"/>
          <w:lang w:val="es-BO"/>
        </w:rPr>
        <w:t xml:space="preserve">OBRA </w:t>
      </w:r>
      <w:r w:rsidRPr="00A73353">
        <w:rPr>
          <w:rFonts w:asciiTheme="minorHAnsi" w:hAnsiTheme="minorHAnsi" w:cstheme="minorHAnsi"/>
          <w:sz w:val="22"/>
          <w:szCs w:val="22"/>
          <w:lang w:val="es-BO"/>
        </w:rPr>
        <w:t xml:space="preserve">y las condiciones del Contrato, hayan sido ejecutadas sin retraso atribuible al </w:t>
      </w:r>
      <w:r w:rsidRPr="00A73353">
        <w:rPr>
          <w:rFonts w:asciiTheme="minorHAnsi" w:hAnsiTheme="minorHAnsi" w:cstheme="minorHAnsi"/>
          <w:b/>
          <w:sz w:val="22"/>
          <w:szCs w:val="22"/>
          <w:lang w:val="es-BO"/>
        </w:rPr>
        <w:t>CONTRATISTA</w:t>
      </w:r>
      <w:r w:rsidRPr="00A73353">
        <w:rPr>
          <w:rFonts w:asciiTheme="minorHAnsi" w:hAnsiTheme="minorHAnsi" w:cstheme="minorHAnsi"/>
          <w:sz w:val="22"/>
          <w:szCs w:val="22"/>
          <w:lang w:val="es-BO"/>
        </w:rPr>
        <w:t xml:space="preserve"> de acuerdo al Cronograma de Ejecución de Obra. </w:t>
      </w:r>
    </w:p>
    <w:p w:rsidR="008A1AA8" w:rsidRPr="00A73353" w:rsidRDefault="008A1AA8" w:rsidP="008A1AA8">
      <w:pPr>
        <w:spacing w:after="0" w:line="240" w:lineRule="auto"/>
        <w:ind w:left="567"/>
        <w:jc w:val="both"/>
        <w:rPr>
          <w:rFonts w:cstheme="minorHAnsi"/>
          <w:i/>
          <w:color w:val="808080" w:themeColor="background1" w:themeShade="80"/>
        </w:rPr>
      </w:pPr>
    </w:p>
    <w:p w:rsidR="008A1AA8" w:rsidRPr="00A73353" w:rsidRDefault="008A1AA8" w:rsidP="008A1AA8">
      <w:pPr>
        <w:spacing w:after="0" w:line="240" w:lineRule="auto"/>
        <w:jc w:val="both"/>
        <w:rPr>
          <w:rFonts w:cstheme="minorHAnsi"/>
          <w:i/>
          <w:color w:val="808080" w:themeColor="background1" w:themeShade="80"/>
        </w:rPr>
      </w:pPr>
      <w:r w:rsidRPr="00A73353">
        <w:rPr>
          <w:rFonts w:cstheme="minorHAnsi"/>
          <w:i/>
          <w:color w:val="808080" w:themeColor="background1" w:themeShade="80"/>
        </w:rPr>
        <w:lastRenderedPageBreak/>
        <w:t>[Por ejemplo, de establecerse un avance físico del 80% de acuerdo a las condiciones señaladas, el CONTRATISTA podrá solicitar el cambio de la Garantía de Cumplimiento de Contrato por un 7% del 20% del monto que falta por ejecutar que corresponde al 1,4% del monto total del Contrato.]</w:t>
      </w:r>
    </w:p>
    <w:p w:rsidR="008A1AA8" w:rsidRPr="00A73353" w:rsidRDefault="008A1AA8" w:rsidP="008A1AA8">
      <w:pPr>
        <w:spacing w:after="0" w:line="240" w:lineRule="auto"/>
        <w:jc w:val="both"/>
        <w:rPr>
          <w:rFonts w:cstheme="minorHAnsi"/>
          <w:b/>
          <w: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rPr>
        <w:t xml:space="preserve">SUPERVISOR </w:t>
      </w:r>
      <w:r w:rsidRPr="00A73353">
        <w:rPr>
          <w:rFonts w:cstheme="minorHAnsi"/>
        </w:rPr>
        <w:t xml:space="preserve">en base a la solicitud del </w:t>
      </w:r>
      <w:r w:rsidRPr="00A73353">
        <w:rPr>
          <w:rFonts w:cstheme="minorHAnsi"/>
          <w:b/>
        </w:rPr>
        <w:t>CONTRATISTA</w:t>
      </w:r>
      <w:r w:rsidRPr="00A73353">
        <w:rPr>
          <w:rFonts w:cstheme="minorHAnsi"/>
        </w:rPr>
        <w:t xml:space="preserve"> deberá emitir informe sobre la solicitud de sustitución de la garantía un plazo no mayor a tres (3) días hábiles dirigiendo el mismo al </w:t>
      </w:r>
      <w:r w:rsidRPr="00A73353">
        <w:rPr>
          <w:rFonts w:cstheme="minorHAnsi"/>
          <w:b/>
        </w:rPr>
        <w:t>FISCAL DE OBRA</w:t>
      </w:r>
      <w:r w:rsidRPr="00A73353">
        <w:rPr>
          <w:rFonts w:cstheme="minorHAnsi"/>
        </w:rPr>
        <w:t xml:space="preserve"> quien, en un plazo no mayor a dos (2) días hábiles, aceptará o rechazará la solicitud realizada por el </w:t>
      </w:r>
      <w:r w:rsidRPr="00A73353">
        <w:rPr>
          <w:rFonts w:cstheme="minorHAnsi"/>
          <w:b/>
        </w:rPr>
        <w:t>CONTRATISTA</w:t>
      </w:r>
      <w:r w:rsidRPr="00A73353">
        <w:rPr>
          <w:rFonts w:cstheme="minorHAnsi"/>
        </w:rPr>
        <w:t xml:space="preserve">. En caso de aceptar la solicitud de sustitución de la garantía, el </w:t>
      </w:r>
      <w:r w:rsidRPr="00A73353">
        <w:rPr>
          <w:rFonts w:cstheme="minorHAnsi"/>
          <w:b/>
        </w:rPr>
        <w:t>FISCAL DE OBRA</w:t>
      </w:r>
      <w:r w:rsidRPr="00A73353">
        <w:rPr>
          <w:rFonts w:cstheme="minorHAnsi"/>
        </w:rPr>
        <w:t xml:space="preserve"> remitirá a la Unidad Administrativa del </w:t>
      </w:r>
      <w:r w:rsidRPr="00A73353">
        <w:rPr>
          <w:rFonts w:cstheme="minorHAnsi"/>
          <w:b/>
        </w:rPr>
        <w:t>CONTRATANTE</w:t>
      </w:r>
      <w:r w:rsidRPr="00A73353">
        <w:rPr>
          <w:rFonts w:cstheme="minorHAnsi"/>
        </w:rPr>
        <w:t xml:space="preserve"> la solicitud de sustitución y antecedentes a efectos de que se realice la sustitución por única vez de la garantía contra entrega de una nueva garantía. </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rPr>
        <w:t xml:space="preserve">Las garantías establecidas en el presente Contrato, estarán bajo custodia de la Unidad Administrativa del </w:t>
      </w:r>
      <w:r w:rsidRPr="00A73353">
        <w:rPr>
          <w:rFonts w:cstheme="minorHAnsi"/>
          <w:b/>
          <w:bCs/>
        </w:rPr>
        <w:t>CONTRATANTE</w:t>
      </w:r>
      <w:r w:rsidRPr="00A73353">
        <w:rPr>
          <w:rFonts w:cstheme="minorHAnsi"/>
        </w:rPr>
        <w:t xml:space="preserve">, lo cual no exime la responsabilidad del </w:t>
      </w:r>
      <w:r w:rsidRPr="00A73353">
        <w:rPr>
          <w:rFonts w:cstheme="minorHAnsi"/>
          <w:b/>
          <w:bCs/>
        </w:rPr>
        <w:t>SUPERVISOR</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 xml:space="preserve">NOVENA. - (DOMICILIO A EFECTOS DE NOTIFICACIÓN) </w:t>
      </w:r>
    </w:p>
    <w:p w:rsidR="008A1AA8" w:rsidRPr="00A73353" w:rsidRDefault="008A1AA8" w:rsidP="008A1AA8">
      <w:pPr>
        <w:spacing w:after="0" w:line="240" w:lineRule="auto"/>
        <w:jc w:val="both"/>
        <w:rPr>
          <w:rFonts w:cstheme="minorHAnsi"/>
        </w:rPr>
      </w:pPr>
      <w:r w:rsidRPr="00A73353">
        <w:rPr>
          <w:rFonts w:cstheme="minorHAnsi"/>
        </w:rPr>
        <w:t>Cualquier aviso o notificación que tengan que darse las partes bajo este Contrato y que no estén referidas a trabajos en la obra misma, será enviada por escrito:</w:t>
      </w:r>
    </w:p>
    <w:p w:rsidR="008A1AA8" w:rsidRPr="00A73353" w:rsidRDefault="008A1AA8" w:rsidP="008A1AA8">
      <w:pPr>
        <w:spacing w:after="0" w:line="240" w:lineRule="auto"/>
        <w:ind w:firstLine="567"/>
        <w:jc w:val="both"/>
        <w:rPr>
          <w:rFonts w:cstheme="minorHAnsi"/>
        </w:rPr>
      </w:pPr>
    </w:p>
    <w:p w:rsidR="008A1AA8" w:rsidRPr="00A73353" w:rsidRDefault="008A1AA8" w:rsidP="008A1AA8">
      <w:pPr>
        <w:spacing w:after="0" w:line="240" w:lineRule="auto"/>
        <w:ind w:firstLine="567"/>
        <w:jc w:val="both"/>
        <w:rPr>
          <w:rFonts w:cstheme="minorHAnsi"/>
        </w:rPr>
      </w:pPr>
      <w:r w:rsidRPr="00A73353">
        <w:rPr>
          <w:rFonts w:cstheme="minorHAnsi"/>
        </w:rPr>
        <w:t xml:space="preserve">Al </w:t>
      </w:r>
      <w:r w:rsidRPr="00A73353">
        <w:rPr>
          <w:rFonts w:cstheme="minorHAnsi"/>
          <w:b/>
          <w:bCs/>
        </w:rPr>
        <w:t>CONTRATISTA</w:t>
      </w:r>
      <w:r w:rsidRPr="00A73353">
        <w:rPr>
          <w:rFonts w:cstheme="minorHAnsi"/>
        </w:rPr>
        <w:t>:</w:t>
      </w:r>
    </w:p>
    <w:p w:rsidR="008A1AA8" w:rsidRPr="00A73353" w:rsidRDefault="008A1AA8" w:rsidP="008A1AA8">
      <w:pPr>
        <w:spacing w:after="0" w:line="240" w:lineRule="auto"/>
        <w:ind w:left="567"/>
        <w:jc w:val="both"/>
        <w:rPr>
          <w:rFonts w:cstheme="minorHAnsi"/>
          <w:i/>
        </w:rPr>
      </w:pPr>
      <w:r w:rsidRPr="00A73353">
        <w:rPr>
          <w:rFonts w:cstheme="minorHAnsi"/>
          <w:b/>
          <w:bCs/>
          <w:i/>
          <w:iCs/>
          <w:color w:val="1F4E79"/>
        </w:rPr>
        <w:fldChar w:fldCharType="begin">
          <w:ffData>
            <w:name w:val=""/>
            <w:enabled/>
            <w:calcOnExit w:val="0"/>
            <w:textInput>
              <w:default w:val="[Registrar el domicilio que señale el CONTRATISTA especificando calle y número del inmueble donde funcionan sus oficinas]"/>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domicilio que señale el CONTRATISTA especificando calle y número del inmueble donde funcionan sus oficinas]</w:t>
      </w:r>
      <w:r w:rsidRPr="00A73353">
        <w:rPr>
          <w:rFonts w:cstheme="minorHAnsi"/>
          <w:b/>
          <w:bCs/>
          <w:i/>
          <w:iCs/>
          <w:color w:val="1F4E79"/>
        </w:rPr>
        <w:fldChar w:fldCharType="end"/>
      </w:r>
    </w:p>
    <w:p w:rsidR="008A1AA8" w:rsidRPr="00A73353" w:rsidRDefault="008A1AA8" w:rsidP="008A1AA8">
      <w:pPr>
        <w:spacing w:after="0" w:line="240" w:lineRule="auto"/>
        <w:ind w:firstLine="567"/>
        <w:jc w:val="both"/>
        <w:rPr>
          <w:rFonts w:cstheme="minorHAnsi"/>
          <w:b/>
          <w:i/>
        </w:rPr>
      </w:pPr>
      <w:r w:rsidRPr="00A73353">
        <w:rPr>
          <w:rFonts w:cstheme="minorHAnsi"/>
          <w:b/>
          <w:bCs/>
          <w:i/>
          <w:iCs/>
          <w:color w:val="1F4E79"/>
        </w:rPr>
        <w:fldChar w:fldCharType="begin">
          <w:ffData>
            <w:name w:val=""/>
            <w:enabled/>
            <w:calcOnExit w:val="0"/>
            <w:textInput>
              <w:default w:val="[Registrar la ciudad]"/>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ciudad]</w:t>
      </w:r>
      <w:r w:rsidRPr="00A73353">
        <w:rPr>
          <w:rFonts w:cstheme="minorHAnsi"/>
          <w:b/>
          <w:bCs/>
          <w:i/>
          <w:iCs/>
          <w:color w:val="1F4E79"/>
        </w:rPr>
        <w:fldChar w:fldCharType="end"/>
      </w:r>
    </w:p>
    <w:p w:rsidR="008A1AA8" w:rsidRPr="00A73353" w:rsidRDefault="008A1AA8" w:rsidP="008A1AA8">
      <w:pPr>
        <w:spacing w:after="0" w:line="240" w:lineRule="auto"/>
        <w:ind w:firstLine="567"/>
        <w:jc w:val="both"/>
        <w:rPr>
          <w:rFonts w:cstheme="minorHAnsi"/>
        </w:rPr>
      </w:pPr>
    </w:p>
    <w:p w:rsidR="008A1AA8" w:rsidRPr="00A73353" w:rsidRDefault="008A1AA8" w:rsidP="008A1AA8">
      <w:pPr>
        <w:spacing w:after="0" w:line="240" w:lineRule="auto"/>
        <w:ind w:firstLine="567"/>
        <w:jc w:val="both"/>
        <w:rPr>
          <w:rFonts w:cstheme="minorHAnsi"/>
        </w:rPr>
      </w:pPr>
      <w:r w:rsidRPr="00A73353">
        <w:rPr>
          <w:rFonts w:cstheme="minorHAnsi"/>
        </w:rPr>
        <w:t xml:space="preserve">Al </w:t>
      </w:r>
      <w:r w:rsidRPr="00A73353">
        <w:rPr>
          <w:rFonts w:cstheme="minorHAnsi"/>
          <w:b/>
          <w:bCs/>
        </w:rPr>
        <w:t>CONTRATANTE</w:t>
      </w:r>
      <w:r w:rsidRPr="00A73353">
        <w:rPr>
          <w:rFonts w:cstheme="minorHAnsi"/>
        </w:rPr>
        <w:t>:</w:t>
      </w:r>
    </w:p>
    <w:p w:rsidR="00286956" w:rsidRDefault="00286956" w:rsidP="00286956">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lang w:val="es-BO"/>
        </w:rPr>
        <w:t xml:space="preserve">Atención: </w:t>
      </w:r>
      <w:r>
        <w:rPr>
          <w:rFonts w:ascii="Calibri" w:hAnsi="Calibri" w:cs="Calibri"/>
          <w:b/>
          <w:bCs/>
          <w:i/>
          <w:iCs/>
          <w:color w:val="1F4E79"/>
          <w:sz w:val="22"/>
          <w:szCs w:val="22"/>
          <w:lang w:val="es-BO"/>
        </w:rPr>
        <w:t xml:space="preserve">Empresa </w:t>
      </w:r>
      <w:r w:rsidRPr="00430740">
        <w:rPr>
          <w:rFonts w:ascii="Calibri" w:hAnsi="Calibri" w:cs="Calibri"/>
          <w:b/>
          <w:bCs/>
          <w:i/>
          <w:iCs/>
          <w:color w:val="1F4E79"/>
          <w:sz w:val="22"/>
          <w:szCs w:val="22"/>
          <w:lang w:val="es-BO"/>
        </w:rPr>
        <w:t>Nacional de Electricidad</w:t>
      </w:r>
      <w:r>
        <w:rPr>
          <w:rFonts w:ascii="Calibri" w:hAnsi="Calibri" w:cs="Calibri"/>
          <w:b/>
          <w:bCs/>
          <w:i/>
          <w:iCs/>
          <w:color w:val="1F4E79"/>
          <w:sz w:val="22"/>
          <w:szCs w:val="22"/>
          <w:lang w:val="es-BO"/>
        </w:rPr>
        <w:t xml:space="preserve"> - ENDE</w:t>
      </w:r>
      <w:r w:rsidRPr="00A73353" w:rsidDel="00CB26E2">
        <w:rPr>
          <w:rFonts w:asciiTheme="minorHAnsi" w:hAnsiTheme="minorHAnsi" w:cstheme="minorHAnsi"/>
          <w:b/>
          <w:bCs/>
          <w:i/>
          <w:iCs/>
          <w:color w:val="1F4E79"/>
          <w:sz w:val="22"/>
          <w:szCs w:val="22"/>
          <w:lang w:val="es-BO"/>
        </w:rPr>
        <w:t xml:space="preserve"> </w:t>
      </w:r>
    </w:p>
    <w:p w:rsidR="00286956" w:rsidRDefault="00286956" w:rsidP="00286956">
      <w:pPr>
        <w:pStyle w:val="Prrafodelista"/>
        <w:tabs>
          <w:tab w:val="right" w:pos="7254"/>
        </w:tabs>
        <w:ind w:left="1134"/>
        <w:jc w:val="both"/>
        <w:rPr>
          <w:rFonts w:asciiTheme="minorHAnsi" w:hAnsiTheme="minorHAnsi" w:cstheme="minorHAnsi"/>
          <w:b/>
          <w:bCs/>
          <w:i/>
          <w:iCs/>
          <w:color w:val="1F4E79"/>
          <w:sz w:val="22"/>
          <w:szCs w:val="22"/>
          <w:lang w:val="es-BO"/>
        </w:rPr>
      </w:pPr>
      <w:r w:rsidRPr="00A73353">
        <w:rPr>
          <w:rFonts w:asciiTheme="minorHAnsi" w:hAnsiTheme="minorHAnsi" w:cstheme="minorHAnsi"/>
          <w:sz w:val="22"/>
          <w:szCs w:val="22"/>
          <w:lang w:val="es-BO"/>
        </w:rPr>
        <w:t xml:space="preserve">Dirección: </w:t>
      </w:r>
      <w:r w:rsidRPr="006C7677">
        <w:rPr>
          <w:rFonts w:ascii="Calibri" w:hAnsi="Calibri" w:cs="Calibri"/>
          <w:b/>
          <w:bCs/>
          <w:i/>
          <w:iCs/>
          <w:color w:val="1F4E79"/>
          <w:sz w:val="22"/>
          <w:szCs w:val="22"/>
          <w:lang w:val="es-BO"/>
        </w:rPr>
        <w:t xml:space="preserve">Calle Colombia Nº O-655 esq. </w:t>
      </w:r>
      <w:proofErr w:type="spellStart"/>
      <w:r w:rsidRPr="006C7677">
        <w:rPr>
          <w:rFonts w:ascii="Calibri" w:hAnsi="Calibri" w:cs="Calibri"/>
          <w:b/>
          <w:bCs/>
          <w:i/>
          <w:iCs/>
          <w:color w:val="1F4E79"/>
          <w:sz w:val="22"/>
          <w:szCs w:val="22"/>
          <w:lang w:val="es-BO"/>
        </w:rPr>
        <w:t>Falsuri</w:t>
      </w:r>
      <w:proofErr w:type="spellEnd"/>
      <w:r w:rsidRPr="00A73353" w:rsidDel="00CB26E2">
        <w:rPr>
          <w:rFonts w:asciiTheme="minorHAnsi" w:hAnsiTheme="minorHAnsi" w:cstheme="minorHAnsi"/>
          <w:b/>
          <w:bCs/>
          <w:i/>
          <w:iCs/>
          <w:color w:val="1F4E79"/>
          <w:sz w:val="22"/>
          <w:szCs w:val="22"/>
          <w:lang w:val="es-BO"/>
        </w:rPr>
        <w:t xml:space="preserve"> </w:t>
      </w:r>
    </w:p>
    <w:p w:rsidR="00286956" w:rsidRPr="00A237A7" w:rsidRDefault="00286956" w:rsidP="00286956">
      <w:pPr>
        <w:pStyle w:val="Prrafodelista"/>
        <w:tabs>
          <w:tab w:val="right" w:pos="7254"/>
        </w:tabs>
        <w:ind w:left="1134"/>
        <w:jc w:val="both"/>
        <w:rPr>
          <w:rFonts w:ascii="Calibri" w:hAnsi="Calibri" w:cs="Calibri"/>
          <w:b/>
          <w:i/>
          <w:sz w:val="22"/>
          <w:szCs w:val="22"/>
          <w:lang w:val="es-BO"/>
        </w:rPr>
      </w:pPr>
      <w:r>
        <w:rPr>
          <w:rFonts w:ascii="Calibri" w:hAnsi="Calibri" w:cs="Calibri"/>
          <w:sz w:val="22"/>
          <w:szCs w:val="22"/>
          <w:lang w:val="es-BO"/>
        </w:rPr>
        <w:t>Edificio</w:t>
      </w:r>
      <w:r w:rsidRPr="00A237A7">
        <w:rPr>
          <w:rFonts w:ascii="Calibri" w:hAnsi="Calibri" w:cs="Calibri"/>
          <w:i/>
          <w:sz w:val="22"/>
          <w:szCs w:val="22"/>
          <w:lang w:val="es-BO"/>
        </w:rPr>
        <w:t xml:space="preserve">: </w:t>
      </w:r>
      <w:r>
        <w:rPr>
          <w:rFonts w:ascii="Calibri" w:hAnsi="Calibri" w:cs="Calibri"/>
          <w:b/>
          <w:bCs/>
          <w:i/>
          <w:iCs/>
          <w:color w:val="1F4E79"/>
          <w:sz w:val="22"/>
          <w:szCs w:val="22"/>
          <w:lang w:val="es-BO"/>
        </w:rPr>
        <w:t>ENDE corporación</w:t>
      </w:r>
      <w:r w:rsidRPr="00A237A7">
        <w:rPr>
          <w:rFonts w:ascii="Calibri" w:hAnsi="Calibri" w:cs="Calibri"/>
          <w:i/>
          <w:sz w:val="22"/>
          <w:szCs w:val="22"/>
          <w:lang w:val="es-BO"/>
        </w:rPr>
        <w:t xml:space="preserve"> </w:t>
      </w:r>
    </w:p>
    <w:p w:rsidR="00286956" w:rsidRPr="00A73353" w:rsidRDefault="00286956" w:rsidP="00286956">
      <w:pPr>
        <w:pStyle w:val="Prrafodelista"/>
        <w:tabs>
          <w:tab w:val="right" w:pos="7254"/>
        </w:tabs>
        <w:ind w:left="1134"/>
        <w:jc w:val="both"/>
        <w:rPr>
          <w:rFonts w:asciiTheme="minorHAnsi" w:hAnsiTheme="minorHAnsi" w:cstheme="minorHAnsi"/>
          <w:i/>
          <w:sz w:val="22"/>
          <w:szCs w:val="22"/>
          <w:lang w:val="es-BO"/>
        </w:rPr>
      </w:pPr>
      <w:r w:rsidRPr="00A73353">
        <w:rPr>
          <w:rFonts w:asciiTheme="minorHAnsi" w:hAnsiTheme="minorHAnsi" w:cstheme="minorHAnsi"/>
          <w:sz w:val="22"/>
          <w:szCs w:val="22"/>
          <w:lang w:val="es-BO"/>
        </w:rPr>
        <w:t>Ciudad:</w:t>
      </w:r>
      <w:r w:rsidRPr="00CB26E2">
        <w:rPr>
          <w:rFonts w:ascii="Calibri" w:hAnsi="Calibri" w:cs="Calibri"/>
          <w:b/>
          <w:bCs/>
          <w:i/>
          <w:iCs/>
          <w:color w:val="1F4E79"/>
          <w:sz w:val="22"/>
          <w:szCs w:val="22"/>
          <w:lang w:val="es-BO"/>
        </w:rPr>
        <w:t xml:space="preserve"> </w:t>
      </w:r>
      <w:r>
        <w:rPr>
          <w:rFonts w:ascii="Calibri" w:hAnsi="Calibri" w:cs="Calibri"/>
          <w:b/>
          <w:bCs/>
          <w:i/>
          <w:iCs/>
          <w:color w:val="1F4E79"/>
          <w:sz w:val="22"/>
          <w:szCs w:val="22"/>
          <w:lang w:val="es-BO"/>
        </w:rPr>
        <w:t>Cochabamba</w:t>
      </w:r>
      <w:r w:rsidRPr="00A73353" w:rsidDel="00CB26E2">
        <w:rPr>
          <w:rFonts w:asciiTheme="minorHAnsi" w:hAnsiTheme="minorHAnsi" w:cstheme="minorHAnsi"/>
          <w:b/>
          <w:bCs/>
          <w:i/>
          <w:iCs/>
          <w:color w:val="1F4E79"/>
          <w:sz w:val="22"/>
          <w:szCs w:val="22"/>
          <w:lang w:val="es-BO"/>
        </w:rPr>
        <w:t xml:space="preserve"> </w:t>
      </w:r>
    </w:p>
    <w:p w:rsidR="00286956" w:rsidRPr="00A73353" w:rsidRDefault="00286956" w:rsidP="00286956">
      <w:pPr>
        <w:pStyle w:val="Prrafodelista"/>
        <w:tabs>
          <w:tab w:val="right" w:pos="7254"/>
        </w:tabs>
        <w:ind w:left="1134"/>
        <w:jc w:val="both"/>
        <w:rPr>
          <w:rFonts w:asciiTheme="minorHAnsi" w:hAnsiTheme="minorHAnsi" w:cstheme="minorHAnsi"/>
          <w:i/>
          <w:sz w:val="22"/>
          <w:szCs w:val="22"/>
          <w:lang w:val="es-BO"/>
        </w:rPr>
      </w:pPr>
      <w:r w:rsidRPr="00A73353">
        <w:rPr>
          <w:rFonts w:asciiTheme="minorHAnsi" w:hAnsiTheme="minorHAnsi" w:cstheme="minorHAnsi"/>
          <w:sz w:val="22"/>
          <w:szCs w:val="22"/>
          <w:lang w:val="es-BO"/>
        </w:rPr>
        <w:t xml:space="preserve">País: </w:t>
      </w:r>
      <w:r w:rsidRPr="00AF7427">
        <w:rPr>
          <w:rFonts w:asciiTheme="minorHAnsi" w:hAnsiTheme="minorHAnsi" w:cstheme="minorHAnsi"/>
          <w:b/>
          <w:bCs/>
          <w:color w:val="1F4E79"/>
          <w:sz w:val="22"/>
          <w:szCs w:val="22"/>
          <w:lang w:val="es-BO"/>
        </w:rPr>
        <w:t>Estado Plurinacional de Bolivia</w:t>
      </w:r>
    </w:p>
    <w:p w:rsidR="008A1AA8" w:rsidRPr="00A73353" w:rsidRDefault="008A1AA8" w:rsidP="008A1AA8">
      <w:pPr>
        <w:spacing w:after="0" w:line="240" w:lineRule="auto"/>
        <w:ind w:firstLine="567"/>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 xml:space="preserve">DÉCIMA. - (VIGENCIA DEL CONTRATO) </w:t>
      </w:r>
    </w:p>
    <w:p w:rsidR="008A1AA8" w:rsidRPr="00A73353" w:rsidRDefault="008A1AA8" w:rsidP="008A1AA8">
      <w:pPr>
        <w:spacing w:after="0" w:line="240" w:lineRule="auto"/>
        <w:jc w:val="both"/>
        <w:rPr>
          <w:rFonts w:cstheme="minorHAnsi"/>
        </w:rPr>
      </w:pPr>
      <w:r w:rsidRPr="00A73353">
        <w:rPr>
          <w:rFonts w:cstheme="minorHAnsi"/>
        </w:rPr>
        <w:t>El presente Contrato, entrará en vigencia desde el día siguiente hábil de su suscripción por ambas partes, hasta la terminación del Contrato establecida en la cláusula VIGÉSIMA SEGUNDA.</w:t>
      </w:r>
    </w:p>
    <w:p w:rsidR="008A1AA8" w:rsidRPr="00A73353" w:rsidRDefault="008A1AA8" w:rsidP="008A1AA8">
      <w:pPr>
        <w:spacing w:after="0" w:line="240" w:lineRule="auto"/>
        <w:ind w:firstLine="567"/>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 xml:space="preserve">DÉCIMA PRIMERA. - (DOCUMENTOS DEL CONTRATO) </w:t>
      </w:r>
    </w:p>
    <w:p w:rsidR="008A1AA8" w:rsidRPr="00A73353" w:rsidRDefault="008A1AA8" w:rsidP="008A1AA8">
      <w:pPr>
        <w:spacing w:after="0" w:line="240" w:lineRule="auto"/>
        <w:jc w:val="both"/>
        <w:rPr>
          <w:rFonts w:cstheme="minorHAnsi"/>
        </w:rPr>
      </w:pPr>
      <w:r w:rsidRPr="00A73353">
        <w:rPr>
          <w:rFonts w:cstheme="minorHAnsi"/>
        </w:rPr>
        <w:t xml:space="preserve">Forman parte del presente Contrato los siguientes documentos: </w:t>
      </w:r>
    </w:p>
    <w:p w:rsidR="008A1AA8" w:rsidRPr="00A73353" w:rsidRDefault="008A1AA8" w:rsidP="008A1AA8">
      <w:pPr>
        <w:spacing w:after="0" w:line="240" w:lineRule="auto"/>
        <w:jc w:val="both"/>
        <w:rPr>
          <w:rFonts w:cstheme="minorHAnsi"/>
        </w:rPr>
      </w:pPr>
    </w:p>
    <w:p w:rsidR="008A1AA8" w:rsidRPr="00A73353" w:rsidRDefault="00872D39" w:rsidP="00017BA1">
      <w:pPr>
        <w:pStyle w:val="Prrafodelista"/>
        <w:numPr>
          <w:ilvl w:val="1"/>
          <w:numId w:val="96"/>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Cotización</w:t>
      </w:r>
      <w:r w:rsidR="008A1AA8" w:rsidRPr="00A73353">
        <w:rPr>
          <w:rFonts w:asciiTheme="minorHAnsi" w:hAnsiTheme="minorHAnsi" w:cstheme="minorHAnsi"/>
          <w:sz w:val="22"/>
          <w:szCs w:val="22"/>
          <w:lang w:val="es-BO"/>
        </w:rPr>
        <w:t xml:space="preserve"> adjudicada</w:t>
      </w:r>
    </w:p>
    <w:p w:rsidR="008A1AA8" w:rsidRPr="00A73353" w:rsidRDefault="008A1AA8" w:rsidP="00017BA1">
      <w:pPr>
        <w:pStyle w:val="Prrafodelista"/>
        <w:numPr>
          <w:ilvl w:val="1"/>
          <w:numId w:val="96"/>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Expediente Técnico de la Obra: Especificaciones Técnicas, sus aclaraciones y/o sus enmiendas, si estas existiesen, Lista de Cantidades, Planos </w:t>
      </w:r>
    </w:p>
    <w:p w:rsidR="008A1AA8" w:rsidRPr="00A73353" w:rsidRDefault="008A1AA8" w:rsidP="00017BA1">
      <w:pPr>
        <w:pStyle w:val="Prrafodelista"/>
        <w:numPr>
          <w:ilvl w:val="1"/>
          <w:numId w:val="96"/>
        </w:numPr>
        <w:ind w:left="567" w:hanging="567"/>
        <w:rPr>
          <w:rFonts w:asciiTheme="minorHAnsi" w:hAnsiTheme="minorHAnsi" w:cstheme="minorHAnsi"/>
          <w:sz w:val="22"/>
          <w:szCs w:val="22"/>
          <w:lang w:val="es-BO"/>
        </w:rPr>
      </w:pPr>
      <w:r w:rsidRPr="00A73353">
        <w:rPr>
          <w:rFonts w:asciiTheme="minorHAnsi" w:hAnsiTheme="minorHAnsi" w:cstheme="minorHAnsi"/>
          <w:sz w:val="22"/>
          <w:szCs w:val="22"/>
          <w:lang w:val="es-BO"/>
        </w:rPr>
        <w:t>La Estrategia de Gestión y el Plan de Implementación de la materia ASSS (GEPI)</w:t>
      </w:r>
    </w:p>
    <w:p w:rsidR="008A1AA8" w:rsidRPr="00A73353" w:rsidRDefault="008A1AA8" w:rsidP="00017BA1">
      <w:pPr>
        <w:pStyle w:val="Prrafodelista"/>
        <w:numPr>
          <w:ilvl w:val="1"/>
          <w:numId w:val="96"/>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Normas de Conducta ASSS</w:t>
      </w:r>
    </w:p>
    <w:p w:rsidR="008A1AA8" w:rsidRPr="00A73353" w:rsidRDefault="008A1AA8" w:rsidP="00017BA1">
      <w:pPr>
        <w:pStyle w:val="Prrafodelista"/>
        <w:numPr>
          <w:ilvl w:val="1"/>
          <w:numId w:val="96"/>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Otros documentos necesarios para la ejecución de la obra, como: </w:t>
      </w:r>
      <w:r w:rsidRPr="00A73353">
        <w:rPr>
          <w:rFonts w:asciiTheme="minorHAnsi" w:hAnsiTheme="minorHAnsi" w:cstheme="minorHAnsi"/>
          <w:b/>
          <w:bCs/>
          <w:i/>
          <w:iCs/>
          <w:color w:val="1F4E79"/>
          <w:sz w:val="22"/>
          <w:szCs w:val="22"/>
          <w:lang w:val="es-BO"/>
        </w:rPr>
        <w:fldChar w:fldCharType="begin">
          <w:ffData>
            <w:name w:val=""/>
            <w:enabled/>
            <w:calcOnExit w:val="0"/>
            <w:textInput>
              <w:default w:val="[Señalar los que correspondan]"/>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[Señalar los que correspondan]</w:t>
      </w:r>
      <w:r w:rsidRPr="00A73353">
        <w:rPr>
          <w:rFonts w:asciiTheme="minorHAnsi" w:hAnsiTheme="minorHAnsi" w:cstheme="minorHAnsi"/>
          <w:b/>
          <w:bCs/>
          <w:i/>
          <w:iCs/>
          <w:color w:val="1F4E79"/>
          <w:sz w:val="22"/>
          <w:szCs w:val="22"/>
          <w:lang w:val="es-BO"/>
        </w:rPr>
        <w:fldChar w:fldCharType="end"/>
      </w:r>
    </w:p>
    <w:p w:rsidR="008A1AA8" w:rsidRPr="00A73353" w:rsidRDefault="008A1AA8" w:rsidP="00017BA1">
      <w:pPr>
        <w:pStyle w:val="Prrafodelista"/>
        <w:numPr>
          <w:ilvl w:val="1"/>
          <w:numId w:val="96"/>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Otros documentos que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liste a continuación: </w:t>
      </w:r>
      <w:r w:rsidRPr="00A73353">
        <w:rPr>
          <w:rFonts w:asciiTheme="minorHAnsi" w:hAnsiTheme="minorHAnsi" w:cstheme="minorHAnsi"/>
          <w:b/>
          <w:bCs/>
          <w:i/>
          <w:iCs/>
          <w:color w:val="1F4E79"/>
          <w:sz w:val="22"/>
          <w:szCs w:val="22"/>
          <w:lang w:val="es-BO"/>
        </w:rPr>
        <w:fldChar w:fldCharType="begin">
          <w:ffData>
            <w:name w:val=""/>
            <w:enabled/>
            <w:calcOnExit w:val="0"/>
            <w:textInput>
              <w:default w:val="[Listar otros documentos, si corresponde]"/>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[Listar otros documentos, si corresponde]</w:t>
      </w:r>
      <w:r w:rsidRPr="00A73353">
        <w:rPr>
          <w:rFonts w:asciiTheme="minorHAnsi" w:hAnsiTheme="minorHAnsi" w:cstheme="minorHAnsi"/>
          <w:b/>
          <w:bCs/>
          <w:i/>
          <w:iCs/>
          <w:color w:val="1F4E79"/>
          <w:sz w:val="22"/>
          <w:szCs w:val="22"/>
          <w:lang w:val="es-BO"/>
        </w:rPr>
        <w:fldChar w:fldCharType="end"/>
      </w:r>
    </w:p>
    <w:p w:rsidR="008A1AA8" w:rsidRPr="00A73353" w:rsidRDefault="008A1AA8" w:rsidP="008A1AA8">
      <w:pPr>
        <w:pStyle w:val="Prrafodelista"/>
        <w:tabs>
          <w:tab w:val="num" w:pos="993"/>
        </w:tabs>
        <w:ind w:left="1440"/>
        <w:jc w:val="both"/>
        <w:rPr>
          <w:rFonts w:asciiTheme="minorHAnsi" w:hAnsiTheme="minorHAnsi" w:cstheme="minorHAnsi"/>
          <w:sz w:val="22"/>
          <w:szCs w:val="22"/>
          <w:lang w:val="es-BO"/>
        </w:rPr>
      </w:pPr>
    </w:p>
    <w:p w:rsidR="008A1AA8" w:rsidRPr="00A73353" w:rsidRDefault="008A1AA8" w:rsidP="008A1AA8">
      <w:pPr>
        <w:spacing w:after="0" w:line="240" w:lineRule="auto"/>
        <w:jc w:val="both"/>
        <w:rPr>
          <w:rFonts w:cstheme="minorHAnsi"/>
          <w:b/>
        </w:rPr>
      </w:pPr>
      <w:r w:rsidRPr="00A73353">
        <w:rPr>
          <w:rFonts w:cstheme="minorHAnsi"/>
          <w:b/>
        </w:rPr>
        <w:t xml:space="preserve">DÉCIMA SEGUNDA. - (IDIOMA) </w:t>
      </w:r>
    </w:p>
    <w:p w:rsidR="008A1AA8" w:rsidRPr="00A73353" w:rsidRDefault="008A1AA8" w:rsidP="008A1AA8">
      <w:pPr>
        <w:spacing w:after="0" w:line="240" w:lineRule="auto"/>
        <w:jc w:val="both"/>
        <w:rPr>
          <w:rFonts w:cstheme="minorHAnsi"/>
        </w:rPr>
      </w:pPr>
      <w:r w:rsidRPr="00A73353">
        <w:rPr>
          <w:rFonts w:cstheme="minorHAnsi"/>
        </w:rPr>
        <w:lastRenderedPageBreak/>
        <w:t>El presente Contrato, toda la documentación aplicable al mismo y la que emerja de la ejecución de la obra, debe ser elaborado en idioma castellano.</w:t>
      </w:r>
    </w:p>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DÉCIMA TERCERA. - (LEGISLACIÓN APLICABLE AL CONTRATO)</w:t>
      </w:r>
    </w:p>
    <w:p w:rsidR="008A1AA8" w:rsidRPr="00A73353" w:rsidRDefault="008A1AA8" w:rsidP="00017BA1">
      <w:pPr>
        <w:pStyle w:val="Prrafodelista"/>
        <w:numPr>
          <w:ilvl w:val="1"/>
          <w:numId w:val="83"/>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El presente Contrato al ser de naturaleza administrativa, se celebra exclusivamente al amparo de las siguientes disposiciones:</w:t>
      </w:r>
    </w:p>
    <w:p w:rsidR="008A1AA8" w:rsidRPr="00A73353" w:rsidRDefault="008A1AA8" w:rsidP="008A1AA8">
      <w:pPr>
        <w:spacing w:after="0" w:line="240" w:lineRule="auto"/>
        <w:jc w:val="both"/>
        <w:rPr>
          <w:rFonts w:cstheme="minorHAnsi"/>
        </w:rPr>
      </w:pPr>
    </w:p>
    <w:p w:rsidR="008A1AA8" w:rsidRPr="00A73353" w:rsidRDefault="008A1AA8" w:rsidP="00017BA1">
      <w:pPr>
        <w:numPr>
          <w:ilvl w:val="0"/>
          <w:numId w:val="48"/>
        </w:numPr>
        <w:spacing w:after="0" w:line="240" w:lineRule="auto"/>
        <w:ind w:left="1134" w:hanging="567"/>
        <w:jc w:val="both"/>
        <w:rPr>
          <w:rFonts w:cstheme="minorHAnsi"/>
        </w:rPr>
      </w:pPr>
      <w:r w:rsidRPr="00A73353">
        <w:rPr>
          <w:rFonts w:cstheme="minorHAnsi"/>
        </w:rPr>
        <w:t>Constitución Política del Estado</w:t>
      </w:r>
    </w:p>
    <w:p w:rsidR="008A1AA8" w:rsidRPr="00A73353" w:rsidRDefault="008A1AA8" w:rsidP="00017BA1">
      <w:pPr>
        <w:numPr>
          <w:ilvl w:val="0"/>
          <w:numId w:val="48"/>
        </w:numPr>
        <w:spacing w:after="0" w:line="240" w:lineRule="auto"/>
        <w:ind w:left="1134" w:hanging="567"/>
        <w:jc w:val="both"/>
        <w:rPr>
          <w:rFonts w:cstheme="minorHAnsi"/>
        </w:rPr>
      </w:pPr>
      <w:r w:rsidRPr="00A73353">
        <w:rPr>
          <w:rFonts w:cstheme="minorHAnsi"/>
        </w:rPr>
        <w:t>Ley Nº 1178, de 20 de julio de 1990, de Administración y Control Gubernamentales.</w:t>
      </w:r>
    </w:p>
    <w:p w:rsidR="008A1AA8" w:rsidRPr="00A73353" w:rsidRDefault="008A1AA8" w:rsidP="00017BA1">
      <w:pPr>
        <w:numPr>
          <w:ilvl w:val="0"/>
          <w:numId w:val="48"/>
        </w:numPr>
        <w:spacing w:after="0" w:line="240" w:lineRule="auto"/>
        <w:ind w:left="1134" w:hanging="567"/>
        <w:jc w:val="both"/>
        <w:rPr>
          <w:rFonts w:cstheme="minorHAnsi"/>
        </w:rPr>
      </w:pPr>
      <w:r w:rsidRPr="00A73353">
        <w:rPr>
          <w:rFonts w:cstheme="minorHAnsi"/>
        </w:rPr>
        <w:t>Decreto Supremo Nº 0181, de 28 de junio de 2009, de las Normas Básicas del Sistema de Administración de Bienes y Servicios – NB-SABS y sus modificaciones.</w:t>
      </w:r>
    </w:p>
    <w:p w:rsidR="008A1AA8" w:rsidRPr="00A73353" w:rsidRDefault="008A1AA8" w:rsidP="00017BA1">
      <w:pPr>
        <w:numPr>
          <w:ilvl w:val="0"/>
          <w:numId w:val="48"/>
        </w:numPr>
        <w:spacing w:after="0" w:line="240" w:lineRule="auto"/>
        <w:ind w:left="1134" w:hanging="567"/>
        <w:jc w:val="both"/>
        <w:rPr>
          <w:rFonts w:cstheme="minorHAnsi"/>
        </w:rPr>
      </w:pPr>
      <w:r w:rsidRPr="00A73353">
        <w:rPr>
          <w:rFonts w:cstheme="minorHAnsi"/>
        </w:rPr>
        <w:t>Ley del Presupuesto General del Estado.</w:t>
      </w:r>
    </w:p>
    <w:p w:rsidR="008A1AA8" w:rsidRPr="00A73353" w:rsidRDefault="008A1AA8" w:rsidP="00017BA1">
      <w:pPr>
        <w:numPr>
          <w:ilvl w:val="0"/>
          <w:numId w:val="48"/>
        </w:numPr>
        <w:spacing w:after="0" w:line="240" w:lineRule="auto"/>
        <w:ind w:left="1134" w:hanging="567"/>
        <w:jc w:val="both"/>
        <w:rPr>
          <w:rFonts w:cstheme="minorHAnsi"/>
        </w:rPr>
      </w:pPr>
      <w:r w:rsidRPr="00A73353">
        <w:rPr>
          <w:rFonts w:cstheme="minorHAnsi"/>
        </w:rPr>
        <w:t>Otras disposiciones relacionadas directamente con las normas anteriormente mencionadas.</w:t>
      </w:r>
    </w:p>
    <w:p w:rsidR="008A1AA8" w:rsidRPr="00A73353" w:rsidRDefault="008A1AA8" w:rsidP="008A1AA8">
      <w:pPr>
        <w:spacing w:after="0" w:line="240" w:lineRule="auto"/>
        <w:jc w:val="both"/>
        <w:rPr>
          <w:rFonts w:cstheme="minorHAnsi"/>
        </w:rPr>
      </w:pPr>
    </w:p>
    <w:p w:rsidR="008A1AA8" w:rsidRPr="00A73353" w:rsidRDefault="008A1AA8" w:rsidP="00017BA1">
      <w:pPr>
        <w:pStyle w:val="Prrafodelista"/>
        <w:numPr>
          <w:ilvl w:val="1"/>
          <w:numId w:val="83"/>
        </w:numPr>
        <w:ind w:left="567" w:hanging="567"/>
        <w:jc w:val="both"/>
        <w:rPr>
          <w:rFonts w:asciiTheme="minorHAnsi" w:hAnsiTheme="minorHAnsi" w:cstheme="minorHAnsi"/>
          <w:color w:val="000000" w:themeColor="text1"/>
          <w:sz w:val="22"/>
          <w:szCs w:val="22"/>
          <w:lang w:val="es-BO"/>
        </w:rPr>
      </w:pPr>
      <w:r w:rsidRPr="00A73353">
        <w:rPr>
          <w:rFonts w:asciiTheme="minorHAnsi" w:hAnsiTheme="minorHAnsi" w:cstheme="minorHAnsi"/>
          <w:color w:val="000000" w:themeColor="text1"/>
          <w:sz w:val="22"/>
          <w:szCs w:val="22"/>
          <w:lang w:val="es-BO"/>
        </w:rPr>
        <w:t>Prácticas Prohibidas.</w:t>
      </w:r>
    </w:p>
    <w:p w:rsidR="008A1AA8" w:rsidRPr="00A73353" w:rsidRDefault="008A1AA8" w:rsidP="008A1AA8">
      <w:pPr>
        <w:pStyle w:val="S1-subpara"/>
        <w:tabs>
          <w:tab w:val="clear" w:pos="576"/>
          <w:tab w:val="left" w:pos="1418"/>
        </w:tabs>
        <w:spacing w:after="0"/>
        <w:ind w:left="1418" w:hanging="851"/>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BO"/>
        </w:rPr>
        <w:t xml:space="preserve">13.2.1 </w:t>
      </w:r>
      <w:r w:rsidRPr="00A73353">
        <w:rPr>
          <w:rFonts w:asciiTheme="minorHAnsi" w:hAnsiTheme="minorHAnsi" w:cstheme="minorHAnsi"/>
          <w:color w:val="000000" w:themeColor="text1"/>
          <w:sz w:val="22"/>
          <w:szCs w:val="22"/>
          <w:lang w:val="es-BO"/>
        </w:rPr>
        <w:tab/>
      </w:r>
      <w:bookmarkStart w:id="116" w:name="_Hlk44602623"/>
      <w:r w:rsidRPr="00A73353">
        <w:rPr>
          <w:rFonts w:asciiTheme="minorHAnsi" w:hAnsiTheme="minorHAnsi" w:cstheme="minorHAnsi"/>
          <w:color w:val="000000" w:themeColor="text1"/>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A73353">
        <w:rPr>
          <w:rFonts w:asciiTheme="minorHAnsi" w:hAnsiTheme="minorHAnsi" w:cstheme="minorHAnsi"/>
          <w:color w:val="000000" w:themeColor="text1"/>
          <w:sz w:val="22"/>
          <w:szCs w:val="22"/>
          <w:lang w:val="es-ES"/>
        </w:rPr>
        <w:footnoteReference w:id="6"/>
      </w:r>
      <w:r w:rsidRPr="00A73353">
        <w:rPr>
          <w:rFonts w:asciiTheme="minorHAnsi" w:hAnsiTheme="minorHAnsi" w:cstheme="minorHAnsi"/>
          <w:color w:val="000000" w:themeColor="text1"/>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rsidR="008A1AA8" w:rsidRPr="00A73353" w:rsidRDefault="008A1AA8" w:rsidP="008A1AA8">
      <w:pPr>
        <w:tabs>
          <w:tab w:val="num" w:pos="1872"/>
        </w:tabs>
        <w:spacing w:after="0" w:line="240" w:lineRule="auto"/>
        <w:jc w:val="both"/>
        <w:rPr>
          <w:rFonts w:cstheme="minorHAnsi"/>
          <w:bCs/>
          <w:color w:val="000000" w:themeColor="text1"/>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A los efectos de esta disposición, las definiciones de las Prácticas Prohibidas son las siguientes </w:t>
      </w:r>
    </w:p>
    <w:p w:rsidR="008A1AA8" w:rsidRPr="00A73353" w:rsidRDefault="008A1AA8" w:rsidP="008A1AA8">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(i) </w:t>
      </w:r>
      <w:r w:rsidRPr="00A73353">
        <w:rPr>
          <w:rFonts w:asciiTheme="minorHAnsi" w:hAnsiTheme="minorHAnsi" w:cstheme="minorHAnsi"/>
          <w:bCs/>
          <w:color w:val="000000" w:themeColor="text1"/>
          <w:sz w:val="22"/>
          <w:szCs w:val="22"/>
          <w:lang w:val="es-ES"/>
        </w:rPr>
        <w:t xml:space="preserve"> </w:t>
      </w:r>
      <w:r w:rsidRPr="00A73353">
        <w:rPr>
          <w:rFonts w:asciiTheme="minorHAnsi" w:hAnsiTheme="minorHAnsi" w:cstheme="minorHAnsi"/>
          <w:bCs/>
          <w:color w:val="000000" w:themeColor="text1"/>
          <w:sz w:val="22"/>
          <w:szCs w:val="22"/>
          <w:lang w:val="es-ES"/>
        </w:rPr>
        <w:tab/>
      </w:r>
      <w:r w:rsidRPr="00A73353">
        <w:rPr>
          <w:rFonts w:asciiTheme="minorHAnsi" w:hAnsiTheme="minorHAnsi" w:cstheme="minorHAnsi"/>
          <w:color w:val="000000" w:themeColor="text1"/>
          <w:sz w:val="22"/>
          <w:szCs w:val="22"/>
          <w:lang w:val="es-ES"/>
        </w:rPr>
        <w:t xml:space="preserve">Una </w:t>
      </w:r>
      <w:r w:rsidRPr="00A73353">
        <w:rPr>
          <w:rFonts w:asciiTheme="minorHAnsi" w:hAnsiTheme="minorHAnsi" w:cstheme="minorHAnsi"/>
          <w:i/>
          <w:color w:val="000000" w:themeColor="text1"/>
          <w:sz w:val="22"/>
          <w:szCs w:val="22"/>
          <w:lang w:val="es-ES"/>
        </w:rPr>
        <w:t xml:space="preserve">práctica </w:t>
      </w:r>
      <w:r w:rsidRPr="00A73353">
        <w:rPr>
          <w:rFonts w:asciiTheme="minorHAnsi" w:hAnsiTheme="minorHAnsi" w:cstheme="minorHAnsi"/>
          <w:bCs/>
          <w:i/>
          <w:iCs/>
          <w:color w:val="000000" w:themeColor="text1"/>
          <w:sz w:val="22"/>
          <w:szCs w:val="22"/>
          <w:lang w:val="es-ES"/>
        </w:rPr>
        <w:t>corrupta</w:t>
      </w:r>
      <w:r w:rsidRPr="00A73353">
        <w:rPr>
          <w:rFonts w:asciiTheme="minorHAnsi" w:hAnsiTheme="minorHAnsi" w:cstheme="minorHAnsi"/>
          <w:color w:val="000000" w:themeColor="text1"/>
          <w:sz w:val="22"/>
          <w:szCs w:val="22"/>
          <w:lang w:val="es-ES"/>
        </w:rPr>
        <w:t xml:space="preserve"> consiste en ofrecer, dar, recibir o solicitar, directa o indirectamente, cualquier cosa de valor para influenciar indebidamente las acciones de otra parte;</w:t>
      </w:r>
    </w:p>
    <w:p w:rsidR="008A1AA8" w:rsidRPr="00A73353" w:rsidRDefault="008A1AA8" w:rsidP="008A1AA8">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(ii) </w:t>
      </w:r>
      <w:r w:rsidRPr="00A73353">
        <w:rPr>
          <w:rFonts w:asciiTheme="minorHAnsi" w:hAnsiTheme="minorHAnsi" w:cstheme="minorHAnsi"/>
          <w:color w:val="000000" w:themeColor="text1"/>
          <w:sz w:val="22"/>
          <w:szCs w:val="22"/>
          <w:lang w:val="es-ES"/>
        </w:rPr>
        <w:tab/>
        <w:t xml:space="preserve">Una </w:t>
      </w:r>
      <w:r w:rsidRPr="00A73353">
        <w:rPr>
          <w:rFonts w:asciiTheme="minorHAnsi" w:hAnsiTheme="minorHAnsi" w:cstheme="minorHAnsi"/>
          <w:i/>
          <w:color w:val="000000" w:themeColor="text1"/>
          <w:sz w:val="22"/>
          <w:szCs w:val="22"/>
          <w:lang w:val="es-ES"/>
        </w:rPr>
        <w:t>práctica fraudulenta</w:t>
      </w:r>
      <w:r w:rsidRPr="00A73353">
        <w:rPr>
          <w:rFonts w:asciiTheme="minorHAnsi" w:hAnsiTheme="minorHAnsi" w:cstheme="minorHAnsi"/>
          <w:color w:val="000000" w:themeColor="text1"/>
          <w:sz w:val="22"/>
          <w:szCs w:val="22"/>
          <w:lang w:val="es-ES"/>
        </w:rPr>
        <w:t xml:space="preserve"> es cualquier acto u omisión, incluida la tergiversación de hechos y circunstancias, que deliberada o imprudentemente, engañen, o intenten engañar, a alguna parte para </w:t>
      </w:r>
      <w:r w:rsidRPr="00A73353">
        <w:rPr>
          <w:rFonts w:asciiTheme="minorHAnsi" w:hAnsiTheme="minorHAnsi" w:cstheme="minorHAnsi"/>
          <w:color w:val="000000" w:themeColor="text1"/>
          <w:sz w:val="22"/>
          <w:szCs w:val="22"/>
          <w:lang w:val="es-ES"/>
        </w:rPr>
        <w:lastRenderedPageBreak/>
        <w:t xml:space="preserve">obtener un beneficio financiero o de otra </w:t>
      </w:r>
      <w:r w:rsidRPr="00A73353">
        <w:rPr>
          <w:rFonts w:asciiTheme="minorHAnsi" w:hAnsiTheme="minorHAnsi" w:cstheme="minorHAnsi"/>
          <w:bCs/>
          <w:color w:val="000000" w:themeColor="text1"/>
          <w:sz w:val="22"/>
          <w:szCs w:val="22"/>
          <w:lang w:val="es-ES"/>
        </w:rPr>
        <w:t>índole</w:t>
      </w:r>
      <w:r w:rsidRPr="00A73353">
        <w:rPr>
          <w:rFonts w:asciiTheme="minorHAnsi" w:hAnsiTheme="minorHAnsi" w:cstheme="minorHAnsi"/>
          <w:color w:val="000000" w:themeColor="text1"/>
          <w:sz w:val="22"/>
          <w:szCs w:val="22"/>
          <w:lang w:val="es-ES"/>
        </w:rPr>
        <w:t xml:space="preserve"> o para evadir una obligación;</w:t>
      </w:r>
    </w:p>
    <w:p w:rsidR="008A1AA8" w:rsidRPr="00A73353" w:rsidRDefault="008A1AA8" w:rsidP="008A1AA8">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(iii) </w:t>
      </w:r>
      <w:r w:rsidRPr="00A73353">
        <w:rPr>
          <w:rFonts w:asciiTheme="minorHAnsi" w:hAnsiTheme="minorHAnsi" w:cstheme="minorHAnsi"/>
          <w:color w:val="000000" w:themeColor="text1"/>
          <w:sz w:val="22"/>
          <w:szCs w:val="22"/>
          <w:lang w:val="es-ES"/>
        </w:rPr>
        <w:tab/>
        <w:t xml:space="preserve">Una </w:t>
      </w:r>
      <w:r w:rsidRPr="00A73353">
        <w:rPr>
          <w:rFonts w:asciiTheme="minorHAnsi" w:hAnsiTheme="minorHAnsi" w:cstheme="minorHAnsi"/>
          <w:i/>
          <w:color w:val="000000" w:themeColor="text1"/>
          <w:sz w:val="22"/>
          <w:szCs w:val="22"/>
          <w:lang w:val="es-ES"/>
        </w:rPr>
        <w:t>práctica coercitiva</w:t>
      </w:r>
      <w:r w:rsidRPr="00A73353">
        <w:rPr>
          <w:rFonts w:asciiTheme="minorHAnsi" w:hAnsiTheme="minorHAnsi" w:cstheme="minorHAnsi"/>
          <w:color w:val="000000" w:themeColor="text1"/>
          <w:sz w:val="22"/>
          <w:szCs w:val="22"/>
          <w:lang w:val="es-ES"/>
        </w:rPr>
        <w:t xml:space="preserve"> consiste en perjudicar o causar daño, o amenazar con perjudicar o causar daño, directa o indirectamente, a cualquier parte o a sus bienes para influenciar indebidamente las acciones de una parte;</w:t>
      </w:r>
    </w:p>
    <w:p w:rsidR="008A1AA8" w:rsidRPr="00A73353" w:rsidRDefault="008A1AA8" w:rsidP="008A1AA8">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(iv)</w:t>
      </w:r>
      <w:r w:rsidRPr="00A73353">
        <w:rPr>
          <w:rFonts w:asciiTheme="minorHAnsi" w:hAnsiTheme="minorHAnsi" w:cstheme="minorHAnsi"/>
          <w:bCs/>
          <w:color w:val="000000" w:themeColor="text1"/>
          <w:sz w:val="22"/>
          <w:szCs w:val="22"/>
          <w:lang w:val="es-ES"/>
        </w:rPr>
        <w:t xml:space="preserve"> </w:t>
      </w:r>
      <w:r w:rsidRPr="00A73353">
        <w:rPr>
          <w:rFonts w:asciiTheme="minorHAnsi" w:hAnsiTheme="minorHAnsi" w:cstheme="minorHAnsi"/>
          <w:bCs/>
          <w:color w:val="000000" w:themeColor="text1"/>
          <w:sz w:val="22"/>
          <w:szCs w:val="22"/>
          <w:lang w:val="es-ES"/>
        </w:rPr>
        <w:tab/>
      </w:r>
      <w:r w:rsidRPr="00A73353">
        <w:rPr>
          <w:rFonts w:asciiTheme="minorHAnsi" w:hAnsiTheme="minorHAnsi" w:cstheme="minorHAnsi"/>
          <w:color w:val="000000" w:themeColor="text1"/>
          <w:sz w:val="22"/>
          <w:szCs w:val="22"/>
          <w:lang w:val="es-ES"/>
        </w:rPr>
        <w:t xml:space="preserve">Una </w:t>
      </w:r>
      <w:r w:rsidRPr="00A73353">
        <w:rPr>
          <w:rFonts w:asciiTheme="minorHAnsi" w:hAnsiTheme="minorHAnsi" w:cstheme="minorHAnsi"/>
          <w:i/>
          <w:color w:val="000000" w:themeColor="text1"/>
          <w:sz w:val="22"/>
          <w:szCs w:val="22"/>
          <w:lang w:val="es-ES"/>
        </w:rPr>
        <w:t>práctica colusoria</w:t>
      </w:r>
      <w:r w:rsidRPr="00A73353">
        <w:rPr>
          <w:rFonts w:asciiTheme="minorHAnsi" w:hAnsiTheme="minorHAnsi" w:cstheme="minorHAnsi"/>
          <w:color w:val="000000" w:themeColor="text1"/>
          <w:sz w:val="22"/>
          <w:szCs w:val="22"/>
          <w:lang w:val="es-ES"/>
        </w:rPr>
        <w:t xml:space="preserve"> es un acuerdo entre dos o más partes realizado con la intención de alcanzar un propósito inapropiado, lo que incluye influenciar en forma inapropiada las acciones de otra parte; y</w:t>
      </w:r>
    </w:p>
    <w:p w:rsidR="008A1AA8" w:rsidRPr="00A73353" w:rsidRDefault="008A1AA8" w:rsidP="008A1AA8">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(v) </w:t>
      </w:r>
      <w:r w:rsidRPr="00A73353">
        <w:rPr>
          <w:rFonts w:asciiTheme="minorHAnsi" w:hAnsiTheme="minorHAnsi" w:cstheme="minorHAnsi"/>
          <w:color w:val="000000" w:themeColor="text1"/>
          <w:sz w:val="22"/>
          <w:szCs w:val="22"/>
          <w:lang w:val="es-ES"/>
        </w:rPr>
        <w:tab/>
        <w:t xml:space="preserve">Una </w:t>
      </w:r>
      <w:r w:rsidRPr="00A73353">
        <w:rPr>
          <w:rFonts w:asciiTheme="minorHAnsi" w:hAnsiTheme="minorHAnsi" w:cstheme="minorHAnsi"/>
          <w:i/>
          <w:color w:val="000000" w:themeColor="text1"/>
          <w:sz w:val="22"/>
          <w:szCs w:val="22"/>
          <w:lang w:val="es-ES"/>
        </w:rPr>
        <w:t>práctica obstructiva</w:t>
      </w:r>
      <w:r w:rsidRPr="00A73353">
        <w:rPr>
          <w:rFonts w:asciiTheme="minorHAnsi" w:hAnsiTheme="minorHAnsi" w:cstheme="minorHAnsi"/>
          <w:color w:val="000000" w:themeColor="text1"/>
          <w:sz w:val="22"/>
          <w:szCs w:val="22"/>
          <w:lang w:val="es-ES"/>
        </w:rPr>
        <w:t xml:space="preserve"> consiste en:</w:t>
      </w:r>
    </w:p>
    <w:p w:rsidR="008A1AA8" w:rsidRPr="00A73353" w:rsidRDefault="008A1AA8" w:rsidP="00017BA1">
      <w:pPr>
        <w:pStyle w:val="Sangra3detindependiente"/>
        <w:numPr>
          <w:ilvl w:val="0"/>
          <w:numId w:val="25"/>
        </w:numPr>
        <w:spacing w:after="0"/>
        <w:ind w:left="3119" w:hanging="425"/>
        <w:jc w:val="both"/>
        <w:outlineLvl w:val="7"/>
        <w:rPr>
          <w:rFonts w:asciiTheme="minorHAnsi" w:hAnsiTheme="minorHAnsi" w:cstheme="minorHAnsi"/>
          <w:bCs/>
          <w:color w:val="000000" w:themeColor="text1"/>
          <w:sz w:val="22"/>
          <w:szCs w:val="22"/>
          <w:lang w:val="es-ES"/>
        </w:rPr>
      </w:pPr>
      <w:r w:rsidRPr="00A73353">
        <w:rPr>
          <w:rFonts w:asciiTheme="minorHAnsi" w:hAnsiTheme="minorHAnsi" w:cstheme="minorHAnsi"/>
          <w:color w:val="000000" w:themeColor="text1"/>
          <w:sz w:val="22"/>
          <w:szCs w:val="22"/>
          <w:lang w:val="es-ES"/>
        </w:rPr>
        <w:t xml:space="preserve">destruir, falsificar, alterar u ocultar evidencia significativa para </w:t>
      </w:r>
      <w:r w:rsidRPr="00A73353">
        <w:rPr>
          <w:rFonts w:asciiTheme="minorHAnsi" w:hAnsiTheme="minorHAnsi" w:cstheme="minorHAnsi"/>
          <w:bCs/>
          <w:color w:val="000000" w:themeColor="text1"/>
          <w:sz w:val="22"/>
          <w:szCs w:val="22"/>
          <w:lang w:val="es-ES"/>
        </w:rPr>
        <w:t>una</w:t>
      </w:r>
      <w:r w:rsidRPr="00A73353">
        <w:rPr>
          <w:rFonts w:asciiTheme="minorHAnsi" w:hAnsiTheme="minorHAnsi" w:cstheme="minorHAnsi"/>
          <w:color w:val="000000" w:themeColor="text1"/>
          <w:sz w:val="22"/>
          <w:szCs w:val="22"/>
          <w:lang w:val="es-ES"/>
        </w:rPr>
        <w:t xml:space="preserve"> investigación</w:t>
      </w:r>
      <w:r w:rsidRPr="00A73353">
        <w:rPr>
          <w:rFonts w:asciiTheme="minorHAnsi" w:hAnsiTheme="minorHAnsi" w:cstheme="minorHAnsi"/>
          <w:bCs/>
          <w:color w:val="000000" w:themeColor="text1"/>
          <w:sz w:val="22"/>
          <w:szCs w:val="22"/>
          <w:lang w:val="es-ES"/>
        </w:rPr>
        <w:t xml:space="preserve"> del Grupo BID,</w:t>
      </w:r>
      <w:r w:rsidRPr="00A73353">
        <w:rPr>
          <w:rFonts w:asciiTheme="minorHAnsi" w:hAnsiTheme="minorHAnsi" w:cstheme="minorHAnsi"/>
          <w:color w:val="000000" w:themeColor="text1"/>
          <w:sz w:val="22"/>
          <w:szCs w:val="22"/>
          <w:lang w:val="es-ES"/>
        </w:rPr>
        <w:t xml:space="preserve"> o realizar declaraciones falsas ante los investigadores con </w:t>
      </w:r>
      <w:r w:rsidRPr="00A73353">
        <w:rPr>
          <w:rFonts w:asciiTheme="minorHAnsi" w:hAnsiTheme="minorHAnsi" w:cstheme="minorHAnsi"/>
          <w:bCs/>
          <w:color w:val="000000" w:themeColor="text1"/>
          <w:sz w:val="22"/>
          <w:szCs w:val="22"/>
          <w:lang w:val="es-ES"/>
        </w:rPr>
        <w:t>la intención</w:t>
      </w:r>
      <w:r w:rsidRPr="00A73353">
        <w:rPr>
          <w:rFonts w:asciiTheme="minorHAnsi" w:hAnsiTheme="minorHAnsi" w:cstheme="minorHAnsi"/>
          <w:color w:val="000000" w:themeColor="text1"/>
          <w:sz w:val="22"/>
          <w:szCs w:val="22"/>
          <w:lang w:val="es-ES"/>
        </w:rPr>
        <w:t xml:space="preserve"> de impedir una investigación del Grupo </w:t>
      </w:r>
      <w:r w:rsidRPr="00A73353">
        <w:rPr>
          <w:rFonts w:asciiTheme="minorHAnsi" w:hAnsiTheme="minorHAnsi" w:cstheme="minorHAnsi"/>
          <w:bCs/>
          <w:color w:val="000000" w:themeColor="text1"/>
          <w:sz w:val="22"/>
          <w:szCs w:val="22"/>
          <w:lang w:val="es-ES"/>
        </w:rPr>
        <w:t xml:space="preserve">BID; </w:t>
      </w:r>
    </w:p>
    <w:p w:rsidR="008A1AA8" w:rsidRPr="00A73353" w:rsidRDefault="008A1AA8" w:rsidP="00017BA1">
      <w:pPr>
        <w:pStyle w:val="Sangra3detindependiente"/>
        <w:numPr>
          <w:ilvl w:val="0"/>
          <w:numId w:val="25"/>
        </w:numPr>
        <w:spacing w:after="0"/>
        <w:ind w:left="3119"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amenazar, hostigar o intimidar a cualquier parte para impedir que divulgue su conocimiento de asuntos que son importantes para </w:t>
      </w:r>
      <w:r w:rsidRPr="00A73353">
        <w:rPr>
          <w:rFonts w:asciiTheme="minorHAnsi" w:hAnsiTheme="minorHAnsi" w:cstheme="minorHAnsi"/>
          <w:bCs/>
          <w:color w:val="000000" w:themeColor="text1"/>
          <w:sz w:val="22"/>
          <w:szCs w:val="22"/>
          <w:lang w:val="es-ES"/>
        </w:rPr>
        <w:t>una</w:t>
      </w:r>
      <w:r w:rsidRPr="00A73353">
        <w:rPr>
          <w:rFonts w:asciiTheme="minorHAnsi" w:hAnsiTheme="minorHAnsi" w:cstheme="minorHAnsi"/>
          <w:color w:val="000000" w:themeColor="text1"/>
          <w:sz w:val="22"/>
          <w:szCs w:val="22"/>
          <w:lang w:val="es-ES"/>
        </w:rPr>
        <w:t xml:space="preserve"> investigación </w:t>
      </w:r>
      <w:r w:rsidRPr="00A73353">
        <w:rPr>
          <w:rFonts w:asciiTheme="minorHAnsi" w:hAnsiTheme="minorHAnsi" w:cstheme="minorHAnsi"/>
          <w:bCs/>
          <w:color w:val="000000" w:themeColor="text1"/>
          <w:sz w:val="22"/>
          <w:szCs w:val="22"/>
          <w:lang w:val="es-ES"/>
        </w:rPr>
        <w:t xml:space="preserve">del Grupo BID </w:t>
      </w:r>
      <w:r w:rsidRPr="00A73353">
        <w:rPr>
          <w:rFonts w:asciiTheme="minorHAnsi" w:hAnsiTheme="minorHAnsi" w:cstheme="minorHAnsi"/>
          <w:color w:val="000000" w:themeColor="text1"/>
          <w:sz w:val="22"/>
          <w:szCs w:val="22"/>
          <w:lang w:val="es-ES"/>
        </w:rPr>
        <w:t xml:space="preserve">o que prosiga </w:t>
      </w:r>
      <w:r w:rsidRPr="00A73353">
        <w:rPr>
          <w:rFonts w:asciiTheme="minorHAnsi" w:hAnsiTheme="minorHAnsi" w:cstheme="minorHAnsi"/>
          <w:bCs/>
          <w:color w:val="000000" w:themeColor="text1"/>
          <w:sz w:val="22"/>
          <w:szCs w:val="22"/>
          <w:lang w:val="es-ES"/>
        </w:rPr>
        <w:t xml:space="preserve">con </w:t>
      </w:r>
      <w:r w:rsidRPr="00A73353">
        <w:rPr>
          <w:rFonts w:asciiTheme="minorHAnsi" w:hAnsiTheme="minorHAnsi" w:cstheme="minorHAnsi"/>
          <w:color w:val="000000" w:themeColor="text1"/>
          <w:sz w:val="22"/>
          <w:szCs w:val="22"/>
          <w:lang w:val="es-ES"/>
        </w:rPr>
        <w:t>la investigación</w:t>
      </w:r>
      <w:r w:rsidRPr="00A73353">
        <w:rPr>
          <w:rFonts w:asciiTheme="minorHAnsi" w:hAnsiTheme="minorHAnsi" w:cstheme="minorHAnsi"/>
          <w:bCs/>
          <w:color w:val="000000" w:themeColor="text1"/>
          <w:sz w:val="22"/>
          <w:szCs w:val="22"/>
          <w:lang w:val="es-ES"/>
        </w:rPr>
        <w:t>;</w:t>
      </w:r>
      <w:r w:rsidRPr="00A73353">
        <w:rPr>
          <w:rFonts w:asciiTheme="minorHAnsi" w:hAnsiTheme="minorHAnsi" w:cstheme="minorHAnsi"/>
          <w:color w:val="000000" w:themeColor="text1"/>
          <w:sz w:val="22"/>
          <w:szCs w:val="22"/>
          <w:lang w:val="es-ES"/>
        </w:rPr>
        <w:t xml:space="preserve"> o</w:t>
      </w:r>
      <w:r w:rsidRPr="00A73353">
        <w:rPr>
          <w:rFonts w:asciiTheme="minorHAnsi" w:hAnsiTheme="minorHAnsi" w:cstheme="minorHAnsi"/>
          <w:bCs/>
          <w:color w:val="000000" w:themeColor="text1"/>
          <w:sz w:val="22"/>
          <w:szCs w:val="22"/>
          <w:lang w:val="es-ES"/>
        </w:rPr>
        <w:t xml:space="preserve"> </w:t>
      </w:r>
    </w:p>
    <w:p w:rsidR="008A1AA8" w:rsidRPr="00A73353" w:rsidRDefault="008A1AA8" w:rsidP="00017BA1">
      <w:pPr>
        <w:pStyle w:val="Sangra3detindependiente"/>
        <w:numPr>
          <w:ilvl w:val="0"/>
          <w:numId w:val="25"/>
        </w:numPr>
        <w:spacing w:after="0"/>
        <w:ind w:left="3119"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bCs/>
          <w:color w:val="000000" w:themeColor="text1"/>
          <w:sz w:val="22"/>
          <w:szCs w:val="22"/>
          <w:lang w:val="es-ES"/>
        </w:rPr>
        <w:t xml:space="preserve">actos realizados con la intención de </w:t>
      </w:r>
      <w:r w:rsidRPr="00A73353">
        <w:rPr>
          <w:rFonts w:asciiTheme="minorHAnsi" w:hAnsiTheme="minorHAnsi" w:cstheme="minorHAnsi"/>
          <w:color w:val="000000" w:themeColor="text1"/>
          <w:sz w:val="22"/>
          <w:szCs w:val="22"/>
          <w:lang w:val="es-ES"/>
        </w:rPr>
        <w:t xml:space="preserve">impedir el ejercicio de los derechos </w:t>
      </w:r>
      <w:r w:rsidRPr="00A73353">
        <w:rPr>
          <w:rFonts w:asciiTheme="minorHAnsi" w:hAnsiTheme="minorHAnsi" w:cstheme="minorHAnsi"/>
          <w:bCs/>
          <w:color w:val="000000" w:themeColor="text1"/>
          <w:sz w:val="22"/>
          <w:szCs w:val="22"/>
          <w:lang w:val="es-ES"/>
        </w:rPr>
        <w:t xml:space="preserve">contractuales </w:t>
      </w:r>
      <w:r w:rsidRPr="00A73353">
        <w:rPr>
          <w:rFonts w:asciiTheme="minorHAnsi" w:hAnsiTheme="minorHAnsi" w:cstheme="minorHAnsi"/>
          <w:color w:val="000000" w:themeColor="text1"/>
          <w:sz w:val="22"/>
          <w:szCs w:val="22"/>
          <w:lang w:val="es-ES"/>
        </w:rPr>
        <w:t xml:space="preserve">de auditoría </w:t>
      </w:r>
      <w:r w:rsidRPr="00A73353">
        <w:rPr>
          <w:rFonts w:asciiTheme="minorHAnsi" w:hAnsiTheme="minorHAnsi" w:cstheme="minorHAnsi"/>
          <w:bCs/>
          <w:color w:val="000000" w:themeColor="text1"/>
          <w:sz w:val="22"/>
          <w:szCs w:val="22"/>
          <w:lang w:val="es-ES"/>
        </w:rPr>
        <w:t xml:space="preserve">e inspección del Grupo BID </w:t>
      </w:r>
      <w:r w:rsidRPr="00A73353">
        <w:rPr>
          <w:rFonts w:asciiTheme="minorHAnsi" w:hAnsiTheme="minorHAnsi" w:cstheme="minorHAnsi"/>
          <w:color w:val="000000" w:themeColor="text1"/>
          <w:sz w:val="22"/>
          <w:szCs w:val="22"/>
          <w:lang w:val="es-ES"/>
        </w:rPr>
        <w:t xml:space="preserve">previstos en la </w:t>
      </w:r>
      <w:proofErr w:type="spellStart"/>
      <w:r w:rsidRPr="00A73353">
        <w:rPr>
          <w:rFonts w:asciiTheme="minorHAnsi" w:hAnsiTheme="minorHAnsi" w:cstheme="minorHAnsi"/>
          <w:color w:val="000000" w:themeColor="text1"/>
          <w:sz w:val="22"/>
          <w:szCs w:val="22"/>
          <w:lang w:val="es-ES"/>
        </w:rPr>
        <w:t>subcláusula</w:t>
      </w:r>
      <w:proofErr w:type="spellEnd"/>
      <w:r w:rsidRPr="00A73353">
        <w:rPr>
          <w:rFonts w:asciiTheme="minorHAnsi" w:hAnsiTheme="minorHAnsi" w:cstheme="minorHAnsi"/>
          <w:color w:val="000000" w:themeColor="text1"/>
          <w:sz w:val="22"/>
          <w:szCs w:val="22"/>
          <w:lang w:val="es-ES"/>
        </w:rPr>
        <w:t xml:space="preserve"> 13.2.1 (f) de abajo</w:t>
      </w:r>
      <w:r w:rsidRPr="00A73353">
        <w:rPr>
          <w:rFonts w:asciiTheme="minorHAnsi" w:hAnsiTheme="minorHAnsi" w:cstheme="minorHAnsi"/>
          <w:bCs/>
          <w:color w:val="000000" w:themeColor="text1"/>
          <w:sz w:val="22"/>
          <w:szCs w:val="22"/>
          <w:lang w:val="es-ES"/>
        </w:rPr>
        <w:t xml:space="preserve">, o sus derechos de acceso a la información; </w:t>
      </w:r>
    </w:p>
    <w:p w:rsidR="008A1AA8" w:rsidRPr="00A73353" w:rsidRDefault="008A1AA8" w:rsidP="008A1AA8">
      <w:pPr>
        <w:pStyle w:val="Sangra3detindependiente"/>
        <w:spacing w:after="0"/>
        <w:ind w:left="2552" w:hanging="567"/>
        <w:jc w:val="both"/>
        <w:outlineLvl w:val="7"/>
        <w:rPr>
          <w:rFonts w:asciiTheme="minorHAnsi" w:hAnsiTheme="minorHAnsi" w:cstheme="minorHAnsi"/>
          <w:bCs/>
          <w:color w:val="000000" w:themeColor="text1"/>
          <w:sz w:val="22"/>
          <w:szCs w:val="22"/>
          <w:lang w:val="es-ES"/>
        </w:rPr>
      </w:pPr>
      <w:r w:rsidRPr="00A73353">
        <w:rPr>
          <w:rFonts w:asciiTheme="minorHAnsi" w:hAnsiTheme="minorHAnsi" w:cstheme="minorHAnsi"/>
          <w:bCs/>
          <w:color w:val="000000" w:themeColor="text1"/>
          <w:sz w:val="22"/>
          <w:szCs w:val="22"/>
          <w:lang w:val="es-ES"/>
        </w:rPr>
        <w:t>(</w:t>
      </w:r>
      <w:proofErr w:type="gramStart"/>
      <w:r w:rsidRPr="00A73353">
        <w:rPr>
          <w:rFonts w:asciiTheme="minorHAnsi" w:hAnsiTheme="minorHAnsi" w:cstheme="minorHAnsi"/>
          <w:bCs/>
          <w:color w:val="000000" w:themeColor="text1"/>
          <w:sz w:val="22"/>
          <w:szCs w:val="22"/>
          <w:lang w:val="es-ES"/>
        </w:rPr>
        <w:t>vi</w:t>
      </w:r>
      <w:proofErr w:type="gramEnd"/>
      <w:r w:rsidRPr="00A73353">
        <w:rPr>
          <w:rFonts w:asciiTheme="minorHAnsi" w:hAnsiTheme="minorHAnsi" w:cstheme="minorHAnsi"/>
          <w:bCs/>
          <w:color w:val="000000" w:themeColor="text1"/>
          <w:sz w:val="22"/>
          <w:szCs w:val="22"/>
          <w:lang w:val="es-ES"/>
        </w:rPr>
        <w:t xml:space="preserve">) </w:t>
      </w:r>
      <w:r w:rsidRPr="00A73353">
        <w:rPr>
          <w:rFonts w:asciiTheme="minorHAnsi" w:hAnsiTheme="minorHAnsi" w:cstheme="minorHAnsi"/>
          <w:bCs/>
          <w:color w:val="000000" w:themeColor="text1"/>
          <w:sz w:val="22"/>
          <w:szCs w:val="22"/>
          <w:lang w:val="es-ES"/>
        </w:rPr>
        <w:tab/>
        <w:t xml:space="preserve">Una </w:t>
      </w:r>
      <w:r w:rsidRPr="00A73353">
        <w:rPr>
          <w:rFonts w:asciiTheme="minorHAnsi" w:hAnsiTheme="minorHAnsi" w:cstheme="minorHAnsi"/>
          <w:bCs/>
          <w:i/>
          <w:iCs/>
          <w:color w:val="000000" w:themeColor="text1"/>
          <w:sz w:val="22"/>
          <w:szCs w:val="22"/>
          <w:lang w:val="es-ES"/>
        </w:rPr>
        <w:t>apropiación indebida</w:t>
      </w:r>
      <w:r w:rsidRPr="00A73353">
        <w:rPr>
          <w:rFonts w:asciiTheme="minorHAnsi" w:hAnsiTheme="minorHAnsi" w:cstheme="minorHAnsi"/>
          <w:bCs/>
          <w:color w:val="000000" w:themeColor="text1"/>
          <w:sz w:val="22"/>
          <w:szCs w:val="22"/>
          <w:lang w:val="es-ES"/>
        </w:rPr>
        <w:t xml:space="preserve"> consiste en el uso de fondos o recursos del Grupo BID para un propósito indebido o para un propósito no autorizado, cometido de forma intencional o por negligencia grave.</w:t>
      </w:r>
    </w:p>
    <w:p w:rsidR="008A1AA8" w:rsidRPr="00A73353" w:rsidRDefault="008A1AA8" w:rsidP="008A1AA8">
      <w:pPr>
        <w:pStyle w:val="Sangra3detindependiente"/>
        <w:spacing w:after="0"/>
        <w:ind w:left="1629" w:hanging="387"/>
        <w:jc w:val="both"/>
        <w:outlineLvl w:val="7"/>
        <w:rPr>
          <w:rFonts w:asciiTheme="minorHAnsi" w:hAnsiTheme="minorHAnsi" w:cstheme="minorHAnsi"/>
          <w:bCs/>
          <w:color w:val="000000" w:themeColor="text1"/>
          <w:sz w:val="22"/>
          <w:szCs w:val="22"/>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Si se determina que, de conformidad con los Procedimientos de </w:t>
      </w:r>
      <w:r w:rsidRPr="00A73353">
        <w:rPr>
          <w:rFonts w:asciiTheme="minorHAnsi" w:hAnsiTheme="minorHAnsi" w:cstheme="minorHAnsi"/>
          <w:bCs/>
          <w:color w:val="000000" w:themeColor="text1"/>
          <w:sz w:val="22"/>
          <w:szCs w:val="22"/>
          <w:lang w:val="es-ES"/>
        </w:rPr>
        <w:t>Sanciones del Banco, que los Prestatarios (incluyendo los beneficiarios de donaciones), organismos ejecutores y organismos Compradores incluyendo miembros de su personal</w:t>
      </w:r>
      <w:r w:rsidRPr="00A73353">
        <w:rPr>
          <w:rFonts w:asciiTheme="minorHAnsi" w:hAnsiTheme="minorHAnsi" w:cstheme="minorHAnsi"/>
          <w:color w:val="000000" w:themeColor="text1"/>
          <w:sz w:val="22"/>
          <w:szCs w:val="22"/>
          <w:lang w:val="es-ES"/>
        </w:rPr>
        <w:t xml:space="preserve">, cualquier firma, entidad o individuo participando en una actividad financiada por el Banco </w:t>
      </w:r>
      <w:r w:rsidRPr="00A73353">
        <w:rPr>
          <w:rFonts w:asciiTheme="minorHAnsi" w:hAnsiTheme="minorHAnsi" w:cstheme="minorHAnsi"/>
          <w:bCs/>
          <w:color w:val="000000" w:themeColor="text1"/>
          <w:sz w:val="22"/>
          <w:szCs w:val="22"/>
          <w:lang w:val="es-ES"/>
        </w:rPr>
        <w:t>o actuando como</w:t>
      </w:r>
      <w:r w:rsidRPr="00A73353">
        <w:rPr>
          <w:rFonts w:asciiTheme="minorHAnsi" w:hAnsiTheme="minorHAnsi" w:cstheme="minorHAnsi"/>
          <w:color w:val="000000" w:themeColor="text1"/>
          <w:sz w:val="22"/>
          <w:szCs w:val="22"/>
          <w:lang w:val="es-ES"/>
        </w:rPr>
        <w:t xml:space="preserve">, entre otros, oferentes, proveedores, contratistas, consultores, miembros del personal,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proveedores de bienes o servicios, concesionarios, (incluyendo sus respectivos funcionarios, empleados y representantes</w:t>
      </w:r>
      <w:r w:rsidRPr="00A73353">
        <w:rPr>
          <w:rFonts w:asciiTheme="minorHAnsi" w:hAnsiTheme="minorHAnsi" w:cstheme="minorHAnsi"/>
          <w:bCs/>
          <w:color w:val="000000" w:themeColor="text1"/>
          <w:sz w:val="22"/>
          <w:szCs w:val="22"/>
          <w:lang w:val="es-ES"/>
        </w:rPr>
        <w:t xml:space="preserve"> o agentes</w:t>
      </w:r>
      <w:r w:rsidRPr="00A73353">
        <w:rPr>
          <w:rFonts w:asciiTheme="minorHAnsi" w:hAnsiTheme="minorHAnsi" w:cstheme="minorHAnsi"/>
          <w:color w:val="000000" w:themeColor="text1"/>
          <w:sz w:val="22"/>
          <w:szCs w:val="22"/>
          <w:lang w:val="es-ES"/>
        </w:rPr>
        <w:t>, ya sean sus atribuciones expresas o implícitas) ha cometido una Práctica Prohibida en cualquier etapa de la adjudicación o ejecución de un contrato, el Banco podrá:</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no financiar ninguna propuesta de adjudicación de un contrato para la adquisición de bienes o servicios, la contratación de obras, o servicios de consultoría;</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suspender los desembolsos de la operación si se determina, en cualquier etapa, que un empleado, agencia o representante del Prestatario, el Organismo Ejecutor o el Organismo </w:t>
      </w:r>
      <w:r w:rsidRPr="00A73353">
        <w:rPr>
          <w:rFonts w:asciiTheme="minorHAnsi" w:hAnsiTheme="minorHAnsi" w:cstheme="minorHAnsi"/>
          <w:bCs/>
          <w:color w:val="000000" w:themeColor="text1"/>
          <w:sz w:val="22"/>
          <w:szCs w:val="22"/>
          <w:lang w:val="es-ES"/>
        </w:rPr>
        <w:t>Comprador</w:t>
      </w:r>
      <w:r w:rsidRPr="00A73353">
        <w:rPr>
          <w:rFonts w:asciiTheme="minorHAnsi" w:hAnsiTheme="minorHAnsi" w:cstheme="minorHAnsi"/>
          <w:color w:val="000000" w:themeColor="text1"/>
          <w:sz w:val="22"/>
          <w:szCs w:val="22"/>
          <w:lang w:val="es-ES"/>
        </w:rPr>
        <w:t xml:space="preserve"> ha cometido una Práctica Prohibida;</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w:t>
      </w:r>
      <w:r w:rsidRPr="00A73353">
        <w:rPr>
          <w:rFonts w:asciiTheme="minorHAnsi" w:hAnsiTheme="minorHAnsi" w:cstheme="minorHAnsi"/>
          <w:color w:val="000000" w:themeColor="text1"/>
          <w:sz w:val="22"/>
          <w:szCs w:val="22"/>
          <w:lang w:val="es-ES"/>
        </w:rPr>
        <w:lastRenderedPageBreak/>
        <w:t>comisión de la Práctica Prohibida) en un plazo que el Banco considere razonable;</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emitir una amonestación a la firma, entidad o individuo en el formato de una carta </w:t>
      </w:r>
      <w:r w:rsidRPr="00A73353">
        <w:rPr>
          <w:rFonts w:asciiTheme="minorHAnsi" w:hAnsiTheme="minorHAnsi" w:cstheme="minorHAnsi"/>
          <w:bCs/>
          <w:color w:val="000000" w:themeColor="text1"/>
          <w:sz w:val="22"/>
          <w:szCs w:val="22"/>
          <w:lang w:val="es-ES"/>
        </w:rPr>
        <w:t>oficial</w:t>
      </w:r>
      <w:r w:rsidRPr="00A73353">
        <w:rPr>
          <w:rFonts w:asciiTheme="minorHAnsi" w:hAnsiTheme="minorHAnsi" w:cstheme="minorHAnsi"/>
          <w:color w:val="000000" w:themeColor="text1"/>
          <w:sz w:val="22"/>
          <w:szCs w:val="22"/>
          <w:lang w:val="es-ES"/>
        </w:rPr>
        <w:t xml:space="preserve"> de censura por su conducta;</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declarar a una firma, entidad o individuo inelegible, </w:t>
      </w:r>
      <w:r w:rsidRPr="00A73353">
        <w:rPr>
          <w:rFonts w:asciiTheme="minorHAnsi" w:hAnsiTheme="minorHAnsi" w:cstheme="minorHAnsi"/>
          <w:bCs/>
          <w:color w:val="000000" w:themeColor="text1"/>
          <w:sz w:val="22"/>
          <w:szCs w:val="22"/>
          <w:lang w:val="es-ES"/>
        </w:rPr>
        <w:t>en</w:t>
      </w:r>
      <w:r w:rsidRPr="00A73353">
        <w:rPr>
          <w:rFonts w:asciiTheme="minorHAnsi" w:hAnsiTheme="minorHAnsi" w:cstheme="minorHAnsi"/>
          <w:color w:val="000000" w:themeColor="text1"/>
          <w:sz w:val="22"/>
          <w:szCs w:val="22"/>
          <w:lang w:val="es-ES"/>
        </w:rPr>
        <w:t xml:space="preserve"> forma permanente o por </w:t>
      </w:r>
      <w:r w:rsidRPr="00A73353">
        <w:rPr>
          <w:rFonts w:asciiTheme="minorHAnsi" w:hAnsiTheme="minorHAnsi" w:cstheme="minorHAnsi"/>
          <w:bCs/>
          <w:color w:val="000000" w:themeColor="text1"/>
          <w:sz w:val="22"/>
          <w:szCs w:val="22"/>
          <w:lang w:val="es-ES"/>
        </w:rPr>
        <w:t xml:space="preserve">un período </w:t>
      </w:r>
      <w:r w:rsidRPr="00A73353">
        <w:rPr>
          <w:rFonts w:asciiTheme="minorHAnsi" w:hAnsiTheme="minorHAnsi" w:cstheme="minorHAnsi"/>
          <w:color w:val="000000" w:themeColor="text1"/>
          <w:sz w:val="22"/>
          <w:szCs w:val="22"/>
          <w:lang w:val="es-ES"/>
        </w:rPr>
        <w:t xml:space="preserve">determinado de tiempo, para </w:t>
      </w:r>
      <w:r w:rsidRPr="00A73353">
        <w:rPr>
          <w:rFonts w:asciiTheme="minorHAnsi" w:hAnsiTheme="minorHAnsi" w:cstheme="minorHAnsi"/>
          <w:bCs/>
          <w:color w:val="000000" w:themeColor="text1"/>
          <w:sz w:val="22"/>
          <w:szCs w:val="22"/>
          <w:lang w:val="es-ES"/>
        </w:rPr>
        <w:t xml:space="preserve">la participación y/o la adjudicación de </w:t>
      </w:r>
      <w:r w:rsidRPr="00A73353">
        <w:rPr>
          <w:rFonts w:asciiTheme="minorHAnsi" w:hAnsiTheme="minorHAnsi" w:cstheme="minorHAnsi"/>
          <w:color w:val="000000" w:themeColor="text1"/>
          <w:sz w:val="22"/>
          <w:szCs w:val="22"/>
          <w:lang w:val="es-ES"/>
        </w:rPr>
        <w:t xml:space="preserve">contratos </w:t>
      </w:r>
      <w:r w:rsidRPr="00A73353">
        <w:rPr>
          <w:rFonts w:asciiTheme="minorHAnsi" w:hAnsiTheme="minorHAnsi" w:cstheme="minorHAnsi"/>
          <w:bCs/>
          <w:color w:val="000000" w:themeColor="text1"/>
          <w:sz w:val="22"/>
          <w:szCs w:val="22"/>
          <w:lang w:val="es-ES"/>
        </w:rPr>
        <w:t>adicionales financiados con recursos del Grupo BID;</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imponer otras sanciones que considere apropiadas</w:t>
      </w:r>
      <w:r w:rsidRPr="00A73353">
        <w:rPr>
          <w:rFonts w:asciiTheme="minorHAnsi" w:hAnsiTheme="minorHAnsi" w:cstheme="minorHAnsi"/>
          <w:bCs/>
          <w:color w:val="000000" w:themeColor="text1"/>
          <w:sz w:val="22"/>
          <w:szCs w:val="22"/>
          <w:lang w:val="es-ES"/>
        </w:rPr>
        <w:t>, entre otras, restitución de fondos y</w:t>
      </w:r>
      <w:r w:rsidRPr="00A73353">
        <w:rPr>
          <w:rFonts w:asciiTheme="minorHAnsi" w:hAnsiTheme="minorHAnsi" w:cstheme="minorHAnsi"/>
          <w:color w:val="000000" w:themeColor="text1"/>
          <w:sz w:val="22"/>
          <w:szCs w:val="22"/>
          <w:lang w:val="es-ES"/>
        </w:rPr>
        <w:t xml:space="preserve"> multas </w:t>
      </w:r>
      <w:r w:rsidRPr="00A73353">
        <w:rPr>
          <w:rFonts w:asciiTheme="minorHAnsi" w:hAnsiTheme="minorHAnsi" w:cstheme="minorHAnsi"/>
          <w:bCs/>
          <w:color w:val="000000" w:themeColor="text1"/>
          <w:sz w:val="22"/>
          <w:szCs w:val="22"/>
          <w:lang w:val="es-ES"/>
        </w:rPr>
        <w:t>equivalentes al</w:t>
      </w:r>
      <w:r w:rsidRPr="00A73353">
        <w:rPr>
          <w:rFonts w:asciiTheme="minorHAnsi" w:hAnsiTheme="minorHAnsi" w:cstheme="minorHAnsi"/>
          <w:color w:val="000000" w:themeColor="text1"/>
          <w:sz w:val="22"/>
          <w:szCs w:val="22"/>
          <w:lang w:val="es-ES"/>
        </w:rPr>
        <w:t xml:space="preserve"> reembolso de los costos vinculados con las investigaciones y actuaciones</w:t>
      </w:r>
      <w:r w:rsidRPr="00A73353">
        <w:rPr>
          <w:rFonts w:asciiTheme="minorHAnsi" w:hAnsiTheme="minorHAnsi" w:cstheme="minorHAnsi"/>
          <w:bCs/>
          <w:color w:val="000000" w:themeColor="text1"/>
          <w:sz w:val="22"/>
          <w:szCs w:val="22"/>
          <w:lang w:val="es-ES"/>
        </w:rPr>
        <w:t xml:space="preserve"> previstas en los Procedimientos de Sanciones</w:t>
      </w:r>
      <w:r w:rsidRPr="00A73353">
        <w:rPr>
          <w:rFonts w:asciiTheme="minorHAnsi" w:hAnsiTheme="minorHAnsi" w:cstheme="minorHAnsi"/>
          <w:color w:val="000000" w:themeColor="text1"/>
          <w:sz w:val="22"/>
          <w:szCs w:val="22"/>
          <w:lang w:val="es-ES"/>
        </w:rPr>
        <w:t>. Dichas sanciones podrán ser impuestas en forma adicional o en sustitución de las sanciones arriba referidas</w:t>
      </w:r>
      <w:r w:rsidRPr="00A73353">
        <w:rPr>
          <w:rFonts w:asciiTheme="minorHAnsi" w:hAnsiTheme="minorHAnsi" w:cstheme="minorHAnsi"/>
          <w:bCs/>
          <w:color w:val="000000" w:themeColor="text1"/>
          <w:sz w:val="22"/>
          <w:szCs w:val="22"/>
          <w:lang w:val="es-ES"/>
        </w:rPr>
        <w:t xml:space="preserve">" (las sanciones “arriba referidas” son la amonestación y la inhabilitación/inelegibilidad). </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bCs/>
          <w:color w:val="000000" w:themeColor="text1"/>
          <w:sz w:val="22"/>
          <w:szCs w:val="22"/>
          <w:lang w:val="es-ES"/>
        </w:rPr>
      </w:pPr>
      <w:r w:rsidRPr="00A73353">
        <w:rPr>
          <w:rFonts w:asciiTheme="minorHAnsi" w:hAnsiTheme="minorHAnsi" w:cstheme="minorHAnsi"/>
          <w:bCs/>
          <w:color w:val="000000" w:themeColor="text1"/>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rsidR="008A1AA8" w:rsidRPr="00A73353" w:rsidRDefault="008A1AA8" w:rsidP="00017BA1">
      <w:pPr>
        <w:pStyle w:val="Sangra3detindependiente"/>
        <w:numPr>
          <w:ilvl w:val="0"/>
          <w:numId w:val="26"/>
        </w:numPr>
        <w:spacing w:after="0"/>
        <w:ind w:left="2552" w:hanging="425"/>
        <w:jc w:val="both"/>
        <w:outlineLvl w:val="7"/>
        <w:rPr>
          <w:rFonts w:asciiTheme="minorHAnsi" w:hAnsiTheme="minorHAnsi" w:cstheme="minorHAnsi"/>
          <w:bCs/>
          <w:color w:val="000000" w:themeColor="text1"/>
          <w:sz w:val="22"/>
          <w:szCs w:val="22"/>
          <w:lang w:val="es-ES"/>
        </w:rPr>
      </w:pPr>
      <w:r w:rsidRPr="00A73353">
        <w:rPr>
          <w:rFonts w:asciiTheme="minorHAnsi" w:hAnsiTheme="minorHAnsi" w:cstheme="minorHAnsi"/>
          <w:bCs/>
          <w:color w:val="000000" w:themeColor="text1"/>
          <w:sz w:val="22"/>
          <w:szCs w:val="22"/>
          <w:lang w:val="es-ES"/>
        </w:rPr>
        <w:t>remitir el tema a las autoridades nacionales pertinentes encargadas de hacer cumplir las leyes.</w:t>
      </w:r>
    </w:p>
    <w:p w:rsidR="008A1AA8" w:rsidRPr="00A73353" w:rsidRDefault="008A1AA8" w:rsidP="008A1AA8">
      <w:pPr>
        <w:pStyle w:val="Sangra3detindependiente"/>
        <w:spacing w:after="0"/>
        <w:ind w:left="1242"/>
        <w:jc w:val="both"/>
        <w:rPr>
          <w:rFonts w:asciiTheme="minorHAnsi" w:hAnsiTheme="minorHAnsi" w:cstheme="minorHAnsi"/>
          <w:bCs/>
          <w:color w:val="000000" w:themeColor="text1"/>
          <w:sz w:val="22"/>
          <w:szCs w:val="22"/>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Lo dispuesto en los incisos (i) y (ii) de la </w:t>
      </w:r>
      <w:proofErr w:type="spellStart"/>
      <w:r w:rsidRPr="00A73353">
        <w:rPr>
          <w:rFonts w:asciiTheme="minorHAnsi" w:hAnsiTheme="minorHAnsi" w:cstheme="minorHAnsi"/>
          <w:color w:val="000000" w:themeColor="text1"/>
          <w:sz w:val="22"/>
          <w:szCs w:val="22"/>
          <w:lang w:val="es-ES"/>
        </w:rPr>
        <w:t>subcláusula</w:t>
      </w:r>
      <w:proofErr w:type="spellEnd"/>
      <w:r w:rsidRPr="00A73353">
        <w:rPr>
          <w:rFonts w:asciiTheme="minorHAnsi" w:hAnsiTheme="minorHAnsi" w:cstheme="minorHAnsi"/>
          <w:color w:val="000000" w:themeColor="text1"/>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La imposición de cualquier medida definitiva que sea tomada por el Banco de conformidad con las provisiones referidas anteriormente será de carácter público.</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Con base en el Acuerdo de Reconocimiento Mutuo de Decisiones de Inhabilitación firmado con otras Instituciones Financieras Internacionales (</w:t>
      </w:r>
      <w:proofErr w:type="spellStart"/>
      <w:r w:rsidRPr="00A73353">
        <w:rPr>
          <w:rFonts w:asciiTheme="minorHAnsi" w:hAnsiTheme="minorHAnsi" w:cstheme="minorHAnsi"/>
          <w:color w:val="000000" w:themeColor="text1"/>
          <w:sz w:val="22"/>
          <w:szCs w:val="22"/>
          <w:lang w:val="es-ES"/>
        </w:rPr>
        <w:t>IFIs</w:t>
      </w:r>
      <w:proofErr w:type="spellEnd"/>
      <w:r w:rsidRPr="00A73353">
        <w:rPr>
          <w:rFonts w:asciiTheme="minorHAnsi" w:hAnsiTheme="minorHAnsi" w:cstheme="minorHAnsi"/>
          <w:color w:val="000000" w:themeColor="text1"/>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w:t>
      </w:r>
      <w:r w:rsidRPr="00A73353">
        <w:rPr>
          <w:rFonts w:asciiTheme="minorHAnsi" w:hAnsiTheme="minorHAnsi" w:cstheme="minorHAnsi"/>
          <w:color w:val="000000" w:themeColor="text1"/>
          <w:sz w:val="22"/>
          <w:szCs w:val="22"/>
          <w:lang w:val="es-ES"/>
        </w:rPr>
        <w:lastRenderedPageBreak/>
        <w:t>respuesta a una contravención del marco vigente de una IFI aplicable a la resolución de denuncias de comisión de Prácticas Prohibidas.</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A73353">
        <w:rPr>
          <w:rFonts w:asciiTheme="minorHAnsi" w:hAnsiTheme="minorHAnsi" w:cstheme="minorHAnsi"/>
          <w:color w:val="000000" w:themeColor="text1"/>
          <w:sz w:val="22"/>
          <w:szCs w:val="22"/>
          <w:lang w:val="es-ES"/>
        </w:rPr>
        <w:t>subconsultor</w:t>
      </w:r>
      <w:proofErr w:type="spellEnd"/>
      <w:r w:rsidRPr="00A73353">
        <w:rPr>
          <w:rFonts w:asciiTheme="minorHAnsi" w:hAnsiTheme="minorHAnsi" w:cstheme="minorHAnsi"/>
          <w:color w:val="000000" w:themeColor="text1"/>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A73353">
        <w:rPr>
          <w:rFonts w:asciiTheme="minorHAnsi" w:hAnsiTheme="minorHAnsi" w:cstheme="minorHAnsi"/>
          <w:color w:val="000000" w:themeColor="text1"/>
          <w:sz w:val="22"/>
          <w:szCs w:val="22"/>
          <w:lang w:val="es-ES"/>
        </w:rPr>
        <w:t>subconsultor</w:t>
      </w:r>
      <w:proofErr w:type="spellEnd"/>
      <w:r w:rsidRPr="00A73353">
        <w:rPr>
          <w:rFonts w:asciiTheme="minorHAnsi" w:hAnsiTheme="minorHAnsi" w:cstheme="minorHAnsi"/>
          <w:color w:val="000000" w:themeColor="text1"/>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A73353">
        <w:rPr>
          <w:rFonts w:asciiTheme="minorHAnsi" w:hAnsiTheme="minorHAnsi" w:cstheme="minorHAnsi"/>
          <w:color w:val="000000" w:themeColor="text1"/>
          <w:sz w:val="22"/>
          <w:szCs w:val="22"/>
          <w:lang w:val="es-ES"/>
        </w:rPr>
        <w:t>subconsultor</w:t>
      </w:r>
      <w:proofErr w:type="spellEnd"/>
      <w:r w:rsidRPr="00A73353">
        <w:rPr>
          <w:rFonts w:asciiTheme="minorHAnsi" w:hAnsiTheme="minorHAnsi" w:cstheme="minorHAnsi"/>
          <w:color w:val="000000" w:themeColor="text1"/>
          <w:sz w:val="22"/>
          <w:szCs w:val="22"/>
          <w:lang w:val="es-ES"/>
        </w:rPr>
        <w:t>, proveedor de servicios, o concesionario.</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S1-subpara"/>
        <w:numPr>
          <w:ilvl w:val="0"/>
          <w:numId w:val="27"/>
        </w:numPr>
        <w:spacing w:after="0"/>
        <w:ind w:left="1985" w:hanging="567"/>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proveedores de servicios, concesionarios (incluidos sus respectivos funcionarios, empleados y representantes o agentes, ya sean sus atribuciones expresas o implícitas), o cualquier otra entidad que haya suscrito contratos con dicha agencia especializada para la provisión de bienes, </w:t>
      </w:r>
      <w:r w:rsidRPr="00A73353">
        <w:rPr>
          <w:rFonts w:asciiTheme="minorHAnsi" w:hAnsiTheme="minorHAnsi" w:cstheme="minorHAnsi"/>
          <w:color w:val="000000" w:themeColor="text1"/>
          <w:sz w:val="22"/>
          <w:szCs w:val="22"/>
          <w:lang w:val="es-ES"/>
        </w:rPr>
        <w:lastRenderedPageBreak/>
        <w:t>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rsidR="008A1AA8" w:rsidRPr="00A73353" w:rsidRDefault="008A1AA8" w:rsidP="008A1AA8">
      <w:pPr>
        <w:spacing w:after="0" w:line="240" w:lineRule="auto"/>
        <w:ind w:left="882" w:hanging="360"/>
        <w:jc w:val="both"/>
        <w:rPr>
          <w:rFonts w:cstheme="minorHAnsi"/>
          <w:bCs/>
          <w:color w:val="000000" w:themeColor="text1"/>
          <w:lang w:val="es-ES"/>
        </w:rPr>
      </w:pPr>
    </w:p>
    <w:p w:rsidR="008A1AA8" w:rsidRPr="00A73353" w:rsidRDefault="008A1AA8" w:rsidP="00017BA1">
      <w:pPr>
        <w:pStyle w:val="S1-subpara"/>
        <w:numPr>
          <w:ilvl w:val="2"/>
          <w:numId w:val="84"/>
        </w:numPr>
        <w:spacing w:after="0"/>
        <w:ind w:left="1418" w:hanging="851"/>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El </w:t>
      </w:r>
      <w:r w:rsidRPr="00A73353">
        <w:rPr>
          <w:rFonts w:asciiTheme="minorHAnsi" w:hAnsiTheme="minorHAnsi" w:cstheme="minorHAnsi"/>
          <w:b/>
          <w:bCs/>
          <w:color w:val="000000" w:themeColor="text1"/>
          <w:sz w:val="22"/>
          <w:szCs w:val="22"/>
          <w:lang w:val="es-ES"/>
        </w:rPr>
        <w:t>CONTRATISTA</w:t>
      </w:r>
      <w:r w:rsidRPr="00A73353">
        <w:rPr>
          <w:rFonts w:asciiTheme="minorHAnsi" w:hAnsiTheme="minorHAnsi" w:cstheme="minorHAnsi"/>
          <w:color w:val="000000" w:themeColor="text1"/>
          <w:sz w:val="22"/>
          <w:szCs w:val="22"/>
          <w:lang w:val="es-ES"/>
        </w:rPr>
        <w:t xml:space="preserve"> declara y garantiza:</w:t>
      </w:r>
    </w:p>
    <w:p w:rsidR="008A1AA8" w:rsidRPr="00A73353" w:rsidRDefault="008A1AA8" w:rsidP="008A1AA8">
      <w:pPr>
        <w:spacing w:after="0" w:line="240" w:lineRule="auto"/>
        <w:jc w:val="both"/>
        <w:rPr>
          <w:rFonts w:cstheme="minorHAnsi"/>
          <w:bCs/>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que ha leído y entendido las definiciones de Prácticas Prohibidas del Banco y las sanciones aplicables de conformidad con los Procedimientos de Sanciones;</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que no ha incurrido o no incurrirá en ninguna Práctica Prohibida descrita en este documento durante los procesos de selección, negociación, adjudicación o ejecución de este contrato;</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que no ha tergiversado ni ocultado ningún hecho sustancial durante los procesos de selección, negociación, adjudicación o ejecución de este contrato;</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que ni él, ni sus agentes, subcontratistas, </w:t>
      </w:r>
      <w:proofErr w:type="spellStart"/>
      <w:r w:rsidRPr="00A73353">
        <w:rPr>
          <w:rFonts w:asciiTheme="minorHAnsi" w:hAnsiTheme="minorHAnsi" w:cstheme="minorHAnsi"/>
          <w:color w:val="000000" w:themeColor="text1"/>
          <w:sz w:val="22"/>
          <w:szCs w:val="22"/>
          <w:lang w:val="es-ES"/>
        </w:rPr>
        <w:t>subconsultores</w:t>
      </w:r>
      <w:proofErr w:type="spellEnd"/>
      <w:r w:rsidRPr="00A73353">
        <w:rPr>
          <w:rFonts w:asciiTheme="minorHAnsi" w:hAnsiTheme="minorHAnsi" w:cstheme="minorHAnsi"/>
          <w:color w:val="000000" w:themeColor="text1"/>
          <w:sz w:val="22"/>
          <w:szCs w:val="22"/>
          <w:lang w:val="es-ES"/>
        </w:rPr>
        <w:t xml:space="preserve">, directores, personal clave o accionistas principales son inelegibles para la adjudicación de contratos financiados por el Banco; </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que ha declarado todas las comisiones, honorarios de representantes o agentes, pagos por servicios de facilitación o acuerdos para compartir ingresos relacionados con actividades financiadas por el Banco; y</w:t>
      </w:r>
    </w:p>
    <w:p w:rsidR="008A1AA8" w:rsidRPr="00A73353" w:rsidRDefault="008A1AA8" w:rsidP="008A1AA8">
      <w:pPr>
        <w:spacing w:after="0" w:line="240" w:lineRule="auto"/>
        <w:ind w:left="1985" w:hanging="567"/>
        <w:jc w:val="both"/>
        <w:rPr>
          <w:rFonts w:cstheme="minorHAnsi"/>
          <w:color w:val="000000" w:themeColor="text1"/>
          <w:lang w:val="es-ES"/>
        </w:rPr>
      </w:pPr>
    </w:p>
    <w:p w:rsidR="008A1AA8" w:rsidRPr="00A73353" w:rsidRDefault="008A1AA8" w:rsidP="00017BA1">
      <w:pPr>
        <w:pStyle w:val="Prrafodelista"/>
        <w:numPr>
          <w:ilvl w:val="0"/>
          <w:numId w:val="28"/>
        </w:numPr>
        <w:ind w:left="1985" w:hanging="567"/>
        <w:contextualSpacing/>
        <w:jc w:val="both"/>
        <w:rPr>
          <w:rFonts w:asciiTheme="minorHAnsi" w:hAnsiTheme="minorHAnsi" w:cstheme="minorHAnsi"/>
          <w:color w:val="000000" w:themeColor="text1"/>
          <w:sz w:val="22"/>
          <w:szCs w:val="22"/>
          <w:lang w:val="es-ES"/>
        </w:rPr>
      </w:pPr>
      <w:r w:rsidRPr="00A73353">
        <w:rPr>
          <w:rFonts w:asciiTheme="minorHAnsi" w:hAnsiTheme="minorHAnsi" w:cstheme="minorHAnsi"/>
          <w:color w:val="000000" w:themeColor="text1"/>
          <w:sz w:val="22"/>
          <w:szCs w:val="22"/>
          <w:lang w:val="es-ES"/>
        </w:rPr>
        <w:t xml:space="preserve">que reconoce que el incumplimiento de cualquiera de estas garantías podrá dar lugar a la imposición por el Banco de una o más de las medidas descritas en la </w:t>
      </w:r>
      <w:proofErr w:type="spellStart"/>
      <w:r w:rsidRPr="00A73353">
        <w:rPr>
          <w:rFonts w:asciiTheme="minorHAnsi" w:hAnsiTheme="minorHAnsi" w:cstheme="minorHAnsi"/>
          <w:color w:val="000000" w:themeColor="text1"/>
          <w:sz w:val="22"/>
          <w:szCs w:val="22"/>
          <w:lang w:val="es-ES"/>
        </w:rPr>
        <w:t>subcláusula</w:t>
      </w:r>
      <w:proofErr w:type="spellEnd"/>
      <w:r w:rsidRPr="00A73353">
        <w:rPr>
          <w:rFonts w:asciiTheme="minorHAnsi" w:hAnsiTheme="minorHAnsi" w:cstheme="minorHAnsi"/>
          <w:color w:val="000000" w:themeColor="text1"/>
          <w:sz w:val="22"/>
          <w:szCs w:val="22"/>
          <w:lang w:val="es-ES"/>
        </w:rPr>
        <w:t xml:space="preserve"> 13.2.1 (b).</w:t>
      </w:r>
    </w:p>
    <w:bookmarkEnd w:id="116"/>
    <w:p w:rsidR="008A1AA8" w:rsidRPr="00A73353" w:rsidRDefault="008A1AA8" w:rsidP="008A1AA8">
      <w:pPr>
        <w:tabs>
          <w:tab w:val="num" w:pos="1872"/>
        </w:tabs>
        <w:spacing w:after="0" w:line="240" w:lineRule="auto"/>
        <w:ind w:left="1418" w:hanging="851"/>
        <w:jc w:val="both"/>
        <w:rPr>
          <w:rFonts w:cstheme="minorHAnsi"/>
          <w:bCs/>
          <w:lang w:val="es-ES"/>
        </w:rPr>
      </w:pPr>
    </w:p>
    <w:p w:rsidR="008A1AA8" w:rsidRPr="00A73353" w:rsidRDefault="008A1AA8" w:rsidP="00017BA1">
      <w:pPr>
        <w:pStyle w:val="Prrafodelista"/>
        <w:numPr>
          <w:ilvl w:val="1"/>
          <w:numId w:val="84"/>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Elegibilidad.</w:t>
      </w:r>
    </w:p>
    <w:p w:rsidR="008A1AA8" w:rsidRPr="00A73353" w:rsidRDefault="008A1AA8" w:rsidP="00017BA1">
      <w:pPr>
        <w:pStyle w:val="Prrafodelista"/>
        <w:numPr>
          <w:ilvl w:val="2"/>
          <w:numId w:val="85"/>
        </w:numPr>
        <w:ind w:left="1418" w:hanging="851"/>
        <w:jc w:val="both"/>
        <w:rPr>
          <w:rFonts w:asciiTheme="minorHAnsi" w:hAnsiTheme="minorHAnsi" w:cstheme="minorHAnsi"/>
          <w:sz w:val="22"/>
          <w:szCs w:val="22"/>
        </w:rPr>
      </w:pPr>
      <w:bookmarkStart w:id="117" w:name="_Hlk44603136"/>
      <w:r w:rsidRPr="00A73353">
        <w:rPr>
          <w:rFonts w:asciiTheme="minorHAnsi" w:hAnsiTheme="minorHAnsi" w:cstheme="minorHAnsi"/>
          <w:sz w:val="22"/>
          <w:szCs w:val="22"/>
        </w:rPr>
        <w:t xml:space="preserve">El </w:t>
      </w:r>
      <w:r w:rsidRPr="00A73353">
        <w:rPr>
          <w:rFonts w:asciiTheme="minorHAnsi" w:hAnsiTheme="minorHAnsi" w:cstheme="minorHAnsi"/>
          <w:b/>
          <w:bCs/>
          <w:sz w:val="22"/>
          <w:szCs w:val="22"/>
        </w:rPr>
        <w:t xml:space="preserve">CONTRATISTA </w:t>
      </w:r>
      <w:r w:rsidRPr="00A73353">
        <w:rPr>
          <w:rFonts w:asciiTheme="minorHAnsi" w:hAnsiTheme="minorHAnsi" w:cstheme="minorHAnsi"/>
          <w:sz w:val="22"/>
          <w:szCs w:val="22"/>
        </w:rPr>
        <w:t>y sus Subcontratistas deberán ser originarios de países miembros del Banco. Se considera que un Contratista o Subcontratista tiene la nacionalidad de un país elegible si cumple con los siguientes requisitos:</w:t>
      </w:r>
    </w:p>
    <w:p w:rsidR="008A1AA8" w:rsidRPr="00A73353" w:rsidRDefault="008A1AA8" w:rsidP="008A1AA8">
      <w:pPr>
        <w:pStyle w:val="Prrafodelista"/>
        <w:ind w:left="1418"/>
        <w:jc w:val="both"/>
        <w:rPr>
          <w:rFonts w:asciiTheme="minorHAnsi" w:hAnsiTheme="minorHAnsi" w:cstheme="minorHAnsi"/>
          <w:sz w:val="22"/>
          <w:szCs w:val="22"/>
        </w:rPr>
      </w:pPr>
    </w:p>
    <w:p w:rsidR="008A1AA8" w:rsidRPr="00A73353" w:rsidRDefault="008A1AA8" w:rsidP="00017BA1">
      <w:pPr>
        <w:numPr>
          <w:ilvl w:val="2"/>
          <w:numId w:val="22"/>
        </w:numPr>
        <w:tabs>
          <w:tab w:val="left" w:pos="1985"/>
        </w:tabs>
        <w:spacing w:after="0" w:line="240" w:lineRule="auto"/>
        <w:ind w:left="1985" w:hanging="567"/>
        <w:jc w:val="both"/>
        <w:rPr>
          <w:rFonts w:cstheme="minorHAnsi"/>
        </w:rPr>
      </w:pPr>
      <w:r w:rsidRPr="00A73353">
        <w:rPr>
          <w:rFonts w:cstheme="minorHAnsi"/>
        </w:rPr>
        <w:t xml:space="preserve">Un individuo </w:t>
      </w:r>
      <w:r w:rsidRPr="00A73353">
        <w:rPr>
          <w:rFonts w:cstheme="minorHAnsi"/>
          <w:bCs/>
        </w:rPr>
        <w:t>tiene la nacionalidad</w:t>
      </w:r>
      <w:r w:rsidRPr="00A73353">
        <w:rPr>
          <w:rFonts w:cstheme="minorHAnsi"/>
        </w:rPr>
        <w:t xml:space="preserve"> de un país miembro del Banco si </w:t>
      </w:r>
      <w:proofErr w:type="spellStart"/>
      <w:r w:rsidRPr="00A73353">
        <w:rPr>
          <w:rFonts w:cstheme="minorHAnsi"/>
        </w:rPr>
        <w:t>el</w:t>
      </w:r>
      <w:proofErr w:type="spellEnd"/>
      <w:r w:rsidRPr="00A73353">
        <w:rPr>
          <w:rFonts w:cstheme="minorHAnsi"/>
        </w:rPr>
        <w:t xml:space="preserve"> o ella satisface uno de los siguientes requisitos:</w:t>
      </w:r>
    </w:p>
    <w:p w:rsidR="008A1AA8" w:rsidRPr="00A73353" w:rsidRDefault="008A1AA8" w:rsidP="00017BA1">
      <w:pPr>
        <w:numPr>
          <w:ilvl w:val="0"/>
          <w:numId w:val="23"/>
        </w:numPr>
        <w:tabs>
          <w:tab w:val="clear" w:pos="1800"/>
          <w:tab w:val="num" w:pos="2552"/>
        </w:tabs>
        <w:spacing w:after="0" w:line="240" w:lineRule="auto"/>
        <w:ind w:left="2552" w:hanging="567"/>
        <w:jc w:val="both"/>
        <w:rPr>
          <w:rFonts w:cstheme="minorHAnsi"/>
        </w:rPr>
      </w:pPr>
      <w:r w:rsidRPr="00A73353">
        <w:rPr>
          <w:rFonts w:cstheme="minorHAnsi"/>
        </w:rPr>
        <w:t>es ciudadano de un país miembro; o</w:t>
      </w:r>
    </w:p>
    <w:p w:rsidR="008A1AA8" w:rsidRPr="00A73353" w:rsidRDefault="008A1AA8" w:rsidP="00017BA1">
      <w:pPr>
        <w:numPr>
          <w:ilvl w:val="0"/>
          <w:numId w:val="23"/>
        </w:numPr>
        <w:tabs>
          <w:tab w:val="clear" w:pos="1800"/>
          <w:tab w:val="num" w:pos="2552"/>
        </w:tabs>
        <w:spacing w:after="0" w:line="240" w:lineRule="auto"/>
        <w:ind w:left="2552" w:hanging="567"/>
        <w:jc w:val="both"/>
        <w:rPr>
          <w:rFonts w:cstheme="minorHAnsi"/>
        </w:rPr>
      </w:pPr>
      <w:r w:rsidRPr="00A73353">
        <w:rPr>
          <w:rFonts w:cstheme="minorHAnsi"/>
        </w:rPr>
        <w:t>ha establecido su domicilio en un país miembro como residente “bona fide” y está legalmente autorizado para trabajar en dicho país.</w:t>
      </w:r>
    </w:p>
    <w:p w:rsidR="008A1AA8" w:rsidRPr="00A73353" w:rsidRDefault="008A1AA8" w:rsidP="008A1AA8">
      <w:pPr>
        <w:spacing w:after="0" w:line="240" w:lineRule="auto"/>
        <w:ind w:left="2552"/>
        <w:jc w:val="both"/>
        <w:rPr>
          <w:rFonts w:cstheme="minorHAnsi"/>
        </w:rPr>
      </w:pPr>
    </w:p>
    <w:p w:rsidR="008A1AA8" w:rsidRPr="00A73353" w:rsidRDefault="008A1AA8" w:rsidP="00017BA1">
      <w:pPr>
        <w:numPr>
          <w:ilvl w:val="2"/>
          <w:numId w:val="22"/>
        </w:numPr>
        <w:tabs>
          <w:tab w:val="left" w:pos="1985"/>
        </w:tabs>
        <w:spacing w:after="0" w:line="240" w:lineRule="auto"/>
        <w:ind w:left="1985" w:hanging="567"/>
        <w:jc w:val="both"/>
        <w:rPr>
          <w:rFonts w:cstheme="minorHAnsi"/>
        </w:rPr>
      </w:pPr>
      <w:r w:rsidRPr="00A73353">
        <w:rPr>
          <w:rFonts w:cstheme="minorHAnsi"/>
        </w:rPr>
        <w:t>Una firma tiene la nacionalidad de un país miembro si satisface los dos siguientes requisitos:</w:t>
      </w:r>
    </w:p>
    <w:p w:rsidR="008A1AA8" w:rsidRPr="00A73353" w:rsidRDefault="008A1AA8" w:rsidP="00017BA1">
      <w:pPr>
        <w:pStyle w:val="Prrafodelista"/>
        <w:numPr>
          <w:ilvl w:val="0"/>
          <w:numId w:val="24"/>
        </w:numPr>
        <w:ind w:left="2552" w:hanging="567"/>
        <w:jc w:val="both"/>
        <w:rPr>
          <w:rFonts w:asciiTheme="minorHAnsi" w:hAnsiTheme="minorHAnsi" w:cstheme="minorHAnsi"/>
          <w:sz w:val="22"/>
          <w:szCs w:val="22"/>
        </w:rPr>
      </w:pPr>
      <w:r w:rsidRPr="00A73353">
        <w:rPr>
          <w:rFonts w:asciiTheme="minorHAnsi" w:hAnsiTheme="minorHAnsi" w:cstheme="minorHAnsi"/>
          <w:sz w:val="22"/>
          <w:szCs w:val="22"/>
        </w:rPr>
        <w:t>esta legalmente constituida o incorporada conforme a las leyes de un país miembro del Banco; y</w:t>
      </w:r>
    </w:p>
    <w:p w:rsidR="008A1AA8" w:rsidRPr="00A73353" w:rsidRDefault="008A1AA8" w:rsidP="00017BA1">
      <w:pPr>
        <w:pStyle w:val="Prrafodelista"/>
        <w:numPr>
          <w:ilvl w:val="0"/>
          <w:numId w:val="24"/>
        </w:numPr>
        <w:ind w:left="2552" w:hanging="567"/>
        <w:jc w:val="both"/>
        <w:rPr>
          <w:rFonts w:asciiTheme="minorHAnsi" w:hAnsiTheme="minorHAnsi" w:cstheme="minorHAnsi"/>
          <w:sz w:val="22"/>
          <w:szCs w:val="22"/>
        </w:rPr>
      </w:pPr>
      <w:r w:rsidRPr="00A73353">
        <w:rPr>
          <w:rFonts w:asciiTheme="minorHAnsi" w:hAnsiTheme="minorHAnsi" w:cstheme="minorHAnsi"/>
          <w:sz w:val="22"/>
          <w:szCs w:val="22"/>
        </w:rPr>
        <w:lastRenderedPageBreak/>
        <w:t>más del cincuenta por ciento (50%) del capital de la firma es de propiedad de individuos o firmas de países miembros del Banco.</w:t>
      </w:r>
    </w:p>
    <w:p w:rsidR="008A1AA8" w:rsidRPr="00A73353" w:rsidRDefault="008A1AA8" w:rsidP="008A1AA8">
      <w:pPr>
        <w:spacing w:after="0" w:line="240" w:lineRule="auto"/>
        <w:jc w:val="both"/>
        <w:rPr>
          <w:rFonts w:cstheme="minorHAnsi"/>
        </w:rPr>
      </w:pPr>
    </w:p>
    <w:p w:rsidR="008A1AA8" w:rsidRPr="00A73353" w:rsidRDefault="008A1AA8" w:rsidP="00017BA1">
      <w:pPr>
        <w:pStyle w:val="Prrafodelista"/>
        <w:numPr>
          <w:ilvl w:val="2"/>
          <w:numId w:val="85"/>
        </w:numPr>
        <w:ind w:left="1418" w:hanging="851"/>
        <w:jc w:val="both"/>
        <w:rPr>
          <w:rFonts w:asciiTheme="minorHAnsi" w:hAnsiTheme="minorHAnsi" w:cstheme="minorHAnsi"/>
          <w:sz w:val="22"/>
          <w:szCs w:val="22"/>
        </w:rPr>
      </w:pPr>
      <w:r w:rsidRPr="00A73353">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rsidR="008A1AA8" w:rsidRPr="00A73353" w:rsidRDefault="008A1AA8" w:rsidP="008A1AA8">
      <w:pPr>
        <w:pStyle w:val="Prrafodelista"/>
        <w:ind w:left="1418"/>
        <w:jc w:val="both"/>
        <w:rPr>
          <w:rFonts w:asciiTheme="minorHAnsi" w:hAnsiTheme="minorHAnsi" w:cstheme="minorHAnsi"/>
          <w:sz w:val="22"/>
          <w:szCs w:val="22"/>
        </w:rPr>
      </w:pPr>
    </w:p>
    <w:p w:rsidR="008A1AA8" w:rsidRPr="00A73353" w:rsidRDefault="008A1AA8" w:rsidP="00017BA1">
      <w:pPr>
        <w:pStyle w:val="Prrafodelista"/>
        <w:numPr>
          <w:ilvl w:val="2"/>
          <w:numId w:val="85"/>
        </w:numPr>
        <w:ind w:left="1418" w:hanging="851"/>
        <w:jc w:val="both"/>
        <w:rPr>
          <w:rFonts w:asciiTheme="minorHAnsi" w:hAnsiTheme="minorHAnsi" w:cstheme="minorHAnsi"/>
          <w:sz w:val="22"/>
          <w:szCs w:val="22"/>
        </w:rPr>
      </w:pPr>
      <w:r w:rsidRPr="00A73353">
        <w:rPr>
          <w:rFonts w:asciiTheme="minorHAnsi" w:hAnsiTheme="minorHAnsi" w:cstheme="minorHAnsi"/>
          <w:sz w:val="22"/>
          <w:szCs w:val="22"/>
        </w:rPr>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bookmarkEnd w:id="117"/>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DÉCIMA CUARTA. - (DERECHOS DEL </w:t>
      </w:r>
      <w:r w:rsidRPr="00A73353">
        <w:rPr>
          <w:rFonts w:cstheme="minorHAnsi"/>
          <w:b/>
          <w:bCs/>
        </w:rPr>
        <w:t>CONTRATISTA Y EVENTOS COMPENSABLES</w:t>
      </w:r>
      <w:r w:rsidRPr="00A73353">
        <w:rPr>
          <w:rFonts w:cstheme="minorHAnsi"/>
          <w:b/>
        </w:rPr>
        <w:t xml:space="preserve">) </w:t>
      </w:r>
    </w:p>
    <w:p w:rsidR="008A1AA8" w:rsidRPr="00A73353" w:rsidRDefault="008A1AA8" w:rsidP="00017BA1">
      <w:pPr>
        <w:pStyle w:val="Prrafodelista"/>
        <w:numPr>
          <w:ilvl w:val="1"/>
          <w:numId w:val="86"/>
        </w:numPr>
        <w:ind w:left="567"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Derechos del Contratista.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tiene el derecho de plantear los reclamos que considere correctos, por cualquier omisión del </w:t>
      </w:r>
      <w:r w:rsidRPr="00A73353">
        <w:rPr>
          <w:rFonts w:cstheme="minorHAnsi"/>
          <w:b/>
          <w:bCs/>
        </w:rPr>
        <w:t>CONTRATANTE</w:t>
      </w:r>
      <w:r w:rsidRPr="00A73353">
        <w:rPr>
          <w:rFonts w:cstheme="minorHAnsi"/>
        </w:rPr>
        <w:t>, por falta de pago de la obra ejecutada o por cualquier otro aspecto consignado en el presente Contrato.</w:t>
      </w:r>
    </w:p>
    <w:p w:rsidR="008A1AA8" w:rsidRPr="00A73353" w:rsidRDefault="008A1AA8" w:rsidP="008A1AA8">
      <w:pPr>
        <w:spacing w:after="0" w:line="240" w:lineRule="auto"/>
        <w:ind w:left="567"/>
        <w:jc w:val="both"/>
        <w:rPr>
          <w:rFonts w:cstheme="minorHAnsi"/>
        </w:rPr>
      </w:pPr>
      <w:r w:rsidRPr="00A73353">
        <w:rPr>
          <w:rFonts w:cstheme="minorHAnsi"/>
        </w:rPr>
        <w:t xml:space="preserve">Tales reclamos deberán ser planteados por escrito y de forma documentada, al </w:t>
      </w:r>
      <w:r w:rsidRPr="00A73353">
        <w:rPr>
          <w:rFonts w:cstheme="minorHAnsi"/>
          <w:b/>
        </w:rPr>
        <w:t xml:space="preserve">SUPERVISOR, </w:t>
      </w:r>
      <w:r w:rsidRPr="00A73353">
        <w:rPr>
          <w:rFonts w:cstheme="minorHAnsi"/>
        </w:rPr>
        <w:t>con copia al</w:t>
      </w:r>
      <w:r w:rsidRPr="00A73353">
        <w:rPr>
          <w:rFonts w:cstheme="minorHAnsi"/>
          <w:b/>
        </w:rPr>
        <w:t xml:space="preserve"> FISCAL DE OBRA</w:t>
      </w:r>
      <w:r w:rsidRPr="00A73353">
        <w:rPr>
          <w:rFonts w:cstheme="minorHAnsi"/>
        </w:rPr>
        <w:t xml:space="preserve">, hasta treinta (30) días hábiles posteriores al suceso que motivó el reclamo, transcurrido este plazo el </w:t>
      </w:r>
      <w:r w:rsidRPr="00A73353">
        <w:rPr>
          <w:rFonts w:cstheme="minorHAnsi"/>
          <w:b/>
        </w:rPr>
        <w:t>CONTRATISTA</w:t>
      </w:r>
      <w:r w:rsidRPr="00A73353">
        <w:rPr>
          <w:rFonts w:cstheme="minorHAnsi"/>
        </w:rPr>
        <w:t xml:space="preserve"> no podrá presentar reclamo alguno. El </w:t>
      </w:r>
      <w:r w:rsidRPr="00A73353">
        <w:rPr>
          <w:rFonts w:cstheme="minorHAnsi"/>
          <w:b/>
        </w:rPr>
        <w:t>SUPERVISOR</w:t>
      </w:r>
      <w:r w:rsidRPr="00A73353">
        <w:rPr>
          <w:rFonts w:cstheme="minorHAnsi"/>
        </w:rPr>
        <w:t xml:space="preserve"> no atenderá reclamos presentados fuera del plazo establecido.</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bCs/>
        </w:rPr>
      </w:pPr>
      <w:r w:rsidRPr="00A73353">
        <w:rPr>
          <w:rFonts w:cstheme="minorHAnsi"/>
        </w:rPr>
        <w:t xml:space="preserve">El </w:t>
      </w:r>
      <w:r w:rsidRPr="00A73353">
        <w:rPr>
          <w:rFonts w:cstheme="minorHAnsi"/>
          <w:b/>
          <w:bCs/>
        </w:rPr>
        <w:t>SUPERVISOR</w:t>
      </w:r>
      <w:r w:rsidRPr="00A73353">
        <w:rPr>
          <w:rFonts w:cstheme="minorHAnsi"/>
        </w:rPr>
        <w:t xml:space="preserve">, dentro del lapso impostergable de diez (10) días hábiles, de recibido el reclamo, analizará y emitirá su informe de recomendación al </w:t>
      </w:r>
      <w:r w:rsidRPr="00A73353">
        <w:rPr>
          <w:rFonts w:cstheme="minorHAnsi"/>
          <w:b/>
          <w:bCs/>
        </w:rPr>
        <w:t xml:space="preserve">FISCAL DE OBRA, </w:t>
      </w:r>
      <w:r w:rsidRPr="00A73353">
        <w:rPr>
          <w:rFonts w:cstheme="minorHAnsi"/>
          <w:bCs/>
        </w:rPr>
        <w:t>para que éste</w:t>
      </w:r>
      <w:r w:rsidRPr="00A73353">
        <w:rPr>
          <w:rFonts w:cstheme="minorHAnsi"/>
        </w:rPr>
        <w:t xml:space="preserve"> en el plazo de diez (10) días hábiles, pueda aceptar o rechazar la recomendación, que será comunicada de manera escrita al </w:t>
      </w:r>
      <w:r w:rsidRPr="00A73353">
        <w:rPr>
          <w:rFonts w:cstheme="minorHAnsi"/>
          <w:b/>
          <w:bCs/>
        </w:rPr>
        <w:t xml:space="preserve">CONTRATISTA. </w:t>
      </w:r>
      <w:r w:rsidRPr="00A73353">
        <w:rPr>
          <w:rFonts w:cstheme="minorHAnsi"/>
          <w:bCs/>
        </w:rPr>
        <w:t xml:space="preserve">Dentro de este plazo, el </w:t>
      </w:r>
      <w:r w:rsidRPr="00A73353">
        <w:rPr>
          <w:rFonts w:cstheme="minorHAnsi"/>
          <w:b/>
          <w:bCs/>
        </w:rPr>
        <w:t>FISCAL DE OBRA</w:t>
      </w:r>
      <w:r w:rsidRPr="00A73353">
        <w:rPr>
          <w:rFonts w:cstheme="minorHAnsi"/>
          <w:bCs/>
        </w:rPr>
        <w:t xml:space="preserve"> podrá solicitar las aclaraciones respectivas.</w:t>
      </w:r>
    </w:p>
    <w:p w:rsidR="008A1AA8" w:rsidRPr="00A73353" w:rsidRDefault="008A1AA8" w:rsidP="008A1AA8">
      <w:pPr>
        <w:spacing w:after="0" w:line="240" w:lineRule="auto"/>
        <w:ind w:left="567"/>
        <w:jc w:val="both"/>
        <w:rPr>
          <w:rFonts w:cstheme="minorHAnsi"/>
          <w:bCs/>
        </w:rPr>
      </w:pPr>
    </w:p>
    <w:p w:rsidR="008A1AA8" w:rsidRPr="00A73353" w:rsidRDefault="008A1AA8" w:rsidP="008A1AA8">
      <w:pPr>
        <w:spacing w:after="0" w:line="240" w:lineRule="auto"/>
        <w:ind w:left="567"/>
        <w:jc w:val="both"/>
        <w:rPr>
          <w:rFonts w:cstheme="minorHAnsi"/>
        </w:rPr>
      </w:pPr>
      <w:r w:rsidRPr="00A73353">
        <w:rPr>
          <w:rFonts w:cstheme="minorHAnsi"/>
        </w:rPr>
        <w:t xml:space="preserve">En caso que el reclamo sea complejo el </w:t>
      </w:r>
      <w:r w:rsidRPr="00A73353">
        <w:rPr>
          <w:rFonts w:cstheme="minorHAnsi"/>
          <w:b/>
        </w:rPr>
        <w:t>FISCAL DE OBRA</w:t>
      </w:r>
      <w:r w:rsidRPr="00A73353">
        <w:rPr>
          <w:rFonts w:cstheme="minorHAnsi"/>
        </w:rPr>
        <w:t xml:space="preserve"> podrá, en el plazo adicional de cinco (5) días hábiles, solicitar el análisis del reclamo y del informe de recomendación a las dependencias técnica, financiera o legal, según corresponda, a objeto de dar respuesta</w:t>
      </w:r>
      <w:r w:rsidRPr="00A73353">
        <w:rPr>
          <w:rFonts w:cstheme="minorHAnsi"/>
          <w:b/>
        </w:rPr>
        <w:t>.</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En caso de que el </w:t>
      </w:r>
      <w:r w:rsidRPr="00A73353">
        <w:rPr>
          <w:rFonts w:cstheme="minorHAnsi"/>
          <w:b/>
        </w:rPr>
        <w:t>SUPERVISOR</w:t>
      </w:r>
      <w:r w:rsidRPr="00A73353">
        <w:rPr>
          <w:rFonts w:cstheme="minorHAnsi"/>
        </w:rPr>
        <w:t xml:space="preserve"> no emita el informe de recomendación dentro del plazo correspondiente, el </w:t>
      </w:r>
      <w:r w:rsidRPr="00A73353">
        <w:rPr>
          <w:rFonts w:cstheme="minorHAnsi"/>
          <w:b/>
        </w:rPr>
        <w:t xml:space="preserve">FISCAL DE OBRA </w:t>
      </w:r>
      <w:r w:rsidRPr="00A73353">
        <w:rPr>
          <w:rFonts w:cstheme="minorHAnsi"/>
        </w:rPr>
        <w:t xml:space="preserve">deberá analizar el reclamo y comunicar su decisión de forma escrita al </w:t>
      </w:r>
      <w:r w:rsidRPr="00A73353">
        <w:rPr>
          <w:rFonts w:cstheme="minorHAnsi"/>
          <w:b/>
        </w:rPr>
        <w:t xml:space="preserve">CONTRATISTA. </w:t>
      </w:r>
      <w:r w:rsidRPr="00A73353">
        <w:rPr>
          <w:rFonts w:cstheme="minorHAnsi"/>
        </w:rPr>
        <w:t>El</w:t>
      </w:r>
      <w:r w:rsidRPr="00A73353">
        <w:rPr>
          <w:rFonts w:cstheme="minorHAnsi"/>
          <w:b/>
        </w:rPr>
        <w:t xml:space="preserve"> FISCAL DE OBRA</w:t>
      </w:r>
      <w:r w:rsidRPr="00A73353">
        <w:rPr>
          <w:rFonts w:cstheme="minorHAnsi"/>
          <w:bCs/>
        </w:rPr>
        <w:t>,</w:t>
      </w:r>
      <w:r w:rsidRPr="00A73353">
        <w:rPr>
          <w:rFonts w:cstheme="minorHAnsi"/>
        </w:rPr>
        <w:t xml:space="preserve"> en razón al incumplimiento de las funciones del</w:t>
      </w:r>
      <w:r w:rsidRPr="00A73353">
        <w:rPr>
          <w:rFonts w:cstheme="minorHAnsi"/>
          <w:b/>
        </w:rPr>
        <w:t xml:space="preserve"> SUPERVISOR </w:t>
      </w:r>
      <w:r w:rsidRPr="00A73353">
        <w:rPr>
          <w:rFonts w:cstheme="minorHAnsi"/>
        </w:rPr>
        <w:t xml:space="preserve">procederá a realizar la llamada de atención respectiva por negligencia, conforme lo previsto en el Contrato de </w:t>
      </w:r>
      <w:r w:rsidRPr="00A73353">
        <w:rPr>
          <w:rFonts w:cstheme="minorHAnsi"/>
          <w:b/>
        </w:rPr>
        <w:t>SUPERVISIÓN</w:t>
      </w:r>
      <w:r w:rsidRPr="00A73353">
        <w:rPr>
          <w:rFonts w:cstheme="minorHAnsi"/>
        </w:rPr>
        <w:t>.</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Todo proceso de respuesta a reclamo, no deberá exceder los veinticinco (25) días hábiles, computables desde la recepción del reclamo por el </w:t>
      </w:r>
      <w:r w:rsidRPr="00A73353">
        <w:rPr>
          <w:rFonts w:cstheme="minorHAnsi"/>
          <w:b/>
          <w:bCs/>
        </w:rPr>
        <w:t>SUPERVISOR</w:t>
      </w:r>
      <w:r w:rsidRPr="00A73353">
        <w:rPr>
          <w:rFonts w:cstheme="minorHAnsi"/>
        </w:rPr>
        <w:t xml:space="preserve">. </w:t>
      </w:r>
      <w:r w:rsidRPr="00A73353">
        <w:rPr>
          <w:rFonts w:cstheme="minorHAnsi"/>
          <w:spacing w:val="-3"/>
        </w:rPr>
        <w:t xml:space="preserve">En caso de que no se dé respuesta dentro del plazo señalado precedentemente, se entenderá la plena aceptación de la solicitud del </w:t>
      </w:r>
      <w:r w:rsidRPr="00A73353">
        <w:rPr>
          <w:rFonts w:cstheme="minorHAnsi"/>
          <w:b/>
          <w:spacing w:val="-3"/>
        </w:rPr>
        <w:t>CONTRATISTA</w:t>
      </w:r>
      <w:r w:rsidRPr="00A73353">
        <w:rPr>
          <w:rFonts w:cstheme="minorHAnsi"/>
          <w:spacing w:val="-3"/>
        </w:rPr>
        <w:t xml:space="preserve"> considerando para el efecto el Silencio Administrativo Positivo.</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bCs/>
          <w:i/>
          <w:iCs/>
          <w:color w:val="808080" w:themeColor="background1" w:themeShade="80"/>
        </w:rPr>
      </w:pPr>
      <w:r w:rsidRPr="00A73353">
        <w:rPr>
          <w:rFonts w:cstheme="minorHAnsi"/>
          <w:bCs/>
          <w:i/>
          <w:iCs/>
          <w:color w:val="808080" w:themeColor="background1" w:themeShade="80"/>
        </w:rPr>
        <w:lastRenderedPageBreak/>
        <w:t>[Si el plazo de ejecución de la obra es corto, los plazos previstos pueden ser reducidos en relación al plazo del Contrato.]</w:t>
      </w:r>
    </w:p>
    <w:p w:rsidR="008A1AA8" w:rsidRPr="00A73353" w:rsidRDefault="008A1AA8" w:rsidP="00017BA1">
      <w:pPr>
        <w:pStyle w:val="Prrafodelista"/>
        <w:numPr>
          <w:ilvl w:val="1"/>
          <w:numId w:val="86"/>
        </w:numPr>
        <w:ind w:left="567" w:hanging="567"/>
        <w:jc w:val="both"/>
        <w:rPr>
          <w:rFonts w:asciiTheme="minorHAnsi" w:hAnsiTheme="minorHAnsi" w:cstheme="minorHAnsi"/>
          <w:spacing w:val="-3"/>
          <w:sz w:val="22"/>
          <w:szCs w:val="22"/>
        </w:rPr>
      </w:pPr>
      <w:r w:rsidRPr="00A73353">
        <w:rPr>
          <w:rFonts w:asciiTheme="minorHAnsi" w:hAnsiTheme="minorHAnsi" w:cstheme="minorHAnsi"/>
          <w:spacing w:val="-3"/>
          <w:sz w:val="22"/>
          <w:szCs w:val="22"/>
        </w:rPr>
        <w:t>Eventos compensables de plazo.</w:t>
      </w:r>
    </w:p>
    <w:p w:rsidR="008A1AA8" w:rsidRPr="00A73353" w:rsidRDefault="008A1AA8" w:rsidP="008A1AA8">
      <w:pPr>
        <w:spacing w:after="0" w:line="240" w:lineRule="auto"/>
        <w:jc w:val="both"/>
        <w:rPr>
          <w:rFonts w:cstheme="minorHAnsi"/>
          <w:spacing w:val="-3"/>
        </w:rPr>
      </w:pPr>
    </w:p>
    <w:p w:rsidR="008A1AA8" w:rsidRPr="00A73353" w:rsidRDefault="008A1AA8" w:rsidP="008A1AA8">
      <w:pPr>
        <w:spacing w:after="0" w:line="240" w:lineRule="auto"/>
        <w:ind w:firstLine="567"/>
        <w:jc w:val="both"/>
        <w:rPr>
          <w:rFonts w:cstheme="minorHAnsi"/>
          <w:spacing w:val="-3"/>
        </w:rPr>
      </w:pPr>
      <w:r w:rsidRPr="00A73353">
        <w:rPr>
          <w:rFonts w:cstheme="minorHAnsi"/>
          <w:spacing w:val="-3"/>
        </w:rPr>
        <w:t>Los siguientes eventos, serán eventos compensables de plazo en días calendario cuando:</w:t>
      </w:r>
    </w:p>
    <w:p w:rsidR="008A1AA8" w:rsidRPr="00A73353" w:rsidRDefault="008A1AA8" w:rsidP="008A1AA8">
      <w:pPr>
        <w:spacing w:after="0" w:line="240" w:lineRule="auto"/>
        <w:ind w:left="927"/>
        <w:jc w:val="both"/>
        <w:rPr>
          <w:rFonts w:cstheme="minorHAnsi"/>
          <w:spacing w:val="-3"/>
        </w:rPr>
      </w:pP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w:t>
      </w:r>
      <w:r w:rsidRPr="00A73353">
        <w:rPr>
          <w:rFonts w:cstheme="minorHAnsi"/>
          <w:b/>
          <w:spacing w:val="-3"/>
        </w:rPr>
        <w:t>CONTRATANTE</w:t>
      </w:r>
      <w:r w:rsidRPr="00A73353">
        <w:rPr>
          <w:rFonts w:cstheme="minorHAnsi"/>
          <w:spacing w:val="-3"/>
        </w:rPr>
        <w:t xml:space="preserve"> no permita el acceso a alguna parte de la zona donde se ejecutará la obra, una vez emitida la Orden de Proceder.</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w:t>
      </w:r>
      <w:r w:rsidRPr="00A73353">
        <w:rPr>
          <w:rFonts w:cstheme="minorHAnsi"/>
          <w:b/>
          <w:bCs/>
          <w:spacing w:val="-3"/>
        </w:rPr>
        <w:t xml:space="preserve">SUPERVISOR </w:t>
      </w:r>
      <w:r w:rsidRPr="00A73353">
        <w:rPr>
          <w:rFonts w:cstheme="minorHAnsi"/>
          <w:spacing w:val="-3"/>
        </w:rPr>
        <w:t>no entregue los planos, especificaciones o instrucciones requeridas para la ejecución de la Obra.</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w:t>
      </w:r>
      <w:r w:rsidRPr="00A73353">
        <w:rPr>
          <w:rFonts w:cstheme="minorHAnsi"/>
          <w:b/>
          <w:bCs/>
          <w:spacing w:val="-3"/>
        </w:rPr>
        <w:t>SUPERVISOR</w:t>
      </w:r>
      <w:r w:rsidRPr="00A73353">
        <w:rPr>
          <w:rFonts w:cstheme="minorHAnsi"/>
          <w:spacing w:val="-3"/>
        </w:rPr>
        <w:t xml:space="preserve"> ordene al </w:t>
      </w:r>
      <w:r w:rsidRPr="00A73353">
        <w:rPr>
          <w:rFonts w:cstheme="minorHAnsi"/>
          <w:b/>
          <w:bCs/>
          <w:spacing w:val="-3"/>
        </w:rPr>
        <w:t xml:space="preserve">CONTRATISTA </w:t>
      </w:r>
      <w:r w:rsidRPr="00A73353">
        <w:rPr>
          <w:rFonts w:cstheme="minorHAnsi"/>
          <w:spacing w:val="-3"/>
        </w:rPr>
        <w:t>poner al descubierto o realizar pruebas adicionales respecto a trabajos que se comprueba no tienen defecto alguno.</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w:t>
      </w:r>
      <w:r w:rsidRPr="00A73353">
        <w:rPr>
          <w:rFonts w:cstheme="minorHAnsi"/>
          <w:b/>
          <w:bCs/>
          <w:spacing w:val="-3"/>
        </w:rPr>
        <w:t xml:space="preserve">SUPERVISOR </w:t>
      </w:r>
      <w:r w:rsidRPr="00A73353">
        <w:rPr>
          <w:rFonts w:cstheme="minorHAnsi"/>
          <w:spacing w:val="-3"/>
        </w:rPr>
        <w:t xml:space="preserve">niegue sin razón la aprobación para efectuar una subcontratación, prevista en la </w:t>
      </w:r>
      <w:r w:rsidR="00872D39" w:rsidRPr="00A73353">
        <w:rPr>
          <w:rFonts w:cstheme="minorHAnsi"/>
          <w:spacing w:val="-3"/>
        </w:rPr>
        <w:t>cotización</w:t>
      </w:r>
      <w:r w:rsidRPr="00A73353">
        <w:rPr>
          <w:rFonts w:cstheme="minorHAnsi"/>
          <w:spacing w:val="-3"/>
        </w:rPr>
        <w:t>.</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Las condiciones del terreno sean mucho peores de lo que razonablemente se habría supuesto antes de la emisión de la Carta de Aceptación, tomando como base la información proporcionada a los Oferentes (incluidos los Informes de Investigaciones de la Zona de Obras), información que es de dominio público y la que se obtenga de una inspección ocular de la Zona de Obras.</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w:t>
      </w:r>
      <w:r w:rsidRPr="00A73353">
        <w:rPr>
          <w:rFonts w:cstheme="minorHAnsi"/>
          <w:b/>
          <w:bCs/>
          <w:spacing w:val="-3"/>
        </w:rPr>
        <w:t xml:space="preserve">SUPERVISOR </w:t>
      </w:r>
      <w:r w:rsidRPr="00A73353">
        <w:rPr>
          <w:rFonts w:cstheme="minorHAnsi"/>
          <w:spacing w:val="-3"/>
        </w:rPr>
        <w:t xml:space="preserve">imparta instrucciones para resolver una situación imprevista causada por el </w:t>
      </w:r>
      <w:r w:rsidRPr="00A73353">
        <w:rPr>
          <w:rFonts w:cstheme="minorHAnsi"/>
          <w:b/>
          <w:spacing w:val="-3"/>
        </w:rPr>
        <w:t>CONTRATANTE</w:t>
      </w:r>
      <w:r w:rsidRPr="00A73353">
        <w:rPr>
          <w:rFonts w:cstheme="minorHAnsi"/>
          <w:spacing w:val="-3"/>
        </w:rPr>
        <w:t xml:space="preserve"> o por otros trabajos adicionales necesarios por razones de seguridad u otros motivos.</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Autoridades públicas, empresas de servicios públicos o el </w:t>
      </w:r>
      <w:r w:rsidRPr="00A73353">
        <w:rPr>
          <w:rFonts w:cstheme="minorHAnsi"/>
          <w:b/>
          <w:spacing w:val="-3"/>
        </w:rPr>
        <w:t>CONTRATANTE</w:t>
      </w:r>
      <w:r w:rsidRPr="00A73353">
        <w:rPr>
          <w:rFonts w:cstheme="minorHAnsi"/>
          <w:spacing w:val="-3"/>
        </w:rPr>
        <w:t xml:space="preserve"> no trabajen entre las fechas y otras restricciones estipuladas en el Contrato y ocasionen demoras o costos adicionales al </w:t>
      </w:r>
      <w:r w:rsidRPr="00A73353">
        <w:rPr>
          <w:rFonts w:cstheme="minorHAnsi"/>
          <w:b/>
          <w:bCs/>
          <w:spacing w:val="-3"/>
        </w:rPr>
        <w:t>CONTRATISTA</w:t>
      </w:r>
      <w:r w:rsidRPr="00A73353">
        <w:rPr>
          <w:rFonts w:cstheme="minorHAnsi"/>
          <w:spacing w:val="-3"/>
        </w:rPr>
        <w:t>.</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El segundo o los siguientes desembolsos de un anticipo sean desembolsados con retraso.</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El pago del certificado </w:t>
      </w:r>
      <w:r w:rsidRPr="00A73353">
        <w:rPr>
          <w:rFonts w:cstheme="minorHAnsi"/>
        </w:rPr>
        <w:t>o planilla mensual de avance de obra</w:t>
      </w:r>
      <w:r w:rsidRPr="00A73353">
        <w:rPr>
          <w:rFonts w:cstheme="minorHAnsi"/>
          <w:spacing w:val="-3"/>
        </w:rPr>
        <w:t xml:space="preserve"> no se realizara dentro de los </w:t>
      </w:r>
      <w:r w:rsidRPr="00A73353">
        <w:rPr>
          <w:rFonts w:cstheme="minorHAnsi"/>
        </w:rPr>
        <w:t>cuarenta y cinco (45)</w:t>
      </w:r>
      <w:r w:rsidRPr="00A73353">
        <w:rPr>
          <w:rFonts w:cstheme="minorHAnsi"/>
          <w:spacing w:val="-3"/>
        </w:rPr>
        <w:t xml:space="preserve"> días calendario, computables a partir de la fecha de remisión del </w:t>
      </w:r>
      <w:r w:rsidRPr="00A73353">
        <w:rPr>
          <w:rFonts w:cstheme="minorHAnsi"/>
          <w:b/>
          <w:spacing w:val="-3"/>
        </w:rPr>
        <w:t>FISCAL</w:t>
      </w:r>
      <w:r w:rsidRPr="00A73353">
        <w:rPr>
          <w:rFonts w:cstheme="minorHAnsi"/>
          <w:b/>
          <w:bCs/>
          <w:spacing w:val="-3"/>
        </w:rPr>
        <w:t>DE OBRA</w:t>
      </w:r>
      <w:r w:rsidRPr="00A73353">
        <w:rPr>
          <w:rFonts w:cstheme="minorHAnsi"/>
          <w:spacing w:val="-3"/>
        </w:rPr>
        <w:t xml:space="preserve"> a la dependencia del </w:t>
      </w:r>
      <w:r w:rsidRPr="00A73353">
        <w:rPr>
          <w:rFonts w:cstheme="minorHAnsi"/>
          <w:b/>
          <w:spacing w:val="-3"/>
        </w:rPr>
        <w:t>CONTRATANTE</w:t>
      </w:r>
      <w:r w:rsidRPr="00A73353">
        <w:rPr>
          <w:rFonts w:cstheme="minorHAnsi"/>
          <w:spacing w:val="-3"/>
        </w:rPr>
        <w:t xml:space="preserve"> que efectuará el pago.</w:t>
      </w:r>
    </w:p>
    <w:p w:rsidR="008A1AA8" w:rsidRPr="00A73353" w:rsidRDefault="008A1AA8" w:rsidP="00017BA1">
      <w:pPr>
        <w:numPr>
          <w:ilvl w:val="3"/>
          <w:numId w:val="40"/>
        </w:numPr>
        <w:tabs>
          <w:tab w:val="clear" w:pos="2520"/>
          <w:tab w:val="num" w:pos="1134"/>
        </w:tabs>
        <w:spacing w:after="0" w:line="240" w:lineRule="auto"/>
        <w:ind w:left="1134" w:hanging="567"/>
        <w:jc w:val="both"/>
        <w:rPr>
          <w:rFonts w:cstheme="minorHAnsi"/>
          <w:spacing w:val="-3"/>
        </w:rPr>
      </w:pPr>
      <w:r w:rsidRPr="00A73353">
        <w:rPr>
          <w:rFonts w:cstheme="minorHAnsi"/>
          <w:spacing w:val="-3"/>
        </w:rPr>
        <w:t xml:space="preserve">Otros eventos compensables de plazo que constan en el Contrato o que el </w:t>
      </w:r>
      <w:r w:rsidRPr="00A73353">
        <w:rPr>
          <w:rFonts w:cstheme="minorHAnsi"/>
          <w:b/>
          <w:bCs/>
          <w:spacing w:val="-3"/>
        </w:rPr>
        <w:t xml:space="preserve">SUPERVISOR </w:t>
      </w:r>
      <w:r w:rsidRPr="00A73353">
        <w:rPr>
          <w:rFonts w:cstheme="minorHAnsi"/>
          <w:spacing w:val="-3"/>
        </w:rPr>
        <w:t>determina que son aplicables.</w:t>
      </w:r>
    </w:p>
    <w:p w:rsidR="008A1AA8" w:rsidRPr="00A73353" w:rsidRDefault="008A1AA8" w:rsidP="008A1AA8">
      <w:pPr>
        <w:spacing w:after="0" w:line="240" w:lineRule="auto"/>
        <w:jc w:val="both"/>
        <w:rPr>
          <w:rFonts w:cstheme="minorHAnsi"/>
          <w:spacing w:val="-3"/>
        </w:rPr>
      </w:pPr>
    </w:p>
    <w:p w:rsidR="008A1AA8" w:rsidRPr="00A73353" w:rsidRDefault="008A1AA8" w:rsidP="008A1AA8">
      <w:pPr>
        <w:spacing w:after="0" w:line="240" w:lineRule="auto"/>
        <w:ind w:left="567"/>
        <w:jc w:val="both"/>
        <w:rPr>
          <w:rFonts w:cstheme="minorHAnsi"/>
          <w:spacing w:val="-3"/>
        </w:rPr>
      </w:pPr>
      <w:r w:rsidRPr="00A73353">
        <w:rPr>
          <w:rFonts w:cstheme="minorHAnsi"/>
          <w:spacing w:val="-3"/>
        </w:rPr>
        <w:t xml:space="preserve">Si un evento compensable impide que los trabajos se concluyan en la fecha prevista, se prolongará dicha fecha, según la evaluación y determinación del </w:t>
      </w:r>
      <w:r w:rsidRPr="00A73353">
        <w:rPr>
          <w:rFonts w:cstheme="minorHAnsi"/>
          <w:b/>
          <w:bCs/>
          <w:spacing w:val="-3"/>
        </w:rPr>
        <w:t>SUPERVISOR</w:t>
      </w:r>
      <w:r w:rsidRPr="00A73353">
        <w:rPr>
          <w:rFonts w:cstheme="minorHAnsi"/>
          <w:spacing w:val="-3"/>
        </w:rPr>
        <w:t>.</w:t>
      </w:r>
    </w:p>
    <w:p w:rsidR="008A1AA8" w:rsidRPr="00A73353" w:rsidRDefault="008A1AA8" w:rsidP="008A1AA8">
      <w:pPr>
        <w:spacing w:after="0" w:line="240" w:lineRule="auto"/>
        <w:ind w:left="567"/>
        <w:jc w:val="both"/>
        <w:rPr>
          <w:rFonts w:cstheme="minorHAnsi"/>
          <w:spacing w:val="-3"/>
        </w:rPr>
      </w:pPr>
    </w:p>
    <w:p w:rsidR="008A1AA8" w:rsidRPr="00A73353" w:rsidRDefault="008A1AA8" w:rsidP="008A1AA8">
      <w:pPr>
        <w:spacing w:after="0" w:line="240" w:lineRule="auto"/>
        <w:ind w:left="567"/>
        <w:jc w:val="both"/>
        <w:rPr>
          <w:rFonts w:cstheme="minorHAnsi"/>
          <w:spacing w:val="-3"/>
        </w:rPr>
      </w:pPr>
      <w:r w:rsidRPr="00A73353">
        <w:rPr>
          <w:rFonts w:cstheme="minorHAnsi"/>
          <w:spacing w:val="-3"/>
        </w:rPr>
        <w:t xml:space="preserve">Tan pronto como el </w:t>
      </w:r>
      <w:r w:rsidRPr="00A73353">
        <w:rPr>
          <w:rFonts w:cstheme="minorHAnsi"/>
          <w:b/>
          <w:bCs/>
          <w:spacing w:val="-3"/>
        </w:rPr>
        <w:t xml:space="preserve">CONTRATISTA </w:t>
      </w:r>
      <w:r w:rsidRPr="00A73353">
        <w:rPr>
          <w:rFonts w:cstheme="minorHAnsi"/>
          <w:spacing w:val="-3"/>
        </w:rPr>
        <w:t xml:space="preserve">proporcione información sobre los efectos de cada Evento Compensable en el plazo previsto de la presente cláusula, el </w:t>
      </w:r>
      <w:r w:rsidRPr="00A73353">
        <w:rPr>
          <w:rFonts w:cstheme="minorHAnsi"/>
          <w:b/>
          <w:bCs/>
          <w:spacing w:val="-3"/>
        </w:rPr>
        <w:t>SUPERVISOR</w:t>
      </w:r>
      <w:r w:rsidRPr="00A73353">
        <w:rPr>
          <w:rFonts w:cstheme="minorHAnsi"/>
          <w:spacing w:val="-3"/>
        </w:rPr>
        <w:t xml:space="preserve"> evaluará el requerimiento y, si corresponde, solicitará la ampliación de plazo de ejecución de obra correspondiente.</w:t>
      </w:r>
    </w:p>
    <w:p w:rsidR="008A1AA8" w:rsidRPr="00A73353" w:rsidRDefault="008A1AA8" w:rsidP="008A1AA8">
      <w:pPr>
        <w:spacing w:after="0" w:line="240" w:lineRule="auto"/>
        <w:ind w:left="-5550"/>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 xml:space="preserve">DÉCIMA QUINTA. - (ESTIPULACIONES SOBRE IMPUESTOS) </w:t>
      </w:r>
    </w:p>
    <w:p w:rsidR="008A1AA8" w:rsidRPr="00A73353" w:rsidRDefault="008A1AA8" w:rsidP="008A1AA8">
      <w:pPr>
        <w:spacing w:after="0" w:line="240" w:lineRule="auto"/>
        <w:jc w:val="both"/>
        <w:rPr>
          <w:rFonts w:cstheme="minorHAnsi"/>
        </w:rPr>
      </w:pPr>
      <w:r w:rsidRPr="00A73353">
        <w:rPr>
          <w:rFonts w:cstheme="minorHAnsi"/>
        </w:rPr>
        <w:t xml:space="preserve">Correrá por cuenta del </w:t>
      </w:r>
      <w:r w:rsidRPr="00A73353">
        <w:rPr>
          <w:rFonts w:cstheme="minorHAnsi"/>
          <w:b/>
          <w:bCs/>
        </w:rPr>
        <w:t>CONTRATISTA</w:t>
      </w:r>
      <w:r w:rsidRPr="00A73353">
        <w:rPr>
          <w:rFonts w:cstheme="minorHAnsi"/>
        </w:rPr>
        <w:t xml:space="preserve"> el pago de todos los impuestos vigentes en el país, a la fecha de suscripción del Contrato.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caso de que posteriormente, el Estado Plurinacional de Bolivia implantara impuestos adicionales, disminuyera o incrementara, mediante disposición legal expresa, </w:t>
      </w:r>
      <w:r w:rsidRPr="00A73353">
        <w:rPr>
          <w:rFonts w:cstheme="minorHAnsi"/>
          <w:spacing w:val="-3"/>
        </w:rPr>
        <w:t xml:space="preserve">el </w:t>
      </w:r>
      <w:r w:rsidRPr="00A73353">
        <w:rPr>
          <w:rFonts w:cstheme="minorHAnsi"/>
          <w:b/>
          <w:spacing w:val="-3"/>
        </w:rPr>
        <w:t>CONTRATANTE</w:t>
      </w:r>
      <w:r w:rsidRPr="00A73353">
        <w:rPr>
          <w:rFonts w:cstheme="minorHAnsi"/>
        </w:rPr>
        <w:t xml:space="preserve"> y el </w:t>
      </w:r>
      <w:r w:rsidRPr="00A73353">
        <w:rPr>
          <w:rFonts w:cstheme="minorHAnsi"/>
          <w:b/>
        </w:rPr>
        <w:t>CONTRATISTA</w:t>
      </w:r>
      <w:r w:rsidRPr="00A73353">
        <w:rPr>
          <w:rFonts w:cstheme="minorHAnsi"/>
        </w:rPr>
        <w:t>, estarán obligados al cumplimiento de las mismas a partir de su vigencia.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ascii="Calibri" w:hAnsi="Calibri" w:cs="Calibri"/>
          <w:color w:val="000000"/>
          <w:lang w:eastAsia="es-ES"/>
        </w:rPr>
        <w:lastRenderedPageBreak/>
        <w:t xml:space="preserve">El </w:t>
      </w:r>
      <w:r w:rsidRPr="00A73353">
        <w:rPr>
          <w:rFonts w:ascii="Calibri" w:hAnsi="Calibri" w:cs="Calibri"/>
          <w:b/>
          <w:color w:val="000000"/>
          <w:lang w:eastAsia="es-ES"/>
        </w:rPr>
        <w:t xml:space="preserve">SUPERVISOR </w:t>
      </w:r>
      <w:r w:rsidRPr="00A73353">
        <w:rPr>
          <w:rFonts w:ascii="Calibri" w:hAnsi="Calibri" w:cs="Calibri"/>
          <w:color w:val="000000"/>
          <w:lang w:eastAsia="es-ES"/>
        </w:rPr>
        <w:t xml:space="preserve">deberá ajustar el precio del Contrato si los impuestos, derechos y otros gravámenes cambian en el período comprendido entre la fecha que sea catorce (14) días, anterior a la de presentación de las </w:t>
      </w:r>
      <w:r w:rsidR="00872D39" w:rsidRPr="00A73353">
        <w:rPr>
          <w:rFonts w:ascii="Calibri" w:hAnsi="Calibri" w:cs="Calibri"/>
          <w:color w:val="000000"/>
          <w:lang w:eastAsia="es-ES"/>
        </w:rPr>
        <w:t>cotizaciones</w:t>
      </w:r>
      <w:r w:rsidRPr="00A73353">
        <w:rPr>
          <w:rFonts w:ascii="Calibri" w:hAnsi="Calibri" w:cs="Calibri"/>
          <w:color w:val="000000"/>
          <w:lang w:eastAsia="es-ES"/>
        </w:rPr>
        <w:t xml:space="preserve"> para el Contrato y la fecha del CERTIFICADO DE CUMPLIMIENTO DE CONTRATO. El ajuste se hará por el monto de los cambios en los impuestos pagaderos por el </w:t>
      </w:r>
      <w:r w:rsidRPr="00A73353">
        <w:rPr>
          <w:rFonts w:ascii="Calibri" w:hAnsi="Calibri" w:cs="Calibri"/>
          <w:b/>
          <w:color w:val="000000"/>
          <w:lang w:eastAsia="es-ES"/>
        </w:rPr>
        <w:t>CONTRATISTA</w:t>
      </w:r>
      <w:r w:rsidRPr="00A73353">
        <w:rPr>
          <w:rFonts w:ascii="Calibri" w:hAnsi="Calibri" w:cs="Calibri"/>
          <w:color w:val="000000"/>
          <w:lang w:eastAsia="es-ES"/>
        </w:rPr>
        <w:t>, siempre que dichos cambios no estuvieran ya reflejados en el precio del Contrato, o sean resultado de la aplicación de la cláusula DÉCIMA SÉPTIMA.</w:t>
      </w:r>
    </w:p>
    <w:p w:rsidR="008A1AA8" w:rsidRPr="00A73353" w:rsidRDefault="008A1AA8" w:rsidP="008A1AA8">
      <w:pPr>
        <w:spacing w:after="0" w:line="240" w:lineRule="auto"/>
        <w:jc w:val="both"/>
        <w:rPr>
          <w:rFonts w:cstheme="minorHAnsi"/>
          <w:b/>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DÉCIMA SEXTA. - (CUMPLIMIENTO DE LEYES LABORALES Y SOCIALES)</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deberá dar estricto cumplimiento a la legislación laboral y social vigente en el Estado Plurinacional de Bolivia.</w:t>
      </w:r>
    </w:p>
    <w:p w:rsidR="009F021C" w:rsidRPr="00A73353" w:rsidRDefault="009F021C"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será responsable y deberá mantener a</w:t>
      </w:r>
      <w:r w:rsidRPr="00A73353">
        <w:rPr>
          <w:rFonts w:cstheme="minorHAnsi"/>
          <w:spacing w:val="-3"/>
        </w:rPr>
        <w:t xml:space="preserve">l </w:t>
      </w:r>
      <w:r w:rsidRPr="00A73353">
        <w:rPr>
          <w:rFonts w:cstheme="minorHAnsi"/>
          <w:b/>
          <w:spacing w:val="-3"/>
        </w:rPr>
        <w:t>CONTRATANTE</w:t>
      </w:r>
      <w:r w:rsidRPr="00A73353">
        <w:rPr>
          <w:rFonts w:cstheme="minorHAnsi"/>
        </w:rPr>
        <w:t xml:space="preserve"> exonerado contra cualquier multa o penalidad de cualquier tipo o naturaleza que fuera impuesta por causa de incumplimiento o infracción de dicha legislación laboral o social.</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ascii="Calibri" w:hAnsi="Calibri" w:cs="Calibri"/>
          <w:i/>
          <w:color w:val="808080" w:themeColor="background1" w:themeShade="80"/>
          <w:lang w:eastAsia="es-ES"/>
        </w:rPr>
      </w:pPr>
      <w:r w:rsidRPr="00A73353">
        <w:rPr>
          <w:rFonts w:ascii="Calibri" w:hAnsi="Calibri" w:cs="Calibri"/>
          <w:i/>
          <w:color w:val="808080" w:themeColor="background1" w:themeShade="80"/>
          <w:lang w:eastAsia="es-ES"/>
        </w:rPr>
        <w:t xml:space="preserve">[El ajuste de precios es obligatorio para los Contratos que tienen un plazo de terminación superior a 18 meses.] </w:t>
      </w:r>
    </w:p>
    <w:p w:rsidR="008A1AA8" w:rsidRPr="00A73353" w:rsidRDefault="008A1AA8" w:rsidP="008A1AA8">
      <w:pPr>
        <w:spacing w:after="0" w:line="240" w:lineRule="auto"/>
        <w:ind w:left="709" w:hanging="709"/>
        <w:jc w:val="both"/>
        <w:rPr>
          <w:rFonts w:cstheme="minorHAnsi"/>
          <w:b/>
          <w:lang w:val="pt-BR"/>
        </w:rPr>
      </w:pPr>
      <w:r w:rsidRPr="00A73353">
        <w:rPr>
          <w:rFonts w:cstheme="minorHAnsi"/>
          <w:b/>
          <w:lang w:val="pt-BR"/>
        </w:rPr>
        <w:t>DÉCIMA SÉPTIMA. - (AJUSTE DE PRECIOS)</w:t>
      </w:r>
    </w:p>
    <w:p w:rsidR="008A1AA8" w:rsidRPr="00A73353" w:rsidRDefault="008A1AA8" w:rsidP="00017BA1">
      <w:pPr>
        <w:pStyle w:val="Prrafodelista"/>
        <w:numPr>
          <w:ilvl w:val="1"/>
          <w:numId w:val="87"/>
        </w:numPr>
        <w:ind w:left="567" w:hanging="567"/>
        <w:jc w:val="both"/>
        <w:rPr>
          <w:rFonts w:asciiTheme="minorHAnsi" w:hAnsiTheme="minorHAnsi" w:cstheme="minorHAnsi"/>
          <w:color w:val="000000"/>
          <w:sz w:val="22"/>
          <w:szCs w:val="22"/>
          <w:lang w:eastAsia="es-ES"/>
        </w:rPr>
      </w:pPr>
      <w:r w:rsidRPr="00A73353">
        <w:rPr>
          <w:rFonts w:asciiTheme="minorHAnsi" w:hAnsiTheme="minorHAnsi" w:cstheme="minorHAnsi"/>
          <w:sz w:val="22"/>
          <w:szCs w:val="22"/>
        </w:rPr>
        <w:t>Los precios se ajustarán para tener en cuenta las fluctuaciones del costo de los insumos.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8A1AA8" w:rsidRPr="00A73353" w:rsidRDefault="008A1AA8" w:rsidP="008A1AA8">
      <w:pPr>
        <w:suppressAutoHyphens/>
        <w:spacing w:after="0" w:line="240" w:lineRule="auto"/>
        <w:ind w:left="2160"/>
        <w:jc w:val="both"/>
        <w:rPr>
          <w:rFonts w:cstheme="minorHAnsi"/>
          <w:b/>
          <w:spacing w:val="-3"/>
          <w:vertAlign w:val="subscript"/>
          <w:lang w:val="en-US"/>
        </w:rPr>
      </w:pPr>
      <w:proofErr w:type="gramStart"/>
      <w:r w:rsidRPr="00A73353">
        <w:rPr>
          <w:rFonts w:cstheme="minorHAnsi"/>
          <w:b/>
          <w:spacing w:val="-3"/>
          <w:lang w:val="en-US"/>
        </w:rPr>
        <w:t>P</w:t>
      </w:r>
      <w:r w:rsidRPr="00A73353">
        <w:rPr>
          <w:rFonts w:cstheme="minorHAnsi"/>
          <w:b/>
          <w:spacing w:val="-3"/>
          <w:vertAlign w:val="subscript"/>
          <w:lang w:val="en-US"/>
        </w:rPr>
        <w:t xml:space="preserve">c </w:t>
      </w:r>
      <w:r w:rsidRPr="00A73353">
        <w:rPr>
          <w:rFonts w:cstheme="minorHAnsi"/>
          <w:b/>
          <w:spacing w:val="-3"/>
          <w:lang w:val="en-US"/>
        </w:rPr>
        <w:t xml:space="preserve"> =</w:t>
      </w:r>
      <w:proofErr w:type="gramEnd"/>
      <w:r w:rsidRPr="00A73353">
        <w:rPr>
          <w:rFonts w:cstheme="minorHAnsi"/>
          <w:b/>
          <w:spacing w:val="-3"/>
          <w:lang w:val="en-US"/>
        </w:rPr>
        <w:t xml:space="preserve"> A</w:t>
      </w:r>
      <w:r w:rsidRPr="00A73353">
        <w:rPr>
          <w:rFonts w:cstheme="minorHAnsi"/>
          <w:b/>
          <w:spacing w:val="-3"/>
          <w:vertAlign w:val="subscript"/>
          <w:lang w:val="en-US"/>
        </w:rPr>
        <w:t>c</w:t>
      </w:r>
      <w:r w:rsidRPr="00A73353">
        <w:rPr>
          <w:rFonts w:cstheme="minorHAnsi"/>
          <w:b/>
          <w:spacing w:val="-3"/>
          <w:lang w:val="en-US"/>
        </w:rPr>
        <w:t xml:space="preserve"> + </w:t>
      </w:r>
      <w:proofErr w:type="spellStart"/>
      <w:r w:rsidRPr="00A73353">
        <w:rPr>
          <w:rFonts w:cstheme="minorHAnsi"/>
          <w:b/>
          <w:spacing w:val="-3"/>
          <w:lang w:val="en-US"/>
        </w:rPr>
        <w:t>B</w:t>
      </w:r>
      <w:r w:rsidRPr="00A73353">
        <w:rPr>
          <w:rFonts w:cstheme="minorHAnsi"/>
          <w:b/>
          <w:spacing w:val="-3"/>
          <w:vertAlign w:val="subscript"/>
          <w:lang w:val="en-US"/>
        </w:rPr>
        <w:t>c</w:t>
      </w:r>
      <w:proofErr w:type="spellEnd"/>
      <w:r w:rsidRPr="00A73353">
        <w:rPr>
          <w:rFonts w:cstheme="minorHAnsi"/>
          <w:b/>
          <w:spacing w:val="-3"/>
          <w:lang w:val="en-US"/>
        </w:rPr>
        <w:t xml:space="preserve"> (</w:t>
      </w:r>
      <w:proofErr w:type="spellStart"/>
      <w:r w:rsidRPr="00A73353">
        <w:rPr>
          <w:rFonts w:cstheme="minorHAnsi"/>
          <w:b/>
          <w:spacing w:val="-3"/>
          <w:lang w:val="en-US"/>
        </w:rPr>
        <w:t>Imc</w:t>
      </w:r>
      <w:proofErr w:type="spellEnd"/>
      <w:r w:rsidRPr="00A73353">
        <w:rPr>
          <w:rFonts w:cstheme="minorHAnsi"/>
          <w:b/>
          <w:spacing w:val="-3"/>
          <w:lang w:val="en-US"/>
        </w:rPr>
        <w:t>/</w:t>
      </w:r>
      <w:proofErr w:type="spellStart"/>
      <w:r w:rsidRPr="00A73353">
        <w:rPr>
          <w:rFonts w:cstheme="minorHAnsi"/>
          <w:b/>
          <w:spacing w:val="-3"/>
          <w:lang w:val="en-US"/>
        </w:rPr>
        <w:t>Ioc</w:t>
      </w:r>
      <w:proofErr w:type="spellEnd"/>
      <w:r w:rsidRPr="00A73353">
        <w:rPr>
          <w:rFonts w:cstheme="minorHAnsi"/>
          <w:b/>
          <w:spacing w:val="-3"/>
          <w:lang w:val="en-US"/>
        </w:rPr>
        <w:t>)</w:t>
      </w:r>
    </w:p>
    <w:p w:rsidR="008A1AA8" w:rsidRPr="00A73353" w:rsidRDefault="008A1AA8" w:rsidP="008A1AA8">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0" w:line="240" w:lineRule="auto"/>
        <w:ind w:left="1812" w:hanging="1245"/>
        <w:jc w:val="both"/>
        <w:rPr>
          <w:rFonts w:cstheme="minorHAnsi"/>
          <w:spacing w:val="-3"/>
          <w:lang w:val="en-US"/>
        </w:rPr>
      </w:pPr>
    </w:p>
    <w:p w:rsidR="008A1AA8" w:rsidRPr="00A73353" w:rsidRDefault="008A1AA8" w:rsidP="008A1AA8">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0" w:line="240" w:lineRule="auto"/>
        <w:ind w:left="1812" w:hanging="1245"/>
        <w:jc w:val="both"/>
        <w:rPr>
          <w:rFonts w:cstheme="minorHAnsi"/>
        </w:rPr>
      </w:pPr>
      <w:r w:rsidRPr="00A73353">
        <w:rPr>
          <w:rFonts w:cstheme="minorHAnsi"/>
          <w:spacing w:val="-3"/>
        </w:rPr>
        <w:t>En la cual:</w:t>
      </w:r>
    </w:p>
    <w:p w:rsidR="008A1AA8" w:rsidRPr="00A73353" w:rsidRDefault="008A1AA8" w:rsidP="008A1AA8">
      <w:pPr>
        <w:suppressAutoHyphens/>
        <w:spacing w:after="0" w:line="240" w:lineRule="auto"/>
        <w:ind w:left="1416" w:hanging="849"/>
        <w:jc w:val="both"/>
      </w:pPr>
      <w:r w:rsidRPr="00A73353">
        <w:t>Pc</w:t>
      </w:r>
      <w:r w:rsidRPr="00A73353">
        <w:tab/>
        <w:t>es el factor de ajuste correspondiente a la porción del precio del Contrato que debe pagarse en una moneda específica, "c";</w:t>
      </w:r>
    </w:p>
    <w:p w:rsidR="008A1AA8" w:rsidRPr="00A73353" w:rsidRDefault="008A1AA8" w:rsidP="008A1AA8">
      <w:pPr>
        <w:pStyle w:val="Outline"/>
        <w:spacing w:before="0"/>
        <w:ind w:left="1416" w:hanging="849"/>
        <w:jc w:val="both"/>
        <w:rPr>
          <w:rFonts w:asciiTheme="minorHAnsi" w:hAnsiTheme="minorHAnsi"/>
          <w:spacing w:val="-3"/>
          <w:sz w:val="22"/>
          <w:szCs w:val="22"/>
          <w:lang w:val="es-ES_tradnl"/>
        </w:rPr>
      </w:pPr>
      <w:r w:rsidRPr="00A73353">
        <w:rPr>
          <w:rFonts w:asciiTheme="minorHAnsi" w:hAnsiTheme="minorHAnsi"/>
          <w:kern w:val="0"/>
          <w:sz w:val="22"/>
          <w:szCs w:val="22"/>
          <w:lang w:val="es-ES_tradnl"/>
        </w:rPr>
        <w:t xml:space="preserve">Ac y </w:t>
      </w:r>
      <w:proofErr w:type="spellStart"/>
      <w:r w:rsidRPr="00A73353">
        <w:rPr>
          <w:rFonts w:asciiTheme="minorHAnsi" w:hAnsiTheme="minorHAnsi"/>
          <w:kern w:val="0"/>
          <w:sz w:val="22"/>
          <w:szCs w:val="22"/>
          <w:lang w:val="es-ES_tradnl"/>
        </w:rPr>
        <w:t>Bc</w:t>
      </w:r>
      <w:proofErr w:type="spellEnd"/>
      <w:r w:rsidRPr="00A73353">
        <w:rPr>
          <w:rFonts w:asciiTheme="minorHAnsi" w:hAnsiTheme="minorHAnsi"/>
          <w:kern w:val="0"/>
          <w:sz w:val="22"/>
          <w:szCs w:val="22"/>
          <w:lang w:val="es-ES_tradnl"/>
        </w:rPr>
        <w:tab/>
        <w:t>son coeficientes</w:t>
      </w:r>
      <w:r w:rsidRPr="00A73353">
        <w:rPr>
          <w:rFonts w:asciiTheme="minorHAnsi" w:hAnsiTheme="minorHAnsi"/>
          <w:kern w:val="0"/>
          <w:sz w:val="22"/>
          <w:szCs w:val="22"/>
          <w:vertAlign w:val="superscript"/>
          <w:lang w:val="es-ES_tradnl"/>
        </w:rPr>
        <w:footnoteReference w:id="7"/>
      </w:r>
      <w:r w:rsidRPr="00A73353">
        <w:rPr>
          <w:rFonts w:asciiTheme="minorHAnsi" w:hAnsiTheme="minorHAnsi"/>
          <w:bCs/>
          <w:kern w:val="0"/>
          <w:sz w:val="22"/>
          <w:szCs w:val="22"/>
          <w:lang w:val="es-ES_tradnl"/>
        </w:rPr>
        <w:t>estipulados a continuación que representan</w:t>
      </w:r>
      <w:r w:rsidRPr="00A73353">
        <w:rPr>
          <w:rFonts w:asciiTheme="minorHAnsi" w:hAnsiTheme="minorHAnsi"/>
          <w:kern w:val="0"/>
          <w:sz w:val="22"/>
          <w:szCs w:val="22"/>
          <w:lang w:val="es-ES_tradnl"/>
        </w:rPr>
        <w:t>, respectivamente</w:t>
      </w:r>
      <w:r w:rsidRPr="00A73353">
        <w:rPr>
          <w:rFonts w:asciiTheme="minorHAnsi" w:hAnsiTheme="minorHAnsi"/>
          <w:spacing w:val="-3"/>
          <w:sz w:val="22"/>
          <w:szCs w:val="22"/>
          <w:lang w:val="es-ES_tradnl"/>
        </w:rPr>
        <w:t>, las porciones no ajustables y ajustables del precio del Contrato que deben pagarse en esa moneda específica "c", e</w:t>
      </w:r>
    </w:p>
    <w:p w:rsidR="008A1AA8" w:rsidRPr="00A73353" w:rsidRDefault="008A1AA8" w:rsidP="008A1AA8">
      <w:pPr>
        <w:tabs>
          <w:tab w:val="left" w:pos="342"/>
        </w:tabs>
        <w:suppressAutoHyphens/>
        <w:spacing w:after="0" w:line="240" w:lineRule="auto"/>
        <w:ind w:left="1418" w:hanging="851"/>
        <w:jc w:val="both"/>
        <w:rPr>
          <w:spacing w:val="-3"/>
        </w:rPr>
      </w:pPr>
      <w:proofErr w:type="spellStart"/>
      <w:r w:rsidRPr="00A73353">
        <w:rPr>
          <w:spacing w:val="-3"/>
        </w:rPr>
        <w:t>I</w:t>
      </w:r>
      <w:r w:rsidRPr="00A73353">
        <w:rPr>
          <w:spacing w:val="-3"/>
          <w:vertAlign w:val="subscript"/>
        </w:rPr>
        <w:t>mc</w:t>
      </w:r>
      <w:proofErr w:type="spellEnd"/>
      <w:r w:rsidRPr="00A73353">
        <w:rPr>
          <w:spacing w:val="-3"/>
        </w:rPr>
        <w:tab/>
        <w:t>es el índice vigente al final del mes que se factura, e</w:t>
      </w:r>
    </w:p>
    <w:p w:rsidR="008A1AA8" w:rsidRPr="00A73353" w:rsidRDefault="008A1AA8" w:rsidP="008A1AA8">
      <w:pPr>
        <w:tabs>
          <w:tab w:val="left" w:pos="342"/>
        </w:tabs>
        <w:suppressAutoHyphens/>
        <w:spacing w:after="0" w:line="240" w:lineRule="auto"/>
        <w:ind w:left="1418" w:hanging="851"/>
        <w:jc w:val="both"/>
        <w:rPr>
          <w:spacing w:val="-3"/>
        </w:rPr>
      </w:pPr>
      <w:proofErr w:type="spellStart"/>
      <w:r w:rsidRPr="00A73353">
        <w:rPr>
          <w:spacing w:val="-3"/>
        </w:rPr>
        <w:t>I</w:t>
      </w:r>
      <w:r w:rsidRPr="00A73353">
        <w:rPr>
          <w:spacing w:val="-3"/>
          <w:vertAlign w:val="subscript"/>
        </w:rPr>
        <w:t>oc</w:t>
      </w:r>
      <w:proofErr w:type="spellEnd"/>
      <w:r w:rsidRPr="00A73353">
        <w:rPr>
          <w:spacing w:val="-3"/>
          <w:vertAlign w:val="subscript"/>
        </w:rPr>
        <w:tab/>
      </w:r>
      <w:r w:rsidRPr="00A73353">
        <w:rPr>
          <w:spacing w:val="-3"/>
        </w:rPr>
        <w:t xml:space="preserve">es el índice correspondiente a los insumos pagaderos, vigente 14 días antes de la apertura de las </w:t>
      </w:r>
      <w:r w:rsidR="00872D39" w:rsidRPr="00A73353">
        <w:rPr>
          <w:spacing w:val="-3"/>
        </w:rPr>
        <w:t>cotizacione</w:t>
      </w:r>
      <w:r w:rsidRPr="00A73353">
        <w:rPr>
          <w:spacing w:val="-3"/>
        </w:rPr>
        <w:t>s; ambos índices se refieren a la moneda “c”</w:t>
      </w:r>
    </w:p>
    <w:p w:rsidR="008A1AA8" w:rsidRPr="00A73353" w:rsidRDefault="008A1AA8" w:rsidP="008A1AA8">
      <w:pPr>
        <w:tabs>
          <w:tab w:val="left" w:pos="342"/>
        </w:tabs>
        <w:suppressAutoHyphens/>
        <w:spacing w:after="0" w:line="240" w:lineRule="auto"/>
        <w:ind w:left="1418" w:hanging="851"/>
        <w:jc w:val="both"/>
        <w:rPr>
          <w:spacing w:val="-3"/>
        </w:rPr>
      </w:pPr>
    </w:p>
    <w:p w:rsidR="008A1AA8" w:rsidRPr="00A73353" w:rsidRDefault="008A1AA8" w:rsidP="008A1AA8">
      <w:pPr>
        <w:tabs>
          <w:tab w:val="left" w:pos="342"/>
        </w:tabs>
        <w:suppressAutoHyphens/>
        <w:spacing w:after="0" w:line="240" w:lineRule="auto"/>
        <w:ind w:left="1418" w:hanging="851"/>
        <w:jc w:val="both"/>
        <w:rPr>
          <w:spacing w:val="-3"/>
        </w:rPr>
      </w:pPr>
      <w:r w:rsidRPr="00A73353">
        <w:rPr>
          <w:spacing w:val="-3"/>
        </w:rPr>
        <w:t>Los coeficientes para el ajuste de precios son:</w:t>
      </w:r>
    </w:p>
    <w:p w:rsidR="008A1AA8" w:rsidRPr="00A73353" w:rsidRDefault="008A1AA8" w:rsidP="00017BA1">
      <w:pPr>
        <w:pStyle w:val="Prrafodelista"/>
        <w:numPr>
          <w:ilvl w:val="0"/>
          <w:numId w:val="53"/>
        </w:numPr>
        <w:tabs>
          <w:tab w:val="left" w:pos="342"/>
        </w:tabs>
        <w:suppressAutoHyphens/>
        <w:ind w:left="1134" w:hanging="567"/>
        <w:jc w:val="both"/>
        <w:rPr>
          <w:rFonts w:asciiTheme="minorHAnsi" w:hAnsiTheme="minorHAnsi"/>
          <w:spacing w:val="-3"/>
          <w:sz w:val="22"/>
          <w:szCs w:val="22"/>
        </w:rPr>
      </w:pPr>
      <w:r w:rsidRPr="00A73353">
        <w:rPr>
          <w:rFonts w:asciiTheme="minorHAnsi" w:hAnsiTheme="minorHAnsi"/>
          <w:spacing w:val="-3"/>
          <w:sz w:val="22"/>
          <w:szCs w:val="22"/>
        </w:rPr>
        <w:t xml:space="preserve">Para </w:t>
      </w:r>
      <w:r w:rsidRPr="00A73353">
        <w:rPr>
          <w:rFonts w:asciiTheme="minorHAnsi" w:hAnsiTheme="minorHAnsi" w:cstheme="minorHAnsi"/>
          <w:b/>
          <w:bCs/>
          <w:i/>
          <w:iCs/>
          <w:color w:val="1F4E79"/>
          <w:sz w:val="22"/>
          <w:szCs w:val="22"/>
          <w:lang w:val="es-BO"/>
        </w:rPr>
        <w:fldChar w:fldCharType="begin">
          <w:ffData>
            <w:name w:val=""/>
            <w:enabled/>
            <w:calcOnExit w:val="0"/>
            <w:textInput>
              <w:default w:val="[Indicar el nombre de la moneda]"/>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[Indicar el nombre de la moneda]</w:t>
      </w:r>
      <w:r w:rsidRPr="00A73353">
        <w:rPr>
          <w:rFonts w:asciiTheme="minorHAnsi" w:hAnsiTheme="minorHAnsi" w:cstheme="minorHAnsi"/>
          <w:b/>
          <w:bCs/>
          <w:i/>
          <w:iCs/>
          <w:color w:val="1F4E79"/>
          <w:sz w:val="22"/>
          <w:szCs w:val="22"/>
          <w:lang w:val="es-BO"/>
        </w:rPr>
        <w:fldChar w:fldCharType="end"/>
      </w:r>
      <w:r w:rsidRPr="00A73353">
        <w:rPr>
          <w:rFonts w:asciiTheme="minorHAnsi" w:hAnsiTheme="minorHAnsi"/>
          <w:spacing w:val="-3"/>
          <w:sz w:val="22"/>
          <w:szCs w:val="22"/>
        </w:rPr>
        <w:t>:</w:t>
      </w:r>
    </w:p>
    <w:p w:rsidR="008A1AA8" w:rsidRPr="00A73353" w:rsidRDefault="008A1AA8" w:rsidP="008A1AA8">
      <w:pPr>
        <w:tabs>
          <w:tab w:val="left" w:pos="1701"/>
        </w:tabs>
        <w:suppressAutoHyphens/>
        <w:spacing w:after="0" w:line="240" w:lineRule="auto"/>
        <w:ind w:left="1701" w:hanging="567"/>
        <w:jc w:val="both"/>
        <w:rPr>
          <w:spacing w:val="-3"/>
        </w:rPr>
      </w:pPr>
      <w:r w:rsidRPr="00A73353">
        <w:rPr>
          <w:spacing w:val="-3"/>
        </w:rPr>
        <w:t xml:space="preserve">(i)  </w:t>
      </w:r>
      <w:r w:rsidRPr="00A73353">
        <w:rPr>
          <w:spacing w:val="-3"/>
        </w:rPr>
        <w:tab/>
      </w:r>
      <w:r w:rsidRPr="00A73353">
        <w:rPr>
          <w:rFonts w:cstheme="minorHAnsi"/>
          <w:b/>
          <w:bCs/>
          <w:i/>
          <w:iCs/>
          <w:color w:val="1F4E79"/>
        </w:rPr>
        <w:fldChar w:fldCharType="begin">
          <w:ffData>
            <w:name w:val=""/>
            <w:enabled/>
            <w:calcOnExit w:val="0"/>
            <w:textInput>
              <w:default w:val="[Indicar el porcentaj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porcentaje]</w:t>
      </w:r>
      <w:r w:rsidRPr="00A73353">
        <w:rPr>
          <w:rFonts w:cstheme="minorHAnsi"/>
          <w:b/>
          <w:bCs/>
          <w:i/>
          <w:iCs/>
          <w:color w:val="1F4E79"/>
        </w:rPr>
        <w:fldChar w:fldCharType="end"/>
      </w:r>
      <w:r w:rsidRPr="00A73353">
        <w:rPr>
          <w:spacing w:val="-3"/>
        </w:rPr>
        <w:t xml:space="preserve"> % es la porción no ajustable (coeficiente A).</w:t>
      </w:r>
    </w:p>
    <w:p w:rsidR="008A1AA8" w:rsidRPr="00A73353" w:rsidRDefault="008A1AA8" w:rsidP="008A1AA8">
      <w:pPr>
        <w:tabs>
          <w:tab w:val="left" w:pos="1701"/>
        </w:tabs>
        <w:suppressAutoHyphens/>
        <w:spacing w:after="0" w:line="240" w:lineRule="auto"/>
        <w:ind w:left="1701" w:hanging="567"/>
        <w:jc w:val="both"/>
        <w:rPr>
          <w:spacing w:val="-3"/>
        </w:rPr>
      </w:pPr>
      <w:r w:rsidRPr="00A73353">
        <w:rPr>
          <w:spacing w:val="-3"/>
        </w:rPr>
        <w:t xml:space="preserve">(ii) </w:t>
      </w:r>
      <w:r w:rsidRPr="00A73353">
        <w:rPr>
          <w:spacing w:val="-3"/>
        </w:rPr>
        <w:tab/>
      </w:r>
      <w:r w:rsidRPr="00A73353">
        <w:rPr>
          <w:rFonts w:cstheme="minorHAnsi"/>
          <w:b/>
          <w:bCs/>
          <w:i/>
          <w:iCs/>
          <w:color w:val="1F4E79"/>
        </w:rPr>
        <w:fldChar w:fldCharType="begin">
          <w:ffData>
            <w:name w:val=""/>
            <w:enabled/>
            <w:calcOnExit w:val="0"/>
            <w:textInput>
              <w:default w:val="[Indicar el porcentaj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porcentaje]</w:t>
      </w:r>
      <w:r w:rsidRPr="00A73353">
        <w:rPr>
          <w:rFonts w:cstheme="minorHAnsi"/>
          <w:b/>
          <w:bCs/>
          <w:i/>
          <w:iCs/>
          <w:color w:val="1F4E79"/>
        </w:rPr>
        <w:fldChar w:fldCharType="end"/>
      </w:r>
      <w:r w:rsidRPr="00A73353">
        <w:rPr>
          <w:spacing w:val="-3"/>
        </w:rPr>
        <w:t xml:space="preserve"> % es la porción ajustable (coeficiente B).</w:t>
      </w:r>
    </w:p>
    <w:p w:rsidR="008A1AA8" w:rsidRPr="00A73353" w:rsidRDefault="008A1AA8" w:rsidP="008A1AA8">
      <w:pPr>
        <w:tabs>
          <w:tab w:val="left" w:pos="342"/>
        </w:tabs>
        <w:suppressAutoHyphens/>
        <w:spacing w:after="0" w:line="240" w:lineRule="auto"/>
        <w:ind w:left="1418" w:hanging="851"/>
        <w:jc w:val="both"/>
        <w:rPr>
          <w:spacing w:val="-3"/>
        </w:rPr>
      </w:pPr>
    </w:p>
    <w:p w:rsidR="008A1AA8" w:rsidRPr="00A73353" w:rsidRDefault="008A1AA8" w:rsidP="00017BA1">
      <w:pPr>
        <w:pStyle w:val="Prrafodelista"/>
        <w:numPr>
          <w:ilvl w:val="0"/>
          <w:numId w:val="53"/>
        </w:numPr>
        <w:tabs>
          <w:tab w:val="left" w:pos="342"/>
        </w:tabs>
        <w:suppressAutoHyphens/>
        <w:ind w:left="1134" w:hanging="567"/>
        <w:jc w:val="both"/>
        <w:rPr>
          <w:rFonts w:asciiTheme="minorHAnsi" w:hAnsiTheme="minorHAnsi"/>
          <w:spacing w:val="-3"/>
          <w:sz w:val="22"/>
          <w:szCs w:val="22"/>
        </w:rPr>
      </w:pPr>
      <w:r w:rsidRPr="00A73353">
        <w:rPr>
          <w:rFonts w:asciiTheme="minorHAnsi" w:hAnsiTheme="minorHAnsi"/>
          <w:spacing w:val="-3"/>
          <w:sz w:val="22"/>
          <w:szCs w:val="22"/>
        </w:rPr>
        <w:t xml:space="preserve">Para </w:t>
      </w:r>
      <w:r w:rsidRPr="00A73353">
        <w:rPr>
          <w:rFonts w:asciiTheme="minorHAnsi" w:hAnsiTheme="minorHAnsi" w:cstheme="minorHAnsi"/>
          <w:b/>
          <w:bCs/>
          <w:i/>
          <w:iCs/>
          <w:color w:val="1F4E79"/>
          <w:sz w:val="22"/>
          <w:szCs w:val="22"/>
          <w:lang w:val="es-BO"/>
        </w:rPr>
        <w:fldChar w:fldCharType="begin">
          <w:ffData>
            <w:name w:val=""/>
            <w:enabled/>
            <w:calcOnExit w:val="0"/>
            <w:textInput>
              <w:default w:val="[Indicar el nombre de la moneda]"/>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[Indicar el nombre de la moneda]</w:t>
      </w:r>
      <w:r w:rsidRPr="00A73353">
        <w:rPr>
          <w:rFonts w:asciiTheme="minorHAnsi" w:hAnsiTheme="minorHAnsi" w:cstheme="minorHAnsi"/>
          <w:b/>
          <w:bCs/>
          <w:i/>
          <w:iCs/>
          <w:color w:val="1F4E79"/>
          <w:sz w:val="22"/>
          <w:szCs w:val="22"/>
          <w:lang w:val="es-BO"/>
        </w:rPr>
        <w:fldChar w:fldCharType="end"/>
      </w:r>
      <w:r w:rsidRPr="00A73353">
        <w:rPr>
          <w:rFonts w:asciiTheme="minorHAnsi" w:hAnsiTheme="minorHAnsi"/>
          <w:spacing w:val="-3"/>
          <w:sz w:val="22"/>
          <w:szCs w:val="22"/>
        </w:rPr>
        <w:t>:</w:t>
      </w:r>
    </w:p>
    <w:p w:rsidR="008A1AA8" w:rsidRPr="00A73353" w:rsidRDefault="008A1AA8" w:rsidP="008A1AA8">
      <w:pPr>
        <w:tabs>
          <w:tab w:val="left" w:pos="1701"/>
        </w:tabs>
        <w:suppressAutoHyphens/>
        <w:spacing w:after="0" w:line="240" w:lineRule="auto"/>
        <w:ind w:left="1701" w:hanging="567"/>
        <w:jc w:val="both"/>
        <w:rPr>
          <w:spacing w:val="-3"/>
        </w:rPr>
      </w:pPr>
      <w:r w:rsidRPr="00A73353">
        <w:rPr>
          <w:spacing w:val="-3"/>
        </w:rPr>
        <w:t xml:space="preserve">(i)  </w:t>
      </w:r>
      <w:r w:rsidRPr="00A73353">
        <w:rPr>
          <w:spacing w:val="-3"/>
        </w:rPr>
        <w:tab/>
      </w:r>
      <w:r w:rsidRPr="00A73353">
        <w:rPr>
          <w:rFonts w:cstheme="minorHAnsi"/>
          <w:b/>
          <w:bCs/>
          <w:i/>
          <w:iCs/>
          <w:color w:val="1F4E79"/>
        </w:rPr>
        <w:fldChar w:fldCharType="begin">
          <w:ffData>
            <w:name w:val=""/>
            <w:enabled/>
            <w:calcOnExit w:val="0"/>
            <w:textInput>
              <w:default w:val="[Indicar el porcentaj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porcentaje]</w:t>
      </w:r>
      <w:r w:rsidRPr="00A73353">
        <w:rPr>
          <w:rFonts w:cstheme="minorHAnsi"/>
          <w:b/>
          <w:bCs/>
          <w:i/>
          <w:iCs/>
          <w:color w:val="1F4E79"/>
        </w:rPr>
        <w:fldChar w:fldCharType="end"/>
      </w:r>
      <w:r w:rsidRPr="00A73353">
        <w:rPr>
          <w:spacing w:val="-3"/>
        </w:rPr>
        <w:t xml:space="preserve"> % es la porción no ajustable (coeficiente A).</w:t>
      </w:r>
    </w:p>
    <w:p w:rsidR="008A1AA8" w:rsidRPr="00A73353" w:rsidRDefault="008A1AA8" w:rsidP="008A1AA8">
      <w:pPr>
        <w:tabs>
          <w:tab w:val="left" w:pos="1701"/>
        </w:tabs>
        <w:suppressAutoHyphens/>
        <w:spacing w:after="0" w:line="240" w:lineRule="auto"/>
        <w:ind w:left="1701" w:hanging="567"/>
        <w:jc w:val="both"/>
        <w:rPr>
          <w:spacing w:val="-3"/>
        </w:rPr>
      </w:pPr>
      <w:r w:rsidRPr="00A73353">
        <w:rPr>
          <w:spacing w:val="-3"/>
        </w:rPr>
        <w:t xml:space="preserve">(ii) </w:t>
      </w:r>
      <w:r w:rsidRPr="00A73353">
        <w:rPr>
          <w:spacing w:val="-3"/>
        </w:rPr>
        <w:tab/>
      </w:r>
      <w:r w:rsidRPr="00A73353">
        <w:rPr>
          <w:rFonts w:cstheme="minorHAnsi"/>
          <w:b/>
          <w:bCs/>
          <w:i/>
          <w:iCs/>
          <w:color w:val="1F4E79"/>
        </w:rPr>
        <w:fldChar w:fldCharType="begin">
          <w:ffData>
            <w:name w:val=""/>
            <w:enabled/>
            <w:calcOnExit w:val="0"/>
            <w:textInput>
              <w:default w:val="[Indicar el porcentaj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porcentaje]</w:t>
      </w:r>
      <w:r w:rsidRPr="00A73353">
        <w:rPr>
          <w:rFonts w:cstheme="minorHAnsi"/>
          <w:b/>
          <w:bCs/>
          <w:i/>
          <w:iCs/>
          <w:color w:val="1F4E79"/>
        </w:rPr>
        <w:fldChar w:fldCharType="end"/>
      </w:r>
      <w:r w:rsidRPr="00A73353">
        <w:rPr>
          <w:spacing w:val="-3"/>
        </w:rPr>
        <w:t xml:space="preserve"> % es la porción ajustable (coeficiente B).</w:t>
      </w:r>
    </w:p>
    <w:p w:rsidR="008A1AA8" w:rsidRPr="00A73353" w:rsidRDefault="008A1AA8" w:rsidP="008A1AA8">
      <w:pPr>
        <w:tabs>
          <w:tab w:val="left" w:pos="342"/>
        </w:tabs>
        <w:suppressAutoHyphens/>
        <w:spacing w:after="0" w:line="240" w:lineRule="auto"/>
        <w:ind w:left="1418" w:hanging="851"/>
        <w:jc w:val="both"/>
        <w:rPr>
          <w:spacing w:val="-3"/>
        </w:rPr>
      </w:pPr>
    </w:p>
    <w:p w:rsidR="008A1AA8" w:rsidRPr="00A73353" w:rsidRDefault="008A1AA8" w:rsidP="008A1AA8">
      <w:pPr>
        <w:tabs>
          <w:tab w:val="left" w:pos="342"/>
        </w:tabs>
        <w:suppressAutoHyphens/>
        <w:spacing w:after="0" w:line="240" w:lineRule="auto"/>
        <w:ind w:left="567"/>
        <w:jc w:val="both"/>
        <w:rPr>
          <w:spacing w:val="-3"/>
        </w:rPr>
      </w:pPr>
    </w:p>
    <w:p w:rsidR="008A1AA8" w:rsidRPr="00A73353" w:rsidRDefault="008A1AA8" w:rsidP="008A1AA8">
      <w:pPr>
        <w:tabs>
          <w:tab w:val="left" w:pos="342"/>
        </w:tabs>
        <w:suppressAutoHyphens/>
        <w:spacing w:after="0" w:line="240" w:lineRule="auto"/>
        <w:ind w:left="567"/>
        <w:jc w:val="both"/>
        <w:rPr>
          <w:spacing w:val="-3"/>
        </w:rPr>
      </w:pPr>
      <w:r w:rsidRPr="00A73353">
        <w:rPr>
          <w:spacing w:val="-3"/>
        </w:rPr>
        <w:t xml:space="preserve">El índice I para la moneda nacional será </w:t>
      </w:r>
      <w:r w:rsidRPr="00A73353">
        <w:rPr>
          <w:rFonts w:cstheme="minorHAnsi"/>
          <w:b/>
          <w:bCs/>
          <w:i/>
          <w:iCs/>
          <w:color w:val="1F4E79"/>
        </w:rPr>
        <w:fldChar w:fldCharType="begin">
          <w:ffData>
            <w:name w:val=""/>
            <w:enabled/>
            <w:calcOnExit w:val="0"/>
            <w:textInput>
              <w:default w:val="[Indicar el índic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índice]</w:t>
      </w:r>
      <w:r w:rsidRPr="00A73353">
        <w:rPr>
          <w:rFonts w:cstheme="minorHAnsi"/>
          <w:b/>
          <w:bCs/>
          <w:i/>
          <w:iCs/>
          <w:color w:val="1F4E79"/>
        </w:rPr>
        <w:fldChar w:fldCharType="end"/>
      </w:r>
      <w:r w:rsidRPr="00A73353">
        <w:rPr>
          <w:spacing w:val="-3"/>
        </w:rPr>
        <w:t>.</w:t>
      </w:r>
    </w:p>
    <w:p w:rsidR="008A1AA8" w:rsidRPr="00A73353" w:rsidRDefault="008A1AA8" w:rsidP="008A1AA8">
      <w:pPr>
        <w:tabs>
          <w:tab w:val="left" w:pos="342"/>
        </w:tabs>
        <w:suppressAutoHyphens/>
        <w:spacing w:after="0" w:line="240" w:lineRule="auto"/>
        <w:ind w:left="567"/>
        <w:jc w:val="both"/>
        <w:rPr>
          <w:spacing w:val="-3"/>
        </w:rPr>
      </w:pPr>
    </w:p>
    <w:p w:rsidR="008A1AA8" w:rsidRPr="00A73353" w:rsidRDefault="008A1AA8" w:rsidP="008A1AA8">
      <w:pPr>
        <w:tabs>
          <w:tab w:val="left" w:pos="342"/>
        </w:tabs>
        <w:suppressAutoHyphens/>
        <w:spacing w:after="0" w:line="240" w:lineRule="auto"/>
        <w:ind w:left="567"/>
        <w:jc w:val="both"/>
        <w:rPr>
          <w:spacing w:val="-3"/>
        </w:rPr>
      </w:pPr>
      <w:r w:rsidRPr="00A73353">
        <w:rPr>
          <w:spacing w:val="-3"/>
        </w:rPr>
        <w:t xml:space="preserve">El índice I para la moneda internacional indicada será </w:t>
      </w:r>
      <w:r w:rsidRPr="00A73353">
        <w:rPr>
          <w:rFonts w:cstheme="minorHAnsi"/>
          <w:b/>
          <w:bCs/>
          <w:i/>
          <w:iCs/>
          <w:color w:val="1F4E79"/>
        </w:rPr>
        <w:fldChar w:fldCharType="begin">
          <w:ffData>
            <w:name w:val=""/>
            <w:enabled/>
            <w:calcOnExit w:val="0"/>
            <w:textInput>
              <w:default w:val="[Indicar el índic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índice]</w:t>
      </w:r>
      <w:r w:rsidRPr="00A73353">
        <w:rPr>
          <w:rFonts w:cstheme="minorHAnsi"/>
          <w:b/>
          <w:bCs/>
          <w:i/>
          <w:iCs/>
          <w:color w:val="1F4E79"/>
        </w:rPr>
        <w:fldChar w:fldCharType="end"/>
      </w:r>
      <w:r w:rsidRPr="00A73353">
        <w:rPr>
          <w:spacing w:val="-3"/>
        </w:rPr>
        <w:t>.</w:t>
      </w:r>
    </w:p>
    <w:p w:rsidR="008A1AA8" w:rsidRPr="00A73353" w:rsidRDefault="008A1AA8" w:rsidP="008A1AA8">
      <w:pPr>
        <w:tabs>
          <w:tab w:val="left" w:pos="342"/>
        </w:tabs>
        <w:suppressAutoHyphens/>
        <w:spacing w:after="0" w:line="240" w:lineRule="auto"/>
        <w:ind w:left="567"/>
        <w:jc w:val="both"/>
        <w:rPr>
          <w:spacing w:val="-3"/>
        </w:rPr>
      </w:pPr>
    </w:p>
    <w:p w:rsidR="008A1AA8" w:rsidRPr="00A73353" w:rsidRDefault="008A1AA8" w:rsidP="008A1AA8">
      <w:pPr>
        <w:tabs>
          <w:tab w:val="left" w:pos="342"/>
        </w:tabs>
        <w:suppressAutoHyphens/>
        <w:spacing w:after="0" w:line="240" w:lineRule="auto"/>
        <w:ind w:left="567"/>
        <w:jc w:val="both"/>
        <w:rPr>
          <w:spacing w:val="-3"/>
        </w:rPr>
      </w:pPr>
      <w:r w:rsidRPr="00A73353">
        <w:rPr>
          <w:spacing w:val="-3"/>
        </w:rPr>
        <w:t xml:space="preserve">El índice I para todas las monedas, excepto para la moneda local y la moneda internacional indicada, será </w:t>
      </w:r>
      <w:r w:rsidRPr="00A73353">
        <w:rPr>
          <w:rFonts w:cstheme="minorHAnsi"/>
          <w:b/>
          <w:bCs/>
          <w:i/>
          <w:iCs/>
          <w:color w:val="1F4E79"/>
        </w:rPr>
        <w:fldChar w:fldCharType="begin">
          <w:ffData>
            <w:name w:val=""/>
            <w:enabled/>
            <w:calcOnExit w:val="0"/>
            <w:textInput>
              <w:default w:val="[Indicar el índic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el índice]</w:t>
      </w:r>
      <w:r w:rsidRPr="00A73353">
        <w:rPr>
          <w:rFonts w:cstheme="minorHAnsi"/>
          <w:b/>
          <w:bCs/>
          <w:i/>
          <w:iCs/>
          <w:color w:val="1F4E79"/>
        </w:rPr>
        <w:fldChar w:fldCharType="end"/>
      </w:r>
      <w:r w:rsidRPr="00A73353">
        <w:rPr>
          <w:spacing w:val="-3"/>
        </w:rPr>
        <w:t>.</w:t>
      </w:r>
    </w:p>
    <w:p w:rsidR="008A1AA8" w:rsidRPr="00A73353" w:rsidRDefault="008A1AA8" w:rsidP="008A1AA8">
      <w:pPr>
        <w:tabs>
          <w:tab w:val="left" w:pos="342"/>
        </w:tabs>
        <w:suppressAutoHyphens/>
        <w:spacing w:after="0" w:line="240" w:lineRule="auto"/>
        <w:ind w:left="1418" w:hanging="851"/>
        <w:jc w:val="both"/>
        <w:rPr>
          <w:spacing w:val="-3"/>
        </w:rPr>
      </w:pPr>
    </w:p>
    <w:p w:rsidR="008A1AA8" w:rsidRPr="00A73353" w:rsidRDefault="008A1AA8" w:rsidP="008A1AA8">
      <w:pPr>
        <w:spacing w:after="0" w:line="240" w:lineRule="auto"/>
        <w:ind w:left="567"/>
        <w:jc w:val="both"/>
        <w:rPr>
          <w:rFonts w:ascii="Calibri" w:hAnsi="Calibri" w:cs="Calibri"/>
          <w:i/>
          <w:color w:val="808080" w:themeColor="background1" w:themeShade="80"/>
          <w:lang w:eastAsia="es-ES"/>
        </w:rPr>
      </w:pPr>
      <w:r w:rsidRPr="00A73353">
        <w:rPr>
          <w:rFonts w:ascii="Calibri" w:hAnsi="Calibri" w:cs="Calibri"/>
          <w:i/>
          <w:color w:val="808080" w:themeColor="background1" w:themeShade="80"/>
          <w:lang w:eastAsia="es-ES"/>
        </w:rPr>
        <w:t>[Estos índices referenciales serán propuestos por el CONTRATISTA, sujetos a la aprobación del CONTRATANTE.]</w:t>
      </w:r>
    </w:p>
    <w:p w:rsidR="008A1AA8" w:rsidRPr="00A73353" w:rsidRDefault="008A1AA8" w:rsidP="00017BA1">
      <w:pPr>
        <w:pStyle w:val="Prrafodelista"/>
        <w:numPr>
          <w:ilvl w:val="1"/>
          <w:numId w:val="87"/>
        </w:numPr>
        <w:ind w:left="567" w:hanging="567"/>
        <w:jc w:val="both"/>
        <w:rPr>
          <w:rFonts w:asciiTheme="minorHAnsi" w:hAnsiTheme="minorHAnsi" w:cs="Calibri"/>
          <w:color w:val="000000"/>
          <w:sz w:val="22"/>
          <w:szCs w:val="22"/>
          <w:lang w:eastAsia="es-ES"/>
        </w:rPr>
      </w:pPr>
      <w:r w:rsidRPr="00A73353">
        <w:rPr>
          <w:rFonts w:asciiTheme="minorHAnsi" w:hAnsiTheme="minorHAnsi"/>
          <w:sz w:val="22"/>
          <w:szCs w:val="22"/>
        </w:rPr>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p w:rsidR="008A1AA8" w:rsidRPr="00A73353" w:rsidRDefault="008A1AA8" w:rsidP="008A1AA8">
      <w:pPr>
        <w:spacing w:after="0" w:line="240" w:lineRule="auto"/>
        <w:jc w:val="both"/>
        <w:rPr>
          <w:rFonts w:ascii="Calibri" w:hAnsi="Calibri" w:cs="Calibri"/>
          <w:color w:val="000000"/>
          <w:lang w:eastAsia="es-ES"/>
        </w:rPr>
      </w:pPr>
    </w:p>
    <w:p w:rsidR="008A1AA8" w:rsidRPr="00A73353" w:rsidRDefault="008A1AA8" w:rsidP="008A1AA8">
      <w:pPr>
        <w:spacing w:after="0" w:line="240" w:lineRule="auto"/>
        <w:jc w:val="both"/>
        <w:rPr>
          <w:rFonts w:cstheme="minorHAnsi"/>
          <w:i/>
          <w:color w:val="808080" w:themeColor="background1" w:themeShade="80"/>
        </w:rPr>
      </w:pPr>
      <w:r w:rsidRPr="00A73353">
        <w:rPr>
          <w:rFonts w:cstheme="minorHAnsi"/>
          <w:bCs/>
          <w:i/>
          <w:iCs/>
          <w:color w:val="808080" w:themeColor="background1" w:themeShade="80"/>
        </w:rPr>
        <w:t xml:space="preserve">[Esta cláusula deberá aplicarse </w:t>
      </w:r>
      <w:r w:rsidRPr="00A73353">
        <w:rPr>
          <w:rFonts w:cstheme="minorHAnsi"/>
          <w:i/>
          <w:color w:val="808080" w:themeColor="background1" w:themeShade="80"/>
        </w:rPr>
        <w:t>conforme lo previsto en el Artículo 88 del Decreto Supremo Nº 0181, de 28 de junio de 2009, de las Normas Básicas del Sistema de Administración de Bienes y Servicios.]</w:t>
      </w:r>
    </w:p>
    <w:p w:rsidR="008A1AA8" w:rsidRPr="00A73353" w:rsidRDefault="008A1AA8" w:rsidP="008A1AA8">
      <w:pPr>
        <w:spacing w:after="0" w:line="240" w:lineRule="auto"/>
        <w:jc w:val="both"/>
        <w:rPr>
          <w:rFonts w:cstheme="minorHAnsi"/>
          <w:b/>
        </w:rPr>
      </w:pPr>
      <w:r w:rsidRPr="00A73353">
        <w:rPr>
          <w:rFonts w:cstheme="minorHAnsi"/>
          <w:b/>
        </w:rPr>
        <w:t>DÉCIMA OCTAVA. - (PROTOCOLIZACIÓN DEL CONTRATO)</w:t>
      </w:r>
    </w:p>
    <w:p w:rsidR="008A1AA8" w:rsidRPr="00A73353" w:rsidRDefault="008A1AA8" w:rsidP="008A1AA8">
      <w:pPr>
        <w:spacing w:after="0" w:line="240" w:lineRule="auto"/>
        <w:jc w:val="both"/>
        <w:rPr>
          <w:rFonts w:cstheme="minorHAnsi"/>
        </w:rPr>
      </w:pPr>
      <w:r w:rsidRPr="00A73353">
        <w:rPr>
          <w:rFonts w:cstheme="minorHAnsi"/>
        </w:rPr>
        <w:t xml:space="preserve">El presente Contrato, así como sus modificaciones, será protocolizado con todas las formalidades de Ley por el </w:t>
      </w:r>
      <w:r w:rsidRPr="00A73353">
        <w:rPr>
          <w:rFonts w:cstheme="minorHAnsi"/>
          <w:b/>
        </w:rPr>
        <w:t>CONTRATANTE</w:t>
      </w:r>
      <w:r w:rsidRPr="00A73353">
        <w:rPr>
          <w:rFonts w:cstheme="minorHAnsi"/>
        </w:rPr>
        <w:t xml:space="preserve">. El importe que por concepto de protocolización debe ser pagado por el </w:t>
      </w:r>
      <w:r w:rsidRPr="00A73353">
        <w:rPr>
          <w:rFonts w:cstheme="minorHAnsi"/>
          <w:b/>
          <w:bCs/>
        </w:rPr>
        <w:t>CONTRATISTA</w:t>
      </w:r>
      <w:r w:rsidRPr="00A73353">
        <w:rPr>
          <w:rFonts w:cstheme="minorHAnsi"/>
        </w:rPr>
        <w:t>. Esta protocolización contendrá los siguientes documentos:</w:t>
      </w:r>
    </w:p>
    <w:p w:rsidR="008A1AA8" w:rsidRPr="00A73353" w:rsidRDefault="008A1AA8" w:rsidP="00017BA1">
      <w:pPr>
        <w:numPr>
          <w:ilvl w:val="0"/>
          <w:numId w:val="35"/>
        </w:numPr>
        <w:tabs>
          <w:tab w:val="clear" w:pos="2912"/>
          <w:tab w:val="left" w:pos="567"/>
        </w:tabs>
        <w:spacing w:after="0" w:line="240" w:lineRule="auto"/>
        <w:ind w:left="567" w:hanging="567"/>
        <w:jc w:val="both"/>
        <w:rPr>
          <w:rFonts w:cstheme="minorHAnsi"/>
        </w:rPr>
      </w:pPr>
      <w:r w:rsidRPr="00A73353">
        <w:rPr>
          <w:rFonts w:cstheme="minorHAnsi"/>
        </w:rPr>
        <w:t>Contrato (Original).</w:t>
      </w:r>
    </w:p>
    <w:p w:rsidR="008A1AA8" w:rsidRPr="00A73353" w:rsidRDefault="008A1AA8" w:rsidP="00017BA1">
      <w:pPr>
        <w:numPr>
          <w:ilvl w:val="0"/>
          <w:numId w:val="35"/>
        </w:numPr>
        <w:tabs>
          <w:tab w:val="clear" w:pos="2912"/>
          <w:tab w:val="left" w:pos="567"/>
        </w:tabs>
        <w:spacing w:after="0" w:line="240" w:lineRule="auto"/>
        <w:ind w:left="567" w:hanging="567"/>
        <w:jc w:val="both"/>
        <w:rPr>
          <w:rFonts w:cstheme="minorHAnsi"/>
        </w:rPr>
      </w:pPr>
      <w:r w:rsidRPr="00A73353">
        <w:rPr>
          <w:rFonts w:cstheme="minorHAnsi"/>
        </w:rPr>
        <w:t xml:space="preserve">Instrumento legal de designación de la MAE o del funcionario delegado para la firma en representación del </w:t>
      </w:r>
      <w:r w:rsidRPr="00A73353">
        <w:rPr>
          <w:rFonts w:cstheme="minorHAnsi"/>
          <w:b/>
        </w:rPr>
        <w:t>CONTRATANTE</w:t>
      </w:r>
      <w:r w:rsidRPr="00A73353">
        <w:rPr>
          <w:rFonts w:cstheme="minorHAnsi"/>
        </w:rPr>
        <w:t xml:space="preserve"> y Poder del Representante Legal del </w:t>
      </w:r>
      <w:r w:rsidRPr="00A73353">
        <w:rPr>
          <w:rFonts w:cstheme="minorHAnsi"/>
          <w:b/>
          <w:bCs/>
        </w:rPr>
        <w:t>CONTRATISTA</w:t>
      </w:r>
      <w:r w:rsidRPr="00A73353">
        <w:rPr>
          <w:rFonts w:cstheme="minorHAnsi"/>
        </w:rPr>
        <w:t xml:space="preserve"> (fotocopias legalizadas).</w:t>
      </w:r>
    </w:p>
    <w:p w:rsidR="008A1AA8" w:rsidRPr="00A73353" w:rsidRDefault="008A1AA8" w:rsidP="00017BA1">
      <w:pPr>
        <w:numPr>
          <w:ilvl w:val="0"/>
          <w:numId w:val="35"/>
        </w:numPr>
        <w:tabs>
          <w:tab w:val="clear" w:pos="2912"/>
          <w:tab w:val="left" w:pos="567"/>
        </w:tabs>
        <w:spacing w:after="0" w:line="240" w:lineRule="auto"/>
        <w:ind w:left="567" w:hanging="567"/>
        <w:jc w:val="both"/>
        <w:rPr>
          <w:rFonts w:cstheme="minorHAnsi"/>
        </w:rPr>
      </w:pPr>
      <w:r w:rsidRPr="00A73353">
        <w:rPr>
          <w:rFonts w:cstheme="minorHAnsi"/>
        </w:rPr>
        <w:t>Garantía (s) (fotocopia simple).</w:t>
      </w:r>
    </w:p>
    <w:p w:rsidR="008A1AA8" w:rsidRPr="00A73353" w:rsidRDefault="008A1AA8" w:rsidP="008A1AA8">
      <w:pPr>
        <w:tabs>
          <w:tab w:val="left" w:pos="426"/>
        </w:tabs>
        <w:spacing w:after="0" w:line="240" w:lineRule="auto"/>
        <w:ind w:left="426"/>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En caso de que, por cualquier circunstancia, el presente documento no fuese protocolizado, servirá a los efectos de Ley y de su cumplimiento, como documento suficiente a las partes.</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 xml:space="preserve">DÉCIMA NOVENA. - (SUBCONTRATOS). </w:t>
      </w:r>
    </w:p>
    <w:p w:rsidR="008A1AA8" w:rsidRPr="00A73353" w:rsidRDefault="008A1AA8" w:rsidP="008A1AA8">
      <w:pPr>
        <w:spacing w:after="0" w:line="240" w:lineRule="auto"/>
        <w:jc w:val="both"/>
        <w:rPr>
          <w:rFonts w:cs="Arial"/>
          <w:i/>
          <w:color w:val="808080" w:themeColor="background1" w:themeShade="80"/>
        </w:rPr>
      </w:pPr>
      <w:bookmarkStart w:id="118" w:name="_Hlk43757305"/>
      <w:r w:rsidRPr="00A73353">
        <w:rPr>
          <w:rFonts w:cs="Arial"/>
          <w:i/>
          <w:color w:val="808080" w:themeColor="background1" w:themeShade="80"/>
        </w:rPr>
        <w:t>[En caso que el Oferente no haya declarado la subcontratación, colocar el siguiente texto.]</w:t>
      </w:r>
    </w:p>
    <w:p w:rsidR="008A1AA8" w:rsidRPr="00A73353" w:rsidRDefault="008A1AA8" w:rsidP="008A1AA8">
      <w:pPr>
        <w:spacing w:after="0" w:line="240" w:lineRule="auto"/>
        <w:jc w:val="both"/>
        <w:rPr>
          <w:rFonts w:cs="Arial"/>
          <w:iCs/>
        </w:rPr>
      </w:pPr>
      <w:bookmarkStart w:id="119" w:name="_Hlk43757331"/>
      <w:bookmarkEnd w:id="118"/>
      <w:r w:rsidRPr="00A73353">
        <w:rPr>
          <w:rFonts w:cs="Arial"/>
          <w:iCs/>
        </w:rPr>
        <w:t>El presente contrato no prevé la subcontratación.</w:t>
      </w:r>
    </w:p>
    <w:bookmarkEnd w:id="119"/>
    <w:p w:rsidR="008A1AA8" w:rsidRPr="00A73353" w:rsidRDefault="008A1AA8" w:rsidP="008A1AA8">
      <w:pPr>
        <w:spacing w:after="0" w:line="240" w:lineRule="auto"/>
        <w:jc w:val="both"/>
        <w:rPr>
          <w:rFonts w:cs="Arial"/>
          <w:i/>
          <w:color w:val="808080" w:themeColor="background1" w:themeShade="80"/>
        </w:rPr>
      </w:pPr>
    </w:p>
    <w:p w:rsidR="008A1AA8" w:rsidRPr="00A73353" w:rsidRDefault="008A1AA8" w:rsidP="008A1AA8">
      <w:pPr>
        <w:spacing w:after="0" w:line="240" w:lineRule="auto"/>
        <w:jc w:val="both"/>
        <w:rPr>
          <w:rFonts w:cs="Arial"/>
          <w:i/>
          <w:color w:val="808080" w:themeColor="background1" w:themeShade="80"/>
        </w:rPr>
      </w:pPr>
      <w:bookmarkStart w:id="120" w:name="_Hlk43757316"/>
      <w:r w:rsidRPr="00A73353">
        <w:rPr>
          <w:rFonts w:cs="Arial"/>
          <w:i/>
          <w:color w:val="808080" w:themeColor="background1" w:themeShade="80"/>
        </w:rPr>
        <w:t>[En caso que el Oferente haya declarado la subcontratación, colocar la siguiente redacción.]</w:t>
      </w:r>
      <w:bookmarkEnd w:id="120"/>
    </w:p>
    <w:p w:rsidR="008A1AA8" w:rsidRPr="00A73353" w:rsidRDefault="008A1AA8" w:rsidP="008A1AA8">
      <w:pPr>
        <w:spacing w:after="0" w:line="240" w:lineRule="auto"/>
        <w:jc w:val="both"/>
        <w:rPr>
          <w:rFonts w:cstheme="minorHAnsi"/>
        </w:rPr>
      </w:pPr>
      <w:r w:rsidRPr="00A73353">
        <w:rPr>
          <w:rFonts w:cstheme="minorHAnsi"/>
        </w:rPr>
        <w:t xml:space="preserve">Las subcontrataciones deberán permitir dar cumplimiento a la ejecución del Contrato, bajo la absoluta responsabilidad del </w:t>
      </w:r>
      <w:r w:rsidRPr="00A73353">
        <w:rPr>
          <w:rFonts w:cstheme="minorHAnsi"/>
          <w:b/>
        </w:rPr>
        <w:t>CONTRATISTA</w:t>
      </w:r>
      <w:r w:rsidRPr="00A73353">
        <w:rPr>
          <w:rFonts w:cstheme="minorHAnsi"/>
        </w:rPr>
        <w:t xml:space="preserve"> y riesgo, siendo directa y exclusivamente responsable por los subcontratos suscritos, así como también por los actos y/u omisiones de los subcontratistas. </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rPr>
        <w:t xml:space="preserve">Ningún subcontrato o intervención de terceras personas relevará al </w:t>
      </w:r>
      <w:r w:rsidRPr="00A73353">
        <w:rPr>
          <w:rFonts w:cstheme="minorHAnsi"/>
          <w:b/>
        </w:rPr>
        <w:t>CONTRATISTA</w:t>
      </w:r>
      <w:r w:rsidRPr="00A73353">
        <w:rPr>
          <w:rFonts w:cstheme="minorHAnsi"/>
        </w:rPr>
        <w:t xml:space="preserve"> del cumplimiento de todas sus obligaciones y responsabilidades contraídas en el presente Contrato. Las subcontrataciones que realice el </w:t>
      </w:r>
      <w:r w:rsidRPr="00A73353">
        <w:rPr>
          <w:rFonts w:cstheme="minorHAnsi"/>
          <w:b/>
        </w:rPr>
        <w:t>CONTRATISTA</w:t>
      </w:r>
      <w:r w:rsidRPr="00A73353">
        <w:rPr>
          <w:rFonts w:cstheme="minorHAnsi"/>
        </w:rPr>
        <w:t xml:space="preserve"> de ninguna manera incidirán en el precio </w:t>
      </w:r>
      <w:r w:rsidR="00FB5CEF" w:rsidRPr="00A73353">
        <w:rPr>
          <w:rFonts w:cstheme="minorHAnsi"/>
        </w:rPr>
        <w:t>cotizado</w:t>
      </w:r>
      <w:r w:rsidRPr="00A73353">
        <w:rPr>
          <w:rFonts w:cstheme="minorHAnsi"/>
        </w:rPr>
        <w:t xml:space="preserve"> y aceptado por ambas partes en el presente Contrato. El </w:t>
      </w:r>
      <w:r w:rsidRPr="00A73353">
        <w:rPr>
          <w:rFonts w:cstheme="minorHAnsi"/>
          <w:b/>
        </w:rPr>
        <w:t xml:space="preserve">SUPERVISOR </w:t>
      </w:r>
      <w:r w:rsidRPr="00A73353">
        <w:rPr>
          <w:rFonts w:cstheme="minorHAnsi"/>
        </w:rPr>
        <w:t>realizará el control de ejecución de obra efectuada por los subcontratistas.</w:t>
      </w:r>
    </w:p>
    <w:p w:rsidR="008A1AA8" w:rsidRPr="00A73353" w:rsidRDefault="008A1AA8" w:rsidP="008A1AA8">
      <w:pPr>
        <w:spacing w:after="0" w:line="240" w:lineRule="auto"/>
        <w:jc w:val="both"/>
        <w:rPr>
          <w:rFonts w:cstheme="minorHAnsi"/>
          <w:i/>
          <w:color w:val="808080" w:themeColor="background1" w:themeShade="80"/>
        </w:rPr>
      </w:pPr>
    </w:p>
    <w:p w:rsidR="008A1AA8" w:rsidRPr="00A73353" w:rsidRDefault="008A1AA8" w:rsidP="008A1AA8">
      <w:pPr>
        <w:spacing w:after="0" w:line="240" w:lineRule="auto"/>
        <w:jc w:val="both"/>
        <w:rPr>
          <w:rFonts w:cstheme="minorHAnsi"/>
          <w:i/>
          <w:color w:val="808080" w:themeColor="background1" w:themeShade="80"/>
        </w:rPr>
      </w:pPr>
      <w:r w:rsidRPr="00A73353">
        <w:rPr>
          <w:rFonts w:cstheme="minorHAnsi"/>
          <w:i/>
          <w:color w:val="808080" w:themeColor="background1" w:themeShade="80"/>
        </w:rPr>
        <w:t>[Utilizar el presente párrafo en caso de que el Oferente adjudicado sea nacional.]</w:t>
      </w:r>
    </w:p>
    <w:p w:rsidR="008A1AA8" w:rsidRPr="00A73353" w:rsidRDefault="008A1AA8" w:rsidP="008A1AA8">
      <w:pPr>
        <w:spacing w:after="0" w:line="240" w:lineRule="auto"/>
        <w:jc w:val="both"/>
        <w:rPr>
          <w:rFonts w:cstheme="minorHAnsi"/>
        </w:rPr>
      </w:pPr>
      <w:r w:rsidRPr="00A73353">
        <w:rPr>
          <w:rFonts w:cstheme="minorHAnsi"/>
        </w:rPr>
        <w:lastRenderedPageBreak/>
        <w:t xml:space="preserve">El </w:t>
      </w:r>
      <w:r w:rsidRPr="00A73353">
        <w:rPr>
          <w:rFonts w:cstheme="minorHAnsi"/>
          <w:b/>
        </w:rPr>
        <w:t>CONTRATISTA</w:t>
      </w:r>
      <w:r w:rsidRPr="00A73353">
        <w:rPr>
          <w:rFonts w:cstheme="minorHAnsi"/>
        </w:rPr>
        <w:t xml:space="preserve"> según lo </w:t>
      </w:r>
      <w:r w:rsidR="00872D39" w:rsidRPr="00A73353">
        <w:rPr>
          <w:rFonts w:cstheme="minorHAnsi"/>
        </w:rPr>
        <w:t>o</w:t>
      </w:r>
      <w:r w:rsidRPr="00A73353">
        <w:rPr>
          <w:rFonts w:cstheme="minorHAnsi"/>
        </w:rPr>
        <w:t xml:space="preserve">fertado en su </w:t>
      </w:r>
      <w:r w:rsidR="00872D39" w:rsidRPr="00A73353">
        <w:rPr>
          <w:rFonts w:cstheme="minorHAnsi"/>
        </w:rPr>
        <w:t>cotización</w:t>
      </w:r>
      <w:r w:rsidRPr="00A73353">
        <w:rPr>
          <w:rFonts w:cstheme="minorHAnsi"/>
        </w:rPr>
        <w:t xml:space="preserve">, podrá realizar las subcontrataciones del </w:t>
      </w:r>
      <w:r w:rsidR="009E2755">
        <w:rPr>
          <w:rFonts w:cstheme="minorHAnsi"/>
          <w:b/>
          <w:bCs/>
          <w:i/>
          <w:iCs/>
          <w:color w:val="1F4E79"/>
        </w:rPr>
        <w:t>25%</w:t>
      </w:r>
      <w:r w:rsidRPr="00A73353">
        <w:rPr>
          <w:rFonts w:cstheme="minorHAnsi"/>
          <w:b/>
          <w:bCs/>
          <w:i/>
          <w:iCs/>
          <w:color w:val="1F4E79"/>
        </w:rPr>
        <w:t xml:space="preserve"> </w:t>
      </w:r>
      <w:r w:rsidRPr="00A73353">
        <w:rPr>
          <w:rFonts w:cstheme="minorHAnsi"/>
        </w:rPr>
        <w:t xml:space="preserve">del monto total del Contrato, previa autorización del </w:t>
      </w:r>
      <w:r w:rsidRPr="00A73353">
        <w:rPr>
          <w:rFonts w:cstheme="minorHAnsi"/>
          <w:b/>
        </w:rPr>
        <w:t>SUPERVISOR</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i/>
          <w:color w:val="808080" w:themeColor="background1" w:themeShade="80"/>
        </w:rPr>
      </w:pPr>
      <w:r w:rsidRPr="00A73353">
        <w:rPr>
          <w:rFonts w:cstheme="minorHAnsi"/>
          <w:i/>
          <w:color w:val="808080" w:themeColor="background1" w:themeShade="80"/>
        </w:rPr>
        <w:t>[Utilizar la redacción de los siguientes dos párrafos en caso de que el Oferente adjudicado sea extranjero.]</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rPr>
        <w:t>CONTRATISTA</w:t>
      </w:r>
      <w:r w:rsidRPr="00A73353">
        <w:rPr>
          <w:rFonts w:cstheme="minorHAnsi"/>
        </w:rPr>
        <w:t xml:space="preserve"> según lo </w:t>
      </w:r>
      <w:r w:rsidR="00872D39" w:rsidRPr="00A73353">
        <w:rPr>
          <w:rFonts w:cstheme="minorHAnsi"/>
        </w:rPr>
        <w:t>o</w:t>
      </w:r>
      <w:r w:rsidRPr="00A73353">
        <w:rPr>
          <w:rFonts w:cstheme="minorHAnsi"/>
        </w:rPr>
        <w:t xml:space="preserve">fertado en su </w:t>
      </w:r>
      <w:r w:rsidR="00872D39" w:rsidRPr="00A73353">
        <w:rPr>
          <w:rFonts w:cstheme="minorHAnsi"/>
        </w:rPr>
        <w:t>cotización</w:t>
      </w:r>
      <w:r w:rsidRPr="00A73353">
        <w:rPr>
          <w:rFonts w:cstheme="minorHAnsi"/>
        </w:rPr>
        <w:t xml:space="preserve">, deberá realizar la subcontratación de empresas nacionales del </w:t>
      </w:r>
      <w:r w:rsidR="00872D39" w:rsidRPr="00A73353">
        <w:rPr>
          <w:rFonts w:cstheme="minorHAnsi"/>
          <w:b/>
          <w:bCs/>
          <w:i/>
          <w:iCs/>
          <w:color w:val="1F4E79"/>
        </w:rPr>
        <w:fldChar w:fldCharType="begin">
          <w:ffData>
            <w:name w:val=""/>
            <w:enabled/>
            <w:calcOnExit w:val="0"/>
            <w:textInput>
              <w:default w:val="[Establecer el porcentaje ofertado en su cotización que no deberá exceder el 40% del monto total del Contrato]"/>
            </w:textInput>
          </w:ffData>
        </w:fldChar>
      </w:r>
      <w:r w:rsidR="00872D39" w:rsidRPr="00A73353">
        <w:rPr>
          <w:rFonts w:cstheme="minorHAnsi"/>
          <w:b/>
          <w:bCs/>
          <w:i/>
          <w:iCs/>
          <w:color w:val="1F4E79"/>
        </w:rPr>
        <w:instrText xml:space="preserve"> FORMTEXT </w:instrText>
      </w:r>
      <w:r w:rsidR="00872D39" w:rsidRPr="00A73353">
        <w:rPr>
          <w:rFonts w:cstheme="minorHAnsi"/>
          <w:b/>
          <w:bCs/>
          <w:i/>
          <w:iCs/>
          <w:color w:val="1F4E79"/>
        </w:rPr>
      </w:r>
      <w:r w:rsidR="00872D39" w:rsidRPr="00A73353">
        <w:rPr>
          <w:rFonts w:cstheme="minorHAnsi"/>
          <w:b/>
          <w:bCs/>
          <w:i/>
          <w:iCs/>
          <w:color w:val="1F4E79"/>
        </w:rPr>
        <w:fldChar w:fldCharType="separate"/>
      </w:r>
      <w:r w:rsidR="00872D39" w:rsidRPr="00A73353">
        <w:rPr>
          <w:rFonts w:cstheme="minorHAnsi"/>
          <w:b/>
          <w:bCs/>
          <w:i/>
          <w:iCs/>
          <w:noProof/>
          <w:color w:val="1F4E79"/>
        </w:rPr>
        <w:t>[Establecer el porcentaje ofertado en su cotización que no deberá exceder el 40% del monto total del Contrato]</w:t>
      </w:r>
      <w:r w:rsidR="00872D39" w:rsidRPr="00A73353">
        <w:rPr>
          <w:rFonts w:cstheme="minorHAnsi"/>
          <w:b/>
          <w:bCs/>
          <w:i/>
          <w:iCs/>
          <w:color w:val="1F4E79"/>
        </w:rPr>
        <w:fldChar w:fldCharType="end"/>
      </w:r>
      <w:r w:rsidRPr="00A73353">
        <w:rPr>
          <w:rFonts w:cstheme="minorHAnsi"/>
        </w:rPr>
        <w:t xml:space="preserve"> del monto total del Contrato, siempre y cuando éstas estén disponibles en el mercado nacional y previa autorización del </w:t>
      </w:r>
      <w:r w:rsidRPr="00A73353">
        <w:rPr>
          <w:rFonts w:cstheme="minorHAnsi"/>
          <w:b/>
        </w:rPr>
        <w:t>SUPERVISOR</w:t>
      </w:r>
      <w:r w:rsidRPr="00A73353">
        <w:rPr>
          <w:rFonts w:cstheme="minorHAnsi"/>
        </w:rPr>
        <w:t xml:space="preserve">. </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rPr>
        <w:t>CONTRATISTA</w:t>
      </w:r>
      <w:r w:rsidRPr="00A73353">
        <w:rPr>
          <w:rFonts w:cstheme="minorHAnsi"/>
        </w:rPr>
        <w:t xml:space="preserve">, en caso de modificación de la subcontratación, podrá justificar dicha modificación presentando los respaldos necesarios al </w:t>
      </w:r>
      <w:r w:rsidRPr="00A73353">
        <w:rPr>
          <w:rFonts w:cstheme="minorHAnsi"/>
          <w:b/>
        </w:rPr>
        <w:t xml:space="preserve">SUPERVISOR </w:t>
      </w:r>
      <w:r w:rsidRPr="00A73353">
        <w:rPr>
          <w:rFonts w:cstheme="minorHAnsi"/>
        </w:rPr>
        <w:t>quien podrá aceptar o rechazar dichas justificaciones.</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 xml:space="preserve">VIGÉSIMA. - (INTRANSFERIBILIDAD DEL CONTRATO) </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bajo ningún título podrá: ceder, transferir, subrogar, total o parcialmente este Contrato.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rPr>
      </w:pPr>
      <w:r w:rsidRPr="00A73353">
        <w:rPr>
          <w:rFonts w:cstheme="minorHAnsi"/>
          <w:b/>
        </w:rPr>
        <w:t>VIGÉSIMA PRIMERA. - (CAUSAS DE FUERZA MAYOR Y/O CASO FORTUITO)</w:t>
      </w:r>
    </w:p>
    <w:p w:rsidR="008A1AA8" w:rsidRPr="00A73353" w:rsidRDefault="008A1AA8" w:rsidP="008A1AA8">
      <w:pPr>
        <w:spacing w:after="0" w:line="240" w:lineRule="auto"/>
        <w:jc w:val="both"/>
        <w:rPr>
          <w:rFonts w:cstheme="minorHAnsi"/>
        </w:rPr>
      </w:pPr>
      <w:r w:rsidRPr="00A73353">
        <w:rPr>
          <w:rFonts w:cstheme="minorHAnsi"/>
        </w:rPr>
        <w:t xml:space="preserve">Con el fin de exceptuar al </w:t>
      </w:r>
      <w:r w:rsidRPr="00A73353">
        <w:rPr>
          <w:rFonts w:cstheme="minorHAnsi"/>
          <w:b/>
          <w:bCs/>
        </w:rPr>
        <w:t>CONTRATISTA</w:t>
      </w:r>
      <w:r w:rsidRPr="00A73353">
        <w:rPr>
          <w:rFonts w:cstheme="minorHAnsi"/>
        </w:rPr>
        <w:t xml:space="preserve"> de determinadas responsabilidades por mora durante la vigencia del presente Contrato, el </w:t>
      </w:r>
      <w:r w:rsidRPr="00A73353">
        <w:rPr>
          <w:rFonts w:cstheme="minorHAnsi"/>
          <w:b/>
          <w:bCs/>
        </w:rPr>
        <w:t>SUPERVISOR</w:t>
      </w:r>
      <w:r w:rsidRPr="00A73353">
        <w:rPr>
          <w:rFonts w:cstheme="minorHAnsi"/>
        </w:rPr>
        <w:t xml:space="preserve"> tendrá la facultad de calificar las causas de fuerza mayor y/o caso fortuito u otras causas debidamente justificadas, que pudieran tener efectiva consecuencia sobre la ejecución del </w:t>
      </w:r>
      <w:r w:rsidRPr="00A73353">
        <w:rPr>
          <w:rFonts w:cstheme="minorHAnsi"/>
          <w:b/>
          <w:bCs/>
        </w:rPr>
        <w:t>CONTRATO</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Se entenderá por hechos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w:t>
      </w:r>
      <w:r w:rsidR="001661C1" w:rsidRPr="00A73353">
        <w:rPr>
          <w:rFonts w:cstheme="minorHAnsi"/>
        </w:rPr>
        <w:t>c</w:t>
      </w:r>
      <w:r w:rsidRPr="00A73353">
        <w:rPr>
          <w:rFonts w:cstheme="minorHAnsi"/>
        </w:rPr>
        <w:t xml:space="preserve">aso </w:t>
      </w:r>
      <w:r w:rsidR="001661C1" w:rsidRPr="00A73353">
        <w:rPr>
          <w:rFonts w:cstheme="minorHAnsi"/>
        </w:rPr>
        <w:t>f</w:t>
      </w:r>
      <w:r w:rsidRPr="00A73353">
        <w:rPr>
          <w:rFonts w:cstheme="minorHAnsi"/>
        </w:rPr>
        <w:t xml:space="preserve">ortuito u otras causas debidamente justificas, como aquellos eventos imprevisibles o inevitables que se encuentren fuera del control y voluntad de las partes. Los hechos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w:t>
      </w:r>
      <w:r w:rsidR="001661C1" w:rsidRPr="00A73353">
        <w:rPr>
          <w:rFonts w:cstheme="minorHAnsi"/>
        </w:rPr>
        <w:t>c</w:t>
      </w:r>
      <w:r w:rsidRPr="00A73353">
        <w:rPr>
          <w:rFonts w:cstheme="minorHAnsi"/>
        </w:rPr>
        <w:t xml:space="preserve">aso </w:t>
      </w:r>
      <w:r w:rsidR="001661C1" w:rsidRPr="00A73353">
        <w:rPr>
          <w:rFonts w:cstheme="minorHAnsi"/>
        </w:rPr>
        <w:t>f</w:t>
      </w:r>
      <w:r w:rsidRPr="00A73353">
        <w:rPr>
          <w:rFonts w:cstheme="minorHAnsi"/>
        </w:rPr>
        <w:t xml:space="preserve">ortuito u otras causas debidamente justificas, incluyen y no se limitan a: incendios, inundaciones, desastres naturales, conmociones civiles, huelgas, bloqueos y/o revoluciones. </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ningún caso y bajo ninguna circunstancia, se considerará como causa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el mal tiempo que no sea notablemente fuera de lo común en el área de ejecución de la obra, por cuanto el </w:t>
      </w:r>
      <w:r w:rsidRPr="00A73353">
        <w:rPr>
          <w:rFonts w:cstheme="minorHAnsi"/>
          <w:b/>
          <w:bCs/>
        </w:rPr>
        <w:t xml:space="preserve">CONTRATISTA </w:t>
      </w:r>
      <w:r w:rsidRPr="00A73353">
        <w:rPr>
          <w:rFonts w:cstheme="minorHAnsi"/>
        </w:rPr>
        <w:t>ha tenido que prever este hecho al proponer su cronograma ajustado, en el período de movilización.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Asimismo, tampoco se considerarán como fuerza mayor o caso fortuito, las demoras en la entrega en la obra de los materiales, equipos e implementos necesarios, por ser obligación del </w:t>
      </w:r>
      <w:r w:rsidRPr="00A73353">
        <w:rPr>
          <w:rFonts w:cstheme="minorHAnsi"/>
          <w:b/>
          <w:bCs/>
        </w:rPr>
        <w:t xml:space="preserve">CONTRATISTA </w:t>
      </w:r>
      <w:r w:rsidRPr="00A73353">
        <w:rPr>
          <w:rFonts w:cstheme="minorHAnsi"/>
        </w:rPr>
        <w:t>tomar y adoptar todas las previsiones necesarias para evitar demoras por dichas contingencias.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Para que cualquiera de estos hechos puedan constituir justificación de impedimento o demora en el cumplimiento de lo previsto en el Cronograma de trabajos en obra, de manera obligatoria y justificada el </w:t>
      </w:r>
      <w:r w:rsidRPr="00A73353">
        <w:rPr>
          <w:rFonts w:cstheme="minorHAnsi"/>
          <w:b/>
        </w:rPr>
        <w:t xml:space="preserve">CONTRATISTA </w:t>
      </w:r>
      <w:r w:rsidRPr="00A73353">
        <w:rPr>
          <w:rFonts w:cstheme="minorHAnsi"/>
        </w:rPr>
        <w:t xml:space="preserve">deberá solicitar al </w:t>
      </w:r>
      <w:r w:rsidRPr="00A73353">
        <w:rPr>
          <w:rFonts w:cstheme="minorHAnsi"/>
          <w:b/>
        </w:rPr>
        <w:t>FISCAL DE OBRA</w:t>
      </w:r>
      <w:r w:rsidRPr="00A73353">
        <w:rPr>
          <w:rFonts w:cstheme="minorHAnsi"/>
          <w:bCs/>
        </w:rPr>
        <w:t xml:space="preserve"> la emisión de un </w:t>
      </w:r>
      <w:r w:rsidRPr="00A73353">
        <w:rPr>
          <w:rFonts w:cstheme="minorHAnsi"/>
        </w:rPr>
        <w:t xml:space="preserve">certificado de constancia de la existencia del hecho de fuerza mayor, caso fortuito u otras causas debidamente justificadas, dentro de los tres (3) días hábiles de ocurrido el hecho, para lo cual deberá presentar todos los respaldos </w:t>
      </w:r>
      <w:r w:rsidRPr="00A73353">
        <w:rPr>
          <w:rFonts w:cstheme="minorHAnsi"/>
        </w:rPr>
        <w:lastRenderedPageBreak/>
        <w:t>necesarios que acrediten su solicitud y la petición concreta en relación al impedimento de la ejecución de la obra.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spacing w:val="-3"/>
        </w:rPr>
      </w:pPr>
      <w:r w:rsidRPr="00A73353">
        <w:rPr>
          <w:rFonts w:cstheme="minorHAnsi"/>
        </w:rPr>
        <w:t xml:space="preserve">El </w:t>
      </w:r>
      <w:r w:rsidRPr="00A73353">
        <w:rPr>
          <w:rFonts w:cstheme="minorHAnsi"/>
          <w:b/>
        </w:rPr>
        <w:t>FISCAL DE OBRA</w:t>
      </w:r>
      <w:r w:rsidRPr="00A73353">
        <w:rPr>
          <w:rFonts w:cstheme="minorHAnsi"/>
        </w:rPr>
        <w:t xml:space="preserve"> en el plazo de dos (2) días hábiles deberá emitir el certificado de constancia de la existencia del hecho de fuerza mayor, caso fortuito u otras causas debidamente justificadas o rechazar la solicitud de su emisión de manera fundamentada. </w:t>
      </w:r>
      <w:r w:rsidRPr="00A73353">
        <w:rPr>
          <w:rFonts w:cstheme="minorHAnsi"/>
          <w:spacing w:val="-3"/>
        </w:rPr>
        <w:t xml:space="preserve">Si el </w:t>
      </w:r>
      <w:r w:rsidRPr="00A73353">
        <w:rPr>
          <w:rFonts w:cstheme="minorHAnsi"/>
          <w:b/>
          <w:spacing w:val="-3"/>
        </w:rPr>
        <w:t>FISCAL</w:t>
      </w:r>
      <w:r w:rsidRPr="00A73353">
        <w:rPr>
          <w:rFonts w:cstheme="minorHAnsi"/>
          <w:b/>
        </w:rPr>
        <w:t>DE OBRA</w:t>
      </w:r>
      <w:r w:rsidRPr="00A73353">
        <w:rPr>
          <w:rFonts w:cstheme="minorHAnsi"/>
          <w:spacing w:val="-3"/>
        </w:rPr>
        <w:t xml:space="preserve"> no da respuesta dentro del plazo referido precedentemente, se entenderá la aceptación tácita</w:t>
      </w:r>
      <w:r w:rsidRPr="00A73353">
        <w:rPr>
          <w:rFonts w:cstheme="minorHAnsi"/>
        </w:rPr>
        <w:t xml:space="preserve"> de la existencia del impedimento</w:t>
      </w:r>
      <w:r w:rsidRPr="00A73353">
        <w:rPr>
          <w:rFonts w:cstheme="minorHAnsi"/>
          <w:spacing w:val="-3"/>
        </w:rPr>
        <w:t>, considerando para el efecto el silencio administrativo positivo. En caso de aceptación expresa o tácita se procederá a modificar la fecha prevista para la conclusión de trabajos o realizar la ampliación de plazo</w:t>
      </w:r>
      <w:r w:rsidRPr="00A73353">
        <w:rPr>
          <w:rFonts w:cstheme="minorHAnsi"/>
        </w:rPr>
        <w:t xml:space="preserve"> o la exención del pago de penalidades</w:t>
      </w:r>
      <w:r w:rsidRPr="00A73353">
        <w:rPr>
          <w:rFonts w:cstheme="minorHAnsi"/>
          <w:spacing w:val="-3"/>
        </w:rPr>
        <w:t>, según corresponda.</w:t>
      </w:r>
    </w:p>
    <w:p w:rsidR="008A1AA8" w:rsidRPr="00A73353" w:rsidRDefault="008A1AA8" w:rsidP="008A1AA8">
      <w:pPr>
        <w:spacing w:after="0" w:line="240" w:lineRule="auto"/>
        <w:jc w:val="both"/>
        <w:rPr>
          <w:rFonts w:cstheme="minorHAnsi"/>
        </w:rPr>
      </w:pPr>
      <w:r w:rsidRPr="00A73353">
        <w:rPr>
          <w:rFonts w:cstheme="minorHAnsi"/>
        </w:rPr>
        <w:t>En caso de que la ampliación sea procedente, el plazo será extendido mediante una Orden de Cambio procesada conforme se ha estipulado en la cláusula TRIGÉSIMA PRIMERA.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ind w:left="567" w:hanging="567"/>
        <w:jc w:val="both"/>
        <w:rPr>
          <w:rFonts w:cstheme="minorHAnsi"/>
          <w:b/>
        </w:rPr>
      </w:pPr>
      <w:r w:rsidRPr="00A73353">
        <w:rPr>
          <w:rFonts w:cstheme="minorHAnsi"/>
          <w:b/>
        </w:rPr>
        <w:t xml:space="preserve">VIGÉSIMA SEGUNDA. - (TERMINACIÓN DEL CONTRATO). </w:t>
      </w:r>
    </w:p>
    <w:p w:rsidR="008A1AA8" w:rsidRPr="00A73353" w:rsidRDefault="008A1AA8" w:rsidP="008A1AA8">
      <w:pPr>
        <w:spacing w:after="0" w:line="240" w:lineRule="auto"/>
        <w:ind w:left="567" w:hanging="567"/>
        <w:jc w:val="both"/>
        <w:rPr>
          <w:rFonts w:cstheme="minorHAnsi"/>
        </w:rPr>
      </w:pPr>
      <w:r w:rsidRPr="00A73353">
        <w:rPr>
          <w:rFonts w:cstheme="minorHAnsi"/>
        </w:rPr>
        <w:t>El presente contrató concluirá bajo una de las siguientes causas:</w:t>
      </w:r>
    </w:p>
    <w:p w:rsidR="008A1AA8" w:rsidRPr="00A73353" w:rsidRDefault="008A1AA8" w:rsidP="008A1AA8">
      <w:pPr>
        <w:spacing w:after="0" w:line="240" w:lineRule="auto"/>
        <w:ind w:left="567" w:hanging="567"/>
        <w:jc w:val="both"/>
        <w:rPr>
          <w:rFonts w:cstheme="minorHAnsi"/>
        </w:rPr>
      </w:pPr>
    </w:p>
    <w:p w:rsidR="008A1AA8" w:rsidRPr="00A73353" w:rsidRDefault="008A1AA8" w:rsidP="00017BA1">
      <w:pPr>
        <w:pStyle w:val="Prrafodelista"/>
        <w:numPr>
          <w:ilvl w:val="1"/>
          <w:numId w:val="88"/>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Por Cumplimiento de Contrato: De forma ordinaria, tanto el </w:t>
      </w:r>
      <w:r w:rsidRPr="00A73353">
        <w:rPr>
          <w:rFonts w:asciiTheme="minorHAnsi" w:hAnsiTheme="minorHAnsi" w:cstheme="minorHAnsi"/>
          <w:b/>
          <w:sz w:val="22"/>
          <w:szCs w:val="22"/>
        </w:rPr>
        <w:t>CONTRATANTE</w:t>
      </w:r>
      <w:r w:rsidRPr="00A73353">
        <w:rPr>
          <w:rFonts w:asciiTheme="minorHAnsi" w:hAnsiTheme="minorHAnsi" w:cstheme="minorHAnsi"/>
          <w:sz w:val="22"/>
          <w:szCs w:val="22"/>
        </w:rPr>
        <w:t xml:space="preserve">, como el </w:t>
      </w:r>
      <w:r w:rsidRPr="00A73353">
        <w:rPr>
          <w:rFonts w:asciiTheme="minorHAnsi" w:hAnsiTheme="minorHAnsi" w:cstheme="minorHAnsi"/>
          <w:b/>
          <w:bCs/>
          <w:sz w:val="22"/>
          <w:szCs w:val="22"/>
        </w:rPr>
        <w:t>CONTRATISTA</w:t>
      </w:r>
      <w:r w:rsidRPr="00A73353">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rsidR="008A1AA8" w:rsidRPr="00A73353" w:rsidRDefault="008A1AA8" w:rsidP="008A1AA8">
      <w:pPr>
        <w:spacing w:after="0" w:line="240" w:lineRule="auto"/>
        <w:ind w:left="567" w:hanging="567"/>
        <w:jc w:val="both"/>
        <w:rPr>
          <w:rFonts w:cstheme="minorHAnsi"/>
        </w:rPr>
      </w:pPr>
    </w:p>
    <w:p w:rsidR="008A1AA8" w:rsidRPr="00A73353" w:rsidRDefault="008A1AA8" w:rsidP="00017BA1">
      <w:pPr>
        <w:pStyle w:val="Prrafodelista"/>
        <w:numPr>
          <w:ilvl w:val="1"/>
          <w:numId w:val="88"/>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Por Resolución del Contrato: Es la forma extraordinaria de terminación del Contrato que procederá únicamente por las siguientes causales:</w:t>
      </w:r>
    </w:p>
    <w:p w:rsidR="008A1AA8" w:rsidRPr="00A73353" w:rsidRDefault="008A1AA8" w:rsidP="008A1AA8">
      <w:pPr>
        <w:spacing w:after="0" w:line="240" w:lineRule="auto"/>
        <w:ind w:left="720" w:hanging="720"/>
        <w:jc w:val="both"/>
        <w:rPr>
          <w:rFonts w:cstheme="minorHAnsi"/>
        </w:rPr>
      </w:pPr>
    </w:p>
    <w:p w:rsidR="008A1AA8" w:rsidRPr="00A73353" w:rsidRDefault="008A1AA8" w:rsidP="00017BA1">
      <w:pPr>
        <w:pStyle w:val="Prrafodelista"/>
        <w:numPr>
          <w:ilvl w:val="2"/>
          <w:numId w:val="88"/>
        </w:numPr>
        <w:ind w:left="1418" w:hanging="851"/>
        <w:jc w:val="both"/>
        <w:rPr>
          <w:rFonts w:asciiTheme="minorHAnsi" w:hAnsiTheme="minorHAnsi" w:cstheme="minorHAnsi"/>
          <w:b/>
          <w:sz w:val="22"/>
          <w:szCs w:val="22"/>
          <w:lang w:val="es-BO"/>
        </w:rPr>
      </w:pPr>
      <w:r w:rsidRPr="00A73353">
        <w:rPr>
          <w:rFonts w:asciiTheme="minorHAnsi" w:hAnsiTheme="minorHAnsi" w:cstheme="minorHAnsi"/>
          <w:sz w:val="22"/>
          <w:szCs w:val="22"/>
          <w:lang w:val="es-BO"/>
        </w:rPr>
        <w:t xml:space="preserve">Resolución a requerimiento del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por causales atribuibles al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podrá proceder al trámite de resolución del Contrato, en los siguientes casos:</w:t>
      </w:r>
    </w:p>
    <w:p w:rsidR="008A1AA8" w:rsidRPr="00A73353" w:rsidRDefault="008A1AA8" w:rsidP="008A1AA8">
      <w:pPr>
        <w:spacing w:after="0" w:line="240" w:lineRule="auto"/>
        <w:ind w:left="1416"/>
        <w:jc w:val="both"/>
        <w:rPr>
          <w:rFonts w:cstheme="minorHAnsi"/>
        </w:rPr>
      </w:pPr>
    </w:p>
    <w:p w:rsidR="008A1AA8" w:rsidRPr="00A73353" w:rsidRDefault="008A1AA8" w:rsidP="00017BA1">
      <w:pPr>
        <w:numPr>
          <w:ilvl w:val="0"/>
          <w:numId w:val="41"/>
        </w:numPr>
        <w:tabs>
          <w:tab w:val="clear" w:pos="1776"/>
        </w:tabs>
        <w:spacing w:after="0" w:line="240" w:lineRule="auto"/>
        <w:ind w:left="1985" w:hanging="567"/>
        <w:jc w:val="both"/>
        <w:rPr>
          <w:rFonts w:cstheme="minorHAnsi"/>
          <w:b/>
          <w:i/>
        </w:rPr>
      </w:pPr>
      <w:r w:rsidRPr="00A73353">
        <w:rPr>
          <w:rFonts w:cstheme="minorHAnsi"/>
        </w:rPr>
        <w:t xml:space="preserve">Por incumplimiento en la iniciación de la obra, si emitida la Orden de Proceder demora más de quince (15) días calendario en movilizarse a la zona de los trabajos </w:t>
      </w:r>
      <w:r w:rsidRPr="00A73353">
        <w:rPr>
          <w:rFonts w:cstheme="minorHAnsi"/>
          <w:i/>
          <w:color w:val="808080" w:themeColor="background1" w:themeShade="80"/>
        </w:rPr>
        <w:t>[En caso de obra de corta duración, este plazo puede ser reducido.]</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Disolución del </w:t>
      </w:r>
      <w:r w:rsidRPr="00A73353">
        <w:rPr>
          <w:rFonts w:cstheme="minorHAnsi"/>
          <w:b/>
          <w:bCs/>
        </w:rPr>
        <w:t>CONTRATISTA</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quiebra declarada del </w:t>
      </w:r>
      <w:r w:rsidRPr="00A73353">
        <w:rPr>
          <w:rFonts w:cstheme="minorHAnsi"/>
          <w:b/>
          <w:bCs/>
        </w:rPr>
        <w:t>CONTRATISTA</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suspensión de los trabajos sin justificación, por </w:t>
      </w:r>
      <w:r w:rsidRPr="00A73353">
        <w:rPr>
          <w:rFonts w:cstheme="minorHAnsi"/>
          <w:b/>
          <w:bCs/>
          <w:i/>
          <w:iCs/>
          <w:color w:val="1F4E79"/>
        </w:rPr>
        <w:fldChar w:fldCharType="begin">
          <w:ffData>
            <w:name w:val=""/>
            <w:enabled/>
            <w:calcOnExit w:val="0"/>
            <w:textInput>
              <w:default w:val="[Registrar los días en función del plazo total de la obra que se ejecu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los días en función del plazo total de la obra que se ejecuta]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días calendario, sin autorización escrita del </w:t>
      </w:r>
      <w:r w:rsidRPr="00A73353">
        <w:rPr>
          <w:rFonts w:cstheme="minorHAnsi"/>
          <w:b/>
        </w:rPr>
        <w:t>SUPERVISOR</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incumplimiento en la movilización en </w:t>
      </w:r>
      <w:r w:rsidRPr="00A73353">
        <w:rPr>
          <w:rFonts w:cstheme="minorHAnsi"/>
          <w:b/>
        </w:rPr>
        <w:t>OBRA</w:t>
      </w:r>
      <w:r w:rsidRPr="00A73353">
        <w:rPr>
          <w:rFonts w:cstheme="minorHAnsi"/>
        </w:rPr>
        <w:t xml:space="preserve">, de acuerdo al Cronograma, del equipo y personal </w:t>
      </w:r>
      <w:r w:rsidR="00FB5CEF" w:rsidRPr="00A73353">
        <w:rPr>
          <w:rFonts w:cstheme="minorHAnsi"/>
        </w:rPr>
        <w:t>contratados</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incumplimiento injustificado del Cronograma de Ejecución de Obra sin que el </w:t>
      </w:r>
      <w:r w:rsidRPr="00A73353">
        <w:rPr>
          <w:rFonts w:cstheme="minorHAnsi"/>
          <w:b/>
        </w:rPr>
        <w:t>CONTRATISTA</w:t>
      </w:r>
      <w:r w:rsidRPr="00A73353">
        <w:rPr>
          <w:rFonts w:cstheme="minorHAnsi"/>
        </w:rPr>
        <w:t xml:space="preserve"> adopte medidas necesarias y oportunas para recuperar su demora y asegurar la conclusión de la </w:t>
      </w:r>
      <w:r w:rsidRPr="00A73353">
        <w:rPr>
          <w:rFonts w:cstheme="minorHAnsi"/>
          <w:b/>
        </w:rPr>
        <w:t>OBRA</w:t>
      </w:r>
      <w:r w:rsidRPr="00A73353">
        <w:rPr>
          <w:rFonts w:cstheme="minorHAnsi"/>
        </w:rPr>
        <w:t xml:space="preserve"> dentro del plazo vigente.</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negligencia reiterada en tres (3) oportunidades en el cumplimiento de las especificaciones, planos, o de instrucciones escritas del </w:t>
      </w:r>
      <w:r w:rsidRPr="00A73353">
        <w:rPr>
          <w:rFonts w:cstheme="minorHAnsi"/>
          <w:b/>
        </w:rPr>
        <w:t>SUPERVISOR</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 xml:space="preserve">Por subcontratación de una parte de la obra sin que esta haya sido prevista en la </w:t>
      </w:r>
      <w:r w:rsidR="00872D39" w:rsidRPr="00A73353">
        <w:rPr>
          <w:rFonts w:cstheme="minorHAnsi"/>
        </w:rPr>
        <w:t>cotización</w:t>
      </w:r>
      <w:r w:rsidRPr="00A73353">
        <w:rPr>
          <w:rFonts w:cstheme="minorHAnsi"/>
        </w:rPr>
        <w:t xml:space="preserve"> y/o sin contar con la autorización escrita del </w:t>
      </w:r>
      <w:r w:rsidRPr="00A73353">
        <w:rPr>
          <w:rFonts w:cstheme="minorHAnsi"/>
          <w:b/>
        </w:rPr>
        <w:t>SUPERVISOR</w:t>
      </w:r>
      <w:r w:rsidRPr="00A73353">
        <w:rPr>
          <w:rFonts w:cstheme="minorHAnsi"/>
        </w:rPr>
        <w:t>.</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t>De manera optativa cuando el monto de la multa acumulada alcance el diez por ciento (10%) del monto total del Contrato.</w:t>
      </w:r>
    </w:p>
    <w:p w:rsidR="008A1AA8" w:rsidRPr="00A73353" w:rsidRDefault="008A1AA8" w:rsidP="00017BA1">
      <w:pPr>
        <w:numPr>
          <w:ilvl w:val="0"/>
          <w:numId w:val="41"/>
        </w:numPr>
        <w:tabs>
          <w:tab w:val="clear" w:pos="1776"/>
        </w:tabs>
        <w:spacing w:after="0" w:line="240" w:lineRule="auto"/>
        <w:ind w:left="1985" w:hanging="567"/>
        <w:jc w:val="both"/>
        <w:rPr>
          <w:rFonts w:cstheme="minorHAnsi"/>
        </w:rPr>
      </w:pPr>
      <w:r w:rsidRPr="00A73353">
        <w:rPr>
          <w:rFonts w:cstheme="minorHAnsi"/>
        </w:rPr>
        <w:lastRenderedPageBreak/>
        <w:t>De manera obligatoria cuando el monto de la multa acumulada alcance el veinte por ciento (20%) del monto total del Contrato.</w:t>
      </w:r>
    </w:p>
    <w:p w:rsidR="008A1AA8" w:rsidRPr="00A73353" w:rsidRDefault="008A1AA8" w:rsidP="008A1AA8">
      <w:pPr>
        <w:spacing w:after="0" w:line="240" w:lineRule="auto"/>
        <w:ind w:left="1985"/>
        <w:jc w:val="both"/>
        <w:rPr>
          <w:rFonts w:cstheme="minorHAnsi"/>
        </w:rPr>
      </w:pPr>
    </w:p>
    <w:p w:rsidR="008A1AA8" w:rsidRPr="00A73353" w:rsidRDefault="008A1AA8" w:rsidP="00017BA1">
      <w:pPr>
        <w:pStyle w:val="Prrafodelista"/>
        <w:numPr>
          <w:ilvl w:val="2"/>
          <w:numId w:val="88"/>
        </w:numPr>
        <w:ind w:left="1418" w:hanging="851"/>
        <w:jc w:val="both"/>
        <w:rPr>
          <w:rFonts w:asciiTheme="minorHAnsi" w:hAnsiTheme="minorHAnsi" w:cstheme="minorHAnsi"/>
          <w:b/>
          <w:sz w:val="22"/>
          <w:szCs w:val="22"/>
          <w:lang w:val="es-BO"/>
        </w:rPr>
      </w:pPr>
      <w:r w:rsidRPr="00A73353">
        <w:rPr>
          <w:rFonts w:asciiTheme="minorHAnsi" w:hAnsiTheme="minorHAnsi" w:cstheme="minorHAnsi"/>
          <w:sz w:val="22"/>
          <w:szCs w:val="22"/>
          <w:lang w:val="es-BO"/>
        </w:rPr>
        <w:t xml:space="preserve">Resolución a requerimiento del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por causales atribuibles al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podrá proceder al trámite de resolución del Contrato, en los siguientes casos:</w:t>
      </w:r>
    </w:p>
    <w:p w:rsidR="008A1AA8" w:rsidRPr="00A73353" w:rsidRDefault="008A1AA8" w:rsidP="008A1AA8">
      <w:pPr>
        <w:spacing w:after="0" w:line="240" w:lineRule="auto"/>
        <w:ind w:left="1985"/>
        <w:jc w:val="both"/>
        <w:rPr>
          <w:rFonts w:cstheme="minorHAnsi"/>
        </w:rPr>
      </w:pPr>
    </w:p>
    <w:p w:rsidR="008A1AA8" w:rsidRPr="00A73353" w:rsidRDefault="008A1AA8" w:rsidP="00017BA1">
      <w:pPr>
        <w:numPr>
          <w:ilvl w:val="0"/>
          <w:numId w:val="49"/>
        </w:numPr>
        <w:tabs>
          <w:tab w:val="clear" w:pos="1776"/>
        </w:tabs>
        <w:spacing w:after="0" w:line="240" w:lineRule="auto"/>
        <w:ind w:left="1985" w:hanging="567"/>
        <w:jc w:val="both"/>
        <w:rPr>
          <w:rFonts w:cstheme="minorHAnsi"/>
        </w:rPr>
      </w:pPr>
      <w:r w:rsidRPr="00A73353">
        <w:rPr>
          <w:rFonts w:cstheme="minorHAnsi"/>
        </w:rPr>
        <w:t xml:space="preserve">Por instrucciones injustificadas emanadas del </w:t>
      </w:r>
      <w:r w:rsidRPr="00A73353">
        <w:rPr>
          <w:rFonts w:cstheme="minorHAnsi"/>
          <w:b/>
        </w:rPr>
        <w:t>CONTRATANTE</w:t>
      </w:r>
      <w:r w:rsidRPr="00A73353">
        <w:rPr>
          <w:rFonts w:cstheme="minorHAnsi"/>
        </w:rPr>
        <w:t xml:space="preserve"> o emanadas del </w:t>
      </w:r>
      <w:r w:rsidRPr="00A73353">
        <w:rPr>
          <w:rFonts w:cstheme="minorHAnsi"/>
          <w:b/>
        </w:rPr>
        <w:t>SUPERVISOR</w:t>
      </w:r>
      <w:r w:rsidRPr="00A73353">
        <w:rPr>
          <w:rFonts w:cstheme="minorHAnsi"/>
        </w:rPr>
        <w:t xml:space="preserve"> con conocimiento del </w:t>
      </w:r>
      <w:r w:rsidRPr="00A73353">
        <w:rPr>
          <w:rFonts w:cstheme="minorHAnsi"/>
          <w:b/>
        </w:rPr>
        <w:t>CONTRATANTE</w:t>
      </w:r>
      <w:r w:rsidRPr="00A73353">
        <w:rPr>
          <w:rFonts w:cstheme="minorHAnsi"/>
        </w:rPr>
        <w:t>, para la suspensión de la ejecución de obras por más de treinta (30) días calendario.</w:t>
      </w:r>
    </w:p>
    <w:p w:rsidR="008A1AA8" w:rsidRPr="00A73353" w:rsidRDefault="008A1AA8" w:rsidP="00017BA1">
      <w:pPr>
        <w:numPr>
          <w:ilvl w:val="0"/>
          <w:numId w:val="49"/>
        </w:numPr>
        <w:tabs>
          <w:tab w:val="clear" w:pos="1776"/>
        </w:tabs>
        <w:spacing w:after="0" w:line="240" w:lineRule="auto"/>
        <w:ind w:left="1985" w:hanging="567"/>
        <w:jc w:val="both"/>
        <w:rPr>
          <w:rFonts w:cstheme="minorHAnsi"/>
        </w:rPr>
      </w:pPr>
      <w:r w:rsidRPr="00A73353">
        <w:rPr>
          <w:rFonts w:cstheme="minorHAnsi"/>
        </w:rPr>
        <w:t xml:space="preserve">Si apartándose de los términos del Contrato, el </w:t>
      </w:r>
      <w:r w:rsidRPr="00A73353">
        <w:rPr>
          <w:rFonts w:cstheme="minorHAnsi"/>
          <w:b/>
        </w:rPr>
        <w:t>CONTRATANTE</w:t>
      </w:r>
      <w:r w:rsidRPr="00A73353">
        <w:rPr>
          <w:rFonts w:cstheme="minorHAnsi"/>
        </w:rPr>
        <w:t xml:space="preserve"> a través del </w:t>
      </w:r>
      <w:r w:rsidRPr="00A73353">
        <w:rPr>
          <w:rFonts w:cstheme="minorHAnsi"/>
          <w:b/>
        </w:rPr>
        <w:t>SUPERVISOR</w:t>
      </w:r>
      <w:r w:rsidRPr="00A73353">
        <w:rPr>
          <w:rFonts w:cstheme="minorHAnsi"/>
        </w:rPr>
        <w:t xml:space="preserve">, pretenda efectuar aumento o disminución en las cantidades de </w:t>
      </w:r>
      <w:r w:rsidRPr="00A73353">
        <w:rPr>
          <w:rFonts w:cstheme="minorHAnsi"/>
          <w:b/>
        </w:rPr>
        <w:t>OBRA</w:t>
      </w:r>
      <w:r w:rsidRPr="00A73353">
        <w:rPr>
          <w:rFonts w:cstheme="minorHAnsi"/>
        </w:rPr>
        <w:t xml:space="preserve"> sin emisión de la Orden de Cambio o Contrato Modificatorio, que en el caso de incrementos garantice el pago.</w:t>
      </w:r>
    </w:p>
    <w:p w:rsidR="008A1AA8" w:rsidRPr="00A73353" w:rsidRDefault="008A1AA8" w:rsidP="00017BA1">
      <w:pPr>
        <w:numPr>
          <w:ilvl w:val="0"/>
          <w:numId w:val="49"/>
        </w:numPr>
        <w:tabs>
          <w:tab w:val="clear" w:pos="1776"/>
        </w:tabs>
        <w:spacing w:after="0" w:line="240" w:lineRule="auto"/>
        <w:ind w:left="1985" w:hanging="567"/>
        <w:jc w:val="both"/>
        <w:rPr>
          <w:rFonts w:cstheme="minorHAnsi"/>
        </w:rPr>
      </w:pPr>
      <w:r w:rsidRPr="00A73353">
        <w:rPr>
          <w:rFonts w:cstheme="minorHAnsi"/>
        </w:rPr>
        <w:t xml:space="preserve">Por incumplimiento injustificado en el pago de un certificado de avance de obra aprobado por el </w:t>
      </w:r>
      <w:r w:rsidRPr="00A73353">
        <w:rPr>
          <w:rFonts w:cstheme="minorHAnsi"/>
          <w:b/>
        </w:rPr>
        <w:t>SUPERVISOR</w:t>
      </w:r>
      <w:r w:rsidRPr="00A73353">
        <w:rPr>
          <w:rFonts w:cstheme="minorHAnsi"/>
        </w:rPr>
        <w:t xml:space="preserve">, por más de sesenta (60) días calendario computados a partir de la fecha de remisión del certificado o planilla de avance de obra por el </w:t>
      </w:r>
      <w:r w:rsidRPr="00A73353">
        <w:rPr>
          <w:rFonts w:cstheme="minorHAnsi"/>
          <w:b/>
        </w:rPr>
        <w:t>FISCAL DE OBRA</w:t>
      </w:r>
      <w:r w:rsidRPr="00A73353">
        <w:rPr>
          <w:rFonts w:cstheme="minorHAnsi"/>
        </w:rPr>
        <w:t xml:space="preserve"> al </w:t>
      </w:r>
      <w:r w:rsidRPr="00A73353">
        <w:rPr>
          <w:rFonts w:cstheme="minorHAnsi"/>
          <w:b/>
          <w:bCs/>
        </w:rPr>
        <w:t>CONTRATANTE</w:t>
      </w:r>
      <w:r w:rsidRPr="00A73353">
        <w:rPr>
          <w:rFonts w:cstheme="minorHAnsi"/>
        </w:rPr>
        <w:t>.</w:t>
      </w:r>
    </w:p>
    <w:p w:rsidR="008A1AA8" w:rsidRPr="00A73353" w:rsidRDefault="008A1AA8" w:rsidP="008A1AA8">
      <w:pPr>
        <w:spacing w:after="0" w:line="240" w:lineRule="auto"/>
        <w:ind w:left="1985"/>
        <w:jc w:val="both"/>
        <w:rPr>
          <w:rFonts w:cstheme="minorHAnsi"/>
        </w:rPr>
      </w:pPr>
    </w:p>
    <w:p w:rsidR="008A1AA8" w:rsidRPr="00A73353" w:rsidRDefault="008A1AA8" w:rsidP="00017BA1">
      <w:pPr>
        <w:pStyle w:val="Prrafodelista"/>
        <w:numPr>
          <w:ilvl w:val="2"/>
          <w:numId w:val="88"/>
        </w:numPr>
        <w:ind w:left="1418" w:hanging="851"/>
        <w:jc w:val="both"/>
        <w:rPr>
          <w:rFonts w:asciiTheme="minorHAnsi" w:hAnsiTheme="minorHAnsi" w:cstheme="minorHAnsi"/>
          <w:b/>
          <w:sz w:val="22"/>
          <w:szCs w:val="22"/>
          <w:lang w:val="es-BO"/>
        </w:rPr>
      </w:pPr>
      <w:r w:rsidRPr="00A73353">
        <w:rPr>
          <w:rFonts w:asciiTheme="minorHAnsi" w:hAnsiTheme="minorHAnsi" w:cstheme="minorHAnsi"/>
          <w:sz w:val="22"/>
          <w:szCs w:val="22"/>
          <w:lang w:val="es-BO"/>
        </w:rPr>
        <w:t xml:space="preserve">Reglas aplicables a la Resolución: Para procesar la Resolución del Contrato por cualquiera de las causales señaladas,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o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darán aviso escrito mediante carta notariada, a la otra parte, de su intención de resolver el </w:t>
      </w:r>
      <w:r w:rsidRPr="00A73353">
        <w:rPr>
          <w:rFonts w:asciiTheme="minorHAnsi" w:hAnsiTheme="minorHAnsi" w:cstheme="minorHAnsi"/>
          <w:b/>
          <w:sz w:val="22"/>
          <w:szCs w:val="22"/>
          <w:lang w:val="es-BO"/>
        </w:rPr>
        <w:t>CONTRATO</w:t>
      </w:r>
      <w:r w:rsidRPr="00A73353">
        <w:rPr>
          <w:rFonts w:asciiTheme="minorHAnsi" w:hAnsiTheme="minorHAnsi" w:cstheme="minorHAnsi"/>
          <w:sz w:val="22"/>
          <w:szCs w:val="22"/>
          <w:lang w:val="es-BO"/>
        </w:rPr>
        <w:t xml:space="preserve">, estableciendo claramente la causal que se aduce. </w:t>
      </w:r>
    </w:p>
    <w:p w:rsidR="008A1AA8" w:rsidRPr="00A73353" w:rsidRDefault="008A1AA8" w:rsidP="008A1AA8">
      <w:pPr>
        <w:pStyle w:val="Prrafodelista"/>
        <w:ind w:left="709"/>
        <w:jc w:val="both"/>
        <w:rPr>
          <w:rFonts w:asciiTheme="minorHAnsi" w:hAnsiTheme="minorHAnsi" w:cstheme="minorHAnsi"/>
          <w:b/>
          <w:sz w:val="22"/>
          <w:szCs w:val="22"/>
          <w:lang w:val="es-BO"/>
        </w:rPr>
      </w:pPr>
    </w:p>
    <w:p w:rsidR="008A1AA8" w:rsidRPr="00A73353" w:rsidRDefault="008A1AA8" w:rsidP="008A1AA8">
      <w:pPr>
        <w:spacing w:after="0" w:line="240" w:lineRule="auto"/>
        <w:ind w:left="1418"/>
        <w:jc w:val="both"/>
        <w:rPr>
          <w:rFonts w:cstheme="minorHAnsi"/>
        </w:rPr>
      </w:pPr>
      <w:r w:rsidRPr="00A73353">
        <w:rPr>
          <w:rFonts w:cstheme="minorHAnsi"/>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1AA8" w:rsidRPr="00A73353" w:rsidRDefault="008A1AA8" w:rsidP="008A1AA8">
      <w:pPr>
        <w:spacing w:after="0" w:line="240" w:lineRule="auto"/>
        <w:ind w:left="1418"/>
        <w:jc w:val="both"/>
        <w:rPr>
          <w:rFonts w:cstheme="minorHAnsi"/>
        </w:rPr>
      </w:pPr>
      <w:r w:rsidRPr="00A73353">
        <w:rPr>
          <w:rFonts w:cstheme="minorHAnsi"/>
        </w:rPr>
        <w:t xml:space="preserve">En caso contrario, si al vencimiento del término de los quince (15) días no existe ninguna respuesta, el proceso de resolución continuará a cuyo fin el </w:t>
      </w:r>
      <w:r w:rsidRPr="00A73353">
        <w:rPr>
          <w:rFonts w:cstheme="minorHAnsi"/>
          <w:b/>
        </w:rPr>
        <w:t>CONTRATANTE</w:t>
      </w:r>
      <w:r w:rsidRPr="00A73353">
        <w:rPr>
          <w:rFonts w:cstheme="minorHAnsi"/>
        </w:rPr>
        <w:t xml:space="preserve"> o el </w:t>
      </w:r>
      <w:r w:rsidRPr="00A73353">
        <w:rPr>
          <w:rFonts w:cstheme="minorHAnsi"/>
          <w:b/>
          <w:bCs/>
        </w:rPr>
        <w:t>CONTRATISTA</w:t>
      </w:r>
      <w:r w:rsidRPr="00A73353">
        <w:rPr>
          <w:rFonts w:cstheme="minorHAnsi"/>
        </w:rPr>
        <w:t xml:space="preserve">, según quién haya requerido la resolución del Contrato, notificará mediante carta notariada a la otra parte, que la resolución del Contrato se ha hecho efectiva. </w:t>
      </w:r>
    </w:p>
    <w:p w:rsidR="008A1AA8" w:rsidRPr="00A73353" w:rsidRDefault="008A1AA8" w:rsidP="008A1AA8">
      <w:pPr>
        <w:spacing w:after="0" w:line="240" w:lineRule="auto"/>
        <w:ind w:left="1418"/>
        <w:jc w:val="both"/>
        <w:rPr>
          <w:rFonts w:cstheme="minorHAnsi"/>
        </w:rPr>
      </w:pPr>
      <w:r w:rsidRPr="00A73353">
        <w:rPr>
          <w:rFonts w:cstheme="minorHAnsi"/>
        </w:rPr>
        <w:t xml:space="preserve">Esta carta dará lugar a que: cuando la resolución sea por causales imputables al </w:t>
      </w:r>
      <w:r w:rsidRPr="00A73353">
        <w:rPr>
          <w:rFonts w:cstheme="minorHAnsi"/>
          <w:b/>
          <w:bCs/>
        </w:rPr>
        <w:t>CONTRATISTA</w:t>
      </w:r>
      <w:r w:rsidRPr="00A73353">
        <w:rPr>
          <w:rFonts w:cstheme="minorHAnsi"/>
        </w:rPr>
        <w:t xml:space="preserve"> se consolide en favor del </w:t>
      </w:r>
      <w:r w:rsidRPr="00A73353">
        <w:rPr>
          <w:rFonts w:cstheme="minorHAnsi"/>
          <w:b/>
        </w:rPr>
        <w:t>CONTRATANTE</w:t>
      </w:r>
      <w:r w:rsidRPr="00A73353">
        <w:rPr>
          <w:rFonts w:cstheme="minorHAnsi"/>
        </w:rPr>
        <w:t xml:space="preserve"> la Garantía de Cumplimiento de </w:t>
      </w:r>
      <w:r w:rsidRPr="00A73353">
        <w:rPr>
          <w:rFonts w:cstheme="minorHAnsi"/>
          <w:bCs/>
        </w:rPr>
        <w:t>Contrato</w:t>
      </w:r>
      <w:r w:rsidRPr="00A73353">
        <w:rPr>
          <w:rFonts w:cstheme="minorHAnsi"/>
          <w:b/>
        </w:rPr>
        <w:t xml:space="preserve">, </w:t>
      </w:r>
      <w:r w:rsidRPr="00A73353">
        <w:rPr>
          <w:rFonts w:cstheme="minorHAnsi"/>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8A1AA8" w:rsidRPr="00A73353" w:rsidRDefault="008A1AA8" w:rsidP="008A1AA8">
      <w:pPr>
        <w:spacing w:after="0" w:line="240" w:lineRule="auto"/>
        <w:ind w:left="1418"/>
        <w:jc w:val="both"/>
        <w:rPr>
          <w:rFonts w:cstheme="minorHAnsi"/>
        </w:rPr>
      </w:pPr>
    </w:p>
    <w:p w:rsidR="008A1AA8" w:rsidRPr="00A73353" w:rsidRDefault="008A1AA8" w:rsidP="008A1AA8">
      <w:pPr>
        <w:spacing w:after="0" w:line="240" w:lineRule="auto"/>
        <w:ind w:left="1418"/>
        <w:jc w:val="both"/>
        <w:rPr>
          <w:rFonts w:cstheme="minorHAnsi"/>
        </w:rPr>
      </w:pPr>
      <w:r w:rsidRPr="00A73353">
        <w:rPr>
          <w:rFonts w:cstheme="minorHAnsi"/>
        </w:rPr>
        <w:t xml:space="preserve">El </w:t>
      </w:r>
      <w:r w:rsidRPr="00A73353">
        <w:rPr>
          <w:rFonts w:cstheme="minorHAnsi"/>
          <w:b/>
          <w:bCs/>
        </w:rPr>
        <w:t>SUPERVISOR</w:t>
      </w:r>
      <w:r w:rsidRPr="00A73353">
        <w:rPr>
          <w:rFonts w:cstheme="minorHAnsi"/>
        </w:rPr>
        <w:t xml:space="preserve"> a solicitud del </w:t>
      </w:r>
      <w:r w:rsidRPr="00A73353">
        <w:rPr>
          <w:rFonts w:cstheme="minorHAnsi"/>
          <w:b/>
        </w:rPr>
        <w:t>CONTRATANTE</w:t>
      </w:r>
      <w:r w:rsidRPr="00A73353">
        <w:rPr>
          <w:rFonts w:cstheme="minorHAnsi"/>
        </w:rPr>
        <w:t xml:space="preserve">, procederá a establecer y certificar los montos reembolsables al </w:t>
      </w:r>
      <w:r w:rsidRPr="00A73353">
        <w:rPr>
          <w:rFonts w:cstheme="minorHAnsi"/>
          <w:b/>
          <w:bCs/>
        </w:rPr>
        <w:t>CONTRATISTA</w:t>
      </w:r>
      <w:r w:rsidRPr="00A73353">
        <w:rPr>
          <w:rFonts w:cstheme="minorHAnsi"/>
        </w:rPr>
        <w:t xml:space="preserve"> por concepto de trabajos satisfactoriamente ejecutados y de los materiales, equipamiento e instalaciones temporales aptos para su utilización en la prosecución de los trabajos si corresponde.</w:t>
      </w:r>
    </w:p>
    <w:p w:rsidR="008A1AA8" w:rsidRPr="00A73353" w:rsidRDefault="008A1AA8" w:rsidP="008A1AA8">
      <w:pPr>
        <w:spacing w:after="0" w:line="240" w:lineRule="auto"/>
        <w:ind w:left="1418"/>
        <w:jc w:val="both"/>
        <w:rPr>
          <w:rFonts w:cstheme="minorHAnsi"/>
        </w:rPr>
      </w:pPr>
    </w:p>
    <w:p w:rsidR="008A1AA8" w:rsidRPr="00A73353" w:rsidRDefault="008A1AA8" w:rsidP="008A1AA8">
      <w:pPr>
        <w:spacing w:after="0" w:line="240" w:lineRule="auto"/>
        <w:ind w:left="1418"/>
        <w:jc w:val="both"/>
        <w:rPr>
          <w:rFonts w:cstheme="minorHAnsi"/>
        </w:rPr>
      </w:pPr>
      <w:r w:rsidRPr="00A73353">
        <w:rPr>
          <w:rFonts w:cstheme="minorHAnsi"/>
        </w:rPr>
        <w:t xml:space="preserve">En este caso no se reconocerá al </w:t>
      </w:r>
      <w:r w:rsidRPr="00A73353">
        <w:rPr>
          <w:rFonts w:cstheme="minorHAnsi"/>
          <w:b/>
          <w:bCs/>
        </w:rPr>
        <w:t>CONTRATISTA</w:t>
      </w:r>
      <w:r w:rsidRPr="00A73353">
        <w:rPr>
          <w:rFonts w:cstheme="minorHAnsi"/>
        </w:rPr>
        <w:t xml:space="preserve"> gastos de desmovilización de ninguna naturaleza. Con base en la planilla o certificado de cómputo final de volúmenes de obra, </w:t>
      </w:r>
      <w:r w:rsidRPr="00A73353">
        <w:rPr>
          <w:rFonts w:cstheme="minorHAnsi"/>
        </w:rPr>
        <w:lastRenderedPageBreak/>
        <w:t xml:space="preserve">materiales, equipamiento, e instalaciones temporales, emitida por el </w:t>
      </w:r>
      <w:r w:rsidRPr="00A73353">
        <w:rPr>
          <w:rFonts w:cstheme="minorHAnsi"/>
          <w:b/>
          <w:bCs/>
        </w:rPr>
        <w:t>SUPERVISOR</w:t>
      </w:r>
      <w:r w:rsidRPr="00A73353">
        <w:rPr>
          <w:rFonts w:cstheme="minorHAnsi"/>
        </w:rPr>
        <w:t xml:space="preserve">, el </w:t>
      </w:r>
      <w:r w:rsidRPr="00A73353">
        <w:rPr>
          <w:rFonts w:cstheme="minorHAnsi"/>
          <w:b/>
          <w:bCs/>
        </w:rPr>
        <w:t xml:space="preserve">CONTRATISTA </w:t>
      </w:r>
      <w:r w:rsidRPr="00A73353">
        <w:rPr>
          <w:rFonts w:cstheme="minorHAnsi"/>
        </w:rPr>
        <w:t>preparará la planilla o Certificado Final, estableciendo saldos en favor o en contra para su respectivo pago o cobro de las garantías pertinentes.</w:t>
      </w:r>
    </w:p>
    <w:p w:rsidR="008A1AA8" w:rsidRPr="00A73353" w:rsidRDefault="008A1AA8" w:rsidP="008A1AA8">
      <w:pPr>
        <w:spacing w:after="0" w:line="240" w:lineRule="auto"/>
        <w:ind w:left="1418"/>
        <w:jc w:val="both"/>
        <w:rPr>
          <w:rFonts w:cstheme="minorHAnsi"/>
        </w:rPr>
      </w:pPr>
    </w:p>
    <w:p w:rsidR="008A1AA8" w:rsidRPr="00A73353" w:rsidRDefault="008A1AA8" w:rsidP="008A1AA8">
      <w:pPr>
        <w:spacing w:after="0" w:line="240" w:lineRule="auto"/>
        <w:ind w:left="1418"/>
        <w:jc w:val="both"/>
        <w:rPr>
          <w:rFonts w:cstheme="minorHAnsi"/>
        </w:rPr>
      </w:pPr>
      <w:r w:rsidRPr="00A73353">
        <w:rPr>
          <w:rFonts w:cstheme="minorHAnsi"/>
        </w:rPr>
        <w:t xml:space="preserve">Solo en caso que la resolución no sea originada por negligencia del </w:t>
      </w:r>
      <w:r w:rsidRPr="00A73353">
        <w:rPr>
          <w:rFonts w:cstheme="minorHAnsi"/>
          <w:b/>
          <w:bCs/>
        </w:rPr>
        <w:t xml:space="preserve">CONTRATISTA </w:t>
      </w:r>
      <w:r w:rsidRPr="00A73353">
        <w:rPr>
          <w:rFonts w:cstheme="minorHAnsi"/>
        </w:rPr>
        <w:t xml:space="preserve">éste tendrá derecho a una evaluación de los gastos proporcionales que demande el levantamiento de la instalación de faenas para la ejecución de la obra y los compromisos adquiridos por el </w:t>
      </w:r>
      <w:r w:rsidRPr="00A73353">
        <w:rPr>
          <w:rFonts w:cstheme="minorHAnsi"/>
          <w:b/>
          <w:bCs/>
        </w:rPr>
        <w:t xml:space="preserve">CONTRATISTA </w:t>
      </w:r>
      <w:r w:rsidRPr="00A73353">
        <w:rPr>
          <w:rFonts w:cstheme="minorHAnsi"/>
        </w:rPr>
        <w:t>para su equipamiento contra la presentación de documentos probatorios y certificados.</w:t>
      </w:r>
    </w:p>
    <w:p w:rsidR="008A1AA8" w:rsidRPr="00A73353" w:rsidRDefault="008A1AA8" w:rsidP="008A1AA8">
      <w:pPr>
        <w:spacing w:after="0" w:line="240" w:lineRule="auto"/>
        <w:ind w:left="708"/>
        <w:jc w:val="both"/>
        <w:rPr>
          <w:rFonts w:cstheme="minorHAnsi"/>
        </w:rPr>
      </w:pPr>
    </w:p>
    <w:p w:rsidR="008A1AA8" w:rsidRPr="00A73353" w:rsidRDefault="008A1AA8" w:rsidP="00017BA1">
      <w:pPr>
        <w:pStyle w:val="Prrafodelista"/>
        <w:numPr>
          <w:ilvl w:val="1"/>
          <w:numId w:val="88"/>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Resolución por causas de fuerza mayor o caso fortuito que afecten al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Si en cualquier momento antes de la culminación de la obra objeto del </w:t>
      </w:r>
      <w:r w:rsidRPr="00A73353">
        <w:rPr>
          <w:rFonts w:asciiTheme="minorHAnsi" w:hAnsiTheme="minorHAnsi" w:cstheme="minorHAnsi"/>
          <w:b/>
          <w:bCs/>
          <w:sz w:val="22"/>
          <w:szCs w:val="22"/>
          <w:lang w:val="es-BO"/>
        </w:rPr>
        <w:t>CONTRATO</w:t>
      </w:r>
      <w:r w:rsidRPr="00A73353">
        <w:rPr>
          <w:rFonts w:asciiTheme="minorHAnsi" w:hAnsiTheme="minorHAnsi" w:cstheme="minorHAnsi"/>
          <w:sz w:val="22"/>
          <w:szCs w:val="22"/>
          <w:lang w:val="es-BO"/>
        </w:rPr>
        <w:t xml:space="preserve">,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se encontrase con situaciones fuera de control de las partes que imposibiliten la ejecución o conclusión de la obra, o vayan contra los intereses del Estado,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en cualquier momento, mediante carta notariada dirigida al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suspenderá los trabajos y resolverá el </w:t>
      </w:r>
      <w:r w:rsidRPr="00A73353">
        <w:rPr>
          <w:rFonts w:asciiTheme="minorHAnsi" w:hAnsiTheme="minorHAnsi" w:cstheme="minorHAnsi"/>
          <w:b/>
          <w:bCs/>
          <w:sz w:val="22"/>
          <w:szCs w:val="22"/>
          <w:lang w:val="es-BO"/>
        </w:rPr>
        <w:t xml:space="preserve">CONTRATO </w:t>
      </w:r>
      <w:r w:rsidRPr="00A73353">
        <w:rPr>
          <w:rFonts w:asciiTheme="minorHAnsi" w:hAnsiTheme="minorHAnsi" w:cstheme="minorHAnsi"/>
          <w:sz w:val="22"/>
          <w:szCs w:val="22"/>
          <w:lang w:val="es-BO"/>
        </w:rPr>
        <w:t xml:space="preserve">total o parcialmente. A la entrega de dicha comunicación oficial de resolución, el </w:t>
      </w:r>
      <w:r w:rsidRPr="00A73353">
        <w:rPr>
          <w:rFonts w:asciiTheme="minorHAnsi" w:hAnsiTheme="minorHAnsi" w:cstheme="minorHAnsi"/>
          <w:b/>
          <w:bCs/>
          <w:sz w:val="22"/>
          <w:szCs w:val="22"/>
          <w:lang w:val="es-BO"/>
        </w:rPr>
        <w:t xml:space="preserve">CONTRATISTA </w:t>
      </w:r>
      <w:r w:rsidRPr="00A73353">
        <w:rPr>
          <w:rFonts w:asciiTheme="minorHAnsi" w:hAnsiTheme="minorHAnsi" w:cstheme="minorHAnsi"/>
          <w:sz w:val="22"/>
          <w:szCs w:val="22"/>
          <w:lang w:val="es-BO"/>
        </w:rPr>
        <w:t xml:space="preserve">suspenderá el trabajo de acuerdo a las instrucciones que al efecto emita en el Libro de Órdenes el </w:t>
      </w:r>
      <w:r w:rsidRPr="00A73353">
        <w:rPr>
          <w:rFonts w:asciiTheme="minorHAnsi" w:hAnsiTheme="minorHAnsi" w:cstheme="minorHAnsi"/>
          <w:b/>
          <w:bCs/>
          <w:sz w:val="22"/>
          <w:szCs w:val="22"/>
          <w:lang w:val="es-BO"/>
        </w:rPr>
        <w:t>SUPERVISOR</w:t>
      </w:r>
      <w:r w:rsidRPr="00A73353">
        <w:rPr>
          <w:rFonts w:asciiTheme="minorHAnsi" w:hAnsiTheme="minorHAnsi" w:cstheme="minorHAnsi"/>
          <w:sz w:val="22"/>
          <w:szCs w:val="22"/>
          <w:lang w:val="es-BO"/>
        </w:rPr>
        <w:t>.</w:t>
      </w:r>
    </w:p>
    <w:p w:rsidR="008A1AA8" w:rsidRPr="00A73353" w:rsidRDefault="008A1AA8" w:rsidP="008A1AA8">
      <w:pPr>
        <w:tabs>
          <w:tab w:val="left" w:pos="567"/>
        </w:tabs>
        <w:spacing w:after="0" w:line="240" w:lineRule="auto"/>
        <w:ind w:left="567"/>
        <w:jc w:val="both"/>
        <w:rPr>
          <w:rFonts w:cstheme="minorHAnsi"/>
        </w:rPr>
      </w:pPr>
    </w:p>
    <w:p w:rsidR="008A1AA8" w:rsidRPr="00A73353" w:rsidRDefault="008A1AA8" w:rsidP="008A1AA8">
      <w:pPr>
        <w:tabs>
          <w:tab w:val="left" w:pos="567"/>
        </w:tabs>
        <w:spacing w:after="0" w:line="240" w:lineRule="auto"/>
        <w:ind w:left="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conjuntamente con el </w:t>
      </w:r>
      <w:r w:rsidRPr="00A73353">
        <w:rPr>
          <w:rFonts w:cstheme="minorHAnsi"/>
          <w:b/>
          <w:bCs/>
        </w:rPr>
        <w:t>SUPERVISOR</w:t>
      </w:r>
      <w:r w:rsidRPr="00A73353">
        <w:rPr>
          <w:rFonts w:cstheme="minorHAnsi"/>
        </w:rPr>
        <w:t xml:space="preserve">, procederán con la medición del trabajo ejecutado hasta la fecha de suspensión, el avalúo de los materiales en obra que pudieran ser empleados posteriormente, la evaluación de los compromisos que el </w:t>
      </w:r>
      <w:r w:rsidRPr="00A73353">
        <w:rPr>
          <w:rFonts w:cstheme="minorHAnsi"/>
          <w:b/>
          <w:bCs/>
        </w:rPr>
        <w:t>CONTRATISTA</w:t>
      </w:r>
      <w:r w:rsidRPr="00A73353">
        <w:rPr>
          <w:rFonts w:cstheme="minorHAnsi"/>
        </w:rPr>
        <w:t xml:space="preserve"> tuviera pendiente por compra y otros debidamente documentados.</w:t>
      </w:r>
    </w:p>
    <w:p w:rsidR="008A1AA8" w:rsidRPr="00A73353" w:rsidRDefault="008A1AA8" w:rsidP="008A1AA8">
      <w:pPr>
        <w:tabs>
          <w:tab w:val="left" w:pos="567"/>
        </w:tabs>
        <w:spacing w:after="0" w:line="240" w:lineRule="auto"/>
        <w:ind w:left="567"/>
        <w:jc w:val="both"/>
        <w:rPr>
          <w:rFonts w:cstheme="minorHAnsi"/>
        </w:rPr>
      </w:pPr>
    </w:p>
    <w:p w:rsidR="008A1AA8" w:rsidRPr="00A73353" w:rsidRDefault="008A1AA8" w:rsidP="008A1AA8">
      <w:pPr>
        <w:tabs>
          <w:tab w:val="left" w:pos="567"/>
        </w:tabs>
        <w:spacing w:after="0" w:line="240" w:lineRule="auto"/>
        <w:ind w:left="567"/>
        <w:jc w:val="both"/>
        <w:rPr>
          <w:rFonts w:cstheme="minorHAnsi"/>
        </w:rPr>
      </w:pPr>
      <w:r w:rsidRPr="00A73353">
        <w:rPr>
          <w:rFonts w:cstheme="minorHAnsi"/>
        </w:rPr>
        <w:t xml:space="preserve">Asimismo, el </w:t>
      </w:r>
      <w:r w:rsidRPr="00A73353">
        <w:rPr>
          <w:rFonts w:cstheme="minorHAnsi"/>
          <w:b/>
          <w:bCs/>
        </w:rPr>
        <w:t>SUPERVISOR</w:t>
      </w:r>
      <w:r w:rsidRPr="00A73353">
        <w:rPr>
          <w:rFonts w:cstheme="minorHAnsi"/>
        </w:rPr>
        <w:t xml:space="preserve"> liquidará los costos proporcionales que demandase el levantamiento de las instalaciones, desmovilización de maquinaria / equipo y algunos otros gastos que a juicio del </w:t>
      </w:r>
      <w:r w:rsidRPr="00A73353">
        <w:rPr>
          <w:rFonts w:cstheme="minorHAnsi"/>
          <w:b/>
          <w:bCs/>
        </w:rPr>
        <w:t>SUPERVISOR</w:t>
      </w:r>
      <w:r w:rsidRPr="00A73353">
        <w:rPr>
          <w:rFonts w:cstheme="minorHAnsi"/>
        </w:rPr>
        <w:t xml:space="preserve"> fueran considerados sujetos a reembolso.</w:t>
      </w:r>
    </w:p>
    <w:p w:rsidR="008A1AA8" w:rsidRPr="00A73353" w:rsidRDefault="008A1AA8" w:rsidP="008A1AA8">
      <w:pPr>
        <w:tabs>
          <w:tab w:val="left" w:pos="567"/>
        </w:tabs>
        <w:spacing w:after="0" w:line="240" w:lineRule="auto"/>
        <w:ind w:left="567"/>
        <w:jc w:val="both"/>
        <w:rPr>
          <w:rFonts w:cstheme="minorHAnsi"/>
        </w:rPr>
      </w:pPr>
    </w:p>
    <w:p w:rsidR="008A1AA8" w:rsidRPr="00A73353" w:rsidRDefault="008A1AA8" w:rsidP="008A1AA8">
      <w:pPr>
        <w:tabs>
          <w:tab w:val="left" w:pos="567"/>
        </w:tabs>
        <w:spacing w:after="0" w:line="240" w:lineRule="auto"/>
        <w:ind w:left="567"/>
        <w:jc w:val="both"/>
        <w:rPr>
          <w:rFonts w:cstheme="minorHAnsi"/>
          <w:spacing w:val="-6"/>
        </w:rPr>
      </w:pPr>
      <w:r w:rsidRPr="00A73353">
        <w:rPr>
          <w:rFonts w:cstheme="minorHAnsi"/>
          <w:spacing w:val="-6"/>
        </w:rPr>
        <w:t xml:space="preserve">Con estos datos el </w:t>
      </w:r>
      <w:r w:rsidRPr="00A73353">
        <w:rPr>
          <w:rFonts w:cstheme="minorHAnsi"/>
          <w:b/>
          <w:bCs/>
          <w:spacing w:val="-6"/>
        </w:rPr>
        <w:t>SUPERVISOR</w:t>
      </w:r>
      <w:r w:rsidRPr="00A73353">
        <w:rPr>
          <w:rFonts w:cstheme="minorHAnsi"/>
          <w:spacing w:val="-6"/>
        </w:rPr>
        <w:t xml:space="preserve"> elaborará la planilla de medición final para el correspondiente pago, en caso que corresponda.</w:t>
      </w:r>
    </w:p>
    <w:p w:rsidR="008A1AA8" w:rsidRPr="00A73353" w:rsidRDefault="008A1AA8" w:rsidP="008A1AA8">
      <w:pPr>
        <w:spacing w:after="0" w:line="240" w:lineRule="auto"/>
        <w:ind w:left="720" w:hanging="11"/>
        <w:jc w:val="both"/>
        <w:rPr>
          <w:rFonts w:cstheme="minorHAnsi"/>
          <w:spacing w:val="-6"/>
        </w:rPr>
      </w:pPr>
    </w:p>
    <w:p w:rsidR="008A1AA8" w:rsidRPr="00A73353" w:rsidRDefault="008A1AA8" w:rsidP="00017BA1">
      <w:pPr>
        <w:pStyle w:val="Prrafodelista"/>
        <w:numPr>
          <w:ilvl w:val="1"/>
          <w:numId w:val="88"/>
        </w:numPr>
        <w:ind w:left="567" w:hanging="567"/>
        <w:jc w:val="both"/>
        <w:rPr>
          <w:rFonts w:asciiTheme="minorHAnsi" w:hAnsiTheme="minorHAnsi" w:cstheme="minorHAnsi"/>
          <w:spacing w:val="-6"/>
          <w:sz w:val="22"/>
          <w:szCs w:val="22"/>
          <w:lang w:val="es-BO"/>
        </w:rPr>
      </w:pPr>
      <w:r w:rsidRPr="00A73353">
        <w:rPr>
          <w:rFonts w:asciiTheme="minorHAnsi" w:hAnsiTheme="minorHAnsi" w:cstheme="minorHAnsi"/>
          <w:spacing w:val="-6"/>
          <w:sz w:val="22"/>
          <w:szCs w:val="22"/>
          <w:lang w:val="es-BO"/>
        </w:rPr>
        <w:t xml:space="preserve">Si como consecuencia de la aplicación del sistema de sanciones del Banco, el Banco y el </w:t>
      </w:r>
      <w:r w:rsidRPr="00A73353">
        <w:rPr>
          <w:rFonts w:asciiTheme="minorHAnsi" w:hAnsiTheme="minorHAnsi" w:cstheme="minorHAnsi"/>
          <w:b/>
          <w:spacing w:val="-6"/>
          <w:sz w:val="22"/>
          <w:szCs w:val="22"/>
          <w:lang w:val="es-BO"/>
        </w:rPr>
        <w:t>CONTRATANTE</w:t>
      </w:r>
      <w:r w:rsidRPr="00A73353">
        <w:rPr>
          <w:rFonts w:asciiTheme="minorHAnsi" w:hAnsiTheme="minorHAnsi" w:cstheme="minorHAnsi"/>
          <w:spacing w:val="-6"/>
          <w:sz w:val="22"/>
          <w:szCs w:val="22"/>
          <w:lang w:val="es-BO"/>
        </w:rPr>
        <w:t xml:space="preserve"> determinan que el </w:t>
      </w:r>
      <w:r w:rsidRPr="00A73353">
        <w:rPr>
          <w:rFonts w:asciiTheme="minorHAnsi" w:hAnsiTheme="minorHAnsi" w:cstheme="minorHAnsi"/>
          <w:b/>
          <w:spacing w:val="-6"/>
          <w:sz w:val="22"/>
          <w:szCs w:val="22"/>
          <w:lang w:val="es-BO"/>
        </w:rPr>
        <w:t xml:space="preserve">CONTRATISTA </w:t>
      </w:r>
      <w:r w:rsidRPr="00A73353">
        <w:rPr>
          <w:rFonts w:asciiTheme="minorHAnsi" w:hAnsiTheme="minorHAnsi" w:cstheme="minorHAnsi"/>
          <w:spacing w:val="-6"/>
          <w:sz w:val="22"/>
          <w:szCs w:val="22"/>
          <w:lang w:val="es-BO"/>
        </w:rPr>
        <w:t xml:space="preserve">incurrió, durante el proceso de licitación o en la ejecución del Contrato, en Prácticas Prohibidas como establecidas en la </w:t>
      </w:r>
      <w:proofErr w:type="spellStart"/>
      <w:r w:rsidRPr="00A73353">
        <w:rPr>
          <w:rFonts w:asciiTheme="minorHAnsi" w:hAnsiTheme="minorHAnsi" w:cstheme="minorHAnsi"/>
          <w:spacing w:val="-6"/>
          <w:sz w:val="22"/>
          <w:szCs w:val="22"/>
          <w:lang w:val="es-BO"/>
        </w:rPr>
        <w:t>subcláusula</w:t>
      </w:r>
      <w:proofErr w:type="spellEnd"/>
      <w:r w:rsidRPr="00A73353">
        <w:rPr>
          <w:rFonts w:asciiTheme="minorHAnsi" w:hAnsiTheme="minorHAnsi" w:cstheme="minorHAnsi"/>
          <w:spacing w:val="-6"/>
          <w:sz w:val="22"/>
          <w:szCs w:val="22"/>
          <w:lang w:val="es-BO"/>
        </w:rPr>
        <w:t xml:space="preserve"> 13.2 de este Contrato.</w:t>
      </w:r>
    </w:p>
    <w:p w:rsidR="008A1AA8" w:rsidRPr="00A73353" w:rsidRDefault="008A1AA8" w:rsidP="008A1AA8">
      <w:pPr>
        <w:pStyle w:val="Prrafodelista"/>
        <w:ind w:left="567"/>
        <w:jc w:val="both"/>
        <w:rPr>
          <w:rFonts w:asciiTheme="minorHAnsi" w:hAnsiTheme="minorHAnsi" w:cstheme="minorHAnsi"/>
          <w:spacing w:val="-6"/>
          <w:sz w:val="22"/>
          <w:szCs w:val="22"/>
          <w:lang w:val="es-BO"/>
        </w:rPr>
      </w:pPr>
    </w:p>
    <w:p w:rsidR="008A1AA8" w:rsidRPr="00A73353" w:rsidRDefault="008A1AA8" w:rsidP="00017BA1">
      <w:pPr>
        <w:pStyle w:val="Prrafodelista"/>
        <w:numPr>
          <w:ilvl w:val="1"/>
          <w:numId w:val="88"/>
        </w:numPr>
        <w:ind w:left="567" w:hanging="567"/>
        <w:jc w:val="both"/>
        <w:rPr>
          <w:rFonts w:asciiTheme="minorHAnsi" w:hAnsiTheme="minorHAnsi" w:cstheme="minorHAnsi"/>
          <w:spacing w:val="-6"/>
          <w:sz w:val="22"/>
          <w:szCs w:val="22"/>
          <w:lang w:val="es-BO"/>
        </w:rPr>
      </w:pPr>
      <w:r w:rsidRPr="00A73353">
        <w:rPr>
          <w:rFonts w:asciiTheme="minorHAnsi" w:hAnsiTheme="minorHAnsi" w:cstheme="minorHAnsi"/>
          <w:spacing w:val="-6"/>
          <w:sz w:val="22"/>
          <w:szCs w:val="22"/>
          <w:lang w:val="es-BO"/>
        </w:rPr>
        <w:t xml:space="preserve">Si el Contratista impide sustancialmente el ejercicio de los derechos del Banco de realizar auditorías, sin perjuicio de lo indicado en la </w:t>
      </w:r>
      <w:proofErr w:type="spellStart"/>
      <w:r w:rsidRPr="00A73353">
        <w:rPr>
          <w:rFonts w:asciiTheme="minorHAnsi" w:hAnsiTheme="minorHAnsi" w:cstheme="minorHAnsi"/>
          <w:spacing w:val="-6"/>
          <w:sz w:val="22"/>
          <w:szCs w:val="22"/>
          <w:lang w:val="es-BO"/>
        </w:rPr>
        <w:t>subcláusula</w:t>
      </w:r>
      <w:proofErr w:type="spellEnd"/>
      <w:r w:rsidRPr="00A73353">
        <w:rPr>
          <w:rFonts w:asciiTheme="minorHAnsi" w:hAnsiTheme="minorHAnsi" w:cstheme="minorHAnsi"/>
          <w:spacing w:val="-6"/>
          <w:sz w:val="22"/>
          <w:szCs w:val="22"/>
          <w:lang w:val="es-BO"/>
        </w:rPr>
        <w:t xml:space="preserve"> 13.2 de este Contrato.</w:t>
      </w:r>
    </w:p>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VIGÉSIMA TERCERA. - (SOLUCIÓN DE CONTROVERSIAS) </w:t>
      </w:r>
    </w:p>
    <w:p w:rsidR="008A1AA8" w:rsidRPr="00A73353" w:rsidRDefault="008A1AA8" w:rsidP="008A1AA8">
      <w:pPr>
        <w:spacing w:after="0" w:line="240" w:lineRule="auto"/>
        <w:jc w:val="both"/>
        <w:rPr>
          <w:rFonts w:cstheme="minorHAnsi"/>
          <w:i/>
          <w:color w:val="808080" w:themeColor="background1" w:themeShade="80"/>
        </w:rPr>
      </w:pPr>
      <w:r w:rsidRPr="00A73353">
        <w:rPr>
          <w:rFonts w:cstheme="minorHAnsi"/>
          <w:i/>
          <w:color w:val="808080" w:themeColor="background1" w:themeShade="80"/>
        </w:rPr>
        <w:t>[En primera instancia se deberá acudir ante el Conciliador y posteriormente acudir a la jurisdicción prevista en el ordenamiento jurídico para los contratos administrativos con Contratistas nacionales o si el Contratista es extranjero a arbitraje internacional.]</w:t>
      </w:r>
    </w:p>
    <w:p w:rsidR="008A1AA8" w:rsidRPr="00A73353" w:rsidRDefault="008A1AA8" w:rsidP="008A1AA8">
      <w:pPr>
        <w:tabs>
          <w:tab w:val="left" w:pos="6705"/>
        </w:tabs>
        <w:spacing w:after="0" w:line="240" w:lineRule="auto"/>
        <w:jc w:val="both"/>
        <w:rPr>
          <w:rFonts w:cstheme="minorHAnsi"/>
          <w:b/>
        </w:rPr>
      </w:pPr>
      <w:r w:rsidRPr="00A73353">
        <w:rPr>
          <w:rFonts w:cstheme="minorHAnsi"/>
          <w:b/>
        </w:rPr>
        <w:tab/>
      </w:r>
    </w:p>
    <w:p w:rsidR="008A1AA8" w:rsidRPr="00A73353" w:rsidRDefault="008A1AA8" w:rsidP="00017BA1">
      <w:pPr>
        <w:pStyle w:val="Prrafodelista"/>
        <w:numPr>
          <w:ilvl w:val="1"/>
          <w:numId w:val="89"/>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Si el </w:t>
      </w:r>
      <w:r w:rsidRPr="00A73353">
        <w:rPr>
          <w:rFonts w:asciiTheme="minorHAnsi" w:hAnsiTheme="minorHAnsi" w:cstheme="minorHAnsi"/>
          <w:b/>
          <w:sz w:val="22"/>
          <w:szCs w:val="22"/>
        </w:rPr>
        <w:t>CONTRATISTA</w:t>
      </w:r>
      <w:r w:rsidRPr="00A73353">
        <w:rPr>
          <w:rFonts w:asciiTheme="minorHAnsi" w:hAnsiTheme="minorHAnsi" w:cstheme="minorHAnsi"/>
          <w:sz w:val="22"/>
          <w:szCs w:val="22"/>
        </w:rPr>
        <w:t xml:space="preserve"> considera que el </w:t>
      </w:r>
      <w:r w:rsidRPr="00A73353">
        <w:rPr>
          <w:rFonts w:asciiTheme="minorHAnsi" w:hAnsiTheme="minorHAnsi" w:cstheme="minorHAnsi"/>
          <w:b/>
          <w:sz w:val="22"/>
          <w:szCs w:val="22"/>
        </w:rPr>
        <w:t>SUPERVISOR</w:t>
      </w:r>
      <w:r w:rsidRPr="00A73353">
        <w:rPr>
          <w:rFonts w:asciiTheme="minorHAnsi" w:hAnsiTheme="minorHAnsi" w:cstheme="minorHAnsi"/>
          <w:sz w:val="22"/>
          <w:szCs w:val="22"/>
        </w:rPr>
        <w:t xml:space="preserve"> ha tomado una decisión que está fuera de las facultades que le confiere el Contrato, o que no es acertada, la decisión se someterá a la consideración del Conciliador dentro de los catorce (14) días calendario siguientes a la notificación de la decisión del </w:t>
      </w:r>
      <w:r w:rsidRPr="00A73353">
        <w:rPr>
          <w:rFonts w:asciiTheme="minorHAnsi" w:hAnsiTheme="minorHAnsi" w:cstheme="minorHAnsi"/>
          <w:b/>
          <w:sz w:val="22"/>
          <w:szCs w:val="22"/>
        </w:rPr>
        <w:t>SUPERVISOR</w:t>
      </w:r>
      <w:r w:rsidRPr="00A73353">
        <w:rPr>
          <w:rFonts w:asciiTheme="minorHAnsi" w:hAnsiTheme="minorHAnsi" w:cstheme="minorHAnsi"/>
          <w:sz w:val="22"/>
          <w:szCs w:val="22"/>
        </w:rPr>
        <w:t>.</w:t>
      </w:r>
    </w:p>
    <w:p w:rsidR="008A1AA8" w:rsidRPr="00A73353" w:rsidRDefault="008A1AA8" w:rsidP="008A1AA8">
      <w:pPr>
        <w:pStyle w:val="Prrafodelista"/>
        <w:ind w:left="567"/>
        <w:jc w:val="both"/>
        <w:rPr>
          <w:rFonts w:asciiTheme="minorHAnsi" w:hAnsiTheme="minorHAnsi" w:cstheme="minorHAnsi"/>
          <w:sz w:val="22"/>
          <w:szCs w:val="22"/>
          <w:lang w:val="es-BO"/>
        </w:rPr>
      </w:pPr>
    </w:p>
    <w:p w:rsidR="008A1AA8" w:rsidRPr="00A73353" w:rsidRDefault="008A1AA8" w:rsidP="00017BA1">
      <w:pPr>
        <w:pStyle w:val="Prrafodelista"/>
        <w:numPr>
          <w:ilvl w:val="1"/>
          <w:numId w:val="89"/>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lastRenderedPageBreak/>
        <w:t xml:space="preserve">El Conciliador deberá comunicar su decisión por escrito dentro de los veintiocho (28) días </w:t>
      </w:r>
      <w:proofErr w:type="gramStart"/>
      <w:r w:rsidRPr="00A73353">
        <w:rPr>
          <w:rFonts w:asciiTheme="minorHAnsi" w:hAnsiTheme="minorHAnsi" w:cstheme="minorHAnsi"/>
          <w:sz w:val="22"/>
          <w:szCs w:val="22"/>
          <w:lang w:val="es-BO"/>
        </w:rPr>
        <w:t>calendario siguientes</w:t>
      </w:r>
      <w:proofErr w:type="gramEnd"/>
      <w:r w:rsidRPr="00A73353">
        <w:rPr>
          <w:rFonts w:asciiTheme="minorHAnsi" w:hAnsiTheme="minorHAnsi" w:cstheme="minorHAnsi"/>
          <w:sz w:val="22"/>
          <w:szCs w:val="22"/>
          <w:lang w:val="es-BO"/>
        </w:rPr>
        <w:t xml:space="preserve"> a la recepción de la notificación de una controversia.</w:t>
      </w:r>
    </w:p>
    <w:p w:rsidR="008A1AA8" w:rsidRPr="00A73353" w:rsidRDefault="008A1AA8" w:rsidP="008A1AA8">
      <w:pPr>
        <w:pStyle w:val="Prrafodelista"/>
        <w:ind w:left="567"/>
        <w:jc w:val="both"/>
        <w:rPr>
          <w:rFonts w:asciiTheme="minorHAnsi" w:hAnsiTheme="minorHAnsi" w:cstheme="minorHAnsi"/>
          <w:sz w:val="22"/>
          <w:szCs w:val="22"/>
          <w:lang w:val="es-BO"/>
        </w:rPr>
      </w:pPr>
    </w:p>
    <w:p w:rsidR="008A1AA8" w:rsidRPr="00A73353" w:rsidRDefault="008A1AA8" w:rsidP="00017BA1">
      <w:pPr>
        <w:pStyle w:val="Prrafodelista"/>
        <w:numPr>
          <w:ilvl w:val="1"/>
          <w:numId w:val="89"/>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El Conciliador será compensado por su trabajo, cualquiera que sea su decisión, por hora según los honorarios, además de cualquier otro gasto reembolsable, según se detalla: </w:t>
      </w:r>
      <w:r w:rsidRPr="00A73353">
        <w:rPr>
          <w:rFonts w:asciiTheme="minorHAnsi" w:hAnsiTheme="minorHAnsi" w:cstheme="minorHAnsi"/>
          <w:b/>
          <w:bCs/>
          <w:i/>
          <w:iCs/>
          <w:color w:val="1F4E79"/>
          <w:sz w:val="22"/>
          <w:szCs w:val="22"/>
          <w:lang w:val="es-BO"/>
        </w:rPr>
        <w:fldChar w:fldCharType="begin">
          <w:ffData>
            <w:name w:val=""/>
            <w:enabled/>
            <w:calcOnExit w:val="0"/>
            <w:textInput>
              <w:default w:val="[Indicar los honorarios por hora y los gastos reembolsables]"/>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[Indicar los honorarios por hora y los gastos reembolsables]</w:t>
      </w:r>
      <w:r w:rsidRPr="00A73353">
        <w:rPr>
          <w:rFonts w:asciiTheme="minorHAnsi" w:hAnsiTheme="minorHAnsi" w:cstheme="minorHAnsi"/>
          <w:b/>
          <w:bCs/>
          <w:i/>
          <w:iCs/>
          <w:color w:val="1F4E79"/>
          <w:sz w:val="22"/>
          <w:szCs w:val="22"/>
          <w:lang w:val="es-BO"/>
        </w:rPr>
        <w:fldChar w:fldCharType="end"/>
      </w:r>
      <w:r w:rsidRPr="00A73353">
        <w:rPr>
          <w:rFonts w:asciiTheme="minorHAnsi" w:hAnsiTheme="minorHAnsi" w:cstheme="minorHAnsi"/>
          <w:sz w:val="22"/>
          <w:szCs w:val="22"/>
          <w:lang w:val="es-BO"/>
        </w:rPr>
        <w:t xml:space="preserve">; el costo será sufragado por partes iguales por el </w:t>
      </w:r>
      <w:r w:rsidRPr="00A73353">
        <w:rPr>
          <w:rFonts w:asciiTheme="minorHAnsi" w:hAnsiTheme="minorHAnsi" w:cstheme="minorHAnsi"/>
          <w:b/>
          <w:sz w:val="22"/>
          <w:szCs w:val="22"/>
          <w:lang w:val="es-BO"/>
        </w:rPr>
        <w:t xml:space="preserve">CONTRATANTE </w:t>
      </w:r>
      <w:r w:rsidRPr="00A73353">
        <w:rPr>
          <w:rFonts w:asciiTheme="minorHAnsi" w:hAnsiTheme="minorHAnsi" w:cstheme="minorHAnsi"/>
          <w:sz w:val="22"/>
          <w:szCs w:val="22"/>
          <w:lang w:val="es-BO"/>
        </w:rPr>
        <w:t xml:space="preserve">y el </w:t>
      </w:r>
      <w:r w:rsidRPr="00A73353">
        <w:rPr>
          <w:rFonts w:asciiTheme="minorHAnsi" w:hAnsiTheme="minorHAnsi" w:cstheme="minorHAnsi"/>
          <w:b/>
          <w:sz w:val="22"/>
          <w:szCs w:val="22"/>
          <w:lang w:val="es-BO"/>
        </w:rPr>
        <w:t>CONTRATISTA</w:t>
      </w:r>
      <w:r w:rsidRPr="00A73353">
        <w:rPr>
          <w:rFonts w:asciiTheme="minorHAnsi" w:hAnsiTheme="minorHAnsi" w:cstheme="minorHAnsi"/>
          <w:sz w:val="22"/>
          <w:szCs w:val="22"/>
          <w:lang w:val="es-BO"/>
        </w:rPr>
        <w:t xml:space="preserve">. En caso de renuncia o muerte del Conciliador, o en caso de que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y el </w:t>
      </w:r>
      <w:r w:rsidRPr="00A73353">
        <w:rPr>
          <w:rFonts w:asciiTheme="minorHAnsi" w:hAnsiTheme="minorHAnsi" w:cstheme="minorHAnsi"/>
          <w:b/>
          <w:sz w:val="22"/>
          <w:szCs w:val="22"/>
          <w:lang w:val="es-BO"/>
        </w:rPr>
        <w:t xml:space="preserve">CONTRATISTA </w:t>
      </w:r>
      <w:r w:rsidRPr="00A73353">
        <w:rPr>
          <w:rFonts w:asciiTheme="minorHAnsi" w:hAnsiTheme="minorHAnsi" w:cstheme="minorHAnsi"/>
          <w:sz w:val="22"/>
          <w:szCs w:val="22"/>
          <w:lang w:val="es-BO"/>
        </w:rPr>
        <w:t xml:space="preserve">coincidieran en que el Conciliador no está cumpliendo sus funciones de conformidad con las disposiciones del Contrato, el </w:t>
      </w:r>
      <w:r w:rsidRPr="00A73353">
        <w:rPr>
          <w:rFonts w:asciiTheme="minorHAnsi" w:hAnsiTheme="minorHAnsi" w:cstheme="minorHAnsi"/>
          <w:b/>
          <w:sz w:val="22"/>
          <w:szCs w:val="22"/>
          <w:lang w:val="es-BO"/>
        </w:rPr>
        <w:t>CONTRATANTE</w:t>
      </w:r>
      <w:r w:rsidRPr="00A73353">
        <w:rPr>
          <w:rFonts w:asciiTheme="minorHAnsi" w:hAnsiTheme="minorHAnsi" w:cstheme="minorHAnsi"/>
          <w:sz w:val="22"/>
          <w:szCs w:val="22"/>
          <w:lang w:val="es-BO"/>
        </w:rPr>
        <w:t xml:space="preserve"> y el </w:t>
      </w:r>
      <w:r w:rsidRPr="00A73353">
        <w:rPr>
          <w:rFonts w:asciiTheme="minorHAnsi" w:hAnsiTheme="minorHAnsi" w:cstheme="minorHAnsi"/>
          <w:b/>
          <w:sz w:val="22"/>
          <w:szCs w:val="22"/>
          <w:lang w:val="es-BO"/>
        </w:rPr>
        <w:t>CONTRATISTA</w:t>
      </w:r>
      <w:r w:rsidRPr="00A73353">
        <w:rPr>
          <w:rFonts w:asciiTheme="minorHAnsi" w:hAnsiTheme="minorHAnsi" w:cstheme="minorHAnsi"/>
          <w:sz w:val="22"/>
          <w:szCs w:val="22"/>
          <w:lang w:val="es-BO"/>
        </w:rPr>
        <w:t xml:space="preserve"> nombrarán de común acuerdo un nuevo Conciliador.  Si al cabo de treinta (30) días calendario el </w:t>
      </w:r>
      <w:r w:rsidRPr="00A73353">
        <w:rPr>
          <w:rFonts w:asciiTheme="minorHAnsi" w:hAnsiTheme="minorHAnsi" w:cstheme="minorHAnsi"/>
          <w:b/>
          <w:sz w:val="22"/>
          <w:szCs w:val="22"/>
          <w:lang w:val="es-BO"/>
        </w:rPr>
        <w:t xml:space="preserve">CONTRATANTE </w:t>
      </w:r>
      <w:r w:rsidRPr="00A73353">
        <w:rPr>
          <w:rFonts w:asciiTheme="minorHAnsi" w:hAnsiTheme="minorHAnsi" w:cstheme="minorHAnsi"/>
          <w:sz w:val="22"/>
          <w:szCs w:val="22"/>
          <w:lang w:val="es-BO"/>
        </w:rPr>
        <w:t xml:space="preserve">y el </w:t>
      </w:r>
      <w:r w:rsidRPr="00A73353">
        <w:rPr>
          <w:rFonts w:asciiTheme="minorHAnsi" w:hAnsiTheme="minorHAnsi" w:cstheme="minorHAnsi"/>
          <w:b/>
          <w:sz w:val="22"/>
          <w:szCs w:val="22"/>
          <w:lang w:val="es-BO"/>
        </w:rPr>
        <w:t xml:space="preserve">CONTRATISTA </w:t>
      </w:r>
      <w:r w:rsidRPr="00A73353">
        <w:rPr>
          <w:rFonts w:asciiTheme="minorHAnsi" w:hAnsiTheme="minorHAnsi" w:cstheme="minorHAnsi"/>
          <w:sz w:val="22"/>
          <w:szCs w:val="22"/>
          <w:lang w:val="es-BO"/>
        </w:rPr>
        <w:t xml:space="preserve">no han llegado a un acuerdo, a petición de cualquiera de las partes, el Conciliador será designado por la siguiente Autoridad Nominadora: </w:t>
      </w:r>
      <w:r w:rsidRPr="00A73353">
        <w:rPr>
          <w:rFonts w:asciiTheme="minorHAnsi" w:hAnsiTheme="minorHAnsi" w:cstheme="minorHAnsi"/>
          <w:b/>
          <w:bCs/>
          <w:i/>
          <w:iCs/>
          <w:color w:val="1F4E79"/>
          <w:sz w:val="22"/>
          <w:szCs w:val="22"/>
          <w:lang w:val="es-BO"/>
        </w:rPr>
        <w:fldChar w:fldCharType="begin">
          <w:ffData>
            <w:name w:val=""/>
            <w:enabled/>
            <w:calcOnExit w:val="0"/>
            <w:textInput>
              <w:default w:val="[Indicar el nombre de la Autoridad]"/>
            </w:textInput>
          </w:ffData>
        </w:fldChar>
      </w:r>
      <w:r w:rsidRPr="00A73353">
        <w:rPr>
          <w:rFonts w:asciiTheme="minorHAnsi" w:hAnsiTheme="minorHAnsi" w:cstheme="minorHAnsi"/>
          <w:b/>
          <w:bCs/>
          <w:i/>
          <w:iCs/>
          <w:color w:val="1F4E79"/>
          <w:sz w:val="22"/>
          <w:szCs w:val="22"/>
          <w:lang w:val="es-BO"/>
        </w:rPr>
        <w:instrText xml:space="preserve"> FORMTEXT </w:instrText>
      </w:r>
      <w:r w:rsidRPr="00A73353">
        <w:rPr>
          <w:rFonts w:asciiTheme="minorHAnsi" w:hAnsiTheme="minorHAnsi" w:cstheme="minorHAnsi"/>
          <w:b/>
          <w:bCs/>
          <w:i/>
          <w:iCs/>
          <w:color w:val="1F4E79"/>
          <w:sz w:val="22"/>
          <w:szCs w:val="22"/>
          <w:lang w:val="es-BO"/>
        </w:rPr>
      </w:r>
      <w:r w:rsidRPr="00A73353">
        <w:rPr>
          <w:rFonts w:asciiTheme="minorHAnsi" w:hAnsiTheme="minorHAnsi" w:cstheme="minorHAnsi"/>
          <w:b/>
          <w:bCs/>
          <w:i/>
          <w:iCs/>
          <w:color w:val="1F4E79"/>
          <w:sz w:val="22"/>
          <w:szCs w:val="22"/>
          <w:lang w:val="es-BO"/>
        </w:rPr>
        <w:fldChar w:fldCharType="separate"/>
      </w:r>
      <w:r w:rsidRPr="00A73353">
        <w:rPr>
          <w:rFonts w:asciiTheme="minorHAnsi" w:hAnsiTheme="minorHAnsi" w:cstheme="minorHAnsi"/>
          <w:b/>
          <w:bCs/>
          <w:i/>
          <w:iCs/>
          <w:noProof/>
          <w:color w:val="1F4E79"/>
          <w:sz w:val="22"/>
          <w:szCs w:val="22"/>
          <w:lang w:val="es-BO"/>
        </w:rPr>
        <w:t>[Indicar el nombre de la Autoridad]</w:t>
      </w:r>
      <w:r w:rsidRPr="00A73353">
        <w:rPr>
          <w:rFonts w:asciiTheme="minorHAnsi" w:hAnsiTheme="minorHAnsi" w:cstheme="minorHAnsi"/>
          <w:b/>
          <w:bCs/>
          <w:i/>
          <w:iCs/>
          <w:color w:val="1F4E79"/>
          <w:sz w:val="22"/>
          <w:szCs w:val="22"/>
          <w:lang w:val="es-BO"/>
        </w:rPr>
        <w:fldChar w:fldCharType="end"/>
      </w:r>
      <w:r w:rsidRPr="00A73353">
        <w:rPr>
          <w:rFonts w:asciiTheme="minorHAnsi" w:hAnsiTheme="minorHAnsi" w:cstheme="minorHAnsi"/>
          <w:b/>
          <w:bCs/>
          <w:i/>
          <w:iCs/>
          <w:color w:val="1F4E79"/>
          <w:sz w:val="22"/>
          <w:szCs w:val="22"/>
          <w:lang w:val="es-BO"/>
        </w:rPr>
        <w:t xml:space="preserve"> </w:t>
      </w:r>
      <w:r w:rsidRPr="00A73353">
        <w:rPr>
          <w:rFonts w:asciiTheme="minorHAnsi" w:hAnsiTheme="minorHAnsi" w:cstheme="minorHAnsi"/>
          <w:sz w:val="22"/>
          <w:szCs w:val="22"/>
          <w:lang w:val="es-BO"/>
        </w:rPr>
        <w:t>dentro de los catorce (14) días calendario siguientes a la recepción de la petición.</w:t>
      </w:r>
    </w:p>
    <w:p w:rsidR="008A1AA8" w:rsidRPr="00A73353" w:rsidRDefault="008A1AA8" w:rsidP="008A1AA8">
      <w:pPr>
        <w:pStyle w:val="Prrafodelista"/>
        <w:ind w:left="567"/>
        <w:jc w:val="both"/>
        <w:rPr>
          <w:rFonts w:asciiTheme="minorHAnsi" w:hAnsiTheme="minorHAnsi" w:cstheme="minorHAnsi"/>
          <w:sz w:val="22"/>
          <w:szCs w:val="22"/>
          <w:lang w:val="es-BO"/>
        </w:rPr>
      </w:pPr>
    </w:p>
    <w:p w:rsidR="008A1AA8" w:rsidRPr="00A73353" w:rsidRDefault="008A1AA8" w:rsidP="00017BA1">
      <w:pPr>
        <w:pStyle w:val="Prrafodelista"/>
        <w:numPr>
          <w:ilvl w:val="1"/>
          <w:numId w:val="89"/>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No obstante, las referencias anteriores:</w:t>
      </w:r>
    </w:p>
    <w:p w:rsidR="008A1AA8" w:rsidRPr="00A73353" w:rsidRDefault="008A1AA8" w:rsidP="008A1AA8">
      <w:pPr>
        <w:pStyle w:val="Prrafodelista"/>
        <w:ind w:left="567"/>
        <w:jc w:val="both"/>
        <w:rPr>
          <w:rFonts w:asciiTheme="minorHAnsi" w:hAnsiTheme="minorHAnsi" w:cstheme="minorHAnsi"/>
          <w:sz w:val="22"/>
          <w:szCs w:val="22"/>
          <w:lang w:val="es-BO"/>
        </w:rPr>
      </w:pPr>
    </w:p>
    <w:p w:rsidR="008A1AA8" w:rsidRPr="00A73353" w:rsidRDefault="008A1AA8" w:rsidP="00017BA1">
      <w:pPr>
        <w:pStyle w:val="Prrafodelista"/>
        <w:numPr>
          <w:ilvl w:val="0"/>
          <w:numId w:val="55"/>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ambas partes deben continuar cumpliendo con sus obligaciones respectivas en virtud del Contrato, a menos que las partes acuerden de otra manera; y </w:t>
      </w:r>
    </w:p>
    <w:p w:rsidR="008A1AA8" w:rsidRPr="00A73353" w:rsidRDefault="008A1AA8" w:rsidP="008A1AA8">
      <w:pPr>
        <w:pStyle w:val="Prrafodelista"/>
        <w:ind w:left="1134"/>
        <w:jc w:val="both"/>
        <w:rPr>
          <w:rFonts w:asciiTheme="minorHAnsi" w:hAnsiTheme="minorHAnsi" w:cstheme="minorHAnsi"/>
          <w:sz w:val="22"/>
          <w:szCs w:val="22"/>
          <w:lang w:val="es-BO"/>
        </w:rPr>
      </w:pPr>
    </w:p>
    <w:p w:rsidR="008A1AA8" w:rsidRPr="00A73353" w:rsidRDefault="008A1AA8" w:rsidP="00017BA1">
      <w:pPr>
        <w:pStyle w:val="Prrafodelista"/>
        <w:numPr>
          <w:ilvl w:val="0"/>
          <w:numId w:val="55"/>
        </w:numPr>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el </w:t>
      </w:r>
      <w:r w:rsidRPr="00A73353">
        <w:rPr>
          <w:rFonts w:asciiTheme="minorHAnsi" w:hAnsiTheme="minorHAnsi" w:cstheme="minorHAnsi"/>
          <w:b/>
          <w:sz w:val="22"/>
          <w:szCs w:val="22"/>
          <w:lang w:val="es-BO"/>
        </w:rPr>
        <w:t xml:space="preserve">CONTRATANTE </w:t>
      </w:r>
      <w:r w:rsidRPr="00A73353">
        <w:rPr>
          <w:rFonts w:asciiTheme="minorHAnsi" w:hAnsiTheme="minorHAnsi" w:cstheme="minorHAnsi"/>
          <w:sz w:val="22"/>
          <w:szCs w:val="22"/>
          <w:lang w:val="es-BO"/>
        </w:rPr>
        <w:t xml:space="preserve">pagará el dinero que le adeude al </w:t>
      </w:r>
      <w:r w:rsidRPr="00A73353">
        <w:rPr>
          <w:rFonts w:asciiTheme="minorHAnsi" w:hAnsiTheme="minorHAnsi" w:cstheme="minorHAnsi"/>
          <w:b/>
          <w:sz w:val="22"/>
          <w:szCs w:val="22"/>
          <w:lang w:val="es-BO"/>
        </w:rPr>
        <w:t>CONTRATISTA</w:t>
      </w:r>
      <w:r w:rsidRPr="00A73353">
        <w:rPr>
          <w:rFonts w:asciiTheme="minorHAnsi" w:hAnsiTheme="minorHAnsi" w:cstheme="minorHAnsi"/>
          <w:sz w:val="22"/>
          <w:szCs w:val="22"/>
          <w:lang w:val="es-BO"/>
        </w:rPr>
        <w:t>.</w:t>
      </w:r>
    </w:p>
    <w:p w:rsidR="008A1AA8" w:rsidRPr="00A73353" w:rsidRDefault="008A1AA8" w:rsidP="008A1AA8">
      <w:pPr>
        <w:pStyle w:val="Prrafodelista"/>
        <w:ind w:left="0"/>
        <w:jc w:val="both"/>
        <w:rPr>
          <w:rFonts w:ascii="Calibri" w:hAnsi="Calibri" w:cs="Calibri"/>
          <w:i/>
          <w:color w:val="808080" w:themeColor="background1" w:themeShade="80"/>
          <w:sz w:val="22"/>
          <w:szCs w:val="22"/>
          <w:lang w:val="es-BO"/>
        </w:rPr>
      </w:pPr>
      <w:bookmarkStart w:id="121" w:name="_Hlk43650121"/>
    </w:p>
    <w:p w:rsidR="008A1AA8" w:rsidRPr="00A73353" w:rsidRDefault="008A1AA8" w:rsidP="008A1AA8">
      <w:pPr>
        <w:pStyle w:val="Prrafodelista"/>
        <w:ind w:left="0"/>
        <w:jc w:val="both"/>
        <w:rPr>
          <w:rFonts w:ascii="Calibri" w:hAnsi="Calibri" w:cs="Calibri"/>
          <w:i/>
          <w:color w:val="808080" w:themeColor="background1" w:themeShade="80"/>
          <w:sz w:val="22"/>
          <w:szCs w:val="22"/>
          <w:lang w:val="es-BO"/>
        </w:rPr>
      </w:pPr>
      <w:r w:rsidRPr="00A73353">
        <w:rPr>
          <w:rFonts w:ascii="Calibri" w:hAnsi="Calibri" w:cs="Calibri"/>
          <w:i/>
          <w:color w:val="808080" w:themeColor="background1" w:themeShade="80"/>
          <w:sz w:val="22"/>
          <w:szCs w:val="22"/>
          <w:lang w:val="es-BO"/>
        </w:rPr>
        <w:t>[Se seleccionará una de las siguientes dos opciones (</w:t>
      </w:r>
      <w:proofErr w:type="spellStart"/>
      <w:r w:rsidRPr="00A73353">
        <w:rPr>
          <w:rFonts w:ascii="Calibri" w:hAnsi="Calibri" w:cs="Calibri"/>
          <w:i/>
          <w:color w:val="808080" w:themeColor="background1" w:themeShade="80"/>
          <w:sz w:val="22"/>
          <w:szCs w:val="22"/>
          <w:lang w:val="es-BO"/>
        </w:rPr>
        <w:t>subcláusula</w:t>
      </w:r>
      <w:proofErr w:type="spellEnd"/>
      <w:r w:rsidRPr="00A73353">
        <w:rPr>
          <w:rFonts w:ascii="Calibri" w:hAnsi="Calibri" w:cs="Calibri"/>
          <w:i/>
          <w:color w:val="808080" w:themeColor="background1" w:themeShade="80"/>
          <w:sz w:val="22"/>
          <w:szCs w:val="22"/>
          <w:lang w:val="es-BO"/>
        </w:rPr>
        <w:t xml:space="preserve"> 23.5), para </w:t>
      </w:r>
      <w:r w:rsidR="00EF371E" w:rsidRPr="00A73353">
        <w:rPr>
          <w:rFonts w:ascii="Calibri" w:hAnsi="Calibri" w:cs="Calibri"/>
          <w:i/>
          <w:color w:val="808080" w:themeColor="background1" w:themeShade="80"/>
          <w:sz w:val="22"/>
          <w:szCs w:val="22"/>
          <w:lang w:val="es-BO"/>
        </w:rPr>
        <w:t>CONTRATISTA</w:t>
      </w:r>
      <w:r w:rsidRPr="00A73353">
        <w:rPr>
          <w:rFonts w:ascii="Calibri" w:hAnsi="Calibri" w:cs="Calibri"/>
          <w:i/>
          <w:color w:val="808080" w:themeColor="background1" w:themeShade="80"/>
          <w:sz w:val="22"/>
          <w:szCs w:val="22"/>
          <w:lang w:val="es-BO"/>
        </w:rPr>
        <w:t>S locales o extranjeros, al momento de la realización del Contrato.]</w:t>
      </w:r>
    </w:p>
    <w:bookmarkEnd w:id="121"/>
    <w:p w:rsidR="008A1AA8" w:rsidRPr="00A73353" w:rsidRDefault="008A1AA8" w:rsidP="008A1AA8">
      <w:pPr>
        <w:pStyle w:val="Prrafodelista"/>
        <w:ind w:left="0"/>
        <w:rPr>
          <w:rFonts w:asciiTheme="minorHAnsi" w:hAnsiTheme="minorHAnsi" w:cstheme="minorHAnsi"/>
          <w:i/>
          <w:color w:val="808080" w:themeColor="background1" w:themeShade="80"/>
          <w:sz w:val="22"/>
          <w:szCs w:val="22"/>
          <w:lang w:val="es-BO"/>
        </w:rPr>
      </w:pPr>
    </w:p>
    <w:p w:rsidR="008A1AA8" w:rsidRPr="00A73353" w:rsidRDefault="008A1AA8" w:rsidP="008A1AA8">
      <w:pPr>
        <w:pStyle w:val="Prrafodelista"/>
        <w:ind w:left="0"/>
        <w:rPr>
          <w:rFonts w:asciiTheme="minorHAnsi" w:hAnsiTheme="minorHAnsi" w:cstheme="minorHAnsi"/>
          <w:i/>
          <w:color w:val="808080" w:themeColor="background1" w:themeShade="80"/>
          <w:sz w:val="22"/>
          <w:szCs w:val="22"/>
          <w:lang w:val="es-BO"/>
        </w:rPr>
      </w:pPr>
      <w:r w:rsidRPr="00A73353">
        <w:rPr>
          <w:rFonts w:asciiTheme="minorHAnsi" w:hAnsiTheme="minorHAnsi" w:cstheme="minorHAnsi"/>
          <w:i/>
          <w:color w:val="808080" w:themeColor="background1" w:themeShade="80"/>
          <w:sz w:val="22"/>
          <w:szCs w:val="22"/>
          <w:lang w:val="es-BO"/>
        </w:rPr>
        <w:t xml:space="preserve">[Esta </w:t>
      </w:r>
      <w:proofErr w:type="spellStart"/>
      <w:r w:rsidRPr="00A73353">
        <w:rPr>
          <w:rFonts w:asciiTheme="minorHAnsi" w:hAnsiTheme="minorHAnsi" w:cstheme="minorHAnsi"/>
          <w:i/>
          <w:color w:val="808080" w:themeColor="background1" w:themeShade="80"/>
          <w:sz w:val="22"/>
          <w:szCs w:val="22"/>
          <w:lang w:val="es-BO"/>
        </w:rPr>
        <w:t>subcláusula</w:t>
      </w:r>
      <w:proofErr w:type="spellEnd"/>
      <w:r w:rsidRPr="00A73353">
        <w:rPr>
          <w:rFonts w:asciiTheme="minorHAnsi" w:hAnsiTheme="minorHAnsi" w:cstheme="minorHAnsi"/>
          <w:i/>
          <w:color w:val="808080" w:themeColor="background1" w:themeShade="80"/>
          <w:sz w:val="22"/>
          <w:szCs w:val="22"/>
          <w:lang w:val="es-BO"/>
        </w:rPr>
        <w:t xml:space="preserve"> aplica únicamente para CONTRATISTAS locales.]</w:t>
      </w:r>
    </w:p>
    <w:p w:rsidR="008A1AA8" w:rsidRPr="00A73353" w:rsidRDefault="008A1AA8" w:rsidP="00017BA1">
      <w:pPr>
        <w:pStyle w:val="Prrafodelista"/>
        <w:numPr>
          <w:ilvl w:val="1"/>
          <w:numId w:val="89"/>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Una vez agotada la instancia del Conciliador y de mantenerse las controversias sobre los derechos y obligaciones u otros aspectos propios de la ejecución del presente Contrato, las partes podrán acudir a la jurisdicción prevista en el ordenamiento jurídico para los contratos administrativos.</w:t>
      </w:r>
    </w:p>
    <w:p w:rsidR="008A1AA8" w:rsidRPr="00A73353" w:rsidRDefault="008A1AA8" w:rsidP="008A1AA8">
      <w:pPr>
        <w:pStyle w:val="Prrafodelista"/>
        <w:ind w:left="0"/>
        <w:jc w:val="both"/>
        <w:rPr>
          <w:rFonts w:asciiTheme="minorHAnsi" w:hAnsiTheme="minorHAnsi" w:cstheme="minorHAnsi"/>
          <w:i/>
          <w:color w:val="808080" w:themeColor="background1" w:themeShade="80"/>
          <w:sz w:val="22"/>
          <w:szCs w:val="22"/>
          <w:lang w:val="es-BO"/>
        </w:rPr>
      </w:pPr>
    </w:p>
    <w:p w:rsidR="008A1AA8" w:rsidRPr="00A73353" w:rsidRDefault="008A1AA8" w:rsidP="008A1AA8">
      <w:pPr>
        <w:pStyle w:val="Prrafodelista"/>
        <w:ind w:left="0"/>
        <w:jc w:val="both"/>
        <w:rPr>
          <w:rFonts w:asciiTheme="minorHAnsi" w:hAnsiTheme="minorHAnsi" w:cstheme="minorHAnsi"/>
          <w:i/>
          <w:color w:val="808080" w:themeColor="background1" w:themeShade="80"/>
          <w:sz w:val="22"/>
          <w:szCs w:val="22"/>
          <w:lang w:val="es-BO"/>
        </w:rPr>
      </w:pPr>
      <w:r w:rsidRPr="00A73353">
        <w:rPr>
          <w:rFonts w:asciiTheme="minorHAnsi" w:hAnsiTheme="minorHAnsi" w:cstheme="minorHAnsi"/>
          <w:i/>
          <w:color w:val="808080" w:themeColor="background1" w:themeShade="80"/>
          <w:sz w:val="22"/>
          <w:szCs w:val="22"/>
          <w:lang w:val="es-BO"/>
        </w:rPr>
        <w:t xml:space="preserve">[Esta </w:t>
      </w:r>
      <w:proofErr w:type="spellStart"/>
      <w:r w:rsidRPr="00A73353">
        <w:rPr>
          <w:rFonts w:asciiTheme="minorHAnsi" w:hAnsiTheme="minorHAnsi" w:cstheme="minorHAnsi"/>
          <w:i/>
          <w:color w:val="808080" w:themeColor="background1" w:themeShade="80"/>
          <w:sz w:val="22"/>
          <w:szCs w:val="22"/>
          <w:lang w:val="es-BO"/>
        </w:rPr>
        <w:t>subcláusula</w:t>
      </w:r>
      <w:proofErr w:type="spellEnd"/>
      <w:r w:rsidRPr="00A73353">
        <w:rPr>
          <w:rFonts w:asciiTheme="minorHAnsi" w:hAnsiTheme="minorHAnsi" w:cstheme="minorHAnsi"/>
          <w:i/>
          <w:color w:val="808080" w:themeColor="background1" w:themeShade="80"/>
          <w:sz w:val="22"/>
          <w:szCs w:val="22"/>
          <w:lang w:val="es-BO"/>
        </w:rPr>
        <w:t xml:space="preserve"> aplica únicamente para CONTRATISTAS extranjeros.]</w:t>
      </w:r>
    </w:p>
    <w:p w:rsidR="008A1AA8" w:rsidRPr="00A73353" w:rsidRDefault="008A1AA8" w:rsidP="008A1AA8">
      <w:pPr>
        <w:ind w:left="567" w:hanging="567"/>
        <w:jc w:val="both"/>
        <w:rPr>
          <w:rFonts w:cstheme="minorHAnsi"/>
        </w:rPr>
      </w:pPr>
      <w:r w:rsidRPr="00A73353">
        <w:rPr>
          <w:rFonts w:cstheme="minorHAnsi"/>
        </w:rPr>
        <w:t xml:space="preserve">23.5 </w:t>
      </w:r>
      <w:r w:rsidRPr="00A73353">
        <w:rPr>
          <w:rFonts w:cstheme="minorHAnsi"/>
        </w:rPr>
        <w:tab/>
        <w:t xml:space="preserve">Una vez agotada la instancia del Conciliador y de mantenerse las controversias sobre los derechos y obligaciones u otros aspectos propios de la ejecución del presente Contrato, cualquiera de las partes podrá someter la decisión del Conciliador a arbitraje dentro de los veintiocho (28) días </w:t>
      </w:r>
      <w:proofErr w:type="gramStart"/>
      <w:r w:rsidRPr="00A73353">
        <w:rPr>
          <w:rFonts w:cstheme="minorHAnsi"/>
        </w:rPr>
        <w:t>calendario siguientes</w:t>
      </w:r>
      <w:proofErr w:type="gramEnd"/>
      <w:r w:rsidRPr="00A73353">
        <w:rPr>
          <w:rFonts w:cstheme="minorHAnsi"/>
        </w:rPr>
        <w:t xml:space="preserve"> a la decisión por escrito del Conciliador. Si ninguna de las partes sometiese la controversia a arbitraje dentro del plazo de veintiocho (28) días mencionado, la decisión del Conciliador será definitiva y obligatoria. </w:t>
      </w:r>
    </w:p>
    <w:p w:rsidR="008A1AA8" w:rsidRPr="00A73353" w:rsidRDefault="008A1AA8" w:rsidP="008A1AA8">
      <w:pPr>
        <w:pStyle w:val="Prrafodelista"/>
        <w:ind w:left="567" w:hanging="567"/>
        <w:jc w:val="both"/>
        <w:rPr>
          <w:rFonts w:asciiTheme="minorHAnsi" w:hAnsiTheme="minorHAnsi" w:cstheme="minorHAnsi"/>
          <w:sz w:val="22"/>
          <w:szCs w:val="22"/>
          <w:lang w:val="es-BO"/>
        </w:rPr>
      </w:pPr>
    </w:p>
    <w:p w:rsidR="008A1AA8" w:rsidRPr="00A73353" w:rsidRDefault="008A1AA8" w:rsidP="008A1AA8">
      <w:pPr>
        <w:pStyle w:val="Prrafodelista"/>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ab/>
        <w:t xml:space="preserve">Si después de transcurridos veintiocho (28) días las partes no han podido resolver la controversia o diferencia mediante dichas negociaciones, entonces el </w:t>
      </w:r>
      <w:r w:rsidRPr="00A73353">
        <w:rPr>
          <w:rFonts w:asciiTheme="minorHAnsi" w:hAnsiTheme="minorHAnsi" w:cstheme="minorHAnsi"/>
          <w:b/>
          <w:bCs/>
          <w:sz w:val="22"/>
          <w:szCs w:val="22"/>
          <w:lang w:val="es-BO"/>
        </w:rPr>
        <w:t>CONTRATANTE</w:t>
      </w:r>
      <w:r w:rsidRPr="00A73353">
        <w:rPr>
          <w:rFonts w:asciiTheme="minorHAnsi" w:hAnsiTheme="minorHAnsi" w:cstheme="minorHAnsi"/>
          <w:sz w:val="22"/>
          <w:szCs w:val="22"/>
          <w:lang w:val="es-BO"/>
        </w:rPr>
        <w:t xml:space="preserve"> o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w:t>
      </w:r>
      <w:r w:rsidRPr="00A73353">
        <w:rPr>
          <w:rFonts w:asciiTheme="minorHAnsi" w:hAnsiTheme="minorHAnsi" w:cstheme="minorHAnsi"/>
          <w:sz w:val="22"/>
          <w:szCs w:val="22"/>
          <w:lang w:val="es-BO"/>
        </w:rPr>
        <w:lastRenderedPageBreak/>
        <w:t>resolverá definitivamente mediante arbitraje. El arbitraje se llevará a cabo según el reglamento de uno de los procedimientos estipulados a continuación:</w:t>
      </w:r>
    </w:p>
    <w:p w:rsidR="008A1AA8" w:rsidRPr="00A73353" w:rsidRDefault="008A1AA8" w:rsidP="008A1AA8">
      <w:pPr>
        <w:spacing w:after="0" w:line="240" w:lineRule="auto"/>
        <w:ind w:left="567"/>
        <w:jc w:val="both"/>
        <w:rPr>
          <w:b/>
          <w:bCs/>
          <w:iCs/>
          <w:spacing w:val="-3"/>
        </w:rPr>
      </w:pPr>
    </w:p>
    <w:p w:rsidR="008A1AA8" w:rsidRPr="00A73353" w:rsidRDefault="008A1AA8" w:rsidP="00AF7427">
      <w:pPr>
        <w:pStyle w:val="Prrafodelista"/>
        <w:ind w:left="567"/>
        <w:jc w:val="both"/>
        <w:rPr>
          <w:iCs/>
          <w:spacing w:val="-3"/>
        </w:rPr>
      </w:pPr>
      <w:bookmarkStart w:id="122" w:name="_Hlk43650182"/>
      <w:r w:rsidRPr="00A73353">
        <w:rPr>
          <w:rFonts w:ascii="Calibri" w:hAnsi="Calibri" w:cs="Calibri"/>
          <w:i/>
          <w:color w:val="808080" w:themeColor="background1" w:themeShade="80"/>
          <w:sz w:val="22"/>
          <w:szCs w:val="22"/>
          <w:lang w:val="es-BO"/>
        </w:rPr>
        <w:t>[</w:t>
      </w:r>
      <w:bookmarkEnd w:id="122"/>
    </w:p>
    <w:p w:rsidR="008A1AA8" w:rsidRPr="00A73353" w:rsidRDefault="008A1AA8" w:rsidP="008A1AA8">
      <w:pPr>
        <w:spacing w:after="0" w:line="240" w:lineRule="auto"/>
        <w:ind w:left="567"/>
        <w:rPr>
          <w:rFonts w:ascii="Calibri" w:hAnsi="Calibri"/>
          <w:i/>
          <w:color w:val="808080"/>
          <w:spacing w:val="-3"/>
        </w:rPr>
      </w:pPr>
      <w:bookmarkStart w:id="123" w:name="_Hlk43650195"/>
      <w:r w:rsidRPr="00A73353">
        <w:rPr>
          <w:rFonts w:ascii="Calibri" w:hAnsi="Calibri"/>
          <w:i/>
          <w:color w:val="808080"/>
          <w:spacing w:val="-3"/>
        </w:rPr>
        <w:t>[O bien]</w:t>
      </w:r>
    </w:p>
    <w:bookmarkEnd w:id="123"/>
    <w:p w:rsidR="008A1AA8" w:rsidRPr="00A73353" w:rsidRDefault="008A1AA8" w:rsidP="008A1AA8">
      <w:pPr>
        <w:spacing w:after="0" w:line="240" w:lineRule="auto"/>
        <w:ind w:left="567"/>
        <w:jc w:val="both"/>
        <w:rPr>
          <w:b/>
          <w:bCs/>
          <w:iCs/>
          <w:spacing w:val="-3"/>
        </w:rPr>
      </w:pPr>
      <w:r w:rsidRPr="00A73353">
        <w:rPr>
          <w:b/>
          <w:bCs/>
          <w:iCs/>
          <w:spacing w:val="-3"/>
        </w:rPr>
        <w:t xml:space="preserve">“Reglamento de Arbitraje de la Cámara de Comercio Internacional (CCI): </w:t>
      </w:r>
      <w:r w:rsidRPr="00A73353">
        <w:rPr>
          <w:iCs/>
          <w:spacing w:val="-3"/>
        </w:rPr>
        <w:t>(ICC, por sus siglas en inglés)</w:t>
      </w:r>
    </w:p>
    <w:p w:rsidR="008A1AA8" w:rsidRPr="00A73353" w:rsidRDefault="008A1AA8" w:rsidP="008A1AA8">
      <w:pPr>
        <w:spacing w:after="0" w:line="240" w:lineRule="auto"/>
        <w:ind w:left="567"/>
        <w:jc w:val="both"/>
        <w:rPr>
          <w:iCs/>
          <w:spacing w:val="-3"/>
        </w:rPr>
      </w:pPr>
      <w:r w:rsidRPr="00A73353">
        <w:rPr>
          <w:iCs/>
          <w:spacing w:val="-3"/>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rsidR="008A1AA8" w:rsidRPr="00A73353" w:rsidRDefault="008A1AA8" w:rsidP="008A1AA8">
      <w:pPr>
        <w:spacing w:after="0" w:line="240" w:lineRule="auto"/>
        <w:ind w:left="567"/>
        <w:jc w:val="both"/>
        <w:rPr>
          <w:iCs/>
          <w:spacing w:val="-3"/>
        </w:rPr>
      </w:pPr>
    </w:p>
    <w:p w:rsidR="008A1AA8" w:rsidRPr="00A73353" w:rsidRDefault="008A1AA8" w:rsidP="008A1AA8">
      <w:pPr>
        <w:pStyle w:val="Prrafodelista"/>
        <w:ind w:left="567"/>
        <w:jc w:val="both"/>
        <w:rPr>
          <w:rFonts w:asciiTheme="minorHAnsi" w:hAnsiTheme="minorHAnsi"/>
          <w:iCs/>
          <w:spacing w:val="-3"/>
          <w:sz w:val="22"/>
          <w:szCs w:val="22"/>
        </w:rPr>
      </w:pPr>
    </w:p>
    <w:p w:rsidR="008A1AA8" w:rsidRPr="00A73353" w:rsidRDefault="008A1AA8" w:rsidP="008A1AA8">
      <w:pPr>
        <w:pStyle w:val="Prrafodelista"/>
        <w:ind w:left="567"/>
        <w:jc w:val="both"/>
        <w:rPr>
          <w:rFonts w:asciiTheme="minorHAnsi" w:hAnsiTheme="minorHAnsi" w:cstheme="minorHAnsi"/>
          <w:sz w:val="22"/>
          <w:szCs w:val="22"/>
          <w:lang w:val="es-BO"/>
        </w:rPr>
      </w:pPr>
      <w:r w:rsidRPr="00A73353">
        <w:rPr>
          <w:rFonts w:asciiTheme="minorHAnsi" w:hAnsiTheme="minorHAnsi"/>
          <w:iCs/>
          <w:spacing w:val="-3"/>
          <w:sz w:val="22"/>
          <w:szCs w:val="22"/>
        </w:rPr>
        <w:t>El lugar de arbitraje será</w:t>
      </w:r>
      <w:r w:rsidR="00D15997" w:rsidRPr="00A73353">
        <w:rPr>
          <w:rFonts w:asciiTheme="minorHAnsi" w:hAnsiTheme="minorHAnsi"/>
          <w:iCs/>
          <w:spacing w:val="-3"/>
          <w:sz w:val="22"/>
          <w:szCs w:val="22"/>
        </w:rPr>
        <w:t xml:space="preserve">: </w:t>
      </w:r>
      <w:r w:rsidR="00D15997">
        <w:rPr>
          <w:rFonts w:asciiTheme="minorHAnsi" w:hAnsiTheme="minorHAnsi"/>
          <w:iCs/>
          <w:spacing w:val="-3"/>
          <w:sz w:val="22"/>
          <w:szCs w:val="22"/>
        </w:rPr>
        <w:t xml:space="preserve">Santa Cruz – Bolivia </w:t>
      </w:r>
    </w:p>
    <w:p w:rsidR="008A1AA8" w:rsidRPr="00A73353" w:rsidRDefault="008A1AA8" w:rsidP="008A1AA8">
      <w:pPr>
        <w:spacing w:after="0" w:line="240" w:lineRule="auto"/>
        <w:jc w:val="both"/>
        <w:rPr>
          <w:rFonts w:cstheme="minorHAnsi"/>
          <w:b/>
        </w:rPr>
      </w:pPr>
      <w:r w:rsidRPr="00A73353">
        <w:rPr>
          <w:rFonts w:cstheme="minorHAnsi"/>
          <w:b/>
        </w:rPr>
        <w:t xml:space="preserve">VIGÉSIMA CUARTA. - (MODIFICACIONES AL CONTRATO) </w:t>
      </w:r>
    </w:p>
    <w:p w:rsidR="008A1AA8" w:rsidRPr="00A73353" w:rsidRDefault="008A1AA8" w:rsidP="008A1AA8">
      <w:pPr>
        <w:spacing w:after="0" w:line="240" w:lineRule="auto"/>
        <w:jc w:val="both"/>
        <w:rPr>
          <w:rFonts w:cstheme="minorHAnsi"/>
        </w:rPr>
      </w:pPr>
      <w:r w:rsidRPr="00A73353">
        <w:rPr>
          <w:rFonts w:cstheme="minorHAnsi"/>
        </w:rPr>
        <w:t>Los términos y condiciones contenidas en este Contrato podrán ser modificados, únicamente mediante los instrumentos previstos de forma expresa en el presente Contrato.</w:t>
      </w:r>
    </w:p>
    <w:p w:rsidR="008A1AA8" w:rsidRPr="00A73353" w:rsidRDefault="008A1AA8" w:rsidP="008A1AA8">
      <w:pPr>
        <w:spacing w:after="0" w:line="240" w:lineRule="auto"/>
        <w:jc w:val="center"/>
        <w:rPr>
          <w:rFonts w:cstheme="minorHAnsi"/>
          <w:b/>
        </w:rPr>
      </w:pPr>
    </w:p>
    <w:p w:rsidR="008A1AA8" w:rsidRPr="00A73353" w:rsidRDefault="008A1AA8" w:rsidP="008A1AA8">
      <w:pPr>
        <w:spacing w:after="0" w:line="240" w:lineRule="auto"/>
        <w:jc w:val="center"/>
        <w:rPr>
          <w:rFonts w:cstheme="minorHAnsi"/>
          <w:b/>
        </w:rPr>
      </w:pPr>
    </w:p>
    <w:p w:rsidR="008A1AA8" w:rsidRPr="00A73353" w:rsidRDefault="008A1AA8" w:rsidP="008A1AA8">
      <w:pPr>
        <w:spacing w:after="0" w:line="240" w:lineRule="auto"/>
        <w:jc w:val="center"/>
        <w:rPr>
          <w:rFonts w:cstheme="minorHAnsi"/>
          <w:b/>
          <w:sz w:val="24"/>
          <w:szCs w:val="24"/>
        </w:rPr>
      </w:pPr>
      <w:bookmarkStart w:id="124" w:name="_Hlk36776854"/>
      <w:r w:rsidRPr="00A73353">
        <w:rPr>
          <w:rFonts w:cstheme="minorHAnsi"/>
          <w:b/>
          <w:sz w:val="24"/>
          <w:szCs w:val="24"/>
        </w:rPr>
        <w:t>II.       CONDICIONES PARTICULARES DEL CONTRATO</w:t>
      </w:r>
    </w:p>
    <w:p w:rsidR="008A1AA8" w:rsidRPr="00A73353" w:rsidRDefault="008A1AA8" w:rsidP="008A1AA8">
      <w:pPr>
        <w:spacing w:after="0" w:line="240" w:lineRule="auto"/>
        <w:jc w:val="both"/>
        <w:rPr>
          <w:rFonts w:cstheme="minorHAnsi"/>
          <w:b/>
        </w:rPr>
      </w:pPr>
      <w:r w:rsidRPr="00A73353">
        <w:rPr>
          <w:rFonts w:cstheme="minorHAnsi"/>
          <w:b/>
        </w:rPr>
        <w:t> </w:t>
      </w:r>
    </w:p>
    <w:p w:rsidR="008A1AA8" w:rsidRPr="00A73353" w:rsidRDefault="008A1AA8" w:rsidP="008A1AA8">
      <w:pPr>
        <w:spacing w:after="0" w:line="240" w:lineRule="auto"/>
        <w:jc w:val="both"/>
        <w:rPr>
          <w:rFonts w:cstheme="minorHAnsi"/>
          <w:b/>
        </w:rPr>
      </w:pPr>
      <w:r w:rsidRPr="00A73353">
        <w:rPr>
          <w:rFonts w:cstheme="minorHAnsi"/>
          <w:b/>
        </w:rPr>
        <w:t xml:space="preserve">VIGÉSIMA QUINTA. - (REPRESENTANTE DEL </w:t>
      </w:r>
      <w:r w:rsidRPr="00A73353">
        <w:rPr>
          <w:rFonts w:cstheme="minorHAnsi"/>
          <w:b/>
          <w:bCs/>
        </w:rPr>
        <w:t>CONTRATISTA</w:t>
      </w:r>
      <w:r w:rsidRPr="00A73353">
        <w:rPr>
          <w:rFonts w:cstheme="minorHAnsi"/>
          <w:b/>
        </w:rPr>
        <w:t xml:space="preserve">) </w:t>
      </w:r>
    </w:p>
    <w:p w:rsidR="008A1AA8" w:rsidRPr="00A73353" w:rsidRDefault="008A1AA8" w:rsidP="008A1AA8">
      <w:pPr>
        <w:spacing w:after="0" w:line="240" w:lineRule="auto"/>
        <w:jc w:val="both"/>
        <w:rPr>
          <w:rFonts w:cstheme="minorHAnsi"/>
        </w:rPr>
      </w:pPr>
      <w:r w:rsidRPr="00A73353">
        <w:rPr>
          <w:rFonts w:cstheme="minorHAnsi"/>
        </w:rPr>
        <w:t>El</w:t>
      </w:r>
      <w:r w:rsidRPr="00A73353">
        <w:rPr>
          <w:rFonts w:cstheme="minorHAnsi"/>
          <w:b/>
          <w:bCs/>
        </w:rPr>
        <w:t xml:space="preserve"> CONTRATISTA</w:t>
      </w:r>
      <w:r w:rsidRPr="00A73353">
        <w:rPr>
          <w:rFonts w:cstheme="minorHAnsi"/>
        </w:rPr>
        <w:t xml:space="preserve"> designa como su representante legal en obra, al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rPr>
        <w:t xml:space="preserve">, profesional calificado,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73353">
        <w:rPr>
          <w:rFonts w:cstheme="minorHAnsi"/>
          <w:b/>
          <w:bCs/>
        </w:rPr>
        <w:t>FISCALIZACIÓN</w:t>
      </w:r>
      <w:r w:rsidRPr="00A73353">
        <w:rPr>
          <w:rFonts w:cstheme="minorHAnsi"/>
        </w:rPr>
        <w:t xml:space="preserve">, para que ésta comunique y presente al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y a la </w:t>
      </w:r>
      <w:r w:rsidRPr="00A73353">
        <w:rPr>
          <w:rFonts w:cstheme="minorHAnsi"/>
          <w:b/>
          <w:bCs/>
        </w:rPr>
        <w:t>SUPERVISIÓN</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de obra tendrá residencia en el lugar en que se ejecuta la obra, prestará servicios a tiempo completo y está facultado para:</w:t>
      </w:r>
    </w:p>
    <w:p w:rsidR="008A1AA8" w:rsidRPr="00A73353" w:rsidRDefault="008A1AA8" w:rsidP="008A1AA8">
      <w:pPr>
        <w:spacing w:after="0" w:line="240" w:lineRule="auto"/>
        <w:ind w:hanging="11"/>
        <w:jc w:val="both"/>
        <w:rPr>
          <w:rFonts w:cstheme="minorHAnsi"/>
        </w:rPr>
      </w:pP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Dirigir la realización de la obra.</w:t>
      </w: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 xml:space="preserve">Representar al </w:t>
      </w:r>
      <w:r w:rsidRPr="00A73353">
        <w:rPr>
          <w:rFonts w:cstheme="minorHAnsi"/>
          <w:b/>
          <w:bCs/>
        </w:rPr>
        <w:t xml:space="preserve">CONTRATISTA </w:t>
      </w:r>
      <w:r w:rsidRPr="00A73353">
        <w:rPr>
          <w:rFonts w:cstheme="minorHAnsi"/>
        </w:rPr>
        <w:t>en la ejecución de la obra durante toda su vigencia.</w:t>
      </w: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 xml:space="preserve">Mantener permanentemente informada a la </w:t>
      </w:r>
      <w:r w:rsidRPr="00A73353">
        <w:rPr>
          <w:rFonts w:cstheme="minorHAnsi"/>
          <w:b/>
          <w:bCs/>
        </w:rPr>
        <w:t>SUPERVISIÓN</w:t>
      </w:r>
      <w:r w:rsidRPr="00A73353">
        <w:rPr>
          <w:rFonts w:cstheme="minorHAnsi"/>
        </w:rPr>
        <w:t xml:space="preserve"> sobre todos los aspectos relacionados con la obra.</w:t>
      </w: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 xml:space="preserve">Mantener coordinación permanente y efectiva con la Oficina Central del </w:t>
      </w:r>
      <w:r w:rsidRPr="00A73353">
        <w:rPr>
          <w:rFonts w:cstheme="minorHAnsi"/>
          <w:b/>
          <w:bCs/>
        </w:rPr>
        <w:t>CONTRATISTA</w:t>
      </w:r>
      <w:r w:rsidRPr="00A73353">
        <w:rPr>
          <w:rFonts w:cstheme="minorHAnsi"/>
        </w:rPr>
        <w:t>.</w:t>
      </w: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 xml:space="preserve">Presentar el Organigrama completo del personal del </w:t>
      </w:r>
      <w:r w:rsidRPr="00A73353">
        <w:rPr>
          <w:rFonts w:cstheme="minorHAnsi"/>
          <w:b/>
          <w:bCs/>
        </w:rPr>
        <w:t>CONTRATISTA</w:t>
      </w:r>
      <w:r w:rsidRPr="00A73353">
        <w:rPr>
          <w:rFonts w:cstheme="minorHAnsi"/>
        </w:rPr>
        <w:t>, asignado a la obra.</w:t>
      </w:r>
    </w:p>
    <w:p w:rsidR="008A1AA8" w:rsidRPr="00A73353" w:rsidRDefault="008A1AA8" w:rsidP="00017BA1">
      <w:pPr>
        <w:numPr>
          <w:ilvl w:val="3"/>
          <w:numId w:val="42"/>
        </w:numPr>
        <w:tabs>
          <w:tab w:val="clear" w:pos="2520"/>
          <w:tab w:val="num" w:pos="567"/>
        </w:tabs>
        <w:spacing w:after="0" w:line="240" w:lineRule="auto"/>
        <w:ind w:left="567" w:hanging="567"/>
        <w:jc w:val="both"/>
        <w:rPr>
          <w:rFonts w:cstheme="minorHAnsi"/>
        </w:rPr>
      </w:pPr>
      <w:r w:rsidRPr="00A73353">
        <w:rPr>
          <w:rFonts w:cstheme="minorHAnsi"/>
        </w:rPr>
        <w:t>Es el responsable del control de asistencia, así como de la conducta y ética profesional de todo el personal bajo su dependencia, con autoridad para asumir medidas correctivas en caso necesario.</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En caso de ausencia temporal de la obra, por causas emergentes del presente Contrato, u otras de fuerza mayor o caso fortuito, con conocimiento y autorización del </w:t>
      </w:r>
      <w:r w:rsidRPr="00A73353">
        <w:rPr>
          <w:rFonts w:cstheme="minorHAnsi"/>
          <w:b/>
        </w:rPr>
        <w:t>CONTRATANTE</w:t>
      </w:r>
      <w:r w:rsidRPr="00A73353">
        <w:rPr>
          <w:rFonts w:cstheme="minorHAnsi"/>
        </w:rPr>
        <w:t xml:space="preserve"> a través de la </w:t>
      </w:r>
      <w:r w:rsidRPr="00A73353">
        <w:rPr>
          <w:rFonts w:cstheme="minorHAnsi"/>
          <w:b/>
          <w:bCs/>
        </w:rPr>
        <w:t>SUPERVISIÓN</w:t>
      </w:r>
      <w:r w:rsidRPr="00A73353">
        <w:rPr>
          <w:rFonts w:cstheme="minorHAnsi"/>
        </w:rPr>
        <w:t xml:space="preserve">; asumirá esas funciones el profesional inmediato inferior, con total autoridad para actuar en representación del </w:t>
      </w:r>
      <w:r w:rsidRPr="00A73353">
        <w:rPr>
          <w:rFonts w:cstheme="minorHAnsi"/>
          <w:b/>
          <w:bCs/>
        </w:rPr>
        <w:t>CONTRATISTA</w:t>
      </w:r>
      <w:r w:rsidRPr="00A73353">
        <w:rPr>
          <w:rFonts w:cstheme="minorHAnsi"/>
        </w:rPr>
        <w:t>.</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Esta suplencia será temporal y no debe exceder los treinta (30) días hábiles, salvo casos de gravedad debidamente justificada, caso contrario el </w:t>
      </w:r>
      <w:r w:rsidRPr="00A73353">
        <w:rPr>
          <w:rFonts w:cstheme="minorHAnsi"/>
          <w:b/>
          <w:bCs/>
        </w:rPr>
        <w:t xml:space="preserve">CONTRATISTA </w:t>
      </w:r>
      <w:r w:rsidRPr="00A73353">
        <w:rPr>
          <w:rFonts w:cstheme="minorHAnsi"/>
        </w:rPr>
        <w:t xml:space="preserve">deberá proceder a sustituir al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 xml:space="preserve">[Indicar la </w:t>
      </w:r>
      <w:r w:rsidRPr="00A73353">
        <w:rPr>
          <w:rFonts w:cstheme="minorHAnsi"/>
          <w:b/>
          <w:bCs/>
          <w:i/>
          <w:iCs/>
          <w:noProof/>
          <w:color w:val="1F4E79"/>
        </w:rPr>
        <w:lastRenderedPageBreak/>
        <w:t>denominación del responsable por parte del CONTRATISTA]</w:t>
      </w:r>
      <w:r w:rsidRPr="00A73353">
        <w:rPr>
          <w:rFonts w:cstheme="minorHAnsi"/>
          <w:b/>
          <w:bCs/>
          <w:i/>
          <w:iCs/>
          <w:color w:val="1F4E79"/>
        </w:rPr>
        <w:fldChar w:fldCharType="end"/>
      </w:r>
      <w:r w:rsidRPr="00A73353">
        <w:rPr>
          <w:rFonts w:cstheme="minorHAnsi"/>
        </w:rPr>
        <w:t xml:space="preserve">, presentando a consideración del </w:t>
      </w:r>
      <w:r w:rsidRPr="00A73353">
        <w:rPr>
          <w:rFonts w:cstheme="minorHAnsi"/>
          <w:b/>
        </w:rPr>
        <w:t>CONTRATANTE</w:t>
      </w:r>
      <w:r w:rsidRPr="00A73353">
        <w:rPr>
          <w:rFonts w:cstheme="minorHAnsi"/>
        </w:rPr>
        <w:t xml:space="preserve"> una terna de profesionales de similar o mejor calificación que el que será reemplazado.</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Una vez que el </w:t>
      </w:r>
      <w:r w:rsidRPr="00A73353">
        <w:rPr>
          <w:rFonts w:cstheme="minorHAnsi"/>
          <w:b/>
        </w:rPr>
        <w:t>CONTRATANTE</w:t>
      </w:r>
      <w:r w:rsidRPr="00A73353">
        <w:rPr>
          <w:rFonts w:cstheme="minorHAnsi"/>
        </w:rPr>
        <w:t xml:space="preserve"> acepte por escrito al nuevo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rPr>
        <w:t>, éste recién entrará en ejercicio de la función.</w:t>
      </w:r>
    </w:p>
    <w:p w:rsidR="008A1AA8" w:rsidRPr="00A73353" w:rsidRDefault="008A1AA8" w:rsidP="008A1AA8">
      <w:pPr>
        <w:spacing w:after="0" w:line="240" w:lineRule="auto"/>
        <w:ind w:hanging="11"/>
        <w:jc w:val="both"/>
        <w:rPr>
          <w:rFonts w:cstheme="minorHAnsi"/>
          <w:b/>
        </w:rPr>
      </w:pPr>
    </w:p>
    <w:p w:rsidR="008A1AA8" w:rsidRPr="00A73353" w:rsidRDefault="008A1AA8" w:rsidP="008A1AA8">
      <w:pPr>
        <w:spacing w:after="0" w:line="240" w:lineRule="auto"/>
        <w:ind w:hanging="11"/>
        <w:jc w:val="both"/>
        <w:rPr>
          <w:rFonts w:cstheme="minorHAnsi"/>
          <w:b/>
        </w:rPr>
      </w:pPr>
      <w:r w:rsidRPr="00A73353">
        <w:rPr>
          <w:rFonts w:cstheme="minorHAnsi"/>
          <w:b/>
        </w:rPr>
        <w:t xml:space="preserve">VIGÉSIMA SEXTA. - (LIBRO DE ÓRDENES DE TRABAJO) </w:t>
      </w:r>
    </w:p>
    <w:p w:rsidR="008A1AA8" w:rsidRPr="00A73353" w:rsidRDefault="008A1AA8" w:rsidP="008A1AA8">
      <w:pPr>
        <w:spacing w:after="0" w:line="240" w:lineRule="auto"/>
        <w:ind w:hanging="11"/>
        <w:jc w:val="both"/>
        <w:rPr>
          <w:rFonts w:cstheme="minorHAnsi"/>
        </w:rPr>
      </w:pPr>
      <w:r w:rsidRPr="00A73353">
        <w:rPr>
          <w:rFonts w:cstheme="minorHAnsi"/>
        </w:rPr>
        <w:t xml:space="preserve">Bajo su responsabilidad y en la obra, el </w:t>
      </w:r>
      <w:r w:rsidRPr="00A73353">
        <w:rPr>
          <w:rFonts w:cstheme="minorHAnsi"/>
          <w:b/>
          <w:bCs/>
        </w:rPr>
        <w:t xml:space="preserve">CONTRATISTA </w:t>
      </w:r>
      <w:r w:rsidRPr="00A73353">
        <w:rPr>
          <w:rFonts w:cstheme="minorHAnsi"/>
        </w:rPr>
        <w:t xml:space="preserve">llevará un Libro de Órdenes de Trabajo con páginas numeradas y dos copias, el mismo que deberá ser </w:t>
      </w:r>
      <w:proofErr w:type="spellStart"/>
      <w:r w:rsidRPr="00A73353">
        <w:rPr>
          <w:rFonts w:cstheme="minorHAnsi"/>
        </w:rPr>
        <w:t>aperturado</w:t>
      </w:r>
      <w:proofErr w:type="spellEnd"/>
      <w:r w:rsidRPr="00A73353">
        <w:rPr>
          <w:rFonts w:cstheme="minorHAnsi"/>
        </w:rPr>
        <w:t xml:space="preserve"> con participación de Notario de Fe Pública en la fecha en que el </w:t>
      </w:r>
      <w:r w:rsidRPr="00A73353">
        <w:rPr>
          <w:rFonts w:cstheme="minorHAnsi"/>
          <w:b/>
          <w:bCs/>
        </w:rPr>
        <w:t xml:space="preserve">CONTRATISTA </w:t>
      </w:r>
      <w:r w:rsidRPr="00A73353">
        <w:rPr>
          <w:rFonts w:cstheme="minorHAnsi"/>
        </w:rPr>
        <w:t>reciba la Orden de Proceder.</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En este libro el </w:t>
      </w:r>
      <w:r w:rsidRPr="00A73353">
        <w:rPr>
          <w:rFonts w:cstheme="minorHAnsi"/>
          <w:b/>
          <w:bCs/>
        </w:rPr>
        <w:t xml:space="preserve">SUPERVISOR </w:t>
      </w:r>
      <w:r w:rsidRPr="00A73353">
        <w:rPr>
          <w:rFonts w:cstheme="minorHAnsi"/>
        </w:rPr>
        <w:t xml:space="preserve">anotará las instrucciones, órdenes y observaciones impartidas al </w:t>
      </w:r>
      <w:r w:rsidRPr="00A73353">
        <w:rPr>
          <w:rFonts w:cstheme="minorHAnsi"/>
          <w:b/>
          <w:bCs/>
        </w:rPr>
        <w:t>CONTRATISTA</w:t>
      </w:r>
      <w:r w:rsidRPr="00A73353">
        <w:rPr>
          <w:rFonts w:cstheme="minorHAnsi"/>
        </w:rPr>
        <w:t xml:space="preserve">, que se refieran a los trabajos, cada orden llevará fecha y firma del </w:t>
      </w:r>
      <w:r w:rsidRPr="00A73353">
        <w:rPr>
          <w:rFonts w:cstheme="minorHAnsi"/>
          <w:b/>
          <w:bCs/>
        </w:rPr>
        <w:t xml:space="preserve">SUPERVISOR </w:t>
      </w:r>
      <w:r w:rsidRPr="00A73353">
        <w:rPr>
          <w:rFonts w:cstheme="minorHAnsi"/>
        </w:rPr>
        <w:t xml:space="preserve">y la constancia firmada del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de haberla recibido.</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 xml:space="preserve">también podrá utilizar el Libro de Órdenes para comunicar al </w:t>
      </w:r>
      <w:r w:rsidRPr="00A73353">
        <w:rPr>
          <w:rFonts w:cstheme="minorHAnsi"/>
          <w:b/>
          <w:bCs/>
        </w:rPr>
        <w:t xml:space="preserve">SUPERVISOR </w:t>
      </w:r>
      <w:r w:rsidRPr="00A73353">
        <w:rPr>
          <w:rFonts w:cstheme="minorHAnsi"/>
        </w:rPr>
        <w:t xml:space="preserve">actividades de la obra, firmando en constancia y el </w:t>
      </w:r>
      <w:r w:rsidRPr="00A73353">
        <w:rPr>
          <w:rFonts w:cstheme="minorHAnsi"/>
          <w:b/>
          <w:bCs/>
        </w:rPr>
        <w:t xml:space="preserve">SUPERVISOR </w:t>
      </w:r>
      <w:r w:rsidRPr="00A73353">
        <w:rPr>
          <w:rFonts w:cstheme="minorHAnsi"/>
        </w:rPr>
        <w:t xml:space="preserve">tomará conocimiento registrando también su firma y respuesta o instrucción si corresponde. Si el </w:t>
      </w:r>
      <w:r w:rsidRPr="00A73353">
        <w:rPr>
          <w:rFonts w:cstheme="minorHAnsi"/>
          <w:b/>
          <w:bCs/>
        </w:rPr>
        <w:t xml:space="preserve">CONTRATISTA </w:t>
      </w:r>
      <w:r w:rsidRPr="00A73353">
        <w:rPr>
          <w:rFonts w:cstheme="minorHAnsi"/>
        </w:rPr>
        <w:t xml:space="preserve">desea representar una orden escrita en el Libro de Órdenes, deberá hacerla conocer al </w:t>
      </w:r>
      <w:r w:rsidRPr="00A73353">
        <w:rPr>
          <w:rFonts w:cstheme="minorHAnsi"/>
          <w:b/>
        </w:rPr>
        <w:t>CONTRATANTE</w:t>
      </w:r>
      <w:r w:rsidRPr="00A73353">
        <w:rPr>
          <w:rFonts w:cstheme="minorHAnsi"/>
        </w:rPr>
        <w:t xml:space="preserve"> por intermedio del </w:t>
      </w:r>
      <w:r w:rsidRPr="00A73353">
        <w:rPr>
          <w:rFonts w:cstheme="minorHAnsi"/>
          <w:b/>
          <w:bCs/>
        </w:rPr>
        <w:t xml:space="preserve">SUPERVISOR </w:t>
      </w:r>
      <w:r w:rsidRPr="00A73353">
        <w:rPr>
          <w:rFonts w:cstheme="minorHAnsi"/>
        </w:rPr>
        <w:t xml:space="preserve">en forma escrita en el Libro de Órdenes, dentro de dos (2) días subsiguientes a la fecha de dicha orden, en caso contrario, quedará sobreentendido que el </w:t>
      </w:r>
      <w:r w:rsidRPr="00A73353">
        <w:rPr>
          <w:rFonts w:cstheme="minorHAnsi"/>
          <w:b/>
          <w:bCs/>
        </w:rPr>
        <w:t xml:space="preserve">CONTRATISTA </w:t>
      </w:r>
      <w:r w:rsidRPr="00A73353">
        <w:rPr>
          <w:rFonts w:cstheme="minorHAnsi"/>
        </w:rPr>
        <w:t>acepta tácitamente la orden sin derecho a reclamación posterior.</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Así mismo, el </w:t>
      </w:r>
      <w:r w:rsidRPr="00A73353">
        <w:rPr>
          <w:rFonts w:cstheme="minorHAnsi"/>
          <w:b/>
          <w:bCs/>
        </w:rPr>
        <w:t xml:space="preserve">CONTRATISTA </w:t>
      </w:r>
      <w:r w:rsidRPr="00A73353">
        <w:rPr>
          <w:rFonts w:cstheme="minorHAnsi"/>
        </w:rPr>
        <w:t xml:space="preserve">está facultado para hacer conocer al </w:t>
      </w:r>
      <w:r w:rsidRPr="00A73353">
        <w:rPr>
          <w:rFonts w:cstheme="minorHAnsi"/>
          <w:b/>
          <w:bCs/>
        </w:rPr>
        <w:t xml:space="preserve">SUPERVISOR </w:t>
      </w:r>
      <w:r w:rsidRPr="00A73353">
        <w:rPr>
          <w:rFonts w:cstheme="minorHAnsi"/>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A73353">
        <w:rPr>
          <w:rFonts w:cstheme="minorHAnsi"/>
          <w:b/>
          <w:bCs/>
        </w:rPr>
        <w:t xml:space="preserve">SUPERVISOR </w:t>
      </w:r>
      <w:r w:rsidRPr="00A73353">
        <w:rPr>
          <w:rFonts w:cstheme="minorHAnsi"/>
        </w:rPr>
        <w:t>se pronuncie de forma objetiva.</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hanging="11"/>
        <w:jc w:val="both"/>
        <w:rPr>
          <w:rFonts w:cstheme="minorHAnsi"/>
        </w:rPr>
      </w:pPr>
      <w:r w:rsidRPr="00A73353">
        <w:rPr>
          <w:rFonts w:cstheme="minorHAnsi"/>
        </w:rPr>
        <w:t xml:space="preserve">El original del Libro de Órdenes, será entregado al </w:t>
      </w:r>
      <w:r w:rsidRPr="00A73353">
        <w:rPr>
          <w:rFonts w:cstheme="minorHAnsi"/>
          <w:b/>
        </w:rPr>
        <w:t>CONTRATANTE</w:t>
      </w:r>
      <w:r w:rsidRPr="00A73353">
        <w:rPr>
          <w:rFonts w:cstheme="minorHAnsi"/>
        </w:rPr>
        <w:t xml:space="preserve"> a tiempo de la Recepción Definitiva de la obra, quedando una copia en poder del </w:t>
      </w:r>
      <w:r w:rsidRPr="00A73353">
        <w:rPr>
          <w:rFonts w:cstheme="minorHAnsi"/>
          <w:b/>
          <w:bCs/>
        </w:rPr>
        <w:t xml:space="preserve">SUPERVISOR </w:t>
      </w:r>
      <w:r w:rsidRPr="00A73353">
        <w:rPr>
          <w:rFonts w:cstheme="minorHAnsi"/>
        </w:rPr>
        <w:t xml:space="preserve">y otra del </w:t>
      </w:r>
      <w:r w:rsidRPr="00A73353">
        <w:rPr>
          <w:rFonts w:cstheme="minorHAnsi"/>
          <w:b/>
          <w:bCs/>
        </w:rPr>
        <w:t>CONTRATISTA</w:t>
      </w:r>
      <w:r w:rsidRPr="00A73353">
        <w:rPr>
          <w:rFonts w:cstheme="minorHAnsi"/>
        </w:rPr>
        <w:t>. Las comunicaciones cursadas entre partes, sólo entrarán en vigor cuando sean efectuadas y entregadas por escrito, a través del Libro de Órdenes o notas oficiales.</w:t>
      </w:r>
    </w:p>
    <w:p w:rsidR="008A1AA8" w:rsidRPr="00A73353" w:rsidRDefault="008A1AA8" w:rsidP="008A1AA8">
      <w:pPr>
        <w:spacing w:after="0" w:line="240" w:lineRule="auto"/>
        <w:ind w:hanging="11"/>
        <w:jc w:val="both"/>
        <w:rPr>
          <w:rFonts w:cstheme="minorHAnsi"/>
        </w:rPr>
      </w:pPr>
    </w:p>
    <w:p w:rsidR="008A1AA8" w:rsidRPr="00A73353" w:rsidRDefault="008A1AA8" w:rsidP="008A1AA8">
      <w:pPr>
        <w:spacing w:after="0" w:line="240" w:lineRule="auto"/>
        <w:ind w:left="11" w:hanging="11"/>
        <w:jc w:val="both"/>
        <w:rPr>
          <w:rFonts w:cstheme="minorHAnsi"/>
          <w:b/>
        </w:rPr>
      </w:pPr>
      <w:r w:rsidRPr="00A73353">
        <w:rPr>
          <w:rFonts w:cstheme="minorHAnsi"/>
        </w:rPr>
        <w:t xml:space="preserve">El </w:t>
      </w:r>
      <w:r w:rsidRPr="00A73353">
        <w:rPr>
          <w:rFonts w:cstheme="minorHAnsi"/>
          <w:b/>
        </w:rPr>
        <w:t xml:space="preserve">CONTRATISTA </w:t>
      </w:r>
      <w:r w:rsidRPr="00A73353">
        <w:rPr>
          <w:rFonts w:cstheme="minorHAnsi"/>
        </w:rPr>
        <w:t xml:space="preserve">tiene la obligación de mantener el Libro de Órdenes en el lugar de ejecución de la obra, salvo instrucción escrita del </w:t>
      </w:r>
      <w:r w:rsidRPr="00A73353">
        <w:rPr>
          <w:rFonts w:cstheme="minorHAnsi"/>
          <w:b/>
        </w:rPr>
        <w:t>SUPERVISOR</w:t>
      </w:r>
      <w:r w:rsidRPr="00A73353">
        <w:rPr>
          <w:rFonts w:cstheme="minorHAnsi"/>
        </w:rPr>
        <w:t xml:space="preserve"> con conocimiento del </w:t>
      </w:r>
      <w:r w:rsidRPr="00A73353">
        <w:rPr>
          <w:rFonts w:cstheme="minorHAnsi"/>
          <w:b/>
        </w:rPr>
        <w:t>FISCAL DE OBRA.</w:t>
      </w:r>
    </w:p>
    <w:p w:rsidR="008A1AA8" w:rsidRPr="00A73353" w:rsidRDefault="008A1AA8" w:rsidP="008A1AA8">
      <w:pPr>
        <w:spacing w:after="0" w:line="240" w:lineRule="auto"/>
        <w:ind w:hanging="11"/>
        <w:jc w:val="both"/>
        <w:rPr>
          <w:rFonts w:cstheme="minorHAnsi"/>
          <w:b/>
        </w:rPr>
      </w:pPr>
      <w:r w:rsidRPr="00A73353">
        <w:rPr>
          <w:rFonts w:cstheme="minorHAnsi"/>
          <w:b/>
        </w:rPr>
        <w:t> </w:t>
      </w:r>
    </w:p>
    <w:p w:rsidR="008A1AA8" w:rsidRPr="00A73353" w:rsidRDefault="008A1AA8" w:rsidP="008A1AA8">
      <w:pPr>
        <w:spacing w:after="0" w:line="240" w:lineRule="auto"/>
        <w:ind w:hanging="11"/>
        <w:jc w:val="both"/>
        <w:rPr>
          <w:rFonts w:cstheme="minorHAnsi"/>
        </w:rPr>
      </w:pPr>
      <w:r w:rsidRPr="00A73353">
        <w:rPr>
          <w:rFonts w:cstheme="minorHAnsi"/>
          <w:b/>
        </w:rPr>
        <w:t>VIGÉSIMA SÉPTIMA. - (</w:t>
      </w:r>
      <w:r w:rsidRPr="00A73353">
        <w:rPr>
          <w:rFonts w:cstheme="minorHAnsi"/>
          <w:b/>
          <w:bCs/>
        </w:rPr>
        <w:t>FISCALIZACIÓN</w:t>
      </w:r>
      <w:r w:rsidRPr="00A73353">
        <w:rPr>
          <w:rFonts w:cstheme="minorHAnsi"/>
          <w:b/>
        </w:rPr>
        <w:t xml:space="preserve"> Y </w:t>
      </w:r>
      <w:r w:rsidRPr="00A73353">
        <w:rPr>
          <w:rFonts w:cstheme="minorHAnsi"/>
          <w:b/>
          <w:bCs/>
        </w:rPr>
        <w:t>SUPERVISIÓN</w:t>
      </w:r>
      <w:r w:rsidRPr="00A73353">
        <w:rPr>
          <w:rFonts w:cstheme="minorHAnsi"/>
          <w:b/>
        </w:rPr>
        <w:t xml:space="preserve"> DE LA OBRA)</w:t>
      </w:r>
    </w:p>
    <w:p w:rsidR="008A1AA8" w:rsidRPr="00A73353" w:rsidRDefault="008A1AA8" w:rsidP="008A1AA8">
      <w:pPr>
        <w:spacing w:after="0" w:line="240" w:lineRule="auto"/>
        <w:ind w:left="567" w:hanging="567"/>
        <w:jc w:val="both"/>
        <w:rPr>
          <w:rFonts w:cstheme="minorHAnsi"/>
        </w:rPr>
      </w:pPr>
      <w:r w:rsidRPr="00A73353">
        <w:rPr>
          <w:rFonts w:cstheme="minorHAnsi"/>
        </w:rPr>
        <w:t>27.1</w:t>
      </w:r>
      <w:r w:rsidRPr="00A73353">
        <w:rPr>
          <w:rFonts w:cstheme="minorHAnsi"/>
        </w:rPr>
        <w:tab/>
      </w:r>
      <w:r w:rsidRPr="00A73353">
        <w:rPr>
          <w:rFonts w:cstheme="minorHAnsi"/>
          <w:b/>
          <w:bCs/>
        </w:rPr>
        <w:t>FISCALIZACIÓN</w:t>
      </w:r>
      <w:r w:rsidRPr="00A73353">
        <w:rPr>
          <w:rFonts w:cstheme="minorHAnsi"/>
        </w:rPr>
        <w:t xml:space="preserve">: Los trabajos en materia del presente </w:t>
      </w:r>
      <w:r w:rsidRPr="00A73353">
        <w:rPr>
          <w:rFonts w:cstheme="minorHAnsi"/>
          <w:b/>
        </w:rPr>
        <w:t>CONTRATO</w:t>
      </w:r>
      <w:r w:rsidRPr="00A73353">
        <w:rPr>
          <w:rFonts w:cstheme="minorHAnsi"/>
        </w:rPr>
        <w:t xml:space="preserve"> estarán sujetos a la </w:t>
      </w:r>
      <w:r w:rsidRPr="00A73353">
        <w:rPr>
          <w:rFonts w:cstheme="minorHAnsi"/>
          <w:b/>
          <w:bCs/>
        </w:rPr>
        <w:t>FISCALIZACIÓN</w:t>
      </w:r>
      <w:r w:rsidRPr="00A73353">
        <w:rPr>
          <w:rFonts w:cstheme="minorHAnsi"/>
        </w:rPr>
        <w:t xml:space="preserve"> permanente del </w:t>
      </w:r>
      <w:r w:rsidRPr="00A73353">
        <w:rPr>
          <w:rFonts w:cstheme="minorHAnsi"/>
          <w:b/>
        </w:rPr>
        <w:t>CONTRATANTE</w:t>
      </w:r>
      <w:r w:rsidRPr="00A73353">
        <w:rPr>
          <w:rFonts w:cstheme="minorHAnsi"/>
        </w:rPr>
        <w:t xml:space="preserve">, quien nombrará como </w:t>
      </w:r>
      <w:r w:rsidRPr="00A73353">
        <w:rPr>
          <w:rFonts w:cstheme="minorHAnsi"/>
          <w:b/>
          <w:bCs/>
        </w:rPr>
        <w:t>FISCAL</w:t>
      </w:r>
      <w:r w:rsidRPr="00A73353">
        <w:rPr>
          <w:rFonts w:cstheme="minorHAnsi"/>
          <w:b/>
        </w:rPr>
        <w:t>DE OBRA</w:t>
      </w:r>
      <w:r w:rsidRPr="00A73353">
        <w:rPr>
          <w:rFonts w:cstheme="minorHAnsi"/>
        </w:rPr>
        <w:t xml:space="preserve"> a un </w:t>
      </w:r>
      <w:r w:rsidRPr="00A73353">
        <w:rPr>
          <w:rFonts w:cstheme="minorHAnsi"/>
          <w:b/>
          <w:bCs/>
          <w:i/>
          <w:iCs/>
          <w:color w:val="1F4E79"/>
        </w:rPr>
        <w:fldChar w:fldCharType="begin">
          <w:ffData>
            <w:name w:val=""/>
            <w:enabled/>
            <w:calcOnExit w:val="0"/>
            <w:textInput>
              <w:default w:val="[Registrar la especialidad del profesional a carg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especialidad del profesional a cargo]</w:t>
      </w:r>
      <w:r w:rsidRPr="00A73353">
        <w:rPr>
          <w:rFonts w:cstheme="minorHAnsi"/>
          <w:b/>
          <w:bCs/>
          <w:i/>
          <w:iCs/>
          <w:color w:val="1F4E79"/>
        </w:rPr>
        <w:fldChar w:fldCharType="end"/>
      </w:r>
      <w:r w:rsidRPr="00A73353">
        <w:rPr>
          <w:rFonts w:cstheme="minorHAnsi"/>
          <w:b/>
          <w:bCs/>
          <w:i/>
          <w:iCs/>
          <w:color w:val="1F4E79"/>
        </w:rPr>
        <w:t xml:space="preserve"> </w:t>
      </w:r>
      <w:r w:rsidRPr="00A73353">
        <w:rPr>
          <w:rFonts w:cstheme="minorHAnsi"/>
        </w:rPr>
        <w:t>quien tendrá a su cargo:</w:t>
      </w:r>
    </w:p>
    <w:p w:rsidR="008A1AA8" w:rsidRPr="00A73353" w:rsidRDefault="008A1AA8" w:rsidP="008A1AA8">
      <w:pPr>
        <w:spacing w:after="0" w:line="240" w:lineRule="auto"/>
        <w:ind w:left="567" w:hanging="567"/>
        <w:jc w:val="both"/>
        <w:rPr>
          <w:rFonts w:cstheme="minorHAnsi"/>
        </w:rPr>
      </w:pPr>
    </w:p>
    <w:p w:rsidR="008A1AA8" w:rsidRPr="00A73353" w:rsidRDefault="008A1AA8" w:rsidP="00017BA1">
      <w:pPr>
        <w:numPr>
          <w:ilvl w:val="0"/>
          <w:numId w:val="43"/>
        </w:numPr>
        <w:tabs>
          <w:tab w:val="clear" w:pos="1068"/>
          <w:tab w:val="left" w:pos="1134"/>
        </w:tabs>
        <w:spacing w:after="0" w:line="240" w:lineRule="auto"/>
        <w:ind w:left="1134" w:hanging="567"/>
        <w:jc w:val="both"/>
        <w:rPr>
          <w:rFonts w:cstheme="minorHAnsi"/>
        </w:rPr>
      </w:pPr>
      <w:r w:rsidRPr="00A73353">
        <w:rPr>
          <w:rFonts w:cstheme="minorHAnsi"/>
        </w:rPr>
        <w:t xml:space="preserve">Exigir a través del </w:t>
      </w:r>
      <w:r w:rsidRPr="00A73353">
        <w:rPr>
          <w:rFonts w:cstheme="minorHAnsi"/>
          <w:b/>
          <w:bCs/>
        </w:rPr>
        <w:t xml:space="preserve">SUPERVISOR </w:t>
      </w:r>
      <w:r w:rsidRPr="00A73353">
        <w:rPr>
          <w:rFonts w:cstheme="minorHAnsi"/>
        </w:rPr>
        <w:t>el cumplimiento del Contrato de obra.</w:t>
      </w:r>
    </w:p>
    <w:p w:rsidR="008A1AA8" w:rsidRPr="00A73353" w:rsidRDefault="008A1AA8" w:rsidP="00017BA1">
      <w:pPr>
        <w:numPr>
          <w:ilvl w:val="0"/>
          <w:numId w:val="43"/>
        </w:numPr>
        <w:tabs>
          <w:tab w:val="clear" w:pos="1068"/>
          <w:tab w:val="left" w:pos="1134"/>
        </w:tabs>
        <w:spacing w:after="0" w:line="240" w:lineRule="auto"/>
        <w:ind w:left="1134" w:hanging="567"/>
        <w:jc w:val="both"/>
        <w:rPr>
          <w:rFonts w:cstheme="minorHAnsi"/>
        </w:rPr>
      </w:pPr>
      <w:r w:rsidRPr="00A73353">
        <w:rPr>
          <w:rFonts w:cstheme="minorHAnsi"/>
        </w:rPr>
        <w:t xml:space="preserve">Exigir directamente el cumplimiento del Contrato de </w:t>
      </w:r>
      <w:r w:rsidRPr="00A73353">
        <w:rPr>
          <w:rFonts w:cstheme="minorHAnsi"/>
          <w:b/>
          <w:bCs/>
        </w:rPr>
        <w:t>SUPERVISIÓN TÉCNICA</w:t>
      </w:r>
      <w:r w:rsidRPr="00A73353">
        <w:rPr>
          <w:rFonts w:cstheme="minorHAnsi"/>
        </w:rPr>
        <w:t xml:space="preserve">, realizando seguimiento y control de los actos del </w:t>
      </w:r>
      <w:r w:rsidRPr="00A73353">
        <w:rPr>
          <w:rFonts w:cstheme="minorHAnsi"/>
          <w:b/>
          <w:bCs/>
        </w:rPr>
        <w:t xml:space="preserve">SUPERVISOR </w:t>
      </w:r>
      <w:r w:rsidRPr="00A73353">
        <w:rPr>
          <w:rFonts w:cstheme="minorHAnsi"/>
        </w:rPr>
        <w:t xml:space="preserve">en la </w:t>
      </w:r>
      <w:r w:rsidRPr="00A73353">
        <w:rPr>
          <w:rFonts w:cstheme="minorHAnsi"/>
          <w:b/>
          <w:bCs/>
        </w:rPr>
        <w:t>SUPERVISIÓN</w:t>
      </w:r>
      <w:r w:rsidRPr="00A73353">
        <w:rPr>
          <w:rFonts w:cstheme="minorHAnsi"/>
        </w:rPr>
        <w:t xml:space="preserve"> Técnica de la Obra.</w:t>
      </w:r>
    </w:p>
    <w:p w:rsidR="008A1AA8" w:rsidRPr="00A73353" w:rsidRDefault="008A1AA8" w:rsidP="00017BA1">
      <w:pPr>
        <w:numPr>
          <w:ilvl w:val="0"/>
          <w:numId w:val="43"/>
        </w:numPr>
        <w:tabs>
          <w:tab w:val="clear" w:pos="1068"/>
          <w:tab w:val="left" w:pos="1134"/>
        </w:tabs>
        <w:spacing w:after="0" w:line="240" w:lineRule="auto"/>
        <w:ind w:left="1134" w:hanging="567"/>
        <w:jc w:val="both"/>
        <w:rPr>
          <w:rFonts w:cstheme="minorHAnsi"/>
        </w:rPr>
      </w:pPr>
      <w:r w:rsidRPr="00A73353">
        <w:rPr>
          <w:rFonts w:cstheme="minorHAnsi"/>
        </w:rPr>
        <w:t>Exigir el buen uso de los recursos asignados a la obra.</w:t>
      </w:r>
    </w:p>
    <w:p w:rsidR="008A1AA8" w:rsidRPr="00A73353" w:rsidRDefault="008A1AA8" w:rsidP="00017BA1">
      <w:pPr>
        <w:numPr>
          <w:ilvl w:val="0"/>
          <w:numId w:val="43"/>
        </w:numPr>
        <w:tabs>
          <w:tab w:val="clear" w:pos="1068"/>
          <w:tab w:val="left" w:pos="1134"/>
        </w:tabs>
        <w:spacing w:after="0" w:line="240" w:lineRule="auto"/>
        <w:ind w:left="1134" w:hanging="567"/>
        <w:jc w:val="both"/>
        <w:rPr>
          <w:rFonts w:cstheme="minorHAnsi"/>
        </w:rPr>
      </w:pPr>
      <w:r w:rsidRPr="00A73353">
        <w:rPr>
          <w:rFonts w:cstheme="minorHAnsi"/>
        </w:rPr>
        <w:t xml:space="preserve">Tomar conocimiento y en su caso pedir aclaraciones pertinentes sobre los certificados de obra aprobados por el </w:t>
      </w:r>
      <w:r w:rsidRPr="00A73353">
        <w:rPr>
          <w:rFonts w:cstheme="minorHAnsi"/>
          <w:b/>
          <w:bCs/>
        </w:rPr>
        <w:t>SUPERVISOR</w:t>
      </w:r>
      <w:r w:rsidRPr="00A73353">
        <w:rPr>
          <w:rFonts w:cstheme="minorHAnsi"/>
        </w:rPr>
        <w:t>.</w:t>
      </w:r>
    </w:p>
    <w:p w:rsidR="008A1AA8" w:rsidRPr="00A73353" w:rsidRDefault="008A1AA8" w:rsidP="00017BA1">
      <w:pPr>
        <w:numPr>
          <w:ilvl w:val="0"/>
          <w:numId w:val="43"/>
        </w:numPr>
        <w:tabs>
          <w:tab w:val="clear" w:pos="1068"/>
          <w:tab w:val="left" w:pos="1134"/>
        </w:tabs>
        <w:spacing w:after="0" w:line="240" w:lineRule="auto"/>
        <w:ind w:left="1134" w:hanging="567"/>
        <w:jc w:val="both"/>
        <w:rPr>
          <w:rFonts w:cstheme="minorHAnsi"/>
        </w:rPr>
      </w:pPr>
      <w:r w:rsidRPr="00A73353">
        <w:rPr>
          <w:rFonts w:cstheme="minorHAnsi"/>
        </w:rPr>
        <w:lastRenderedPageBreak/>
        <w:t xml:space="preserve">Coordinar todos los asuntos relacionados con los Contratos de Construcción y </w:t>
      </w:r>
      <w:r w:rsidRPr="00A73353">
        <w:rPr>
          <w:rFonts w:cstheme="minorHAnsi"/>
          <w:b/>
          <w:bCs/>
        </w:rPr>
        <w:t>SUPERVISIÓN</w:t>
      </w:r>
      <w:r w:rsidRPr="00A73353">
        <w:rPr>
          <w:rFonts w:cstheme="minorHAnsi"/>
        </w:rPr>
        <w:t>.</w:t>
      </w:r>
    </w:p>
    <w:p w:rsidR="008A1AA8" w:rsidRPr="00A73353" w:rsidRDefault="008A1AA8" w:rsidP="008A1AA8">
      <w:pPr>
        <w:spacing w:after="0" w:line="240" w:lineRule="auto"/>
        <w:ind w:left="1068"/>
        <w:jc w:val="both"/>
        <w:rPr>
          <w:rFonts w:cstheme="minorHAnsi"/>
        </w:rPr>
      </w:pPr>
    </w:p>
    <w:p w:rsidR="008A1AA8" w:rsidRPr="00A73353" w:rsidRDefault="008A1AA8" w:rsidP="008A1AA8">
      <w:pPr>
        <w:spacing w:after="0" w:line="240" w:lineRule="auto"/>
        <w:ind w:left="709"/>
        <w:jc w:val="both"/>
        <w:rPr>
          <w:rFonts w:cstheme="minorHAnsi"/>
        </w:rPr>
      </w:pPr>
      <w:r w:rsidRPr="00A73353">
        <w:rPr>
          <w:rFonts w:cstheme="minorHAnsi"/>
        </w:rPr>
        <w:t xml:space="preserve">El </w:t>
      </w:r>
      <w:r w:rsidRPr="00A73353">
        <w:rPr>
          <w:rFonts w:cstheme="minorHAnsi"/>
          <w:b/>
          <w:bCs/>
        </w:rPr>
        <w:t>FISCAL</w:t>
      </w:r>
      <w:r w:rsidRPr="00A73353">
        <w:rPr>
          <w:rFonts w:cstheme="minorHAnsi"/>
          <w:b/>
        </w:rPr>
        <w:t xml:space="preserve">DE OBRA </w:t>
      </w:r>
      <w:r w:rsidRPr="00A73353">
        <w:rPr>
          <w:rFonts w:cstheme="minorHAnsi"/>
        </w:rPr>
        <w:t xml:space="preserve">tiene funciones diferentes a las del </w:t>
      </w:r>
      <w:r w:rsidRPr="00A73353">
        <w:rPr>
          <w:rFonts w:cstheme="minorHAnsi"/>
          <w:b/>
          <w:bCs/>
        </w:rPr>
        <w:t>SUPERVISOR</w:t>
      </w:r>
      <w:r w:rsidRPr="00A73353">
        <w:rPr>
          <w:rFonts w:cstheme="minorHAnsi"/>
        </w:rPr>
        <w:t xml:space="preserve">, por lo que no está facultado para suplantar en el ejercicio de sus funciones específicas y responsabilidades al </w:t>
      </w:r>
      <w:r w:rsidRPr="00A73353">
        <w:rPr>
          <w:rFonts w:cstheme="minorHAnsi"/>
          <w:b/>
          <w:bCs/>
        </w:rPr>
        <w:t>SUPERVISOR</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017BA1">
      <w:pPr>
        <w:pStyle w:val="Prrafodelista"/>
        <w:numPr>
          <w:ilvl w:val="1"/>
          <w:numId w:val="90"/>
        </w:numPr>
        <w:ind w:left="567" w:hanging="567"/>
        <w:jc w:val="both"/>
        <w:rPr>
          <w:rFonts w:asciiTheme="minorHAnsi" w:hAnsiTheme="minorHAnsi" w:cstheme="minorHAnsi"/>
          <w:spacing w:val="-3"/>
          <w:sz w:val="22"/>
          <w:szCs w:val="22"/>
        </w:rPr>
      </w:pPr>
      <w:r w:rsidRPr="00A73353">
        <w:rPr>
          <w:rFonts w:asciiTheme="minorHAnsi" w:hAnsiTheme="minorHAnsi" w:cstheme="minorHAnsi"/>
          <w:sz w:val="22"/>
          <w:szCs w:val="22"/>
        </w:rPr>
        <w:t xml:space="preserve">Reemplazo del </w:t>
      </w:r>
      <w:r w:rsidRPr="00A73353">
        <w:rPr>
          <w:rFonts w:asciiTheme="minorHAnsi" w:hAnsiTheme="minorHAnsi" w:cstheme="minorHAnsi"/>
          <w:b/>
          <w:bCs/>
          <w:sz w:val="22"/>
          <w:szCs w:val="22"/>
        </w:rPr>
        <w:t>FISCAL DE OBRA</w:t>
      </w:r>
      <w:r w:rsidRPr="00A73353">
        <w:rPr>
          <w:rFonts w:asciiTheme="minorHAnsi" w:hAnsiTheme="minorHAnsi" w:cstheme="minorHAnsi"/>
          <w:sz w:val="22"/>
          <w:szCs w:val="22"/>
        </w:rPr>
        <w:t xml:space="preserve"> y </w:t>
      </w:r>
      <w:r w:rsidRPr="00A73353">
        <w:rPr>
          <w:rFonts w:asciiTheme="minorHAnsi" w:hAnsiTheme="minorHAnsi" w:cstheme="minorHAnsi"/>
          <w:b/>
          <w:bCs/>
          <w:sz w:val="22"/>
          <w:szCs w:val="22"/>
        </w:rPr>
        <w:t>SUPERVISOR</w:t>
      </w:r>
      <w:r w:rsidRPr="00A73353">
        <w:rPr>
          <w:rFonts w:asciiTheme="minorHAnsi" w:hAnsiTheme="minorHAnsi" w:cstheme="minorHAnsi"/>
          <w:bCs/>
          <w:sz w:val="22"/>
          <w:szCs w:val="22"/>
        </w:rPr>
        <w:t xml:space="preserve">: </w:t>
      </w:r>
      <w:r w:rsidRPr="00A73353">
        <w:rPr>
          <w:rFonts w:asciiTheme="minorHAnsi" w:hAnsiTheme="minorHAnsi" w:cstheme="minorHAnsi"/>
          <w:spacing w:val="-3"/>
          <w:sz w:val="22"/>
          <w:szCs w:val="22"/>
        </w:rPr>
        <w:t xml:space="preserve">En caso de renuncia o muerte del </w:t>
      </w:r>
      <w:r w:rsidRPr="00A73353">
        <w:rPr>
          <w:rFonts w:asciiTheme="minorHAnsi" w:hAnsiTheme="minorHAnsi" w:cstheme="minorHAnsi"/>
          <w:b/>
          <w:bCs/>
          <w:spacing w:val="-3"/>
          <w:sz w:val="22"/>
          <w:szCs w:val="22"/>
        </w:rPr>
        <w:t>FISCAL DE OBRA</w:t>
      </w:r>
      <w:r w:rsidRPr="00A73353">
        <w:rPr>
          <w:rFonts w:asciiTheme="minorHAnsi" w:hAnsiTheme="minorHAnsi" w:cstheme="minorHAnsi"/>
          <w:spacing w:val="-3"/>
          <w:sz w:val="22"/>
          <w:szCs w:val="22"/>
        </w:rPr>
        <w:t xml:space="preserve">, o en caso de que el </w:t>
      </w:r>
      <w:r w:rsidRPr="00A73353">
        <w:rPr>
          <w:rFonts w:asciiTheme="minorHAnsi" w:hAnsiTheme="minorHAnsi" w:cstheme="minorHAnsi"/>
          <w:b/>
          <w:spacing w:val="-3"/>
          <w:sz w:val="22"/>
          <w:szCs w:val="22"/>
        </w:rPr>
        <w:t xml:space="preserve">CONTRATANTE </w:t>
      </w:r>
      <w:r w:rsidRPr="00A73353">
        <w:rPr>
          <w:rFonts w:asciiTheme="minorHAnsi" w:hAnsiTheme="minorHAnsi" w:cstheme="minorHAnsi"/>
          <w:spacing w:val="-3"/>
          <w:sz w:val="22"/>
          <w:szCs w:val="22"/>
        </w:rPr>
        <w:t xml:space="preserve">y el </w:t>
      </w:r>
      <w:r w:rsidRPr="00A73353">
        <w:rPr>
          <w:rFonts w:asciiTheme="minorHAnsi" w:hAnsiTheme="minorHAnsi" w:cstheme="minorHAnsi"/>
          <w:b/>
          <w:bCs/>
          <w:spacing w:val="-3"/>
          <w:sz w:val="22"/>
          <w:szCs w:val="22"/>
        </w:rPr>
        <w:t>CONTRATISTA</w:t>
      </w:r>
      <w:r w:rsidRPr="00A73353">
        <w:rPr>
          <w:rFonts w:asciiTheme="minorHAnsi" w:hAnsiTheme="minorHAnsi" w:cstheme="minorHAnsi"/>
          <w:spacing w:val="-3"/>
          <w:sz w:val="22"/>
          <w:szCs w:val="22"/>
        </w:rPr>
        <w:t xml:space="preserve"> coincidieran en que el </w:t>
      </w:r>
      <w:r w:rsidRPr="00A73353">
        <w:rPr>
          <w:rFonts w:asciiTheme="minorHAnsi" w:hAnsiTheme="minorHAnsi" w:cstheme="minorHAnsi"/>
          <w:b/>
          <w:bCs/>
          <w:spacing w:val="-3"/>
          <w:sz w:val="22"/>
          <w:szCs w:val="22"/>
        </w:rPr>
        <w:t>FISCAL DE OBRA</w:t>
      </w:r>
      <w:r w:rsidRPr="00A73353">
        <w:rPr>
          <w:rFonts w:asciiTheme="minorHAnsi" w:hAnsiTheme="minorHAnsi" w:cstheme="minorHAnsi"/>
          <w:spacing w:val="-3"/>
          <w:sz w:val="22"/>
          <w:szCs w:val="22"/>
        </w:rPr>
        <w:t xml:space="preserve"> y/o </w:t>
      </w:r>
      <w:r w:rsidRPr="00A73353">
        <w:rPr>
          <w:rFonts w:asciiTheme="minorHAnsi" w:hAnsiTheme="minorHAnsi" w:cstheme="minorHAnsi"/>
          <w:b/>
          <w:bCs/>
          <w:spacing w:val="-3"/>
          <w:sz w:val="22"/>
          <w:szCs w:val="22"/>
        </w:rPr>
        <w:t>SUPERVISOR</w:t>
      </w:r>
      <w:r w:rsidRPr="00A73353">
        <w:rPr>
          <w:rFonts w:asciiTheme="minorHAnsi" w:hAnsiTheme="minorHAnsi" w:cstheme="minorHAnsi"/>
          <w:spacing w:val="-3"/>
          <w:sz w:val="22"/>
          <w:szCs w:val="22"/>
        </w:rPr>
        <w:t xml:space="preserve"> no está cumpliendo sus funciones de conformidad con las disposiciones del Contrato, un nuevo </w:t>
      </w:r>
      <w:r w:rsidRPr="00A73353">
        <w:rPr>
          <w:rFonts w:asciiTheme="minorHAnsi" w:hAnsiTheme="minorHAnsi" w:cstheme="minorHAnsi"/>
          <w:b/>
          <w:bCs/>
          <w:spacing w:val="-3"/>
          <w:sz w:val="22"/>
          <w:szCs w:val="22"/>
        </w:rPr>
        <w:t>FISCAL DE OBRA</w:t>
      </w:r>
      <w:r w:rsidRPr="00A73353">
        <w:rPr>
          <w:rFonts w:asciiTheme="minorHAnsi" w:hAnsiTheme="minorHAnsi" w:cstheme="minorHAnsi"/>
          <w:spacing w:val="-3"/>
          <w:sz w:val="22"/>
          <w:szCs w:val="22"/>
        </w:rPr>
        <w:t xml:space="preserve"> y/o </w:t>
      </w:r>
      <w:r w:rsidRPr="00A73353">
        <w:rPr>
          <w:rFonts w:asciiTheme="minorHAnsi" w:hAnsiTheme="minorHAnsi" w:cstheme="minorHAnsi"/>
          <w:b/>
          <w:bCs/>
          <w:spacing w:val="-3"/>
          <w:sz w:val="22"/>
          <w:szCs w:val="22"/>
        </w:rPr>
        <w:t>SUPERVISOR</w:t>
      </w:r>
      <w:r w:rsidRPr="00A73353">
        <w:rPr>
          <w:rFonts w:asciiTheme="minorHAnsi" w:hAnsiTheme="minorHAnsi" w:cstheme="minorHAnsi"/>
          <w:spacing w:val="-3"/>
          <w:sz w:val="22"/>
          <w:szCs w:val="22"/>
        </w:rPr>
        <w:t xml:space="preserve"> será nombrado por el </w:t>
      </w:r>
      <w:r w:rsidRPr="00A73353">
        <w:rPr>
          <w:rFonts w:asciiTheme="minorHAnsi" w:hAnsiTheme="minorHAnsi" w:cstheme="minorHAnsi"/>
          <w:b/>
          <w:spacing w:val="-3"/>
          <w:sz w:val="22"/>
          <w:szCs w:val="22"/>
        </w:rPr>
        <w:t>CONTRATANTE</w:t>
      </w:r>
      <w:r w:rsidRPr="00A73353">
        <w:rPr>
          <w:rFonts w:asciiTheme="minorHAnsi" w:hAnsiTheme="minorHAnsi" w:cstheme="minorHAnsi"/>
          <w:spacing w:val="-3"/>
          <w:sz w:val="22"/>
          <w:szCs w:val="22"/>
        </w:rPr>
        <w:t>.</w:t>
      </w:r>
    </w:p>
    <w:p w:rsidR="008A1AA8" w:rsidRPr="00A73353" w:rsidRDefault="008A1AA8" w:rsidP="008A1AA8">
      <w:pPr>
        <w:tabs>
          <w:tab w:val="num" w:pos="567"/>
        </w:tabs>
        <w:spacing w:after="0" w:line="240" w:lineRule="auto"/>
        <w:ind w:left="567" w:hanging="567"/>
        <w:jc w:val="both"/>
        <w:rPr>
          <w:rFonts w:cstheme="minorHAnsi"/>
          <w:spacing w:val="-3"/>
        </w:rPr>
      </w:pPr>
    </w:p>
    <w:p w:rsidR="008A1AA8" w:rsidRPr="00A73353" w:rsidRDefault="008A1AA8" w:rsidP="00017BA1">
      <w:pPr>
        <w:pStyle w:val="Prrafodelista"/>
        <w:numPr>
          <w:ilvl w:val="1"/>
          <w:numId w:val="90"/>
        </w:numPr>
        <w:ind w:left="567" w:hanging="567"/>
        <w:jc w:val="both"/>
        <w:rPr>
          <w:rFonts w:asciiTheme="minorHAnsi" w:hAnsiTheme="minorHAnsi" w:cstheme="minorHAnsi"/>
          <w:sz w:val="22"/>
          <w:szCs w:val="22"/>
        </w:rPr>
      </w:pPr>
      <w:r w:rsidRPr="00A73353">
        <w:rPr>
          <w:rFonts w:asciiTheme="minorHAnsi" w:hAnsiTheme="minorHAnsi" w:cstheme="minorHAnsi"/>
          <w:b/>
          <w:bCs/>
          <w:sz w:val="22"/>
          <w:szCs w:val="22"/>
        </w:rPr>
        <w:t>SUPERVISIÓN</w:t>
      </w:r>
      <w:r w:rsidRPr="00A73353">
        <w:rPr>
          <w:rFonts w:asciiTheme="minorHAnsi" w:hAnsiTheme="minorHAnsi" w:cstheme="minorHAnsi"/>
          <w:b/>
          <w:sz w:val="22"/>
          <w:szCs w:val="22"/>
        </w:rPr>
        <w:t xml:space="preserve"> TÉCNICA</w:t>
      </w:r>
      <w:r w:rsidRPr="00A73353">
        <w:rPr>
          <w:rFonts w:asciiTheme="minorHAnsi" w:hAnsiTheme="minorHAnsi" w:cstheme="minorHAnsi"/>
          <w:sz w:val="22"/>
          <w:szCs w:val="22"/>
        </w:rPr>
        <w:t xml:space="preserve">: La </w:t>
      </w:r>
      <w:r w:rsidRPr="00A73353">
        <w:rPr>
          <w:rFonts w:asciiTheme="minorHAnsi" w:hAnsiTheme="minorHAnsi" w:cstheme="minorHAnsi"/>
          <w:b/>
          <w:bCs/>
          <w:sz w:val="22"/>
          <w:szCs w:val="22"/>
        </w:rPr>
        <w:t xml:space="preserve">SUPERVISIÓN </w:t>
      </w:r>
      <w:r w:rsidRPr="00A73353">
        <w:rPr>
          <w:rFonts w:asciiTheme="minorHAnsi" w:hAnsiTheme="minorHAnsi" w:cstheme="minorHAnsi"/>
          <w:sz w:val="22"/>
          <w:szCs w:val="22"/>
        </w:rPr>
        <w:t xml:space="preserve">de la obra será realizada por </w:t>
      </w:r>
      <w:r w:rsidRPr="00A73353">
        <w:rPr>
          <w:rFonts w:asciiTheme="minorHAnsi" w:hAnsiTheme="minorHAnsi" w:cstheme="minorHAnsi"/>
          <w:b/>
          <w:bCs/>
          <w:i/>
          <w:iCs/>
          <w:color w:val="1F4E79"/>
          <w:sz w:val="22"/>
          <w:szCs w:val="22"/>
        </w:rPr>
        <w:fldChar w:fldCharType="begin">
          <w:ffData>
            <w:name w:val=""/>
            <w:enabled/>
            <w:calcOnExit w:val="0"/>
            <w:textInput>
              <w:default w:val="[Registrar si se trata de un Consultor individual, una Firma Consultora o Asociación de Firmas Consultoras]"/>
            </w:textInput>
          </w:ffData>
        </w:fldChar>
      </w:r>
      <w:r w:rsidRPr="00A73353">
        <w:rPr>
          <w:rFonts w:asciiTheme="minorHAnsi" w:hAnsiTheme="minorHAnsi" w:cstheme="minorHAnsi"/>
          <w:b/>
          <w:bCs/>
          <w:i/>
          <w:iCs/>
          <w:color w:val="1F4E79"/>
          <w:sz w:val="22"/>
          <w:szCs w:val="22"/>
        </w:rPr>
        <w:instrText xml:space="preserve"> FORMTEXT </w:instrText>
      </w:r>
      <w:r w:rsidRPr="00A73353">
        <w:rPr>
          <w:rFonts w:asciiTheme="minorHAnsi" w:hAnsiTheme="minorHAnsi" w:cstheme="minorHAnsi"/>
          <w:b/>
          <w:bCs/>
          <w:i/>
          <w:iCs/>
          <w:color w:val="1F4E79"/>
          <w:sz w:val="22"/>
          <w:szCs w:val="22"/>
        </w:rPr>
      </w:r>
      <w:r w:rsidRPr="00A73353">
        <w:rPr>
          <w:rFonts w:asciiTheme="minorHAnsi" w:hAnsiTheme="minorHAnsi" w:cstheme="minorHAnsi"/>
          <w:b/>
          <w:bCs/>
          <w:i/>
          <w:iCs/>
          <w:color w:val="1F4E79"/>
          <w:sz w:val="22"/>
          <w:szCs w:val="22"/>
        </w:rPr>
        <w:fldChar w:fldCharType="separate"/>
      </w:r>
      <w:r w:rsidRPr="00A73353">
        <w:rPr>
          <w:rFonts w:asciiTheme="minorHAnsi" w:hAnsiTheme="minorHAnsi" w:cstheme="minorHAnsi"/>
          <w:b/>
          <w:bCs/>
          <w:i/>
          <w:iCs/>
          <w:noProof/>
          <w:color w:val="1F4E79"/>
          <w:sz w:val="22"/>
          <w:szCs w:val="22"/>
        </w:rPr>
        <w:t>[Registrar si se trata de un Consultor individual, una Firma Consultora o Asociación de Firmas Consultoras]</w:t>
      </w:r>
      <w:r w:rsidRPr="00A73353">
        <w:rPr>
          <w:rFonts w:asciiTheme="minorHAnsi" w:hAnsiTheme="minorHAnsi" w:cstheme="minorHAnsi"/>
          <w:b/>
          <w:bCs/>
          <w:i/>
          <w:iCs/>
          <w:color w:val="1F4E79"/>
          <w:sz w:val="22"/>
          <w:szCs w:val="22"/>
        </w:rPr>
        <w:fldChar w:fldCharType="end"/>
      </w:r>
      <w:r w:rsidRPr="00A73353">
        <w:rPr>
          <w:rFonts w:asciiTheme="minorHAnsi" w:hAnsiTheme="minorHAnsi" w:cstheme="minorHAnsi"/>
          <w:sz w:val="22"/>
          <w:szCs w:val="22"/>
        </w:rPr>
        <w:t xml:space="preserve">contratada para el efecto, denominada en este Contrato el </w:t>
      </w:r>
      <w:r w:rsidRPr="00A73353">
        <w:rPr>
          <w:rFonts w:asciiTheme="minorHAnsi" w:hAnsiTheme="minorHAnsi" w:cstheme="minorHAnsi"/>
          <w:b/>
          <w:bCs/>
          <w:sz w:val="22"/>
          <w:szCs w:val="22"/>
        </w:rPr>
        <w:t>SUPERVISOR</w:t>
      </w:r>
      <w:r w:rsidRPr="00A73353">
        <w:rPr>
          <w:rFonts w:asciiTheme="minorHAnsi" w:hAnsiTheme="minorHAnsi" w:cstheme="minorHAnsi"/>
          <w:sz w:val="22"/>
          <w:szCs w:val="22"/>
        </w:rPr>
        <w:t xml:space="preserve">, con todas las facultades inherentes al buen desempeño de las funciones de </w:t>
      </w:r>
      <w:r w:rsidRPr="00A73353">
        <w:rPr>
          <w:rFonts w:asciiTheme="minorHAnsi" w:hAnsiTheme="minorHAnsi" w:cstheme="minorHAnsi"/>
          <w:b/>
          <w:bCs/>
          <w:sz w:val="22"/>
          <w:szCs w:val="22"/>
        </w:rPr>
        <w:t>SUPERVISIÓN</w:t>
      </w:r>
      <w:r w:rsidRPr="00A73353">
        <w:rPr>
          <w:rFonts w:asciiTheme="minorHAnsi" w:hAnsiTheme="minorHAnsi" w:cstheme="minorHAnsi"/>
          <w:sz w:val="22"/>
          <w:szCs w:val="22"/>
        </w:rPr>
        <w:t xml:space="preserve"> e inspección técnica, teniendo entre ellas las siguientes a título indicativo y no limitativo:</w:t>
      </w:r>
    </w:p>
    <w:p w:rsidR="008A1AA8" w:rsidRPr="00A73353" w:rsidRDefault="008A1AA8" w:rsidP="008A1AA8">
      <w:pPr>
        <w:pStyle w:val="Prrafodelista"/>
        <w:rPr>
          <w:rFonts w:asciiTheme="minorHAnsi" w:hAnsiTheme="minorHAnsi" w:cstheme="minorHAnsi"/>
          <w:sz w:val="22"/>
          <w:szCs w:val="22"/>
          <w:lang w:val="es-BO"/>
        </w:rPr>
      </w:pP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Organizar y dirigir la oficina regional del </w:t>
      </w:r>
      <w:r w:rsidRPr="00A73353">
        <w:rPr>
          <w:rFonts w:cstheme="minorHAnsi"/>
          <w:b/>
          <w:bCs/>
        </w:rPr>
        <w:t xml:space="preserve">SUPERVISOR </w:t>
      </w:r>
      <w:r w:rsidRPr="00A73353">
        <w:rPr>
          <w:rFonts w:cstheme="minorHAnsi"/>
        </w:rPr>
        <w:t>en el mismo lugar de la obra.</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Estudiar e interpretar técnicamente los planos y especificaciones para su correcta aplicación por el </w:t>
      </w:r>
      <w:r w:rsidRPr="00A73353">
        <w:rPr>
          <w:rFonts w:cstheme="minorHAnsi"/>
          <w:b/>
          <w:bCs/>
        </w:rPr>
        <w:t>CONTRATISTA</w:t>
      </w:r>
      <w:r w:rsidRPr="00A73353">
        <w:rPr>
          <w:rFonts w:cstheme="minorHAnsi"/>
        </w:rPr>
        <w:t>.</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Exigir al </w:t>
      </w:r>
      <w:r w:rsidRPr="00A73353">
        <w:rPr>
          <w:rFonts w:cstheme="minorHAnsi"/>
          <w:b/>
          <w:bCs/>
        </w:rPr>
        <w:t xml:space="preserve">CONTRATISTA </w:t>
      </w:r>
      <w:r w:rsidRPr="00A73353">
        <w:rPr>
          <w:rFonts w:cstheme="minorHAnsi"/>
        </w:rPr>
        <w:t>la disponibilidad permanente del Libro de Órdenes de Trabajo, por el cual le comunicará la iniciación de obra y el proceso de ejecución.</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Exigir al </w:t>
      </w:r>
      <w:r w:rsidRPr="00A73353">
        <w:rPr>
          <w:rFonts w:cstheme="minorHAnsi"/>
          <w:b/>
        </w:rPr>
        <w:t xml:space="preserve">CONTRATISTA </w:t>
      </w:r>
      <w:r w:rsidRPr="00A73353">
        <w:rPr>
          <w:rFonts w:cstheme="minorHAnsi"/>
        </w:rPr>
        <w:t>los respaldos técnicos necesarios, para procesar planillas o certificados de pago.</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73353">
        <w:rPr>
          <w:rFonts w:cstheme="minorHAnsi"/>
          <w:b/>
        </w:rPr>
        <w:t xml:space="preserve">CONTRATANTE </w:t>
      </w:r>
      <w:r w:rsidRPr="00A73353">
        <w:rPr>
          <w:rFonts w:cstheme="minorHAnsi"/>
        </w:rPr>
        <w:t>a efectos de su aprobación.</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Realizar mediciones conjuntas con el </w:t>
      </w:r>
      <w:r w:rsidRPr="00A73353">
        <w:rPr>
          <w:rFonts w:cstheme="minorHAnsi"/>
          <w:b/>
          <w:bCs/>
        </w:rPr>
        <w:t xml:space="preserve">CONTRATISTA </w:t>
      </w:r>
      <w:r w:rsidRPr="00A73353">
        <w:rPr>
          <w:rFonts w:cstheme="minorHAnsi"/>
        </w:rPr>
        <w:t xml:space="preserve">de la obra ejecutada y aprobar los Certificados o Planillas de avance de obra. </w:t>
      </w:r>
    </w:p>
    <w:p w:rsidR="008A1AA8" w:rsidRPr="00A73353" w:rsidRDefault="008A1AA8" w:rsidP="00017BA1">
      <w:pPr>
        <w:numPr>
          <w:ilvl w:val="0"/>
          <w:numId w:val="44"/>
        </w:numPr>
        <w:tabs>
          <w:tab w:val="clear" w:pos="1352"/>
          <w:tab w:val="num" w:pos="1134"/>
        </w:tabs>
        <w:spacing w:after="0" w:line="240" w:lineRule="auto"/>
        <w:ind w:left="1134" w:hanging="567"/>
        <w:jc w:val="both"/>
        <w:rPr>
          <w:rFonts w:cstheme="minorHAnsi"/>
        </w:rPr>
      </w:pPr>
      <w:r w:rsidRPr="00A73353">
        <w:rPr>
          <w:rFonts w:cstheme="minorHAnsi"/>
        </w:rPr>
        <w:t xml:space="preserve">Llevar el control directo de la vigencia y validez de las garantías, a los efectos de requerir oportunamente al </w:t>
      </w:r>
      <w:r w:rsidRPr="00A73353">
        <w:rPr>
          <w:rFonts w:cstheme="minorHAnsi"/>
          <w:b/>
          <w:bCs/>
        </w:rPr>
        <w:t xml:space="preserve">CONTRATISTA </w:t>
      </w:r>
      <w:r w:rsidRPr="00A73353">
        <w:rPr>
          <w:rFonts w:cstheme="minorHAnsi"/>
        </w:rPr>
        <w:t xml:space="preserve">su ampliación (en monto y plazo), o para solicitar al </w:t>
      </w:r>
      <w:r w:rsidRPr="00A73353">
        <w:rPr>
          <w:rFonts w:cstheme="minorHAnsi"/>
          <w:b/>
        </w:rPr>
        <w:t xml:space="preserve">CONTRATANTE </w:t>
      </w:r>
      <w:r w:rsidRPr="00A73353">
        <w:rPr>
          <w:rFonts w:cstheme="minorHAnsi"/>
        </w:rPr>
        <w:t xml:space="preserve">a través del </w:t>
      </w:r>
      <w:r w:rsidRPr="00A73353">
        <w:rPr>
          <w:rFonts w:cstheme="minorHAnsi"/>
          <w:b/>
          <w:bCs/>
        </w:rPr>
        <w:t>FISCAL</w:t>
      </w:r>
      <w:r w:rsidRPr="00A73353">
        <w:rPr>
          <w:rFonts w:cstheme="minorHAnsi"/>
          <w:b/>
        </w:rPr>
        <w:t>DE OBRA</w:t>
      </w:r>
      <w:r w:rsidRPr="00A73353">
        <w:rPr>
          <w:rFonts w:cstheme="minorHAnsi"/>
        </w:rPr>
        <w:t>, la ejecución de estas cuando corresponda.</w:t>
      </w:r>
    </w:p>
    <w:p w:rsidR="008A1AA8" w:rsidRPr="00A73353" w:rsidRDefault="008A1AA8" w:rsidP="00017BA1">
      <w:pPr>
        <w:pStyle w:val="Prrafodelista"/>
        <w:numPr>
          <w:ilvl w:val="0"/>
          <w:numId w:val="44"/>
        </w:numPr>
        <w:tabs>
          <w:tab w:val="clear" w:pos="1352"/>
          <w:tab w:val="num" w:pos="1134"/>
        </w:tabs>
        <w:ind w:left="1134"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Emitir el informe sobre la solicitud de sustitución de la garantía para su remisión al </w:t>
      </w:r>
      <w:r w:rsidRPr="00A73353">
        <w:rPr>
          <w:rFonts w:asciiTheme="minorHAnsi" w:hAnsiTheme="minorHAnsi" w:cstheme="minorHAnsi"/>
          <w:b/>
          <w:sz w:val="22"/>
          <w:szCs w:val="22"/>
          <w:lang w:val="es-BO"/>
        </w:rPr>
        <w:t>FISCAL DE OBRA</w:t>
      </w:r>
      <w:r w:rsidRPr="00A73353">
        <w:rPr>
          <w:rFonts w:asciiTheme="minorHAnsi" w:hAnsiTheme="minorHAnsi" w:cstheme="minorHAnsi"/>
          <w:sz w:val="22"/>
          <w:szCs w:val="22"/>
          <w:lang w:val="es-BO"/>
        </w:rPr>
        <w:t xml:space="preserve">. </w:t>
      </w:r>
    </w:p>
    <w:p w:rsidR="008A1AA8" w:rsidRPr="00A73353" w:rsidRDefault="008A1AA8" w:rsidP="008A1AA8">
      <w:pPr>
        <w:spacing w:after="0" w:line="240" w:lineRule="auto"/>
        <w:ind w:left="567"/>
        <w:jc w:val="both"/>
        <w:rPr>
          <w:rFonts w:cstheme="minorHAnsi"/>
        </w:rPr>
      </w:pPr>
      <w:r w:rsidRPr="00A73353">
        <w:rPr>
          <w:rFonts w:cstheme="minorHAnsi"/>
        </w:rPr>
        <w:t xml:space="preserve">Las atribuciones técnicas de la </w:t>
      </w:r>
      <w:r w:rsidRPr="00A73353">
        <w:rPr>
          <w:rFonts w:cstheme="minorHAnsi"/>
          <w:b/>
          <w:bCs/>
        </w:rPr>
        <w:t xml:space="preserve">SUPERVISIÓN </w:t>
      </w:r>
      <w:r w:rsidRPr="00A73353">
        <w:rPr>
          <w:rFonts w:cstheme="minorHAnsi"/>
        </w:rPr>
        <w:t xml:space="preserve">también están establecidas en sus Términos de Referencia, por lo que deben ser ejercidas por el </w:t>
      </w:r>
      <w:r w:rsidRPr="00A73353">
        <w:rPr>
          <w:rFonts w:cstheme="minorHAnsi"/>
          <w:b/>
          <w:bCs/>
        </w:rPr>
        <w:t>SUPERVISOR</w:t>
      </w:r>
      <w:r w:rsidRPr="00A73353">
        <w:rPr>
          <w:rFonts w:cstheme="minorHAnsi"/>
        </w:rPr>
        <w:t>.</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Para el eficiente cumplimiento de las tareas del </w:t>
      </w:r>
      <w:r w:rsidRPr="00A73353">
        <w:rPr>
          <w:rFonts w:cstheme="minorHAnsi"/>
          <w:b/>
          <w:bCs/>
        </w:rPr>
        <w:t>SUPERVISOR</w:t>
      </w:r>
      <w:r w:rsidRPr="00A73353">
        <w:rPr>
          <w:rFonts w:cstheme="minorHAnsi"/>
        </w:rPr>
        <w:t xml:space="preserve">, el </w:t>
      </w:r>
      <w:r w:rsidRPr="00A73353">
        <w:rPr>
          <w:rFonts w:cstheme="minorHAnsi"/>
          <w:b/>
          <w:bCs/>
        </w:rPr>
        <w:t xml:space="preserve">CONTRATISTA </w:t>
      </w:r>
      <w:r w:rsidRPr="00A73353">
        <w:rPr>
          <w:rFonts w:cstheme="minorHAnsi"/>
          <w:bCs/>
        </w:rPr>
        <w:t xml:space="preserve">deberá </w:t>
      </w:r>
      <w:r w:rsidRPr="00A73353">
        <w:rPr>
          <w:rFonts w:cstheme="minorHAnsi"/>
        </w:rPr>
        <w:t xml:space="preserve">prestarle todas las facilidades sin restricción ni excepción alguna y pondrá a su disposición, todo lo que se indica en los Servicios de Campo del </w:t>
      </w:r>
      <w:r w:rsidRPr="00A73353">
        <w:rPr>
          <w:rFonts w:cstheme="minorHAnsi"/>
          <w:b/>
          <w:bCs/>
        </w:rPr>
        <w:t>SUPERVISOR</w:t>
      </w:r>
      <w:r w:rsidRPr="00A73353">
        <w:rPr>
          <w:rFonts w:cstheme="minorHAnsi"/>
        </w:rPr>
        <w:t xml:space="preserve"> y en la SD</w:t>
      </w:r>
      <w:r w:rsidR="00E91645" w:rsidRPr="00A73353">
        <w:rPr>
          <w:rFonts w:cstheme="minorHAnsi"/>
        </w:rPr>
        <w:t>C</w:t>
      </w:r>
      <w:r w:rsidRPr="00A73353">
        <w:rPr>
          <w:rFonts w:cstheme="minorHAnsi"/>
        </w:rPr>
        <w:t>.</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La </w:t>
      </w:r>
      <w:r w:rsidRPr="00A73353">
        <w:rPr>
          <w:rFonts w:cstheme="minorHAnsi"/>
          <w:b/>
          <w:bCs/>
        </w:rPr>
        <w:t xml:space="preserve">SUPERVISIÓN </w:t>
      </w:r>
      <w:r w:rsidRPr="00A73353">
        <w:rPr>
          <w:rFonts w:cstheme="minorHAnsi"/>
        </w:rPr>
        <w:t xml:space="preserve">controlará técnicamente el trabajo del </w:t>
      </w:r>
      <w:r w:rsidRPr="00A73353">
        <w:rPr>
          <w:rFonts w:cstheme="minorHAnsi"/>
          <w:b/>
          <w:bCs/>
        </w:rPr>
        <w:t xml:space="preserve">CONTRATISTA </w:t>
      </w:r>
      <w:r w:rsidRPr="00A73353">
        <w:rPr>
          <w:rFonts w:cstheme="minorHAnsi"/>
        </w:rPr>
        <w:t xml:space="preserve">y le notificará los defectos que encuentre. Dicho control no modificará de manera alguna las obligaciones del </w:t>
      </w:r>
      <w:r w:rsidRPr="00A73353">
        <w:rPr>
          <w:rFonts w:cstheme="minorHAnsi"/>
          <w:b/>
          <w:bCs/>
        </w:rPr>
        <w:t>CONTRATISTA</w:t>
      </w:r>
      <w:r w:rsidRPr="00A73353">
        <w:rPr>
          <w:rFonts w:cstheme="minorHAnsi"/>
        </w:rPr>
        <w:t xml:space="preserve">. </w:t>
      </w:r>
    </w:p>
    <w:p w:rsidR="008A1AA8" w:rsidRPr="00A73353" w:rsidRDefault="008A1AA8" w:rsidP="008A1AA8">
      <w:pPr>
        <w:spacing w:after="0" w:line="240" w:lineRule="auto"/>
        <w:ind w:left="567"/>
        <w:jc w:val="both"/>
        <w:rPr>
          <w:rFonts w:cstheme="minorHAnsi"/>
        </w:rPr>
      </w:pPr>
      <w:r w:rsidRPr="00A73353">
        <w:rPr>
          <w:rFonts w:cstheme="minorHAnsi"/>
        </w:rPr>
        <w:lastRenderedPageBreak/>
        <w:t xml:space="preserve">La </w:t>
      </w:r>
      <w:r w:rsidRPr="00A73353">
        <w:rPr>
          <w:rFonts w:cstheme="minorHAnsi"/>
          <w:b/>
          <w:bCs/>
        </w:rPr>
        <w:t>SUPERVISIÓN</w:t>
      </w:r>
      <w:r w:rsidRPr="00A73353">
        <w:rPr>
          <w:rFonts w:cstheme="minorHAnsi"/>
        </w:rPr>
        <w:t xml:space="preserve">, podrá ordenar al </w:t>
      </w:r>
      <w:r w:rsidRPr="00A73353">
        <w:rPr>
          <w:rFonts w:cstheme="minorHAnsi"/>
          <w:b/>
          <w:bCs/>
        </w:rPr>
        <w:t xml:space="preserve">CONTRATISTA </w:t>
      </w:r>
      <w:r w:rsidRPr="00A73353">
        <w:rPr>
          <w:rFonts w:cstheme="minorHAnsi"/>
        </w:rPr>
        <w:t xml:space="preserve">que localice un defecto y que exponga y verifique cualquier trabajo que considerare que puede tener algún defecto. En el caso de localizar un defecto la </w:t>
      </w:r>
      <w:r w:rsidRPr="00A73353">
        <w:rPr>
          <w:rFonts w:cstheme="minorHAnsi"/>
          <w:b/>
          <w:bCs/>
        </w:rPr>
        <w:t xml:space="preserve">SUPERVISIÓN </w:t>
      </w:r>
      <w:r w:rsidRPr="00A73353">
        <w:rPr>
          <w:rFonts w:cstheme="minorHAnsi"/>
        </w:rPr>
        <w:t>ordenará la corrección del citado defecto.</w:t>
      </w:r>
    </w:p>
    <w:p w:rsidR="008A1AA8" w:rsidRPr="00A73353" w:rsidRDefault="008A1AA8" w:rsidP="008A1AA8">
      <w:pPr>
        <w:spacing w:after="0" w:line="240" w:lineRule="auto"/>
        <w:ind w:left="567"/>
        <w:jc w:val="both"/>
        <w:rPr>
          <w:rFonts w:cstheme="minorHAnsi"/>
        </w:rPr>
      </w:pPr>
      <w:r w:rsidRPr="00A73353">
        <w:rPr>
          <w:rFonts w:cstheme="minorHAnsi"/>
        </w:rPr>
        <w:t xml:space="preserve">Será responsabilidad directa de la </w:t>
      </w:r>
      <w:r w:rsidRPr="00A73353">
        <w:rPr>
          <w:rFonts w:cstheme="minorHAnsi"/>
          <w:b/>
          <w:bCs/>
        </w:rPr>
        <w:t>SUPERVISIÓN</w:t>
      </w:r>
      <w:r w:rsidRPr="00A73353">
        <w:rPr>
          <w:rFonts w:cstheme="minorHAnsi"/>
        </w:rPr>
        <w:t>, el control de calidad y el cumplimiento de las especificaciones del Contrato.</w:t>
      </w:r>
    </w:p>
    <w:p w:rsidR="008A1AA8" w:rsidRPr="00A73353" w:rsidRDefault="008A1AA8" w:rsidP="008A1AA8">
      <w:pPr>
        <w:spacing w:after="0" w:line="240" w:lineRule="auto"/>
        <w:ind w:left="720"/>
        <w:jc w:val="both"/>
        <w:rPr>
          <w:rFonts w:cstheme="minorHAnsi"/>
          <w:b/>
          <w:spacing w:val="-3"/>
        </w:rPr>
      </w:pPr>
    </w:p>
    <w:p w:rsidR="008A1AA8" w:rsidRPr="00A73353" w:rsidRDefault="008A1AA8" w:rsidP="00017BA1">
      <w:pPr>
        <w:numPr>
          <w:ilvl w:val="1"/>
          <w:numId w:val="90"/>
        </w:numPr>
        <w:spacing w:after="0" w:line="240" w:lineRule="auto"/>
        <w:ind w:left="567" w:hanging="567"/>
        <w:jc w:val="both"/>
        <w:rPr>
          <w:rFonts w:cstheme="minorHAnsi"/>
          <w:b/>
          <w:spacing w:val="-3"/>
        </w:rPr>
      </w:pPr>
      <w:r w:rsidRPr="00A73353">
        <w:rPr>
          <w:rFonts w:cstheme="minorHAnsi"/>
        </w:rPr>
        <w:t xml:space="preserve">Conformidad de la obra con los planos: Todos los trabajos ejecutados, deberán en todos los casos, estar de acuerdo con los detalles indicados en los planos, excepto en los casos dispuestos de otro modo por escrito por la </w:t>
      </w:r>
      <w:r w:rsidRPr="00A73353">
        <w:rPr>
          <w:rFonts w:cstheme="minorHAnsi"/>
          <w:b/>
          <w:bCs/>
        </w:rPr>
        <w:t>SUPERVISIÓN</w:t>
      </w:r>
      <w:r w:rsidRPr="00A73353">
        <w:rPr>
          <w:rFonts w:cstheme="minorHAnsi"/>
        </w:rPr>
        <w:t>.</w:t>
      </w:r>
    </w:p>
    <w:p w:rsidR="008A1AA8" w:rsidRPr="00A73353" w:rsidRDefault="008A1AA8" w:rsidP="008A1AA8">
      <w:pPr>
        <w:spacing w:after="0" w:line="240" w:lineRule="auto"/>
        <w:ind w:left="705"/>
        <w:jc w:val="both"/>
        <w:rPr>
          <w:rFonts w:cstheme="minorHAnsi"/>
          <w:b/>
          <w:spacing w:val="-3"/>
        </w:rPr>
      </w:pPr>
    </w:p>
    <w:p w:rsidR="008A1AA8" w:rsidRPr="00A73353" w:rsidRDefault="008A1AA8" w:rsidP="00017BA1">
      <w:pPr>
        <w:numPr>
          <w:ilvl w:val="1"/>
          <w:numId w:val="90"/>
        </w:numPr>
        <w:spacing w:after="0" w:line="240" w:lineRule="auto"/>
        <w:ind w:left="567" w:hanging="567"/>
        <w:jc w:val="both"/>
        <w:rPr>
          <w:rFonts w:cstheme="minorHAnsi"/>
        </w:rPr>
      </w:pPr>
      <w:r w:rsidRPr="00A73353">
        <w:rPr>
          <w:rFonts w:cstheme="minorHAnsi"/>
          <w:spacing w:val="-3"/>
        </w:rPr>
        <w:t xml:space="preserve">Trabajos topográficos: Consiste en la ejecución de todos los trabajos topográficos destinados a la ejecución, medición y verificación de los trabajos de construcción de la obra, así como en la preservación, conservación y reposición de los mojones, </w:t>
      </w:r>
      <w:r w:rsidRPr="00A73353">
        <w:rPr>
          <w:rFonts w:cstheme="minorHAnsi"/>
        </w:rPr>
        <w:t xml:space="preserve">estacas u otros elementos que sirven de referencia </w:t>
      </w:r>
      <w:proofErr w:type="spellStart"/>
      <w:r w:rsidRPr="00A73353">
        <w:rPr>
          <w:rFonts w:cstheme="minorHAnsi"/>
        </w:rPr>
        <w:t>planimétrica</w:t>
      </w:r>
      <w:proofErr w:type="spellEnd"/>
      <w:r w:rsidRPr="00A73353">
        <w:rPr>
          <w:rFonts w:cstheme="minorHAnsi"/>
        </w:rPr>
        <w:t xml:space="preserve"> o altimétrica del diseño de la obra.</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spacing w:val="-3"/>
        </w:rPr>
      </w:pPr>
      <w:r w:rsidRPr="00A73353">
        <w:rPr>
          <w:rFonts w:cstheme="minorHAnsi"/>
        </w:rPr>
        <w:tab/>
        <w:t xml:space="preserve">La </w:t>
      </w:r>
      <w:r w:rsidRPr="00A73353">
        <w:rPr>
          <w:rFonts w:cstheme="minorHAnsi"/>
          <w:b/>
          <w:bCs/>
        </w:rPr>
        <w:t xml:space="preserve">SUPERVISIÓN </w:t>
      </w:r>
      <w:r w:rsidRPr="00A73353">
        <w:rPr>
          <w:rFonts w:cstheme="minorHAnsi"/>
        </w:rPr>
        <w:t>procederá a la ejecución y control de los trabajos topográficos iniciales consistentes en el replanteo</w:t>
      </w:r>
      <w:r w:rsidRPr="00A73353">
        <w:rPr>
          <w:rFonts w:cstheme="minorHAnsi"/>
          <w:spacing w:val="-3"/>
        </w:rPr>
        <w:t xml:space="preserve"> de ejes, nivelación y levantamientos, que servirán de base para la elaboración de órdenes de trabajo.</w:t>
      </w:r>
    </w:p>
    <w:p w:rsidR="008A1AA8" w:rsidRPr="00A73353" w:rsidRDefault="008A1AA8" w:rsidP="008A1AA8">
      <w:pPr>
        <w:tabs>
          <w:tab w:val="num" w:pos="567"/>
        </w:tabs>
        <w:spacing w:after="0" w:line="240" w:lineRule="auto"/>
        <w:ind w:left="567" w:hanging="567"/>
        <w:jc w:val="both"/>
        <w:rPr>
          <w:rFonts w:cstheme="minorHAnsi"/>
          <w:spacing w:val="-3"/>
        </w:rPr>
      </w:pPr>
    </w:p>
    <w:p w:rsidR="008A1AA8" w:rsidRPr="00A73353" w:rsidRDefault="008A1AA8" w:rsidP="008A1AA8">
      <w:pPr>
        <w:tabs>
          <w:tab w:val="num" w:pos="567"/>
        </w:tabs>
        <w:spacing w:after="0" w:line="240" w:lineRule="auto"/>
        <w:ind w:left="567" w:hanging="567"/>
        <w:jc w:val="both"/>
        <w:rPr>
          <w:rFonts w:cstheme="minorHAnsi"/>
          <w:spacing w:val="-3"/>
        </w:rPr>
      </w:pPr>
      <w:r w:rsidRPr="00A73353">
        <w:rPr>
          <w:rFonts w:cstheme="minorHAnsi"/>
          <w:spacing w:val="-3"/>
        </w:rPr>
        <w:tab/>
        <w:t xml:space="preserve">Los trabajos topográficos serán considerados como una obligación subsidiaria a la ejecución del Contrato por parte del </w:t>
      </w:r>
      <w:r w:rsidRPr="00A73353">
        <w:rPr>
          <w:rFonts w:cstheme="minorHAnsi"/>
          <w:b/>
          <w:spacing w:val="-3"/>
        </w:rPr>
        <w:t>CONTRATISTA</w:t>
      </w:r>
      <w:r w:rsidRPr="00A73353">
        <w:rPr>
          <w:rFonts w:cstheme="minorHAnsi"/>
          <w:spacing w:val="-3"/>
        </w:rPr>
        <w:t xml:space="preserve">, por lo tanto, su costo está considerado en los precios unitarios contractuales de los ítems de obra que lo utilizan, por lo que, el </w:t>
      </w:r>
      <w:r w:rsidRPr="00A73353">
        <w:rPr>
          <w:rFonts w:cstheme="minorHAnsi"/>
          <w:b/>
          <w:spacing w:val="-3"/>
        </w:rPr>
        <w:t>CONTRATISTA</w:t>
      </w:r>
      <w:r w:rsidRPr="00A73353">
        <w:rPr>
          <w:rFonts w:cstheme="minorHAnsi"/>
          <w:spacing w:val="-3"/>
        </w:rPr>
        <w:t xml:space="preserve"> está obligado a realizar los trabajos topográficos necesarios para la ejecución de las actividades que así lo ameriten, en caso de divergencia con el </w:t>
      </w:r>
      <w:r w:rsidRPr="00A73353">
        <w:rPr>
          <w:rFonts w:cstheme="minorHAnsi"/>
          <w:b/>
          <w:spacing w:val="-3"/>
        </w:rPr>
        <w:t>SUPERVISOR</w:t>
      </w:r>
      <w:r w:rsidRPr="00A73353">
        <w:rPr>
          <w:rFonts w:cstheme="minorHAnsi"/>
          <w:spacing w:val="-3"/>
        </w:rPr>
        <w:t xml:space="preserve">, el </w:t>
      </w:r>
      <w:r w:rsidRPr="00A73353">
        <w:rPr>
          <w:rFonts w:cstheme="minorHAnsi"/>
          <w:b/>
          <w:spacing w:val="-3"/>
        </w:rPr>
        <w:t>FISCAL</w:t>
      </w:r>
      <w:r w:rsidRPr="00A73353">
        <w:rPr>
          <w:rFonts w:cstheme="minorHAnsi"/>
          <w:b/>
        </w:rPr>
        <w:t xml:space="preserve">DE OBRA </w:t>
      </w:r>
      <w:r w:rsidRPr="00A73353">
        <w:rPr>
          <w:rFonts w:cstheme="minorHAnsi"/>
          <w:spacing w:val="-3"/>
        </w:rPr>
        <w:t>definirá la alternativa correcta.</w:t>
      </w:r>
    </w:p>
    <w:p w:rsidR="008A1AA8" w:rsidRPr="00A73353" w:rsidRDefault="008A1AA8" w:rsidP="008A1AA8">
      <w:pPr>
        <w:tabs>
          <w:tab w:val="num" w:pos="567"/>
        </w:tabs>
        <w:spacing w:after="0" w:line="240" w:lineRule="auto"/>
        <w:ind w:left="567" w:hanging="567"/>
        <w:jc w:val="both"/>
        <w:rPr>
          <w:rFonts w:cstheme="minorHAnsi"/>
          <w:spacing w:val="-3"/>
        </w:rPr>
      </w:pPr>
    </w:p>
    <w:p w:rsidR="008A1AA8" w:rsidRPr="00A73353" w:rsidRDefault="008A1AA8" w:rsidP="00017BA1">
      <w:pPr>
        <w:numPr>
          <w:ilvl w:val="1"/>
          <w:numId w:val="90"/>
        </w:numPr>
        <w:spacing w:after="0" w:line="240" w:lineRule="auto"/>
        <w:ind w:left="567" w:hanging="567"/>
        <w:jc w:val="both"/>
        <w:rPr>
          <w:rFonts w:cstheme="minorHAnsi"/>
          <w:spacing w:val="-3"/>
        </w:rPr>
      </w:pPr>
      <w:r w:rsidRPr="00A73353">
        <w:rPr>
          <w:rFonts w:cstheme="minorHAnsi"/>
          <w:spacing w:val="-3"/>
        </w:rPr>
        <w:t xml:space="preserve">Inspección de la calidad de los materiales: Todos los materiales a ser utilizados en la obra deberán cumplir estrictamente con las Especificaciones Técnicas pertinentes y estarán sujetos a inspección, examen y ensayos dispuestos por la </w:t>
      </w:r>
      <w:r w:rsidRPr="00A73353">
        <w:rPr>
          <w:rFonts w:cstheme="minorHAnsi"/>
          <w:b/>
          <w:bCs/>
          <w:spacing w:val="-3"/>
        </w:rPr>
        <w:t xml:space="preserve">SUPERVISIÓN </w:t>
      </w:r>
      <w:r w:rsidRPr="00A73353">
        <w:rPr>
          <w:rFonts w:cstheme="minorHAnsi"/>
          <w:spacing w:val="-3"/>
        </w:rPr>
        <w:t xml:space="preserve">en cualquier momento y en los lugares de producción y/o utilización en la </w:t>
      </w:r>
      <w:r w:rsidRPr="00A73353">
        <w:rPr>
          <w:rFonts w:cstheme="minorHAnsi"/>
          <w:bCs/>
          <w:spacing w:val="-3"/>
        </w:rPr>
        <w:t>obra</w:t>
      </w:r>
      <w:r w:rsidRPr="00A73353">
        <w:rPr>
          <w:rFonts w:cstheme="minorHAnsi"/>
          <w:spacing w:val="-3"/>
        </w:rPr>
        <w:t xml:space="preserve">, antes de su incorporación a la misma. Los costos para la realización de ensayos están a cargo del </w:t>
      </w:r>
      <w:r w:rsidRPr="00A73353">
        <w:rPr>
          <w:rFonts w:cstheme="minorHAnsi"/>
          <w:b/>
          <w:spacing w:val="-3"/>
        </w:rPr>
        <w:t>CONTRATISTA</w:t>
      </w:r>
      <w:r w:rsidRPr="00A73353">
        <w:rPr>
          <w:rFonts w:cstheme="minorHAnsi"/>
          <w:spacing w:val="-3"/>
        </w:rPr>
        <w:t>.</w:t>
      </w:r>
    </w:p>
    <w:p w:rsidR="008A1AA8" w:rsidRPr="00A73353" w:rsidRDefault="008A1AA8" w:rsidP="008A1AA8">
      <w:pPr>
        <w:spacing w:after="0" w:line="240" w:lineRule="auto"/>
        <w:ind w:left="567"/>
        <w:jc w:val="both"/>
        <w:rPr>
          <w:rFonts w:cstheme="minorHAnsi"/>
          <w:spacing w:val="-3"/>
        </w:rPr>
      </w:pPr>
    </w:p>
    <w:p w:rsidR="008A1AA8" w:rsidRPr="00A73353" w:rsidRDefault="008A1AA8" w:rsidP="00017BA1">
      <w:pPr>
        <w:numPr>
          <w:ilvl w:val="1"/>
          <w:numId w:val="90"/>
        </w:numPr>
        <w:spacing w:after="0" w:line="240" w:lineRule="auto"/>
        <w:ind w:left="567" w:hanging="567"/>
        <w:jc w:val="both"/>
        <w:rPr>
          <w:rFonts w:cstheme="minorHAnsi"/>
          <w:b/>
          <w:spacing w:val="-3"/>
        </w:rPr>
      </w:pPr>
      <w:r w:rsidRPr="00A73353">
        <w:rPr>
          <w:rFonts w:cstheme="minorHAnsi"/>
          <w:spacing w:val="-3"/>
        </w:rPr>
        <w:t xml:space="preserve">Suministro de materiales, fuentes de origen: El </w:t>
      </w:r>
      <w:r w:rsidRPr="00A73353">
        <w:rPr>
          <w:rFonts w:cstheme="minorHAnsi"/>
          <w:b/>
          <w:bCs/>
          <w:spacing w:val="-3"/>
        </w:rPr>
        <w:t xml:space="preserve">CONTRATISTA </w:t>
      </w:r>
      <w:r w:rsidRPr="00A73353">
        <w:rPr>
          <w:rFonts w:cstheme="minorHAnsi"/>
          <w:spacing w:val="-3"/>
        </w:rPr>
        <w:t xml:space="preserve">deberá proveer todos los materiales requeridos para la realización del Contrato, de fuentes de su elección. Todos los materiales deberán llenar las exigencias de las Especificaciones Técnicas y el </w:t>
      </w:r>
      <w:r w:rsidRPr="00A73353">
        <w:rPr>
          <w:rFonts w:cstheme="minorHAnsi"/>
          <w:b/>
          <w:bCs/>
          <w:spacing w:val="-3"/>
        </w:rPr>
        <w:t xml:space="preserve">CONTRATISTA </w:t>
      </w:r>
      <w:r w:rsidRPr="00A73353">
        <w:rPr>
          <w:rFonts w:cstheme="minorHAnsi"/>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1AA8" w:rsidRPr="00A73353" w:rsidRDefault="008A1AA8" w:rsidP="00017BA1">
      <w:pPr>
        <w:numPr>
          <w:ilvl w:val="1"/>
          <w:numId w:val="90"/>
        </w:numPr>
        <w:spacing w:after="0" w:line="240" w:lineRule="auto"/>
        <w:ind w:left="567" w:hanging="567"/>
        <w:jc w:val="both"/>
        <w:rPr>
          <w:rFonts w:cstheme="minorHAnsi"/>
          <w:b/>
          <w:spacing w:val="-3"/>
        </w:rPr>
      </w:pPr>
      <w:r w:rsidRPr="00A73353">
        <w:rPr>
          <w:rFonts w:cstheme="minorHAnsi"/>
          <w:bCs/>
          <w:spacing w:val="-3"/>
        </w:rPr>
        <w:t>Cumplimiento</w:t>
      </w:r>
      <w:r w:rsidRPr="00A73353">
        <w:rPr>
          <w:rFonts w:cstheme="minorHAnsi"/>
          <w:spacing w:val="-3"/>
        </w:rPr>
        <w:t xml:space="preserve"> de Especificaciones Técnicas: Es responsabilidad del </w:t>
      </w:r>
      <w:r w:rsidRPr="00A73353">
        <w:rPr>
          <w:rFonts w:cstheme="minorHAnsi"/>
          <w:b/>
          <w:bCs/>
          <w:spacing w:val="-3"/>
        </w:rPr>
        <w:t xml:space="preserve">CONTRATISTA </w:t>
      </w:r>
      <w:r w:rsidRPr="00A73353">
        <w:rPr>
          <w:rFonts w:cstheme="minorHAnsi"/>
          <w:spacing w:val="-3"/>
        </w:rPr>
        <w:t>cumplir con las especificaciones técnicas del Contrato en cualquier fase de los trabajos, garantizando la correcta ejecución de la obra.</w:t>
      </w:r>
    </w:p>
    <w:p w:rsidR="008A1AA8" w:rsidRPr="00A73353" w:rsidRDefault="008A1AA8" w:rsidP="008A1AA8">
      <w:pPr>
        <w:tabs>
          <w:tab w:val="num" w:pos="567"/>
        </w:tabs>
        <w:spacing w:after="0" w:line="240" w:lineRule="auto"/>
        <w:ind w:left="567" w:hanging="567"/>
        <w:jc w:val="both"/>
        <w:rPr>
          <w:rFonts w:cstheme="minorHAnsi"/>
          <w:b/>
          <w:spacing w:val="-3"/>
        </w:rPr>
      </w:pPr>
    </w:p>
    <w:p w:rsidR="008A1AA8" w:rsidRPr="00A73353" w:rsidRDefault="008A1AA8" w:rsidP="00017BA1">
      <w:pPr>
        <w:numPr>
          <w:ilvl w:val="1"/>
          <w:numId w:val="90"/>
        </w:numPr>
        <w:spacing w:after="0" w:line="240" w:lineRule="auto"/>
        <w:ind w:left="567" w:hanging="567"/>
        <w:jc w:val="both"/>
        <w:rPr>
          <w:rFonts w:cstheme="minorHAnsi"/>
          <w:b/>
          <w:spacing w:val="-3"/>
        </w:rPr>
      </w:pPr>
      <w:r w:rsidRPr="00A73353">
        <w:rPr>
          <w:rFonts w:cstheme="minorHAnsi"/>
          <w:spacing w:val="-3"/>
        </w:rPr>
        <w:t xml:space="preserve">Almacenamiento y acopio de materiales: Los materiales de construcción deberán acopiarse en zonas limpias y aprobadas por la </w:t>
      </w:r>
      <w:r w:rsidRPr="00A73353">
        <w:rPr>
          <w:rFonts w:cstheme="minorHAnsi"/>
          <w:b/>
          <w:bCs/>
          <w:spacing w:val="-3"/>
        </w:rPr>
        <w:t>SUPERVISIÓN</w:t>
      </w:r>
      <w:r w:rsidRPr="00A73353">
        <w:rPr>
          <w:rFonts w:cstheme="minorHAnsi"/>
          <w:spacing w:val="-3"/>
        </w:rPr>
        <w:t xml:space="preserve">, de tal forma que se asegure la preservación, calidad y aceptabilidad para la obra. Los materiales almacenados, serán inspeccionados y aprobados por la </w:t>
      </w:r>
      <w:r w:rsidRPr="00A73353">
        <w:rPr>
          <w:rFonts w:cstheme="minorHAnsi"/>
          <w:b/>
          <w:bCs/>
          <w:spacing w:val="-3"/>
        </w:rPr>
        <w:t xml:space="preserve">SUPERVISIÓN </w:t>
      </w:r>
      <w:r w:rsidRPr="00A73353">
        <w:rPr>
          <w:rFonts w:cstheme="minorHAnsi"/>
          <w:spacing w:val="-3"/>
        </w:rPr>
        <w:t>antes de su uso en la obra, para verificar si cumplen los requisitos especificados en el momento de ser utilizados.</w:t>
      </w:r>
    </w:p>
    <w:p w:rsidR="008A1AA8" w:rsidRPr="00A73353" w:rsidRDefault="008A1AA8" w:rsidP="008A1AA8">
      <w:pPr>
        <w:pStyle w:val="Prrafodelista"/>
        <w:tabs>
          <w:tab w:val="num" w:pos="567"/>
        </w:tabs>
        <w:ind w:left="567" w:hanging="567"/>
        <w:rPr>
          <w:rFonts w:asciiTheme="minorHAnsi" w:hAnsiTheme="minorHAnsi" w:cstheme="minorHAnsi"/>
          <w:spacing w:val="-3"/>
          <w:sz w:val="22"/>
          <w:szCs w:val="22"/>
          <w:lang w:val="es-BO"/>
        </w:rPr>
      </w:pPr>
    </w:p>
    <w:p w:rsidR="008A1AA8" w:rsidRPr="00A73353" w:rsidRDefault="008A1AA8" w:rsidP="008A1AA8">
      <w:pPr>
        <w:tabs>
          <w:tab w:val="num" w:pos="567"/>
        </w:tabs>
        <w:spacing w:after="0" w:line="240" w:lineRule="auto"/>
        <w:ind w:left="567" w:hanging="567"/>
        <w:jc w:val="both"/>
        <w:rPr>
          <w:rFonts w:cstheme="minorHAnsi"/>
          <w:b/>
          <w:spacing w:val="-3"/>
        </w:rPr>
      </w:pPr>
      <w:r w:rsidRPr="00A73353">
        <w:rPr>
          <w:rFonts w:cstheme="minorHAnsi"/>
          <w:spacing w:val="-3"/>
        </w:rPr>
        <w:lastRenderedPageBreak/>
        <w:tab/>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73353">
        <w:rPr>
          <w:rFonts w:cstheme="minorHAnsi"/>
          <w:b/>
          <w:bCs/>
          <w:spacing w:val="-3"/>
        </w:rPr>
        <w:t>CONTRATISTA</w:t>
      </w:r>
      <w:r w:rsidRPr="00A73353">
        <w:rPr>
          <w:rFonts w:cstheme="minorHAnsi"/>
          <w:spacing w:val="-3"/>
        </w:rPr>
        <w:t>.</w:t>
      </w:r>
    </w:p>
    <w:p w:rsidR="008A1AA8" w:rsidRPr="00A73353" w:rsidRDefault="008A1AA8" w:rsidP="008A1AA8">
      <w:pPr>
        <w:tabs>
          <w:tab w:val="num" w:pos="567"/>
        </w:tabs>
        <w:spacing w:after="0" w:line="240" w:lineRule="auto"/>
        <w:ind w:left="567" w:hanging="567"/>
        <w:jc w:val="both"/>
        <w:rPr>
          <w:rFonts w:cstheme="minorHAnsi"/>
          <w:b/>
          <w:spacing w:val="-3"/>
        </w:rPr>
      </w:pPr>
    </w:p>
    <w:p w:rsidR="008A1AA8" w:rsidRPr="00A73353" w:rsidRDefault="008A1AA8" w:rsidP="00017BA1">
      <w:pPr>
        <w:numPr>
          <w:ilvl w:val="1"/>
          <w:numId w:val="90"/>
        </w:numPr>
        <w:spacing w:after="0" w:line="240" w:lineRule="auto"/>
        <w:ind w:left="567" w:hanging="567"/>
        <w:jc w:val="both"/>
        <w:rPr>
          <w:rFonts w:cstheme="minorHAnsi"/>
          <w:spacing w:val="-3"/>
        </w:rPr>
      </w:pPr>
      <w:r w:rsidRPr="00A73353">
        <w:rPr>
          <w:rFonts w:cstheme="minorHAnsi"/>
          <w:bCs/>
          <w:spacing w:val="-3"/>
        </w:rPr>
        <w:t xml:space="preserve">Inspección </w:t>
      </w:r>
      <w:r w:rsidRPr="00A73353">
        <w:rPr>
          <w:rFonts w:cstheme="minorHAnsi"/>
          <w:spacing w:val="-3"/>
        </w:rPr>
        <w:t>de la calidad de los trabajos:</w:t>
      </w:r>
    </w:p>
    <w:p w:rsidR="008A1AA8" w:rsidRPr="00A73353" w:rsidRDefault="008A1AA8" w:rsidP="008A1AA8">
      <w:pPr>
        <w:spacing w:after="0" w:line="240" w:lineRule="auto"/>
        <w:ind w:left="705"/>
        <w:jc w:val="both"/>
        <w:rPr>
          <w:rFonts w:cstheme="minorHAnsi"/>
          <w:b/>
          <w:spacing w:val="-3"/>
        </w:rPr>
      </w:pPr>
    </w:p>
    <w:p w:rsidR="008A1AA8" w:rsidRPr="00A73353" w:rsidRDefault="008A1AA8" w:rsidP="00017BA1">
      <w:pPr>
        <w:pStyle w:val="Sangra2detindependiente"/>
        <w:numPr>
          <w:ilvl w:val="0"/>
          <w:numId w:val="36"/>
        </w:numPr>
        <w:spacing w:after="0" w:line="240" w:lineRule="auto"/>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 xml:space="preserve">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rsidR="008A1AA8" w:rsidRPr="00A73353" w:rsidRDefault="008A1AA8" w:rsidP="00017BA1">
      <w:pPr>
        <w:pStyle w:val="Sangra2detindependiente"/>
        <w:numPr>
          <w:ilvl w:val="0"/>
          <w:numId w:val="36"/>
        </w:numPr>
        <w:spacing w:after="0" w:line="240" w:lineRule="auto"/>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 xml:space="preserve">El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A1AA8" w:rsidRPr="00A73353" w:rsidRDefault="008A1AA8" w:rsidP="00017BA1">
      <w:pPr>
        <w:pStyle w:val="Sangra2detindependiente"/>
        <w:numPr>
          <w:ilvl w:val="0"/>
          <w:numId w:val="36"/>
        </w:numPr>
        <w:spacing w:after="0" w:line="240" w:lineRule="auto"/>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 xml:space="preserve">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 xml:space="preserve">estará autorizada para llamar la atención del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A73353">
        <w:rPr>
          <w:rFonts w:asciiTheme="minorHAnsi" w:hAnsiTheme="minorHAnsi" w:cstheme="minorHAnsi"/>
          <w:b/>
          <w:bCs/>
          <w:spacing w:val="-3"/>
          <w:sz w:val="22"/>
          <w:szCs w:val="22"/>
          <w:lang w:val="es-BO"/>
        </w:rPr>
        <w:t>CONTRATISTA</w:t>
      </w:r>
      <w:r w:rsidRPr="00A73353">
        <w:rPr>
          <w:rFonts w:asciiTheme="minorHAnsi" w:hAnsiTheme="minorHAnsi" w:cstheme="minorHAnsi"/>
          <w:spacing w:val="-3"/>
          <w:sz w:val="22"/>
          <w:szCs w:val="22"/>
          <w:lang w:val="es-BO"/>
        </w:rPr>
        <w:t>.</w:t>
      </w:r>
    </w:p>
    <w:p w:rsidR="008A1AA8" w:rsidRPr="00A73353" w:rsidRDefault="008A1AA8" w:rsidP="00017BA1">
      <w:pPr>
        <w:pStyle w:val="Sangra2detindependiente"/>
        <w:numPr>
          <w:ilvl w:val="0"/>
          <w:numId w:val="36"/>
        </w:numPr>
        <w:spacing w:after="0" w:line="240" w:lineRule="auto"/>
        <w:jc w:val="both"/>
        <w:rPr>
          <w:rFonts w:asciiTheme="minorHAnsi" w:hAnsiTheme="minorHAnsi" w:cstheme="minorHAnsi"/>
          <w:spacing w:val="-3"/>
          <w:sz w:val="22"/>
          <w:szCs w:val="22"/>
          <w:lang w:val="es-BO"/>
        </w:rPr>
      </w:pPr>
      <w:r w:rsidRPr="00A73353">
        <w:rPr>
          <w:rFonts w:asciiTheme="minorHAnsi" w:hAnsiTheme="minorHAnsi" w:cstheme="minorHAnsi"/>
          <w:spacing w:val="-3"/>
          <w:sz w:val="22"/>
          <w:szCs w:val="22"/>
          <w:lang w:val="es-BO"/>
        </w:rPr>
        <w:t xml:space="preserve">Ningún trabajo será cubierto o puesto fuera de vista sin la previa aprobación de la </w:t>
      </w:r>
      <w:r w:rsidRPr="00A73353">
        <w:rPr>
          <w:rFonts w:asciiTheme="minorHAnsi" w:hAnsiTheme="minorHAnsi" w:cstheme="minorHAnsi"/>
          <w:b/>
          <w:bCs/>
          <w:spacing w:val="-3"/>
          <w:sz w:val="22"/>
          <w:szCs w:val="22"/>
          <w:lang w:val="es-BO"/>
        </w:rPr>
        <w:t>SUPERVISIÓN</w:t>
      </w:r>
      <w:r w:rsidRPr="00A73353">
        <w:rPr>
          <w:rFonts w:asciiTheme="minorHAnsi" w:hAnsiTheme="minorHAnsi" w:cstheme="minorHAnsi"/>
          <w:spacing w:val="-3"/>
          <w:sz w:val="22"/>
          <w:szCs w:val="22"/>
          <w:lang w:val="es-BO"/>
        </w:rPr>
        <w:t xml:space="preserve">. El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estará obligado a solicitar dicha aprobación dando aviso a 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a realizar por su parte todos los trabajos que 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considere necesarios para verificar la calidad de la obra cubierta sin previa autorización.</w:t>
      </w:r>
    </w:p>
    <w:p w:rsidR="008A1AA8" w:rsidRPr="00A73353" w:rsidRDefault="008A1AA8" w:rsidP="00017BA1">
      <w:pPr>
        <w:pStyle w:val="Sangra2detindependiente"/>
        <w:numPr>
          <w:ilvl w:val="0"/>
          <w:numId w:val="36"/>
        </w:numPr>
        <w:spacing w:after="0" w:line="240" w:lineRule="auto"/>
        <w:jc w:val="both"/>
        <w:rPr>
          <w:rFonts w:asciiTheme="minorHAnsi" w:hAnsiTheme="minorHAnsi" w:cstheme="minorHAnsi"/>
          <w:b/>
          <w:spacing w:val="-3"/>
          <w:sz w:val="22"/>
          <w:szCs w:val="22"/>
          <w:lang w:val="es-BO"/>
        </w:rPr>
      </w:pPr>
      <w:r w:rsidRPr="00A73353">
        <w:rPr>
          <w:rFonts w:asciiTheme="minorHAnsi" w:hAnsiTheme="minorHAnsi" w:cstheme="minorHAnsi"/>
          <w:spacing w:val="-3"/>
          <w:sz w:val="22"/>
          <w:szCs w:val="22"/>
          <w:lang w:val="es-BO"/>
        </w:rPr>
        <w:t xml:space="preserve">Es responsabilidad del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cumplir con las especificaciones del Contrato por lo que la presencia o ausencia extraordinaria de 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 xml:space="preserve">en cualquier fase de los trabajos, no podrá de modo alguno, exonerar al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de sus responsabilidades para la ejecución de la obra de acuerdo con el Contrato.</w:t>
      </w:r>
    </w:p>
    <w:p w:rsidR="008A1AA8" w:rsidRPr="00A73353" w:rsidRDefault="008A1AA8" w:rsidP="008A1AA8">
      <w:pPr>
        <w:pStyle w:val="Sangra2detindependiente"/>
        <w:spacing w:after="0" w:line="240" w:lineRule="auto"/>
        <w:ind w:left="1287"/>
        <w:jc w:val="both"/>
        <w:rPr>
          <w:rFonts w:asciiTheme="minorHAnsi" w:hAnsiTheme="minorHAnsi" w:cstheme="minorHAnsi"/>
          <w:b/>
          <w:spacing w:val="-3"/>
          <w:sz w:val="22"/>
          <w:szCs w:val="22"/>
          <w:lang w:val="es-BO"/>
        </w:rPr>
      </w:pPr>
    </w:p>
    <w:p w:rsidR="008A1AA8" w:rsidRPr="00A73353" w:rsidRDefault="008A1AA8" w:rsidP="00017BA1">
      <w:pPr>
        <w:pStyle w:val="Sangra2detindependiente"/>
        <w:numPr>
          <w:ilvl w:val="1"/>
          <w:numId w:val="90"/>
        </w:numPr>
        <w:spacing w:after="0" w:line="240" w:lineRule="auto"/>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Pruebas: Si la </w:t>
      </w:r>
      <w:r w:rsidRPr="00A73353">
        <w:rPr>
          <w:rFonts w:asciiTheme="minorHAnsi" w:hAnsiTheme="minorHAnsi" w:cstheme="minorHAnsi"/>
          <w:b/>
          <w:bCs/>
          <w:sz w:val="22"/>
          <w:szCs w:val="22"/>
          <w:lang w:val="es-BO"/>
        </w:rPr>
        <w:t xml:space="preserve">SUPERVISIÓN </w:t>
      </w:r>
      <w:r w:rsidRPr="00A73353">
        <w:rPr>
          <w:rFonts w:asciiTheme="minorHAnsi" w:hAnsiTheme="minorHAnsi" w:cstheme="minorHAnsi"/>
          <w:sz w:val="22"/>
          <w:szCs w:val="22"/>
          <w:lang w:val="es-BO"/>
        </w:rPr>
        <w:t xml:space="preserve">ordena al </w:t>
      </w:r>
      <w:r w:rsidRPr="00A73353">
        <w:rPr>
          <w:rFonts w:asciiTheme="minorHAnsi" w:hAnsiTheme="minorHAnsi" w:cstheme="minorHAnsi"/>
          <w:b/>
          <w:bCs/>
          <w:sz w:val="22"/>
          <w:szCs w:val="22"/>
          <w:lang w:val="es-BO"/>
        </w:rPr>
        <w:t xml:space="preserve">CONTRATISTA </w:t>
      </w:r>
      <w:r w:rsidRPr="00A73353">
        <w:rPr>
          <w:rFonts w:asciiTheme="minorHAnsi" w:hAnsiTheme="minorHAnsi" w:cstheme="minorHAnsi"/>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Si no encuentra ningún defecto, la prueba se considerará un evento compensable. Una vez determinados los trabajos con defecto,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xml:space="preserve"> deberá proceder a corregirlos a satisfacción de la </w:t>
      </w:r>
      <w:r w:rsidRPr="00A73353">
        <w:rPr>
          <w:rFonts w:asciiTheme="minorHAnsi" w:hAnsiTheme="minorHAnsi" w:cstheme="minorHAnsi"/>
          <w:b/>
          <w:bCs/>
          <w:sz w:val="22"/>
          <w:szCs w:val="22"/>
          <w:lang w:val="es-BO"/>
        </w:rPr>
        <w:t>SUPERVISIÓN</w:t>
      </w:r>
      <w:r w:rsidRPr="00A73353">
        <w:rPr>
          <w:rFonts w:asciiTheme="minorHAnsi" w:hAnsiTheme="minorHAnsi" w:cstheme="minorHAnsi"/>
          <w:sz w:val="22"/>
          <w:szCs w:val="22"/>
          <w:lang w:val="es-BO"/>
        </w:rPr>
        <w:t>.</w:t>
      </w:r>
    </w:p>
    <w:p w:rsidR="008A1AA8" w:rsidRPr="00A73353" w:rsidRDefault="008A1AA8" w:rsidP="008A1AA8">
      <w:pPr>
        <w:pStyle w:val="Sangra2detindependiente"/>
        <w:tabs>
          <w:tab w:val="num" w:pos="567"/>
        </w:tabs>
        <w:spacing w:after="0" w:line="240" w:lineRule="auto"/>
        <w:ind w:left="567" w:hanging="567"/>
        <w:jc w:val="both"/>
        <w:rPr>
          <w:rFonts w:asciiTheme="minorHAnsi" w:hAnsiTheme="minorHAnsi" w:cstheme="minorHAnsi"/>
          <w:sz w:val="22"/>
          <w:szCs w:val="22"/>
          <w:lang w:val="es-BO"/>
        </w:rPr>
      </w:pPr>
    </w:p>
    <w:p w:rsidR="008A1AA8" w:rsidRPr="00A73353" w:rsidRDefault="008A1AA8" w:rsidP="00017BA1">
      <w:pPr>
        <w:pStyle w:val="Sangra2detindependiente"/>
        <w:numPr>
          <w:ilvl w:val="1"/>
          <w:numId w:val="90"/>
        </w:numPr>
        <w:spacing w:after="0" w:line="240" w:lineRule="auto"/>
        <w:ind w:left="567" w:hanging="567"/>
        <w:jc w:val="both"/>
        <w:rPr>
          <w:rFonts w:asciiTheme="minorHAnsi" w:hAnsiTheme="minorHAnsi" w:cstheme="minorHAnsi"/>
          <w:b/>
          <w:spacing w:val="-3"/>
          <w:sz w:val="22"/>
          <w:szCs w:val="22"/>
          <w:lang w:val="es-BO"/>
        </w:rPr>
      </w:pPr>
      <w:r w:rsidRPr="00A73353">
        <w:rPr>
          <w:rFonts w:asciiTheme="minorHAnsi" w:hAnsiTheme="minorHAnsi" w:cstheme="minorHAnsi"/>
          <w:bCs/>
          <w:spacing w:val="-3"/>
          <w:sz w:val="22"/>
          <w:szCs w:val="22"/>
          <w:lang w:val="es-BO"/>
        </w:rPr>
        <w:t xml:space="preserve">Corrección de defectos: </w:t>
      </w:r>
      <w:r w:rsidRPr="00A73353">
        <w:rPr>
          <w:rFonts w:asciiTheme="minorHAnsi" w:hAnsiTheme="minorHAnsi" w:cstheme="minorHAnsi"/>
          <w:spacing w:val="-3"/>
          <w:sz w:val="22"/>
          <w:szCs w:val="22"/>
          <w:lang w:val="es-BO"/>
        </w:rPr>
        <w:t xml:space="preserve">Dentro del plazo de ejecución de obra, cada vez que se notifique un defecto, el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lo corregirá dentro del plazo especificado en la notificación de la </w:t>
      </w:r>
      <w:r w:rsidRPr="00A73353">
        <w:rPr>
          <w:rFonts w:asciiTheme="minorHAnsi" w:hAnsiTheme="minorHAnsi" w:cstheme="minorHAnsi"/>
          <w:b/>
          <w:bCs/>
          <w:spacing w:val="-3"/>
          <w:sz w:val="22"/>
          <w:szCs w:val="22"/>
          <w:lang w:val="es-BO"/>
        </w:rPr>
        <w:t>SUPERVISIÓN</w:t>
      </w:r>
      <w:r w:rsidRPr="00A73353">
        <w:rPr>
          <w:rFonts w:asciiTheme="minorHAnsi" w:hAnsiTheme="minorHAnsi" w:cstheme="minorHAns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A73353">
        <w:rPr>
          <w:rFonts w:asciiTheme="minorHAnsi" w:hAnsiTheme="minorHAnsi" w:cstheme="minorHAnsi"/>
          <w:b/>
          <w:bCs/>
          <w:spacing w:val="-3"/>
          <w:sz w:val="22"/>
          <w:szCs w:val="22"/>
          <w:lang w:val="es-BO"/>
        </w:rPr>
        <w:t>SUPERVISIÓN</w:t>
      </w:r>
      <w:r w:rsidRPr="00A73353">
        <w:rPr>
          <w:rFonts w:asciiTheme="minorHAnsi" w:hAnsiTheme="minorHAnsi" w:cstheme="minorHAnsi"/>
          <w:spacing w:val="-3"/>
          <w:sz w:val="22"/>
          <w:szCs w:val="22"/>
          <w:lang w:val="es-BO"/>
        </w:rPr>
        <w:t xml:space="preserve">. La </w:t>
      </w:r>
      <w:r w:rsidRPr="00A73353">
        <w:rPr>
          <w:rFonts w:asciiTheme="minorHAnsi" w:hAnsiTheme="minorHAnsi" w:cstheme="minorHAnsi"/>
          <w:b/>
          <w:bCs/>
          <w:spacing w:val="-3"/>
          <w:sz w:val="22"/>
          <w:szCs w:val="22"/>
          <w:lang w:val="es-BO"/>
        </w:rPr>
        <w:t xml:space="preserve">SUPERVISIÓN </w:t>
      </w:r>
      <w:r w:rsidRPr="00A73353">
        <w:rPr>
          <w:rFonts w:asciiTheme="minorHAnsi" w:hAnsiTheme="minorHAnsi" w:cstheme="minorHAnsi"/>
          <w:spacing w:val="-3"/>
          <w:sz w:val="22"/>
          <w:szCs w:val="22"/>
          <w:lang w:val="es-BO"/>
        </w:rPr>
        <w:t xml:space="preserve">notificará al </w:t>
      </w:r>
      <w:r w:rsidRPr="00A73353">
        <w:rPr>
          <w:rFonts w:asciiTheme="minorHAnsi" w:hAnsiTheme="minorHAnsi" w:cstheme="minorHAnsi"/>
          <w:b/>
          <w:bCs/>
          <w:spacing w:val="-3"/>
          <w:sz w:val="22"/>
          <w:szCs w:val="22"/>
          <w:lang w:val="es-BO"/>
        </w:rPr>
        <w:t xml:space="preserve">CONTRATISTA </w:t>
      </w:r>
      <w:r w:rsidRPr="00A73353">
        <w:rPr>
          <w:rFonts w:asciiTheme="minorHAnsi" w:hAnsiTheme="minorHAnsi" w:cstheme="minorHAns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w:t>
      </w:r>
      <w:r w:rsidRPr="00A73353">
        <w:rPr>
          <w:rFonts w:asciiTheme="minorHAnsi" w:hAnsiTheme="minorHAnsi" w:cstheme="minorHAnsi"/>
          <w:spacing w:val="-3"/>
          <w:sz w:val="22"/>
          <w:szCs w:val="22"/>
          <w:lang w:val="es-BO"/>
        </w:rPr>
        <w:lastRenderedPageBreak/>
        <w:t xml:space="preserve">enmendadas o subsanadas dentro de un plazo de hasta noventa (90) días, previos a la recepción definitiva. </w:t>
      </w:r>
    </w:p>
    <w:p w:rsidR="008A1AA8" w:rsidRPr="00A73353" w:rsidRDefault="008A1AA8" w:rsidP="008A1AA8">
      <w:pPr>
        <w:pStyle w:val="Sangra2detindependiente"/>
        <w:tabs>
          <w:tab w:val="num" w:pos="567"/>
        </w:tabs>
        <w:spacing w:after="0" w:line="240" w:lineRule="auto"/>
        <w:ind w:left="567" w:hanging="567"/>
        <w:jc w:val="both"/>
        <w:rPr>
          <w:rFonts w:asciiTheme="minorHAnsi" w:hAnsiTheme="minorHAnsi" w:cstheme="minorHAnsi"/>
          <w:spacing w:val="-3"/>
          <w:sz w:val="22"/>
          <w:szCs w:val="22"/>
          <w:lang w:val="es-BO"/>
        </w:rPr>
      </w:pPr>
    </w:p>
    <w:p w:rsidR="008A1AA8" w:rsidRPr="00A73353" w:rsidRDefault="008A1AA8" w:rsidP="00017BA1">
      <w:pPr>
        <w:pStyle w:val="Sangra2detindependiente"/>
        <w:numPr>
          <w:ilvl w:val="1"/>
          <w:numId w:val="90"/>
        </w:numPr>
        <w:spacing w:after="0" w:line="240" w:lineRule="auto"/>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Defectos no corregidos: Si el </w:t>
      </w:r>
      <w:r w:rsidRPr="00A73353">
        <w:rPr>
          <w:rFonts w:asciiTheme="minorHAnsi" w:hAnsiTheme="minorHAnsi" w:cstheme="minorHAnsi"/>
          <w:b/>
          <w:bCs/>
          <w:sz w:val="22"/>
          <w:szCs w:val="22"/>
          <w:lang w:val="es-BO"/>
        </w:rPr>
        <w:t xml:space="preserve">CONTRATISTA </w:t>
      </w:r>
      <w:r w:rsidRPr="00A73353">
        <w:rPr>
          <w:rFonts w:asciiTheme="minorHAnsi" w:hAnsiTheme="minorHAnsi" w:cstheme="minorHAnsi"/>
          <w:sz w:val="22"/>
          <w:szCs w:val="22"/>
          <w:lang w:val="es-BO"/>
        </w:rPr>
        <w:t xml:space="preserve">no ha corregido el defecto dentro del plazo especificado en la notificación de la </w:t>
      </w:r>
      <w:r w:rsidRPr="00A73353">
        <w:rPr>
          <w:rFonts w:asciiTheme="minorHAnsi" w:hAnsiTheme="minorHAnsi" w:cstheme="minorHAnsi"/>
          <w:b/>
          <w:bCs/>
          <w:sz w:val="22"/>
          <w:szCs w:val="22"/>
          <w:lang w:val="es-BO"/>
        </w:rPr>
        <w:t xml:space="preserve">SUPERVISIÓN </w:t>
      </w:r>
      <w:r w:rsidRPr="00A73353">
        <w:rPr>
          <w:rFonts w:asciiTheme="minorHAnsi" w:hAnsiTheme="minorHAnsi" w:cstheme="minorHAnsi"/>
          <w:sz w:val="22"/>
          <w:szCs w:val="22"/>
          <w:lang w:val="es-BO"/>
        </w:rPr>
        <w:t xml:space="preserve">durante la ejecución de la obra, antes de la recepción provisional o antes de la recepción definitiva, la </w:t>
      </w:r>
      <w:r w:rsidRPr="00A73353">
        <w:rPr>
          <w:rFonts w:asciiTheme="minorHAnsi" w:hAnsiTheme="minorHAnsi" w:cstheme="minorHAnsi"/>
          <w:b/>
          <w:bCs/>
          <w:sz w:val="22"/>
          <w:szCs w:val="22"/>
          <w:lang w:val="es-BO"/>
        </w:rPr>
        <w:t xml:space="preserve">SUPERVISIÓN </w:t>
      </w:r>
      <w:r w:rsidRPr="00A73353">
        <w:rPr>
          <w:rFonts w:asciiTheme="minorHAnsi" w:hAnsiTheme="minorHAnsi" w:cstheme="minorHAnsi"/>
          <w:sz w:val="22"/>
          <w:szCs w:val="22"/>
          <w:lang w:val="es-BO"/>
        </w:rPr>
        <w:t xml:space="preserve">podrá estimar el precio de la corrección del defecto para ser pagado por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o rechazará la recepción provisional o la recepción definitiva, según corresponda.</w:t>
      </w:r>
    </w:p>
    <w:p w:rsidR="008A1AA8" w:rsidRPr="00A73353" w:rsidRDefault="008A1AA8" w:rsidP="008A1AA8">
      <w:pPr>
        <w:pStyle w:val="Sangra2detindependiente"/>
        <w:spacing w:after="0" w:line="240" w:lineRule="auto"/>
        <w:ind w:left="567"/>
        <w:jc w:val="both"/>
        <w:rPr>
          <w:rFonts w:asciiTheme="minorHAnsi" w:hAnsiTheme="minorHAnsi" w:cstheme="minorHAnsi"/>
          <w:sz w:val="22"/>
          <w:szCs w:val="22"/>
          <w:lang w:val="es-BO"/>
        </w:rPr>
      </w:pPr>
    </w:p>
    <w:p w:rsidR="008A1AA8" w:rsidRPr="00A73353" w:rsidRDefault="008A1AA8" w:rsidP="008A1AA8">
      <w:pPr>
        <w:spacing w:after="0" w:line="240" w:lineRule="auto"/>
        <w:jc w:val="both"/>
        <w:rPr>
          <w:rFonts w:cstheme="minorHAnsi"/>
          <w:b/>
        </w:rPr>
      </w:pPr>
      <w:r w:rsidRPr="00A73353">
        <w:rPr>
          <w:rFonts w:cstheme="minorHAnsi"/>
          <w:b/>
        </w:rPr>
        <w:t xml:space="preserve">VIGÉSIMA OCTAVA. - (MEDICIÓN DE CANTIDADES DE OBRA) </w:t>
      </w:r>
    </w:p>
    <w:p w:rsidR="008A1AA8" w:rsidRPr="00A73353" w:rsidRDefault="008A1AA8" w:rsidP="008A1AA8">
      <w:pPr>
        <w:spacing w:after="0" w:line="240" w:lineRule="auto"/>
        <w:jc w:val="both"/>
        <w:rPr>
          <w:rFonts w:cstheme="minorHAnsi"/>
        </w:rPr>
      </w:pPr>
      <w:r w:rsidRPr="00A73353">
        <w:rPr>
          <w:rFonts w:cstheme="minorHAnsi"/>
        </w:rPr>
        <w:t xml:space="preserve">Para la medición de las cantidades de obra ejecutada mensualmente por el </w:t>
      </w:r>
      <w:r w:rsidRPr="00A73353">
        <w:rPr>
          <w:rFonts w:cstheme="minorHAnsi"/>
          <w:b/>
          <w:bCs/>
        </w:rPr>
        <w:t>CONTRATISTA</w:t>
      </w:r>
      <w:r w:rsidRPr="00A73353">
        <w:rPr>
          <w:rFonts w:cstheme="minorHAnsi"/>
        </w:rPr>
        <w:t xml:space="preserve">, éste notificará al </w:t>
      </w:r>
      <w:r w:rsidRPr="00A73353">
        <w:rPr>
          <w:rFonts w:cstheme="minorHAnsi"/>
          <w:b/>
          <w:bCs/>
        </w:rPr>
        <w:t>SUPERVISOR</w:t>
      </w:r>
      <w:r w:rsidRPr="00A73353">
        <w:rPr>
          <w:rFonts w:cstheme="minorHAnsi"/>
        </w:rPr>
        <w:t xml:space="preserve"> con dos (2) días hábiles de anticipación y preparará todo lo necesario para que se realice dicha labor, sin obstáculos y con la exactitud requerida.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Los resultados de las mediciones efectuadas conjuntamente y los cálculos respectivos se consignarán en una planilla especial que será elaborada por el </w:t>
      </w:r>
      <w:r w:rsidRPr="00A73353">
        <w:rPr>
          <w:rFonts w:cstheme="minorHAnsi"/>
          <w:b/>
          <w:bCs/>
        </w:rPr>
        <w:t>CONTRATISTA</w:t>
      </w:r>
      <w:r w:rsidRPr="00A73353">
        <w:rPr>
          <w:rFonts w:cstheme="minorHAnsi"/>
        </w:rPr>
        <w:t xml:space="preserve"> en dos ejemplares, uno de los cuales será entregado con fecha, en versión definitiva al </w:t>
      </w:r>
      <w:r w:rsidRPr="00A73353">
        <w:rPr>
          <w:rFonts w:cstheme="minorHAnsi"/>
          <w:b/>
          <w:bCs/>
        </w:rPr>
        <w:t>SUPERVISOR</w:t>
      </w:r>
      <w:r w:rsidRPr="00A73353">
        <w:rPr>
          <w:rFonts w:cstheme="minorHAnsi"/>
        </w:rPr>
        <w:t xml:space="preserve"> para su control y aprobación.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preparará el certificado de pago o planilla mensual correspondiente en función de las mediciones realizadas conjuntamente con el </w:t>
      </w:r>
      <w:r w:rsidRPr="00A73353">
        <w:rPr>
          <w:rFonts w:cstheme="minorHAnsi"/>
          <w:b/>
          <w:bCs/>
        </w:rPr>
        <w:t>SUPERVISOR</w:t>
      </w:r>
      <w:r w:rsidRPr="00A73353">
        <w:rPr>
          <w:rFonts w:cstheme="minorHAnsi"/>
        </w:rPr>
        <w:t>. Las obras deberán medirse netas, excepto cuando los documentos de Contrato prescriban un procedimiento diferente.</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No se medirán volúmenes excedentes cuya ejecución no haya sido aprobada por escrito por el </w:t>
      </w:r>
      <w:r w:rsidRPr="00A73353">
        <w:rPr>
          <w:rFonts w:cstheme="minorHAnsi"/>
          <w:b/>
          <w:bCs/>
        </w:rPr>
        <w:t>SUPERVISOR</w:t>
      </w:r>
      <w:r w:rsidRPr="00A73353">
        <w:rPr>
          <w:rFonts w:cstheme="minorHAnsi"/>
        </w:rPr>
        <w:t>.</w:t>
      </w:r>
    </w:p>
    <w:p w:rsidR="008A1AA8" w:rsidRPr="00A73353" w:rsidRDefault="008A1AA8" w:rsidP="008A1AA8">
      <w:pPr>
        <w:spacing w:after="0" w:line="240" w:lineRule="auto"/>
        <w:jc w:val="both"/>
        <w:rPr>
          <w:rFonts w:cstheme="minorHAnsi"/>
          <w:color w:val="000000"/>
        </w:rPr>
      </w:pPr>
    </w:p>
    <w:p w:rsidR="008A1AA8" w:rsidRPr="00A73353" w:rsidRDefault="008A1AA8" w:rsidP="008A1AA8">
      <w:pPr>
        <w:spacing w:after="0" w:line="240" w:lineRule="auto"/>
        <w:jc w:val="both"/>
        <w:rPr>
          <w:rFonts w:cstheme="minorHAnsi"/>
          <w:color w:val="000000"/>
        </w:rPr>
      </w:pPr>
      <w:r w:rsidRPr="00A73353">
        <w:rPr>
          <w:rFonts w:cstheme="minorHAnsi"/>
          <w:color w:val="000000"/>
        </w:rPr>
        <w:t xml:space="preserve">Si el </w:t>
      </w:r>
      <w:r w:rsidRPr="00A73353">
        <w:rPr>
          <w:rFonts w:cstheme="minorHAnsi"/>
          <w:b/>
          <w:color w:val="000000"/>
        </w:rPr>
        <w:t>CONTRATISTA</w:t>
      </w:r>
      <w:r w:rsidRPr="00A73353">
        <w:rPr>
          <w:rFonts w:cstheme="minorHAnsi"/>
          <w:color w:val="000000"/>
        </w:rPr>
        <w:t xml:space="preserve"> no ha cumplido o está incumpliendo con las obligaciones o trabajos ASSS bajo el Contrato, el valor de este trabajo u obligación, según lo determinado por el </w:t>
      </w:r>
      <w:r w:rsidRPr="00A73353">
        <w:rPr>
          <w:rFonts w:cstheme="minorHAnsi"/>
          <w:b/>
          <w:color w:val="000000"/>
        </w:rPr>
        <w:t>SUPERVISOR</w:t>
      </w:r>
      <w:r w:rsidRPr="00A73353">
        <w:rPr>
          <w:rFonts w:cstheme="minorHAnsi"/>
          <w:color w:val="000000"/>
        </w:rPr>
        <w:t xml:space="preserve">, podrá ser retenido hasta que el trabajo u obligación haya sido realizado, y/o el costo de rectificación o reemplazo, según lo determinado por el </w:t>
      </w:r>
      <w:r w:rsidRPr="00A73353">
        <w:rPr>
          <w:rFonts w:cstheme="minorHAnsi"/>
          <w:b/>
          <w:color w:val="000000"/>
        </w:rPr>
        <w:t>SUPERVISOR</w:t>
      </w:r>
      <w:r w:rsidRPr="00A73353">
        <w:rPr>
          <w:rFonts w:cstheme="minorHAnsi"/>
          <w:color w:val="000000"/>
        </w:rPr>
        <w:t>, puede ser retenido hasta que se haya completado la rectificación o reemplazo. El incumplimiento incluye, pero no se limita a lo siguiente:</w:t>
      </w:r>
    </w:p>
    <w:p w:rsidR="008A1AA8" w:rsidRPr="00A73353" w:rsidRDefault="008A1AA8" w:rsidP="008A1AA8">
      <w:pPr>
        <w:spacing w:after="0" w:line="240" w:lineRule="auto"/>
        <w:jc w:val="both"/>
        <w:rPr>
          <w:rFonts w:cstheme="minorHAnsi"/>
          <w:color w:val="000000"/>
        </w:rPr>
      </w:pPr>
    </w:p>
    <w:p w:rsidR="008A1AA8" w:rsidRPr="00A73353" w:rsidRDefault="008A1AA8" w:rsidP="00017BA1">
      <w:pPr>
        <w:pStyle w:val="Prrafodelista"/>
        <w:numPr>
          <w:ilvl w:val="0"/>
          <w:numId w:val="54"/>
        </w:numPr>
        <w:ind w:left="567" w:right="2" w:hanging="567"/>
        <w:jc w:val="both"/>
        <w:rPr>
          <w:rFonts w:asciiTheme="minorHAnsi" w:hAnsiTheme="minorHAnsi" w:cstheme="minorHAnsi"/>
          <w:color w:val="000000"/>
          <w:sz w:val="22"/>
          <w:szCs w:val="22"/>
        </w:rPr>
      </w:pPr>
      <w:r w:rsidRPr="00A73353">
        <w:rPr>
          <w:rFonts w:asciiTheme="minorHAnsi" w:hAnsiTheme="minorHAnsi" w:cstheme="minorHAnsi"/>
          <w:color w:val="000000"/>
          <w:sz w:val="22"/>
          <w:szCs w:val="22"/>
        </w:rPr>
        <w:t>el incumplimiento de cualquier obligación o trabajo ASSS descrito en los Expediente Técnico de la Obra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y/o ineficiente;</w:t>
      </w:r>
    </w:p>
    <w:p w:rsidR="008A1AA8" w:rsidRPr="00A73353" w:rsidRDefault="008A1AA8" w:rsidP="00017BA1">
      <w:pPr>
        <w:pStyle w:val="Prrafodelista"/>
        <w:numPr>
          <w:ilvl w:val="0"/>
          <w:numId w:val="54"/>
        </w:numPr>
        <w:ind w:left="567" w:right="2" w:hanging="567"/>
        <w:jc w:val="both"/>
        <w:rPr>
          <w:rFonts w:asciiTheme="minorHAnsi" w:hAnsiTheme="minorHAnsi" w:cstheme="minorHAnsi"/>
          <w:color w:val="000000"/>
          <w:sz w:val="22"/>
          <w:szCs w:val="22"/>
        </w:rPr>
      </w:pPr>
      <w:r w:rsidRPr="00A73353">
        <w:rPr>
          <w:rFonts w:asciiTheme="minorHAnsi" w:hAnsiTheme="minorHAnsi" w:cstheme="minorHAnsi"/>
          <w:color w:val="000000"/>
          <w:sz w:val="22"/>
          <w:szCs w:val="22"/>
        </w:rPr>
        <w:t xml:space="preserve">la falta de revisión periódica del PGAS del </w:t>
      </w:r>
      <w:r w:rsidRPr="00A73353">
        <w:rPr>
          <w:rFonts w:asciiTheme="minorHAnsi" w:hAnsiTheme="minorHAnsi" w:cstheme="minorHAnsi"/>
          <w:b/>
          <w:color w:val="000000"/>
          <w:sz w:val="22"/>
          <w:szCs w:val="22"/>
        </w:rPr>
        <w:t>CONTRATISTA</w:t>
      </w:r>
      <w:r w:rsidRPr="00A73353">
        <w:rPr>
          <w:rFonts w:asciiTheme="minorHAnsi" w:hAnsiTheme="minorHAnsi" w:cstheme="minorHAnsi"/>
          <w:color w:val="000000"/>
          <w:sz w:val="22"/>
          <w:szCs w:val="22"/>
        </w:rPr>
        <w:t xml:space="preserve"> y/o su actualización en el momento oportuno para abordar las cuestiones ASSS emergentes, o los riesgos o impactos previstos;</w:t>
      </w:r>
    </w:p>
    <w:p w:rsidR="008A1AA8" w:rsidRPr="00A73353" w:rsidRDefault="008A1AA8" w:rsidP="00017BA1">
      <w:pPr>
        <w:pStyle w:val="Prrafodelista"/>
        <w:numPr>
          <w:ilvl w:val="0"/>
          <w:numId w:val="54"/>
        </w:numPr>
        <w:ind w:left="567" w:right="2" w:hanging="567"/>
        <w:jc w:val="both"/>
        <w:rPr>
          <w:rFonts w:asciiTheme="minorHAnsi" w:hAnsiTheme="minorHAnsi" w:cstheme="minorHAnsi"/>
          <w:color w:val="000000"/>
          <w:sz w:val="22"/>
          <w:szCs w:val="22"/>
        </w:rPr>
      </w:pPr>
      <w:r w:rsidRPr="00A73353">
        <w:rPr>
          <w:rFonts w:asciiTheme="minorHAnsi" w:hAnsiTheme="minorHAnsi" w:cstheme="minorHAnsi"/>
          <w:color w:val="000000"/>
          <w:sz w:val="22"/>
          <w:szCs w:val="22"/>
        </w:rPr>
        <w:t xml:space="preserve">falta de ejecución del PGAS del </w:t>
      </w:r>
      <w:r w:rsidRPr="00A73353">
        <w:rPr>
          <w:rFonts w:asciiTheme="minorHAnsi" w:hAnsiTheme="minorHAnsi" w:cstheme="minorHAnsi"/>
          <w:b/>
          <w:color w:val="000000"/>
          <w:sz w:val="22"/>
          <w:szCs w:val="22"/>
        </w:rPr>
        <w:t>CONTRATISTA</w:t>
      </w:r>
      <w:r w:rsidRPr="00A73353">
        <w:rPr>
          <w:rFonts w:asciiTheme="minorHAnsi" w:hAnsiTheme="minorHAnsi" w:cstheme="minorHAnsi"/>
          <w:color w:val="000000"/>
          <w:sz w:val="22"/>
          <w:szCs w:val="22"/>
        </w:rPr>
        <w:t>; por ejemplo, falta de capacitación o sensibilización;</w:t>
      </w:r>
    </w:p>
    <w:p w:rsidR="008A1AA8" w:rsidRPr="00A73353" w:rsidRDefault="008A1AA8" w:rsidP="00017BA1">
      <w:pPr>
        <w:pStyle w:val="Prrafodelista"/>
        <w:numPr>
          <w:ilvl w:val="0"/>
          <w:numId w:val="54"/>
        </w:numPr>
        <w:ind w:left="567" w:right="2" w:hanging="567"/>
        <w:jc w:val="both"/>
        <w:rPr>
          <w:rFonts w:asciiTheme="minorHAnsi" w:hAnsiTheme="minorHAnsi" w:cstheme="minorHAnsi"/>
          <w:color w:val="000000"/>
          <w:sz w:val="22"/>
          <w:szCs w:val="22"/>
        </w:rPr>
      </w:pPr>
      <w:r w:rsidRPr="00A73353">
        <w:rPr>
          <w:rFonts w:asciiTheme="minorHAnsi" w:hAnsiTheme="minorHAnsi" w:cstheme="minorHAnsi"/>
          <w:color w:val="000000"/>
          <w:sz w:val="22"/>
          <w:szCs w:val="22"/>
        </w:rPr>
        <w:t>no tener los consentimientos/permisos apropiados antes de emprender obras o actividades relacionadas;</w:t>
      </w:r>
    </w:p>
    <w:p w:rsidR="008A1AA8" w:rsidRPr="00A73353" w:rsidRDefault="008A1AA8" w:rsidP="00017BA1">
      <w:pPr>
        <w:pStyle w:val="Prrafodelista"/>
        <w:numPr>
          <w:ilvl w:val="0"/>
          <w:numId w:val="54"/>
        </w:numPr>
        <w:ind w:left="567" w:right="2" w:hanging="567"/>
        <w:jc w:val="both"/>
        <w:rPr>
          <w:rFonts w:asciiTheme="minorHAnsi" w:hAnsiTheme="minorHAnsi" w:cstheme="minorHAnsi"/>
          <w:color w:val="000000"/>
          <w:sz w:val="22"/>
          <w:szCs w:val="22"/>
          <w:lang w:val="es-ES"/>
        </w:rPr>
      </w:pPr>
      <w:r w:rsidRPr="00A73353">
        <w:rPr>
          <w:rFonts w:asciiTheme="minorHAnsi" w:hAnsiTheme="minorHAnsi" w:cstheme="minorHAnsi"/>
          <w:color w:val="000000"/>
          <w:sz w:val="22"/>
          <w:szCs w:val="22"/>
        </w:rPr>
        <w:t xml:space="preserve">falta de implementación las medidas de mitigación según lo instruido por el </w:t>
      </w:r>
      <w:r w:rsidRPr="00A73353">
        <w:rPr>
          <w:rFonts w:asciiTheme="minorHAnsi" w:hAnsiTheme="minorHAnsi" w:cstheme="minorHAnsi"/>
          <w:b/>
          <w:color w:val="000000"/>
          <w:sz w:val="22"/>
          <w:szCs w:val="22"/>
        </w:rPr>
        <w:t xml:space="preserve">SUPERVISOR </w:t>
      </w:r>
      <w:r w:rsidRPr="00A73353">
        <w:rPr>
          <w:rFonts w:asciiTheme="minorHAnsi" w:hAnsiTheme="minorHAnsi" w:cstheme="minorHAnsi"/>
          <w:color w:val="000000"/>
          <w:sz w:val="22"/>
          <w:szCs w:val="22"/>
        </w:rPr>
        <w:t>dentro del plazo especificado (por ejemplo, las medidas de mitigación que abordan los incumplimientos).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lang w:val="pt-BR"/>
        </w:rPr>
      </w:pPr>
      <w:r w:rsidRPr="00A73353">
        <w:rPr>
          <w:rFonts w:cstheme="minorHAnsi"/>
          <w:b/>
          <w:lang w:val="pt-BR"/>
        </w:rPr>
        <w:t xml:space="preserve">VIGÉSIMA NOVENA. - (FORMA DE PAGO) </w:t>
      </w:r>
    </w:p>
    <w:p w:rsidR="008A1AA8" w:rsidRPr="00A73353" w:rsidRDefault="008A1AA8" w:rsidP="008A1AA8">
      <w:pPr>
        <w:spacing w:after="0" w:line="240" w:lineRule="auto"/>
        <w:jc w:val="both"/>
        <w:rPr>
          <w:rFonts w:cstheme="minorHAnsi"/>
        </w:rPr>
      </w:pPr>
      <w:r w:rsidRPr="00A73353">
        <w:rPr>
          <w:rFonts w:cstheme="minorHAnsi"/>
        </w:rPr>
        <w:lastRenderedPageBreak/>
        <w:t xml:space="preserve">El pago será paralelo al progreso de la obra, a este fin mensualmente y dentro de los cinco (5) días hábiles siguientes a cada mes vencido, el </w:t>
      </w:r>
      <w:r w:rsidRPr="00A73353">
        <w:rPr>
          <w:rFonts w:cstheme="minorHAnsi"/>
          <w:b/>
          <w:bCs/>
        </w:rPr>
        <w:t>CONTRATISTA</w:t>
      </w:r>
      <w:r w:rsidRPr="00A73353">
        <w:rPr>
          <w:rFonts w:cstheme="minorHAnsi"/>
        </w:rPr>
        <w:t xml:space="preserve"> presentará al </w:t>
      </w:r>
      <w:r w:rsidRPr="00A73353">
        <w:rPr>
          <w:rFonts w:cstheme="minorHAnsi"/>
          <w:b/>
          <w:bCs/>
        </w:rPr>
        <w:t>SUPERVISOR</w:t>
      </w:r>
      <w:r w:rsidRPr="00A73353">
        <w:rPr>
          <w:rFonts w:cstheme="minorHAnsi"/>
        </w:rPr>
        <w:t xml:space="preserve">, para su revisión en versión definitiva, una planilla o certificado de pago debidamente firmado, con los respaldos técnicos que el </w:t>
      </w:r>
      <w:r w:rsidRPr="00A73353">
        <w:rPr>
          <w:rFonts w:cstheme="minorHAnsi"/>
          <w:b/>
        </w:rPr>
        <w:t>SUPERVISOR</w:t>
      </w:r>
      <w:r w:rsidRPr="00A73353">
        <w:rPr>
          <w:rFonts w:cstheme="minorHAnsi"/>
        </w:rPr>
        <w:t xml:space="preserve"> requiera, con fecha y firmado por 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rPr>
        <w:t xml:space="preserve">, documento que consignará todos los trabajos ejecutados a los precios unitarios establecidos, de acuerdo a la medición efectuada en forma conjunta por el </w:t>
      </w:r>
      <w:r w:rsidRPr="00A73353">
        <w:rPr>
          <w:rFonts w:cstheme="minorHAnsi"/>
          <w:b/>
          <w:bCs/>
        </w:rPr>
        <w:t>SUPERVISOR</w:t>
      </w:r>
      <w:r w:rsidRPr="00A73353">
        <w:rPr>
          <w:rFonts w:cstheme="minorHAnsi"/>
        </w:rPr>
        <w:t xml:space="preserve"> y el </w:t>
      </w:r>
      <w:r w:rsidRPr="00A73353">
        <w:rPr>
          <w:rFonts w:cstheme="minorHAnsi"/>
          <w:b/>
          <w:bCs/>
        </w:rPr>
        <w:t>CONTRATISTA</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De no presentar el </w:t>
      </w:r>
      <w:r w:rsidRPr="00A73353">
        <w:rPr>
          <w:rFonts w:cstheme="minorHAnsi"/>
          <w:b/>
          <w:bCs/>
        </w:rPr>
        <w:t>CONTRATISTA</w:t>
      </w:r>
      <w:r w:rsidRPr="00A73353">
        <w:rPr>
          <w:rFonts w:cstheme="minorHAnsi"/>
        </w:rPr>
        <w:t xml:space="preserve"> la respectiva planilla dentro del plazo previsto, los días de demora serán contabilizados por el </w:t>
      </w:r>
      <w:r w:rsidRPr="00A73353">
        <w:rPr>
          <w:rFonts w:cstheme="minorHAnsi"/>
          <w:b/>
          <w:bCs/>
        </w:rPr>
        <w:t>SUPERVISOR</w:t>
      </w:r>
      <w:r w:rsidRPr="00A73353">
        <w:rPr>
          <w:rFonts w:cstheme="minorHAnsi"/>
        </w:rPr>
        <w:t xml:space="preserve"> y/o el </w:t>
      </w:r>
      <w:r w:rsidRPr="00A73353">
        <w:rPr>
          <w:rFonts w:cstheme="minorHAnsi"/>
          <w:b/>
        </w:rPr>
        <w:t>FISCAL DE OBRA</w:t>
      </w:r>
      <w:r w:rsidRPr="00A73353">
        <w:rPr>
          <w:rFonts w:cstheme="minorHAnsi"/>
        </w:rPr>
        <w:t xml:space="preserve">, a efectos de deducir los mismos del lapso que el </w:t>
      </w:r>
      <w:r w:rsidRPr="00A73353">
        <w:rPr>
          <w:rFonts w:cstheme="minorHAnsi"/>
          <w:b/>
          <w:bCs/>
        </w:rPr>
        <w:t xml:space="preserve">CONTRATANTE </w:t>
      </w:r>
      <w:r w:rsidRPr="00A73353">
        <w:rPr>
          <w:rFonts w:cstheme="minorHAnsi"/>
        </w:rPr>
        <w:t>en su caso pueda demorar en ejecutar el pago de la citada planilla.</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SUPERVISOR</w:t>
      </w:r>
      <w:r w:rsidRPr="00A73353">
        <w:rPr>
          <w:rFonts w:cstheme="minorHAnsi"/>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A73353">
        <w:rPr>
          <w:rFonts w:cstheme="minorHAnsi"/>
          <w:b/>
          <w:bCs/>
        </w:rPr>
        <w:t>CONTRATISTA</w:t>
      </w:r>
      <w:r w:rsidRPr="00A73353">
        <w:rPr>
          <w:rFonts w:cstheme="minorHAnsi"/>
        </w:rPr>
        <w:t>, en este último caso, realizar las correcciones necesarias y volver a presentar el certificado, con la nueva fecha.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certificado aprobado por el </w:t>
      </w:r>
      <w:r w:rsidRPr="00A73353">
        <w:rPr>
          <w:rFonts w:cstheme="minorHAnsi"/>
          <w:b/>
          <w:bCs/>
        </w:rPr>
        <w:t>SUPERVISOR</w:t>
      </w:r>
      <w:r w:rsidRPr="00A73353">
        <w:rPr>
          <w:rFonts w:cstheme="minorHAnsi"/>
        </w:rPr>
        <w:t xml:space="preserve">, con la fecha de aprobación, será remitido al </w:t>
      </w:r>
      <w:r w:rsidRPr="00A73353">
        <w:rPr>
          <w:rFonts w:cstheme="minorHAnsi"/>
          <w:b/>
          <w:bCs/>
        </w:rPr>
        <w:t>FISCAL</w:t>
      </w:r>
      <w:r w:rsidRPr="00A73353">
        <w:rPr>
          <w:rFonts w:cstheme="minorHAnsi"/>
          <w:b/>
        </w:rPr>
        <w:t>DE OBRA</w:t>
      </w:r>
      <w:r w:rsidRPr="00A73353">
        <w:rPr>
          <w:rFonts w:cstheme="minorHAnsi"/>
        </w:rPr>
        <w:t xml:space="preserve">, quien luego de tomar conocimiento del mismo, dentro del término de tres (3) días hábiles subsiguientes a su recepción lo devolverá al </w:t>
      </w:r>
      <w:r w:rsidRPr="00A73353">
        <w:rPr>
          <w:rFonts w:cstheme="minorHAnsi"/>
          <w:b/>
          <w:bCs/>
        </w:rPr>
        <w:t>SUPERVISOR</w:t>
      </w:r>
      <w:r w:rsidRPr="00A73353">
        <w:rPr>
          <w:rFonts w:cstheme="minorHAnsi"/>
        </w:rPr>
        <w:t xml:space="preserve"> si requiere aclaraciones o lo enviará a la dependencia pertinente del </w:t>
      </w:r>
      <w:r w:rsidRPr="00A73353">
        <w:rPr>
          <w:rFonts w:cstheme="minorHAnsi"/>
          <w:b/>
        </w:rPr>
        <w:t>CONTRATANTE</w:t>
      </w:r>
      <w:r w:rsidRPr="00A73353">
        <w:rPr>
          <w:rFonts w:cstheme="minorHAnsi"/>
        </w:rPr>
        <w:t xml:space="preserve"> para el pago, con la firma y fecha respectivas. En dicha dependencia se expedirá la orden de pago dentro del plazo máximo de cinco (5) días hábiles computables desde su recepción.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caso que el certificado de pago fuese devuelto al </w:t>
      </w:r>
      <w:r w:rsidRPr="00A73353">
        <w:rPr>
          <w:rFonts w:cstheme="minorHAnsi"/>
          <w:b/>
          <w:bCs/>
        </w:rPr>
        <w:t>SUPERVISOR</w:t>
      </w:r>
      <w:r w:rsidRPr="00A73353">
        <w:rPr>
          <w:rFonts w:cstheme="minorHAnsi"/>
        </w:rPr>
        <w:t xml:space="preserve">, para correcciones o aclaraciones, el </w:t>
      </w:r>
      <w:r w:rsidRPr="00A73353">
        <w:rPr>
          <w:rFonts w:cstheme="minorHAnsi"/>
          <w:b/>
          <w:bCs/>
        </w:rPr>
        <w:t>CONTRATISTA</w:t>
      </w:r>
      <w:r w:rsidRPr="00A73353">
        <w:rPr>
          <w:rFonts w:cstheme="minorHAnsi"/>
        </w:rPr>
        <w:t xml:space="preserve"> dispondrá de hasta cinco (5) días hábiles para efectuarlas y con la nueva fecha remitir los documentos nuevamente al </w:t>
      </w:r>
      <w:r w:rsidRPr="00A73353">
        <w:rPr>
          <w:rFonts w:cstheme="minorHAnsi"/>
          <w:b/>
          <w:bCs/>
        </w:rPr>
        <w:t>SUPERVISOR</w:t>
      </w:r>
      <w:r w:rsidRPr="00A73353">
        <w:rPr>
          <w:rFonts w:cstheme="minorHAnsi"/>
        </w:rPr>
        <w:t xml:space="preserve"> y este al </w:t>
      </w:r>
      <w:r w:rsidRPr="00A73353">
        <w:rPr>
          <w:rFonts w:cstheme="minorHAnsi"/>
          <w:b/>
          <w:bCs/>
        </w:rPr>
        <w:t>FISCAL</w:t>
      </w:r>
      <w:r w:rsidRPr="00A73353">
        <w:rPr>
          <w:rFonts w:cstheme="minorHAnsi"/>
          <w:b/>
        </w:rPr>
        <w:t>DE OBRA</w:t>
      </w:r>
      <w:r w:rsidRPr="00A73353">
        <w:rPr>
          <w:rFonts w:cstheme="minorHAnsi"/>
        </w:rPr>
        <w:t>.</w:t>
      </w:r>
    </w:p>
    <w:p w:rsidR="008A1AA8" w:rsidRPr="00A73353" w:rsidRDefault="008A1AA8" w:rsidP="008A1AA8">
      <w:pPr>
        <w:spacing w:after="0" w:line="240" w:lineRule="auto"/>
        <w:jc w:val="both"/>
        <w:rPr>
          <w:rFonts w:cstheme="minorHAnsi"/>
        </w:rPr>
      </w:pPr>
      <w:r w:rsidRPr="00A73353">
        <w:rPr>
          <w:rFonts w:cstheme="minorHAnsi"/>
        </w:rPr>
        <w:t xml:space="preserve">El pago de cada certificado o planilla mensual de avance de obra se realizará dentro de los treinta (30) días hábiles siguientes a la fecha de remisión del </w:t>
      </w:r>
      <w:r w:rsidRPr="00A73353">
        <w:rPr>
          <w:rFonts w:cstheme="minorHAnsi"/>
          <w:b/>
        </w:rPr>
        <w:t>FISCAL DE OBRA</w:t>
      </w:r>
      <w:r w:rsidRPr="00A73353">
        <w:rPr>
          <w:rFonts w:cstheme="minorHAnsi"/>
        </w:rPr>
        <w:t xml:space="preserve"> a la dependencia prevista del </w:t>
      </w:r>
      <w:r w:rsidRPr="00A73353">
        <w:rPr>
          <w:rFonts w:cstheme="minorHAnsi"/>
          <w:b/>
        </w:rPr>
        <w:t>CONTRATANTE</w:t>
      </w:r>
      <w:r w:rsidRPr="00A73353">
        <w:rPr>
          <w:rFonts w:cstheme="minorHAnsi"/>
        </w:rPr>
        <w:t xml:space="preserve">, para el pago. El </w:t>
      </w:r>
      <w:r w:rsidRPr="00A73353">
        <w:rPr>
          <w:rFonts w:cstheme="minorHAnsi"/>
          <w:b/>
          <w:bCs/>
        </w:rPr>
        <w:t>CONTRATISTA</w:t>
      </w:r>
      <w:r w:rsidRPr="00A73353">
        <w:rPr>
          <w:rFonts w:cstheme="minorHAnsi"/>
        </w:rPr>
        <w:t>, recibirá el pago del monto certificado menos las deducciones que correspondiesen.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Si el pago del certificado o planilla mensual de avance de obra no se realizara dentro de los cuarenta y cinco (45) días calendario computables a partir de la fecha de remisión del </w:t>
      </w:r>
      <w:r w:rsidRPr="00A73353">
        <w:rPr>
          <w:rFonts w:cstheme="minorHAnsi"/>
          <w:b/>
        </w:rPr>
        <w:t>FISCAL DE OBRA</w:t>
      </w:r>
      <w:r w:rsidRPr="00A73353">
        <w:rPr>
          <w:rFonts w:cstheme="minorHAnsi"/>
        </w:rPr>
        <w:t xml:space="preserve"> a la dependencia prevista del </w:t>
      </w:r>
      <w:r w:rsidRPr="00A73353">
        <w:rPr>
          <w:rFonts w:cstheme="minorHAnsi"/>
          <w:b/>
          <w:bCs/>
        </w:rPr>
        <w:t>CONTRATANTE</w:t>
      </w:r>
      <w:r w:rsidRPr="00A73353">
        <w:rPr>
          <w:rFonts w:cstheme="minorHAnsi"/>
        </w:rPr>
        <w:t xml:space="preserve">, para el pago; el </w:t>
      </w:r>
      <w:r w:rsidRPr="00A73353">
        <w:rPr>
          <w:rFonts w:cstheme="minorHAnsi"/>
          <w:b/>
          <w:bCs/>
        </w:rPr>
        <w:t>CONTRATISTA</w:t>
      </w:r>
      <w:r w:rsidRPr="00A73353">
        <w:rPr>
          <w:rFonts w:cstheme="minorHAnsi"/>
        </w:rPr>
        <w:t xml:space="preserve"> tendrá derecho a reclamar por el lapso transcurrido desde el día cuarenta y seis (46) hasta el día en que se haga efectivo el pago, la ampliación de plazo por día de atraso.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Si en ese lapso, el pago que se realiza es parcial, el </w:t>
      </w:r>
      <w:r w:rsidRPr="00A73353">
        <w:rPr>
          <w:rFonts w:cstheme="minorHAnsi"/>
          <w:b/>
          <w:bCs/>
        </w:rPr>
        <w:t>CONTRATISTA</w:t>
      </w:r>
      <w:r w:rsidRPr="00A73353">
        <w:rPr>
          <w:rFonts w:cstheme="minorHAnsi"/>
        </w:rPr>
        <w:t xml:space="preserve"> podrá reclamar la compensación en tiempo por similar porcentaje a la falta de pago.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Si la demora de pago parcial o total, supera los sesenta (60) calendario, computables a partir de la fecha de remisión del </w:t>
      </w:r>
      <w:r w:rsidRPr="00A73353">
        <w:rPr>
          <w:rFonts w:cstheme="minorHAnsi"/>
          <w:b/>
        </w:rPr>
        <w:t>FISCALDE OBRA</w:t>
      </w:r>
      <w:r w:rsidRPr="00A73353">
        <w:rPr>
          <w:rFonts w:cstheme="minorHAnsi"/>
        </w:rPr>
        <w:t xml:space="preserve"> a la dependencia prevista del </w:t>
      </w:r>
      <w:r w:rsidRPr="00A73353">
        <w:rPr>
          <w:rFonts w:cstheme="minorHAnsi"/>
          <w:b/>
        </w:rPr>
        <w:t>CONTRATANTE</w:t>
      </w:r>
      <w:r w:rsidRPr="00A73353">
        <w:rPr>
          <w:rFonts w:cstheme="minorHAnsi"/>
        </w:rPr>
        <w:t xml:space="preserve">, el </w:t>
      </w:r>
      <w:r w:rsidRPr="00A73353">
        <w:rPr>
          <w:rFonts w:cstheme="minorHAnsi"/>
          <w:b/>
          <w:bCs/>
        </w:rPr>
        <w:t>CONTRATISTA</w:t>
      </w:r>
      <w:r w:rsidRPr="00A73353">
        <w:rPr>
          <w:rFonts w:cstheme="minorHAnsi"/>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el </w:t>
      </w:r>
      <w:r w:rsidRPr="00A73353">
        <w:rPr>
          <w:rFonts w:cstheme="minorHAnsi"/>
          <w:b/>
        </w:rPr>
        <w:t>CONTRATANTE</w:t>
      </w:r>
      <w:r w:rsidRPr="00A73353">
        <w:rPr>
          <w:rFonts w:cstheme="minorHAnsi"/>
        </w:rPr>
        <w:t>, como compensación económica, independiente del plazo.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lastRenderedPageBreak/>
        <w:t>En caso de que se hubiese pagado parcialmente la planilla o certificado de avance de obra, el reclamo corresponderá al porcentaje que resta por ser pagado.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A este fin el </w:t>
      </w:r>
      <w:r w:rsidRPr="00A73353">
        <w:rPr>
          <w:rFonts w:cstheme="minorHAnsi"/>
          <w:b/>
          <w:bCs/>
        </w:rPr>
        <w:t>CONTRATISTA</w:t>
      </w:r>
      <w:r w:rsidRPr="00A73353">
        <w:rPr>
          <w:rFonts w:cstheme="minorHAnsi"/>
        </w:rPr>
        <w:t xml:space="preserve"> deberá hacer conocer al </w:t>
      </w:r>
      <w:r w:rsidRPr="00A73353">
        <w:rPr>
          <w:rFonts w:cstheme="minorHAnsi"/>
          <w:b/>
        </w:rPr>
        <w:t xml:space="preserve">CONTRATANTE </w:t>
      </w:r>
      <w:r w:rsidRPr="00A73353">
        <w:rPr>
          <w:rFonts w:cstheme="minorHAnsi"/>
        </w:rPr>
        <w:t xml:space="preserve">la demora en el pago, mediante nota dirigida al </w:t>
      </w:r>
      <w:r w:rsidRPr="00A73353">
        <w:rPr>
          <w:rFonts w:cstheme="minorHAnsi"/>
          <w:b/>
          <w:bCs/>
        </w:rPr>
        <w:t>SUPERVISOR</w:t>
      </w:r>
      <w:r w:rsidRPr="00A73353">
        <w:rPr>
          <w:rFonts w:cstheme="minorHAnsi"/>
        </w:rPr>
        <w:t xml:space="preserve"> dentro de los cinco (5) días hábiles subsiguientes a la fecha de haberse hecho efectivo el pago parcial o total de la planilla, quien pondrá de inmediato a conocimiento del </w:t>
      </w:r>
      <w:r w:rsidRPr="00A73353">
        <w:rPr>
          <w:rFonts w:cstheme="minorHAnsi"/>
          <w:b/>
        </w:rPr>
        <w:t>CONTRATANTE</w:t>
      </w:r>
      <w:r w:rsidRPr="00A73353">
        <w:rPr>
          <w:rFonts w:cstheme="minorHAnsi"/>
        </w:rPr>
        <w:t>, para que disponga el pago del monto resultante de esta demora y establezca las causas para que asuma los ajustes correspondientes a los efectos de las responsabilidades administrativa y/o civil que emerjan.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cada caso, el Informe del </w:t>
      </w:r>
      <w:r w:rsidRPr="00A73353">
        <w:rPr>
          <w:rFonts w:cstheme="minorHAnsi"/>
          <w:b/>
          <w:bCs/>
        </w:rPr>
        <w:t>SUPERVISOR</w:t>
      </w:r>
      <w:r w:rsidRPr="00A73353">
        <w:rPr>
          <w:rFonts w:cstheme="minorHAnsi"/>
        </w:rPr>
        <w:t xml:space="preserve"> consignará también la deducción de los días de demora en la presentación de la planilla en que en su caso hubiese incurrido el </w:t>
      </w:r>
      <w:r w:rsidRPr="00A73353">
        <w:rPr>
          <w:rFonts w:cstheme="minorHAnsi"/>
          <w:b/>
          <w:bCs/>
        </w:rPr>
        <w:t>CONTRATISTA</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caso de que el </w:t>
      </w:r>
      <w:r w:rsidRPr="00A73353">
        <w:rPr>
          <w:rFonts w:cstheme="minorHAnsi"/>
          <w:b/>
          <w:bCs/>
        </w:rPr>
        <w:t>CONTRATISTA</w:t>
      </w:r>
      <w:r w:rsidRPr="00A73353">
        <w:rPr>
          <w:rFonts w:cstheme="minorHAnsi"/>
        </w:rPr>
        <w:t xml:space="preserve">, no presente al </w:t>
      </w:r>
      <w:r w:rsidRPr="00A73353">
        <w:rPr>
          <w:rFonts w:cstheme="minorHAnsi"/>
          <w:b/>
          <w:bCs/>
        </w:rPr>
        <w:t>SUPERVISOR</w:t>
      </w:r>
      <w:r w:rsidRPr="00A73353">
        <w:rPr>
          <w:rFonts w:cstheme="minorHAnsi"/>
        </w:rPr>
        <w:t xml:space="preserve"> la respectiva planilla de avance de obra hasta treinta (30) días posteriores al plazo previsto en la presente cláusula, el </w:t>
      </w:r>
      <w:r w:rsidRPr="00A73353">
        <w:rPr>
          <w:rFonts w:cstheme="minorHAnsi"/>
          <w:b/>
          <w:bCs/>
        </w:rPr>
        <w:t>SUPERVISOR</w:t>
      </w:r>
      <w:r w:rsidRPr="00A73353">
        <w:rPr>
          <w:rFonts w:cstheme="minorHAnsi"/>
        </w:rPr>
        <w:t xml:space="preserve"> deberá elaborar la planilla en base a los datos de la medición que tuvo que efectuar en forma conjunta con el </w:t>
      </w:r>
      <w:r w:rsidRPr="00A73353">
        <w:rPr>
          <w:rFonts w:cstheme="minorHAnsi"/>
          <w:b/>
          <w:bCs/>
        </w:rPr>
        <w:t>CONTRATISTA</w:t>
      </w:r>
      <w:r w:rsidRPr="00A73353">
        <w:rPr>
          <w:rFonts w:cstheme="minorHAnsi"/>
        </w:rPr>
        <w:t xml:space="preserve"> y la enviará a este para la firma del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rPr>
        <w:t>, con la respectiva llamada de atención por este incumplimiento contractual, advirtiéndole de las implicaciones posteriores de esta omisión. El procedimiento subsiguiente de pago a ser aplicado, será el establecido precedentemente. </w:t>
      </w:r>
    </w:p>
    <w:p w:rsidR="008A1AA8" w:rsidRPr="00A73353" w:rsidRDefault="008A1AA8" w:rsidP="008A1AA8">
      <w:pPr>
        <w:spacing w:after="0" w:line="240" w:lineRule="auto"/>
        <w:jc w:val="both"/>
        <w:rPr>
          <w:rFonts w:cstheme="minorHAnsi"/>
          <w:b/>
        </w:rPr>
      </w:pPr>
    </w:p>
    <w:p w:rsidR="008A1AA8" w:rsidRPr="00A73353" w:rsidRDefault="008A1AA8" w:rsidP="008A1AA8">
      <w:pPr>
        <w:spacing w:after="0" w:line="240" w:lineRule="auto"/>
        <w:jc w:val="both"/>
        <w:rPr>
          <w:rFonts w:cstheme="minorHAnsi"/>
          <w:b/>
        </w:rPr>
      </w:pPr>
      <w:r w:rsidRPr="00A73353">
        <w:rPr>
          <w:rFonts w:cstheme="minorHAnsi"/>
          <w:b/>
        </w:rPr>
        <w:t xml:space="preserve">TRIGÉSIMA. - (FACTURACIÓN) </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emitirá la factura correspondiente a favor del </w:t>
      </w:r>
      <w:r w:rsidRPr="00A73353">
        <w:rPr>
          <w:rFonts w:cstheme="minorHAnsi"/>
          <w:b/>
        </w:rPr>
        <w:t>CONTRATANTE</w:t>
      </w:r>
      <w:r w:rsidRPr="00A73353">
        <w:rPr>
          <w:rFonts w:cstheme="minorHAnsi"/>
        </w:rPr>
        <w:t xml:space="preserve"> una vez que cada planilla de avance de obra haya sido aprobada por el </w:t>
      </w:r>
      <w:r w:rsidRPr="00A73353">
        <w:rPr>
          <w:rFonts w:cstheme="minorHAnsi"/>
          <w:b/>
          <w:bCs/>
        </w:rPr>
        <w:t>SUPERVISOR</w:t>
      </w:r>
      <w:r w:rsidRPr="00A73353">
        <w:rPr>
          <w:rFonts w:cstheme="minorHAnsi"/>
        </w:rPr>
        <w:t xml:space="preserve">. En caso de que no sea emitida la factura respectiva, el </w:t>
      </w:r>
      <w:r w:rsidRPr="00A73353">
        <w:rPr>
          <w:rFonts w:cstheme="minorHAnsi"/>
          <w:b/>
        </w:rPr>
        <w:t xml:space="preserve">CONTRATANTE </w:t>
      </w:r>
      <w:r w:rsidRPr="00A73353">
        <w:rPr>
          <w:rFonts w:cstheme="minorHAnsi"/>
        </w:rPr>
        <w:t>no hará efectivo el pago de la planilla.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ind w:left="567" w:hanging="567"/>
        <w:jc w:val="both"/>
        <w:rPr>
          <w:rFonts w:cstheme="minorHAnsi"/>
        </w:rPr>
      </w:pPr>
      <w:r w:rsidRPr="00A73353">
        <w:rPr>
          <w:rFonts w:cstheme="minorHAnsi"/>
          <w:b/>
        </w:rPr>
        <w:t>TRIGÉSIMA PRIMERA. - (MODIFICACIÓN DE LAS OBRAS)</w:t>
      </w:r>
    </w:p>
    <w:p w:rsidR="008A1AA8" w:rsidRPr="00A73353" w:rsidRDefault="008A1AA8" w:rsidP="00017BA1">
      <w:pPr>
        <w:pStyle w:val="Prrafodelista"/>
        <w:numPr>
          <w:ilvl w:val="1"/>
          <w:numId w:val="91"/>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8A1AA8" w:rsidRPr="00A73353" w:rsidRDefault="008A1AA8" w:rsidP="008A1AA8">
      <w:pPr>
        <w:pStyle w:val="Prrafodelista"/>
        <w:ind w:left="567" w:hanging="567"/>
        <w:jc w:val="both"/>
        <w:rPr>
          <w:rFonts w:asciiTheme="minorHAnsi" w:hAnsiTheme="minorHAnsi" w:cstheme="minorHAnsi"/>
          <w:sz w:val="22"/>
          <w:szCs w:val="22"/>
        </w:rPr>
      </w:pPr>
    </w:p>
    <w:p w:rsidR="008A1AA8" w:rsidRPr="00A73353" w:rsidRDefault="008A1AA8" w:rsidP="00017BA1">
      <w:pPr>
        <w:pStyle w:val="Prrafodelista"/>
        <w:numPr>
          <w:ilvl w:val="1"/>
          <w:numId w:val="91"/>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A73353">
        <w:rPr>
          <w:rFonts w:asciiTheme="minorHAnsi" w:hAnsiTheme="minorHAnsi" w:cstheme="minorHAnsi"/>
          <w:b/>
          <w:bCs/>
          <w:sz w:val="22"/>
          <w:szCs w:val="22"/>
        </w:rPr>
        <w:t>SUPERVISOR</w:t>
      </w:r>
      <w:r w:rsidRPr="00A73353">
        <w:rPr>
          <w:rFonts w:asciiTheme="minorHAnsi" w:hAnsiTheme="minorHAnsi" w:cstheme="minorHAnsi"/>
          <w:sz w:val="22"/>
          <w:szCs w:val="22"/>
        </w:rPr>
        <w:t xml:space="preserve">, con la autorización expresa del </w:t>
      </w:r>
      <w:r w:rsidRPr="00A73353">
        <w:rPr>
          <w:rFonts w:asciiTheme="minorHAnsi" w:hAnsiTheme="minorHAnsi" w:cstheme="minorHAnsi"/>
          <w:b/>
          <w:sz w:val="22"/>
          <w:szCs w:val="22"/>
        </w:rPr>
        <w:t>CONTRATANTE</w:t>
      </w:r>
      <w:r w:rsidRPr="00A73353">
        <w:rPr>
          <w:rFonts w:asciiTheme="minorHAnsi" w:hAnsiTheme="minorHAnsi" w:cstheme="minorHAnsi"/>
          <w:sz w:val="22"/>
          <w:szCs w:val="22"/>
        </w:rPr>
        <w:t>, durante el período de ejecución de la obra, podrá efectuar modificaciones y/o ajustes necesarios al diseño de la obra, (que modifiquen el plazo o el monto de la obra), a efectos que la misma cumpla con el fin previsto.</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1"/>
        </w:numPr>
        <w:spacing w:after="0" w:line="240" w:lineRule="auto"/>
        <w:ind w:left="567" w:hanging="567"/>
        <w:jc w:val="both"/>
        <w:rPr>
          <w:rFonts w:cstheme="minorHAnsi"/>
        </w:rPr>
      </w:pPr>
      <w:r w:rsidRPr="00A73353">
        <w:rPr>
          <w:rFonts w:cstheme="minorHAnsi"/>
        </w:rPr>
        <w:t xml:space="preserve">El </w:t>
      </w:r>
      <w:r w:rsidRPr="00A73353">
        <w:rPr>
          <w:rFonts w:cstheme="minorHAnsi"/>
          <w:b/>
          <w:bCs/>
        </w:rPr>
        <w:t>SUPERVISOR</w:t>
      </w:r>
      <w:r w:rsidRPr="00A73353">
        <w:rPr>
          <w:rFonts w:cstheme="minorHAnsi"/>
        </w:rPr>
        <w:t xml:space="preserve">, previo el trámite respectivo de aprobación podrá introducir modificaciones que consideren estrictamente necesarias y con tal propósito, tendrá la facultad para ordenar por escrito al </w:t>
      </w:r>
      <w:r w:rsidRPr="00A73353">
        <w:rPr>
          <w:rFonts w:cstheme="minorHAnsi"/>
          <w:b/>
          <w:bCs/>
        </w:rPr>
        <w:t>CONTRATISTA</w:t>
      </w:r>
      <w:r w:rsidRPr="00A73353">
        <w:rPr>
          <w:rFonts w:cstheme="minorHAnsi"/>
        </w:rPr>
        <w:t xml:space="preserve"> y éste deberá cumplir con cualquiera de las siguientes instrucciones: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numPr>
          <w:ilvl w:val="0"/>
          <w:numId w:val="45"/>
        </w:numPr>
        <w:tabs>
          <w:tab w:val="clear" w:pos="1068"/>
          <w:tab w:val="num" w:pos="1134"/>
        </w:tabs>
        <w:spacing w:after="0" w:line="240" w:lineRule="auto"/>
        <w:ind w:left="1134" w:hanging="567"/>
        <w:jc w:val="both"/>
        <w:rPr>
          <w:rFonts w:cstheme="minorHAnsi"/>
        </w:rPr>
      </w:pPr>
      <w:r w:rsidRPr="00A73353">
        <w:rPr>
          <w:rFonts w:cstheme="minorHAnsi"/>
        </w:rPr>
        <w:t>Efectuar ajustes de rutina o especiales en el desarrollo cotidiano de la obra.</w:t>
      </w:r>
    </w:p>
    <w:p w:rsidR="008A1AA8" w:rsidRPr="00A73353" w:rsidRDefault="008A1AA8" w:rsidP="00017BA1">
      <w:pPr>
        <w:numPr>
          <w:ilvl w:val="0"/>
          <w:numId w:val="45"/>
        </w:numPr>
        <w:tabs>
          <w:tab w:val="clear" w:pos="1068"/>
          <w:tab w:val="num" w:pos="1134"/>
        </w:tabs>
        <w:spacing w:after="0" w:line="240" w:lineRule="auto"/>
        <w:ind w:left="1134" w:hanging="567"/>
        <w:jc w:val="both"/>
        <w:rPr>
          <w:rFonts w:cstheme="minorHAnsi"/>
        </w:rPr>
      </w:pPr>
      <w:r w:rsidRPr="00A73353">
        <w:rPr>
          <w:rFonts w:cstheme="minorHAnsi"/>
        </w:rPr>
        <w:t>Incrementar o disminuir cualquier parte de la obra prevista en el Contrato.</w:t>
      </w:r>
    </w:p>
    <w:p w:rsidR="008A1AA8" w:rsidRPr="00A73353" w:rsidRDefault="008A1AA8" w:rsidP="00017BA1">
      <w:pPr>
        <w:numPr>
          <w:ilvl w:val="0"/>
          <w:numId w:val="45"/>
        </w:numPr>
        <w:tabs>
          <w:tab w:val="clear" w:pos="1068"/>
          <w:tab w:val="num" w:pos="1134"/>
        </w:tabs>
        <w:spacing w:after="0" w:line="240" w:lineRule="auto"/>
        <w:ind w:left="1134" w:hanging="567"/>
        <w:jc w:val="both"/>
        <w:rPr>
          <w:rFonts w:cstheme="minorHAnsi"/>
        </w:rPr>
      </w:pPr>
      <w:r w:rsidRPr="00A73353">
        <w:rPr>
          <w:rFonts w:cstheme="minorHAnsi"/>
        </w:rPr>
        <w:t>Ejecutar trabajos adicionales inherentes a la misma obra, que sean absolutamente necesarios, aunque no cuenten con precios unitarios establecidos en el Contrato.</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pStyle w:val="Prrafodelista"/>
        <w:numPr>
          <w:ilvl w:val="1"/>
          <w:numId w:val="91"/>
        </w:numPr>
        <w:tabs>
          <w:tab w:val="num" w:pos="780"/>
        </w:tabs>
        <w:ind w:left="567" w:hanging="567"/>
        <w:jc w:val="both"/>
        <w:rPr>
          <w:rFonts w:asciiTheme="minorHAnsi" w:hAnsiTheme="minorHAnsi" w:cstheme="minorHAnsi"/>
          <w:sz w:val="22"/>
          <w:szCs w:val="22"/>
        </w:rPr>
      </w:pPr>
      <w:r w:rsidRPr="00A73353">
        <w:rPr>
          <w:rFonts w:asciiTheme="minorHAnsi" w:hAnsiTheme="minorHAnsi" w:cstheme="minorHAnsi"/>
          <w:sz w:val="22"/>
          <w:szCs w:val="22"/>
        </w:rPr>
        <w:lastRenderedPageBreak/>
        <w:t xml:space="preserve">El </w:t>
      </w:r>
      <w:r w:rsidRPr="00A73353">
        <w:rPr>
          <w:rFonts w:asciiTheme="minorHAnsi" w:hAnsiTheme="minorHAnsi" w:cstheme="minorHAnsi"/>
          <w:b/>
          <w:bCs/>
          <w:sz w:val="22"/>
          <w:szCs w:val="22"/>
        </w:rPr>
        <w:t xml:space="preserve">SUPERVISOR </w:t>
      </w:r>
      <w:r w:rsidRPr="00A73353">
        <w:rPr>
          <w:rFonts w:asciiTheme="minorHAnsi" w:hAnsiTheme="minorHAnsi" w:cstheme="minorHAnsi"/>
          <w:bCs/>
          <w:sz w:val="22"/>
          <w:szCs w:val="22"/>
        </w:rPr>
        <w:t xml:space="preserve">con conocimiento del </w:t>
      </w:r>
      <w:r w:rsidRPr="00A73353">
        <w:rPr>
          <w:rFonts w:asciiTheme="minorHAnsi" w:hAnsiTheme="minorHAnsi" w:cstheme="minorHAnsi"/>
          <w:b/>
          <w:bCs/>
          <w:sz w:val="22"/>
          <w:szCs w:val="22"/>
        </w:rPr>
        <w:t xml:space="preserve">CONTRATANTE, </w:t>
      </w:r>
      <w:r w:rsidRPr="00A73353">
        <w:rPr>
          <w:rFonts w:asciiTheme="minorHAnsi" w:hAnsiTheme="minorHAnsi" w:cstheme="minorHAnsi"/>
          <w:sz w:val="22"/>
          <w:szCs w:val="22"/>
        </w:rPr>
        <w:t>puede ordenar las modificaciones a través de los siguientes instrumentos:</w:t>
      </w:r>
    </w:p>
    <w:p w:rsidR="008A1AA8" w:rsidRPr="00A73353" w:rsidRDefault="008A1AA8" w:rsidP="008A1AA8">
      <w:pPr>
        <w:spacing w:after="0" w:line="240" w:lineRule="auto"/>
        <w:ind w:left="780"/>
        <w:jc w:val="both"/>
        <w:rPr>
          <w:rFonts w:cstheme="minorHAnsi"/>
        </w:rPr>
      </w:pPr>
    </w:p>
    <w:p w:rsidR="008A1AA8" w:rsidRPr="00A73353" w:rsidRDefault="008A1AA8" w:rsidP="00017BA1">
      <w:pPr>
        <w:numPr>
          <w:ilvl w:val="0"/>
          <w:numId w:val="46"/>
        </w:numPr>
        <w:tabs>
          <w:tab w:val="clear" w:pos="1080"/>
          <w:tab w:val="num" w:pos="1134"/>
        </w:tabs>
        <w:spacing w:after="0" w:line="240" w:lineRule="auto"/>
        <w:ind w:left="1134" w:hanging="567"/>
        <w:jc w:val="both"/>
        <w:rPr>
          <w:rFonts w:cstheme="minorHAnsi"/>
        </w:rPr>
      </w:pPr>
      <w:r w:rsidRPr="00A73353">
        <w:rPr>
          <w:rFonts w:cstheme="minorHAnsi"/>
        </w:rPr>
        <w:t xml:space="preserve">Mediante una Orden de Trabajo: Cuando la modificación esté referida a un ajuste o redistribución de cantidades de obra, sin que ello signifique cambio sustancial en el diseño de la obra, en las condiciones o en el monto del Contrato. Estas órdenes serán emitidas por el </w:t>
      </w:r>
      <w:r w:rsidRPr="00A73353">
        <w:rPr>
          <w:rFonts w:cstheme="minorHAnsi"/>
          <w:b/>
          <w:bCs/>
        </w:rPr>
        <w:t>SUPERVISOR</w:t>
      </w:r>
      <w:r w:rsidRPr="00A73353">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rsidR="008A1AA8" w:rsidRPr="00A73353" w:rsidRDefault="008A1AA8" w:rsidP="008A1AA8">
      <w:pPr>
        <w:spacing w:after="0" w:line="240" w:lineRule="auto"/>
        <w:ind w:left="1134"/>
        <w:jc w:val="both"/>
        <w:rPr>
          <w:rFonts w:cstheme="minorHAnsi"/>
        </w:rPr>
      </w:pPr>
    </w:p>
    <w:p w:rsidR="008A1AA8" w:rsidRPr="00A73353" w:rsidRDefault="008A1AA8" w:rsidP="00017BA1">
      <w:pPr>
        <w:numPr>
          <w:ilvl w:val="0"/>
          <w:numId w:val="46"/>
        </w:numPr>
        <w:tabs>
          <w:tab w:val="clear" w:pos="1080"/>
          <w:tab w:val="num" w:pos="1134"/>
        </w:tabs>
        <w:spacing w:after="0" w:line="240" w:lineRule="auto"/>
        <w:ind w:left="1134" w:hanging="567"/>
        <w:jc w:val="both"/>
        <w:rPr>
          <w:rFonts w:cstheme="minorHAnsi"/>
          <w:b/>
        </w:rPr>
      </w:pPr>
      <w:r w:rsidRPr="00A73353">
        <w:rPr>
          <w:rFonts w:cstheme="minorHAnsi"/>
        </w:rPr>
        <w:t xml:space="preserve">Mediante Orden de Cambio: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A73353">
        <w:rPr>
          <w:rFonts w:cstheme="minorHAnsi"/>
          <w:b/>
          <w:bCs/>
        </w:rPr>
        <w:t>SUPERVISOR</w:t>
      </w:r>
      <w:r w:rsidRPr="00A73353">
        <w:rPr>
          <w:rFonts w:cstheme="minorHAnsi"/>
        </w:rPr>
        <w:t xml:space="preserve"> y será puesto a conocimiento y consideración del </w:t>
      </w:r>
      <w:r w:rsidRPr="00A73353">
        <w:rPr>
          <w:rFonts w:cstheme="minorHAnsi"/>
          <w:b/>
        </w:rPr>
        <w:t>FISCAL DE OBRA</w:t>
      </w:r>
      <w:r w:rsidRPr="00A73353">
        <w:rPr>
          <w:rFonts w:cstheme="minorHAnsi"/>
        </w:rPr>
        <w:t xml:space="preserve">, quien con su recomendación enviará a la </w:t>
      </w:r>
      <w:r w:rsidRPr="00A73353">
        <w:rPr>
          <w:rFonts w:cstheme="minorHAnsi"/>
          <w:b/>
          <w:bCs/>
          <w:i/>
          <w:iCs/>
          <w:color w:val="1F4E79"/>
        </w:rPr>
        <w:fldChar w:fldCharType="begin">
          <w:ffData>
            <w:name w:val=""/>
            <w:enabled/>
            <w:calcOnExit w:val="0"/>
            <w:textInput>
              <w:default w:val="[Registrar el nombre de la dependencia responsable del seguimiento de la obra en el CONTRATANT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de la dependencia responsable del seguimiento de la obra en el CONTRATANTE]</w:t>
      </w:r>
      <w:r w:rsidRPr="00A73353">
        <w:rPr>
          <w:rFonts w:cstheme="minorHAnsi"/>
          <w:b/>
          <w:bCs/>
          <w:i/>
          <w:iCs/>
          <w:color w:val="1F4E79"/>
        </w:rPr>
        <w:fldChar w:fldCharType="end"/>
      </w:r>
      <w:r w:rsidRPr="00A73353">
        <w:rPr>
          <w:rFonts w:cstheme="minorHAnsi"/>
          <w:i/>
        </w:rPr>
        <w:t xml:space="preserve">, </w:t>
      </w:r>
      <w:r w:rsidRPr="00A73353">
        <w:rPr>
          <w:rFonts w:cstheme="minorHAnsi"/>
        </w:rPr>
        <w:t xml:space="preserve">para el procesamiento de su emisión. La Orden de Cambio será firmada por la misma autoridad que firmó el Contrato original. Una vez formulada la Orden de Cambio por el </w:t>
      </w:r>
      <w:r w:rsidRPr="00A73353">
        <w:rPr>
          <w:rFonts w:cstheme="minorHAnsi"/>
          <w:b/>
          <w:bCs/>
        </w:rPr>
        <w:t>SUPERVISOR</w:t>
      </w:r>
      <w:r w:rsidRPr="00A73353">
        <w:rPr>
          <w:rFonts w:cstheme="minorHAnsi"/>
        </w:rPr>
        <w:t>, el proceso de aprobación y suscripción de la misma debe durar como máximo quince (15) días calendario.</w:t>
      </w:r>
    </w:p>
    <w:p w:rsidR="008A1AA8" w:rsidRPr="00A73353" w:rsidRDefault="008A1AA8" w:rsidP="008A1AA8">
      <w:pPr>
        <w:tabs>
          <w:tab w:val="num" w:pos="1134"/>
        </w:tabs>
        <w:spacing w:after="0" w:line="240" w:lineRule="auto"/>
        <w:ind w:left="1134" w:hanging="567"/>
        <w:jc w:val="both"/>
        <w:rPr>
          <w:rFonts w:cstheme="minorHAnsi"/>
          <w:b/>
        </w:rPr>
      </w:pPr>
    </w:p>
    <w:p w:rsidR="008A1AA8" w:rsidRPr="00A73353" w:rsidRDefault="008A1AA8" w:rsidP="008A1AA8">
      <w:pPr>
        <w:tabs>
          <w:tab w:val="num" w:pos="1134"/>
        </w:tabs>
        <w:spacing w:after="0" w:line="240" w:lineRule="auto"/>
        <w:ind w:left="1134" w:hanging="567"/>
        <w:jc w:val="both"/>
        <w:rPr>
          <w:rFonts w:cstheme="minorHAnsi"/>
        </w:rPr>
      </w:pPr>
      <w:r w:rsidRPr="00A73353">
        <w:rPr>
          <w:rFonts w:cstheme="minorHAnsi"/>
        </w:rPr>
        <w:tab/>
        <w:t xml:space="preserve">En el caso de suspensión de los trabajos, el </w:t>
      </w:r>
      <w:r w:rsidRPr="00A73353">
        <w:rPr>
          <w:rFonts w:cstheme="minorHAnsi"/>
          <w:b/>
        </w:rPr>
        <w:t>SUPERVISOR</w:t>
      </w:r>
      <w:r w:rsidRPr="00A73353">
        <w:rPr>
          <w:rFonts w:cstheme="minorHAnsi"/>
        </w:rPr>
        <w:t xml:space="preserve"> elaborará una Orden de Cambio de acuerdo con el procedimiento establecido en la cláusula TRIGÉSIMA SÉPTIMA del presente Contrato, en este caso, no se considerará el monto por suspensión como parte del cinco por ciento (5%) establecido en el presente inciso.</w:t>
      </w:r>
    </w:p>
    <w:p w:rsidR="008A1AA8" w:rsidRPr="00A73353" w:rsidRDefault="008A1AA8" w:rsidP="008A1AA8">
      <w:pPr>
        <w:tabs>
          <w:tab w:val="num" w:pos="1134"/>
        </w:tabs>
        <w:spacing w:after="0" w:line="240" w:lineRule="auto"/>
        <w:ind w:left="1134" w:hanging="567"/>
        <w:jc w:val="both"/>
        <w:rPr>
          <w:rFonts w:cstheme="minorHAnsi"/>
        </w:rPr>
      </w:pPr>
    </w:p>
    <w:p w:rsidR="008A1AA8" w:rsidRPr="00A73353" w:rsidRDefault="008A1AA8" w:rsidP="00017BA1">
      <w:pPr>
        <w:numPr>
          <w:ilvl w:val="0"/>
          <w:numId w:val="46"/>
        </w:numPr>
        <w:tabs>
          <w:tab w:val="clear" w:pos="1080"/>
          <w:tab w:val="num" w:pos="1134"/>
        </w:tabs>
        <w:spacing w:after="0" w:line="240" w:lineRule="auto"/>
        <w:ind w:left="1134" w:hanging="567"/>
        <w:jc w:val="both"/>
        <w:rPr>
          <w:rFonts w:cstheme="minorHAnsi"/>
        </w:rPr>
      </w:pPr>
      <w:r w:rsidRPr="00A73353">
        <w:rPr>
          <w:rFonts w:cstheme="minorHAnsi"/>
        </w:rPr>
        <w:t xml:space="preserve">Mediante Contrato Modificatorio: Sólo en caso extraordinario en que la obra deba ser complementada o por otras circunstancias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o </w:t>
      </w:r>
      <w:r w:rsidR="001661C1" w:rsidRPr="00A73353">
        <w:rPr>
          <w:rFonts w:cstheme="minorHAnsi"/>
        </w:rPr>
        <w:t>c</w:t>
      </w:r>
      <w:r w:rsidRPr="00A73353">
        <w:rPr>
          <w:rFonts w:cstheme="minorHAnsi"/>
        </w:rPr>
        <w:t xml:space="preserve">aso </w:t>
      </w:r>
      <w:r w:rsidR="001661C1" w:rsidRPr="00A73353">
        <w:rPr>
          <w:rFonts w:cstheme="minorHAnsi"/>
        </w:rPr>
        <w:t>f</w:t>
      </w:r>
      <w:r w:rsidRPr="00A73353">
        <w:rPr>
          <w:rFonts w:cstheme="minorHAnsi"/>
        </w:rPr>
        <w:t xml:space="preserve">ortuito que determinen una modificación significativa en el diseño de la obra y que signifique un decremento o incremento independiente a la emisión de Ordenes de Cambio, el </w:t>
      </w:r>
      <w:r w:rsidRPr="00A73353">
        <w:rPr>
          <w:rFonts w:cstheme="minorHAnsi"/>
          <w:b/>
          <w:bCs/>
        </w:rPr>
        <w:t>SUPERVISOR</w:t>
      </w:r>
      <w:r w:rsidRPr="00A73353">
        <w:rPr>
          <w:rFonts w:cstheme="minorHAnsi"/>
        </w:rPr>
        <w:t xml:space="preserve"> podrá formular el documento de sustento técnico-financiero que establezca las causas y razones por las cuales debiera ser suscrito este documento.</w:t>
      </w:r>
    </w:p>
    <w:p w:rsidR="008A1AA8" w:rsidRPr="00A73353" w:rsidRDefault="008A1AA8" w:rsidP="008A1AA8">
      <w:pPr>
        <w:tabs>
          <w:tab w:val="num" w:pos="1134"/>
        </w:tabs>
        <w:spacing w:after="0" w:line="240" w:lineRule="auto"/>
        <w:ind w:left="1134"/>
        <w:jc w:val="both"/>
        <w:rPr>
          <w:rFonts w:cstheme="minorHAnsi"/>
        </w:rPr>
      </w:pPr>
    </w:p>
    <w:p w:rsidR="008A1AA8" w:rsidRPr="00A73353" w:rsidRDefault="008A1AA8" w:rsidP="008A1AA8">
      <w:pPr>
        <w:tabs>
          <w:tab w:val="num" w:pos="1134"/>
        </w:tabs>
        <w:spacing w:after="0" w:line="240" w:lineRule="auto"/>
        <w:ind w:left="1134" w:hanging="567"/>
        <w:jc w:val="both"/>
        <w:rPr>
          <w:rFonts w:cstheme="minorHAnsi"/>
        </w:rPr>
      </w:pPr>
      <w:r w:rsidRPr="00A73353">
        <w:rPr>
          <w:rFonts w:cstheme="minorHAnsi"/>
        </w:rPr>
        <w:tab/>
        <w:t xml:space="preserve">Esta modalidad de modificación de la obra sólo es admisible hasta el diez por ciento (10%) del monto original del Contrato e independiente de la emisión de Orden(es) de Cambio. Los precios unitarios producto de creación de nuevos ítems deberán ser consensuados entre el </w:t>
      </w:r>
      <w:r w:rsidRPr="00A73353">
        <w:rPr>
          <w:rFonts w:cstheme="minorHAnsi"/>
          <w:b/>
        </w:rPr>
        <w:t>CONTRATANTE</w:t>
      </w:r>
      <w:r w:rsidRPr="00A73353">
        <w:rPr>
          <w:rFonts w:cstheme="minorHAnsi"/>
        </w:rPr>
        <w:t xml:space="preserve"> y el </w:t>
      </w:r>
      <w:r w:rsidRPr="00A73353">
        <w:rPr>
          <w:rFonts w:cstheme="minorHAnsi"/>
          <w:b/>
          <w:bCs/>
        </w:rPr>
        <w:t xml:space="preserve">CONTRATISTA, </w:t>
      </w:r>
      <w:r w:rsidRPr="00A73353">
        <w:rPr>
          <w:rFonts w:cstheme="minorHAnsi"/>
        </w:rPr>
        <w:t xml:space="preserve">no se podrán incrementar los porcentajes en lo referido a Costos Indirectos. En el caso que signifique una disminución en la obra, deberá concertarse previamente con el </w:t>
      </w:r>
      <w:r w:rsidRPr="00A73353">
        <w:rPr>
          <w:rFonts w:cstheme="minorHAnsi"/>
          <w:b/>
          <w:bCs/>
        </w:rPr>
        <w:t>CONTRATISTA</w:t>
      </w:r>
      <w:r w:rsidRPr="00A73353">
        <w:rPr>
          <w:rFonts w:cstheme="minorHAnsi"/>
        </w:rPr>
        <w:t xml:space="preserve">, a efectos de evitar reclamos posteriores. El </w:t>
      </w:r>
      <w:r w:rsidRPr="00A73353">
        <w:rPr>
          <w:rFonts w:cstheme="minorHAnsi"/>
          <w:b/>
        </w:rPr>
        <w:t>SUPERVISOR</w:t>
      </w:r>
      <w:r w:rsidRPr="00A73353">
        <w:rPr>
          <w:rFonts w:cstheme="minorHAnsi"/>
        </w:rPr>
        <w:t xml:space="preserve">, será responsable por la elaboración de las Especificaciones Técnicas de los nuevos ítems creados. </w:t>
      </w:r>
    </w:p>
    <w:p w:rsidR="008A1AA8" w:rsidRPr="00A73353" w:rsidRDefault="008A1AA8" w:rsidP="008A1AA8">
      <w:pPr>
        <w:tabs>
          <w:tab w:val="num" w:pos="1134"/>
        </w:tabs>
        <w:spacing w:after="0" w:line="240" w:lineRule="auto"/>
        <w:ind w:left="1134" w:hanging="567"/>
        <w:jc w:val="both"/>
        <w:rPr>
          <w:rFonts w:cstheme="minorHAnsi"/>
        </w:rPr>
      </w:pPr>
    </w:p>
    <w:p w:rsidR="008A1AA8" w:rsidRPr="00A73353" w:rsidRDefault="008A1AA8" w:rsidP="008A1AA8">
      <w:pPr>
        <w:tabs>
          <w:tab w:val="num" w:pos="1134"/>
        </w:tabs>
        <w:spacing w:after="0" w:line="240" w:lineRule="auto"/>
        <w:ind w:left="1134" w:hanging="567"/>
        <w:jc w:val="both"/>
        <w:rPr>
          <w:rFonts w:cstheme="minorHAnsi"/>
        </w:rPr>
      </w:pPr>
      <w:r w:rsidRPr="00A73353">
        <w:rPr>
          <w:rFonts w:cstheme="minorHAnsi"/>
        </w:rPr>
        <w:lastRenderedPageBreak/>
        <w:tab/>
        <w:t xml:space="preserve">El informe de recomendación y antecedentes deberán ser cursados por el </w:t>
      </w:r>
      <w:r w:rsidRPr="00A73353">
        <w:rPr>
          <w:rFonts w:cstheme="minorHAnsi"/>
          <w:b/>
          <w:bCs/>
        </w:rPr>
        <w:t>SUPERVISOR</w:t>
      </w:r>
      <w:r w:rsidRPr="00A73353">
        <w:rPr>
          <w:rFonts w:cstheme="minorHAnsi"/>
        </w:rPr>
        <w:t xml:space="preserve"> al </w:t>
      </w:r>
      <w:r w:rsidRPr="00A73353">
        <w:rPr>
          <w:rFonts w:cstheme="minorHAnsi"/>
          <w:b/>
          <w:bCs/>
        </w:rPr>
        <w:t>FISCAL</w:t>
      </w:r>
      <w:r w:rsidRPr="00A73353">
        <w:rPr>
          <w:rFonts w:cstheme="minorHAnsi"/>
          <w:b/>
        </w:rPr>
        <w:t>DE OBRA</w:t>
      </w:r>
      <w:r w:rsidRPr="00A73353">
        <w:rPr>
          <w:rFonts w:cstheme="minorHAnsi"/>
        </w:rPr>
        <w:t xml:space="preserve">, quien luego de su análisis y con su recomendación enviará dicha documentación a la </w:t>
      </w:r>
      <w:r w:rsidRPr="00A73353">
        <w:rPr>
          <w:rFonts w:cstheme="minorHAnsi"/>
          <w:b/>
          <w:bCs/>
          <w:i/>
          <w:iCs/>
          <w:color w:val="1F4E79"/>
        </w:rPr>
        <w:fldChar w:fldCharType="begin">
          <w:ffData>
            <w:name w:val=""/>
            <w:enabled/>
            <w:calcOnExit w:val="0"/>
            <w:textInput>
              <w:default w:val="[Registrar el nombre de la dependencia responsable del seguimiento de la obra en el CONTRATANTE]"/>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de la dependencia responsable del seguimiento de la obra en el CONTRATANTE]</w:t>
      </w:r>
      <w:r w:rsidRPr="00A73353">
        <w:rPr>
          <w:rFonts w:cstheme="minorHAnsi"/>
          <w:b/>
          <w:bCs/>
          <w:i/>
          <w:iCs/>
          <w:color w:val="1F4E79"/>
        </w:rPr>
        <w:fldChar w:fldCharType="end"/>
      </w:r>
      <w:r w:rsidRPr="00A73353">
        <w:rPr>
          <w:rFonts w:cstheme="minorHAnsi"/>
          <w:i/>
        </w:rPr>
        <w:t xml:space="preserve">, </w:t>
      </w:r>
      <w:r w:rsidRPr="00A73353">
        <w:rPr>
          <w:rFonts w:cstheme="minorHAnsi"/>
        </w:rPr>
        <w:t>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rsidR="008A1AA8" w:rsidRPr="00A73353" w:rsidRDefault="008A1AA8" w:rsidP="008A1AA8">
      <w:pPr>
        <w:spacing w:after="0" w:line="240" w:lineRule="auto"/>
        <w:ind w:left="720"/>
        <w:jc w:val="both"/>
        <w:rPr>
          <w:rFonts w:cstheme="minorHAnsi"/>
        </w:rPr>
      </w:pPr>
    </w:p>
    <w:p w:rsidR="008A1AA8" w:rsidRPr="00A73353" w:rsidRDefault="008A1AA8" w:rsidP="00017BA1">
      <w:pPr>
        <w:pStyle w:val="Prrafodelista"/>
        <w:numPr>
          <w:ilvl w:val="1"/>
          <w:numId w:val="91"/>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La Orden de Trabajo, Orden de Cambio o Contrato Modificatorio, deben ser emitidos y suscritos de forma previa a la ejecución de los trabajos por parte del </w:t>
      </w:r>
      <w:r w:rsidRPr="00A73353">
        <w:rPr>
          <w:rFonts w:asciiTheme="minorHAnsi" w:hAnsiTheme="minorHAnsi" w:cstheme="minorHAnsi"/>
          <w:b/>
          <w:bCs/>
          <w:sz w:val="22"/>
          <w:szCs w:val="22"/>
        </w:rPr>
        <w:t>CONTRATISTA</w:t>
      </w:r>
      <w:r w:rsidRPr="00A73353">
        <w:rPr>
          <w:rFonts w:asciiTheme="minorHAnsi" w:hAnsiTheme="minorHAnsi" w:cstheme="minorHAnsi"/>
          <w:sz w:val="22"/>
          <w:szCs w:val="22"/>
        </w:rPr>
        <w:t xml:space="preserve">, en ninguno de los casos constituye un documento regularizador de procedimiento de ejecución de obra, excepto en casos de emergencia declarada para el lugar de emplazamiento de la obra. </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numPr>
          <w:ilvl w:val="1"/>
          <w:numId w:val="91"/>
        </w:numPr>
        <w:spacing w:after="0" w:line="240" w:lineRule="auto"/>
        <w:ind w:left="567" w:hanging="567"/>
        <w:jc w:val="both"/>
        <w:rPr>
          <w:rFonts w:cstheme="minorHAnsi"/>
        </w:rPr>
      </w:pPr>
      <w:r w:rsidRPr="00A73353">
        <w:rPr>
          <w:rFonts w:cstheme="minorHAnsi"/>
        </w:rPr>
        <w:t>Una vez formulado el Contrato Modificatorio, el proceso de aprobación y suscripción del mismo debe durar como máximo veinte (20) días calendario.</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1"/>
        </w:numPr>
        <w:spacing w:after="0" w:line="240" w:lineRule="auto"/>
        <w:ind w:left="567" w:hanging="567"/>
        <w:jc w:val="both"/>
        <w:rPr>
          <w:rFonts w:cstheme="minorHAnsi"/>
        </w:rPr>
      </w:pPr>
      <w:r w:rsidRPr="00A73353">
        <w:rPr>
          <w:rFonts w:cstheme="minorHAnsi"/>
        </w:rPr>
        <w:t xml:space="preserve">En todos los casos son responsables por los resultados de la aplicación de los instrumentos de modificación descritos, el </w:t>
      </w:r>
      <w:r w:rsidRPr="00A73353">
        <w:rPr>
          <w:rFonts w:cstheme="minorHAnsi"/>
          <w:b/>
        </w:rPr>
        <w:t>FISCAL DE OBRA</w:t>
      </w:r>
      <w:r w:rsidRPr="00A73353">
        <w:rPr>
          <w:rFonts w:cstheme="minorHAnsi"/>
        </w:rPr>
        <w:t xml:space="preserve">, </w:t>
      </w:r>
      <w:r w:rsidRPr="00A73353">
        <w:rPr>
          <w:rFonts w:cstheme="minorHAnsi"/>
          <w:b/>
        </w:rPr>
        <w:t>SUPERVISOR</w:t>
      </w:r>
      <w:r w:rsidRPr="00A73353">
        <w:rPr>
          <w:rFonts w:cstheme="minorHAnsi"/>
        </w:rPr>
        <w:t xml:space="preserve"> y </w:t>
      </w:r>
      <w:r w:rsidRPr="00A73353">
        <w:rPr>
          <w:rFonts w:cstheme="minorHAnsi"/>
          <w:b/>
        </w:rPr>
        <w:t>CONTRATISTA.</w:t>
      </w:r>
    </w:p>
    <w:p w:rsidR="008A1AA8" w:rsidRPr="00A73353" w:rsidRDefault="008A1AA8" w:rsidP="008A1AA8">
      <w:pPr>
        <w:pStyle w:val="Prrafodelista"/>
        <w:ind w:left="567" w:hanging="567"/>
        <w:rPr>
          <w:rFonts w:asciiTheme="minorHAnsi" w:hAnsiTheme="minorHAnsi" w:cstheme="minorHAnsi"/>
          <w:sz w:val="22"/>
          <w:szCs w:val="22"/>
          <w:lang w:val="es-BO"/>
        </w:rPr>
      </w:pPr>
    </w:p>
    <w:p w:rsidR="008A1AA8" w:rsidRPr="00A73353" w:rsidRDefault="008A1AA8" w:rsidP="00017BA1">
      <w:pPr>
        <w:numPr>
          <w:ilvl w:val="1"/>
          <w:numId w:val="91"/>
        </w:numPr>
        <w:spacing w:after="0" w:line="240" w:lineRule="auto"/>
        <w:ind w:left="567" w:hanging="567"/>
        <w:jc w:val="both"/>
        <w:rPr>
          <w:rFonts w:cstheme="minorHAnsi"/>
        </w:rPr>
      </w:pPr>
      <w:r w:rsidRPr="00A73353">
        <w:rPr>
          <w:rFonts w:cstheme="minorHAnsi"/>
        </w:rPr>
        <w:t xml:space="preserve">El </w:t>
      </w:r>
      <w:r w:rsidRPr="00A73353">
        <w:rPr>
          <w:rFonts w:cstheme="minorHAnsi"/>
          <w:b/>
        </w:rPr>
        <w:t xml:space="preserve">CONTRATISTA </w:t>
      </w:r>
      <w:r w:rsidRPr="00A73353">
        <w:rPr>
          <w:rFonts w:cstheme="minorHAnsi"/>
        </w:rPr>
        <w:t>deberá proporcionar información sobre cualquier riesgo ASSS y su impacto en alguna modificación.</w:t>
      </w:r>
    </w:p>
    <w:p w:rsidR="008A1AA8" w:rsidRPr="00A73353" w:rsidRDefault="008A1AA8" w:rsidP="008A1AA8">
      <w:pPr>
        <w:spacing w:after="0" w:line="240" w:lineRule="auto"/>
        <w:ind w:left="720" w:hanging="720"/>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TRIGÉSIMA SEGUNDA. - (PAGO DE TRABAJOS ADICIONALES)</w:t>
      </w:r>
    </w:p>
    <w:p w:rsidR="008A1AA8" w:rsidRPr="00A73353" w:rsidRDefault="008A1AA8" w:rsidP="008A1AA8">
      <w:pPr>
        <w:spacing w:after="0" w:line="240" w:lineRule="auto"/>
        <w:jc w:val="both"/>
        <w:rPr>
          <w:rFonts w:cstheme="minorHAnsi"/>
        </w:rPr>
      </w:pPr>
      <w:r w:rsidRPr="00A73353">
        <w:rPr>
          <w:rFonts w:cstheme="minorHAnsi"/>
        </w:rPr>
        <w:t xml:space="preserve">Los trabajos adicionales ordenados conforme a una de las modalidades descritas en la cláusula TRIGÉSIMA PRIMERA, serán pagados según los precios unitarios de la </w:t>
      </w:r>
      <w:r w:rsidR="00B21F0A" w:rsidRPr="00A73353">
        <w:rPr>
          <w:rFonts w:cstheme="minorHAnsi"/>
        </w:rPr>
        <w:t>cotización</w:t>
      </w:r>
      <w:r w:rsidRPr="00A73353">
        <w:rPr>
          <w:rFonts w:cstheme="minorHAnsi"/>
        </w:rPr>
        <w:t xml:space="preserve"> aceptada y adjudicada, o de acuerdo con lo expresamente establecido en el Contrato Modificatorio, cuando se traten de ítems de nueva creación.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Mensualmente el </w:t>
      </w:r>
      <w:r w:rsidRPr="00A73353">
        <w:rPr>
          <w:rFonts w:cstheme="minorHAnsi"/>
          <w:b/>
          <w:bCs/>
        </w:rPr>
        <w:t>CONTRATISTA</w:t>
      </w:r>
      <w:r w:rsidRPr="00A73353">
        <w:rPr>
          <w:rFonts w:cstheme="minorHAnsi"/>
        </w:rPr>
        <w:t xml:space="preserve"> consignará los volúmenes ejecutados en el certificado o planilla de pago por avance de obra.</w:t>
      </w:r>
    </w:p>
    <w:p w:rsidR="008A1AA8" w:rsidRPr="00A73353" w:rsidRDefault="008A1AA8" w:rsidP="008A1AA8">
      <w:pPr>
        <w:widowControl w:val="0"/>
        <w:spacing w:after="0" w:line="240" w:lineRule="auto"/>
        <w:jc w:val="both"/>
        <w:rPr>
          <w:rFonts w:cstheme="minorHAnsi"/>
          <w:i/>
          <w:color w:val="808080" w:themeColor="background1" w:themeShade="80"/>
        </w:rPr>
      </w:pPr>
    </w:p>
    <w:p w:rsidR="008A1AA8" w:rsidRPr="00A73353" w:rsidRDefault="008A1AA8" w:rsidP="008A1AA8">
      <w:pPr>
        <w:widowControl w:val="0"/>
        <w:spacing w:after="0" w:line="240" w:lineRule="auto"/>
        <w:jc w:val="both"/>
        <w:rPr>
          <w:rFonts w:cstheme="minorHAnsi"/>
          <w:i/>
          <w:color w:val="808080" w:themeColor="background1" w:themeShade="80"/>
        </w:rPr>
      </w:pPr>
      <w:r w:rsidRPr="00A73353">
        <w:rPr>
          <w:rFonts w:cstheme="minorHAnsi"/>
          <w:i/>
          <w:color w:val="808080" w:themeColor="background1" w:themeShade="80"/>
        </w:rPr>
        <w:t>[Considerar esta cláusula en el caso de que se trate de una Obra distinta a Proyectos Viales.]</w:t>
      </w:r>
    </w:p>
    <w:p w:rsidR="008A1AA8" w:rsidRPr="00A73353" w:rsidRDefault="008A1AA8" w:rsidP="008A1AA8">
      <w:pPr>
        <w:widowControl w:val="0"/>
        <w:spacing w:after="0" w:line="240" w:lineRule="auto"/>
        <w:jc w:val="both"/>
        <w:rPr>
          <w:rFonts w:cstheme="minorHAnsi"/>
        </w:rPr>
      </w:pPr>
      <w:r w:rsidRPr="00A73353">
        <w:rPr>
          <w:rStyle w:val="Textoennegrita"/>
          <w:rFonts w:cstheme="minorHAnsi"/>
        </w:rPr>
        <w:t>TRIGÉSIMA TERCERA. - (MOROSIDAD Y SUS PENALIDADES)</w:t>
      </w:r>
    </w:p>
    <w:p w:rsidR="008A1AA8" w:rsidRPr="00A73353" w:rsidRDefault="008A1AA8" w:rsidP="008A1AA8">
      <w:pPr>
        <w:widowControl w:val="0"/>
        <w:spacing w:after="0" w:line="240" w:lineRule="auto"/>
        <w:jc w:val="both"/>
        <w:rPr>
          <w:rFonts w:cstheme="minorHAnsi"/>
        </w:rPr>
      </w:pPr>
      <w:r w:rsidRPr="00A73353">
        <w:rPr>
          <w:rFonts w:cstheme="minorHAnsi"/>
        </w:rPr>
        <w:t xml:space="preserve">Queda convenido entre las partes </w:t>
      </w:r>
      <w:r w:rsidRPr="00A73353">
        <w:rPr>
          <w:rFonts w:cstheme="minorHAnsi"/>
          <w:b/>
          <w:bCs/>
        </w:rPr>
        <w:t>CONTRATANTES</w:t>
      </w:r>
      <w:r w:rsidRPr="00A73353">
        <w:rPr>
          <w:rFonts w:cstheme="minorHAnsi"/>
        </w:rPr>
        <w:t xml:space="preserve"> que, una vez suscrito el presente Contrato, el Cronograma de ejecución de obra propuesto será ajustado en función a la fecha establecida de emisión de la Orden de Proceder, dentro de los quince (15) días </w:t>
      </w:r>
      <w:proofErr w:type="gramStart"/>
      <w:r w:rsidRPr="00A73353">
        <w:rPr>
          <w:rFonts w:cstheme="minorHAnsi"/>
        </w:rPr>
        <w:t>calendario subsiguientes</w:t>
      </w:r>
      <w:proofErr w:type="gramEnd"/>
      <w:r w:rsidRPr="00A73353">
        <w:rPr>
          <w:rFonts w:cstheme="minorHAnsi"/>
        </w:rPr>
        <w:t xml:space="preserve"> a la emisión de la Orden de Proceder y será presentado para su aprobación al </w:t>
      </w:r>
      <w:r w:rsidRPr="00A73353">
        <w:rPr>
          <w:rFonts w:cstheme="minorHAnsi"/>
          <w:b/>
          <w:bCs/>
        </w:rPr>
        <w:t>SUPERVISOR</w:t>
      </w:r>
      <w:r w:rsidRPr="00A73353">
        <w:rPr>
          <w:rFonts w:cstheme="minorHAnsi"/>
        </w:rPr>
        <w:t xml:space="preserve">. En caso que el </w:t>
      </w:r>
      <w:r w:rsidRPr="00A73353">
        <w:rPr>
          <w:rFonts w:cstheme="minorHAnsi"/>
          <w:b/>
        </w:rPr>
        <w:t>CONTRATISTA</w:t>
      </w:r>
      <w:r w:rsidRPr="00A73353">
        <w:rPr>
          <w:rFonts w:cstheme="minorHAnsi"/>
        </w:rPr>
        <w:t xml:space="preserve"> no cumpla con la presentación en el plazo determinado, el </w:t>
      </w:r>
      <w:r w:rsidRPr="00A73353">
        <w:rPr>
          <w:rFonts w:cstheme="minorHAnsi"/>
          <w:b/>
        </w:rPr>
        <w:t>SUPERVISOR</w:t>
      </w:r>
      <w:r w:rsidRPr="00A73353">
        <w:rPr>
          <w:rFonts w:cstheme="minorHAnsi"/>
        </w:rPr>
        <w:t xml:space="preserve"> en un plazo de cinco (5) días calendario actualizará el Cronograma de Ejecución de Obra en base al de la </w:t>
      </w:r>
      <w:r w:rsidR="00B21F0A" w:rsidRPr="00A73353">
        <w:rPr>
          <w:rFonts w:cstheme="minorHAnsi"/>
        </w:rPr>
        <w:t>cotización</w:t>
      </w:r>
      <w:r w:rsidRPr="00A73353">
        <w:rPr>
          <w:rFonts w:cstheme="minorHAnsi"/>
        </w:rPr>
        <w:t xml:space="preserve"> adjudicada.</w:t>
      </w:r>
    </w:p>
    <w:p w:rsidR="008A1AA8" w:rsidRPr="00A73353" w:rsidRDefault="008A1AA8" w:rsidP="008A1AA8">
      <w:pPr>
        <w:widowControl w:val="0"/>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Fonts w:cstheme="minorHAnsi"/>
        </w:rPr>
        <w:t xml:space="preserve">Una vez actualizado y aprobado el Cronograma de Ejecución de Obra por el </w:t>
      </w:r>
      <w:r w:rsidRPr="00A73353">
        <w:rPr>
          <w:rFonts w:cstheme="minorHAnsi"/>
          <w:b/>
          <w:bCs/>
        </w:rPr>
        <w:t>SUPERVISOR</w:t>
      </w:r>
      <w:r w:rsidRPr="00A73353">
        <w:rPr>
          <w:rFonts w:cstheme="minorHAnsi"/>
        </w:rPr>
        <w:t xml:space="preserve"> y aceptada por el </w:t>
      </w:r>
      <w:r w:rsidRPr="00A73353">
        <w:rPr>
          <w:rFonts w:cstheme="minorHAnsi"/>
          <w:b/>
        </w:rPr>
        <w:t>CONTRATANTE</w:t>
      </w:r>
      <w:r w:rsidRPr="00A73353">
        <w:rPr>
          <w:rFonts w:cstheme="minorHAnsi"/>
        </w:rPr>
        <w:t>, constituye un documento fundamental del presente Contrato a los fines del control mensual del avance de la obra, así como de control del plazo total y cuando corresponda la aplicación de multas.</w:t>
      </w:r>
    </w:p>
    <w:p w:rsidR="008A1AA8" w:rsidRPr="00A73353" w:rsidRDefault="008A1AA8" w:rsidP="008A1AA8">
      <w:pPr>
        <w:widowControl w:val="0"/>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Fonts w:cstheme="minorHAnsi"/>
        </w:rPr>
        <w:t xml:space="preserve">A los efectos de aplicarse morosidad en la ejecución de la obra, el </w:t>
      </w:r>
      <w:r w:rsidRPr="00A73353">
        <w:rPr>
          <w:rFonts w:cstheme="minorHAnsi"/>
          <w:b/>
          <w:bCs/>
        </w:rPr>
        <w:t>CONTRATISTA</w:t>
      </w:r>
      <w:r w:rsidRPr="00A73353">
        <w:rPr>
          <w:rFonts w:cstheme="minorHAnsi"/>
        </w:rPr>
        <w:t xml:space="preserve"> y el </w:t>
      </w:r>
      <w:r w:rsidRPr="00A73353">
        <w:rPr>
          <w:rFonts w:cstheme="minorHAnsi"/>
          <w:b/>
          <w:bCs/>
        </w:rPr>
        <w:t>SUPERVISOR</w:t>
      </w:r>
      <w:r w:rsidRPr="00A73353">
        <w:rPr>
          <w:rFonts w:cstheme="minorHAnsi"/>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A73353">
        <w:rPr>
          <w:rFonts w:cstheme="minorHAnsi"/>
          <w:b/>
          <w:bCs/>
        </w:rPr>
        <w:t>CONTRATISTA</w:t>
      </w:r>
      <w:r w:rsidRPr="00A73353">
        <w:rPr>
          <w:rFonts w:cstheme="minorHAnsi"/>
        </w:rPr>
        <w:t xml:space="preserve"> se constituirá en mora sin necesidad de ningún previo requerimiento del </w:t>
      </w:r>
      <w:r w:rsidRPr="00A73353">
        <w:rPr>
          <w:rFonts w:cstheme="minorHAnsi"/>
          <w:b/>
          <w:bCs/>
        </w:rPr>
        <w:t>CONTRATANTE</w:t>
      </w:r>
      <w:r w:rsidRPr="00A73353">
        <w:rPr>
          <w:rFonts w:cstheme="minorHAnsi"/>
        </w:rPr>
        <w:t xml:space="preserve"> obligándose a ésta última, aplicar una multa por cada día calendario de retraso de acuerdo a la siguiente fórmula:</w:t>
      </w:r>
    </w:p>
    <w:p w:rsidR="008A1AA8" w:rsidRPr="00A73353" w:rsidRDefault="00BD5BCD" w:rsidP="008A1AA8">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m:rPr>
              <m:sty m:val="bi"/>
            </m:rP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2</m:t>
              </m:r>
            </m:num>
            <m:den>
              <m:r>
                <m:rPr>
                  <m:sty m:val="bi"/>
                </m:rPr>
                <w:rPr>
                  <w:rFonts w:ascii="Cambria Math" w:hAnsi="Cambria Math" w:cstheme="minorHAnsi"/>
                </w:rPr>
                <m:t>3</m:t>
              </m:r>
            </m:den>
          </m:f>
          <m:r>
            <m:rPr>
              <m:sty m:val="bi"/>
            </m:rPr>
            <w:rPr>
              <w:rFonts w:ascii="Cambria Math" w:hAnsi="Cambria Math" w:cstheme="minorHAnsi"/>
            </w:rPr>
            <m:t>*</m:t>
          </m:r>
          <m:f>
            <m:fPr>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num>
            <m:den>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den>
          </m:f>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oMath>
      </m:oMathPara>
    </w:p>
    <w:p w:rsidR="008A1AA8" w:rsidRPr="00A73353" w:rsidRDefault="008A1AA8" w:rsidP="008A1AA8">
      <w:pPr>
        <w:widowControl w:val="0"/>
        <w:spacing w:after="0" w:line="240" w:lineRule="auto"/>
        <w:jc w:val="both"/>
        <w:rPr>
          <w:rFonts w:cstheme="minorHAnsi"/>
        </w:rPr>
      </w:pPr>
      <w:r w:rsidRPr="00A73353">
        <w:rPr>
          <w:rFonts w:cstheme="minorHAnsi"/>
        </w:rPr>
        <w:t>Donde:</w:t>
      </w:r>
    </w:p>
    <w:p w:rsidR="008A1AA8" w:rsidRPr="00A73353" w:rsidRDefault="00BD5BCD" w:rsidP="008A1AA8">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w:rPr>
              <w:rFonts w:ascii="Cambria Math" w:hAnsi="Cambria Math" w:cstheme="minorHAnsi"/>
            </w:rPr>
            <m:t>=multa aplicada por incumplimiento del plazo en el Hito i</m:t>
          </m:r>
        </m:oMath>
      </m:oMathPara>
    </w:p>
    <w:p w:rsidR="008A1AA8" w:rsidRPr="00A73353" w:rsidRDefault="00BD5BCD" w:rsidP="008A1AA8">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r>
            <w:rPr>
              <w:rFonts w:ascii="Cambria Math" w:hAnsi="Cambria Math" w:cstheme="minorHAnsi"/>
            </w:rPr>
            <m:t>=# dias de mora correspondiene al Hito i</m:t>
          </m:r>
        </m:oMath>
      </m:oMathPara>
    </w:p>
    <w:p w:rsidR="008A1AA8" w:rsidRPr="00A73353" w:rsidRDefault="00BD5BCD" w:rsidP="008A1AA8">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r>
            <w:rPr>
              <w:rFonts w:ascii="Cambria Math" w:hAnsi="Cambria Math" w:cstheme="minorHAnsi"/>
            </w:rPr>
            <m:t>=# de días pactado para la ejecucion del Hito i</m:t>
          </m:r>
        </m:oMath>
      </m:oMathPara>
    </w:p>
    <w:p w:rsidR="008A1AA8" w:rsidRPr="00A73353" w:rsidRDefault="00BD5BCD" w:rsidP="008A1AA8">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r>
            <w:rPr>
              <w:rFonts w:ascii="Cambria Math" w:hAnsi="Cambria Math" w:cstheme="minorHAnsi"/>
            </w:rPr>
            <m:t>=Monto correspondiente al Hito i</m:t>
          </m:r>
        </m:oMath>
      </m:oMathPara>
    </w:p>
    <w:p w:rsidR="008A1AA8" w:rsidRPr="00A73353" w:rsidRDefault="008A1AA8" w:rsidP="008A1AA8">
      <w:pPr>
        <w:widowControl w:val="0"/>
        <w:spacing w:after="0" w:line="240" w:lineRule="auto"/>
        <w:jc w:val="both"/>
        <w:rPr>
          <w:rFonts w:cstheme="minorHAnsi"/>
        </w:rPr>
      </w:pPr>
      <m:oMathPara>
        <m:oMathParaPr>
          <m:jc m:val="left"/>
        </m:oMathParaPr>
        <m:oMath>
          <m:r>
            <w:rPr>
              <w:rFonts w:ascii="Cambria Math" w:hAnsi="Cambria Math" w:cstheme="minorHAnsi"/>
            </w:rPr>
            <m:t>i=1,2,3…,k (k Hitos)</m:t>
          </m:r>
        </m:oMath>
      </m:oMathPara>
    </w:p>
    <w:p w:rsidR="008A1AA8" w:rsidRPr="00A73353" w:rsidRDefault="008A1AA8" w:rsidP="008A1AA8">
      <w:pPr>
        <w:widowControl w:val="0"/>
        <w:spacing w:after="0" w:line="240" w:lineRule="auto"/>
        <w:jc w:val="both"/>
        <w:rPr>
          <w:rFonts w:cstheme="minorHAnsi"/>
          <w:bCs/>
        </w:rPr>
      </w:pPr>
      <w:r w:rsidRPr="00A73353">
        <w:rPr>
          <w:rFonts w:cstheme="minorHAnsi"/>
        </w:rPr>
        <w:t xml:space="preserve">El </w:t>
      </w:r>
      <w:r w:rsidRPr="00A73353">
        <w:rPr>
          <w:rFonts w:cstheme="minorHAnsi"/>
          <w:b/>
          <w:bCs/>
        </w:rPr>
        <w:t xml:space="preserve">SUPERVISOR </w:t>
      </w:r>
      <w:r w:rsidRPr="00A73353">
        <w:rPr>
          <w:rFonts w:cstheme="minorHAnsi"/>
          <w:bCs/>
        </w:rPr>
        <w:t xml:space="preserve">para efectos de control contabilizará la multa acumulada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A73353">
        <w:rPr>
          <w:rFonts w:cstheme="minorHAnsi"/>
          <w:bCs/>
        </w:rPr>
        <w:t xml:space="preserve"> sumando las multas establecidas por cada Hito verificable incumplido, de acuerdo a la siguiente fórmula:</w:t>
      </w:r>
    </w:p>
    <w:p w:rsidR="008A1AA8" w:rsidRPr="00A73353" w:rsidRDefault="008A1AA8" w:rsidP="008A1AA8">
      <w:pPr>
        <w:widowControl w:val="0"/>
        <w:spacing w:after="0" w:line="240" w:lineRule="auto"/>
        <w:jc w:val="both"/>
        <w:rPr>
          <w:rFonts w:cstheme="minorHAnsi"/>
          <w:bCs/>
        </w:rPr>
      </w:pPr>
    </w:p>
    <w:p w:rsidR="008A1AA8" w:rsidRPr="00A73353" w:rsidRDefault="00BD5BCD" w:rsidP="008A1AA8">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2</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3</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k</m:t>
              </m:r>
            </m:sub>
          </m:sSub>
        </m:oMath>
      </m:oMathPara>
    </w:p>
    <w:p w:rsidR="008A1AA8" w:rsidRPr="00A73353" w:rsidRDefault="008A1AA8" w:rsidP="008A1AA8">
      <w:pPr>
        <w:widowControl w:val="0"/>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Fonts w:cstheme="minorHAnsi"/>
        </w:rPr>
        <w:t xml:space="preserve">De establecer el </w:t>
      </w:r>
      <w:r w:rsidRPr="00A73353">
        <w:rPr>
          <w:rFonts w:cstheme="minorHAnsi"/>
          <w:b/>
          <w:bCs/>
        </w:rPr>
        <w:t>SUPERVISOR</w:t>
      </w:r>
      <w:r w:rsidRPr="00A73353">
        <w:rPr>
          <w:rFonts w:cstheme="minorHAnsi"/>
        </w:rPr>
        <w:t xml:space="preserve"> que la multa acumulada por mora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A73353">
        <w:rPr>
          <w:rFonts w:cstheme="minorHAnsi"/>
        </w:rPr>
        <w:t xml:space="preserve">es del diez por ciento (10%) o del veinte por ciento (20%) del monto total del Contrato, comunicará oficialmente esta situación al </w:t>
      </w:r>
      <w:r w:rsidRPr="00A73353">
        <w:rPr>
          <w:rFonts w:cstheme="minorHAnsi"/>
          <w:b/>
        </w:rPr>
        <w:t>CONTRATANTE</w:t>
      </w:r>
      <w:r w:rsidRPr="00A73353">
        <w:rPr>
          <w:rFonts w:cstheme="minorHAnsi"/>
        </w:rPr>
        <w:t xml:space="preserve"> a efectos del procesamiento de la resolución del Contrato, si corresponde, conforme a lo estipulado en los incisos i) y j) de la </w:t>
      </w:r>
      <w:proofErr w:type="spellStart"/>
      <w:r w:rsidRPr="00A73353">
        <w:rPr>
          <w:rFonts w:cstheme="minorHAnsi"/>
        </w:rPr>
        <w:t>subcláusula</w:t>
      </w:r>
      <w:proofErr w:type="spellEnd"/>
      <w:r w:rsidRPr="00A73353">
        <w:rPr>
          <w:rFonts w:cstheme="minorHAnsi"/>
        </w:rPr>
        <w:t xml:space="preserve"> 22.2.1 de la cláusula VIGÉSIMA SEGUNDA.</w:t>
      </w:r>
    </w:p>
    <w:p w:rsidR="008A1AA8" w:rsidRPr="00A73353" w:rsidRDefault="008A1AA8" w:rsidP="008A1AA8">
      <w:pPr>
        <w:widowControl w:val="0"/>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En todos los casos de resolución de Contrato por causas atribuibles al </w:t>
      </w:r>
      <w:r w:rsidRPr="00A73353">
        <w:rPr>
          <w:rFonts w:cstheme="minorHAnsi"/>
          <w:b/>
        </w:rPr>
        <w:t>CONTRATISTA</w:t>
      </w:r>
      <w:r w:rsidRPr="00A73353">
        <w:rPr>
          <w:rFonts w:cstheme="minorHAnsi"/>
        </w:rPr>
        <w:t xml:space="preserve">, el </w:t>
      </w:r>
      <w:r w:rsidRPr="00A73353">
        <w:rPr>
          <w:rFonts w:cstheme="minorHAnsi"/>
          <w:b/>
        </w:rPr>
        <w:t>CONTRATANTE</w:t>
      </w:r>
      <w:r w:rsidRPr="00A73353">
        <w:rPr>
          <w:rFonts w:cstheme="minorHAnsi"/>
        </w:rPr>
        <w:t xml:space="preserve"> no podrá cobrar multas que excedan el veinte por ciento (20%) del monto total del Contrato.</w:t>
      </w:r>
    </w:p>
    <w:p w:rsidR="008A1AA8" w:rsidRPr="00A73353" w:rsidRDefault="008A1AA8" w:rsidP="008A1AA8">
      <w:pPr>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Fonts w:cstheme="minorHAnsi"/>
        </w:rPr>
        <w:t xml:space="preserve">Las multas serán cobradas mediante descuentos establecidos expresamente por el </w:t>
      </w:r>
      <w:r w:rsidRPr="00A73353">
        <w:rPr>
          <w:rFonts w:cstheme="minorHAnsi"/>
          <w:b/>
          <w:bCs/>
        </w:rPr>
        <w:t>SUPERVISOR</w:t>
      </w:r>
      <w:r w:rsidRPr="00A73353">
        <w:rPr>
          <w:rFonts w:cstheme="minorHAnsi"/>
        </w:rPr>
        <w:t xml:space="preserve">, bajo su directa responsabilidad, en la Liquidación Final del Contrato, sin perjuicio de que el </w:t>
      </w:r>
      <w:r w:rsidRPr="00A73353">
        <w:rPr>
          <w:rFonts w:cstheme="minorHAnsi"/>
          <w:b/>
        </w:rPr>
        <w:t>CONTRATANTE</w:t>
      </w:r>
      <w:r w:rsidRPr="00A73353">
        <w:rPr>
          <w:rFonts w:cstheme="minorHAnsi"/>
        </w:rPr>
        <w:t xml:space="preserve"> ejecute la garantía de Cumplimiento de Contrato y/o proceda al resarcimiento de daños y perjuicios por medio de la acción coactiva fiscal por la naturaleza del Contrato, conforme lo establecido en el Art. 47 de la Ley 1178.</w:t>
      </w:r>
    </w:p>
    <w:p w:rsidR="008A1AA8" w:rsidRPr="00A73353" w:rsidRDefault="008A1AA8" w:rsidP="008A1AA8">
      <w:pPr>
        <w:widowControl w:val="0"/>
        <w:spacing w:after="0" w:line="240" w:lineRule="auto"/>
        <w:jc w:val="both"/>
        <w:rPr>
          <w:rFonts w:cstheme="minorHAnsi"/>
          <w:i/>
          <w:color w:val="808080" w:themeColor="background1" w:themeShade="80"/>
        </w:rPr>
      </w:pPr>
    </w:p>
    <w:p w:rsidR="008A1AA8" w:rsidRPr="00A73353" w:rsidRDefault="008A1AA8" w:rsidP="008A1AA8">
      <w:pPr>
        <w:widowControl w:val="0"/>
        <w:spacing w:after="0" w:line="240" w:lineRule="auto"/>
        <w:jc w:val="both"/>
        <w:rPr>
          <w:rFonts w:cstheme="minorHAnsi"/>
          <w:i/>
          <w:color w:val="808080" w:themeColor="background1" w:themeShade="80"/>
        </w:rPr>
      </w:pPr>
      <w:r w:rsidRPr="00A73353">
        <w:rPr>
          <w:rFonts w:cstheme="minorHAnsi"/>
          <w:i/>
          <w:color w:val="808080" w:themeColor="background1" w:themeShade="80"/>
        </w:rPr>
        <w:t>[Considerar esta cláusula en el caso de que se trate de una Obra de Proyectos Viales.]</w:t>
      </w:r>
    </w:p>
    <w:p w:rsidR="008A1AA8" w:rsidRPr="00A73353" w:rsidRDefault="008A1AA8" w:rsidP="008A1AA8">
      <w:pPr>
        <w:widowControl w:val="0"/>
        <w:spacing w:after="0" w:line="240" w:lineRule="auto"/>
        <w:jc w:val="both"/>
        <w:rPr>
          <w:rFonts w:cstheme="minorHAnsi"/>
        </w:rPr>
      </w:pPr>
      <w:r w:rsidRPr="00A73353">
        <w:rPr>
          <w:rStyle w:val="Textoennegrita"/>
          <w:rFonts w:cstheme="minorHAnsi"/>
        </w:rPr>
        <w:t>TRIGÉSIMA TERCERA. - (MOROSIDAD Y SUS PENALIDADES)</w:t>
      </w:r>
    </w:p>
    <w:p w:rsidR="008A1AA8" w:rsidRPr="00A73353" w:rsidRDefault="008A1AA8" w:rsidP="008A1AA8">
      <w:pPr>
        <w:widowControl w:val="0"/>
        <w:spacing w:after="0" w:line="240" w:lineRule="auto"/>
        <w:jc w:val="both"/>
        <w:rPr>
          <w:rStyle w:val="nfasis"/>
          <w:rFonts w:cstheme="minorHAnsi"/>
          <w:i w:val="0"/>
          <w:iCs w:val="0"/>
        </w:rPr>
      </w:pPr>
      <w:r w:rsidRPr="00A73353">
        <w:rPr>
          <w:rStyle w:val="nfasis"/>
          <w:rFonts w:cstheme="minorHAnsi"/>
          <w:i w:val="0"/>
          <w:iCs w:val="0"/>
        </w:rPr>
        <w:t xml:space="preserve">Queda convenido entre las partes </w:t>
      </w:r>
      <w:r w:rsidRPr="00A73353">
        <w:rPr>
          <w:rStyle w:val="nfasis"/>
          <w:rFonts w:cstheme="minorHAnsi"/>
          <w:b/>
          <w:i w:val="0"/>
          <w:iCs w:val="0"/>
        </w:rPr>
        <w:t>CONTRATANTES</w:t>
      </w:r>
      <w:r w:rsidRPr="00A73353">
        <w:rPr>
          <w:rStyle w:val="nfasis"/>
          <w:rFonts w:cstheme="minorHAnsi"/>
          <w:i w:val="0"/>
          <w:iCs w:val="0"/>
        </w:rPr>
        <w:t xml:space="preserve"> que, una vez suscrito el presente Contrato, el Cronograma de Ejecución de Obra propuesto será ajustado en función de la fecha de emisión de la Orden de Proceder, dentro de los </w:t>
      </w:r>
      <w:r w:rsidRPr="00A73353">
        <w:rPr>
          <w:rStyle w:val="Textoennegrita"/>
          <w:rFonts w:cstheme="minorHAnsi"/>
        </w:rPr>
        <w:t>quince (15) días calendario</w:t>
      </w:r>
      <w:r w:rsidRPr="00A73353">
        <w:rPr>
          <w:rStyle w:val="nfasis"/>
          <w:rFonts w:cstheme="minorHAnsi"/>
          <w:i w:val="0"/>
          <w:iCs w:val="0"/>
        </w:rPr>
        <w:t xml:space="preserve">s subsiguientes a la emisión de la Orden de Proceder y será presentado para su aprobación al </w:t>
      </w:r>
      <w:r w:rsidRPr="00A73353">
        <w:rPr>
          <w:rStyle w:val="nfasis"/>
          <w:rFonts w:cstheme="minorHAnsi"/>
          <w:b/>
          <w:i w:val="0"/>
          <w:iCs w:val="0"/>
        </w:rPr>
        <w:t>SUPERVISOR</w:t>
      </w:r>
      <w:r w:rsidRPr="00A73353">
        <w:rPr>
          <w:rStyle w:val="nfasis"/>
          <w:rFonts w:cstheme="minorHAnsi"/>
          <w:i w:val="0"/>
          <w:iCs w:val="0"/>
        </w:rPr>
        <w:t xml:space="preserve">. En caso de que el </w:t>
      </w:r>
      <w:r w:rsidRPr="00A73353">
        <w:rPr>
          <w:rStyle w:val="nfasis"/>
          <w:rFonts w:cstheme="minorHAnsi"/>
          <w:b/>
          <w:i w:val="0"/>
          <w:iCs w:val="0"/>
        </w:rPr>
        <w:t>CONTRATISTA</w:t>
      </w:r>
      <w:r w:rsidRPr="00A73353">
        <w:rPr>
          <w:rStyle w:val="nfasis"/>
          <w:rFonts w:cstheme="minorHAnsi"/>
          <w:i w:val="0"/>
          <w:iCs w:val="0"/>
        </w:rPr>
        <w:t xml:space="preserve"> no cumpla con la presentación en el plazo determinado se tomará como valido el Cronograma de ejecución de obra de su </w:t>
      </w:r>
      <w:r w:rsidR="00B21F0A" w:rsidRPr="00A73353">
        <w:rPr>
          <w:rStyle w:val="nfasis"/>
          <w:rFonts w:cstheme="minorHAnsi"/>
          <w:i w:val="0"/>
          <w:iCs w:val="0"/>
        </w:rPr>
        <w:t>cotización</w:t>
      </w:r>
      <w:r w:rsidRPr="00A73353">
        <w:rPr>
          <w:rStyle w:val="nfasis"/>
          <w:rFonts w:cstheme="minorHAnsi"/>
          <w:i w:val="0"/>
          <w:iCs w:val="0"/>
        </w:rPr>
        <w:t xml:space="preserve"> el cual será actualizado por el </w:t>
      </w:r>
      <w:r w:rsidRPr="00A73353">
        <w:rPr>
          <w:rStyle w:val="nfasis"/>
          <w:rFonts w:cstheme="minorHAnsi"/>
          <w:b/>
          <w:i w:val="0"/>
          <w:iCs w:val="0"/>
        </w:rPr>
        <w:t>SUPERVISOR</w:t>
      </w:r>
      <w:r w:rsidRPr="00A73353">
        <w:rPr>
          <w:rStyle w:val="nfasis"/>
          <w:rFonts w:cstheme="minorHAnsi"/>
          <w:i w:val="0"/>
          <w:iCs w:val="0"/>
        </w:rPr>
        <w:t xml:space="preserve"> en un plazo de cinco (5) días calendario. </w:t>
      </w:r>
    </w:p>
    <w:p w:rsidR="0008037C" w:rsidRPr="00A73353" w:rsidRDefault="0008037C" w:rsidP="008A1AA8">
      <w:pPr>
        <w:widowControl w:val="0"/>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Una vez, aprobado o validado, el Cronograma de ejecución de obra por el </w:t>
      </w:r>
      <w:r w:rsidRPr="00A73353">
        <w:rPr>
          <w:rStyle w:val="nfasis"/>
          <w:rFonts w:cstheme="minorHAnsi"/>
          <w:b/>
          <w:i w:val="0"/>
          <w:iCs w:val="0"/>
        </w:rPr>
        <w:t>SUPERVISOR</w:t>
      </w:r>
      <w:r w:rsidRPr="00A73353">
        <w:rPr>
          <w:rStyle w:val="nfasis"/>
          <w:rFonts w:cstheme="minorHAnsi"/>
          <w:i w:val="0"/>
          <w:iCs w:val="0"/>
        </w:rPr>
        <w:t xml:space="preserve">, según sea el caso y aceptado por el </w:t>
      </w:r>
      <w:r w:rsidRPr="00A73353">
        <w:rPr>
          <w:rStyle w:val="nfasis"/>
          <w:rFonts w:cstheme="minorHAnsi"/>
          <w:b/>
          <w:i w:val="0"/>
          <w:iCs w:val="0"/>
        </w:rPr>
        <w:t>CONTRATANTE</w:t>
      </w:r>
      <w:r w:rsidRPr="00A73353">
        <w:rPr>
          <w:rStyle w:val="nfasis"/>
          <w:rFonts w:cstheme="minorHAnsi"/>
          <w:i w:val="0"/>
          <w:iCs w:val="0"/>
        </w:rPr>
        <w:t>, constituye un documento fundamental del presente Contrato a los fines del control mensual del avance de la obra para la aplicación de las retenciones parciales (o multa) correspondiente, así como de control del plazo total.</w:t>
      </w:r>
    </w:p>
    <w:p w:rsidR="008A1AA8" w:rsidRPr="00A73353" w:rsidRDefault="008A1AA8" w:rsidP="008A1AA8">
      <w:pPr>
        <w:widowControl w:val="0"/>
        <w:spacing w:after="0" w:line="240" w:lineRule="auto"/>
        <w:ind w:left="709"/>
        <w:jc w:val="both"/>
        <w:rPr>
          <w:rFonts w:cstheme="minorHAnsi"/>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A los efectos de aplicarse morosidad en la ejecución de la obra, el </w:t>
      </w:r>
      <w:r w:rsidRPr="00A73353">
        <w:rPr>
          <w:rStyle w:val="nfasis"/>
          <w:rFonts w:cstheme="minorHAnsi"/>
          <w:b/>
          <w:i w:val="0"/>
          <w:iCs w:val="0"/>
        </w:rPr>
        <w:t>CONTRATISTA</w:t>
      </w:r>
      <w:r w:rsidRPr="00A73353">
        <w:rPr>
          <w:rStyle w:val="nfasis"/>
          <w:rFonts w:cstheme="minorHAnsi"/>
          <w:i w:val="0"/>
          <w:iCs w:val="0"/>
        </w:rPr>
        <w:t xml:space="preserve"> y el </w:t>
      </w:r>
      <w:r w:rsidRPr="00A73353">
        <w:rPr>
          <w:rStyle w:val="nfasis"/>
          <w:rFonts w:cstheme="minorHAnsi"/>
          <w:b/>
          <w:i w:val="0"/>
          <w:iCs w:val="0"/>
        </w:rPr>
        <w:t>SUPERVISOR</w:t>
      </w:r>
      <w:r w:rsidRPr="00A73353">
        <w:rPr>
          <w:rStyle w:val="nfasis"/>
          <w:rFonts w:cstheme="minorHAnsi"/>
          <w:i w:val="0"/>
          <w:iCs w:val="0"/>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A73353">
        <w:rPr>
          <w:rStyle w:val="nfasis"/>
          <w:rFonts w:cstheme="minorHAnsi"/>
          <w:b/>
          <w:i w:val="0"/>
          <w:iCs w:val="0"/>
        </w:rPr>
        <w:t>CONTRATANTE</w:t>
      </w:r>
      <w:r w:rsidRPr="00A73353">
        <w:rPr>
          <w:rStyle w:val="nfasis"/>
          <w:rFonts w:cstheme="minorHAnsi"/>
          <w:i w:val="0"/>
          <w:iCs w:val="0"/>
        </w:rPr>
        <w:t xml:space="preserve"> obligándose por el sólo hecho del incumplimiento al Cronograma de Ejecución de Obra a pagar, una retención parcial por cada periodo de atraso acumulativo equivalente al diez por ciento (10%) del porcentaje de avance no ejecutado.</w:t>
      </w:r>
    </w:p>
    <w:p w:rsidR="008A1AA8" w:rsidRPr="00A73353" w:rsidRDefault="008A1AA8" w:rsidP="008A1AA8">
      <w:pPr>
        <w:widowControl w:val="0"/>
        <w:spacing w:after="0" w:line="240" w:lineRule="auto"/>
        <w:jc w:val="both"/>
        <w:rPr>
          <w:rStyle w:val="nfasis"/>
          <w:rFonts w:cstheme="minorHAnsi"/>
          <w:i w:val="0"/>
          <w:iCs w:val="0"/>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A73353">
        <w:rPr>
          <w:rStyle w:val="nfasis"/>
          <w:rFonts w:cstheme="minorHAnsi"/>
          <w:b/>
          <w:i w:val="0"/>
          <w:iCs w:val="0"/>
        </w:rPr>
        <w:t>CONTRATISTA</w:t>
      </w:r>
      <w:r w:rsidRPr="00A73353">
        <w:rPr>
          <w:rStyle w:val="nfasis"/>
          <w:rFonts w:cstheme="minorHAnsi"/>
          <w:i w:val="0"/>
          <w:iCs w:val="0"/>
        </w:rPr>
        <w:t>, cuando este recupere el porcentaje de atraso acumulado.</w:t>
      </w:r>
    </w:p>
    <w:p w:rsidR="008A1AA8" w:rsidRPr="00A73353" w:rsidRDefault="008A1AA8" w:rsidP="008A1AA8">
      <w:pPr>
        <w:widowControl w:val="0"/>
        <w:spacing w:after="0" w:line="240" w:lineRule="auto"/>
        <w:ind w:left="709"/>
        <w:jc w:val="both"/>
        <w:rPr>
          <w:rFonts w:cstheme="minorHAnsi"/>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De establecer el </w:t>
      </w:r>
      <w:r w:rsidRPr="00A73353">
        <w:rPr>
          <w:rStyle w:val="nfasis"/>
          <w:rFonts w:cstheme="minorHAnsi"/>
          <w:b/>
          <w:i w:val="0"/>
          <w:iCs w:val="0"/>
        </w:rPr>
        <w:t>SUPERVISOR</w:t>
      </w:r>
      <w:r w:rsidRPr="00A73353">
        <w:rPr>
          <w:rStyle w:val="nfasis"/>
          <w:rFonts w:cstheme="minorHAnsi"/>
          <w:i w:val="0"/>
          <w:iCs w:val="0"/>
        </w:rPr>
        <w:t xml:space="preserve"> un atraso acumulado en el avance de obras mayor al diez por ciento (10%) antes de concluir el plazo de ejecución de obras, el </w:t>
      </w:r>
      <w:r w:rsidRPr="00A73353">
        <w:rPr>
          <w:rStyle w:val="nfasis"/>
          <w:rFonts w:cstheme="minorHAnsi"/>
          <w:b/>
          <w:i w:val="0"/>
          <w:iCs w:val="0"/>
        </w:rPr>
        <w:t>SUPERVISOR</w:t>
      </w:r>
      <w:r w:rsidRPr="00A73353">
        <w:rPr>
          <w:rStyle w:val="nfasis"/>
          <w:rFonts w:cstheme="minorHAnsi"/>
          <w:i w:val="0"/>
          <w:iCs w:val="0"/>
        </w:rPr>
        <w:t xml:space="preserve"> tendrá la obligación de definir la acciones a seguir con el Contrato, a efectos del procesamiento estas podrán ser la Paralización de las obras en caso de que el atraso en las obras no sean causadas por el </w:t>
      </w:r>
      <w:r w:rsidRPr="00A73353">
        <w:rPr>
          <w:rStyle w:val="nfasis"/>
          <w:rFonts w:cstheme="minorHAnsi"/>
          <w:b/>
          <w:i w:val="0"/>
          <w:iCs w:val="0"/>
        </w:rPr>
        <w:t>SUPERVISOR</w:t>
      </w:r>
      <w:r w:rsidRPr="00A73353">
        <w:rPr>
          <w:rStyle w:val="nfasis"/>
          <w:rFonts w:cstheme="minorHAnsi"/>
          <w:i w:val="0"/>
          <w:iCs w:val="0"/>
        </w:rPr>
        <w:t xml:space="preserve"> o el </w:t>
      </w:r>
      <w:r w:rsidRPr="00A73353">
        <w:rPr>
          <w:rStyle w:val="nfasis"/>
          <w:rFonts w:cstheme="minorHAnsi"/>
          <w:b/>
          <w:i w:val="0"/>
          <w:iCs w:val="0"/>
        </w:rPr>
        <w:t>CONTRATISTA</w:t>
      </w:r>
      <w:r w:rsidRPr="00A73353">
        <w:rPr>
          <w:rStyle w:val="nfasis"/>
          <w:rFonts w:cstheme="minorHAnsi"/>
          <w:i w:val="0"/>
          <w:iCs w:val="0"/>
        </w:rPr>
        <w:t>, la ampliación del porcentaje de subcontratación hasta un máximo de veinte por ciento (20%) del monto del Contrato adicionales a lo estipulado en la cláusula DÉCIMA NOVENA o la resolución del Contrato, si corresponde, conforme a lo estipulado en este mismo documento.</w:t>
      </w:r>
    </w:p>
    <w:p w:rsidR="008A1AA8" w:rsidRPr="00A73353" w:rsidRDefault="008A1AA8" w:rsidP="008A1AA8">
      <w:pPr>
        <w:widowControl w:val="0"/>
        <w:spacing w:after="0" w:line="240" w:lineRule="auto"/>
        <w:ind w:left="709"/>
        <w:jc w:val="both"/>
        <w:rPr>
          <w:rFonts w:cstheme="minorHAnsi"/>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El objetivo de la ampliación del porcentaje de subcontratación solo se aplicará cuando el </w:t>
      </w:r>
      <w:r w:rsidRPr="00A73353">
        <w:rPr>
          <w:rStyle w:val="nfasis"/>
          <w:rFonts w:cstheme="minorHAnsi"/>
          <w:b/>
          <w:i w:val="0"/>
          <w:iCs w:val="0"/>
        </w:rPr>
        <w:t>SUPERVISOR</w:t>
      </w:r>
      <w:r w:rsidRPr="00A73353">
        <w:rPr>
          <w:rStyle w:val="nfasis"/>
          <w:rFonts w:cstheme="minorHAnsi"/>
          <w:i w:val="0"/>
          <w:iCs w:val="0"/>
        </w:rPr>
        <w:t xml:space="preserve"> considere que esta decisión servirá para recuperar el porcentaje de atraso y concluir la ejecución de obras en el plazo establecido contractualmente.</w:t>
      </w:r>
    </w:p>
    <w:p w:rsidR="008A1AA8" w:rsidRPr="00A73353" w:rsidRDefault="008A1AA8" w:rsidP="008A1AA8">
      <w:pPr>
        <w:widowControl w:val="0"/>
        <w:spacing w:after="0" w:line="240" w:lineRule="auto"/>
        <w:ind w:left="709"/>
        <w:jc w:val="both"/>
        <w:rPr>
          <w:rFonts w:cstheme="minorHAnsi"/>
        </w:rPr>
      </w:pPr>
    </w:p>
    <w:p w:rsidR="008A1AA8" w:rsidRPr="00A73353" w:rsidRDefault="008A1AA8" w:rsidP="008A1AA8">
      <w:pPr>
        <w:widowControl w:val="0"/>
        <w:spacing w:after="0" w:line="240" w:lineRule="auto"/>
        <w:jc w:val="both"/>
        <w:rPr>
          <w:rStyle w:val="nfasis"/>
          <w:rFonts w:cstheme="minorHAnsi"/>
          <w:i w:val="0"/>
          <w:iCs w:val="0"/>
        </w:rPr>
      </w:pPr>
      <w:r w:rsidRPr="00A73353">
        <w:rPr>
          <w:rStyle w:val="nfasis"/>
          <w:rFonts w:cstheme="minorHAnsi"/>
          <w:i w:val="0"/>
          <w:iCs w:val="0"/>
        </w:rPr>
        <w:t xml:space="preserve">Para la ampliación del porcentaje de subcontratación, queda establecido entre partes, que a cargo del Contrato el </w:t>
      </w:r>
      <w:r w:rsidRPr="00A73353">
        <w:rPr>
          <w:rStyle w:val="nfasis"/>
          <w:rFonts w:cstheme="minorHAnsi"/>
          <w:b/>
          <w:i w:val="0"/>
          <w:iCs w:val="0"/>
        </w:rPr>
        <w:t>CONTRATISTA</w:t>
      </w:r>
      <w:r w:rsidRPr="00A73353">
        <w:rPr>
          <w:rStyle w:val="nfasis"/>
          <w:rFonts w:cstheme="minorHAnsi"/>
          <w:i w:val="0"/>
          <w:iCs w:val="0"/>
        </w:rPr>
        <w:t xml:space="preserve"> autoriza expresamente sin necesidad de ningún previo requerimiento al </w:t>
      </w:r>
      <w:r w:rsidRPr="00A73353">
        <w:rPr>
          <w:rStyle w:val="nfasis"/>
          <w:rFonts w:cstheme="minorHAnsi"/>
          <w:b/>
          <w:i w:val="0"/>
          <w:iCs w:val="0"/>
        </w:rPr>
        <w:t>CONTRATANTE</w:t>
      </w:r>
      <w:r w:rsidRPr="00A73353">
        <w:rPr>
          <w:rStyle w:val="nfasis"/>
          <w:rFonts w:cstheme="minorHAnsi"/>
          <w:i w:val="0"/>
          <w:iCs w:val="0"/>
        </w:rPr>
        <w:t xml:space="preserve"> la subcontratación de una o varias empresas para recuperar el retraso, para esto el </w:t>
      </w:r>
      <w:r w:rsidRPr="00A73353">
        <w:rPr>
          <w:rStyle w:val="nfasis"/>
          <w:rFonts w:cstheme="minorHAnsi"/>
          <w:b/>
          <w:i w:val="0"/>
          <w:iCs w:val="0"/>
        </w:rPr>
        <w:t>SUPERVISOR</w:t>
      </w:r>
      <w:r w:rsidRPr="00A73353">
        <w:rPr>
          <w:rStyle w:val="nfasis"/>
          <w:rFonts w:cstheme="minorHAnsi"/>
          <w:i w:val="0"/>
          <w:iCs w:val="0"/>
        </w:rPr>
        <w:t xml:space="preserve"> en un plazo no mayor a diez (10) días calendario propondrá una terna de Empresas Constructoras al </w:t>
      </w:r>
      <w:r w:rsidRPr="00A73353">
        <w:rPr>
          <w:rStyle w:val="nfasis"/>
          <w:rFonts w:cstheme="minorHAnsi"/>
          <w:b/>
          <w:i w:val="0"/>
          <w:iCs w:val="0"/>
        </w:rPr>
        <w:t>CONTRATANTE</w:t>
      </w:r>
      <w:r w:rsidRPr="00A73353">
        <w:rPr>
          <w:rStyle w:val="nfasis"/>
          <w:rFonts w:cstheme="minorHAnsi"/>
          <w:i w:val="0"/>
          <w:iCs w:val="0"/>
        </w:rPr>
        <w:t xml:space="preserve"> para su evaluación, aprobación y autorización, en caso de incumplimiento en el plazo determinado el </w:t>
      </w:r>
      <w:r w:rsidRPr="00A73353">
        <w:rPr>
          <w:rStyle w:val="nfasis"/>
          <w:rFonts w:cstheme="minorHAnsi"/>
          <w:b/>
          <w:i w:val="0"/>
          <w:iCs w:val="0"/>
        </w:rPr>
        <w:t>CONTRATANTE</w:t>
      </w:r>
      <w:r w:rsidRPr="00A73353">
        <w:rPr>
          <w:rStyle w:val="nfasis"/>
          <w:rFonts w:cstheme="minorHAnsi"/>
          <w:i w:val="0"/>
          <w:iCs w:val="0"/>
        </w:rPr>
        <w:t xml:space="preserve"> definirá la o las Empresas Constructoras para la subcontratación, el </w:t>
      </w:r>
      <w:r w:rsidRPr="00A73353">
        <w:rPr>
          <w:rStyle w:val="nfasis"/>
          <w:rFonts w:cstheme="minorHAnsi"/>
          <w:b/>
          <w:i w:val="0"/>
          <w:iCs w:val="0"/>
        </w:rPr>
        <w:t>SUPERVISOR</w:t>
      </w:r>
      <w:r w:rsidRPr="00A73353">
        <w:rPr>
          <w:rStyle w:val="nfasis"/>
          <w:rFonts w:cstheme="minorHAnsi"/>
          <w:i w:val="0"/>
          <w:iCs w:val="0"/>
        </w:rPr>
        <w:t xml:space="preserve"> es el directo responsable del cumplimiento del objetivo de la subcontratación. </w:t>
      </w:r>
    </w:p>
    <w:p w:rsidR="008A1AA8" w:rsidRPr="00A73353" w:rsidRDefault="008A1AA8" w:rsidP="008A1AA8">
      <w:pPr>
        <w:widowControl w:val="0"/>
        <w:spacing w:after="0" w:line="240" w:lineRule="auto"/>
        <w:jc w:val="both"/>
        <w:rPr>
          <w:rFonts w:cstheme="minorHAnsi"/>
        </w:rPr>
      </w:pP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En caso de Resolución del Contrato cuando el porcentaje de atraso es mayor o igual al diez por ciento (10%) el </w:t>
      </w:r>
      <w:r w:rsidRPr="00A73353">
        <w:rPr>
          <w:rStyle w:val="nfasis"/>
          <w:rFonts w:cstheme="minorHAnsi"/>
          <w:b/>
          <w:i w:val="0"/>
          <w:iCs w:val="0"/>
        </w:rPr>
        <w:t>SUPERVISOR</w:t>
      </w:r>
      <w:r w:rsidRPr="00A73353">
        <w:rPr>
          <w:rStyle w:val="nfasis"/>
          <w:rFonts w:cstheme="minorHAnsi"/>
          <w:i w:val="0"/>
          <w:iCs w:val="0"/>
        </w:rPr>
        <w:t xml:space="preserve"> comunicará oficialmente esta situación al </w:t>
      </w:r>
      <w:r w:rsidRPr="00A73353">
        <w:rPr>
          <w:rStyle w:val="nfasis"/>
          <w:rFonts w:cstheme="minorHAnsi"/>
          <w:b/>
          <w:i w:val="0"/>
          <w:iCs w:val="0"/>
        </w:rPr>
        <w:t>CONTRATANTE</w:t>
      </w:r>
      <w:r w:rsidRPr="00A73353">
        <w:rPr>
          <w:rStyle w:val="nfasis"/>
          <w:rFonts w:cstheme="minorHAnsi"/>
          <w:i w:val="0"/>
          <w:iCs w:val="0"/>
        </w:rPr>
        <w:t xml:space="preserve"> y las retenciones parciales se convierten en multa irreversible.</w:t>
      </w:r>
    </w:p>
    <w:p w:rsidR="008A1AA8" w:rsidRPr="00A73353" w:rsidRDefault="008A1AA8" w:rsidP="008A1AA8">
      <w:pPr>
        <w:widowControl w:val="0"/>
        <w:spacing w:after="0" w:line="240" w:lineRule="auto"/>
        <w:ind w:left="709"/>
        <w:jc w:val="both"/>
        <w:rPr>
          <w:rFonts w:cstheme="minorHAnsi"/>
        </w:rPr>
      </w:pPr>
    </w:p>
    <w:p w:rsidR="008A1AA8" w:rsidRPr="00A73353" w:rsidRDefault="008A1AA8" w:rsidP="008A1AA8">
      <w:pPr>
        <w:widowControl w:val="0"/>
        <w:spacing w:after="0" w:line="240" w:lineRule="auto"/>
        <w:jc w:val="both"/>
        <w:rPr>
          <w:rStyle w:val="nfasis"/>
          <w:rFonts w:cstheme="minorHAnsi"/>
          <w:i w:val="0"/>
          <w:iCs w:val="0"/>
        </w:rPr>
      </w:pPr>
      <w:r w:rsidRPr="00A73353">
        <w:rPr>
          <w:rStyle w:val="nfasis"/>
          <w:rFonts w:cstheme="minorHAnsi"/>
          <w:i w:val="0"/>
          <w:iCs w:val="0"/>
        </w:rPr>
        <w:t xml:space="preserve">Si el plazo total fenece sin que se haya concluido la obra en su integridad y en forma satisfactoria con un porcentaje de atraso menor o igual al diez por ciento (10%) el </w:t>
      </w:r>
      <w:r w:rsidRPr="00A73353">
        <w:rPr>
          <w:rStyle w:val="nfasis"/>
          <w:rFonts w:cstheme="minorHAnsi"/>
          <w:b/>
          <w:i w:val="0"/>
          <w:iCs w:val="0"/>
        </w:rPr>
        <w:t>SUPERVISOR</w:t>
      </w:r>
      <w:r w:rsidRPr="00A73353">
        <w:rPr>
          <w:rStyle w:val="nfasis"/>
          <w:rFonts w:cstheme="minorHAnsi"/>
          <w:i w:val="0"/>
          <w:iCs w:val="0"/>
        </w:rPr>
        <w:t xml:space="preserve"> comunicará oficialmente esta situación al </w:t>
      </w:r>
      <w:r w:rsidRPr="00A73353">
        <w:rPr>
          <w:rStyle w:val="nfasis"/>
          <w:rFonts w:cstheme="minorHAnsi"/>
          <w:b/>
          <w:i w:val="0"/>
          <w:iCs w:val="0"/>
        </w:rPr>
        <w:t>CONTRATANTE</w:t>
      </w:r>
      <w:r w:rsidRPr="00A73353">
        <w:rPr>
          <w:rStyle w:val="nfasis"/>
          <w:rFonts w:cstheme="minorHAnsi"/>
          <w:i w:val="0"/>
          <w:iCs w:val="0"/>
        </w:rPr>
        <w:t xml:space="preserve"> y la retención parcial se convertirá en multa irreversible y adicionalmente se aplicaran multas por incumplimiento al Contrato hasta la Entrega Provisional, para lo cual se aplicará una multa equivalente al cero punto siete por mil del monto total del Contrato por cada día (calendario) de atraso hasta la Entrega Provisional.</w:t>
      </w: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Las retenciones parciales y/o multas serán cobradas mediante descuentos establecidos expresamente por el </w:t>
      </w:r>
      <w:r w:rsidRPr="00A73353">
        <w:rPr>
          <w:rStyle w:val="nfasis"/>
          <w:rFonts w:cstheme="minorHAnsi"/>
          <w:b/>
          <w:i w:val="0"/>
          <w:iCs w:val="0"/>
        </w:rPr>
        <w:t>SUPERVISOR</w:t>
      </w:r>
      <w:r w:rsidRPr="00A73353">
        <w:rPr>
          <w:rStyle w:val="nfasis"/>
          <w:rFonts w:cstheme="minorHAnsi"/>
          <w:i w:val="0"/>
          <w:iCs w:val="0"/>
        </w:rPr>
        <w:t xml:space="preserve">, bajo su directa responsabilidad, de los Certificados o Planillas de pago mensuales o del Certificado de liquidación final, sin perjuicio de que el </w:t>
      </w:r>
      <w:r w:rsidRPr="00A73353">
        <w:rPr>
          <w:rStyle w:val="nfasis"/>
          <w:rFonts w:cstheme="minorHAnsi"/>
          <w:b/>
          <w:i w:val="0"/>
          <w:iCs w:val="0"/>
        </w:rPr>
        <w:t>CONTRATANTE</w:t>
      </w:r>
      <w:r w:rsidRPr="00A73353">
        <w:rPr>
          <w:rStyle w:val="nfasis"/>
          <w:rFonts w:cstheme="minorHAnsi"/>
          <w:i w:val="0"/>
          <w:iCs w:val="0"/>
        </w:rPr>
        <w:t xml:space="preserve"> ejecute la garantía de Cumplimiento de Contrato y proceda al resarcimiento de daños y perjuicios por medio de la acción </w:t>
      </w:r>
      <w:r w:rsidRPr="00A73353">
        <w:rPr>
          <w:rStyle w:val="nfasis"/>
          <w:rFonts w:cstheme="minorHAnsi"/>
          <w:i w:val="0"/>
          <w:iCs w:val="0"/>
        </w:rPr>
        <w:lastRenderedPageBreak/>
        <w:t>coactiva fiscal por la naturaleza del Contrato, conforme lo establecido en el Art. 47 de la Ley Nº 1178.</w:t>
      </w:r>
    </w:p>
    <w:p w:rsidR="008A1AA8" w:rsidRPr="00A73353" w:rsidRDefault="008A1AA8" w:rsidP="008A1AA8">
      <w:pPr>
        <w:widowControl w:val="0"/>
        <w:spacing w:after="0" w:line="240" w:lineRule="auto"/>
        <w:ind w:left="709" w:hanging="424"/>
        <w:jc w:val="both"/>
        <w:rPr>
          <w:rFonts w:cstheme="minorHAnsi"/>
        </w:rPr>
      </w:pPr>
    </w:p>
    <w:p w:rsidR="008A1AA8" w:rsidRPr="00A73353" w:rsidRDefault="008A1AA8" w:rsidP="008A1AA8">
      <w:pPr>
        <w:widowControl w:val="0"/>
        <w:spacing w:after="0" w:line="240" w:lineRule="auto"/>
        <w:jc w:val="both"/>
        <w:rPr>
          <w:rStyle w:val="nfasis"/>
          <w:rFonts w:cstheme="minorHAnsi"/>
          <w:color w:val="808080" w:themeColor="background1" w:themeShade="80"/>
        </w:rPr>
      </w:pPr>
      <w:r w:rsidRPr="00A73353">
        <w:rPr>
          <w:rStyle w:val="nfasis"/>
          <w:rFonts w:cstheme="minorHAnsi"/>
          <w:color w:val="808080" w:themeColor="background1" w:themeShade="80"/>
        </w:rPr>
        <w:t>[Adicionalmente si el CONTRATANTE ve por conveniente puede adicionar el siguiente texto a fin de aplicación de multas.]</w:t>
      </w:r>
    </w:p>
    <w:p w:rsidR="008A1AA8" w:rsidRPr="00A73353" w:rsidRDefault="008A1AA8" w:rsidP="008A1AA8">
      <w:pPr>
        <w:widowControl w:val="0"/>
        <w:spacing w:after="0" w:line="240" w:lineRule="auto"/>
        <w:jc w:val="both"/>
        <w:rPr>
          <w:rFonts w:cstheme="minorHAnsi"/>
        </w:rPr>
      </w:pPr>
      <w:r w:rsidRPr="00A73353">
        <w:rPr>
          <w:rStyle w:val="nfasis"/>
          <w:rFonts w:cstheme="minorHAnsi"/>
          <w:i w:val="0"/>
          <w:iCs w:val="0"/>
        </w:rPr>
        <w:t xml:space="preserve">De establecer el </w:t>
      </w:r>
      <w:r w:rsidRPr="00A73353">
        <w:rPr>
          <w:rStyle w:val="nfasis"/>
          <w:rFonts w:cstheme="minorHAnsi"/>
          <w:b/>
          <w:i w:val="0"/>
          <w:iCs w:val="0"/>
        </w:rPr>
        <w:t>SUPERVISOR</w:t>
      </w:r>
      <w:r w:rsidRPr="00A73353">
        <w:rPr>
          <w:rStyle w:val="nfasis"/>
          <w:rFonts w:cstheme="minorHAnsi"/>
          <w:i w:val="0"/>
          <w:iCs w:val="0"/>
        </w:rPr>
        <w:t xml:space="preserve"> incumplimiento por parte del </w:t>
      </w:r>
      <w:r w:rsidRPr="00A73353">
        <w:rPr>
          <w:rStyle w:val="nfasis"/>
          <w:rFonts w:cstheme="minorHAnsi"/>
          <w:b/>
          <w:i w:val="0"/>
          <w:iCs w:val="0"/>
        </w:rPr>
        <w:t xml:space="preserve">CONTRATISTA </w:t>
      </w:r>
      <w:r w:rsidRPr="00A73353">
        <w:rPr>
          <w:rStyle w:val="nfasis"/>
          <w:rFonts w:cstheme="minorHAnsi"/>
          <w:i w:val="0"/>
          <w:iCs w:val="0"/>
        </w:rPr>
        <w:t>también se aplicarán las siguientes multas:</w:t>
      </w:r>
    </w:p>
    <w:p w:rsidR="008A1AA8" w:rsidRPr="00A73353" w:rsidRDefault="008A1AA8" w:rsidP="008A1AA8">
      <w:pPr>
        <w:widowControl w:val="0"/>
        <w:spacing w:after="0" w:line="240" w:lineRule="auto"/>
        <w:ind w:left="709"/>
        <w:jc w:val="both"/>
        <w:rPr>
          <w:rStyle w:val="nfasis"/>
          <w:rFonts w:cstheme="minorHAnsi"/>
          <w:i w:val="0"/>
          <w:iCs w:val="0"/>
        </w:rPr>
      </w:pPr>
    </w:p>
    <w:p w:rsidR="008A1AA8" w:rsidRPr="00A73353" w:rsidRDefault="008A1AA8" w:rsidP="00017BA1">
      <w:pPr>
        <w:pStyle w:val="Prrafodelista"/>
        <w:widowControl w:val="0"/>
        <w:numPr>
          <w:ilvl w:val="0"/>
          <w:numId w:val="50"/>
        </w:numPr>
        <w:ind w:left="567" w:hanging="567"/>
        <w:contextualSpacing/>
        <w:jc w:val="both"/>
        <w:rPr>
          <w:rFonts w:asciiTheme="minorHAnsi" w:hAnsiTheme="minorHAnsi" w:cstheme="minorHAnsi"/>
          <w:sz w:val="22"/>
          <w:szCs w:val="22"/>
          <w:lang w:val="es-BO"/>
        </w:rPr>
      </w:pPr>
      <w:r w:rsidRPr="00A73353">
        <w:rPr>
          <w:rStyle w:val="nfasis"/>
          <w:rFonts w:asciiTheme="minorHAnsi" w:hAnsiTheme="minorHAnsi" w:cstheme="minorHAnsi"/>
          <w:i w:val="0"/>
          <w:iCs w:val="0"/>
          <w:sz w:val="22"/>
          <w:szCs w:val="22"/>
          <w:lang w:val="es-BO"/>
        </w:rPr>
        <w:t>Multa por cambio de personal.</w:t>
      </w:r>
    </w:p>
    <w:p w:rsidR="008A1AA8" w:rsidRPr="00A73353" w:rsidRDefault="008A1AA8" w:rsidP="008A1AA8">
      <w:pPr>
        <w:widowControl w:val="0"/>
        <w:spacing w:after="0" w:line="240" w:lineRule="auto"/>
        <w:ind w:left="567"/>
        <w:jc w:val="both"/>
        <w:rPr>
          <w:rFonts w:cstheme="minorHAnsi"/>
        </w:rPr>
      </w:pPr>
      <w:r w:rsidRPr="00A73353">
        <w:rPr>
          <w:rStyle w:val="nfasis"/>
          <w:rFonts w:cstheme="minorHAnsi"/>
          <w:i w:val="0"/>
          <w:iCs w:val="0"/>
        </w:rPr>
        <w:t xml:space="preserve">El </w:t>
      </w:r>
      <w:r w:rsidRPr="00A73353">
        <w:rPr>
          <w:rStyle w:val="nfasis"/>
          <w:rFonts w:cstheme="minorHAnsi"/>
          <w:b/>
          <w:i w:val="0"/>
          <w:iCs w:val="0"/>
        </w:rPr>
        <w:t>CONTRATISTA</w:t>
      </w:r>
      <w:r w:rsidRPr="00A73353">
        <w:rPr>
          <w:rStyle w:val="nfasis"/>
          <w:rFonts w:cstheme="minorHAnsi"/>
          <w:i w:val="0"/>
          <w:iCs w:val="0"/>
        </w:rPr>
        <w:t xml:space="preserve"> se hará pasible a la multa de</w:t>
      </w:r>
      <w:r w:rsidR="003B33E6">
        <w:rPr>
          <w:rStyle w:val="nfasis"/>
          <w:rFonts w:cstheme="minorHAnsi"/>
          <w:i w:val="0"/>
          <w:iCs w:val="0"/>
        </w:rPr>
        <w:t xml:space="preserve"> 0.04%</w:t>
      </w:r>
      <w:r w:rsidRPr="00A73353">
        <w:rPr>
          <w:rStyle w:val="nfasis"/>
          <w:rFonts w:cstheme="minorHAnsi"/>
          <w:i w:val="0"/>
          <w:iCs w:val="0"/>
        </w:rPr>
        <w:t xml:space="preserve">, toda vez que solicite al </w:t>
      </w:r>
      <w:r w:rsidRPr="00A73353">
        <w:rPr>
          <w:rStyle w:val="nfasis"/>
          <w:rFonts w:cstheme="minorHAnsi"/>
          <w:b/>
          <w:i w:val="0"/>
          <w:iCs w:val="0"/>
        </w:rPr>
        <w:t>CONTRATANTE</w:t>
      </w:r>
      <w:r w:rsidRPr="00A73353">
        <w:rPr>
          <w:rStyle w:val="nfasis"/>
          <w:rFonts w:cstheme="minorHAnsi"/>
          <w:i w:val="0"/>
          <w:iCs w:val="0"/>
        </w:rPr>
        <w:t xml:space="preserve">, a través de la </w:t>
      </w:r>
      <w:r w:rsidRPr="00A73353">
        <w:rPr>
          <w:rStyle w:val="nfasis"/>
          <w:rFonts w:cstheme="minorHAnsi"/>
          <w:b/>
          <w:i w:val="0"/>
          <w:iCs w:val="0"/>
        </w:rPr>
        <w:t>SUPERVISIÓN</w:t>
      </w:r>
      <w:r w:rsidRPr="00A73353">
        <w:rPr>
          <w:rStyle w:val="nfasis"/>
          <w:rFonts w:cstheme="minorHAnsi"/>
          <w:i w:val="0"/>
          <w:iCs w:val="0"/>
        </w:rPr>
        <w:t xml:space="preserve">, autorización para sustituir a cualquier personal técnico clave, no ingrese a prestar servicios o que prestando servicios, sea sustituido por cualquier causa, excepto incapacidad física del profesional, caso de muerte o rendimiento bajo por causas de salud. En cualquiera de los casos el </w:t>
      </w:r>
      <w:r w:rsidRPr="00A73353">
        <w:rPr>
          <w:rStyle w:val="nfasis"/>
          <w:rFonts w:cstheme="minorHAnsi"/>
          <w:b/>
          <w:i w:val="0"/>
          <w:iCs w:val="0"/>
        </w:rPr>
        <w:t>CONTRATISTA</w:t>
      </w:r>
      <w:r w:rsidRPr="00A73353">
        <w:rPr>
          <w:rStyle w:val="nfasis"/>
          <w:rFonts w:cstheme="minorHAnsi"/>
          <w:i w:val="0"/>
          <w:iCs w:val="0"/>
        </w:rPr>
        <w:t xml:space="preserve"> deberá acreditar oportunamente con los certificados respectivos la causa aducida.</w:t>
      </w:r>
      <w:r w:rsidRPr="00A73353">
        <w:rPr>
          <w:rFonts w:cstheme="minorHAnsi"/>
        </w:rPr>
        <w:t> </w:t>
      </w:r>
    </w:p>
    <w:p w:rsidR="008A1AA8" w:rsidRPr="00A73353" w:rsidRDefault="008A1AA8" w:rsidP="008A1AA8">
      <w:pPr>
        <w:widowControl w:val="0"/>
        <w:spacing w:after="0" w:line="240" w:lineRule="auto"/>
        <w:ind w:left="567"/>
        <w:jc w:val="both"/>
        <w:rPr>
          <w:rFonts w:cstheme="minorHAnsi"/>
        </w:rPr>
      </w:pPr>
    </w:p>
    <w:p w:rsidR="008A1AA8" w:rsidRPr="00A73353" w:rsidRDefault="008A1AA8" w:rsidP="00017BA1">
      <w:pPr>
        <w:pStyle w:val="Prrafodelista"/>
        <w:widowControl w:val="0"/>
        <w:numPr>
          <w:ilvl w:val="0"/>
          <w:numId w:val="50"/>
        </w:numPr>
        <w:ind w:left="567" w:hanging="567"/>
        <w:contextualSpacing/>
        <w:jc w:val="both"/>
        <w:rPr>
          <w:rFonts w:asciiTheme="minorHAnsi" w:hAnsiTheme="minorHAnsi" w:cstheme="minorHAnsi"/>
          <w:sz w:val="22"/>
          <w:szCs w:val="22"/>
          <w:lang w:val="es-BO"/>
        </w:rPr>
      </w:pPr>
      <w:r w:rsidRPr="00A73353">
        <w:rPr>
          <w:rStyle w:val="nfasis"/>
          <w:rFonts w:asciiTheme="minorHAnsi" w:hAnsiTheme="minorHAnsi" w:cstheme="minorHAnsi"/>
          <w:i w:val="0"/>
          <w:iCs w:val="0"/>
          <w:sz w:val="22"/>
          <w:szCs w:val="22"/>
          <w:lang w:val="es-BO"/>
        </w:rPr>
        <w:t>Multa por llamada de atención.</w:t>
      </w:r>
    </w:p>
    <w:p w:rsidR="008A1AA8" w:rsidRPr="00A73353" w:rsidRDefault="008A1AA8" w:rsidP="008A1AA8">
      <w:pPr>
        <w:widowControl w:val="0"/>
        <w:spacing w:after="0" w:line="240" w:lineRule="auto"/>
        <w:ind w:left="567"/>
        <w:jc w:val="both"/>
        <w:rPr>
          <w:rFonts w:cstheme="minorHAnsi"/>
        </w:rPr>
      </w:pPr>
      <w:r w:rsidRPr="00A73353">
        <w:rPr>
          <w:rStyle w:val="nfasis"/>
          <w:rFonts w:cstheme="minorHAnsi"/>
          <w:i w:val="0"/>
          <w:iCs w:val="0"/>
        </w:rPr>
        <w:t xml:space="preserve">El </w:t>
      </w:r>
      <w:r w:rsidRPr="00A73353">
        <w:rPr>
          <w:rStyle w:val="nfasis"/>
          <w:rFonts w:cstheme="minorHAnsi"/>
          <w:b/>
          <w:i w:val="0"/>
          <w:iCs w:val="0"/>
        </w:rPr>
        <w:t xml:space="preserve">CONTRATISTA </w:t>
      </w:r>
      <w:r w:rsidRPr="00A73353">
        <w:rPr>
          <w:rStyle w:val="nfasis"/>
          <w:rFonts w:cstheme="minorHAnsi"/>
          <w:i w:val="0"/>
          <w:iCs w:val="0"/>
        </w:rPr>
        <w:t xml:space="preserve">se hará pasible a la multa de </w:t>
      </w:r>
      <w:r w:rsidR="003B33E6">
        <w:rPr>
          <w:rStyle w:val="nfasis"/>
          <w:rFonts w:cstheme="minorHAnsi"/>
          <w:i w:val="0"/>
          <w:iCs w:val="0"/>
        </w:rPr>
        <w:t>0.01%</w:t>
      </w:r>
      <w:proofErr w:type="gramStart"/>
      <w:r w:rsidRPr="00A73353">
        <w:rPr>
          <w:rStyle w:val="nfasis"/>
          <w:rFonts w:cstheme="minorHAnsi"/>
          <w:i w:val="0"/>
          <w:iCs w:val="0"/>
        </w:rPr>
        <w:t>,toda</w:t>
      </w:r>
      <w:proofErr w:type="gramEnd"/>
      <w:r w:rsidRPr="00A73353">
        <w:rPr>
          <w:rStyle w:val="nfasis"/>
          <w:rFonts w:cstheme="minorHAnsi"/>
          <w:i w:val="0"/>
          <w:iCs w:val="0"/>
        </w:rPr>
        <w:t xml:space="preserve"> vez que el </w:t>
      </w:r>
      <w:r w:rsidRPr="00A73353">
        <w:rPr>
          <w:rStyle w:val="nfasis"/>
          <w:rFonts w:cstheme="minorHAnsi"/>
          <w:b/>
          <w:i w:val="0"/>
          <w:iCs w:val="0"/>
        </w:rPr>
        <w:t>CONTRATANTE</w:t>
      </w:r>
      <w:r w:rsidRPr="00A73353">
        <w:rPr>
          <w:rStyle w:val="nfasis"/>
          <w:rFonts w:cstheme="minorHAnsi"/>
          <w:i w:val="0"/>
          <w:iCs w:val="0"/>
        </w:rPr>
        <w:t xml:space="preserve">, haga conocer su tercera llamada de Atención mediante la </w:t>
      </w:r>
      <w:r w:rsidRPr="00A73353">
        <w:rPr>
          <w:rStyle w:val="nfasis"/>
          <w:rFonts w:cstheme="minorHAnsi"/>
          <w:b/>
          <w:i w:val="0"/>
          <w:iCs w:val="0"/>
        </w:rPr>
        <w:t>SUPERVISIÓN</w:t>
      </w:r>
      <w:r w:rsidRPr="00A73353">
        <w:rPr>
          <w:rStyle w:val="nfasis"/>
          <w:rFonts w:cstheme="minorHAnsi"/>
          <w:i w:val="0"/>
          <w:iCs w:val="0"/>
        </w:rPr>
        <w:t xml:space="preserve"> o la unidad que administra el Contrato.</w:t>
      </w:r>
    </w:p>
    <w:p w:rsidR="008A1AA8" w:rsidRPr="00A73353" w:rsidRDefault="008A1AA8" w:rsidP="008A1AA8">
      <w:pPr>
        <w:widowControl w:val="0"/>
        <w:spacing w:after="0" w:line="240" w:lineRule="auto"/>
        <w:ind w:left="567"/>
        <w:jc w:val="both"/>
        <w:rPr>
          <w:rStyle w:val="nfasis"/>
          <w:rFonts w:cstheme="minorHAnsi"/>
          <w:i w:val="0"/>
          <w:iCs w:val="0"/>
        </w:rPr>
      </w:pPr>
    </w:p>
    <w:p w:rsidR="008A1AA8" w:rsidRPr="00A73353" w:rsidRDefault="008A1AA8" w:rsidP="008A1AA8">
      <w:pPr>
        <w:widowControl w:val="0"/>
        <w:spacing w:after="0" w:line="240" w:lineRule="auto"/>
        <w:ind w:left="567"/>
        <w:jc w:val="both"/>
        <w:rPr>
          <w:rStyle w:val="nfasis"/>
          <w:rFonts w:cstheme="minorHAnsi"/>
          <w:i w:val="0"/>
          <w:iCs w:val="0"/>
        </w:rPr>
      </w:pPr>
      <w:r w:rsidRPr="00A73353">
        <w:rPr>
          <w:rStyle w:val="nfasis"/>
          <w:rFonts w:cstheme="minorHAnsi"/>
          <w:i w:val="0"/>
          <w:iCs w:val="0"/>
        </w:rPr>
        <w:t xml:space="preserve">El </w:t>
      </w:r>
      <w:r w:rsidRPr="00A73353">
        <w:rPr>
          <w:rStyle w:val="nfasis"/>
          <w:rFonts w:cstheme="minorHAnsi"/>
          <w:b/>
          <w:i w:val="0"/>
          <w:iCs w:val="0"/>
        </w:rPr>
        <w:t>SUPERVISOR</w:t>
      </w:r>
      <w:r w:rsidRPr="00A73353">
        <w:rPr>
          <w:rStyle w:val="nfasis"/>
          <w:rFonts w:cstheme="minorHAnsi"/>
          <w:i w:val="0"/>
          <w:iCs w:val="0"/>
        </w:rPr>
        <w:t xml:space="preserve"> podrá emitir llamada de atención al </w:t>
      </w:r>
      <w:r w:rsidRPr="00A73353">
        <w:rPr>
          <w:rStyle w:val="nfasis"/>
          <w:rFonts w:cstheme="minorHAnsi"/>
          <w:b/>
          <w:i w:val="0"/>
          <w:iCs w:val="0"/>
        </w:rPr>
        <w:t>CONTRATISTA</w:t>
      </w:r>
      <w:r w:rsidRPr="00A73353">
        <w:rPr>
          <w:rStyle w:val="nfasis"/>
          <w:rFonts w:cstheme="minorHAnsi"/>
          <w:i w:val="0"/>
          <w:iCs w:val="0"/>
        </w:rPr>
        <w:t xml:space="preserve"> por incumplimiento en:</w:t>
      </w:r>
    </w:p>
    <w:p w:rsidR="008A1AA8" w:rsidRPr="00A73353" w:rsidRDefault="008A1AA8" w:rsidP="008A1AA8">
      <w:pPr>
        <w:widowControl w:val="0"/>
        <w:spacing w:after="0" w:line="240" w:lineRule="auto"/>
        <w:ind w:left="708"/>
        <w:jc w:val="both"/>
        <w:rPr>
          <w:rFonts w:cstheme="minorHAnsi"/>
        </w:rPr>
      </w:pPr>
    </w:p>
    <w:p w:rsidR="008A1AA8" w:rsidRPr="00A73353" w:rsidRDefault="008A1AA8" w:rsidP="00017BA1">
      <w:pPr>
        <w:pStyle w:val="Prrafodelista"/>
        <w:widowControl w:val="0"/>
        <w:numPr>
          <w:ilvl w:val="0"/>
          <w:numId w:val="51"/>
        </w:numPr>
        <w:jc w:val="both"/>
        <w:rPr>
          <w:rFonts w:asciiTheme="minorHAnsi" w:hAnsiTheme="minorHAnsi" w:cstheme="minorHAnsi"/>
          <w:sz w:val="22"/>
          <w:szCs w:val="22"/>
          <w:lang w:val="es-BO"/>
        </w:rPr>
      </w:pPr>
      <w:r w:rsidRPr="00A73353">
        <w:rPr>
          <w:rStyle w:val="nfasis"/>
          <w:rFonts w:asciiTheme="minorHAnsi" w:hAnsiTheme="minorHAnsi" w:cstheme="minorHAnsi"/>
          <w:i w:val="0"/>
          <w:iCs w:val="0"/>
          <w:sz w:val="22"/>
          <w:szCs w:val="22"/>
          <w:lang w:val="es-BO"/>
        </w:rPr>
        <w:t>Incorporación de personal propuesto, en el plazo previsto.</w:t>
      </w:r>
    </w:p>
    <w:p w:rsidR="008A1AA8" w:rsidRPr="00A73353" w:rsidRDefault="008A1AA8" w:rsidP="00017BA1">
      <w:pPr>
        <w:pStyle w:val="Prrafodelista"/>
        <w:widowControl w:val="0"/>
        <w:numPr>
          <w:ilvl w:val="0"/>
          <w:numId w:val="51"/>
        </w:numPr>
        <w:jc w:val="both"/>
        <w:rPr>
          <w:rStyle w:val="nfasis"/>
          <w:rFonts w:asciiTheme="minorHAnsi" w:hAnsiTheme="minorHAnsi" w:cstheme="minorHAnsi"/>
          <w:i w:val="0"/>
          <w:iCs w:val="0"/>
          <w:sz w:val="22"/>
          <w:szCs w:val="22"/>
          <w:lang w:val="es-BO"/>
        </w:rPr>
      </w:pPr>
      <w:r w:rsidRPr="00A73353">
        <w:rPr>
          <w:rStyle w:val="nfasis"/>
          <w:rFonts w:asciiTheme="minorHAnsi" w:hAnsiTheme="minorHAnsi" w:cstheme="minorHAnsi"/>
          <w:i w:val="0"/>
          <w:iCs w:val="0"/>
          <w:sz w:val="22"/>
          <w:szCs w:val="22"/>
          <w:lang w:val="es-BO"/>
        </w:rPr>
        <w:t>Incumplimiento en la cantidad y plazo de movilización del equipo comprometido.</w:t>
      </w:r>
    </w:p>
    <w:p w:rsidR="008A1AA8" w:rsidRPr="00A73353" w:rsidRDefault="008A1AA8" w:rsidP="00017BA1">
      <w:pPr>
        <w:pStyle w:val="Prrafodelista"/>
        <w:widowControl w:val="0"/>
        <w:numPr>
          <w:ilvl w:val="0"/>
          <w:numId w:val="51"/>
        </w:numPr>
        <w:jc w:val="both"/>
        <w:rPr>
          <w:rStyle w:val="Textoennegrita"/>
          <w:rFonts w:asciiTheme="minorHAnsi" w:hAnsiTheme="minorHAnsi" w:cstheme="minorHAnsi"/>
          <w:b w:val="0"/>
          <w:bCs w:val="0"/>
          <w:sz w:val="22"/>
          <w:szCs w:val="22"/>
          <w:lang w:val="es-BO"/>
        </w:rPr>
      </w:pPr>
      <w:r w:rsidRPr="00A73353">
        <w:rPr>
          <w:rStyle w:val="nfasis"/>
          <w:rFonts w:asciiTheme="minorHAnsi" w:hAnsiTheme="minorHAnsi" w:cstheme="minorHAnsi"/>
          <w:i w:val="0"/>
          <w:iCs w:val="0"/>
          <w:sz w:val="22"/>
          <w:szCs w:val="22"/>
          <w:lang w:val="es-BO"/>
        </w:rPr>
        <w:t xml:space="preserve">Incumplimiento a las instrucciones impartidas por la </w:t>
      </w:r>
      <w:r w:rsidRPr="00A73353">
        <w:rPr>
          <w:rStyle w:val="Textoennegrita"/>
          <w:rFonts w:asciiTheme="minorHAnsi" w:hAnsiTheme="minorHAnsi" w:cstheme="minorHAnsi"/>
          <w:sz w:val="22"/>
          <w:szCs w:val="22"/>
          <w:lang w:val="es-BO"/>
        </w:rPr>
        <w:t>SUPERVISIÓN.</w:t>
      </w:r>
    </w:p>
    <w:p w:rsidR="008A1AA8" w:rsidRPr="00A73353" w:rsidRDefault="008A1AA8" w:rsidP="008A1AA8">
      <w:pPr>
        <w:widowControl w:val="0"/>
        <w:spacing w:after="0" w:line="240" w:lineRule="auto"/>
        <w:jc w:val="both"/>
        <w:rPr>
          <w:rStyle w:val="nfasis"/>
          <w:rFonts w:cstheme="minorHAnsi"/>
          <w:b/>
          <w:color w:val="FF0000"/>
        </w:rPr>
      </w:pPr>
    </w:p>
    <w:p w:rsidR="008A1AA8" w:rsidRPr="00A73353" w:rsidRDefault="008A1AA8" w:rsidP="008A1AA8">
      <w:pPr>
        <w:spacing w:after="0" w:line="240" w:lineRule="auto"/>
        <w:jc w:val="both"/>
        <w:rPr>
          <w:rFonts w:cstheme="minorHAnsi"/>
          <w:b/>
        </w:rPr>
      </w:pPr>
      <w:r w:rsidRPr="00A73353">
        <w:rPr>
          <w:rFonts w:cstheme="minorHAnsi"/>
          <w:b/>
        </w:rPr>
        <w:t xml:space="preserve">TRIGÉSIMA CUARTA. - (RESPONSABILIDAD Y OBLIGACIONES DEL </w:t>
      </w:r>
      <w:r w:rsidRPr="00A73353">
        <w:rPr>
          <w:rFonts w:cstheme="minorHAnsi"/>
          <w:b/>
          <w:bCs/>
        </w:rPr>
        <w:t>CONTRATISTA</w:t>
      </w:r>
      <w:r w:rsidRPr="00A73353">
        <w:rPr>
          <w:rFonts w:cstheme="minorHAnsi"/>
          <w:b/>
        </w:rPr>
        <w:t>)</w:t>
      </w:r>
    </w:p>
    <w:p w:rsidR="008A1AA8" w:rsidRPr="00A73353" w:rsidRDefault="008A1AA8" w:rsidP="00017BA1">
      <w:pPr>
        <w:pStyle w:val="Prrafodelista"/>
        <w:numPr>
          <w:ilvl w:val="1"/>
          <w:numId w:val="92"/>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El </w:t>
      </w:r>
      <w:r w:rsidRPr="00A73353">
        <w:rPr>
          <w:rFonts w:asciiTheme="minorHAnsi" w:hAnsiTheme="minorHAnsi" w:cstheme="minorHAnsi"/>
          <w:b/>
          <w:bCs/>
          <w:sz w:val="22"/>
          <w:szCs w:val="22"/>
        </w:rPr>
        <w:t>CONTRATISTA</w:t>
      </w:r>
      <w:r w:rsidRPr="00A73353">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En caso de existir dudas, hará inmediata y oportunamente una consulta al </w:t>
      </w:r>
      <w:r w:rsidRPr="00A73353">
        <w:rPr>
          <w:rFonts w:cstheme="minorHAnsi"/>
          <w:b/>
          <w:bCs/>
        </w:rPr>
        <w:t>SUPERVISOR</w:t>
      </w:r>
      <w:r w:rsidRPr="00A73353">
        <w:rPr>
          <w:rFonts w:cstheme="minorHAnsi"/>
        </w:rPr>
        <w:t>, quién responderá dentro de los cinco (5) días hábiles siguientes a la recepción de la solicitud. Esta consulta si es necesaria, se hará antes de proceder a la ejecución de cualquier trabajo.</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En caso de no actuar en la forma indicada anteriormente, correrán por cuenta del </w:t>
      </w:r>
      <w:r w:rsidRPr="00A73353">
        <w:rPr>
          <w:rFonts w:cstheme="minorHAnsi"/>
          <w:b/>
          <w:bCs/>
        </w:rPr>
        <w:t>CONTRATISTA</w:t>
      </w:r>
      <w:r w:rsidRPr="00A73353">
        <w:rPr>
          <w:rFonts w:cstheme="minorHAnsi"/>
        </w:rPr>
        <w:t xml:space="preserve"> todos los gastos necesarios para subsanar los inconvenientes ocasionados.</w:t>
      </w:r>
    </w:p>
    <w:p w:rsidR="008A1AA8" w:rsidRPr="00A73353" w:rsidRDefault="008A1AA8" w:rsidP="00017BA1">
      <w:pPr>
        <w:pStyle w:val="Prrafodelista"/>
        <w:numPr>
          <w:ilvl w:val="1"/>
          <w:numId w:val="92"/>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EL </w:t>
      </w:r>
      <w:r w:rsidRPr="00A73353">
        <w:rPr>
          <w:rFonts w:asciiTheme="minorHAnsi" w:hAnsiTheme="minorHAnsi" w:cstheme="minorHAnsi"/>
          <w:b/>
          <w:bCs/>
          <w:sz w:val="22"/>
          <w:szCs w:val="22"/>
        </w:rPr>
        <w:t>CONTRATISTA</w:t>
      </w:r>
      <w:r w:rsidRPr="00A73353">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rsidR="008A1AA8" w:rsidRPr="00A73353" w:rsidRDefault="008A1AA8" w:rsidP="008A1AA8">
      <w:pPr>
        <w:spacing w:after="0" w:line="240" w:lineRule="auto"/>
        <w:ind w:left="567"/>
        <w:jc w:val="both"/>
        <w:rPr>
          <w:rFonts w:cstheme="minorHAnsi"/>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Cuando el </w:t>
      </w:r>
      <w:r w:rsidRPr="00A73353">
        <w:rPr>
          <w:rFonts w:cstheme="minorHAnsi"/>
          <w:b/>
          <w:bCs/>
        </w:rPr>
        <w:t>CONTRATISTA</w:t>
      </w:r>
      <w:r w:rsidRPr="00A73353">
        <w:rPr>
          <w:rFonts w:cstheme="minorHAnsi"/>
        </w:rPr>
        <w:t xml:space="preserve"> incurra en negligencia durante la ejecución de los trabajos o no efectúe la corrección de los mismos dentro del tercer día calendario de recibida la orden correspondiente, el </w:t>
      </w:r>
      <w:r w:rsidRPr="00A73353">
        <w:rPr>
          <w:rFonts w:cstheme="minorHAnsi"/>
          <w:b/>
          <w:bCs/>
        </w:rPr>
        <w:t>SUPERVISOR</w:t>
      </w:r>
      <w:r w:rsidRPr="00A73353">
        <w:rPr>
          <w:rFonts w:cstheme="minorHAnsi"/>
        </w:rPr>
        <w:t xml:space="preserve"> podrá proceder a hacer subsanar las deficiencias observadas con cargo y a cuenta del </w:t>
      </w:r>
      <w:r w:rsidRPr="00A73353">
        <w:rPr>
          <w:rFonts w:cstheme="minorHAnsi"/>
          <w:b/>
          <w:bCs/>
        </w:rPr>
        <w:t>CONTRATISTA</w:t>
      </w:r>
      <w:r w:rsidRPr="00A73353">
        <w:rPr>
          <w:rFonts w:cstheme="minorHAnsi"/>
        </w:rPr>
        <w:t>, deduciendo su costo del importe de los certificados de avance de obra o la liquidación final, según corresponda.</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lastRenderedPageBreak/>
        <w:t xml:space="preserve">Queda también establecido que el </w:t>
      </w:r>
      <w:r w:rsidRPr="00A73353">
        <w:rPr>
          <w:rFonts w:cstheme="minorHAnsi"/>
          <w:b/>
        </w:rPr>
        <w:t>CONTRATANTE</w:t>
      </w:r>
      <w:r w:rsidRPr="00A73353">
        <w:rPr>
          <w:rFonts w:cstheme="minorHAnsi"/>
        </w:rPr>
        <w:t xml:space="preserve"> podrá retener el total o parte del importe de las planillas por avance de obra para protegerse contra posibles perjuicios por trabajos defectuosos de la obra y no corregidos oportunamente pese a las instrucciones del </w:t>
      </w:r>
      <w:r w:rsidRPr="00A73353">
        <w:rPr>
          <w:rFonts w:cstheme="minorHAnsi"/>
          <w:b/>
          <w:bCs/>
        </w:rPr>
        <w:t>SUPERVISOR</w:t>
      </w:r>
      <w:r w:rsidRPr="00A73353">
        <w:rPr>
          <w:rFonts w:cstheme="minorHAnsi"/>
        </w:rPr>
        <w:t xml:space="preserve">. Desaparecidas las causales anteriores, el </w:t>
      </w:r>
      <w:r w:rsidRPr="00A73353">
        <w:rPr>
          <w:rFonts w:cstheme="minorHAnsi"/>
          <w:b/>
        </w:rPr>
        <w:t>CONTRATANTE</w:t>
      </w:r>
      <w:r w:rsidRPr="00A73353">
        <w:rPr>
          <w:rFonts w:cstheme="minorHAnsi"/>
        </w:rPr>
        <w:t xml:space="preserve"> procederá al pago de las sumas retenidas siempre que, para la solución de ellas no se haya empleado parte o el total de dichos fondos.</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Esta retención no creará derechos en favor del </w:t>
      </w:r>
      <w:r w:rsidRPr="00A73353">
        <w:rPr>
          <w:rFonts w:cstheme="minorHAnsi"/>
          <w:b/>
          <w:bCs/>
        </w:rPr>
        <w:t>CONTRATISTA</w:t>
      </w:r>
      <w:r w:rsidRPr="00A73353">
        <w:rPr>
          <w:rFonts w:cstheme="minorHAnsi"/>
        </w:rPr>
        <w:t xml:space="preserve"> para solicitar ampliación de plazo, ni intereses.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Durante el tiempo que demanda la ejecución de la obra el </w:t>
      </w:r>
      <w:r w:rsidRPr="00A73353">
        <w:rPr>
          <w:rFonts w:cstheme="minorHAnsi"/>
          <w:b/>
          <w:bCs/>
        </w:rPr>
        <w:t>CONTRATISTA</w:t>
      </w:r>
      <w:r w:rsidRPr="00A73353">
        <w:rPr>
          <w:rFonts w:cstheme="minorHAnsi"/>
        </w:rPr>
        <w:t xml:space="preserve"> deberá mantener en el sitio de la misma al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Cs/>
          <w:iCs/>
        </w:rPr>
        <w:t>,</w:t>
      </w:r>
      <w:r w:rsidRPr="00A73353">
        <w:rPr>
          <w:rFonts w:cstheme="minorHAnsi"/>
        </w:rPr>
        <w:t xml:space="preserve"> el personal técnico y la mano de obra necesaria, con aprobación del </w:t>
      </w:r>
      <w:r w:rsidRPr="00A73353">
        <w:rPr>
          <w:rFonts w:cstheme="minorHAnsi"/>
          <w:b/>
          <w:bCs/>
        </w:rPr>
        <w:t>SUPERVISOR</w:t>
      </w:r>
      <w:r w:rsidRPr="00A73353">
        <w:rPr>
          <w:rFonts w:cstheme="minorHAnsi"/>
        </w:rPr>
        <w:t>.</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rPr>
        <w:t xml:space="preserve"> deberá ser necesariamente el profesional, con experiencia en ejecución de obras similares a las previstas en el presente Contrato y representará al </w:t>
      </w:r>
      <w:r w:rsidRPr="00A73353">
        <w:rPr>
          <w:rFonts w:cstheme="minorHAnsi"/>
          <w:b/>
          <w:bCs/>
        </w:rPr>
        <w:t>CONTRATISTA</w:t>
      </w:r>
      <w:r w:rsidRPr="00A73353">
        <w:rPr>
          <w:rFonts w:cstheme="minorHAnsi"/>
        </w:rPr>
        <w:t xml:space="preserve"> en el sitio de la ejecución de la obra.</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Sin embargo, esta previsión de ningún modo relevará al </w:t>
      </w:r>
      <w:r w:rsidRPr="00A73353">
        <w:rPr>
          <w:rFonts w:cstheme="minorHAnsi"/>
          <w:b/>
          <w:bCs/>
        </w:rPr>
        <w:t>CONTRATISTA</w:t>
      </w:r>
      <w:r w:rsidRPr="00A73353">
        <w:rPr>
          <w:rFonts w:cstheme="minorHAnsi"/>
        </w:rPr>
        <w:t xml:space="preserve"> de sus responsabilidades contractuales específicas y generales bajo el presente </w:t>
      </w:r>
      <w:r w:rsidRPr="00A73353">
        <w:rPr>
          <w:rFonts w:cstheme="minorHAnsi"/>
          <w:b/>
        </w:rPr>
        <w:t>CONTRATO</w:t>
      </w:r>
      <w:r w:rsidRPr="00A73353">
        <w:rPr>
          <w:rFonts w:cstheme="minorHAnsi"/>
        </w:rPr>
        <w:t>.</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t xml:space="preserve">Personal. - El </w:t>
      </w:r>
      <w:r w:rsidRPr="00A73353">
        <w:rPr>
          <w:rFonts w:cstheme="minorHAnsi"/>
          <w:b/>
          <w:bCs/>
        </w:rPr>
        <w:t>CONTRATISTA</w:t>
      </w:r>
      <w:r w:rsidRPr="00A73353">
        <w:rPr>
          <w:rFonts w:cstheme="minorHAnsi"/>
        </w:rPr>
        <w:t xml:space="preserve"> deberá emplear el personal técnico clave</w:t>
      </w:r>
      <w:r w:rsidR="00B21F0A" w:rsidRPr="00A73353">
        <w:rPr>
          <w:rFonts w:cstheme="minorHAnsi"/>
        </w:rPr>
        <w:t xml:space="preserve">, </w:t>
      </w:r>
      <w:r w:rsidRPr="00A73353">
        <w:rPr>
          <w:rFonts w:cstheme="minorHAnsi"/>
        </w:rPr>
        <w:t xml:space="preserve">para llevar a cabo las funciones especificadas. El </w:t>
      </w:r>
      <w:r w:rsidRPr="00A73353">
        <w:rPr>
          <w:rFonts w:cstheme="minorHAnsi"/>
          <w:b/>
          <w:bCs/>
        </w:rPr>
        <w:t>FISCAL</w:t>
      </w:r>
      <w:r w:rsidR="00B21F0A" w:rsidRPr="00A73353">
        <w:rPr>
          <w:rFonts w:cstheme="minorHAnsi"/>
          <w:b/>
          <w:bCs/>
        </w:rPr>
        <w:t xml:space="preserve"> </w:t>
      </w:r>
      <w:r w:rsidRPr="00A73353">
        <w:rPr>
          <w:rFonts w:cstheme="minorHAnsi"/>
          <w:b/>
        </w:rPr>
        <w:t>DE OBRA</w:t>
      </w:r>
      <w:r w:rsidRPr="00A73353">
        <w:rPr>
          <w:rFonts w:cstheme="minorHAnsi"/>
        </w:rPr>
        <w:t xml:space="preserve"> aprobará el reemplazo del personal clave sólo cuando la calificación, capacidad y experiencia de ellos sean iguales o superiores a las del personal propuesto </w:t>
      </w:r>
      <w:r w:rsidR="00B21F0A" w:rsidRPr="00A73353">
        <w:rPr>
          <w:rFonts w:cstheme="minorHAnsi"/>
        </w:rPr>
        <w:t xml:space="preserve">por </w:t>
      </w:r>
      <w:r w:rsidRPr="00A73353">
        <w:rPr>
          <w:rFonts w:cstheme="minorHAnsi"/>
        </w:rPr>
        <w:t xml:space="preserve">el </w:t>
      </w:r>
      <w:r w:rsidRPr="00A73353">
        <w:rPr>
          <w:rFonts w:cstheme="minorHAnsi"/>
          <w:b/>
          <w:bCs/>
        </w:rPr>
        <w:t>CONTRATISTA</w:t>
      </w:r>
      <w:r w:rsidRPr="00A73353">
        <w:rPr>
          <w:rFonts w:cstheme="minorHAnsi"/>
        </w:rPr>
        <w:t xml:space="preserve">. </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Si el </w:t>
      </w:r>
      <w:r w:rsidRPr="00A73353">
        <w:rPr>
          <w:rFonts w:cstheme="minorHAnsi"/>
          <w:b/>
          <w:bCs/>
        </w:rPr>
        <w:t>SUPERVISOR</w:t>
      </w:r>
      <w:r w:rsidRPr="00A73353">
        <w:rPr>
          <w:rFonts w:cstheme="minorHAnsi"/>
        </w:rPr>
        <w:t xml:space="preserve"> solicita la remoción de un miembro del personal o integrante de la fuerza laboral del </w:t>
      </w:r>
      <w:r w:rsidRPr="00A73353">
        <w:rPr>
          <w:rFonts w:cstheme="minorHAnsi"/>
          <w:b/>
          <w:bCs/>
        </w:rPr>
        <w:t>CONTRATISTA</w:t>
      </w:r>
      <w:r w:rsidRPr="00A73353">
        <w:rPr>
          <w:rFonts w:cstheme="minorHAnsi"/>
        </w:rPr>
        <w:t xml:space="preserve">, indicando las causas que motivan el pedido, el </w:t>
      </w:r>
      <w:r w:rsidRPr="00A73353">
        <w:rPr>
          <w:rFonts w:cstheme="minorHAnsi"/>
          <w:b/>
          <w:bCs/>
        </w:rPr>
        <w:t>CONTRATISTA</w:t>
      </w:r>
      <w:r w:rsidRPr="00A73353">
        <w:rPr>
          <w:rFonts w:cstheme="minorHAnsi"/>
        </w:rPr>
        <w:t xml:space="preserve"> se ocupará de que dicha persona se retire de la Zona de Obras dentro de siete (7) días calendario y no tenga ninguna otra participación en los trabajos relacionados con el Contrato.</w:t>
      </w:r>
    </w:p>
    <w:p w:rsidR="008A1AA8" w:rsidRPr="00A73353" w:rsidRDefault="008A1AA8" w:rsidP="008A1AA8">
      <w:pPr>
        <w:tabs>
          <w:tab w:val="num" w:pos="567"/>
        </w:tabs>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Las razones para destituir a una persona incluyen, comportamiento que desacata las Normas de Conducta ASSS (tales como propagación de enfermedades contagiosas, acoso sexual, violencia de género (VBG), explotación y abusos sexuales (EAS), actividades ilegales o criminales).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t xml:space="preserve">Otros </w:t>
      </w:r>
      <w:r w:rsidRPr="00A73353">
        <w:rPr>
          <w:rFonts w:cstheme="minorHAnsi"/>
          <w:bCs/>
        </w:rPr>
        <w:t>CONTRATISTAS</w:t>
      </w:r>
      <w:r w:rsidRPr="00A73353">
        <w:rPr>
          <w:rFonts w:cstheme="minorHAnsi"/>
        </w:rPr>
        <w:t xml:space="preserve">. - El </w:t>
      </w:r>
      <w:r w:rsidRPr="00A73353">
        <w:rPr>
          <w:rFonts w:cstheme="minorHAnsi"/>
          <w:b/>
          <w:bCs/>
        </w:rPr>
        <w:t>CONTRATISTA</w:t>
      </w:r>
      <w:r w:rsidRPr="00A73353">
        <w:rPr>
          <w:rFonts w:cstheme="minorHAnsi"/>
        </w:rPr>
        <w:t xml:space="preserve"> deberá cooperar y compartir la zona de obras con otros </w:t>
      </w:r>
      <w:r w:rsidRPr="00A73353">
        <w:rPr>
          <w:rFonts w:cstheme="minorHAnsi"/>
          <w:b/>
          <w:bCs/>
        </w:rPr>
        <w:t>CONTRATISTAS</w:t>
      </w:r>
      <w:r w:rsidRPr="00A73353">
        <w:rPr>
          <w:rFonts w:cstheme="minorHAnsi"/>
        </w:rPr>
        <w:t xml:space="preserve">, autoridades públicas, empresas de servicios y con el </w:t>
      </w:r>
      <w:r w:rsidRPr="00A73353">
        <w:rPr>
          <w:rFonts w:cstheme="minorHAnsi"/>
          <w:b/>
        </w:rPr>
        <w:t>CONTRATANTE</w:t>
      </w:r>
      <w:r w:rsidRPr="00A73353">
        <w:rPr>
          <w:rFonts w:cstheme="minorHAnsi"/>
        </w:rPr>
        <w:t xml:space="preserve"> en los periodos especificados en la lista de otros </w:t>
      </w:r>
      <w:r w:rsidRPr="00A73353">
        <w:rPr>
          <w:rFonts w:cstheme="minorHAnsi"/>
          <w:b/>
          <w:bCs/>
        </w:rPr>
        <w:t>CONTRATISTAS</w:t>
      </w:r>
      <w:r w:rsidRPr="00A73353">
        <w:rPr>
          <w:rFonts w:cstheme="minorHAnsi"/>
        </w:rPr>
        <w:t xml:space="preserve">. El </w:t>
      </w:r>
      <w:r w:rsidRPr="00A73353">
        <w:rPr>
          <w:rFonts w:cstheme="minorHAnsi"/>
          <w:b/>
        </w:rPr>
        <w:t>CONTRATANTE</w:t>
      </w:r>
      <w:r w:rsidRPr="00A73353">
        <w:rPr>
          <w:rFonts w:cstheme="minorHAnsi"/>
        </w:rPr>
        <w:t xml:space="preserve"> podrá modificar la lista de Otros </w:t>
      </w:r>
      <w:r w:rsidRPr="00A73353">
        <w:rPr>
          <w:rFonts w:cstheme="minorHAnsi"/>
          <w:b/>
          <w:bCs/>
        </w:rPr>
        <w:t>CONTRATISTAS</w:t>
      </w:r>
      <w:r w:rsidRPr="00A73353">
        <w:rPr>
          <w:rFonts w:cstheme="minorHAnsi"/>
        </w:rPr>
        <w:t xml:space="preserve">, y notificará al </w:t>
      </w:r>
      <w:r w:rsidRPr="00A73353">
        <w:rPr>
          <w:rFonts w:cstheme="minorHAnsi"/>
          <w:b/>
          <w:bCs/>
        </w:rPr>
        <w:t>CONTRATISTA</w:t>
      </w:r>
      <w:r w:rsidRPr="00A73353">
        <w:rPr>
          <w:rFonts w:cstheme="minorHAnsi"/>
        </w:rPr>
        <w:t>.</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deberá instalar uno o dos letreros en la obra (según corresponda). En el letrero se registrará que la obra es realizada por el </w:t>
      </w:r>
      <w:r w:rsidRPr="00A73353">
        <w:rPr>
          <w:rFonts w:cstheme="minorHAnsi"/>
          <w:b/>
        </w:rPr>
        <w:t>CONTRATANTE</w:t>
      </w:r>
      <w:r w:rsidR="003B33E6">
        <w:rPr>
          <w:rFonts w:cstheme="minorHAnsi"/>
          <w:b/>
        </w:rPr>
        <w:t xml:space="preserve"> Empresa Nacional de Electricidad -ENDE</w:t>
      </w:r>
      <w:r w:rsidRPr="00A73353">
        <w:rPr>
          <w:rFonts w:cstheme="minorHAnsi"/>
          <w:i/>
        </w:rPr>
        <w:t xml:space="preserve">, </w:t>
      </w:r>
      <w:r w:rsidRPr="00A73353">
        <w:rPr>
          <w:rFonts w:cstheme="minorHAnsi"/>
        </w:rPr>
        <w:t xml:space="preserve">tendrá las dimensiones y características de acuerdo al modelo proporcionado por el </w:t>
      </w:r>
      <w:r w:rsidRPr="00A73353">
        <w:rPr>
          <w:rFonts w:cstheme="minorHAnsi"/>
          <w:b/>
        </w:rPr>
        <w:t>CONTRATANTE</w:t>
      </w:r>
      <w:r w:rsidRPr="00A73353">
        <w:rPr>
          <w:rFonts w:cstheme="minorHAnsi"/>
        </w:rPr>
        <w:t xml:space="preserve"> a través del </w:t>
      </w:r>
      <w:r w:rsidRPr="00A73353">
        <w:rPr>
          <w:rFonts w:cstheme="minorHAnsi"/>
          <w:b/>
          <w:bCs/>
        </w:rPr>
        <w:t>SUPERVISOR</w:t>
      </w:r>
      <w:r w:rsidRPr="00A73353">
        <w:rPr>
          <w:rFonts w:cstheme="minorHAnsi"/>
        </w:rPr>
        <w:t>.</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custodiará todos los materiales, equipo y todo trabajo ejecutado, hasta la Recepción Definitiva de la obra, por el </w:t>
      </w:r>
      <w:r w:rsidRPr="00A73353">
        <w:rPr>
          <w:rFonts w:cstheme="minorHAnsi"/>
          <w:b/>
        </w:rPr>
        <w:t>CONTRATANTE</w:t>
      </w:r>
      <w:r w:rsidRPr="00A73353">
        <w:rPr>
          <w:rFonts w:cstheme="minorHAnsi"/>
        </w:rPr>
        <w:t>.</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lastRenderedPageBreak/>
        <w:t xml:space="preserve">El </w:t>
      </w:r>
      <w:r w:rsidRPr="00A73353">
        <w:rPr>
          <w:rFonts w:cstheme="minorHAnsi"/>
          <w:b/>
          <w:bCs/>
        </w:rPr>
        <w:t>CONTRATISTA</w:t>
      </w:r>
      <w:r w:rsidRPr="00A73353">
        <w:rPr>
          <w:rFonts w:cstheme="minorHAnsi"/>
        </w:rPr>
        <w:t xml:space="preserve"> mantendrá permanentemente barreras, letreros, luces y señalización adecuada y en general todo medio de seguridad en el lugar de la obra, que prevenga a terceros del riesgo de accidentes. Dichos elementos serán retirados por el </w:t>
      </w:r>
      <w:r w:rsidRPr="00A73353">
        <w:rPr>
          <w:rFonts w:cstheme="minorHAnsi"/>
          <w:b/>
          <w:bCs/>
        </w:rPr>
        <w:t>CONTRATISTA</w:t>
      </w:r>
      <w:r w:rsidRPr="00A73353">
        <w:rPr>
          <w:rFonts w:cstheme="minorHAnsi"/>
        </w:rPr>
        <w:t>, a la terminación de la obra.</w:t>
      </w:r>
    </w:p>
    <w:p w:rsidR="008A1AA8" w:rsidRPr="00A73353" w:rsidRDefault="008A1AA8" w:rsidP="008A1AA8">
      <w:pPr>
        <w:pStyle w:val="Prrafodelista"/>
        <w:tabs>
          <w:tab w:val="num" w:pos="567"/>
        </w:tabs>
        <w:ind w:left="567" w:hanging="567"/>
        <w:rPr>
          <w:rFonts w:asciiTheme="minorHAnsi" w:hAnsiTheme="minorHAnsi" w:cstheme="minorHAnsi"/>
          <w:sz w:val="22"/>
          <w:szCs w:val="22"/>
          <w:lang w:val="es-BO"/>
        </w:rPr>
      </w:pPr>
    </w:p>
    <w:p w:rsidR="008A1AA8" w:rsidRPr="00A73353" w:rsidRDefault="008A1AA8" w:rsidP="00017BA1">
      <w:pPr>
        <w:numPr>
          <w:ilvl w:val="1"/>
          <w:numId w:val="92"/>
        </w:numPr>
        <w:tabs>
          <w:tab w:val="num" w:pos="567"/>
        </w:tabs>
        <w:spacing w:after="0" w:line="240" w:lineRule="auto"/>
        <w:ind w:left="567" w:hanging="567"/>
        <w:jc w:val="both"/>
        <w:rPr>
          <w:rFonts w:cstheme="minorHAnsi"/>
          <w:b/>
        </w:rPr>
      </w:pPr>
      <w:r w:rsidRPr="00A73353">
        <w:rPr>
          <w:rFonts w:cstheme="minorHAnsi"/>
          <w:i/>
          <w:color w:val="808080" w:themeColor="background1" w:themeShade="80"/>
        </w:rPr>
        <w:t>[Cuando corresponda por el tipo de obra se podrá insertar el presente numeral.]</w:t>
      </w:r>
    </w:p>
    <w:p w:rsidR="008A1AA8" w:rsidRPr="00A73353" w:rsidRDefault="008A1AA8" w:rsidP="008A1AA8">
      <w:pPr>
        <w:tabs>
          <w:tab w:val="num" w:pos="567"/>
        </w:tabs>
        <w:spacing w:after="0" w:line="240" w:lineRule="auto"/>
        <w:ind w:left="567"/>
        <w:jc w:val="both"/>
        <w:rPr>
          <w:rFonts w:cstheme="minorHAnsi"/>
          <w:b/>
        </w:rPr>
      </w:pPr>
      <w:r w:rsidRPr="00A73353">
        <w:rPr>
          <w:rFonts w:cstheme="minorHAnsi"/>
        </w:rPr>
        <w:t xml:space="preserve">El </w:t>
      </w:r>
      <w:r w:rsidRPr="00A73353">
        <w:rPr>
          <w:rFonts w:cstheme="minorHAnsi"/>
          <w:b/>
          <w:bCs/>
        </w:rPr>
        <w:t>CONTRATISTA</w:t>
      </w:r>
      <w:r w:rsidRPr="00A73353">
        <w:rPr>
          <w:rFonts w:cstheme="minorHAnsi"/>
        </w:rPr>
        <w:t xml:space="preserve"> protegerá de posibles daños a las propiedades adyacentes a la obra. En caso de que éstos se produzcan deberán ser resarcidos bajo su exclusiva responsabilidad, debiendo indemnizar por daños causados por las obras del </w:t>
      </w:r>
      <w:r w:rsidRPr="00A73353">
        <w:rPr>
          <w:rFonts w:cstheme="minorHAnsi"/>
          <w:b/>
          <w:bCs/>
        </w:rPr>
        <w:t>CONTRATISTA</w:t>
      </w:r>
      <w:r w:rsidRPr="00A73353">
        <w:rPr>
          <w:rFonts w:cstheme="minorHAnsi"/>
        </w:rPr>
        <w:t xml:space="preserve"> a los propietarios vecinos de la obra y de toda lesión causada a terceras personas como resultado de sus trabajos.</w:t>
      </w:r>
    </w:p>
    <w:p w:rsidR="008A1AA8" w:rsidRPr="00A73353" w:rsidRDefault="008A1AA8" w:rsidP="008A1AA8">
      <w:pPr>
        <w:pStyle w:val="Prrafodelista"/>
        <w:tabs>
          <w:tab w:val="num" w:pos="567"/>
        </w:tabs>
        <w:ind w:left="567" w:hanging="567"/>
        <w:rPr>
          <w:rFonts w:asciiTheme="minorHAnsi" w:hAnsiTheme="minorHAnsi" w:cstheme="minorHAnsi"/>
          <w:b/>
          <w:sz w:val="22"/>
          <w:szCs w:val="22"/>
          <w:lang w:val="es-BO"/>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i/>
          <w:color w:val="808080" w:themeColor="background1" w:themeShade="80"/>
        </w:rPr>
        <w:t>[Cuando corresponda por el tipo de obra se podrá insertar el presente numeral.]</w:t>
      </w:r>
    </w:p>
    <w:p w:rsidR="008A1AA8" w:rsidRPr="00A73353" w:rsidRDefault="008A1AA8" w:rsidP="008A1AA8">
      <w:pPr>
        <w:tabs>
          <w:tab w:val="num" w:pos="567"/>
        </w:tabs>
        <w:spacing w:after="0" w:line="240" w:lineRule="auto"/>
        <w:ind w:left="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precautelará de daños a cañerías, árboles, conductores, torres y cables de instalación eléctrica, debiendo reparar cualquier daño o desperfecto ocasionado por su propia cuenta y riesgo.</w:t>
      </w:r>
    </w:p>
    <w:p w:rsidR="008A1AA8" w:rsidRPr="00A73353" w:rsidRDefault="008A1AA8" w:rsidP="008A1AA8">
      <w:pPr>
        <w:spacing w:after="0" w:line="240" w:lineRule="auto"/>
        <w:ind w:left="567"/>
        <w:jc w:val="both"/>
        <w:rPr>
          <w:rFonts w:cstheme="minorHAnsi"/>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mantendrá el área de trabajo libre de obstáculos y desperdicios; a la terminación de la obra removerá todos los obstáculos y materiales dejando la obra en estado de limpieza y esmero, a satisfacción del </w:t>
      </w:r>
      <w:r w:rsidRPr="00A73353">
        <w:rPr>
          <w:rFonts w:cstheme="minorHAnsi"/>
          <w:b/>
          <w:bCs/>
        </w:rPr>
        <w:t>SUPERVISOR</w:t>
      </w:r>
      <w:r w:rsidRPr="00A73353">
        <w:rPr>
          <w:rFonts w:cstheme="minorHAnsi"/>
        </w:rPr>
        <w:t xml:space="preserve"> y del </w:t>
      </w:r>
      <w:r w:rsidRPr="00A73353">
        <w:rPr>
          <w:rFonts w:cstheme="minorHAnsi"/>
          <w:b/>
        </w:rPr>
        <w:t>CONTRATANTE</w:t>
      </w:r>
      <w:r w:rsidRPr="00A73353">
        <w:rPr>
          <w:rFonts w:cstheme="minorHAnsi"/>
        </w:rPr>
        <w:t>.</w:t>
      </w:r>
    </w:p>
    <w:p w:rsidR="008A1AA8" w:rsidRPr="00A73353" w:rsidRDefault="008A1AA8" w:rsidP="008A1AA8">
      <w:pPr>
        <w:spacing w:after="0" w:line="240" w:lineRule="auto"/>
        <w:ind w:left="567"/>
        <w:jc w:val="both"/>
        <w:rPr>
          <w:rFonts w:cstheme="minorHAnsi"/>
        </w:rPr>
      </w:pPr>
    </w:p>
    <w:p w:rsidR="008A1AA8" w:rsidRPr="00A73353" w:rsidRDefault="008A1AA8" w:rsidP="00017BA1">
      <w:pPr>
        <w:numPr>
          <w:ilvl w:val="1"/>
          <w:numId w:val="92"/>
        </w:numPr>
        <w:tabs>
          <w:tab w:val="num" w:pos="567"/>
        </w:tabs>
        <w:spacing w:after="0" w:line="240" w:lineRule="auto"/>
        <w:ind w:left="567" w:hanging="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está obligado a dar cumplimiento a las obligaciones emergentes del pago de las cargas sociales y tributarias contempladas en su </w:t>
      </w:r>
      <w:r w:rsidR="00B21F0A" w:rsidRPr="00A73353">
        <w:rPr>
          <w:rFonts w:cstheme="minorHAnsi"/>
        </w:rPr>
        <w:t>cotización</w:t>
      </w:r>
      <w:r w:rsidRPr="00A73353">
        <w:rPr>
          <w:rFonts w:cstheme="minorHAnsi"/>
        </w:rPr>
        <w:t xml:space="preserve">, en el marco de las leyes vigentes, y presentar a requerimiento del </w:t>
      </w:r>
      <w:r w:rsidRPr="00A73353">
        <w:rPr>
          <w:rFonts w:cstheme="minorHAnsi"/>
          <w:b/>
          <w:bCs/>
        </w:rPr>
        <w:t>CONTRATANTE</w:t>
      </w:r>
      <w:r w:rsidRPr="00A73353">
        <w:rPr>
          <w:rFonts w:cstheme="minorHAnsi"/>
        </w:rPr>
        <w:t>, el respaldo correspondiente.</w:t>
      </w:r>
    </w:p>
    <w:p w:rsidR="008A1AA8" w:rsidRPr="00A73353" w:rsidRDefault="008A1AA8" w:rsidP="008A1AA8">
      <w:pPr>
        <w:pStyle w:val="Prrafodelista"/>
        <w:rPr>
          <w:rFonts w:asciiTheme="minorHAnsi" w:hAnsiTheme="minorHAnsi" w:cstheme="minorHAnsi"/>
          <w:sz w:val="22"/>
          <w:szCs w:val="22"/>
          <w:lang w:val="es-BO"/>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El </w:t>
      </w:r>
      <w:r w:rsidRPr="00A73353">
        <w:rPr>
          <w:rFonts w:cstheme="minorHAnsi"/>
          <w:b/>
        </w:rPr>
        <w:t>CONTRATISTA</w:t>
      </w:r>
      <w:r w:rsidRPr="00A73353">
        <w:rPr>
          <w:rFonts w:cstheme="minorHAnsi"/>
        </w:rPr>
        <w:t xml:space="preserve">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A73353">
        <w:rPr>
          <w:rFonts w:cstheme="minorHAnsi"/>
          <w:b/>
        </w:rPr>
        <w:t xml:space="preserve">SUPERVISOR </w:t>
      </w:r>
      <w:r w:rsidRPr="00A73353">
        <w:rPr>
          <w:rFonts w:cstheme="minorHAnsi"/>
        </w:rPr>
        <w:t xml:space="preserve">exprese satisfacción sobre la adopción de las medidas para reducir los riesgos e impactos en materia ambiental, social, y en seguridad y salud en el trabajo. Para el inicio de esas actividades preliminares, como mínimo, el </w:t>
      </w:r>
      <w:r w:rsidRPr="00A73353">
        <w:rPr>
          <w:rFonts w:cstheme="minorHAnsi"/>
          <w:b/>
        </w:rPr>
        <w:t>CONTRATISTA</w:t>
      </w:r>
      <w:r w:rsidRPr="00A73353">
        <w:rPr>
          <w:rFonts w:cstheme="minorHAnsi"/>
        </w:rPr>
        <w:t xml:space="preserve"> debe estar aplicando las Estrategias de Gestión, el Plan de Implementación y las Normas de Conducta ASSS, que fueron presentados en la </w:t>
      </w:r>
      <w:r w:rsidR="00B21F0A" w:rsidRPr="00A73353">
        <w:rPr>
          <w:rFonts w:cstheme="minorHAnsi"/>
        </w:rPr>
        <w:t>cotización</w:t>
      </w:r>
      <w:r w:rsidRPr="00A73353">
        <w:rPr>
          <w:rFonts w:cstheme="minorHAnsi"/>
        </w:rPr>
        <w:t xml:space="preserve"> y acordados como parte del Contrato. El </w:t>
      </w:r>
      <w:r w:rsidRPr="00A73353">
        <w:rPr>
          <w:rFonts w:cstheme="minorHAnsi"/>
          <w:b/>
        </w:rPr>
        <w:t>CONTRATISTA</w:t>
      </w:r>
      <w:r w:rsidRPr="00A73353">
        <w:rPr>
          <w:rFonts w:cstheme="minorHAnsi"/>
        </w:rPr>
        <w:t xml:space="preserve"> debe presentar en forma constante, para aprobación previa del </w:t>
      </w:r>
      <w:r w:rsidRPr="00A73353">
        <w:rPr>
          <w:rFonts w:cstheme="minorHAnsi"/>
          <w:b/>
        </w:rPr>
        <w:t>SUPERVISOR</w:t>
      </w:r>
      <w:r w:rsidRPr="00A73353">
        <w:rPr>
          <w:rFonts w:cstheme="minorHAnsi"/>
        </w:rPr>
        <w:t xml:space="preserve">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w:t>
      </w:r>
      <w:r w:rsidRPr="00A73353">
        <w:rPr>
          <w:rFonts w:cstheme="minorHAnsi"/>
          <w:b/>
          <w:bCs/>
        </w:rPr>
        <w:t>CONTRATISTA</w:t>
      </w:r>
      <w:r w:rsidRPr="00A73353">
        <w:rPr>
          <w:rFonts w:cstheme="minorHAnsi"/>
        </w:rPr>
        <w:t xml:space="preserve">). El PGAS del </w:t>
      </w:r>
      <w:r w:rsidRPr="00A73353">
        <w:rPr>
          <w:rFonts w:cstheme="minorHAnsi"/>
          <w:b/>
        </w:rPr>
        <w:t>CONTRATISTA</w:t>
      </w:r>
      <w:r w:rsidRPr="00A73353">
        <w:rPr>
          <w:rFonts w:cstheme="minorHAnsi"/>
        </w:rPr>
        <w:t xml:space="preserve"> debe ser aprobado antes del inicio de las actividades de construcción (tales como excavaciones, corte y relleno, puentes y estructuras, desvíos de caminos y vías de agua, extracción de materiales, producción de concretos y de asfalto). El PGAS del </w:t>
      </w:r>
      <w:r w:rsidRPr="00A73353">
        <w:rPr>
          <w:rFonts w:cstheme="minorHAnsi"/>
          <w:b/>
        </w:rPr>
        <w:t>CONTRATISTA</w:t>
      </w:r>
      <w:r w:rsidRPr="00A73353">
        <w:rPr>
          <w:rFonts w:cstheme="minorHAnsi"/>
        </w:rPr>
        <w:t xml:space="preserve"> aprobado debe ser revisado por el </w:t>
      </w:r>
      <w:r w:rsidRPr="00A73353">
        <w:rPr>
          <w:rFonts w:cstheme="minorHAnsi"/>
          <w:b/>
        </w:rPr>
        <w:t>CONTRATISTA</w:t>
      </w:r>
      <w:r w:rsidRPr="00A73353">
        <w:rPr>
          <w:rFonts w:cstheme="minorHAnsi"/>
        </w:rPr>
        <w:t xml:space="preserve"> periódicamente (al menos cada seis meses) y actualizado en forma oportuna cuando necesario a efecto de asegurar que el PGAS del </w:t>
      </w:r>
      <w:r w:rsidRPr="00A73353">
        <w:rPr>
          <w:rFonts w:cstheme="minorHAnsi"/>
          <w:b/>
        </w:rPr>
        <w:t>CONTRATISTA</w:t>
      </w:r>
      <w:r w:rsidRPr="00A73353">
        <w:rPr>
          <w:rFonts w:cstheme="minorHAnsi"/>
        </w:rPr>
        <w:t xml:space="preserve"> contiene las disposiciones apropiadas para las actividades de las obras que se están ejecutando. La actualización del PGAS del </w:t>
      </w:r>
      <w:r w:rsidRPr="00A73353">
        <w:rPr>
          <w:rFonts w:cstheme="minorHAnsi"/>
          <w:b/>
        </w:rPr>
        <w:t>CONTRATISTA</w:t>
      </w:r>
      <w:r w:rsidRPr="00A73353">
        <w:rPr>
          <w:rFonts w:cstheme="minorHAnsi"/>
        </w:rPr>
        <w:t xml:space="preserve"> debe ser previamente aprobado por el </w:t>
      </w:r>
      <w:r w:rsidRPr="00A73353">
        <w:rPr>
          <w:rFonts w:cstheme="minorHAnsi"/>
          <w:b/>
        </w:rPr>
        <w:t>SUPERVISOR.</w:t>
      </w:r>
    </w:p>
    <w:p w:rsidR="008A1AA8" w:rsidRPr="00A73353" w:rsidRDefault="008A1AA8" w:rsidP="008A1AA8">
      <w:pPr>
        <w:pStyle w:val="Prrafodelista"/>
        <w:rPr>
          <w:rFonts w:asciiTheme="minorHAnsi" w:hAnsiTheme="minorHAnsi" w:cstheme="minorHAnsi"/>
          <w:sz w:val="22"/>
          <w:szCs w:val="22"/>
          <w:lang w:val="es-BO"/>
        </w:rPr>
      </w:pPr>
    </w:p>
    <w:p w:rsidR="008A1AA8" w:rsidRPr="00A73353" w:rsidRDefault="008A1AA8" w:rsidP="00017BA1">
      <w:pPr>
        <w:numPr>
          <w:ilvl w:val="1"/>
          <w:numId w:val="92"/>
        </w:numPr>
        <w:spacing w:after="0" w:line="240" w:lineRule="auto"/>
        <w:ind w:left="567" w:hanging="567"/>
        <w:jc w:val="both"/>
        <w:rPr>
          <w:rFonts w:cstheme="minorHAnsi"/>
        </w:rPr>
      </w:pPr>
      <w:r w:rsidRPr="00A73353">
        <w:rPr>
          <w:rFonts w:cstheme="minorHAnsi"/>
        </w:rPr>
        <w:t xml:space="preserve">ASSS.- El </w:t>
      </w:r>
      <w:r w:rsidRPr="00A73353">
        <w:rPr>
          <w:rFonts w:cstheme="minorHAnsi"/>
          <w:b/>
          <w:bCs/>
        </w:rPr>
        <w:t>CONTRATISTA</w:t>
      </w:r>
      <w:r w:rsidRPr="00A73353">
        <w:rPr>
          <w:rFonts w:cstheme="minorHAnsi"/>
        </w:rPr>
        <w:t xml:space="preserve"> será responsable por todas las obligaciones relativas al ambiente, sociales, y de seguridad y salud en el trabajo en ASSS (incluyendo explotación y abuso sexual y </w:t>
      </w:r>
      <w:r w:rsidRPr="00A73353">
        <w:rPr>
          <w:rFonts w:cstheme="minorHAnsi"/>
        </w:rPr>
        <w:lastRenderedPageBreak/>
        <w:t xml:space="preserve">violencia de género) de todas las actividades en el Sitio de las Obras, de conformidad con las regulaciones del país del </w:t>
      </w:r>
      <w:r w:rsidRPr="00A73353">
        <w:rPr>
          <w:rFonts w:cstheme="minorHAnsi"/>
          <w:b/>
          <w:bCs/>
        </w:rPr>
        <w:t>CONTRATANTE</w:t>
      </w:r>
      <w:r w:rsidRPr="00A73353">
        <w:rPr>
          <w:rFonts w:cstheme="minorHAnsi"/>
        </w:rPr>
        <w:t>, y si no existieran, de conformidad con las estipulaciones de las condiciones contractuales y las Especificaciones y Condiciones de Cumplimiento.</w:t>
      </w:r>
    </w:p>
    <w:p w:rsidR="008A1AA8" w:rsidRPr="00A73353" w:rsidRDefault="008A1AA8" w:rsidP="008A1AA8">
      <w:pPr>
        <w:spacing w:after="0" w:line="240" w:lineRule="auto"/>
        <w:ind w:left="810"/>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TRIGÉSIMA QUINTA. - (SEGUROS)</w:t>
      </w:r>
    </w:p>
    <w:p w:rsidR="008A1AA8" w:rsidRPr="00A73353" w:rsidRDefault="008A1AA8" w:rsidP="008A1AA8">
      <w:pPr>
        <w:spacing w:after="0" w:line="240" w:lineRule="auto"/>
        <w:jc w:val="both"/>
        <w:rPr>
          <w:rFonts w:cstheme="minorHAnsi"/>
        </w:rPr>
      </w:pPr>
      <w:r w:rsidRPr="00A73353">
        <w:rPr>
          <w:rFonts w:cstheme="minorHAnsi"/>
          <w:bCs/>
        </w:rPr>
        <w:t>S</w:t>
      </w:r>
      <w:r w:rsidRPr="00A73353">
        <w:rPr>
          <w:rFonts w:cstheme="minorHAnsi"/>
        </w:rPr>
        <w:t xml:space="preserve">erán riesgos del </w:t>
      </w:r>
      <w:r w:rsidRPr="00A73353">
        <w:rPr>
          <w:rFonts w:cstheme="minorHAnsi"/>
          <w:b/>
          <w:bCs/>
        </w:rPr>
        <w:t>CONTRATISTA</w:t>
      </w:r>
      <w:r w:rsidRPr="00A73353">
        <w:rPr>
          <w:rFonts w:cstheme="minorHAnsi"/>
        </w:rPr>
        <w:t xml:space="preserve"> los riesgos por lesiones personales, muerte y pérdida o daño a la propiedad (incluyendo sin limitación alguna, las obras, Planta, materiales y Equipo) desde la fecha de inicio hasta la emisión del certificado de corrección de defectos.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Son riesgos del </w:t>
      </w:r>
      <w:r w:rsidRPr="00A73353">
        <w:rPr>
          <w:rFonts w:cstheme="minorHAnsi"/>
          <w:b/>
        </w:rPr>
        <w:t>CONTRATISTA</w:t>
      </w:r>
      <w:r w:rsidRPr="00A73353">
        <w:rPr>
          <w:rFonts w:cstheme="minorHAnsi"/>
        </w:rPr>
        <w:t xml:space="preserve"> el incumplimiento de las obligaciones ambientales, sociales y de seguridad y salud en el trabajo (ASSS) (incluyendo explotación y abuso sexual y violencia de género) establecidas en la ley aplicable y en las Especificaciones y Condiciones de Cumplimiento.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deberá contratar seguros a nombre conjunto del </w:t>
      </w:r>
      <w:r w:rsidRPr="00A73353">
        <w:rPr>
          <w:rFonts w:cstheme="minorHAnsi"/>
          <w:b/>
          <w:bCs/>
        </w:rPr>
        <w:t>CONTRATISTA</w:t>
      </w:r>
      <w:r w:rsidRPr="00A73353">
        <w:rPr>
          <w:rFonts w:cstheme="minorHAnsi"/>
        </w:rPr>
        <w:t xml:space="preserve"> y del </w:t>
      </w:r>
      <w:r w:rsidRPr="00A73353">
        <w:rPr>
          <w:rFonts w:cstheme="minorHAnsi"/>
          <w:b/>
        </w:rPr>
        <w:t xml:space="preserve">CONTRATANTE </w:t>
      </w:r>
      <w:r w:rsidRPr="00A73353">
        <w:rPr>
          <w:rFonts w:cstheme="minorHAnsi"/>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A73353">
        <w:rPr>
          <w:rFonts w:cstheme="minorHAnsi"/>
          <w:b/>
          <w:bCs/>
        </w:rPr>
        <w:t>CONTRATISTA</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017BA1">
      <w:pPr>
        <w:pStyle w:val="Prrafodelista"/>
        <w:numPr>
          <w:ilvl w:val="1"/>
          <w:numId w:val="93"/>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 xml:space="preserve">Seguro de la obra: Durante la ejecución de la obra, el </w:t>
      </w:r>
      <w:r w:rsidRPr="00A73353">
        <w:rPr>
          <w:rFonts w:asciiTheme="minorHAnsi" w:hAnsiTheme="minorHAnsi" w:cstheme="minorHAnsi"/>
          <w:b/>
          <w:bCs/>
          <w:sz w:val="22"/>
          <w:szCs w:val="22"/>
        </w:rPr>
        <w:t>CONTRATISTA</w:t>
      </w:r>
      <w:r w:rsidRPr="00A73353">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A73353">
        <w:rPr>
          <w:rFonts w:asciiTheme="minorHAnsi" w:hAnsiTheme="minorHAnsi" w:cstheme="minorHAnsi"/>
          <w:b/>
          <w:bCs/>
          <w:sz w:val="22"/>
          <w:szCs w:val="22"/>
        </w:rPr>
        <w:t>SUPERVISOR</w:t>
      </w:r>
      <w:r w:rsidRPr="00A73353">
        <w:rPr>
          <w:rFonts w:asciiTheme="minorHAnsi" w:hAnsiTheme="minorHAnsi" w:cstheme="minorHAnsi"/>
          <w:sz w:val="22"/>
          <w:szCs w:val="22"/>
        </w:rPr>
        <w:t>, equipos que estime convenientes, vehículos, etc.</w:t>
      </w:r>
    </w:p>
    <w:p w:rsidR="008A1AA8" w:rsidRPr="00A73353" w:rsidRDefault="008A1AA8" w:rsidP="008A1AA8">
      <w:pPr>
        <w:pStyle w:val="Prrafodelista"/>
        <w:ind w:left="567" w:hanging="567"/>
        <w:jc w:val="both"/>
        <w:rPr>
          <w:rFonts w:asciiTheme="minorHAnsi" w:hAnsiTheme="minorHAnsi" w:cstheme="minorHAnsi"/>
          <w:sz w:val="22"/>
          <w:szCs w:val="22"/>
          <w:lang w:val="es-BO"/>
        </w:rPr>
      </w:pPr>
    </w:p>
    <w:p w:rsidR="008A1AA8" w:rsidRPr="00A73353" w:rsidRDefault="008A1AA8" w:rsidP="00017BA1">
      <w:pPr>
        <w:pStyle w:val="Prrafodelista"/>
        <w:numPr>
          <w:ilvl w:val="1"/>
          <w:numId w:val="93"/>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Seguro contra accidentes personales: Los empleados y trabajadores del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8A1AA8" w:rsidRPr="00A73353" w:rsidRDefault="008A1AA8" w:rsidP="008A1AA8">
      <w:pPr>
        <w:pStyle w:val="Prrafodelista"/>
        <w:rPr>
          <w:rFonts w:asciiTheme="minorHAnsi" w:hAnsiTheme="minorHAnsi" w:cstheme="minorHAnsi"/>
          <w:sz w:val="22"/>
          <w:szCs w:val="22"/>
          <w:lang w:val="es-BO"/>
        </w:rPr>
      </w:pPr>
    </w:p>
    <w:p w:rsidR="008A1AA8" w:rsidRPr="00A73353" w:rsidRDefault="008A1AA8" w:rsidP="00017BA1">
      <w:pPr>
        <w:pStyle w:val="Prrafodelista"/>
        <w:numPr>
          <w:ilvl w:val="1"/>
          <w:numId w:val="93"/>
        </w:numPr>
        <w:ind w:left="567" w:hanging="567"/>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Seguro de responsabilidad civil: El </w:t>
      </w:r>
      <w:r w:rsidRPr="00A73353">
        <w:rPr>
          <w:rFonts w:asciiTheme="minorHAnsi" w:hAnsiTheme="minorHAnsi" w:cstheme="minorHAnsi"/>
          <w:b/>
          <w:bCs/>
          <w:sz w:val="22"/>
          <w:szCs w:val="22"/>
          <w:lang w:val="es-BO"/>
        </w:rPr>
        <w:t>CONTRATISTA</w:t>
      </w:r>
      <w:r w:rsidRPr="00A73353">
        <w:rPr>
          <w:rFonts w:asciiTheme="minorHAnsi" w:hAnsiTheme="minorHAnsi" w:cstheme="minorHAnsi"/>
          <w:sz w:val="22"/>
          <w:szCs w:val="22"/>
          <w:lang w:val="es-BO"/>
        </w:rPr>
        <w:t>, antes de iniciar la ejecución de la obra, deberá sin que esto limite sus obligaciones y responsabilidad obtener a su propio costo, coberturas de seguro sobre daños a terceros.</w:t>
      </w:r>
    </w:p>
    <w:p w:rsidR="008A1AA8" w:rsidRPr="00A73353" w:rsidRDefault="008A1AA8" w:rsidP="008A1AA8">
      <w:pPr>
        <w:spacing w:after="0" w:line="240" w:lineRule="auto"/>
        <w:ind w:left="720" w:hanging="720"/>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Dicho seguro deberá ser obtenido bajo los términos establecidos en este Contrato para ser aprobados por el </w:t>
      </w:r>
      <w:r w:rsidRPr="00A73353">
        <w:rPr>
          <w:rFonts w:cstheme="minorHAnsi"/>
          <w:b/>
          <w:bCs/>
        </w:rPr>
        <w:t>SUPERVISOR</w:t>
      </w:r>
      <w:r w:rsidRPr="00A73353">
        <w:rPr>
          <w:rFonts w:cstheme="minorHAnsi"/>
        </w:rPr>
        <w:t>, por un valor no inferior al uno por ciento (1%) del monto total del Contrato.</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deberá entregar al </w:t>
      </w:r>
      <w:r w:rsidRPr="00A73353">
        <w:rPr>
          <w:rFonts w:cstheme="minorHAnsi"/>
          <w:b/>
          <w:bCs/>
        </w:rPr>
        <w:t>SUPERVISOR</w:t>
      </w:r>
      <w:r w:rsidRPr="00A73353">
        <w:rPr>
          <w:rFonts w:cstheme="minorHAnsi"/>
        </w:rPr>
        <w:t xml:space="preserve"> o al </w:t>
      </w:r>
      <w:r w:rsidRPr="00A73353">
        <w:rPr>
          <w:rFonts w:cstheme="minorHAnsi"/>
          <w:b/>
          <w:bCs/>
        </w:rPr>
        <w:t xml:space="preserve">FISCAL </w:t>
      </w:r>
      <w:r w:rsidRPr="00A73353">
        <w:rPr>
          <w:rFonts w:cstheme="minorHAnsi"/>
          <w:b/>
        </w:rPr>
        <w:t>DE OBRA</w:t>
      </w:r>
      <w:r w:rsidRPr="00A73353">
        <w:rPr>
          <w:rFonts w:cstheme="minorHAnsi"/>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8A1AA8" w:rsidRPr="00A73353" w:rsidRDefault="008A1AA8" w:rsidP="008A1AA8">
      <w:pPr>
        <w:spacing w:after="0" w:line="240" w:lineRule="auto"/>
        <w:ind w:left="567"/>
        <w:jc w:val="both"/>
        <w:rPr>
          <w:rFonts w:cstheme="minorHAnsi"/>
        </w:rPr>
      </w:pPr>
    </w:p>
    <w:p w:rsidR="008A1AA8" w:rsidRPr="00A73353" w:rsidRDefault="008A1AA8" w:rsidP="008A1AA8">
      <w:pPr>
        <w:spacing w:after="0" w:line="240" w:lineRule="auto"/>
        <w:ind w:left="567"/>
        <w:jc w:val="both"/>
        <w:rPr>
          <w:rFonts w:cstheme="minorHAnsi"/>
        </w:rPr>
      </w:pPr>
      <w:r w:rsidRPr="00A73353">
        <w:rPr>
          <w:rFonts w:cstheme="minorHAnsi"/>
        </w:rPr>
        <w:t xml:space="preserve">Si el </w:t>
      </w:r>
      <w:r w:rsidRPr="00A73353">
        <w:rPr>
          <w:rFonts w:cstheme="minorHAnsi"/>
          <w:b/>
          <w:bCs/>
        </w:rPr>
        <w:t>CONTRATISTA</w:t>
      </w:r>
      <w:r w:rsidRPr="00A73353">
        <w:rPr>
          <w:rFonts w:cstheme="minorHAnsi"/>
        </w:rPr>
        <w:t xml:space="preserve"> no proporciona las pólizas y los certificados exigidos, el </w:t>
      </w:r>
      <w:r w:rsidRPr="00A73353">
        <w:rPr>
          <w:rFonts w:cstheme="minorHAnsi"/>
          <w:b/>
        </w:rPr>
        <w:t xml:space="preserve">CONTRATANTE </w:t>
      </w:r>
      <w:r w:rsidRPr="00A73353">
        <w:rPr>
          <w:rFonts w:cstheme="minorHAnsi"/>
        </w:rPr>
        <w:t xml:space="preserve">podrá contratar los seguros referidos y recuperar las primas pagadas de los pagos que se adeuden al </w:t>
      </w:r>
      <w:r w:rsidRPr="00A73353">
        <w:rPr>
          <w:rFonts w:cstheme="minorHAnsi"/>
          <w:b/>
          <w:bCs/>
        </w:rPr>
        <w:t>CONTRATISTA</w:t>
      </w:r>
      <w:r w:rsidRPr="00A73353">
        <w:rPr>
          <w:rFonts w:cstheme="minorHAnsi"/>
        </w:rPr>
        <w:t xml:space="preserve">, o bien, si no se le adeudara nada, considerarlas una deuda del </w:t>
      </w:r>
      <w:r w:rsidRPr="00A73353">
        <w:rPr>
          <w:rFonts w:cstheme="minorHAnsi"/>
          <w:b/>
          <w:bCs/>
        </w:rPr>
        <w:t>CONTRATISTA</w:t>
      </w:r>
      <w:r w:rsidRPr="00A73353">
        <w:rPr>
          <w:rFonts w:cstheme="minorHAnsi"/>
        </w:rPr>
        <w:t>.</w:t>
      </w:r>
    </w:p>
    <w:p w:rsidR="008A1AA8" w:rsidRPr="00A73353" w:rsidRDefault="008A1AA8" w:rsidP="008A1AA8">
      <w:pPr>
        <w:spacing w:after="0" w:line="240" w:lineRule="auto"/>
        <w:ind w:left="709"/>
        <w:jc w:val="both"/>
        <w:rPr>
          <w:rFonts w:cstheme="minorHAnsi"/>
        </w:rPr>
      </w:pPr>
    </w:p>
    <w:p w:rsidR="008A1AA8" w:rsidRPr="00A73353" w:rsidRDefault="008A1AA8" w:rsidP="00017BA1">
      <w:pPr>
        <w:numPr>
          <w:ilvl w:val="0"/>
          <w:numId w:val="37"/>
        </w:numPr>
        <w:tabs>
          <w:tab w:val="clear" w:pos="1418"/>
          <w:tab w:val="num" w:pos="1134"/>
        </w:tabs>
        <w:spacing w:after="0" w:line="240" w:lineRule="auto"/>
        <w:ind w:left="1134" w:hanging="567"/>
        <w:jc w:val="both"/>
        <w:rPr>
          <w:rFonts w:cstheme="minorHAnsi"/>
        </w:rPr>
      </w:pPr>
      <w:r w:rsidRPr="00A73353">
        <w:rPr>
          <w:rFonts w:cstheme="minorHAnsi"/>
        </w:rPr>
        <w:lastRenderedPageBreak/>
        <w:t xml:space="preserve">Las pólizas de seguro no podrán modificarse sin la aprobación del </w:t>
      </w:r>
      <w:r w:rsidRPr="00A73353">
        <w:rPr>
          <w:rFonts w:cstheme="minorHAnsi"/>
          <w:b/>
          <w:bCs/>
        </w:rPr>
        <w:t>SUPERVISOR</w:t>
      </w:r>
      <w:r w:rsidRPr="00A73353">
        <w:rPr>
          <w:rFonts w:cstheme="minorHAnsi"/>
        </w:rPr>
        <w:t xml:space="preserve"> o el </w:t>
      </w:r>
      <w:r w:rsidRPr="00A73353">
        <w:rPr>
          <w:rFonts w:cstheme="minorHAnsi"/>
          <w:b/>
          <w:bCs/>
        </w:rPr>
        <w:t xml:space="preserve">FISCAL </w:t>
      </w:r>
      <w:r w:rsidRPr="00A73353">
        <w:rPr>
          <w:rFonts w:cstheme="minorHAnsi"/>
          <w:b/>
        </w:rPr>
        <w:t>DE OBRA</w:t>
      </w:r>
      <w:r w:rsidRPr="00A73353">
        <w:rPr>
          <w:rFonts w:cstheme="minorHAnsi"/>
        </w:rPr>
        <w:t>.</w:t>
      </w:r>
    </w:p>
    <w:p w:rsidR="008A1AA8" w:rsidRPr="00A73353" w:rsidRDefault="008A1AA8" w:rsidP="00017BA1">
      <w:pPr>
        <w:numPr>
          <w:ilvl w:val="0"/>
          <w:numId w:val="37"/>
        </w:numPr>
        <w:tabs>
          <w:tab w:val="clear" w:pos="1418"/>
          <w:tab w:val="num" w:pos="1134"/>
        </w:tabs>
        <w:spacing w:after="0" w:line="240" w:lineRule="auto"/>
        <w:ind w:left="1134" w:hanging="567"/>
        <w:jc w:val="both"/>
        <w:rPr>
          <w:rFonts w:cstheme="minorHAnsi"/>
        </w:rPr>
      </w:pPr>
      <w:r w:rsidRPr="00A73353">
        <w:rPr>
          <w:rFonts w:cstheme="minorHAnsi"/>
        </w:rPr>
        <w:t>Ambas partes deberán cumplir con las condiciones de las pólizas de seguro.</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t>TRIGÉSIMA SEXTA. - (INSPECCIONES)</w:t>
      </w:r>
    </w:p>
    <w:p w:rsidR="008A1AA8" w:rsidRPr="00A73353" w:rsidRDefault="008A1AA8" w:rsidP="00017BA1">
      <w:pPr>
        <w:pStyle w:val="Prrafodelista"/>
        <w:numPr>
          <w:ilvl w:val="1"/>
          <w:numId w:val="94"/>
        </w:numPr>
        <w:ind w:left="567" w:hanging="567"/>
        <w:jc w:val="both"/>
        <w:rPr>
          <w:rFonts w:ascii="Calibri" w:hAnsi="Calibri" w:cs="Calibri"/>
          <w:sz w:val="22"/>
          <w:szCs w:val="22"/>
        </w:rPr>
      </w:pPr>
      <w:r w:rsidRPr="00A73353">
        <w:rPr>
          <w:rFonts w:ascii="Calibri" w:hAnsi="Calibri" w:cs="Calibri"/>
          <w:sz w:val="22"/>
          <w:szCs w:val="22"/>
        </w:rPr>
        <w:t xml:space="preserve">El </w:t>
      </w:r>
      <w:r w:rsidRPr="00A73353">
        <w:rPr>
          <w:rFonts w:ascii="Calibri" w:hAnsi="Calibri" w:cs="Calibri"/>
          <w:b/>
          <w:bCs/>
          <w:sz w:val="22"/>
          <w:szCs w:val="22"/>
        </w:rPr>
        <w:t>CONTRATISTA</w:t>
      </w:r>
      <w:r w:rsidRPr="00A73353">
        <w:rPr>
          <w:rFonts w:ascii="Calibri" w:hAnsi="Calibri" w:cs="Calibri"/>
          <w:sz w:val="22"/>
          <w:szCs w:val="22"/>
        </w:rPr>
        <w:t xml:space="preserve"> deberá permitir al </w:t>
      </w:r>
      <w:r w:rsidRPr="00A73353">
        <w:rPr>
          <w:rFonts w:ascii="Calibri" w:hAnsi="Calibri" w:cs="Calibri"/>
          <w:b/>
          <w:bCs/>
          <w:sz w:val="22"/>
          <w:szCs w:val="22"/>
        </w:rPr>
        <w:t>SUPERVISOR</w:t>
      </w:r>
      <w:r w:rsidRPr="00A73353">
        <w:rPr>
          <w:rFonts w:ascii="Calibri" w:hAnsi="Calibri" w:cs="Calibri"/>
          <w:sz w:val="22"/>
          <w:szCs w:val="22"/>
        </w:rPr>
        <w:t xml:space="preserve">, al </w:t>
      </w:r>
      <w:r w:rsidRPr="00A73353">
        <w:rPr>
          <w:rFonts w:ascii="Calibri" w:hAnsi="Calibri" w:cs="Calibri"/>
          <w:b/>
          <w:bCs/>
          <w:sz w:val="22"/>
          <w:szCs w:val="22"/>
        </w:rPr>
        <w:t xml:space="preserve">FISCAL </w:t>
      </w:r>
      <w:r w:rsidRPr="00A73353">
        <w:rPr>
          <w:rFonts w:ascii="Calibri" w:hAnsi="Calibri" w:cs="Calibri"/>
          <w:b/>
          <w:sz w:val="22"/>
          <w:szCs w:val="22"/>
        </w:rPr>
        <w:t xml:space="preserve">DE OBRA </w:t>
      </w:r>
      <w:r w:rsidRPr="00A73353">
        <w:rPr>
          <w:rFonts w:ascii="Calibri" w:hAnsi="Calibri" w:cs="Calibri"/>
          <w:sz w:val="22"/>
          <w:szCs w:val="22"/>
        </w:rPr>
        <w:t xml:space="preserve">y al personal técnico del </w:t>
      </w:r>
      <w:r w:rsidRPr="00A73353">
        <w:rPr>
          <w:rFonts w:ascii="Calibri" w:hAnsi="Calibri" w:cs="Calibri"/>
          <w:b/>
          <w:sz w:val="22"/>
          <w:szCs w:val="22"/>
        </w:rPr>
        <w:t xml:space="preserve">CONTRATANTE </w:t>
      </w:r>
      <w:r w:rsidRPr="00A73353">
        <w:rPr>
          <w:rFonts w:ascii="Calibri" w:hAnsi="Calibri" w:cs="Calibri"/>
          <w:sz w:val="22"/>
          <w:szCs w:val="22"/>
        </w:rPr>
        <w:t>o financiador, y a cualquier persona autorizada por éste, el acceso a la zona de obras y a todo lugar donde se estén realizando o se prevea realizar trabajos relacionados con el Contrato.</w:t>
      </w:r>
    </w:p>
    <w:p w:rsidR="008A1AA8" w:rsidRPr="00A73353" w:rsidRDefault="008A1AA8" w:rsidP="008A1AA8">
      <w:pPr>
        <w:spacing w:after="0" w:line="240" w:lineRule="auto"/>
        <w:ind w:left="567" w:hanging="567"/>
        <w:jc w:val="both"/>
        <w:rPr>
          <w:rFonts w:ascii="Calibri" w:hAnsi="Calibri" w:cs="Calibri"/>
        </w:rPr>
      </w:pPr>
    </w:p>
    <w:p w:rsidR="008A1AA8" w:rsidRPr="00A73353" w:rsidRDefault="008A1AA8" w:rsidP="008A1AA8">
      <w:pPr>
        <w:spacing w:after="0" w:line="240" w:lineRule="auto"/>
        <w:ind w:left="567"/>
        <w:jc w:val="both"/>
        <w:rPr>
          <w:rFonts w:ascii="Calibri" w:hAnsi="Calibri" w:cs="Calibri"/>
          <w:spacing w:val="-3"/>
        </w:rPr>
      </w:pPr>
      <w:r w:rsidRPr="00A73353">
        <w:rPr>
          <w:rFonts w:ascii="Calibri" w:hAnsi="Calibri" w:cs="Calibri"/>
        </w:rPr>
        <w:t xml:space="preserve">El </w:t>
      </w:r>
      <w:r w:rsidRPr="00A73353">
        <w:rPr>
          <w:rFonts w:ascii="Calibri" w:hAnsi="Calibri" w:cs="Calibri"/>
          <w:b/>
        </w:rPr>
        <w:t xml:space="preserve">CONTRATANTE </w:t>
      </w:r>
      <w:r w:rsidRPr="00A73353">
        <w:rPr>
          <w:rFonts w:ascii="Calibri" w:hAnsi="Calibri" w:cs="Calibri"/>
        </w:rPr>
        <w:t xml:space="preserve">entregará al </w:t>
      </w:r>
      <w:r w:rsidRPr="00A73353">
        <w:rPr>
          <w:rFonts w:ascii="Calibri" w:hAnsi="Calibri" w:cs="Calibri"/>
          <w:b/>
          <w:bCs/>
        </w:rPr>
        <w:t>CONTRATISTA</w:t>
      </w:r>
      <w:r w:rsidRPr="00A73353">
        <w:rPr>
          <w:rFonts w:ascii="Calibri" w:hAnsi="Calibri" w:cs="Calibri"/>
        </w:rPr>
        <w:t xml:space="preserve"> la posesión de la totalidad de la zona de obras. Si no se entregara la posesión de alguna parte en la fecha del desembolso del anticipo, se considerará que el </w:t>
      </w:r>
      <w:r w:rsidRPr="00A73353">
        <w:rPr>
          <w:rFonts w:ascii="Calibri" w:hAnsi="Calibri" w:cs="Calibri"/>
          <w:b/>
        </w:rPr>
        <w:t xml:space="preserve">CONTRATANTE </w:t>
      </w:r>
      <w:r w:rsidRPr="00A73353">
        <w:rPr>
          <w:rFonts w:ascii="Calibri" w:hAnsi="Calibri" w:cs="Calibri"/>
        </w:rPr>
        <w:t>ha demorado el inicio de las actividades pertinentes y que ello constituye un evento compensable</w:t>
      </w:r>
      <w:r w:rsidRPr="00A73353">
        <w:rPr>
          <w:rFonts w:ascii="Calibri" w:hAnsi="Calibri" w:cs="Calibri"/>
          <w:spacing w:val="-3"/>
        </w:rPr>
        <w:t>.</w:t>
      </w:r>
    </w:p>
    <w:p w:rsidR="008A1AA8" w:rsidRPr="00A73353" w:rsidRDefault="008A1AA8" w:rsidP="008A1AA8">
      <w:pPr>
        <w:spacing w:after="0" w:line="240" w:lineRule="auto"/>
        <w:ind w:left="567" w:hanging="567"/>
        <w:jc w:val="both"/>
        <w:rPr>
          <w:rFonts w:ascii="Calibri" w:hAnsi="Calibri" w:cs="Calibri"/>
          <w:spacing w:val="-3"/>
        </w:rPr>
      </w:pPr>
    </w:p>
    <w:p w:rsidR="008A1AA8" w:rsidRPr="00A73353" w:rsidRDefault="008A1AA8" w:rsidP="00017BA1">
      <w:pPr>
        <w:pStyle w:val="Prrafodelista"/>
        <w:numPr>
          <w:ilvl w:val="1"/>
          <w:numId w:val="94"/>
        </w:numPr>
        <w:ind w:left="567" w:hanging="567"/>
        <w:jc w:val="both"/>
        <w:rPr>
          <w:rFonts w:ascii="Calibri" w:hAnsi="Calibri" w:cs="Calibri"/>
          <w:spacing w:val="-3"/>
          <w:sz w:val="22"/>
          <w:szCs w:val="22"/>
          <w:lang w:val="es-BO"/>
        </w:rPr>
      </w:pPr>
      <w:r w:rsidRPr="00A73353">
        <w:rPr>
          <w:rFonts w:ascii="Calibri" w:hAnsi="Calibri" w:cs="Calibri"/>
          <w:spacing w:val="-3"/>
          <w:sz w:val="22"/>
          <w:szCs w:val="22"/>
        </w:rPr>
        <w:t xml:space="preserve">El </w:t>
      </w:r>
      <w:r w:rsidRPr="00A73353">
        <w:rPr>
          <w:rFonts w:ascii="Calibri" w:hAnsi="Calibri" w:cs="Calibri"/>
          <w:b/>
          <w:spacing w:val="-3"/>
          <w:sz w:val="22"/>
          <w:szCs w:val="22"/>
        </w:rPr>
        <w:t>CONTRATISTA</w:t>
      </w:r>
      <w:r w:rsidRPr="00A73353">
        <w:rPr>
          <w:rFonts w:ascii="Calibri" w:hAnsi="Calibri" w:cs="Calibri"/>
          <w:spacing w:val="-3"/>
          <w:sz w:val="22"/>
          <w:szCs w:val="22"/>
        </w:rPr>
        <w:t xml:space="preserve"> permitirá que el Banco inspeccione </w:t>
      </w:r>
      <w:r w:rsidRPr="00A73353">
        <w:rPr>
          <w:rFonts w:ascii="Calibri" w:hAnsi="Calibri" w:cs="Calibri"/>
          <w:sz w:val="22"/>
          <w:szCs w:val="22"/>
        </w:rPr>
        <w:t xml:space="preserve">las cuentas, registros contables y archivos del </w:t>
      </w:r>
      <w:r w:rsidRPr="00A73353">
        <w:rPr>
          <w:rFonts w:ascii="Calibri" w:hAnsi="Calibri" w:cs="Calibri"/>
          <w:b/>
          <w:sz w:val="22"/>
          <w:szCs w:val="22"/>
        </w:rPr>
        <w:t xml:space="preserve">CONTRATISTA </w:t>
      </w:r>
      <w:r w:rsidRPr="00A73353">
        <w:rPr>
          <w:rFonts w:ascii="Calibri" w:hAnsi="Calibri" w:cs="Calibri"/>
          <w:spacing w:val="-3"/>
          <w:sz w:val="22"/>
          <w:szCs w:val="22"/>
        </w:rPr>
        <w:t xml:space="preserve">relacionados con la presentación de </w:t>
      </w:r>
      <w:r w:rsidR="00B21F0A" w:rsidRPr="00A73353">
        <w:rPr>
          <w:rFonts w:ascii="Calibri" w:hAnsi="Calibri" w:cs="Calibri"/>
          <w:spacing w:val="-3"/>
          <w:sz w:val="22"/>
          <w:szCs w:val="22"/>
        </w:rPr>
        <w:t>cotizaciones</w:t>
      </w:r>
      <w:r w:rsidRPr="00A73353">
        <w:rPr>
          <w:rFonts w:ascii="Calibri" w:hAnsi="Calibri" w:cs="Calibri"/>
          <w:spacing w:val="-3"/>
          <w:sz w:val="22"/>
          <w:szCs w:val="22"/>
        </w:rPr>
        <w:t xml:space="preserve"> y la ejecución del Contrato y realice auditorías por medio de auditores designados por el Banco, si así lo requiere el Banco</w:t>
      </w:r>
      <w:r w:rsidRPr="00A73353">
        <w:rPr>
          <w:rFonts w:ascii="Calibri" w:hAnsi="Calibri" w:cs="Calibri"/>
          <w:sz w:val="22"/>
          <w:szCs w:val="22"/>
        </w:rPr>
        <w:t xml:space="preserve">. Para estos efectos, el </w:t>
      </w:r>
      <w:r w:rsidRPr="00A73353">
        <w:rPr>
          <w:rFonts w:ascii="Calibri" w:hAnsi="Calibri" w:cs="Calibri"/>
          <w:b/>
          <w:sz w:val="22"/>
          <w:szCs w:val="22"/>
        </w:rPr>
        <w:t>CONTRATISTA</w:t>
      </w:r>
      <w:r w:rsidRPr="00A73353">
        <w:rPr>
          <w:rFonts w:ascii="Calibri" w:hAnsi="Calibri" w:cs="Calibri"/>
          <w:sz w:val="22"/>
          <w:szCs w:val="22"/>
        </w:rPr>
        <w:t xml:space="preserve">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w:t>
      </w:r>
      <w:r w:rsidRPr="00A73353">
        <w:rPr>
          <w:rFonts w:ascii="Calibri" w:hAnsi="Calibri" w:cs="Calibri"/>
          <w:b/>
          <w:sz w:val="22"/>
          <w:szCs w:val="22"/>
        </w:rPr>
        <w:t xml:space="preserve"> CONTRATISTA</w:t>
      </w:r>
      <w:r w:rsidRPr="00A73353">
        <w:rPr>
          <w:rFonts w:ascii="Calibri" w:hAnsi="Calibri" w:cs="Calibri"/>
          <w:sz w:val="22"/>
          <w:szCs w:val="22"/>
        </w:rPr>
        <w:t xml:space="preserve"> que tengan conocimiento del proyecto financiado por el Banco a responder a las consultas provenientes de personal del Banco</w:t>
      </w:r>
      <w:r w:rsidRPr="00A73353">
        <w:rPr>
          <w:rFonts w:ascii="Calibri" w:hAnsi="Calibri" w:cs="Calibri"/>
          <w:bCs/>
          <w:spacing w:val="-3"/>
          <w:sz w:val="22"/>
          <w:szCs w:val="22"/>
        </w:rPr>
        <w:t>.</w:t>
      </w:r>
    </w:p>
    <w:p w:rsidR="008A1AA8" w:rsidRPr="00A73353" w:rsidRDefault="008A1AA8" w:rsidP="008A1AA8">
      <w:pPr>
        <w:pStyle w:val="Prrafodelista"/>
        <w:ind w:left="567"/>
        <w:jc w:val="both"/>
        <w:rPr>
          <w:rFonts w:asciiTheme="minorHAnsi" w:hAnsiTheme="minorHAnsi" w:cstheme="minorHAnsi"/>
          <w:spacing w:val="-3"/>
          <w:sz w:val="22"/>
          <w:szCs w:val="22"/>
          <w:lang w:val="es-BO"/>
        </w:rPr>
      </w:pPr>
    </w:p>
    <w:p w:rsidR="008A1AA8" w:rsidRPr="00A73353" w:rsidRDefault="008A1AA8" w:rsidP="008A1AA8">
      <w:pPr>
        <w:spacing w:after="0" w:line="240" w:lineRule="auto"/>
        <w:jc w:val="both"/>
        <w:rPr>
          <w:rFonts w:cstheme="minorHAnsi"/>
        </w:rPr>
      </w:pPr>
      <w:r w:rsidRPr="00A73353">
        <w:rPr>
          <w:rFonts w:cstheme="minorHAnsi"/>
          <w:b/>
        </w:rPr>
        <w:t>TRIGÉSIMA SÉPTIMA. - (SUSPENSIÓN DE LOS TRABAJOS)</w:t>
      </w: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rPr>
        <w:t>CONTRATANTE</w:t>
      </w:r>
      <w:r w:rsidRPr="00A73353">
        <w:rPr>
          <w:rFonts w:cstheme="minorHAnsi"/>
        </w:rPr>
        <w:t xml:space="preserve"> está facultado para suspender temporalmente los trabajos en la obra en cualquier momento, por motivos de fuerza mayor, caso fortuito y/o convenientes a los intereses del Estado, para lo cual notificará al </w:t>
      </w:r>
      <w:r w:rsidRPr="00A73353">
        <w:rPr>
          <w:rFonts w:cstheme="minorHAnsi"/>
          <w:b/>
          <w:bCs/>
        </w:rPr>
        <w:t>CONTRATISTA</w:t>
      </w:r>
      <w:r w:rsidRPr="00A73353">
        <w:rPr>
          <w:rFonts w:cstheme="minorHAnsi"/>
        </w:rPr>
        <w:t xml:space="preserve"> por escrito, por intermedio del </w:t>
      </w:r>
      <w:r w:rsidRPr="00A73353">
        <w:rPr>
          <w:rFonts w:cstheme="minorHAnsi"/>
          <w:b/>
          <w:bCs/>
        </w:rPr>
        <w:t>SUPERVISOR</w:t>
      </w:r>
      <w:r w:rsidRPr="00A73353">
        <w:rPr>
          <w:rFonts w:cstheme="minorHAnsi"/>
        </w:rPr>
        <w:t>, con una anticipación de cinco (5) días calendario, excepto en los casos de urgencia por alguna emergencia imponderable. Esta suspensión puede ser parcial o total.</w:t>
      </w:r>
    </w:p>
    <w:p w:rsidR="008A1AA8" w:rsidRPr="00A73353" w:rsidRDefault="008A1AA8" w:rsidP="008A1AA8">
      <w:pPr>
        <w:spacing w:after="0" w:line="240" w:lineRule="auto"/>
        <w:jc w:val="both"/>
        <w:rPr>
          <w:rFonts w:cstheme="minorHAnsi"/>
        </w:rPr>
      </w:pPr>
      <w:r w:rsidRPr="00A73353">
        <w:rPr>
          <w:rFonts w:cstheme="minorHAnsi"/>
        </w:rPr>
        <w:t xml:space="preserve">En este caso el </w:t>
      </w:r>
      <w:r w:rsidRPr="00A73353">
        <w:rPr>
          <w:rFonts w:cstheme="minorHAnsi"/>
          <w:b/>
        </w:rPr>
        <w:t xml:space="preserve">CONTRATANTE </w:t>
      </w:r>
      <w:r w:rsidRPr="00A73353">
        <w:rPr>
          <w:rFonts w:cstheme="minorHAnsi"/>
        </w:rPr>
        <w:t xml:space="preserve">reconocerá en favor del </w:t>
      </w:r>
      <w:r w:rsidRPr="00A73353">
        <w:rPr>
          <w:rFonts w:cstheme="minorHAnsi"/>
          <w:b/>
          <w:bCs/>
        </w:rPr>
        <w:t>CONTRATISTA</w:t>
      </w:r>
      <w:r w:rsidRPr="00A73353">
        <w:rPr>
          <w:rFonts w:cstheme="minorHAnsi"/>
        </w:rPr>
        <w:t xml:space="preserve"> los gastos en que éste incurriera por conservación y mantenimiento de la obra, cuando el lapso de la suspensión sea mayor a los veinte (20) días calendario. A efectos del pago de estos gastos el </w:t>
      </w:r>
      <w:r w:rsidRPr="00A73353">
        <w:rPr>
          <w:rFonts w:cstheme="minorHAnsi"/>
          <w:b/>
          <w:bCs/>
        </w:rPr>
        <w:t>SUPERVISOR</w:t>
      </w:r>
      <w:r w:rsidRPr="00A73353">
        <w:rPr>
          <w:rFonts w:cstheme="minorHAnsi"/>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Así mismo, el </w:t>
      </w:r>
      <w:r w:rsidRPr="00A73353">
        <w:rPr>
          <w:rFonts w:cstheme="minorHAnsi"/>
          <w:b/>
          <w:bCs/>
        </w:rPr>
        <w:t>SUPERVISOR</w:t>
      </w:r>
      <w:r w:rsidRPr="00A73353">
        <w:rPr>
          <w:rFonts w:cstheme="minorHAnsi"/>
        </w:rPr>
        <w:t xml:space="preserve"> podrá ordenar la suspensión temporal de la obra por condiciones meteorológicas excepcionalmente desfavorables, por la inseguridad total de las obras o de una parte de las mismas o si se presentan situaciones de </w:t>
      </w:r>
      <w:r w:rsidR="001661C1" w:rsidRPr="00A73353">
        <w:rPr>
          <w:rFonts w:cstheme="minorHAnsi"/>
        </w:rPr>
        <w:t>f</w:t>
      </w:r>
      <w:r w:rsidRPr="00A73353">
        <w:rPr>
          <w:rFonts w:cstheme="minorHAnsi"/>
        </w:rPr>
        <w:t xml:space="preserve">uerza </w:t>
      </w:r>
      <w:r w:rsidR="001661C1" w:rsidRPr="00A73353">
        <w:rPr>
          <w:rFonts w:cstheme="minorHAnsi"/>
        </w:rPr>
        <w:t>m</w:t>
      </w:r>
      <w:r w:rsidRPr="00A73353">
        <w:rPr>
          <w:rFonts w:cstheme="minorHAnsi"/>
        </w:rPr>
        <w:t xml:space="preserve">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A73353">
        <w:rPr>
          <w:rFonts w:cstheme="minorHAnsi"/>
          <w:b/>
        </w:rPr>
        <w:t>CONTRATO</w:t>
      </w:r>
      <w:r w:rsidRPr="00A73353">
        <w:rPr>
          <w:rFonts w:cstheme="minorHAnsi"/>
        </w:rPr>
        <w:t xml:space="preserve">, a cuyo efecto el </w:t>
      </w:r>
      <w:r w:rsidRPr="00A73353">
        <w:rPr>
          <w:rFonts w:cstheme="minorHAnsi"/>
          <w:b/>
          <w:bCs/>
        </w:rPr>
        <w:t>SUPERVISOR</w:t>
      </w:r>
      <w:r w:rsidRPr="00A73353">
        <w:rPr>
          <w:rFonts w:cstheme="minorHAnsi"/>
        </w:rPr>
        <w:t xml:space="preserve"> preparará la respectiva Orden de Cambio.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Para efectos de la elaboración de la Orden de Cambio, se computarán los costos a partir de transcurridos los quince (15) días calendario establecidos para el efecto.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También el </w:t>
      </w:r>
      <w:r w:rsidRPr="00A73353">
        <w:rPr>
          <w:rFonts w:cstheme="minorHAnsi"/>
          <w:b/>
          <w:bCs/>
        </w:rPr>
        <w:t>CONTRATISTA</w:t>
      </w:r>
      <w:r w:rsidRPr="00A73353">
        <w:rPr>
          <w:rFonts w:cstheme="minorHAnsi"/>
        </w:rPr>
        <w:t xml:space="preserve"> puede comunicar al </w:t>
      </w:r>
      <w:r w:rsidRPr="00A73353">
        <w:rPr>
          <w:rFonts w:cstheme="minorHAnsi"/>
          <w:b/>
          <w:bCs/>
        </w:rPr>
        <w:t>SUPERVISOR</w:t>
      </w:r>
      <w:r w:rsidRPr="00A73353">
        <w:rPr>
          <w:rFonts w:cstheme="minorHAnsi"/>
        </w:rPr>
        <w:t xml:space="preserve"> o al </w:t>
      </w:r>
      <w:r w:rsidRPr="00A73353">
        <w:rPr>
          <w:rFonts w:cstheme="minorHAnsi"/>
          <w:b/>
        </w:rPr>
        <w:t>CONTRATANTE</w:t>
      </w:r>
      <w:r w:rsidRPr="00A73353">
        <w:rPr>
          <w:rFonts w:cstheme="minorHAnsi"/>
          <w:bCs/>
        </w:rPr>
        <w:t>,</w:t>
      </w:r>
      <w:r w:rsidRPr="00A73353">
        <w:rPr>
          <w:rFonts w:cstheme="minorHAnsi"/>
        </w:rPr>
        <w:t xml:space="preserve"> la suspensión o paralización temporal de los trabajos en la obra, por causas atribuibles al </w:t>
      </w:r>
      <w:r w:rsidRPr="00A73353">
        <w:rPr>
          <w:rFonts w:cstheme="minorHAnsi"/>
          <w:b/>
        </w:rPr>
        <w:t xml:space="preserve">CONTRATANTE </w:t>
      </w:r>
      <w:r w:rsidRPr="00A73353">
        <w:rPr>
          <w:rFonts w:cstheme="minorHAnsi"/>
        </w:rPr>
        <w:t xml:space="preserve">que afecten al </w:t>
      </w:r>
      <w:r w:rsidRPr="00A73353">
        <w:rPr>
          <w:rFonts w:cstheme="minorHAnsi"/>
          <w:b/>
          <w:bCs/>
        </w:rPr>
        <w:t>CONTRATISTA</w:t>
      </w:r>
      <w:r w:rsidRPr="00A73353">
        <w:rPr>
          <w:rFonts w:cstheme="minorHAnsi"/>
        </w:rPr>
        <w:t xml:space="preserve"> en la ejecución de la obra.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Si los trabajos se suspenden parcial o totalmente por negligencia del </w:t>
      </w:r>
      <w:r w:rsidRPr="00A73353">
        <w:rPr>
          <w:rFonts w:cstheme="minorHAnsi"/>
          <w:b/>
          <w:bCs/>
        </w:rPr>
        <w:t>CONTRATISTA</w:t>
      </w:r>
      <w:r w:rsidRPr="00A73353">
        <w:rPr>
          <w:rFonts w:cstheme="minorHAnsi"/>
        </w:rPr>
        <w:t xml:space="preserve"> en observar y cumplir correctamente condiciones de seguridad para el personal o para terceros o por incumplimiento de las órdenes impartidas por el </w:t>
      </w:r>
      <w:r w:rsidRPr="00A73353">
        <w:rPr>
          <w:rFonts w:cstheme="minorHAnsi"/>
          <w:b/>
          <w:bCs/>
        </w:rPr>
        <w:t>SUPERVISOR</w:t>
      </w:r>
      <w:r w:rsidRPr="00A73353">
        <w:rPr>
          <w:rFonts w:cstheme="minorHAnsi"/>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spacing w:val="-3"/>
        </w:rPr>
      </w:pPr>
      <w:r w:rsidRPr="00A73353">
        <w:rPr>
          <w:rFonts w:cstheme="minorHAnsi"/>
          <w:b/>
        </w:rPr>
        <w:t>TRIGÉSIMA OCTAVA. - (</w:t>
      </w:r>
      <w:r w:rsidRPr="00A73353">
        <w:rPr>
          <w:rFonts w:cstheme="minorHAnsi"/>
          <w:b/>
          <w:spacing w:val="-3"/>
        </w:rPr>
        <w:t xml:space="preserve">COMISIÓN DE RECEPCIÓN) </w:t>
      </w:r>
    </w:p>
    <w:p w:rsidR="008A1AA8" w:rsidRPr="00A73353" w:rsidRDefault="008A1AA8" w:rsidP="008A1AA8">
      <w:pPr>
        <w:spacing w:after="0" w:line="240" w:lineRule="auto"/>
        <w:jc w:val="both"/>
        <w:rPr>
          <w:rFonts w:cstheme="minorHAnsi"/>
        </w:rPr>
      </w:pPr>
      <w:r w:rsidRPr="00A73353">
        <w:rPr>
          <w:rFonts w:cstheme="minorHAnsi"/>
        </w:rPr>
        <w:t>Una Comisión de Recepción, tendrá actuación obligatoria en todos los procesos de recepción de obras, designada en razón de la naturaleza de la contratación y la especialidad técnica requerida por los miembros que la constituyan.</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La Comisión de Recepción designada por la MAE (o la autoridad delegada para el efecto), estará conformada por personal de línea del </w:t>
      </w:r>
      <w:r w:rsidRPr="00A73353">
        <w:rPr>
          <w:rFonts w:cstheme="minorHAnsi"/>
          <w:b/>
          <w:bCs/>
        </w:rPr>
        <w:t>CONTRATANTE</w:t>
      </w:r>
      <w:r w:rsidRPr="00A73353">
        <w:rPr>
          <w:rFonts w:cstheme="minorHAnsi"/>
        </w:rPr>
        <w:t xml:space="preserve"> y según su propósito estará integrada por:</w:t>
      </w:r>
    </w:p>
    <w:p w:rsidR="008A1AA8" w:rsidRPr="00A73353" w:rsidRDefault="008A1AA8" w:rsidP="008A1AA8">
      <w:pPr>
        <w:spacing w:after="0" w:line="240" w:lineRule="auto"/>
        <w:jc w:val="both"/>
        <w:rPr>
          <w:rFonts w:cstheme="minorHAnsi"/>
        </w:rPr>
      </w:pPr>
    </w:p>
    <w:p w:rsidR="008A1AA8" w:rsidRPr="00A73353" w:rsidRDefault="008A1AA8" w:rsidP="00017BA1">
      <w:pPr>
        <w:numPr>
          <w:ilvl w:val="0"/>
          <w:numId w:val="38"/>
        </w:numPr>
        <w:tabs>
          <w:tab w:val="clear" w:pos="1418"/>
          <w:tab w:val="num" w:pos="567"/>
        </w:tabs>
        <w:spacing w:after="0" w:line="240" w:lineRule="auto"/>
        <w:ind w:left="567" w:hanging="567"/>
        <w:jc w:val="both"/>
        <w:rPr>
          <w:rFonts w:cstheme="minorHAnsi"/>
        </w:rPr>
      </w:pPr>
      <w:r w:rsidRPr="00A73353">
        <w:rPr>
          <w:rFonts w:cstheme="minorHAnsi"/>
        </w:rPr>
        <w:t>El fiscal asignado a la obra.</w:t>
      </w:r>
    </w:p>
    <w:p w:rsidR="008A1AA8" w:rsidRPr="00A73353" w:rsidRDefault="008A1AA8" w:rsidP="00017BA1">
      <w:pPr>
        <w:numPr>
          <w:ilvl w:val="0"/>
          <w:numId w:val="38"/>
        </w:numPr>
        <w:tabs>
          <w:tab w:val="clear" w:pos="1418"/>
          <w:tab w:val="num" w:pos="567"/>
        </w:tabs>
        <w:spacing w:after="0" w:line="240" w:lineRule="auto"/>
        <w:ind w:left="567" w:hanging="567"/>
        <w:jc w:val="both"/>
        <w:rPr>
          <w:rFonts w:cstheme="minorHAnsi"/>
        </w:rPr>
      </w:pPr>
      <w:r w:rsidRPr="00A73353">
        <w:rPr>
          <w:rFonts w:cstheme="minorHAnsi"/>
        </w:rPr>
        <w:t>Un representante del Unidad Administrativa</w:t>
      </w:r>
    </w:p>
    <w:p w:rsidR="008A1AA8" w:rsidRPr="00A73353" w:rsidRDefault="008A1AA8" w:rsidP="00017BA1">
      <w:pPr>
        <w:numPr>
          <w:ilvl w:val="0"/>
          <w:numId w:val="38"/>
        </w:numPr>
        <w:tabs>
          <w:tab w:val="clear" w:pos="1418"/>
          <w:tab w:val="num" w:pos="567"/>
        </w:tabs>
        <w:spacing w:after="0" w:line="240" w:lineRule="auto"/>
        <w:ind w:left="567" w:hanging="567"/>
        <w:jc w:val="both"/>
        <w:rPr>
          <w:rFonts w:cstheme="minorHAnsi"/>
        </w:rPr>
      </w:pPr>
      <w:r w:rsidRPr="00A73353">
        <w:rPr>
          <w:rFonts w:cstheme="minorHAnsi"/>
        </w:rPr>
        <w:t>Un representante técnico de la Unidad Solicitante.</w:t>
      </w:r>
    </w:p>
    <w:p w:rsidR="008A1AA8" w:rsidRPr="00A73353" w:rsidRDefault="008A1AA8" w:rsidP="00017BA1">
      <w:pPr>
        <w:numPr>
          <w:ilvl w:val="0"/>
          <w:numId w:val="38"/>
        </w:numPr>
        <w:tabs>
          <w:tab w:val="clear" w:pos="1418"/>
          <w:tab w:val="num" w:pos="567"/>
        </w:tabs>
        <w:spacing w:after="0" w:line="240" w:lineRule="auto"/>
        <w:ind w:left="567" w:hanging="567"/>
        <w:jc w:val="both"/>
        <w:rPr>
          <w:rFonts w:cstheme="minorHAnsi"/>
        </w:rPr>
      </w:pPr>
      <w:r w:rsidRPr="00A73353">
        <w:rPr>
          <w:rFonts w:cstheme="minorHAnsi"/>
        </w:rPr>
        <w:t>Uno o más servidores públicos que la MAE considere necesarios.</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La Comisión de Recepción tiene la responsabilidad de efectuar la recepción, provisional y/o definitiva de las obras contratadas, debiendo dar su conformidad luego de verificar también el cumplimiento de las especificaciones, términos y condiciones del Contrato.</w:t>
      </w:r>
    </w:p>
    <w:p w:rsidR="008A1AA8" w:rsidRPr="00A73353" w:rsidRDefault="008A1AA8" w:rsidP="008A1AA8">
      <w:pPr>
        <w:spacing w:after="0" w:line="240" w:lineRule="auto"/>
        <w:jc w:val="both"/>
        <w:rPr>
          <w:rFonts w:cstheme="minorHAnsi"/>
          <w:b/>
        </w:rPr>
      </w:pPr>
      <w:r w:rsidRPr="00A73353">
        <w:rPr>
          <w:rFonts w:cstheme="minorHAnsi"/>
          <w:b/>
        </w:rPr>
        <w:t> </w:t>
      </w:r>
    </w:p>
    <w:p w:rsidR="008A1AA8" w:rsidRPr="00A73353" w:rsidRDefault="008A1AA8" w:rsidP="008A1AA8">
      <w:pPr>
        <w:spacing w:after="0" w:line="240" w:lineRule="auto"/>
        <w:jc w:val="both"/>
        <w:rPr>
          <w:rFonts w:cstheme="minorHAnsi"/>
          <w:b/>
          <w:spacing w:val="-3"/>
        </w:rPr>
      </w:pPr>
      <w:r w:rsidRPr="00A73353">
        <w:rPr>
          <w:rFonts w:cstheme="minorHAnsi"/>
          <w:b/>
        </w:rPr>
        <w:t>TRIGÉSIMA NOVENA. - (</w:t>
      </w:r>
      <w:r w:rsidRPr="00A73353">
        <w:rPr>
          <w:rFonts w:cstheme="minorHAnsi"/>
          <w:b/>
          <w:spacing w:val="-3"/>
        </w:rPr>
        <w:t xml:space="preserve">RECEPCIÓN DE OBRA) </w:t>
      </w:r>
    </w:p>
    <w:p w:rsidR="008A1AA8" w:rsidRPr="00A73353" w:rsidRDefault="008A1AA8" w:rsidP="008A1AA8">
      <w:pPr>
        <w:spacing w:after="0" w:line="240" w:lineRule="auto"/>
        <w:jc w:val="both"/>
        <w:rPr>
          <w:rFonts w:cstheme="minorHAnsi"/>
        </w:rPr>
      </w:pPr>
      <w:r w:rsidRPr="00A73353">
        <w:rPr>
          <w:rFonts w:cstheme="minorHAnsi"/>
        </w:rPr>
        <w:t xml:space="preserve">A la conclusión de la obra, el </w:t>
      </w:r>
      <w:r w:rsidRPr="00A73353">
        <w:rPr>
          <w:rFonts w:cstheme="minorHAnsi"/>
          <w:b/>
          <w:bCs/>
        </w:rPr>
        <w:t>CONTRATISTA</w:t>
      </w:r>
      <w:r w:rsidRPr="00A73353">
        <w:rPr>
          <w:rFonts w:cstheme="minorHAnsi"/>
        </w:rPr>
        <w:t xml:space="preserve"> solicitará a la </w:t>
      </w:r>
      <w:r w:rsidRPr="00A73353">
        <w:rPr>
          <w:rFonts w:cstheme="minorHAnsi"/>
          <w:b/>
          <w:bCs/>
        </w:rPr>
        <w:t>SUPERVISIÓN</w:t>
      </w:r>
      <w:r w:rsidRPr="00A73353">
        <w:rPr>
          <w:rFonts w:cstheme="minorHAnsi"/>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El </w:t>
      </w:r>
      <w:r w:rsidRPr="00A73353">
        <w:rPr>
          <w:rFonts w:cstheme="minorHAnsi"/>
          <w:b/>
          <w:bCs/>
        </w:rPr>
        <w:t>CONTRATISTA</w:t>
      </w:r>
      <w:r w:rsidRPr="00A73353">
        <w:rPr>
          <w:rFonts w:cstheme="minorHAnsi"/>
        </w:rPr>
        <w:t xml:space="preserve"> en el plazo de cinco (5) días hábiles antes de que fenezca el plazo de ejecución de la obra, o antes, mediante el Libro de órdenes solicitará al </w:t>
      </w:r>
      <w:r w:rsidRPr="00A73353">
        <w:rPr>
          <w:rFonts w:cstheme="minorHAnsi"/>
          <w:b/>
          <w:bCs/>
        </w:rPr>
        <w:t>SUPERVISOR</w:t>
      </w:r>
      <w:r w:rsidRPr="00A73353">
        <w:rPr>
          <w:rFonts w:cstheme="minorHAnsi"/>
        </w:rPr>
        <w:t xml:space="preserve"> señale día y hora para la realización del Acto de Recepción Provisional de la Obra.</w:t>
      </w:r>
    </w:p>
    <w:p w:rsidR="008A1AA8" w:rsidRPr="00A73353" w:rsidRDefault="008A1AA8" w:rsidP="008A1AA8">
      <w:pPr>
        <w:spacing w:after="0" w:line="240" w:lineRule="auto"/>
        <w:jc w:val="both"/>
        <w:rPr>
          <w:rFonts w:cstheme="minorHAnsi"/>
        </w:rPr>
      </w:pPr>
    </w:p>
    <w:p w:rsidR="008A1AA8" w:rsidRPr="00A73353" w:rsidRDefault="008A1AA8" w:rsidP="008A1AA8">
      <w:pPr>
        <w:pStyle w:val="Sangra2detindependiente"/>
        <w:spacing w:after="0" w:line="240" w:lineRule="auto"/>
        <w:ind w:left="0"/>
        <w:jc w:val="both"/>
        <w:rPr>
          <w:rFonts w:asciiTheme="minorHAnsi" w:hAnsiTheme="minorHAnsi" w:cstheme="minorHAnsi"/>
          <w:sz w:val="22"/>
          <w:szCs w:val="22"/>
          <w:lang w:val="es-BO"/>
        </w:rPr>
      </w:pPr>
      <w:r w:rsidRPr="00A73353">
        <w:rPr>
          <w:rFonts w:asciiTheme="minorHAnsi" w:hAnsiTheme="minorHAnsi" w:cstheme="minorHAnsi"/>
          <w:sz w:val="22"/>
          <w:szCs w:val="22"/>
          <w:lang w:val="es-BO"/>
        </w:rPr>
        <w:t xml:space="preserve">Si la obra, a juicio técnico del </w:t>
      </w:r>
      <w:r w:rsidRPr="00A73353">
        <w:rPr>
          <w:rFonts w:asciiTheme="minorHAnsi" w:hAnsiTheme="minorHAnsi" w:cstheme="minorHAnsi"/>
          <w:b/>
          <w:bCs/>
          <w:sz w:val="22"/>
          <w:szCs w:val="22"/>
          <w:lang w:val="es-BO"/>
        </w:rPr>
        <w:t>SUPERVISOR</w:t>
      </w:r>
      <w:r w:rsidRPr="00A73353">
        <w:rPr>
          <w:rFonts w:asciiTheme="minorHAnsi" w:hAnsiTheme="minorHAnsi" w:cstheme="minorHAnsi"/>
          <w:sz w:val="22"/>
          <w:szCs w:val="22"/>
          <w:lang w:val="es-BO"/>
        </w:rPr>
        <w:t xml:space="preserve"> se halla correctamente ejecutada, conforme a los planos, documentos del </w:t>
      </w:r>
      <w:r w:rsidRPr="00A73353">
        <w:rPr>
          <w:rFonts w:asciiTheme="minorHAnsi" w:hAnsiTheme="minorHAnsi" w:cstheme="minorHAnsi"/>
          <w:b/>
          <w:bCs/>
          <w:sz w:val="22"/>
          <w:szCs w:val="22"/>
          <w:lang w:val="es-BO"/>
        </w:rPr>
        <w:t>CONTRATO</w:t>
      </w:r>
      <w:r w:rsidRPr="00A73353">
        <w:rPr>
          <w:rFonts w:asciiTheme="minorHAnsi" w:hAnsiTheme="minorHAnsi" w:cstheme="minorHAnsi"/>
          <w:sz w:val="22"/>
          <w:szCs w:val="22"/>
          <w:lang w:val="es-BO"/>
        </w:rPr>
        <w:t xml:space="preserve">, mediante el </w:t>
      </w:r>
      <w:r w:rsidRPr="00A73353">
        <w:rPr>
          <w:rFonts w:asciiTheme="minorHAnsi" w:hAnsiTheme="minorHAnsi" w:cstheme="minorHAnsi"/>
          <w:b/>
          <w:bCs/>
          <w:sz w:val="22"/>
          <w:szCs w:val="22"/>
          <w:lang w:val="es-BO"/>
        </w:rPr>
        <w:t>FISCAL</w:t>
      </w:r>
      <w:r w:rsidRPr="00A73353">
        <w:rPr>
          <w:rFonts w:asciiTheme="minorHAnsi" w:hAnsiTheme="minorHAnsi" w:cstheme="minorHAnsi"/>
          <w:b/>
          <w:sz w:val="22"/>
          <w:szCs w:val="22"/>
          <w:lang w:val="es-BO"/>
        </w:rPr>
        <w:t xml:space="preserve">DE OBRA </w:t>
      </w:r>
      <w:r w:rsidRPr="00A73353">
        <w:rPr>
          <w:rFonts w:asciiTheme="minorHAnsi" w:hAnsiTheme="minorHAnsi" w:cstheme="minorHAnsi"/>
          <w:sz w:val="22"/>
          <w:szCs w:val="22"/>
          <w:lang w:val="es-BO"/>
        </w:rPr>
        <w:t xml:space="preserve">hará conocer al </w:t>
      </w:r>
      <w:r w:rsidRPr="00A73353">
        <w:rPr>
          <w:rFonts w:asciiTheme="minorHAnsi" w:hAnsiTheme="minorHAnsi" w:cstheme="minorHAnsi"/>
          <w:b/>
          <w:sz w:val="22"/>
          <w:szCs w:val="22"/>
          <w:lang w:val="es-BO"/>
        </w:rPr>
        <w:t xml:space="preserve">CONTRATANTE </w:t>
      </w:r>
      <w:r w:rsidRPr="00A73353">
        <w:rPr>
          <w:rFonts w:asciiTheme="minorHAnsi" w:hAnsiTheme="minorHAnsi" w:cstheme="minorHAnsi"/>
          <w:sz w:val="22"/>
          <w:szCs w:val="22"/>
          <w:lang w:val="es-BO"/>
        </w:rPr>
        <w:t>su intención de proceder a la recepción provisional; este proceso no deberá exceder el plazo de tres (3) días hábiles.</w:t>
      </w:r>
    </w:p>
    <w:p w:rsidR="008A1AA8" w:rsidRPr="00A73353" w:rsidRDefault="008A1AA8" w:rsidP="008A1AA8">
      <w:pPr>
        <w:pStyle w:val="Sangra2detindependiente"/>
        <w:spacing w:after="0" w:line="240" w:lineRule="auto"/>
        <w:ind w:left="0"/>
        <w:jc w:val="both"/>
        <w:rPr>
          <w:rFonts w:asciiTheme="minorHAnsi" w:hAnsiTheme="minorHAnsi" w:cstheme="minorHAnsi"/>
          <w:sz w:val="22"/>
          <w:szCs w:val="22"/>
          <w:lang w:val="es-BO"/>
        </w:rPr>
      </w:pPr>
    </w:p>
    <w:p w:rsidR="008A1AA8" w:rsidRPr="00A73353" w:rsidRDefault="008A1AA8" w:rsidP="008A1AA8">
      <w:pPr>
        <w:spacing w:after="0" w:line="240" w:lineRule="auto"/>
        <w:jc w:val="both"/>
        <w:rPr>
          <w:rFonts w:cstheme="minorHAnsi"/>
          <w:b/>
        </w:rPr>
      </w:pPr>
      <w:r w:rsidRPr="00A73353">
        <w:rPr>
          <w:rFonts w:cstheme="minorHAnsi"/>
          <w:spacing w:val="-3"/>
        </w:rPr>
        <w:t>L</w:t>
      </w:r>
      <w:r w:rsidRPr="00A73353">
        <w:rPr>
          <w:rFonts w:cstheme="minorHAnsi"/>
        </w:rPr>
        <w:t>a Recepción de la Obra será realizada en dos etapas que se detallan a continuación:</w:t>
      </w:r>
      <w:r w:rsidRPr="00A73353">
        <w:rPr>
          <w:rFonts w:cstheme="minorHAnsi"/>
          <w:b/>
        </w:rPr>
        <w:t> </w:t>
      </w:r>
    </w:p>
    <w:p w:rsidR="008A1AA8" w:rsidRPr="00A73353" w:rsidRDefault="008A1AA8" w:rsidP="00017BA1">
      <w:pPr>
        <w:pStyle w:val="Prrafodelista"/>
        <w:numPr>
          <w:ilvl w:val="1"/>
          <w:numId w:val="95"/>
        </w:numPr>
        <w:ind w:left="567" w:hanging="567"/>
        <w:jc w:val="both"/>
        <w:rPr>
          <w:rFonts w:asciiTheme="minorHAnsi" w:hAnsiTheme="minorHAnsi" w:cstheme="minorHAnsi"/>
          <w:b/>
          <w:sz w:val="22"/>
          <w:szCs w:val="22"/>
        </w:rPr>
      </w:pPr>
      <w:r w:rsidRPr="00A73353">
        <w:rPr>
          <w:rFonts w:asciiTheme="minorHAnsi" w:hAnsiTheme="minorHAnsi" w:cstheme="minorHAnsi"/>
          <w:sz w:val="22"/>
          <w:szCs w:val="22"/>
        </w:rPr>
        <w:t xml:space="preserve">Recepción Provisional. </w:t>
      </w:r>
      <w:r w:rsidRPr="00A73353">
        <w:rPr>
          <w:rFonts w:asciiTheme="minorHAnsi" w:hAnsiTheme="minorHAnsi" w:cstheme="minorHAnsi"/>
          <w:bCs/>
          <w:sz w:val="22"/>
          <w:szCs w:val="22"/>
        </w:rPr>
        <w:t>Esta etapa contempla:</w:t>
      </w:r>
    </w:p>
    <w:p w:rsidR="008A1AA8" w:rsidRPr="00A73353" w:rsidRDefault="008A1AA8" w:rsidP="008A1AA8">
      <w:pPr>
        <w:tabs>
          <w:tab w:val="num" w:pos="567"/>
        </w:tabs>
        <w:spacing w:after="0" w:line="240" w:lineRule="auto"/>
        <w:ind w:left="567" w:hanging="567"/>
        <w:jc w:val="both"/>
        <w:rPr>
          <w:rFonts w:cstheme="minorHAnsi"/>
          <w:b/>
        </w:rPr>
      </w:pPr>
      <w:r w:rsidRPr="00A73353">
        <w:rPr>
          <w:rFonts w:cstheme="minorHAnsi"/>
          <w:b/>
          <w:bCs/>
        </w:rPr>
        <w:tab/>
      </w:r>
      <w:r w:rsidRPr="00A73353">
        <w:rPr>
          <w:rFonts w:cstheme="minorHAnsi"/>
          <w:bCs/>
        </w:rPr>
        <w:t xml:space="preserve">La </w:t>
      </w:r>
      <w:r w:rsidRPr="00A73353">
        <w:rPr>
          <w:rFonts w:cstheme="minorHAnsi"/>
          <w:spacing w:val="-3"/>
        </w:rPr>
        <w:t xml:space="preserve">Limpieza final de la Obra. </w:t>
      </w:r>
      <w:r w:rsidRPr="00A73353">
        <w:rPr>
          <w:rFonts w:cstheme="minorHAnsi"/>
        </w:rPr>
        <w:t xml:space="preserve">Para la entrega provisional de la obra, el </w:t>
      </w:r>
      <w:r w:rsidRPr="00A73353">
        <w:rPr>
          <w:rFonts w:cstheme="minorHAnsi"/>
          <w:b/>
          <w:bCs/>
        </w:rPr>
        <w:t>CONTRATISTA</w:t>
      </w:r>
      <w:r w:rsidRPr="00A73353">
        <w:rPr>
          <w:rFonts w:cstheme="minorHAnsi"/>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73353">
        <w:rPr>
          <w:rFonts w:cstheme="minorHAnsi"/>
          <w:b/>
          <w:bCs/>
        </w:rPr>
        <w:t>SUPERVISIÓN</w:t>
      </w:r>
      <w:r w:rsidRPr="00A73353">
        <w:rPr>
          <w:rFonts w:cstheme="minorHAnsi"/>
        </w:rPr>
        <w:t xml:space="preserve">. Este trabajo será considerado como </w:t>
      </w:r>
      <w:r w:rsidRPr="00A73353">
        <w:rPr>
          <w:rFonts w:cstheme="minorHAnsi"/>
        </w:rPr>
        <w:lastRenderedPageBreak/>
        <w:t xml:space="preserve">indispensable para la recepción provisional y el cumplimiento del Contrato. Si esta actividad no fue incluida de manera independiente en el presupuesto, no será sujeto de pago directo, debiendo el </w:t>
      </w:r>
      <w:r w:rsidRPr="00A73353">
        <w:rPr>
          <w:rFonts w:cstheme="minorHAnsi"/>
          <w:b/>
          <w:bCs/>
        </w:rPr>
        <w:t>CONTRATISTA</w:t>
      </w:r>
      <w:r w:rsidRPr="00A73353">
        <w:rPr>
          <w:rFonts w:cstheme="minorHAnsi"/>
        </w:rPr>
        <w:t xml:space="preserve"> incluir su incidencia en el componente de Gastos Generales.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La Recepción Provisional se iniciará cuando el </w:t>
      </w:r>
      <w:r w:rsidRPr="00A73353">
        <w:rPr>
          <w:rFonts w:cstheme="minorHAnsi"/>
          <w:b/>
          <w:bCs/>
        </w:rPr>
        <w:t>SUPERVISOR</w:t>
      </w:r>
      <w:r w:rsidRPr="00A73353">
        <w:rPr>
          <w:rFonts w:cstheme="minorHAnsi"/>
        </w:rPr>
        <w:t xml:space="preserve"> reciba la carta de aceptación del </w:t>
      </w:r>
      <w:r w:rsidRPr="00A73353">
        <w:rPr>
          <w:rFonts w:cstheme="minorHAnsi"/>
          <w:b/>
        </w:rPr>
        <w:t>CONTRATANTE</w:t>
      </w:r>
      <w:r w:rsidRPr="00A73353">
        <w:rPr>
          <w:rFonts w:cstheme="minorHAnsi"/>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A73353">
        <w:rPr>
          <w:rFonts w:cstheme="minorHAnsi"/>
          <w:b/>
          <w:bCs/>
        </w:rPr>
        <w:t>CONTRATISTA</w:t>
      </w:r>
      <w:r w:rsidRPr="00A73353">
        <w:rPr>
          <w:rFonts w:cstheme="minorHAnsi"/>
        </w:rPr>
        <w:t xml:space="preserve"> dentro del periodo de corrección de defectos, computables a partir de la fecha de dicha Recepción Provisional. </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El </w:t>
      </w:r>
      <w:r w:rsidRPr="00A73353">
        <w:rPr>
          <w:rFonts w:cstheme="minorHAnsi"/>
          <w:b/>
          <w:bCs/>
        </w:rPr>
        <w:t>SUPERVISOR</w:t>
      </w:r>
      <w:r w:rsidRPr="00A73353">
        <w:rPr>
          <w:rFonts w:cstheme="minorHAnsi"/>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A73353">
        <w:rPr>
          <w:rFonts w:cstheme="minorHAnsi"/>
          <w:b/>
          <w:bCs/>
        </w:rPr>
        <w:t>SUPERVISOR</w:t>
      </w:r>
      <w:r w:rsidRPr="00A73353">
        <w:rPr>
          <w:rFonts w:cstheme="minorHAnsi"/>
        </w:rPr>
        <w:t xml:space="preserve">, las deficiencias y observaciones anotadas no son de magnitud y el tipo de obra lo permite, podrá autorizar que dicha obra sea utilizada. Empero las anomalías fueran mayores, el </w:t>
      </w:r>
      <w:r w:rsidRPr="00A73353">
        <w:rPr>
          <w:rFonts w:cstheme="minorHAnsi"/>
          <w:b/>
          <w:bCs/>
        </w:rPr>
        <w:t>SUPERVISOR</w:t>
      </w:r>
      <w:r w:rsidRPr="00A73353">
        <w:rPr>
          <w:rFonts w:cstheme="minorHAnsi"/>
        </w:rPr>
        <w:t xml:space="preserve"> tendrá la facultad de rechazar la recepción provisional y consiguientemente, correrán las multas y sanciones al </w:t>
      </w:r>
      <w:r w:rsidRPr="00A73353">
        <w:rPr>
          <w:rFonts w:cstheme="minorHAnsi"/>
          <w:b/>
          <w:bCs/>
        </w:rPr>
        <w:t>CONTRATISTA</w:t>
      </w:r>
      <w:r w:rsidRPr="00A73353">
        <w:rPr>
          <w:rFonts w:cstheme="minorHAnsi"/>
        </w:rPr>
        <w:t xml:space="preserve"> hasta que la obra sea entregada en forma satisfactoria.</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b/>
          <w:i/>
        </w:rPr>
      </w:pPr>
      <w:r w:rsidRPr="00A73353">
        <w:rPr>
          <w:rFonts w:cstheme="minorHAnsi"/>
          <w:b/>
        </w:rPr>
        <w:tab/>
      </w:r>
      <w:r w:rsidRPr="00A73353">
        <w:rPr>
          <w:rFonts w:cstheme="minorHAnsi"/>
        </w:rPr>
        <w:t xml:space="preserve">Liquidación de saldos (PLANILLA DE LIQUIDACIÓN FINAL).Dentro de los diez (10) días calendario siguientes a la fecha de Recepción Provisional, el </w:t>
      </w:r>
      <w:r w:rsidRPr="00A73353">
        <w:rPr>
          <w:rFonts w:cstheme="minorHAnsi"/>
          <w:b/>
          <w:bCs/>
        </w:rPr>
        <w:t>SUPERVISOR</w:t>
      </w:r>
      <w:r w:rsidRPr="00A73353">
        <w:rPr>
          <w:rFonts w:cstheme="minorHAnsi"/>
        </w:rPr>
        <w:t xml:space="preserve"> elaborará una planilla de cantidades finales de obra, con base a la obra efectiva y realmente ejecutada, dicha planilla será cursada al </w:t>
      </w:r>
      <w:r w:rsidRPr="00A73353">
        <w:rPr>
          <w:rFonts w:cstheme="minorHAnsi"/>
          <w:b/>
          <w:bCs/>
        </w:rPr>
        <w:t>CONTRATISTA</w:t>
      </w:r>
      <w:r w:rsidRPr="00A73353">
        <w:rPr>
          <w:rFonts w:cstheme="minorHAnsi"/>
        </w:rPr>
        <w:t xml:space="preserve"> para que el mismo dentro del plazo de diez (10) días calendario subsiguientes elabore la planilla o Certificado de Liquidación Final conjuntamente con los planos “</w:t>
      </w:r>
      <w:r w:rsidRPr="00A73353">
        <w:rPr>
          <w:rFonts w:cstheme="minorHAnsi"/>
          <w:b/>
        </w:rPr>
        <w:t>AS BUILT</w:t>
      </w:r>
      <w:r w:rsidRPr="00A73353">
        <w:rPr>
          <w:rFonts w:cstheme="minorHAnsi"/>
        </w:rPr>
        <w:t xml:space="preserve">” y la presente al </w:t>
      </w:r>
      <w:r w:rsidRPr="00A73353">
        <w:rPr>
          <w:rFonts w:cstheme="minorHAnsi"/>
          <w:b/>
          <w:bCs/>
        </w:rPr>
        <w:t>SUPERVISOR</w:t>
      </w:r>
      <w:r w:rsidRPr="00A73353">
        <w:rPr>
          <w:rFonts w:cstheme="minorHAnsi"/>
        </w:rPr>
        <w:t xml:space="preserve"> en versión definitiva con fecha y firma del </w:t>
      </w:r>
      <w:r w:rsidRPr="00A73353">
        <w:rPr>
          <w:rFonts w:cstheme="minorHAnsi"/>
          <w:b/>
          <w:bCs/>
          <w:i/>
          <w:iCs/>
          <w:color w:val="1F4E79"/>
        </w:rPr>
        <w:fldChar w:fldCharType="begin">
          <w:ffData>
            <w:name w:val=""/>
            <w:enabled/>
            <w:calcOnExit w:val="0"/>
            <w:textInput>
              <w:default w:val="[Indicar la denominación del responsable por parte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[Indicar la denominación del responsable por parte del CONTRATISTA]</w:t>
      </w:r>
      <w:r w:rsidRPr="00A73353">
        <w:rPr>
          <w:rFonts w:cstheme="minorHAnsi"/>
          <w:b/>
          <w:bCs/>
          <w:i/>
          <w:iCs/>
          <w:color w:val="1F4E79"/>
        </w:rPr>
        <w:fldChar w:fldCharType="end"/>
      </w:r>
      <w:r w:rsidRPr="00A73353">
        <w:rPr>
          <w:rFonts w:cstheme="minorHAnsi"/>
          <w:bCs/>
          <w:i/>
        </w:rPr>
        <w:t>.</w:t>
      </w:r>
    </w:p>
    <w:p w:rsidR="008A1AA8" w:rsidRPr="00A73353" w:rsidRDefault="008A1AA8" w:rsidP="008A1AA8">
      <w:pPr>
        <w:tabs>
          <w:tab w:val="num" w:pos="567"/>
        </w:tabs>
        <w:spacing w:after="0" w:line="240" w:lineRule="auto"/>
        <w:ind w:left="567" w:hanging="567"/>
        <w:jc w:val="both"/>
        <w:rPr>
          <w:rFonts w:cstheme="minorHAnsi"/>
          <w:b/>
          <w:i/>
        </w:rPr>
      </w:pPr>
    </w:p>
    <w:p w:rsidR="008A1AA8" w:rsidRPr="00A73353" w:rsidRDefault="008A1AA8" w:rsidP="008A1AA8">
      <w:pPr>
        <w:tabs>
          <w:tab w:val="num" w:pos="567"/>
        </w:tabs>
        <w:spacing w:after="0" w:line="240" w:lineRule="auto"/>
        <w:ind w:left="567" w:hanging="567"/>
        <w:jc w:val="both"/>
        <w:rPr>
          <w:rFonts w:cstheme="minorHAnsi"/>
          <w:b/>
          <w:i/>
        </w:rPr>
      </w:pPr>
      <w:r w:rsidRPr="00A73353">
        <w:rPr>
          <w:rFonts w:cstheme="minorHAnsi"/>
        </w:rPr>
        <w:tab/>
        <w:t xml:space="preserve">Así mismo, el </w:t>
      </w:r>
      <w:r w:rsidRPr="00A73353">
        <w:rPr>
          <w:rFonts w:cstheme="minorHAnsi"/>
          <w:b/>
          <w:bCs/>
        </w:rPr>
        <w:t>CONTRATISTA</w:t>
      </w:r>
      <w:r w:rsidRPr="00A73353">
        <w:rPr>
          <w:rFonts w:cstheme="minorHAnsi"/>
        </w:rPr>
        <w:t xml:space="preserve"> podrá establecer el importe de los pagos a los cuales considere tener derecho, que hubiesen sido reclamados sustentada y oportunamente (dentro de los treinta (30) días de sucedido el hecho que originó el reclamo) y que no hubiese sido pagado por el</w:t>
      </w:r>
      <w:r w:rsidRPr="00A73353">
        <w:rPr>
          <w:rFonts w:cstheme="minorHAnsi"/>
          <w:b/>
        </w:rPr>
        <w:t xml:space="preserve"> CONTRATANTE</w:t>
      </w:r>
      <w:r w:rsidRPr="00A73353">
        <w:rPr>
          <w:rFonts w:cstheme="minorHAnsi"/>
        </w:rPr>
        <w:t>.</w:t>
      </w:r>
    </w:p>
    <w:p w:rsidR="008A1AA8" w:rsidRPr="00A73353" w:rsidRDefault="008A1AA8" w:rsidP="008A1AA8">
      <w:pPr>
        <w:tabs>
          <w:tab w:val="num" w:pos="567"/>
        </w:tabs>
        <w:spacing w:after="0" w:line="240" w:lineRule="auto"/>
        <w:ind w:left="567" w:hanging="567"/>
        <w:jc w:val="both"/>
        <w:rPr>
          <w:rFonts w:cstheme="minorHAnsi"/>
          <w:b/>
          <w: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Si el </w:t>
      </w:r>
      <w:r w:rsidRPr="00A73353">
        <w:rPr>
          <w:rFonts w:cstheme="minorHAnsi"/>
          <w:b/>
        </w:rPr>
        <w:t xml:space="preserve">CONTRATISTA </w:t>
      </w:r>
      <w:r w:rsidRPr="00A73353">
        <w:rPr>
          <w:rFonts w:cstheme="minorHAnsi"/>
        </w:rPr>
        <w:t xml:space="preserve">no elaborara la planilla o Certificado de Liquidación Final en el plazo establecido, el </w:t>
      </w:r>
      <w:r w:rsidRPr="00A73353">
        <w:rPr>
          <w:rFonts w:cstheme="minorHAnsi"/>
          <w:b/>
        </w:rPr>
        <w:t>SUPERVISOR</w:t>
      </w:r>
      <w:r w:rsidRPr="00A73353">
        <w:rPr>
          <w:rFonts w:cstheme="minorHAnsi"/>
        </w:rPr>
        <w:t xml:space="preserve"> en el plazo de cinco (5) días calendario procederá a la elaboración de la planilla o Certificado de Liquidación Final, que será aprobada por el </w:t>
      </w:r>
      <w:r w:rsidRPr="00A73353">
        <w:rPr>
          <w:rFonts w:cstheme="minorHAnsi"/>
          <w:b/>
        </w:rPr>
        <w:t>FISCAL DE OBRA</w:t>
      </w:r>
      <w:r w:rsidRPr="00A73353">
        <w:rPr>
          <w:rFonts w:cstheme="minorHAnsi"/>
        </w:rPr>
        <w:t xml:space="preserve">, dicha planilla no podrá ser motivo de reclamo por parte del </w:t>
      </w:r>
      <w:r w:rsidRPr="00A73353">
        <w:rPr>
          <w:rFonts w:cstheme="minorHAnsi"/>
          <w:b/>
        </w:rPr>
        <w:t>CONTRATISTA.</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Con la planilla o Certificado de Liquidación Final se procederá a la Liquidación de Saldos para establecer si el </w:t>
      </w:r>
      <w:r w:rsidRPr="00A73353">
        <w:rPr>
          <w:rFonts w:cstheme="minorHAnsi"/>
          <w:b/>
          <w:bCs/>
        </w:rPr>
        <w:t>CONTRATISTA</w:t>
      </w:r>
      <w:r w:rsidRPr="00A73353">
        <w:rPr>
          <w:rFonts w:cstheme="minorHAnsi"/>
        </w:rPr>
        <w:t xml:space="preserve"> tiene saldos a favor o en contra a efectos de proceder si corresponde a la devolución de Garantías.</w:t>
      </w:r>
    </w:p>
    <w:p w:rsidR="008A1AA8" w:rsidRPr="00A73353" w:rsidRDefault="008A1AA8" w:rsidP="008A1AA8">
      <w:pPr>
        <w:tabs>
          <w:tab w:val="num" w:pos="567"/>
        </w:tabs>
        <w:spacing w:after="0" w:line="240" w:lineRule="auto"/>
        <w:ind w:left="567" w:hanging="567"/>
        <w:jc w:val="both"/>
        <w:rPr>
          <w:rFonts w:cstheme="minorHAnsi"/>
        </w:rPr>
      </w:pPr>
    </w:p>
    <w:p w:rsidR="008A1AA8" w:rsidRPr="00A73353" w:rsidRDefault="008A1AA8" w:rsidP="008A1AA8">
      <w:pPr>
        <w:tabs>
          <w:tab w:val="num" w:pos="567"/>
        </w:tabs>
        <w:spacing w:after="0" w:line="240" w:lineRule="auto"/>
        <w:ind w:left="567" w:hanging="567"/>
        <w:jc w:val="both"/>
        <w:rPr>
          <w:rFonts w:cstheme="minorHAnsi"/>
        </w:rPr>
      </w:pPr>
      <w:r w:rsidRPr="00A73353">
        <w:rPr>
          <w:rFonts w:cstheme="minorHAnsi"/>
        </w:rPr>
        <w:tab/>
        <w:t xml:space="preserve">Si efectuada la Liquidación de Saldos se estableciera saldos en contra del </w:t>
      </w:r>
      <w:r w:rsidRPr="00A73353">
        <w:rPr>
          <w:rFonts w:cstheme="minorHAnsi"/>
          <w:b/>
        </w:rPr>
        <w:t>CONTRATISTA,</w:t>
      </w:r>
      <w:r w:rsidRPr="00A73353">
        <w:rPr>
          <w:rFonts w:cstheme="minorHAnsi"/>
        </w:rPr>
        <w:t xml:space="preserve"> el</w:t>
      </w:r>
      <w:r w:rsidRPr="00A73353">
        <w:rPr>
          <w:rFonts w:cstheme="minorHAnsi"/>
          <w:b/>
        </w:rPr>
        <w:t xml:space="preserve"> CONTRATANTE </w:t>
      </w:r>
      <w:r w:rsidRPr="00A73353">
        <w:rPr>
          <w:rFonts w:cstheme="minorHAnsi"/>
        </w:rPr>
        <w:t xml:space="preserve">procederá al cobro del monto establecido, mismo que deberá ser depositado por el </w:t>
      </w:r>
      <w:r w:rsidRPr="00A73353">
        <w:rPr>
          <w:rFonts w:cstheme="minorHAnsi"/>
          <w:b/>
        </w:rPr>
        <w:t>CONTRATISTA</w:t>
      </w:r>
      <w:r w:rsidRPr="00A73353">
        <w:rPr>
          <w:rFonts w:cstheme="minorHAnsi"/>
        </w:rPr>
        <w:t xml:space="preserve"> en las cuentas fiscales del </w:t>
      </w:r>
      <w:r w:rsidRPr="00A73353">
        <w:rPr>
          <w:rFonts w:cstheme="minorHAnsi"/>
          <w:b/>
        </w:rPr>
        <w:t>CONTRATANTE</w:t>
      </w:r>
      <w:r w:rsidRPr="00A73353">
        <w:rPr>
          <w:rFonts w:cstheme="minorHAnsi"/>
        </w:rPr>
        <w:t xml:space="preserve"> en el plazo de diez (10) días calendario computables a partir del día siguiente de efectuada la Liquidación de Saldos, de incumplir el </w:t>
      </w:r>
      <w:r w:rsidRPr="00A73353">
        <w:rPr>
          <w:rFonts w:cstheme="minorHAnsi"/>
          <w:b/>
        </w:rPr>
        <w:t>CONTRATISTA</w:t>
      </w:r>
      <w:r w:rsidRPr="00A73353">
        <w:rPr>
          <w:rFonts w:cstheme="minorHAnsi"/>
        </w:rPr>
        <w:t xml:space="preserve"> con el depósito señalado, el </w:t>
      </w:r>
      <w:r w:rsidRPr="00A73353">
        <w:rPr>
          <w:rFonts w:cstheme="minorHAnsi"/>
          <w:b/>
        </w:rPr>
        <w:t>CONTRATANTE</w:t>
      </w:r>
      <w:r w:rsidRPr="00A73353">
        <w:rPr>
          <w:rFonts w:cstheme="minorHAnsi"/>
        </w:rPr>
        <w:t xml:space="preserve"> podrá recurrir a la </w:t>
      </w:r>
      <w:r w:rsidRPr="00A73353">
        <w:rPr>
          <w:rFonts w:cstheme="minorHAnsi"/>
        </w:rPr>
        <w:lastRenderedPageBreak/>
        <w:t>ejecución de garantías; asimismo, podrá recurrir a la vía coactiva fiscal, por la naturaleza administrativa del Contrato.</w:t>
      </w:r>
    </w:p>
    <w:p w:rsidR="008A1AA8" w:rsidRPr="00A73353" w:rsidRDefault="008A1AA8" w:rsidP="008A1AA8">
      <w:pPr>
        <w:spacing w:after="0" w:line="240" w:lineRule="auto"/>
        <w:ind w:left="705"/>
        <w:jc w:val="both"/>
        <w:rPr>
          <w:rFonts w:cstheme="minorHAnsi"/>
        </w:rPr>
      </w:pPr>
    </w:p>
    <w:p w:rsidR="008A1AA8" w:rsidRPr="00A73353" w:rsidRDefault="008A1AA8" w:rsidP="00017BA1">
      <w:pPr>
        <w:pStyle w:val="Prrafodelista"/>
        <w:numPr>
          <w:ilvl w:val="1"/>
          <w:numId w:val="95"/>
        </w:numPr>
        <w:ind w:left="567" w:hanging="567"/>
        <w:jc w:val="both"/>
        <w:rPr>
          <w:rFonts w:asciiTheme="minorHAnsi" w:hAnsiTheme="minorHAnsi" w:cstheme="minorHAnsi"/>
          <w:sz w:val="22"/>
          <w:szCs w:val="22"/>
        </w:rPr>
      </w:pPr>
      <w:r w:rsidRPr="00A73353">
        <w:rPr>
          <w:rFonts w:asciiTheme="minorHAnsi" w:hAnsiTheme="minorHAnsi" w:cstheme="minorHAnsi"/>
          <w:sz w:val="22"/>
          <w:szCs w:val="22"/>
        </w:rPr>
        <w:t>Recepción Definitiva. Se realiza de acuerdo al siguiente procedimiento:</w:t>
      </w:r>
    </w:p>
    <w:p w:rsidR="008A1AA8" w:rsidRPr="00A73353" w:rsidRDefault="008A1AA8" w:rsidP="008A1AA8">
      <w:pPr>
        <w:pStyle w:val="Textoindependiente"/>
        <w:tabs>
          <w:tab w:val="num" w:pos="567"/>
        </w:tabs>
        <w:spacing w:after="0" w:line="240" w:lineRule="auto"/>
        <w:ind w:left="567" w:hanging="567"/>
        <w:jc w:val="both"/>
        <w:rPr>
          <w:rFonts w:cstheme="minorHAnsi"/>
        </w:rPr>
      </w:pPr>
      <w:r w:rsidRPr="00A73353">
        <w:rPr>
          <w:rFonts w:cstheme="minorHAnsi"/>
        </w:rPr>
        <w:tab/>
        <w:t xml:space="preserve">Cinco (5) días hábiles antes de que concluya el plazo previsto para la recepción definitiva, posterior a la entrega provisional, el </w:t>
      </w:r>
      <w:r w:rsidRPr="00A73353">
        <w:rPr>
          <w:rFonts w:cstheme="minorHAnsi"/>
          <w:b/>
          <w:bCs/>
        </w:rPr>
        <w:t>CONTRATISTA</w:t>
      </w:r>
      <w:r w:rsidRPr="00A73353">
        <w:rPr>
          <w:rFonts w:cstheme="minorHAnsi"/>
        </w:rPr>
        <w:t xml:space="preserve"> mediante carta expresa o en el Libro de Órdenes, solicitará al </w:t>
      </w:r>
      <w:r w:rsidRPr="00A73353">
        <w:rPr>
          <w:rFonts w:cstheme="minorHAnsi"/>
          <w:b/>
          <w:bCs/>
        </w:rPr>
        <w:t>SUPERVISOR</w:t>
      </w:r>
      <w:r w:rsidRPr="00A73353">
        <w:rPr>
          <w:rFonts w:cstheme="minorHAnsi"/>
        </w:rPr>
        <w:t xml:space="preserve"> el señalamiento de día y hora para la Recepción Definitiva de la obra, haciendo conocer que han sido corregidas las fallas y subsanadas las deficiencias y observaciones señaladas en el Acta de Recepción Provisional (si estas existieron). </w:t>
      </w:r>
    </w:p>
    <w:p w:rsidR="008A1AA8" w:rsidRPr="00A73353" w:rsidRDefault="008A1AA8" w:rsidP="008A1AA8">
      <w:pPr>
        <w:pStyle w:val="Textoindependiente"/>
        <w:tabs>
          <w:tab w:val="num" w:pos="567"/>
        </w:tabs>
        <w:spacing w:after="0" w:line="240" w:lineRule="auto"/>
        <w:ind w:left="567" w:hanging="567"/>
        <w:jc w:val="both"/>
        <w:rPr>
          <w:rFonts w:cstheme="minorHAnsi"/>
        </w:rPr>
      </w:pPr>
    </w:p>
    <w:p w:rsidR="008A1AA8" w:rsidRPr="00A73353" w:rsidRDefault="008A1AA8" w:rsidP="008A1AA8">
      <w:pPr>
        <w:pStyle w:val="Textoindependiente"/>
        <w:tabs>
          <w:tab w:val="num" w:pos="567"/>
        </w:tabs>
        <w:spacing w:after="0" w:line="240" w:lineRule="auto"/>
        <w:ind w:left="567" w:hanging="567"/>
        <w:jc w:val="both"/>
        <w:rPr>
          <w:rFonts w:cstheme="minorHAnsi"/>
        </w:rPr>
      </w:pPr>
      <w:r w:rsidRPr="00A73353">
        <w:rPr>
          <w:rFonts w:cstheme="minorHAnsi"/>
        </w:rPr>
        <w:tab/>
        <w:t xml:space="preserve">El </w:t>
      </w:r>
      <w:r w:rsidRPr="00A73353">
        <w:rPr>
          <w:rFonts w:cstheme="minorHAnsi"/>
          <w:b/>
          <w:bCs/>
        </w:rPr>
        <w:t>SUPERVISOR</w:t>
      </w:r>
      <w:r w:rsidRPr="00A73353">
        <w:rPr>
          <w:rFonts w:cstheme="minorHAnsi"/>
        </w:rPr>
        <w:t xml:space="preserve"> señalará la fecha y hora para el acto de Recepción Definitiva y pondrá en conocimiento del</w:t>
      </w:r>
      <w:r w:rsidRPr="00A73353">
        <w:rPr>
          <w:rFonts w:cstheme="minorHAnsi"/>
          <w:b/>
        </w:rPr>
        <w:t xml:space="preserve"> CONTRATANTE</w:t>
      </w:r>
      <w:r w:rsidRPr="00A73353">
        <w:rPr>
          <w:rFonts w:cstheme="minorHAnsi"/>
          <w:b/>
          <w:bCs/>
        </w:rPr>
        <w:t xml:space="preserve">, </w:t>
      </w:r>
      <w:r w:rsidRPr="00A73353">
        <w:rPr>
          <w:rFonts w:cstheme="minorHAnsi"/>
          <w:bCs/>
        </w:rPr>
        <w:t>en un</w:t>
      </w:r>
      <w:r w:rsidRPr="00A73353">
        <w:rPr>
          <w:rFonts w:cstheme="minorHAnsi"/>
        </w:rPr>
        <w:t xml:space="preserve"> plazo máximo de tres (3) días hábiles computables desde la solicitud del </w:t>
      </w:r>
      <w:r w:rsidRPr="00A73353">
        <w:rPr>
          <w:rFonts w:cstheme="minorHAnsi"/>
          <w:b/>
        </w:rPr>
        <w:t xml:space="preserve">CONTRATISTA. </w:t>
      </w:r>
      <w:r w:rsidRPr="00A73353">
        <w:rPr>
          <w:rFonts w:cstheme="minorHAnsi"/>
        </w:rPr>
        <w:t xml:space="preserve">Vencido dicho plazo el </w:t>
      </w:r>
      <w:r w:rsidRPr="00A73353">
        <w:rPr>
          <w:rFonts w:cstheme="minorHAnsi"/>
          <w:b/>
        </w:rPr>
        <w:t>CONTRATISTA</w:t>
      </w:r>
      <w:r w:rsidRPr="00A73353">
        <w:rPr>
          <w:rFonts w:cstheme="minorHAnsi"/>
        </w:rPr>
        <w:t xml:space="preserve"> podrá dirigir su solicitud directamente al </w:t>
      </w:r>
      <w:r w:rsidRPr="00A73353">
        <w:rPr>
          <w:rFonts w:cstheme="minorHAnsi"/>
          <w:b/>
        </w:rPr>
        <w:t>FISCAL DE OBRA</w:t>
      </w:r>
      <w:r w:rsidRPr="00A73353">
        <w:rPr>
          <w:rFonts w:cstheme="minorHAnsi"/>
        </w:rPr>
        <w:t xml:space="preserve"> a efectos de que la Comisión de Recepción realice la Recepción Definitiva de la obra.</w:t>
      </w:r>
    </w:p>
    <w:p w:rsidR="008A1AA8" w:rsidRPr="00A73353" w:rsidRDefault="008A1AA8" w:rsidP="008A1AA8">
      <w:pPr>
        <w:pStyle w:val="Textoindependiente"/>
        <w:tabs>
          <w:tab w:val="num" w:pos="567"/>
        </w:tabs>
        <w:spacing w:after="0" w:line="240" w:lineRule="auto"/>
        <w:ind w:left="567" w:hanging="567"/>
        <w:jc w:val="both"/>
        <w:rPr>
          <w:rFonts w:cstheme="minorHAnsi"/>
        </w:rPr>
      </w:pPr>
    </w:p>
    <w:p w:rsidR="008A1AA8" w:rsidRPr="00A73353" w:rsidRDefault="008A1AA8" w:rsidP="008A1AA8">
      <w:pPr>
        <w:pStyle w:val="Textoindependiente"/>
        <w:tabs>
          <w:tab w:val="num" w:pos="567"/>
        </w:tabs>
        <w:spacing w:after="0" w:line="240" w:lineRule="auto"/>
        <w:ind w:left="567" w:hanging="567"/>
        <w:jc w:val="both"/>
        <w:rPr>
          <w:rFonts w:cstheme="minorHAnsi"/>
        </w:rPr>
      </w:pPr>
      <w:r w:rsidRPr="00A73353">
        <w:rPr>
          <w:rFonts w:cstheme="minorHAnsi"/>
        </w:rPr>
        <w:tab/>
        <w:t xml:space="preserve">La Comisión de Recepción realizará un recorrido e inspección técnica total de la </w:t>
      </w:r>
      <w:r w:rsidRPr="00A73353">
        <w:rPr>
          <w:rFonts w:cstheme="minorHAnsi"/>
          <w:b/>
        </w:rPr>
        <w:t>OBRA</w:t>
      </w:r>
      <w:r w:rsidRPr="00A73353">
        <w:rPr>
          <w:rFonts w:cstheme="minorHAnsi"/>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A73353">
        <w:rPr>
          <w:rFonts w:cstheme="minorHAnsi"/>
          <w:b/>
        </w:rPr>
        <w:t>OBRA</w:t>
      </w:r>
      <w:r w:rsidRPr="00A73353">
        <w:rPr>
          <w:rFonts w:cstheme="minorHAnsi"/>
        </w:rPr>
        <w:t xml:space="preserve">, en la que conste que la </w:t>
      </w:r>
      <w:r w:rsidRPr="00A73353">
        <w:rPr>
          <w:rFonts w:cstheme="minorHAnsi"/>
          <w:b/>
        </w:rPr>
        <w:t>OBRA</w:t>
      </w:r>
      <w:r w:rsidRPr="00A73353">
        <w:rPr>
          <w:rFonts w:cstheme="minorHAnsi"/>
        </w:rPr>
        <w:t xml:space="preserve"> ha sido concluida a entera satisfacción del</w:t>
      </w:r>
      <w:r w:rsidRPr="00A73353">
        <w:rPr>
          <w:rFonts w:cstheme="minorHAnsi"/>
          <w:b/>
        </w:rPr>
        <w:t xml:space="preserve"> CONTRATANTE</w:t>
      </w:r>
      <w:r w:rsidRPr="00A73353">
        <w:rPr>
          <w:rFonts w:cstheme="minorHAnsi"/>
        </w:rPr>
        <w:t xml:space="preserve">, y entregada a esta institución. </w:t>
      </w:r>
    </w:p>
    <w:p w:rsidR="008A1AA8" w:rsidRPr="00A73353" w:rsidRDefault="008A1AA8" w:rsidP="008A1AA8">
      <w:pPr>
        <w:pStyle w:val="Textoindependiente"/>
        <w:tabs>
          <w:tab w:val="num" w:pos="567"/>
        </w:tabs>
        <w:spacing w:after="0" w:line="240" w:lineRule="auto"/>
        <w:ind w:left="567" w:hanging="567"/>
        <w:jc w:val="both"/>
        <w:rPr>
          <w:rFonts w:cstheme="minorHAnsi"/>
        </w:rPr>
      </w:pPr>
    </w:p>
    <w:p w:rsidR="008A1AA8" w:rsidRPr="00A73353" w:rsidRDefault="008A1AA8" w:rsidP="008A1AA8">
      <w:pPr>
        <w:pStyle w:val="Textoindependiente"/>
        <w:tabs>
          <w:tab w:val="num" w:pos="567"/>
        </w:tabs>
        <w:spacing w:after="0" w:line="240" w:lineRule="auto"/>
        <w:ind w:left="567" w:hanging="567"/>
        <w:jc w:val="both"/>
        <w:rPr>
          <w:rFonts w:cstheme="minorHAnsi"/>
        </w:rPr>
      </w:pPr>
      <w:r w:rsidRPr="00A73353">
        <w:rPr>
          <w:rFonts w:cstheme="minorHAnsi"/>
        </w:rPr>
        <w:tab/>
        <w:t xml:space="preserve">Si en la inspección se establece que no se subsanaron o corrigieron las deficiencias observadas, no se procederá a la Recepción Definitiva hasta que la </w:t>
      </w:r>
      <w:r w:rsidRPr="00A73353">
        <w:rPr>
          <w:rFonts w:cstheme="minorHAnsi"/>
          <w:b/>
        </w:rPr>
        <w:t>OBRA</w:t>
      </w:r>
      <w:r w:rsidRPr="00A73353">
        <w:rPr>
          <w:rFonts w:cstheme="minorHAnsi"/>
        </w:rPr>
        <w:t xml:space="preserve"> esté concluida a satisfacción y en el lapso que medie desde el día en que debió hacerse efectiva la entrega hasta la fecha en que se realice efectivamente, correrá la multa pertinente, aplicándose lo previsto en la cláusula TRIGÉSIMA TERCERA del presente Contrato. Dicha multa deberá ser cobrada de la última planilla de pago adeudada.</w:t>
      </w:r>
    </w:p>
    <w:p w:rsidR="008A1AA8" w:rsidRPr="00A73353" w:rsidRDefault="008A1AA8" w:rsidP="008A1AA8">
      <w:pPr>
        <w:pStyle w:val="Textoindependiente"/>
        <w:tabs>
          <w:tab w:val="num" w:pos="567"/>
        </w:tabs>
        <w:spacing w:after="0" w:line="240" w:lineRule="auto"/>
        <w:ind w:left="567" w:hanging="567"/>
        <w:jc w:val="both"/>
        <w:rPr>
          <w:rFonts w:cstheme="minorHAnsi"/>
        </w:rPr>
      </w:pPr>
    </w:p>
    <w:p w:rsidR="008A1AA8" w:rsidRPr="00A73353" w:rsidRDefault="008A1AA8" w:rsidP="008A1AA8">
      <w:pPr>
        <w:pStyle w:val="Textoindependiente"/>
        <w:tabs>
          <w:tab w:val="num" w:pos="567"/>
        </w:tabs>
        <w:spacing w:after="0" w:line="240" w:lineRule="auto"/>
        <w:ind w:left="567" w:hanging="567"/>
        <w:jc w:val="both"/>
        <w:rPr>
          <w:rFonts w:cstheme="minorHAnsi"/>
        </w:rPr>
      </w:pPr>
      <w:r w:rsidRPr="00A73353">
        <w:rPr>
          <w:rFonts w:cstheme="minorHAnsi"/>
        </w:rPr>
        <w:tab/>
        <w:t xml:space="preserve">En el caso que la Comisión de Recepción no realizará el acto de Recepción de la Obra en los treinta (30) días calendario, posteriores a la notificación del </w:t>
      </w:r>
      <w:r w:rsidRPr="00A73353">
        <w:rPr>
          <w:rFonts w:cstheme="minorHAnsi"/>
          <w:b/>
          <w:bCs/>
        </w:rPr>
        <w:t>CONTRATISTA</w:t>
      </w:r>
      <w:r w:rsidRPr="00A73353">
        <w:rPr>
          <w:rFonts w:cstheme="minorHAnsi"/>
        </w:rPr>
        <w:t>, se aplicará el silencio administrativo positivo y se entenderá que dicha recepción ha sido realizada sin ninguna observación, debiendo el</w:t>
      </w:r>
      <w:r w:rsidRPr="00A73353">
        <w:rPr>
          <w:rFonts w:cstheme="minorHAnsi"/>
          <w:b/>
        </w:rPr>
        <w:t xml:space="preserve"> CONTRATANTE</w:t>
      </w:r>
      <w:r w:rsidRPr="00A73353">
        <w:rPr>
          <w:rFonts w:cstheme="minorHAnsi"/>
        </w:rPr>
        <w:t xml:space="preserve"> emitir el Acta de Recepción Definitiva a requerimiento del </w:t>
      </w:r>
      <w:r w:rsidRPr="00A73353">
        <w:rPr>
          <w:rFonts w:cstheme="minorHAnsi"/>
          <w:b/>
          <w:bCs/>
        </w:rPr>
        <w:t>CONTRATISTA</w:t>
      </w:r>
      <w:r w:rsidRPr="00A73353">
        <w:rPr>
          <w:rFonts w:cstheme="minorHAnsi"/>
        </w:rPr>
        <w:t>. Si el</w:t>
      </w:r>
      <w:r w:rsidRPr="00A73353">
        <w:rPr>
          <w:rFonts w:cstheme="minorHAnsi"/>
          <w:b/>
        </w:rPr>
        <w:t xml:space="preserve"> CONTRATANTE</w:t>
      </w:r>
      <w:r w:rsidRPr="00A73353">
        <w:rPr>
          <w:rFonts w:cstheme="minorHAnsi"/>
        </w:rPr>
        <w:t xml:space="preserve"> no elaborase el mencionado documento, la notificación presentada por el </w:t>
      </w:r>
      <w:r w:rsidRPr="00A73353">
        <w:rPr>
          <w:rFonts w:cstheme="minorHAnsi"/>
          <w:b/>
          <w:bCs/>
        </w:rPr>
        <w:t>CONTRATISTA</w:t>
      </w:r>
      <w:r w:rsidRPr="00A73353">
        <w:rPr>
          <w:rFonts w:cstheme="minorHAnsi"/>
        </w:rPr>
        <w:t xml:space="preserve"> será el instrumento legal que dará por concluida la relación contractual.</w:t>
      </w:r>
    </w:p>
    <w:p w:rsidR="008A1AA8" w:rsidRPr="00A73353" w:rsidRDefault="008A1AA8" w:rsidP="008A1AA8">
      <w:pPr>
        <w:pStyle w:val="Textoindependiente"/>
        <w:spacing w:after="0" w:line="240" w:lineRule="auto"/>
        <w:ind w:left="708"/>
        <w:jc w:val="both"/>
        <w:rPr>
          <w:rFonts w:cstheme="minorHAnsi"/>
        </w:rPr>
      </w:pPr>
    </w:p>
    <w:p w:rsidR="008A1AA8" w:rsidRPr="00A73353" w:rsidRDefault="008A1AA8" w:rsidP="00017BA1">
      <w:pPr>
        <w:numPr>
          <w:ilvl w:val="1"/>
          <w:numId w:val="95"/>
        </w:numPr>
        <w:spacing w:after="0" w:line="240" w:lineRule="auto"/>
        <w:ind w:left="567" w:hanging="567"/>
        <w:jc w:val="both"/>
        <w:rPr>
          <w:rFonts w:cstheme="minorHAnsi"/>
        </w:rPr>
      </w:pPr>
      <w:r w:rsidRPr="00A73353">
        <w:rPr>
          <w:rFonts w:cstheme="minorHAnsi"/>
        </w:rPr>
        <w:t>Devolución de la garantía</w:t>
      </w:r>
      <w:r w:rsidRPr="00A73353">
        <w:rPr>
          <w:rFonts w:cstheme="minorHAnsi"/>
          <w:spacing w:val="-3"/>
        </w:rPr>
        <w:t>:</w:t>
      </w:r>
      <w:r w:rsidRPr="00A73353">
        <w:rPr>
          <w:rFonts w:cstheme="minorHAnsi"/>
        </w:rPr>
        <w:t xml:space="preserve"> Una vez que se haya emitido el Acta de Recepción Definitiva, el</w:t>
      </w:r>
      <w:r w:rsidRPr="00A73353">
        <w:rPr>
          <w:rFonts w:cstheme="minorHAnsi"/>
          <w:b/>
        </w:rPr>
        <w:t xml:space="preserve"> CONTRATANTE</w:t>
      </w:r>
      <w:r w:rsidRPr="00A73353">
        <w:rPr>
          <w:rFonts w:cstheme="minorHAnsi"/>
        </w:rPr>
        <w:t xml:space="preserve"> en el plazo de diez (10) días calendario, procederá a la devolución de la(s) garantía(s) si es que el resultado de la Liquidación de Saldos fue a favor del </w:t>
      </w:r>
      <w:r w:rsidRPr="00A73353">
        <w:rPr>
          <w:rFonts w:cstheme="minorHAnsi"/>
          <w:b/>
        </w:rPr>
        <w:t>CONTRATISTA</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CUADRAGÉSIMA. - (CIERRE DE CONTRATO)</w:t>
      </w:r>
    </w:p>
    <w:p w:rsidR="008A1AA8" w:rsidRPr="00A73353" w:rsidRDefault="008A1AA8" w:rsidP="008A1AA8">
      <w:pPr>
        <w:spacing w:after="0" w:line="240" w:lineRule="auto"/>
        <w:jc w:val="both"/>
        <w:rPr>
          <w:rFonts w:cstheme="minorHAnsi"/>
          <w:b/>
        </w:rPr>
      </w:pPr>
      <w:r w:rsidRPr="00A73353">
        <w:rPr>
          <w:rFonts w:cstheme="minorHAnsi"/>
        </w:rPr>
        <w:t>El cierre de Contrato deberá ser acreditado con un CERTIFICADO DE CUMPLIMIENTO DE CONTRATO, otorgado por el</w:t>
      </w:r>
      <w:r w:rsidRPr="00A73353">
        <w:rPr>
          <w:rFonts w:cstheme="minorHAnsi"/>
          <w:b/>
        </w:rPr>
        <w:t xml:space="preserve"> CONTRATANTE</w:t>
      </w:r>
      <w:r w:rsidRPr="00A73353">
        <w:rPr>
          <w:rFonts w:cstheme="minorHAnsi"/>
        </w:rPr>
        <w:t>, luego de la recepción definitiva y de concluido el trámite precedentemente especificado.</w:t>
      </w:r>
    </w:p>
    <w:p w:rsidR="008A1AA8" w:rsidRPr="00A73353" w:rsidRDefault="008A1AA8" w:rsidP="008A1AA8">
      <w:pPr>
        <w:spacing w:after="0" w:line="240" w:lineRule="auto"/>
        <w:jc w:val="both"/>
        <w:rPr>
          <w:rFonts w:cstheme="minorHAnsi"/>
        </w:rPr>
      </w:pPr>
      <w:r w:rsidRPr="00A73353">
        <w:rPr>
          <w:rFonts w:cstheme="minorHAnsi"/>
        </w:rPr>
        <w:t> </w:t>
      </w:r>
    </w:p>
    <w:p w:rsidR="008A1AA8" w:rsidRPr="00A73353" w:rsidRDefault="008A1AA8" w:rsidP="008A1AA8">
      <w:pPr>
        <w:spacing w:after="0" w:line="240" w:lineRule="auto"/>
        <w:jc w:val="both"/>
        <w:rPr>
          <w:rFonts w:cstheme="minorHAnsi"/>
          <w:b/>
        </w:rPr>
      </w:pPr>
      <w:r w:rsidRPr="00A73353">
        <w:rPr>
          <w:rFonts w:cstheme="minorHAnsi"/>
          <w:b/>
        </w:rPr>
        <w:lastRenderedPageBreak/>
        <w:t xml:space="preserve">CUADRAGÉSIMA PRIMERA. - (PROCEDIMIENTO DE PAGO DE LA PLANILLA O CERTIFICADO DE LIQUIDACIÓN FINAL) </w:t>
      </w:r>
    </w:p>
    <w:p w:rsidR="008A1AA8" w:rsidRPr="00A73353" w:rsidRDefault="008A1AA8" w:rsidP="008A1AA8">
      <w:pPr>
        <w:spacing w:after="0" w:line="240" w:lineRule="auto"/>
        <w:jc w:val="both"/>
        <w:rPr>
          <w:rFonts w:cstheme="minorHAnsi"/>
        </w:rPr>
      </w:pPr>
      <w:r w:rsidRPr="00A73353">
        <w:rPr>
          <w:rFonts w:cstheme="minorHAnsi"/>
        </w:rPr>
        <w:t>Se debe tener presente que deberá descontarse del importe del Certificado Final los siguientes conceptos:</w:t>
      </w:r>
    </w:p>
    <w:p w:rsidR="008A1AA8" w:rsidRPr="00A73353" w:rsidRDefault="008A1AA8" w:rsidP="008A1AA8">
      <w:pPr>
        <w:spacing w:after="0" w:line="240" w:lineRule="auto"/>
        <w:jc w:val="both"/>
        <w:rPr>
          <w:rFonts w:cstheme="minorHAnsi"/>
        </w:rPr>
      </w:pPr>
    </w:p>
    <w:p w:rsidR="008A1AA8" w:rsidRPr="00A73353" w:rsidRDefault="008A1AA8" w:rsidP="00017BA1">
      <w:pPr>
        <w:numPr>
          <w:ilvl w:val="0"/>
          <w:numId w:val="47"/>
        </w:numPr>
        <w:spacing w:after="0" w:line="240" w:lineRule="auto"/>
        <w:ind w:left="567" w:hanging="567"/>
        <w:jc w:val="both"/>
        <w:rPr>
          <w:rFonts w:cstheme="minorHAnsi"/>
        </w:rPr>
      </w:pPr>
      <w:r w:rsidRPr="00A73353">
        <w:rPr>
          <w:rFonts w:cstheme="minorHAnsi"/>
        </w:rPr>
        <w:t>Sumas anteriores ya pagadas en los certificados o planillas de avance de obra.</w:t>
      </w:r>
    </w:p>
    <w:p w:rsidR="008A1AA8" w:rsidRPr="00A73353" w:rsidRDefault="008A1AA8" w:rsidP="00017BA1">
      <w:pPr>
        <w:numPr>
          <w:ilvl w:val="0"/>
          <w:numId w:val="47"/>
        </w:numPr>
        <w:spacing w:after="0" w:line="240" w:lineRule="auto"/>
        <w:ind w:left="567" w:hanging="567"/>
        <w:jc w:val="both"/>
        <w:rPr>
          <w:rFonts w:cstheme="minorHAnsi"/>
        </w:rPr>
      </w:pPr>
      <w:r w:rsidRPr="00A73353">
        <w:rPr>
          <w:rFonts w:cstheme="minorHAnsi"/>
        </w:rPr>
        <w:t>Reposición de daños, si hubiere.</w:t>
      </w:r>
    </w:p>
    <w:p w:rsidR="008A1AA8" w:rsidRPr="00A73353" w:rsidRDefault="008A1AA8" w:rsidP="00017BA1">
      <w:pPr>
        <w:numPr>
          <w:ilvl w:val="0"/>
          <w:numId w:val="47"/>
        </w:numPr>
        <w:spacing w:after="0" w:line="240" w:lineRule="auto"/>
        <w:ind w:left="567" w:hanging="567"/>
        <w:jc w:val="both"/>
        <w:rPr>
          <w:rFonts w:cstheme="minorHAnsi"/>
        </w:rPr>
      </w:pPr>
      <w:r w:rsidRPr="00A73353">
        <w:rPr>
          <w:rFonts w:cstheme="minorHAnsi"/>
        </w:rPr>
        <w:t>El porcentaje correspondiente a la recuperación del anticipo si hubiera saldos pendientes.</w:t>
      </w:r>
    </w:p>
    <w:p w:rsidR="008A1AA8" w:rsidRPr="00A73353" w:rsidRDefault="008A1AA8" w:rsidP="00017BA1">
      <w:pPr>
        <w:numPr>
          <w:ilvl w:val="0"/>
          <w:numId w:val="47"/>
        </w:numPr>
        <w:spacing w:after="0" w:line="240" w:lineRule="auto"/>
        <w:ind w:left="567" w:hanging="567"/>
        <w:jc w:val="both"/>
        <w:rPr>
          <w:rFonts w:cstheme="minorHAnsi"/>
        </w:rPr>
      </w:pPr>
      <w:r w:rsidRPr="00A73353">
        <w:rPr>
          <w:rFonts w:cstheme="minorHAnsi"/>
        </w:rPr>
        <w:t>Las multas y penalidades, si hubiere.</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 xml:space="preserve">Preparado así el certificado final y debidamente aprobado por el </w:t>
      </w:r>
      <w:r w:rsidRPr="00A73353">
        <w:rPr>
          <w:rFonts w:cstheme="minorHAnsi"/>
          <w:b/>
          <w:bCs/>
        </w:rPr>
        <w:t xml:space="preserve">SUPERVISOR </w:t>
      </w:r>
      <w:r w:rsidRPr="00A73353">
        <w:rPr>
          <w:rFonts w:cstheme="minorHAnsi"/>
          <w:bCs/>
        </w:rPr>
        <w:t>en el plazo máximo de treinta (30) días calendario</w:t>
      </w:r>
      <w:r w:rsidRPr="00A73353">
        <w:rPr>
          <w:rFonts w:cstheme="minorHAnsi"/>
        </w:rPr>
        <w:t xml:space="preserve">, éste lo remitirá al </w:t>
      </w:r>
      <w:r w:rsidRPr="00A73353">
        <w:rPr>
          <w:rFonts w:cstheme="minorHAnsi"/>
          <w:b/>
          <w:bCs/>
        </w:rPr>
        <w:t>FISCAL</w:t>
      </w:r>
      <w:r w:rsidRPr="00A73353">
        <w:rPr>
          <w:rFonts w:cstheme="minorHAnsi"/>
          <w:b/>
        </w:rPr>
        <w:t>DE OBRA</w:t>
      </w:r>
      <w:r w:rsidRPr="00A73353">
        <w:rPr>
          <w:rFonts w:cstheme="minorHAnsi"/>
        </w:rPr>
        <w:t>, para su aprobación y conocimiento, quien en su caso requerirá las aclaraciones que considere pertinentes; caso contrario lo remitirá a la dependencia establecida por el</w:t>
      </w:r>
      <w:r w:rsidRPr="00A73353">
        <w:rPr>
          <w:rFonts w:cstheme="minorHAnsi"/>
          <w:b/>
        </w:rPr>
        <w:t xml:space="preserve"> CONTRATANTE</w:t>
      </w:r>
      <w:r w:rsidRPr="00A73353">
        <w:rPr>
          <w:rFonts w:cstheme="minorHAnsi"/>
        </w:rPr>
        <w:t>, para el procesamiento del pago correspondiente.</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b/>
        </w:rPr>
      </w:pPr>
      <w:r w:rsidRPr="00A73353">
        <w:rPr>
          <w:rFonts w:cstheme="minorHAnsi"/>
          <w:b/>
        </w:rPr>
        <w:t xml:space="preserve">CUADRAGÉSIMA SEGUNDA. - (CONFORMIDAD) </w:t>
      </w:r>
    </w:p>
    <w:p w:rsidR="008A1AA8" w:rsidRPr="00A73353" w:rsidRDefault="008A1AA8" w:rsidP="008A1AA8">
      <w:pPr>
        <w:spacing w:after="0" w:line="240" w:lineRule="auto"/>
        <w:jc w:val="both"/>
        <w:rPr>
          <w:rFonts w:cstheme="minorHAnsi"/>
        </w:rPr>
      </w:pPr>
      <w:r w:rsidRPr="00A73353">
        <w:rPr>
          <w:rFonts w:cstheme="minorHAnsi"/>
        </w:rPr>
        <w:t xml:space="preserve">En señal de conformidad y para su fiel y estricto cumplimiento firman el presente </w:t>
      </w:r>
      <w:r w:rsidRPr="00A73353">
        <w:rPr>
          <w:rFonts w:cstheme="minorHAnsi"/>
          <w:b/>
        </w:rPr>
        <w:t>CONTRATO</w:t>
      </w:r>
      <w:r w:rsidRPr="00A73353">
        <w:rPr>
          <w:rFonts w:cstheme="minorHAnsi"/>
        </w:rPr>
        <w:t xml:space="preserve"> en cuatro ejemplares de un mismo tenor y validez el</w:t>
      </w:r>
      <w:r w:rsidRPr="00A73353">
        <w:rPr>
          <w:rFonts w:cstheme="minorHAnsi"/>
          <w:b/>
          <w:bCs/>
          <w:i/>
          <w:iCs/>
          <w:color w:val="1F4E79"/>
        </w:rPr>
        <w:fldChar w:fldCharType="begin">
          <w:ffData>
            <w:name w:val=""/>
            <w:enabled/>
            <w:calcOnExit w:val="0"/>
            <w:textInput>
              <w:default w:val="[Registrar el nombre y cargo del servidor público o servidores públicos competente (s) habilitado (s) para suscribir el Contrat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y cargo del servidor público o servidores públicos competente (s) habilitado (s) para suscribir el Contrato]</w:t>
      </w:r>
      <w:r w:rsidRPr="00A73353">
        <w:rPr>
          <w:rFonts w:cstheme="minorHAnsi"/>
          <w:b/>
          <w:bCs/>
          <w:i/>
          <w:iCs/>
          <w:color w:val="1F4E79"/>
        </w:rPr>
        <w:fldChar w:fldCharType="end"/>
      </w:r>
      <w:r w:rsidRPr="00A73353">
        <w:rPr>
          <w:rFonts w:cstheme="minorHAnsi"/>
        </w:rPr>
        <w:t xml:space="preserve">, en representación legal del </w:t>
      </w:r>
      <w:r w:rsidRPr="00A73353">
        <w:rPr>
          <w:rFonts w:cstheme="minorHAnsi"/>
          <w:b/>
        </w:rPr>
        <w:t>CONTRATANTE</w:t>
      </w:r>
      <w:r w:rsidRPr="00A73353">
        <w:rPr>
          <w:rFonts w:cstheme="minorHAnsi"/>
        </w:rPr>
        <w:t>, y el</w:t>
      </w:r>
      <w:r w:rsidRPr="00A73353">
        <w:rPr>
          <w:rFonts w:cstheme="minorHAnsi"/>
          <w:b/>
          <w:bCs/>
          <w:i/>
          <w:iCs/>
          <w:color w:val="1F4E79"/>
        </w:rPr>
        <w:fldChar w:fldCharType="begin">
          <w:ffData>
            <w:name w:val=""/>
            <w:enabled/>
            <w:calcOnExit w:val="0"/>
            <w:textInput>
              <w:default w:val="[Registrar el nombre del apoderado legal del CONTRATISTA, habilitado para la firma del Contrat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del apoderado legal del CONTRATISTA, habilitado para la firma del Contrato]</w:t>
      </w:r>
      <w:r w:rsidRPr="00A73353">
        <w:rPr>
          <w:rFonts w:cstheme="minorHAnsi"/>
          <w:b/>
          <w:bCs/>
          <w:i/>
          <w:iCs/>
          <w:color w:val="1F4E79"/>
        </w:rPr>
        <w:fldChar w:fldCharType="end"/>
      </w:r>
      <w:r w:rsidRPr="00A73353">
        <w:rPr>
          <w:rFonts w:cstheme="minorHAnsi"/>
        </w:rPr>
        <w:t xml:space="preserve">en representación legal del </w:t>
      </w:r>
      <w:r w:rsidRPr="00A73353">
        <w:rPr>
          <w:rFonts w:cstheme="minorHAnsi"/>
          <w:b/>
          <w:bCs/>
        </w:rPr>
        <w:t>CONTRATISTA</w:t>
      </w:r>
      <w:r w:rsidRPr="00A73353">
        <w:rPr>
          <w:rFonts w:cstheme="minorHAnsi"/>
        </w:rPr>
        <w:t>.</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Este documento, conforme a disposiciones legales de control fiscal vigentes, será registrado ante la Contraloría General del Estado.</w:t>
      </w:r>
    </w:p>
    <w:p w:rsidR="008A1AA8" w:rsidRPr="00A73353" w:rsidRDefault="008A1AA8" w:rsidP="008A1AA8">
      <w:pPr>
        <w:spacing w:after="0" w:line="240" w:lineRule="auto"/>
        <w:jc w:val="both"/>
        <w:rPr>
          <w:rFonts w:cstheme="minorHAnsi"/>
        </w:rPr>
      </w:pPr>
    </w:p>
    <w:p w:rsidR="008A1AA8" w:rsidRPr="00A73353" w:rsidRDefault="008A1AA8" w:rsidP="008A1AA8">
      <w:pPr>
        <w:spacing w:after="0" w:line="240" w:lineRule="auto"/>
        <w:jc w:val="both"/>
        <w:rPr>
          <w:rFonts w:cstheme="minorHAnsi"/>
        </w:rPr>
      </w:pPr>
      <w:r w:rsidRPr="00A73353">
        <w:rPr>
          <w:rFonts w:cstheme="minorHAnsi"/>
        </w:rPr>
        <w:t>Usted Señor Notario se servirá insertar todas las demás cláusulas que fuesen de estilo y seguridad.</w:t>
      </w:r>
      <w:r w:rsidR="003B33E6">
        <w:rPr>
          <w:rFonts w:cstheme="minorHAnsi"/>
        </w:rPr>
        <w:t xml:space="preserve"> </w:t>
      </w:r>
      <w:r w:rsidRPr="00A73353">
        <w:rPr>
          <w:rFonts w:cstheme="minorHAnsi"/>
          <w:b/>
          <w:bCs/>
          <w:i/>
          <w:iCs/>
          <w:color w:val="1F4E79"/>
        </w:rPr>
        <w:fldChar w:fldCharType="begin">
          <w:ffData>
            <w:name w:val=""/>
            <w:enabled/>
            <w:calcOnExit w:val="0"/>
            <w:textInput>
              <w:default w:val="[Registrar la ciudad o localidad y fecha en que se suscribirá el Contrat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ciudad o localidad y fecha en que se suscribirá el Contrato]</w:t>
      </w:r>
      <w:r w:rsidRPr="00A73353">
        <w:rPr>
          <w:rFonts w:cstheme="minorHAnsi"/>
          <w:b/>
          <w:bCs/>
          <w:i/>
          <w:iCs/>
          <w:color w:val="1F4E79"/>
        </w:rPr>
        <w:fldChar w:fldCharType="end"/>
      </w:r>
    </w:p>
    <w:p w:rsidR="008A1AA8" w:rsidRPr="00A73353" w:rsidRDefault="008A1AA8" w:rsidP="008A1AA8">
      <w:pPr>
        <w:spacing w:after="0" w:line="240" w:lineRule="auto"/>
        <w:jc w:val="both"/>
        <w:rPr>
          <w:rFonts w:cstheme="minorHAnsi"/>
          <w:b/>
          <w:i/>
        </w:rPr>
      </w:pPr>
    </w:p>
    <w:p w:rsidR="008A1AA8" w:rsidRPr="00A73353" w:rsidRDefault="008A1AA8" w:rsidP="008A1AA8">
      <w:pPr>
        <w:spacing w:after="0" w:line="240" w:lineRule="auto"/>
        <w:rPr>
          <w:rFonts w:cstheme="minorHAnsi"/>
        </w:rPr>
      </w:pPr>
    </w:p>
    <w:tbl>
      <w:tblPr>
        <w:tblW w:w="0" w:type="auto"/>
        <w:jc w:val="center"/>
        <w:tblLook w:val="04A0" w:firstRow="1" w:lastRow="0" w:firstColumn="1" w:lastColumn="0" w:noHBand="0" w:noVBand="1"/>
      </w:tblPr>
      <w:tblGrid>
        <w:gridCol w:w="4419"/>
        <w:gridCol w:w="4298"/>
      </w:tblGrid>
      <w:tr w:rsidR="008A1AA8" w:rsidRPr="00A73353" w:rsidTr="008A1AA8">
        <w:trPr>
          <w:trHeight w:val="93"/>
          <w:jc w:val="center"/>
        </w:trPr>
        <w:tc>
          <w:tcPr>
            <w:tcW w:w="4419" w:type="dxa"/>
            <w:hideMark/>
          </w:tcPr>
          <w:p w:rsidR="008A1AA8" w:rsidRPr="00A73353" w:rsidRDefault="008A1AA8" w:rsidP="008A1AA8">
            <w:pPr>
              <w:autoSpaceDE w:val="0"/>
              <w:autoSpaceDN w:val="0"/>
              <w:adjustRightInd w:val="0"/>
              <w:spacing w:after="0" w:line="240" w:lineRule="auto"/>
              <w:jc w:val="center"/>
              <w:rPr>
                <w:rFonts w:cstheme="minorHAnsi"/>
                <w:i/>
              </w:rPr>
            </w:pPr>
            <w:r w:rsidRPr="00A73353">
              <w:rPr>
                <w:rFonts w:cstheme="minorHAnsi"/>
                <w:b/>
                <w:bCs/>
                <w:i/>
                <w:iCs/>
                <w:color w:val="1F4E79"/>
              </w:rPr>
              <w:fldChar w:fldCharType="begin">
                <w:ffData>
                  <w:name w:val=""/>
                  <w:enabled/>
                  <w:calcOnExit w:val="0"/>
                  <w:textInput>
                    <w:default w:val="[Registrar el nombre y cargo del Funcionario habilitado para la firma del Contrato]"/>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el nombre y cargo del Funcionario habilitado para la firma del Contrato]</w:t>
            </w:r>
            <w:r w:rsidRPr="00A73353">
              <w:rPr>
                <w:rFonts w:cstheme="minorHAnsi"/>
                <w:b/>
                <w:bCs/>
                <w:i/>
                <w:iCs/>
                <w:color w:val="1F4E79"/>
              </w:rPr>
              <w:fldChar w:fldCharType="end"/>
            </w:r>
          </w:p>
        </w:tc>
        <w:tc>
          <w:tcPr>
            <w:tcW w:w="4298" w:type="dxa"/>
            <w:hideMark/>
          </w:tcPr>
          <w:p w:rsidR="008A1AA8" w:rsidRPr="00A73353" w:rsidRDefault="008A1AA8" w:rsidP="008A1AA8">
            <w:pPr>
              <w:autoSpaceDE w:val="0"/>
              <w:autoSpaceDN w:val="0"/>
              <w:adjustRightInd w:val="0"/>
              <w:spacing w:after="0" w:line="240" w:lineRule="auto"/>
              <w:jc w:val="center"/>
              <w:rPr>
                <w:rFonts w:cstheme="minorHAnsi"/>
                <w:i/>
              </w:rPr>
            </w:pPr>
            <w:r w:rsidRPr="00A73353">
              <w:rPr>
                <w:rFonts w:cstheme="minorHAnsi"/>
                <w:b/>
                <w:bCs/>
                <w:i/>
                <w:iCs/>
                <w:color w:val="1F4E79"/>
              </w:rPr>
              <w:fldChar w:fldCharType="begin">
                <w:ffData>
                  <w:name w:val=""/>
                  <w:enabled/>
                  <w:calcOnExit w:val="0"/>
                  <w:textInput>
                    <w:default w:val="[Registrar la razón social del CONTRATISTA]"/>
                  </w:textInput>
                </w:ffData>
              </w:fldChar>
            </w:r>
            <w:r w:rsidRPr="00A73353">
              <w:rPr>
                <w:rFonts w:cstheme="minorHAnsi"/>
                <w:b/>
                <w:bCs/>
                <w:i/>
                <w:iCs/>
                <w:color w:val="1F4E79"/>
              </w:rPr>
              <w:instrText xml:space="preserve"> FORMTEXT </w:instrText>
            </w:r>
            <w:r w:rsidRPr="00A73353">
              <w:rPr>
                <w:rFonts w:cstheme="minorHAnsi"/>
                <w:b/>
                <w:bCs/>
                <w:i/>
                <w:iCs/>
                <w:color w:val="1F4E79"/>
              </w:rPr>
            </w:r>
            <w:r w:rsidRPr="00A73353">
              <w:rPr>
                <w:rFonts w:cstheme="minorHAnsi"/>
                <w:b/>
                <w:bCs/>
                <w:i/>
                <w:iCs/>
                <w:color w:val="1F4E79"/>
              </w:rPr>
              <w:fldChar w:fldCharType="separate"/>
            </w:r>
            <w:r w:rsidRPr="00A73353">
              <w:rPr>
                <w:rFonts w:cstheme="minorHAnsi"/>
                <w:b/>
                <w:bCs/>
                <w:i/>
                <w:iCs/>
                <w:noProof/>
                <w:color w:val="1F4E79"/>
              </w:rPr>
              <w:t>[Registrar la razón social del CONTRATISTA]</w:t>
            </w:r>
            <w:r w:rsidRPr="00A73353">
              <w:rPr>
                <w:rFonts w:cstheme="minorHAnsi"/>
                <w:b/>
                <w:bCs/>
                <w:i/>
                <w:iCs/>
                <w:color w:val="1F4E79"/>
              </w:rPr>
              <w:fldChar w:fldCharType="end"/>
            </w:r>
          </w:p>
        </w:tc>
      </w:tr>
      <w:bookmarkEnd w:id="124"/>
    </w:tbl>
    <w:p w:rsidR="008A1AA8" w:rsidRPr="00A73353" w:rsidRDefault="008A1AA8" w:rsidP="008A1AA8">
      <w:pPr>
        <w:spacing w:after="0" w:line="240" w:lineRule="auto"/>
      </w:pPr>
    </w:p>
    <w:p w:rsidR="00500712" w:rsidRPr="00A73353" w:rsidRDefault="00500712" w:rsidP="00785EEC">
      <w:pPr>
        <w:spacing w:after="0" w:line="240" w:lineRule="auto"/>
      </w:pPr>
      <w:r w:rsidRPr="00A73353">
        <w:br w:type="page"/>
      </w:r>
    </w:p>
    <w:p w:rsidR="00281503" w:rsidRPr="00A73353" w:rsidRDefault="00281503" w:rsidP="00281503">
      <w:pPr>
        <w:pStyle w:val="Ttulo2"/>
        <w:shd w:val="clear" w:color="auto" w:fill="D9D9D9" w:themeFill="background1" w:themeFillShade="D9"/>
        <w:spacing w:before="0" w:line="240" w:lineRule="auto"/>
        <w:rPr>
          <w:sz w:val="28"/>
        </w:rPr>
      </w:pPr>
      <w:bookmarkStart w:id="125" w:name="_Toc50681879"/>
      <w:bookmarkStart w:id="126" w:name="_Hlk36765272"/>
      <w:r w:rsidRPr="00A73353">
        <w:rPr>
          <w:sz w:val="28"/>
        </w:rPr>
        <w:lastRenderedPageBreak/>
        <w:t xml:space="preserve">MODELO DE </w:t>
      </w:r>
      <w:r w:rsidR="00A37ECF" w:rsidRPr="00A73353">
        <w:rPr>
          <w:sz w:val="28"/>
        </w:rPr>
        <w:t>SOLICITUD DE COTIZACIÓN</w:t>
      </w:r>
      <w:bookmarkEnd w:id="125"/>
    </w:p>
    <w:bookmarkEnd w:id="126"/>
    <w:p w:rsidR="00281503" w:rsidRPr="00A73353" w:rsidRDefault="00281503" w:rsidP="00A37ECF">
      <w:pPr>
        <w:spacing w:after="0" w:line="240" w:lineRule="auto"/>
        <w:rPr>
          <w:rFonts w:cstheme="minorHAnsi"/>
          <w:i/>
        </w:rPr>
      </w:pPr>
    </w:p>
    <w:p w:rsidR="00A37ECF" w:rsidRPr="00A73353" w:rsidRDefault="00AF7427" w:rsidP="00A37ECF">
      <w:pPr>
        <w:spacing w:after="0" w:line="240" w:lineRule="auto"/>
        <w:jc w:val="right"/>
        <w:rPr>
          <w:rFonts w:ascii="Calibri" w:hAnsi="Calibri" w:cs="Times New Roman"/>
          <w:lang w:val="es-ES_tradnl"/>
        </w:rPr>
      </w:pPr>
      <w:bookmarkStart w:id="127" w:name="_Hlk36765532"/>
      <w:r>
        <w:rPr>
          <w:rFonts w:ascii="Calibri" w:hAnsi="Calibri" w:cs="Times New Roman"/>
          <w:lang w:val="es-ES_tradnl"/>
        </w:rPr>
        <w:t>Lugar y fecha: C</w:t>
      </w:r>
      <w:r w:rsidR="007C25F1">
        <w:rPr>
          <w:rFonts w:ascii="Calibri" w:hAnsi="Calibri" w:cs="Times New Roman"/>
          <w:lang w:val="es-ES_tradnl"/>
        </w:rPr>
        <w:t>ochabamba, 03 de agosto de 2021</w:t>
      </w:r>
    </w:p>
    <w:p w:rsidR="00A37ECF" w:rsidRPr="00A73353" w:rsidRDefault="00A37ECF" w:rsidP="00A37ECF">
      <w:pPr>
        <w:spacing w:after="0" w:line="240" w:lineRule="auto"/>
        <w:jc w:val="both"/>
        <w:rPr>
          <w:rFonts w:ascii="Calibri" w:hAnsi="Calibri" w:cs="Times New Roman"/>
          <w:lang w:val="es-ES_tradnl"/>
        </w:rPr>
      </w:pPr>
    </w:p>
    <w:p w:rsidR="00A37ECF" w:rsidRPr="00A73353" w:rsidRDefault="00A37ECF" w:rsidP="00A37ECF">
      <w:pPr>
        <w:spacing w:after="0" w:line="240" w:lineRule="auto"/>
        <w:jc w:val="both"/>
        <w:rPr>
          <w:rFonts w:ascii="Calibri" w:hAnsi="Calibri" w:cs="Times New Roman"/>
          <w:lang w:val="es-ES_tradnl"/>
        </w:rPr>
      </w:pPr>
      <w:r w:rsidRPr="00A73353">
        <w:rPr>
          <w:rFonts w:ascii="Calibri" w:hAnsi="Calibri" w:cs="Times New Roman"/>
          <w:lang w:val="es-ES_tradnl"/>
        </w:rPr>
        <w:t>Señores</w:t>
      </w:r>
    </w:p>
    <w:p w:rsidR="00A37ECF" w:rsidRPr="00A73353" w:rsidRDefault="00A37ECF" w:rsidP="00A37ECF">
      <w:pPr>
        <w:spacing w:after="0" w:line="240" w:lineRule="auto"/>
        <w:jc w:val="right"/>
        <w:rPr>
          <w:rFonts w:ascii="Calibri" w:hAnsi="Calibri" w:cs="Times New Roman"/>
          <w:b/>
          <w:iCs/>
          <w:lang w:val="es-ES_tradnl"/>
        </w:rPr>
      </w:pPr>
    </w:p>
    <w:p w:rsidR="007C25F1" w:rsidRDefault="00A37ECF" w:rsidP="00A37ECF">
      <w:pPr>
        <w:spacing w:after="0" w:line="240" w:lineRule="auto"/>
        <w:ind w:left="2880" w:hanging="720"/>
        <w:jc w:val="both"/>
        <w:rPr>
          <w:rFonts w:ascii="Calibri" w:hAnsi="Calibri" w:cs="Times New Roman"/>
          <w:b/>
          <w:iCs/>
          <w:color w:val="1F4E79"/>
          <w:u w:val="single"/>
          <w:lang w:val="es-ES_tradnl"/>
        </w:rPr>
      </w:pPr>
      <w:r w:rsidRPr="00A73353">
        <w:rPr>
          <w:rFonts w:ascii="Calibri" w:hAnsi="Calibri" w:cs="Times New Roman"/>
          <w:b/>
          <w:iCs/>
          <w:lang w:val="es-ES_tradnl"/>
        </w:rPr>
        <w:t>REF.:</w:t>
      </w:r>
      <w:r w:rsidRPr="00A73353">
        <w:rPr>
          <w:rFonts w:ascii="Calibri" w:hAnsi="Calibri" w:cs="Times New Roman"/>
          <w:b/>
          <w:iCs/>
          <w:lang w:val="es-ES_tradnl"/>
        </w:rPr>
        <w:tab/>
      </w:r>
      <w:r w:rsidR="007C25F1" w:rsidRPr="007C25F1">
        <w:rPr>
          <w:rFonts w:ascii="Calibri" w:hAnsi="Calibri" w:cs="Times New Roman"/>
          <w:b/>
          <w:iCs/>
          <w:color w:val="1F4E79"/>
          <w:u w:val="single"/>
          <w:lang w:val="es-ES_tradnl"/>
        </w:rPr>
        <w:t>CONTRATO DE PRÉSTAMO N°</w:t>
      </w:r>
      <w:r w:rsidR="003B33E6" w:rsidRPr="007C25F1">
        <w:rPr>
          <w:rFonts w:ascii="Calibri" w:hAnsi="Calibri" w:cs="Times New Roman"/>
          <w:b/>
          <w:iCs/>
          <w:color w:val="1F4E79"/>
          <w:u w:val="single"/>
          <w:lang w:val="es-ES_tradnl"/>
        </w:rPr>
        <w:t>3725/BL-BO</w:t>
      </w:r>
      <w:r w:rsidR="007C25F1" w:rsidRPr="007C25F1">
        <w:rPr>
          <w:rFonts w:ascii="Calibri" w:hAnsi="Calibri" w:cs="Times New Roman"/>
          <w:b/>
          <w:iCs/>
          <w:color w:val="1F4E79"/>
          <w:u w:val="single"/>
          <w:lang w:val="es-ES_tradnl"/>
        </w:rPr>
        <w:t xml:space="preserve">, </w:t>
      </w:r>
      <w:r w:rsidR="003B33E6" w:rsidRPr="007C25F1">
        <w:rPr>
          <w:rFonts w:ascii="Calibri" w:hAnsi="Calibri" w:cs="Times New Roman"/>
          <w:b/>
          <w:iCs/>
          <w:u w:val="single"/>
          <w:lang w:val="es-ES_tradnl"/>
        </w:rPr>
        <w:t>PROGRAMA DE ELECTRIFICACION RURAL II</w:t>
      </w:r>
      <w:r w:rsidRPr="007C25F1">
        <w:rPr>
          <w:rFonts w:ascii="Calibri" w:hAnsi="Calibri" w:cs="Times New Roman"/>
          <w:b/>
          <w:iCs/>
          <w:color w:val="1F4E79"/>
          <w:u w:val="single"/>
          <w:lang w:val="es-ES_tradnl"/>
        </w:rPr>
        <w:t>.</w:t>
      </w:r>
      <w:r w:rsidRPr="00A73353">
        <w:rPr>
          <w:rFonts w:ascii="Calibri" w:hAnsi="Calibri" w:cs="Times New Roman"/>
          <w:b/>
          <w:iCs/>
          <w:color w:val="1F4E79"/>
          <w:u w:val="single"/>
          <w:lang w:val="es-ES_tradnl"/>
        </w:rPr>
        <w:t xml:space="preserve"> </w:t>
      </w:r>
    </w:p>
    <w:p w:rsidR="00A37ECF" w:rsidRPr="009D04B6" w:rsidRDefault="00AB5E86" w:rsidP="007C25F1">
      <w:pPr>
        <w:spacing w:after="0" w:line="240" w:lineRule="auto"/>
        <w:ind w:left="2880"/>
        <w:jc w:val="both"/>
        <w:rPr>
          <w:rFonts w:ascii="Calibri" w:hAnsi="Calibri" w:cs="Times New Roman"/>
          <w:b/>
          <w:iCs/>
          <w:u w:val="single"/>
          <w:lang w:val="es-ES_tradnl"/>
        </w:rPr>
      </w:pPr>
      <w:r>
        <w:rPr>
          <w:rFonts w:ascii="Calibri" w:hAnsi="Calibri" w:cs="Times New Roman"/>
          <w:b/>
          <w:iCs/>
          <w:color w:val="1F4E79"/>
          <w:u w:val="single"/>
          <w:lang w:val="es-ES_tradnl"/>
        </w:rPr>
        <w:t>“</w:t>
      </w:r>
      <w:r w:rsidR="00A37ECF" w:rsidRPr="00A73353">
        <w:rPr>
          <w:rFonts w:ascii="Calibri" w:hAnsi="Calibri" w:cs="Times New Roman"/>
          <w:b/>
          <w:iCs/>
          <w:u w:val="single"/>
          <w:lang w:val="es-ES_tradnl"/>
        </w:rPr>
        <w:t>INVITACIÓN A PRESENTAR COTIZACIÓN PARA</w:t>
      </w:r>
      <w:r w:rsidR="00A37ECF" w:rsidRPr="00AF7427">
        <w:rPr>
          <w:rFonts w:ascii="Calibri" w:hAnsi="Calibri" w:cs="Times New Roman"/>
          <w:b/>
          <w:iCs/>
          <w:u w:val="single"/>
          <w:lang w:val="es-ES_tradnl"/>
        </w:rPr>
        <w:t xml:space="preserve"> </w:t>
      </w:r>
      <w:r w:rsidRPr="00AF7427">
        <w:rPr>
          <w:rFonts w:ascii="Calibri" w:hAnsi="Calibri" w:cs="Times New Roman"/>
          <w:b/>
          <w:iCs/>
          <w:u w:val="single"/>
          <w:lang w:val="es-ES_tradnl"/>
        </w:rPr>
        <w:t xml:space="preserve">LA </w:t>
      </w:r>
      <w:r w:rsidRPr="00AF7427">
        <w:rPr>
          <w:rFonts w:ascii="Calibri" w:hAnsi="Calibri" w:cs="Times New Roman"/>
          <w:b/>
          <w:iCs/>
          <w:u w:val="single"/>
          <w:lang w:val="es-ES_tradnl"/>
        </w:rPr>
        <w:t>INSTALACIÓN DE DISPOSITIVOS DE PREVENCIÓN Y MITIGACIÓN, EN TORRES ELÉCTRICAS DE ALTA TENSIÓN, PARA EL PROYECTO CONSTRUCCIÓN LÍNEA DE TRANSMISIÓN INTERCONEXIÓN DE CAMIRI AL SI</w:t>
      </w:r>
      <w:r>
        <w:rPr>
          <w:rFonts w:ascii="Calibri" w:hAnsi="Calibri" w:cs="Times New Roman"/>
          <w:b/>
          <w:iCs/>
          <w:u w:val="single"/>
          <w:lang w:val="es-ES_tradnl"/>
        </w:rPr>
        <w:t>N”</w:t>
      </w:r>
      <w:r w:rsidR="009D04B6">
        <w:rPr>
          <w:rFonts w:ascii="Calibri" w:hAnsi="Calibri" w:cs="Times New Roman"/>
          <w:b/>
          <w:iCs/>
          <w:u w:val="single"/>
          <w:lang w:val="es-ES_tradnl"/>
        </w:rPr>
        <w:t xml:space="preserve"> CUCE: </w:t>
      </w:r>
      <w:r w:rsidR="009D04B6" w:rsidRPr="009D04B6">
        <w:rPr>
          <w:rFonts w:ascii="Calibri" w:hAnsi="Calibri" w:cs="Times New Roman"/>
          <w:b/>
          <w:iCs/>
          <w:u w:val="single"/>
          <w:lang w:val="es-ES_tradnl"/>
        </w:rPr>
        <w:t>21-0514-00-1153814-1-1</w:t>
      </w:r>
      <w:r w:rsidR="009D04B6">
        <w:rPr>
          <w:rFonts w:ascii="Calibri" w:hAnsi="Calibri" w:cs="Times New Roman"/>
          <w:b/>
          <w:iCs/>
          <w:u w:val="single"/>
          <w:lang w:val="es-ES_tradnl"/>
        </w:rPr>
        <w:t>.</w:t>
      </w:r>
    </w:p>
    <w:p w:rsidR="00A37ECF" w:rsidRPr="00A73353" w:rsidRDefault="00A37ECF" w:rsidP="00A37ECF">
      <w:pPr>
        <w:spacing w:after="0" w:line="240" w:lineRule="auto"/>
        <w:ind w:left="2880" w:hanging="720"/>
        <w:jc w:val="both"/>
        <w:rPr>
          <w:rFonts w:ascii="Calibri" w:hAnsi="Calibri" w:cs="Times New Roman"/>
          <w:lang w:val="es-ES_tradnl"/>
        </w:rPr>
      </w:pPr>
    </w:p>
    <w:p w:rsidR="00CD36E1" w:rsidRPr="00A73353" w:rsidRDefault="00CD36E1" w:rsidP="00A37ECF">
      <w:pPr>
        <w:pStyle w:val="Textoindependiente"/>
        <w:spacing w:after="0" w:line="240" w:lineRule="auto"/>
        <w:rPr>
          <w:rFonts w:ascii="Calibri" w:hAnsi="Calibri"/>
          <w:lang w:val="es-ES_tradnl"/>
        </w:rPr>
      </w:pPr>
    </w:p>
    <w:p w:rsidR="00A37ECF" w:rsidRPr="00A73353" w:rsidRDefault="00A37ECF" w:rsidP="00A37ECF">
      <w:pPr>
        <w:pStyle w:val="Textoindependiente"/>
        <w:spacing w:after="0" w:line="240" w:lineRule="auto"/>
        <w:rPr>
          <w:rFonts w:ascii="Calibri" w:hAnsi="Calibri"/>
          <w:lang w:val="es-ES_tradnl"/>
        </w:rPr>
      </w:pPr>
      <w:r w:rsidRPr="00A73353">
        <w:rPr>
          <w:rFonts w:ascii="Calibri" w:hAnsi="Calibri"/>
          <w:lang w:val="es-ES_tradnl"/>
        </w:rPr>
        <w:t>De nuestra consideración:</w:t>
      </w:r>
    </w:p>
    <w:p w:rsidR="00A37ECF" w:rsidRPr="00A73353" w:rsidRDefault="00A37ECF" w:rsidP="00A37ECF">
      <w:pPr>
        <w:pStyle w:val="Textoindependiente"/>
        <w:spacing w:after="0" w:line="240" w:lineRule="auto"/>
        <w:rPr>
          <w:rFonts w:ascii="Calibri" w:hAnsi="Calibri"/>
          <w:lang w:val="es-ES_tradnl"/>
        </w:rPr>
      </w:pPr>
    </w:p>
    <w:p w:rsidR="00CD36E1" w:rsidRPr="00A73353" w:rsidRDefault="00CD36E1" w:rsidP="00A37ECF">
      <w:pPr>
        <w:pStyle w:val="Textoindependiente"/>
        <w:spacing w:after="0" w:line="240" w:lineRule="auto"/>
        <w:rPr>
          <w:rFonts w:ascii="Calibri" w:hAnsi="Calibri"/>
          <w:lang w:val="es-ES_tradnl"/>
        </w:rPr>
      </w:pPr>
    </w:p>
    <w:p w:rsidR="00A37ECF" w:rsidRPr="00A73353" w:rsidRDefault="00A37ECF" w:rsidP="00A37ECF">
      <w:pPr>
        <w:spacing w:after="0" w:line="240" w:lineRule="auto"/>
        <w:jc w:val="both"/>
        <w:rPr>
          <w:rFonts w:ascii="Calibri" w:hAnsi="Calibri" w:cs="Times New Roman"/>
          <w:lang w:val="es-ES_tradnl"/>
        </w:rPr>
      </w:pPr>
      <w:r w:rsidRPr="00A73353">
        <w:rPr>
          <w:rFonts w:ascii="Calibri" w:hAnsi="Calibri" w:cs="Times New Roman"/>
          <w:lang w:val="es-ES_tradnl"/>
        </w:rPr>
        <w:t>El Estado Plurinacional de Bolivia ha recibido un financiamiento del Banco Interamericano de Desarrollo, para financiar</w:t>
      </w:r>
      <w:r w:rsidR="00AB5E86">
        <w:rPr>
          <w:rFonts w:ascii="Calibri" w:hAnsi="Calibri" w:cs="Times New Roman"/>
          <w:lang w:val="es-ES_tradnl"/>
        </w:rPr>
        <w:t xml:space="preserve"> total </w:t>
      </w:r>
      <w:r w:rsidR="006F3C4A" w:rsidRPr="00A73353">
        <w:rPr>
          <w:rFonts w:cstheme="minorHAnsi"/>
          <w:b/>
          <w:bCs/>
          <w:i/>
          <w:iCs/>
          <w:noProof/>
          <w:color w:val="1F4E79"/>
        </w:rPr>
        <w:t xml:space="preserve"> </w:t>
      </w:r>
      <w:r w:rsidRPr="00A73353">
        <w:rPr>
          <w:rFonts w:ascii="Calibri" w:hAnsi="Calibri" w:cs="Times New Roman"/>
          <w:lang w:val="es-ES_tradnl"/>
        </w:rPr>
        <w:t xml:space="preserve">el Programa citado en la referencia. </w:t>
      </w:r>
      <w:r w:rsidR="00AB5E86">
        <w:rPr>
          <w:rFonts w:ascii="Calibri" w:hAnsi="Calibri" w:cs="Times New Roman"/>
          <w:lang w:val="es-ES_tradnl"/>
        </w:rPr>
        <w:t xml:space="preserve">La Empresa Nacional de Electricidad –ENDE </w:t>
      </w:r>
      <w:r w:rsidRPr="00A73353">
        <w:rPr>
          <w:rFonts w:ascii="Calibri" w:hAnsi="Calibri" w:cs="Times New Roman"/>
          <w:iCs/>
          <w:color w:val="1F4E79"/>
          <w:lang w:val="es-ES_tradnl"/>
        </w:rPr>
        <w:t xml:space="preserve"> </w:t>
      </w:r>
      <w:r w:rsidRPr="00A73353">
        <w:rPr>
          <w:rFonts w:ascii="Calibri" w:hAnsi="Calibri" w:cs="Times New Roman"/>
          <w:lang w:val="es-ES_tradnl"/>
        </w:rPr>
        <w:t>es el responsable de la ejecución del Programa</w:t>
      </w:r>
      <w:r w:rsidR="00AE7169" w:rsidRPr="00A73353">
        <w:rPr>
          <w:rFonts w:ascii="Calibri" w:hAnsi="Calibri" w:cs="Times New Roman"/>
          <w:lang w:val="es-ES_tradnl"/>
        </w:rPr>
        <w:t>.</w:t>
      </w:r>
    </w:p>
    <w:p w:rsidR="00A37ECF" w:rsidRPr="00A73353" w:rsidRDefault="00A37ECF" w:rsidP="00A37ECF">
      <w:pPr>
        <w:spacing w:after="0" w:line="240" w:lineRule="auto"/>
        <w:jc w:val="both"/>
        <w:rPr>
          <w:rFonts w:ascii="Calibri" w:hAnsi="Calibri" w:cs="Times New Roman"/>
          <w:lang w:val="es-ES_tradnl"/>
        </w:rPr>
      </w:pPr>
    </w:p>
    <w:p w:rsidR="00A37ECF" w:rsidRPr="00A73353" w:rsidRDefault="00A37ECF" w:rsidP="00AF7427">
      <w:pPr>
        <w:spacing w:after="0" w:line="240" w:lineRule="auto"/>
        <w:jc w:val="both"/>
        <w:rPr>
          <w:rFonts w:ascii="Calibri" w:hAnsi="Calibri"/>
          <w:lang w:val="es-ES_tradnl"/>
        </w:rPr>
      </w:pPr>
      <w:r w:rsidRPr="00A73353">
        <w:rPr>
          <w:rFonts w:ascii="Calibri" w:hAnsi="Calibri"/>
        </w:rPr>
        <w:t xml:space="preserve">En este sentido, solicitamos presentar su Cotización para la obra de la referencia. El precio referencial de la obra es </w:t>
      </w:r>
      <w:r w:rsidR="00AB5E86">
        <w:rPr>
          <w:rFonts w:ascii="Calibri" w:hAnsi="Calibri"/>
        </w:rPr>
        <w:t xml:space="preserve"> </w:t>
      </w:r>
      <w:r w:rsidR="00AB5E86">
        <w:rPr>
          <w:rFonts w:cstheme="minorHAnsi"/>
          <w:b/>
          <w:bCs/>
          <w:i/>
          <w:iCs/>
          <w:noProof/>
          <w:color w:val="1F4E79"/>
        </w:rPr>
        <w:t>Bs</w:t>
      </w:r>
      <w:r w:rsidR="00AB5E86" w:rsidRPr="00D46186">
        <w:rPr>
          <w:rFonts w:cstheme="minorHAnsi"/>
          <w:b/>
          <w:bCs/>
          <w:i/>
          <w:iCs/>
          <w:noProof/>
          <w:color w:val="1F4E79"/>
        </w:rPr>
        <w:t>310.175,90 (Trescientos diez mil ciento setenta y cinco 90/100 Bolivianos)</w:t>
      </w:r>
      <w:r w:rsidR="007C25F1">
        <w:rPr>
          <w:rFonts w:cstheme="minorHAnsi"/>
          <w:b/>
          <w:bCs/>
          <w:i/>
          <w:iCs/>
          <w:noProof/>
          <w:color w:val="1F4E79"/>
        </w:rPr>
        <w:t xml:space="preserve"> </w:t>
      </w:r>
      <w:r w:rsidR="006F3C4A" w:rsidRPr="00A73353">
        <w:rPr>
          <w:rFonts w:ascii="Calibri" w:hAnsi="Calibri"/>
        </w:rPr>
        <w:t xml:space="preserve">mismo que </w:t>
      </w:r>
      <w:r w:rsidR="00F175D8" w:rsidRPr="00A73353">
        <w:rPr>
          <w:rFonts w:ascii="Calibri" w:hAnsi="Calibri"/>
        </w:rPr>
        <w:t xml:space="preserve">incluye impuestos </w:t>
      </w:r>
      <w:r w:rsidRPr="00A73353">
        <w:rPr>
          <w:rFonts w:ascii="Calibri" w:hAnsi="Calibri"/>
        </w:rPr>
        <w:t>y tiene un plazo estimado de ejecución de</w:t>
      </w:r>
      <w:r w:rsidR="00331D67">
        <w:rPr>
          <w:rFonts w:ascii="Calibri" w:hAnsi="Calibri"/>
        </w:rPr>
        <w:t xml:space="preserve"> 25</w:t>
      </w:r>
      <w:r w:rsidRPr="00A73353">
        <w:rPr>
          <w:rFonts w:ascii="Calibri" w:hAnsi="Calibri"/>
        </w:rPr>
        <w:t xml:space="preserve"> </w:t>
      </w:r>
      <w:r w:rsidRPr="00A73353">
        <w:rPr>
          <w:rFonts w:ascii="Calibri" w:hAnsi="Calibri"/>
          <w:lang w:val="es-ES_tradnl"/>
        </w:rPr>
        <w:t>días calendario.</w:t>
      </w:r>
    </w:p>
    <w:p w:rsidR="00A37ECF" w:rsidRPr="00A73353" w:rsidRDefault="00A37ECF" w:rsidP="00A37ECF">
      <w:pPr>
        <w:tabs>
          <w:tab w:val="left" w:pos="-720"/>
          <w:tab w:val="left" w:pos="360"/>
        </w:tabs>
        <w:suppressAutoHyphens/>
        <w:spacing w:after="0" w:line="240" w:lineRule="auto"/>
        <w:ind w:right="85"/>
        <w:jc w:val="both"/>
        <w:rPr>
          <w:rFonts w:ascii="Calibri" w:hAnsi="Calibri"/>
          <w:lang w:val="es-ES_tradnl"/>
        </w:rPr>
      </w:pPr>
    </w:p>
    <w:p w:rsidR="00A37ECF" w:rsidRPr="00A73353" w:rsidRDefault="00A37ECF" w:rsidP="003D722C">
      <w:pPr>
        <w:tabs>
          <w:tab w:val="left" w:pos="-720"/>
          <w:tab w:val="left" w:pos="360"/>
        </w:tabs>
        <w:suppressAutoHyphens/>
        <w:spacing w:after="0" w:line="240" w:lineRule="auto"/>
        <w:ind w:right="85"/>
        <w:jc w:val="both"/>
        <w:rPr>
          <w:rFonts w:ascii="Calibri" w:hAnsi="Calibri"/>
        </w:rPr>
      </w:pPr>
      <w:r w:rsidRPr="00A73353">
        <w:rPr>
          <w:rFonts w:ascii="Calibri" w:hAnsi="Calibri"/>
          <w:lang w:val="es-ES_tradnl"/>
        </w:rPr>
        <w:t xml:space="preserve">Para la elaboración de su Cotización, </w:t>
      </w:r>
      <w:r w:rsidRPr="00A73353">
        <w:rPr>
          <w:rFonts w:ascii="Calibri" w:hAnsi="Calibri"/>
        </w:rPr>
        <w:t xml:space="preserve">adjunto a la presente invitación se remiten los siguientes documentos: </w:t>
      </w:r>
    </w:p>
    <w:p w:rsidR="00A37ECF" w:rsidRPr="00A73353" w:rsidRDefault="00A37ECF" w:rsidP="003D722C">
      <w:pPr>
        <w:tabs>
          <w:tab w:val="left" w:pos="-720"/>
          <w:tab w:val="left" w:pos="360"/>
        </w:tabs>
        <w:suppressAutoHyphens/>
        <w:spacing w:after="0" w:line="240" w:lineRule="auto"/>
        <w:ind w:right="85"/>
        <w:jc w:val="both"/>
        <w:rPr>
          <w:rFonts w:ascii="Calibri" w:hAnsi="Calibri" w:cs="Times New Roman"/>
          <w:i/>
          <w:shd w:val="clear" w:color="auto" w:fill="CCFFFF"/>
          <w:lang w:val="es-ES_tradnl"/>
        </w:rPr>
      </w:pPr>
    </w:p>
    <w:p w:rsidR="00AE7169" w:rsidRPr="00A73353" w:rsidRDefault="00AE7169" w:rsidP="00017BA1">
      <w:pPr>
        <w:pStyle w:val="Prrafodelista"/>
        <w:numPr>
          <w:ilvl w:val="0"/>
          <w:numId w:val="32"/>
        </w:numPr>
        <w:tabs>
          <w:tab w:val="left" w:pos="-720"/>
          <w:tab w:val="left" w:pos="567"/>
        </w:tabs>
        <w:suppressAutoHyphens/>
        <w:ind w:left="567" w:right="85" w:hanging="567"/>
        <w:jc w:val="both"/>
        <w:rPr>
          <w:rFonts w:ascii="Calibri" w:hAnsi="Calibri"/>
          <w:sz w:val="22"/>
          <w:szCs w:val="22"/>
        </w:rPr>
      </w:pPr>
      <w:r w:rsidRPr="00A73353">
        <w:rPr>
          <w:rFonts w:ascii="Calibri" w:hAnsi="Calibri"/>
          <w:sz w:val="22"/>
          <w:szCs w:val="22"/>
        </w:rPr>
        <w:t xml:space="preserve">Sección I. </w:t>
      </w:r>
      <w:r w:rsidRPr="00A73353">
        <w:rPr>
          <w:rFonts w:ascii="Calibri" w:hAnsi="Calibri"/>
          <w:sz w:val="22"/>
          <w:szCs w:val="22"/>
        </w:rPr>
        <w:tab/>
        <w:t>Solicitud de Cotizaci</w:t>
      </w:r>
      <w:r w:rsidR="00DD52BF" w:rsidRPr="00A73353">
        <w:rPr>
          <w:rFonts w:ascii="Calibri" w:hAnsi="Calibri"/>
          <w:sz w:val="22"/>
          <w:szCs w:val="22"/>
        </w:rPr>
        <w:t>ón</w:t>
      </w:r>
    </w:p>
    <w:p w:rsidR="00AE7169" w:rsidRPr="00A73353" w:rsidRDefault="00AE7169" w:rsidP="00017BA1">
      <w:pPr>
        <w:pStyle w:val="Prrafodelista"/>
        <w:numPr>
          <w:ilvl w:val="0"/>
          <w:numId w:val="32"/>
        </w:numPr>
        <w:tabs>
          <w:tab w:val="left" w:pos="-720"/>
          <w:tab w:val="left" w:pos="567"/>
        </w:tabs>
        <w:suppressAutoHyphens/>
        <w:ind w:left="567" w:right="85" w:hanging="567"/>
        <w:jc w:val="both"/>
        <w:rPr>
          <w:rFonts w:ascii="Calibri" w:hAnsi="Calibri"/>
          <w:sz w:val="22"/>
          <w:szCs w:val="22"/>
        </w:rPr>
      </w:pPr>
      <w:r w:rsidRPr="00A73353">
        <w:rPr>
          <w:rFonts w:ascii="Calibri" w:hAnsi="Calibri"/>
          <w:sz w:val="22"/>
          <w:szCs w:val="22"/>
        </w:rPr>
        <w:t>Sección II.</w:t>
      </w:r>
      <w:r w:rsidRPr="00A73353">
        <w:rPr>
          <w:rFonts w:ascii="Calibri" w:hAnsi="Calibri"/>
          <w:sz w:val="22"/>
          <w:szCs w:val="22"/>
        </w:rPr>
        <w:tab/>
        <w:t>Formularios de la Cotización</w:t>
      </w:r>
    </w:p>
    <w:p w:rsidR="00AE7169" w:rsidRPr="00A73353" w:rsidRDefault="00AE7169" w:rsidP="00017BA1">
      <w:pPr>
        <w:pStyle w:val="Prrafodelista"/>
        <w:numPr>
          <w:ilvl w:val="0"/>
          <w:numId w:val="32"/>
        </w:numPr>
        <w:tabs>
          <w:tab w:val="left" w:pos="-720"/>
          <w:tab w:val="left" w:pos="567"/>
        </w:tabs>
        <w:suppressAutoHyphens/>
        <w:ind w:left="567" w:right="85" w:hanging="567"/>
        <w:jc w:val="both"/>
        <w:rPr>
          <w:rFonts w:ascii="Calibri" w:hAnsi="Calibri"/>
          <w:sz w:val="22"/>
          <w:szCs w:val="22"/>
        </w:rPr>
      </w:pPr>
      <w:r w:rsidRPr="00A73353">
        <w:rPr>
          <w:rFonts w:ascii="Calibri" w:hAnsi="Calibri"/>
          <w:sz w:val="22"/>
          <w:szCs w:val="22"/>
        </w:rPr>
        <w:t>Sección I</w:t>
      </w:r>
      <w:r w:rsidR="003D722C" w:rsidRPr="00A73353">
        <w:rPr>
          <w:rFonts w:ascii="Calibri" w:hAnsi="Calibri"/>
          <w:sz w:val="22"/>
          <w:szCs w:val="22"/>
        </w:rPr>
        <w:t>II</w:t>
      </w:r>
      <w:r w:rsidRPr="00A73353">
        <w:rPr>
          <w:rFonts w:ascii="Calibri" w:hAnsi="Calibri"/>
          <w:sz w:val="22"/>
          <w:szCs w:val="22"/>
        </w:rPr>
        <w:t xml:space="preserve">. </w:t>
      </w:r>
      <w:r w:rsidRPr="00A73353">
        <w:rPr>
          <w:rFonts w:ascii="Calibri" w:hAnsi="Calibri"/>
          <w:sz w:val="22"/>
          <w:szCs w:val="22"/>
        </w:rPr>
        <w:tab/>
        <w:t>Países Elegibles</w:t>
      </w:r>
    </w:p>
    <w:p w:rsidR="00A37ECF" w:rsidRPr="00A73353" w:rsidRDefault="00AE7169" w:rsidP="00017BA1">
      <w:pPr>
        <w:pStyle w:val="Prrafodelista"/>
        <w:numPr>
          <w:ilvl w:val="0"/>
          <w:numId w:val="32"/>
        </w:numPr>
        <w:tabs>
          <w:tab w:val="left" w:pos="-720"/>
          <w:tab w:val="left" w:pos="567"/>
        </w:tabs>
        <w:suppressAutoHyphens/>
        <w:ind w:left="567" w:right="85" w:hanging="567"/>
        <w:jc w:val="both"/>
        <w:rPr>
          <w:rFonts w:ascii="Calibri" w:hAnsi="Calibri"/>
          <w:sz w:val="22"/>
          <w:szCs w:val="22"/>
        </w:rPr>
      </w:pPr>
      <w:r w:rsidRPr="00A73353">
        <w:rPr>
          <w:rFonts w:ascii="Calibri" w:hAnsi="Calibri"/>
          <w:sz w:val="22"/>
          <w:szCs w:val="22"/>
        </w:rPr>
        <w:t xml:space="preserve">Sección </w:t>
      </w:r>
      <w:r w:rsidR="003D722C" w:rsidRPr="00A73353">
        <w:rPr>
          <w:rFonts w:ascii="Calibri" w:hAnsi="Calibri"/>
          <w:sz w:val="22"/>
          <w:szCs w:val="22"/>
        </w:rPr>
        <w:t>I</w:t>
      </w:r>
      <w:r w:rsidRPr="00A73353">
        <w:rPr>
          <w:rFonts w:ascii="Calibri" w:hAnsi="Calibri"/>
          <w:sz w:val="22"/>
          <w:szCs w:val="22"/>
        </w:rPr>
        <w:t>V.</w:t>
      </w:r>
      <w:r w:rsidRPr="00A73353">
        <w:rPr>
          <w:rFonts w:ascii="Calibri" w:hAnsi="Calibri"/>
          <w:sz w:val="22"/>
          <w:szCs w:val="22"/>
        </w:rPr>
        <w:tab/>
        <w:t>Contrato</w:t>
      </w:r>
    </w:p>
    <w:p w:rsidR="00AE7169" w:rsidRPr="00A73353" w:rsidRDefault="00AE7169" w:rsidP="00AE7169">
      <w:pPr>
        <w:tabs>
          <w:tab w:val="left" w:pos="-720"/>
          <w:tab w:val="left" w:pos="360"/>
        </w:tabs>
        <w:suppressAutoHyphens/>
        <w:spacing w:after="0" w:line="240" w:lineRule="auto"/>
        <w:ind w:right="85"/>
        <w:jc w:val="both"/>
        <w:rPr>
          <w:rFonts w:ascii="Calibri" w:hAnsi="Calibri"/>
          <w:spacing w:val="-3"/>
        </w:rPr>
      </w:pPr>
    </w:p>
    <w:p w:rsidR="00A37ECF" w:rsidRPr="00A73353" w:rsidRDefault="00A37ECF" w:rsidP="00AF7427">
      <w:pPr>
        <w:ind w:left="567" w:hanging="567"/>
        <w:jc w:val="both"/>
        <w:rPr>
          <w:rFonts w:ascii="Calibri" w:hAnsi="Calibri"/>
          <w:spacing w:val="-3"/>
        </w:rPr>
      </w:pPr>
      <w:r w:rsidRPr="00A73353">
        <w:rPr>
          <w:rFonts w:ascii="Calibri" w:hAnsi="Calibri"/>
          <w:spacing w:val="-3"/>
        </w:rPr>
        <w:t xml:space="preserve">Los Oferentes entregarán sus Cotizaciones, </w:t>
      </w:r>
      <w:r w:rsidR="00AE7169" w:rsidRPr="00A73353">
        <w:rPr>
          <w:rFonts w:ascii="Calibri" w:hAnsi="Calibri"/>
          <w:spacing w:val="-3"/>
        </w:rPr>
        <w:t>en</w:t>
      </w:r>
      <w:r w:rsidR="00331D67">
        <w:rPr>
          <w:rFonts w:ascii="Calibri" w:hAnsi="Calibri"/>
          <w:spacing w:val="-3"/>
        </w:rPr>
        <w:t xml:space="preserve"> oficina  o Correo</w:t>
      </w:r>
      <w:r w:rsidR="00AE7169" w:rsidRPr="00A73353">
        <w:rPr>
          <w:rFonts w:ascii="Calibri" w:hAnsi="Calibri"/>
          <w:spacing w:val="-3"/>
        </w:rPr>
        <w:t xml:space="preserve"> siguiente</w:t>
      </w:r>
      <w:r w:rsidRPr="00A73353">
        <w:rPr>
          <w:rFonts w:ascii="Calibri" w:hAnsi="Calibri"/>
          <w:spacing w:val="-3"/>
        </w:rPr>
        <w:t xml:space="preserve"> de</w:t>
      </w:r>
      <w:r w:rsidR="00AE7169" w:rsidRPr="00A73353">
        <w:rPr>
          <w:rFonts w:ascii="Calibri" w:hAnsi="Calibri"/>
          <w:spacing w:val="-3"/>
        </w:rPr>
        <w:t>l Contratante:</w:t>
      </w:r>
      <w:r w:rsidRPr="00A73353">
        <w:rPr>
          <w:rFonts w:ascii="Calibri" w:hAnsi="Calibri"/>
          <w:spacing w:val="-3"/>
        </w:rPr>
        <w:t xml:space="preserve"> </w:t>
      </w:r>
      <w:r w:rsidR="00331D67">
        <w:rPr>
          <w:rFonts w:ascii="Calibri" w:hAnsi="Calibri"/>
          <w:spacing w:val="-3"/>
        </w:rPr>
        <w:t xml:space="preserve">Empresa Nacional de Electricidad- ENDE, </w:t>
      </w:r>
      <w:r w:rsidR="00331D67">
        <w:rPr>
          <w:rFonts w:ascii="Calibri" w:hAnsi="Calibri" w:cs="Times New Roman"/>
          <w:iCs/>
          <w:color w:val="1F4E79"/>
          <w:lang w:val="es-ES_tradnl"/>
        </w:rPr>
        <w:t>Calle Colombia N° 0655</w:t>
      </w:r>
      <w:r w:rsidR="00331D67">
        <w:rPr>
          <w:rFonts w:ascii="Calibri" w:hAnsi="Calibri" w:cs="Times New Roman"/>
          <w:iCs/>
          <w:color w:val="1F4E79"/>
          <w:lang w:val="es-ES_tradnl"/>
        </w:rPr>
        <w:t xml:space="preserve">, </w:t>
      </w:r>
      <w:hyperlink r:id="rId24" w:history="1">
        <w:r w:rsidR="00331D67" w:rsidRPr="00140529">
          <w:rPr>
            <w:rStyle w:val="Hipervnculo"/>
            <w:rFonts w:ascii="Calibri" w:hAnsi="Calibri" w:cs="Calibri"/>
          </w:rPr>
          <w:t>pics@ende.bo</w:t>
        </w:r>
      </w:hyperlink>
      <w:r w:rsidR="00331D67">
        <w:rPr>
          <w:rFonts w:ascii="Calibri" w:hAnsi="Calibri" w:cs="Calibri"/>
        </w:rPr>
        <w:t xml:space="preserve">, </w:t>
      </w:r>
      <w:r w:rsidR="00331D67">
        <w:rPr>
          <w:rFonts w:ascii="Calibri" w:hAnsi="Calibri" w:cs="Times New Roman"/>
          <w:iCs/>
          <w:color w:val="1F4E79"/>
          <w:lang w:val="es-ES_tradnl"/>
        </w:rPr>
        <w:t>Cochabamba - Bolivia</w:t>
      </w:r>
      <w:r w:rsidRPr="00A73353">
        <w:rPr>
          <w:rFonts w:ascii="Calibri" w:hAnsi="Calibri"/>
          <w:spacing w:val="-3"/>
        </w:rPr>
        <w:t>;</w:t>
      </w:r>
      <w:r w:rsidR="00AE7169" w:rsidRPr="00A73353">
        <w:rPr>
          <w:rFonts w:ascii="Calibri" w:hAnsi="Calibri"/>
          <w:spacing w:val="-3"/>
        </w:rPr>
        <w:t xml:space="preserve"> </w:t>
      </w:r>
      <w:r w:rsidRPr="00A73353">
        <w:rPr>
          <w:rFonts w:ascii="Calibri" w:hAnsi="Calibri"/>
          <w:spacing w:val="-3"/>
        </w:rPr>
        <w:t>hasta</w:t>
      </w:r>
      <w:r w:rsidR="00331D67">
        <w:rPr>
          <w:rFonts w:ascii="Calibri" w:hAnsi="Calibri"/>
          <w:spacing w:val="-3"/>
        </w:rPr>
        <w:t xml:space="preserve"> horas  10:00 a.m. de</w:t>
      </w:r>
      <w:r w:rsidR="007C25F1">
        <w:rPr>
          <w:rFonts w:ascii="Calibri" w:hAnsi="Calibri"/>
          <w:spacing w:val="-3"/>
        </w:rPr>
        <w:t>l 13 de agosto de 2021</w:t>
      </w:r>
      <w:r w:rsidRPr="00A73353">
        <w:rPr>
          <w:rFonts w:ascii="Calibri" w:hAnsi="Calibri"/>
          <w:spacing w:val="-3"/>
        </w:rPr>
        <w:t>. E</w:t>
      </w:r>
      <w:r w:rsidRPr="00A73353">
        <w:rPr>
          <w:rFonts w:ascii="Calibri" w:hAnsi="Calibri"/>
          <w:iCs/>
          <w:spacing w:val="-3"/>
        </w:rPr>
        <w:t>l Contratante no será responsable por</w:t>
      </w:r>
      <w:r w:rsidRPr="00A73353">
        <w:rPr>
          <w:rFonts w:ascii="Calibri" w:hAnsi="Calibri"/>
          <w:spacing w:val="-3"/>
        </w:rPr>
        <w:t xml:space="preserve"> el extravío o entrega tardía de las Cotizaciones, </w:t>
      </w:r>
      <w:r w:rsidR="00AE7169" w:rsidRPr="00A73353">
        <w:rPr>
          <w:rFonts w:ascii="Calibri" w:hAnsi="Calibri"/>
          <w:spacing w:val="-3"/>
        </w:rPr>
        <w:t>que,</w:t>
      </w:r>
      <w:r w:rsidRPr="00A73353">
        <w:rPr>
          <w:rFonts w:ascii="Calibri" w:hAnsi="Calibri"/>
          <w:spacing w:val="-3"/>
        </w:rPr>
        <w:t xml:space="preserve"> por tal motivo, serán rechazadas.  </w:t>
      </w:r>
    </w:p>
    <w:p w:rsidR="00A37ECF" w:rsidRPr="00A73353" w:rsidRDefault="00A37ECF" w:rsidP="00A37ECF">
      <w:pPr>
        <w:tabs>
          <w:tab w:val="left" w:pos="-720"/>
          <w:tab w:val="left" w:pos="360"/>
        </w:tabs>
        <w:suppressAutoHyphens/>
        <w:spacing w:after="0" w:line="240" w:lineRule="auto"/>
        <w:ind w:right="85"/>
        <w:jc w:val="both"/>
        <w:rPr>
          <w:rFonts w:ascii="Calibri" w:hAnsi="Calibri"/>
          <w:spacing w:val="-3"/>
        </w:rPr>
      </w:pPr>
    </w:p>
    <w:p w:rsidR="00A37ECF" w:rsidRPr="00A73353" w:rsidRDefault="00A37ECF" w:rsidP="00A37ECF">
      <w:pPr>
        <w:tabs>
          <w:tab w:val="left" w:pos="-720"/>
          <w:tab w:val="left" w:pos="360"/>
        </w:tabs>
        <w:suppressAutoHyphens/>
        <w:spacing w:after="0" w:line="240" w:lineRule="auto"/>
        <w:ind w:right="85"/>
        <w:jc w:val="both"/>
        <w:rPr>
          <w:rFonts w:ascii="Calibri" w:hAnsi="Calibri"/>
          <w:spacing w:val="-3"/>
        </w:rPr>
      </w:pPr>
      <w:r w:rsidRPr="00A73353">
        <w:rPr>
          <w:rFonts w:ascii="Calibri" w:hAnsi="Calibri" w:cs="Times New Roman"/>
          <w:lang w:val="es-ES_tradnl"/>
        </w:rPr>
        <w:t xml:space="preserve">Finalmente, agradeceremos </w:t>
      </w:r>
      <w:r w:rsidRPr="00A73353">
        <w:rPr>
          <w:rFonts w:ascii="Calibri" w:hAnsi="Calibri"/>
          <w:spacing w:val="-3"/>
        </w:rPr>
        <w:t>comunicarnos por escrit</w:t>
      </w:r>
      <w:r w:rsidR="00AE7169" w:rsidRPr="00A73353">
        <w:rPr>
          <w:rFonts w:ascii="Calibri" w:hAnsi="Calibri"/>
          <w:spacing w:val="-3"/>
        </w:rPr>
        <w:t xml:space="preserve">o, a la brevedad, </w:t>
      </w:r>
      <w:r w:rsidRPr="00A73353">
        <w:rPr>
          <w:rFonts w:ascii="Calibri" w:hAnsi="Calibri"/>
          <w:spacing w:val="-3"/>
        </w:rPr>
        <w:t>la conforme recepción de la presente invitación y si presentará o no una Cotización</w:t>
      </w:r>
      <w:r w:rsidR="00AE7169" w:rsidRPr="00A73353">
        <w:rPr>
          <w:rFonts w:ascii="Calibri" w:hAnsi="Calibri"/>
          <w:spacing w:val="-3"/>
        </w:rPr>
        <w:t>.</w:t>
      </w:r>
    </w:p>
    <w:p w:rsidR="00A37ECF" w:rsidRPr="00A73353" w:rsidRDefault="00A37ECF" w:rsidP="00A37ECF">
      <w:pPr>
        <w:spacing w:after="0" w:line="240" w:lineRule="auto"/>
        <w:jc w:val="both"/>
        <w:rPr>
          <w:rFonts w:ascii="Calibri" w:hAnsi="Calibri" w:cs="Times New Roman"/>
        </w:rPr>
      </w:pPr>
    </w:p>
    <w:p w:rsidR="00A37ECF" w:rsidRPr="00A73353" w:rsidRDefault="00A37ECF" w:rsidP="00A37ECF">
      <w:pPr>
        <w:spacing w:after="0" w:line="240" w:lineRule="auto"/>
        <w:jc w:val="both"/>
        <w:rPr>
          <w:rFonts w:ascii="Calibri" w:hAnsi="Calibri" w:cs="Times New Roman"/>
          <w:lang w:val="es-ES_tradnl"/>
        </w:rPr>
      </w:pPr>
      <w:r w:rsidRPr="00A73353">
        <w:rPr>
          <w:rFonts w:ascii="Calibri" w:hAnsi="Calibri" w:cs="Times New Roman"/>
          <w:lang w:val="es-ES_tradnl"/>
        </w:rPr>
        <w:t>Atentamente,</w:t>
      </w:r>
    </w:p>
    <w:p w:rsidR="00A37ECF" w:rsidRPr="00A73353" w:rsidRDefault="00A37ECF" w:rsidP="00A37ECF">
      <w:pPr>
        <w:spacing w:after="0" w:line="240" w:lineRule="auto"/>
        <w:jc w:val="center"/>
        <w:rPr>
          <w:rFonts w:ascii="Calibri" w:hAnsi="Calibri"/>
          <w:color w:val="A6A6A6"/>
          <w:lang w:val="es-ES_tradnl"/>
        </w:rPr>
      </w:pPr>
    </w:p>
    <w:p w:rsidR="00A37ECF" w:rsidRPr="00A73353" w:rsidRDefault="00A37ECF" w:rsidP="00A37ECF">
      <w:pPr>
        <w:spacing w:after="0" w:line="240" w:lineRule="auto"/>
        <w:jc w:val="center"/>
        <w:rPr>
          <w:rFonts w:ascii="Calibri" w:hAnsi="Calibri" w:cs="Times New Roman"/>
          <w:b/>
          <w:iCs/>
          <w:color w:val="1F4E79"/>
          <w:lang w:val="es-ES_tradnl"/>
        </w:rPr>
      </w:pPr>
    </w:p>
    <w:bookmarkEnd w:id="127"/>
    <w:p w:rsidR="00331D67" w:rsidRDefault="00331D67" w:rsidP="00A37ECF">
      <w:pPr>
        <w:spacing w:after="0" w:line="240" w:lineRule="auto"/>
        <w:jc w:val="center"/>
        <w:rPr>
          <w:rFonts w:ascii="Calibri" w:hAnsi="Calibri" w:cs="Times New Roman"/>
          <w:b/>
          <w:i/>
          <w:color w:val="1F4E79"/>
          <w:lang w:val="es-ES_tradnl"/>
        </w:rPr>
      </w:pPr>
      <w:r>
        <w:rPr>
          <w:rFonts w:ascii="Calibri" w:hAnsi="Calibri" w:cs="Times New Roman"/>
          <w:b/>
          <w:i/>
          <w:color w:val="1F4E79"/>
          <w:lang w:val="es-ES_tradnl"/>
        </w:rPr>
        <w:t xml:space="preserve">Ing. José David Rodríguez </w:t>
      </w:r>
      <w:proofErr w:type="spellStart"/>
      <w:r>
        <w:rPr>
          <w:rFonts w:ascii="Calibri" w:hAnsi="Calibri" w:cs="Times New Roman"/>
          <w:b/>
          <w:i/>
          <w:color w:val="1F4E79"/>
          <w:lang w:val="es-ES_tradnl"/>
        </w:rPr>
        <w:t>Cosio</w:t>
      </w:r>
      <w:proofErr w:type="spellEnd"/>
    </w:p>
    <w:p w:rsidR="00A37ECF" w:rsidRPr="00CD36E1" w:rsidRDefault="00331D67" w:rsidP="00A37ECF">
      <w:pPr>
        <w:spacing w:after="0" w:line="240" w:lineRule="auto"/>
        <w:jc w:val="center"/>
        <w:rPr>
          <w:rFonts w:ascii="Calibri" w:hAnsi="Calibri" w:cs="Times New Roman"/>
          <w:i/>
          <w:lang w:val="es-ES_tradnl"/>
        </w:rPr>
      </w:pPr>
      <w:r>
        <w:rPr>
          <w:rFonts w:ascii="Calibri" w:hAnsi="Calibri" w:cs="Times New Roman"/>
          <w:b/>
          <w:i/>
          <w:color w:val="1F4E79"/>
          <w:lang w:val="es-ES_tradnl"/>
        </w:rPr>
        <w:t xml:space="preserve">RESPONSABLE DEL PROCESO DE CONTRATACION- RPC   </w:t>
      </w:r>
    </w:p>
    <w:sectPr w:rsidR="00A37ECF" w:rsidRPr="00CD36E1" w:rsidSect="00500712">
      <w:footerReference w:type="default" r:id="rId25"/>
      <w:headerReference w:type="first" r:id="rId26"/>
      <w:footerReference w:type="first" r:id="rId27"/>
      <w:pgSz w:w="12242" w:h="15842" w:code="1"/>
      <w:pgMar w:top="1191" w:right="1418" w:bottom="124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666" w:rsidRDefault="003C4666" w:rsidP="00C970D1">
      <w:pPr>
        <w:spacing w:after="0" w:line="240" w:lineRule="auto"/>
      </w:pPr>
      <w:r>
        <w:separator/>
      </w:r>
    </w:p>
  </w:endnote>
  <w:endnote w:type="continuationSeparator" w:id="0">
    <w:p w:rsidR="003C4666" w:rsidRDefault="003C4666" w:rsidP="00C9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altName w:val="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Default="00BD5BCD" w:rsidP="00522374">
    <w:pPr>
      <w:pStyle w:val="Piedepgina"/>
    </w:pPr>
    <w:r w:rsidRPr="001C4D54">
      <w:rPr>
        <w:rFonts w:ascii="Tahoma" w:hAnsi="Tahoma" w:cs="Tahoma"/>
        <w:sz w:val="16"/>
        <w:szCs w:val="16"/>
      </w:rPr>
      <w:t xml:space="preserve">FMP/CBO (v. </w:t>
    </w:r>
    <w:r>
      <w:rPr>
        <w:rFonts w:ascii="Tahoma" w:hAnsi="Tahoma" w:cs="Tahoma"/>
        <w:sz w:val="16"/>
        <w:szCs w:val="16"/>
      </w:rPr>
      <w:t>marzo de 2020</w:t>
    </w:r>
    <w:r w:rsidRPr="001C4D54">
      <w:rPr>
        <w:rFonts w:ascii="Tahoma" w:hAnsi="Tahoma" w:cs="Tahoma"/>
        <w:sz w:val="16"/>
        <w:szCs w:val="16"/>
      </w:rPr>
      <w:t xml:space="preserve">)                     </w:t>
    </w:r>
  </w:p>
  <w:p w:rsidR="00BD5BCD" w:rsidRDefault="00BD5B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Default="00BD5BCD" w:rsidP="001A54EB">
    <w:pPr>
      <w:pStyle w:val="Piedepgina"/>
      <w:jc w:val="both"/>
      <w:rPr>
        <w:rFonts w:ascii="Tahoma" w:hAnsi="Tahoma" w:cs="Tahoma"/>
        <w:sz w:val="16"/>
        <w:szCs w:val="16"/>
      </w:rPr>
    </w:pPr>
  </w:p>
  <w:p w:rsidR="00BD5BCD" w:rsidRDefault="00BD5BCD" w:rsidP="001A54EB">
    <w:pPr>
      <w:pStyle w:val="Piedepgina"/>
      <w:jc w:val="both"/>
    </w:pPr>
    <w:r w:rsidRPr="001C4D54">
      <w:rPr>
        <w:rFonts w:ascii="Tahoma" w:hAnsi="Tahoma" w:cs="Tahoma"/>
        <w:sz w:val="16"/>
        <w:szCs w:val="16"/>
      </w:rPr>
      <w:t xml:space="preserve">FMP/CBO (v. </w:t>
    </w:r>
    <w:r>
      <w:rPr>
        <w:rFonts w:ascii="Tahoma" w:hAnsi="Tahoma" w:cs="Tahoma"/>
        <w:sz w:val="16"/>
        <w:szCs w:val="16"/>
      </w:rPr>
      <w:t>junio de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p>
  <w:p w:rsidR="00BD5BCD" w:rsidRPr="001A54EB" w:rsidRDefault="00BD5BCD" w:rsidP="001A54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Default="00BD5BCD" w:rsidP="00522374">
    <w:pPr>
      <w:pStyle w:val="Piedepgina"/>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A576D">
      <w:rPr>
        <w:rFonts w:ascii="Tahoma" w:hAnsi="Tahoma" w:cs="Tahoma"/>
        <w:noProof/>
        <w:sz w:val="16"/>
        <w:szCs w:val="16"/>
      </w:rPr>
      <w:t>1</w:t>
    </w:r>
    <w:r w:rsidRPr="001A54EB">
      <w:rPr>
        <w:rFonts w:ascii="Tahoma" w:hAnsi="Tahoma" w:cs="Tahoma"/>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Default="00BD5BCD" w:rsidP="001A54EB">
    <w:pPr>
      <w:pStyle w:val="Piedepgina"/>
      <w:jc w:val="both"/>
      <w:rPr>
        <w:rFonts w:ascii="Tahoma" w:hAnsi="Tahoma" w:cs="Tahoma"/>
        <w:sz w:val="16"/>
        <w:szCs w:val="16"/>
      </w:rPr>
    </w:pPr>
  </w:p>
  <w:p w:rsidR="00BD5BCD" w:rsidRDefault="00BD5BCD" w:rsidP="003A664A">
    <w:pPr>
      <w:pStyle w:val="Piedepgina"/>
      <w:jc w:val="both"/>
      <w:rPr>
        <w:rFonts w:ascii="Tahoma" w:hAnsi="Tahoma" w:cs="Tahoma"/>
        <w:sz w:val="16"/>
        <w:szCs w:val="16"/>
      </w:rPr>
    </w:pPr>
  </w:p>
  <w:p w:rsidR="00BD5BCD" w:rsidRDefault="00BD5BCD" w:rsidP="003A664A">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A576D">
      <w:rPr>
        <w:rFonts w:ascii="Tahoma" w:hAnsi="Tahoma" w:cs="Tahoma"/>
        <w:noProof/>
        <w:sz w:val="16"/>
        <w:szCs w:val="16"/>
      </w:rPr>
      <w:t>50</w:t>
    </w:r>
    <w:r w:rsidRPr="001A54EB">
      <w:rPr>
        <w:rFonts w:ascii="Tahoma" w:hAnsi="Tahoma" w:cs="Tahoma"/>
        <w:sz w:val="16"/>
        <w:szCs w:val="16"/>
      </w:rPr>
      <w:fldChar w:fldCharType="end"/>
    </w:r>
  </w:p>
  <w:p w:rsidR="00BD5BCD" w:rsidRPr="001A54EB" w:rsidRDefault="00BD5BCD" w:rsidP="003A664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Default="00BD5BCD" w:rsidP="001A54EB">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A576D">
      <w:rPr>
        <w:rFonts w:ascii="Tahoma" w:hAnsi="Tahoma" w:cs="Tahoma"/>
        <w:noProof/>
        <w:sz w:val="16"/>
        <w:szCs w:val="16"/>
      </w:rPr>
      <w:t>2</w:t>
    </w:r>
    <w:r w:rsidRPr="001A54EB">
      <w:rPr>
        <w:rFonts w:ascii="Tahoma" w:hAnsi="Tahoma" w:cs="Tahoma"/>
        <w:sz w:val="16"/>
        <w:szCs w:val="16"/>
      </w:rPr>
      <w:fldChar w:fldCharType="end"/>
    </w:r>
  </w:p>
  <w:p w:rsidR="00BD5BCD" w:rsidRPr="001A54EB" w:rsidRDefault="00BD5BCD" w:rsidP="001A54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666" w:rsidRDefault="003C4666" w:rsidP="00C970D1">
      <w:pPr>
        <w:spacing w:after="0" w:line="240" w:lineRule="auto"/>
      </w:pPr>
      <w:r>
        <w:separator/>
      </w:r>
    </w:p>
  </w:footnote>
  <w:footnote w:type="continuationSeparator" w:id="0">
    <w:p w:rsidR="003C4666" w:rsidRDefault="003C4666" w:rsidP="00C970D1">
      <w:pPr>
        <w:spacing w:after="0" w:line="240" w:lineRule="auto"/>
      </w:pPr>
      <w:r>
        <w:continuationSeparator/>
      </w:r>
    </w:p>
  </w:footnote>
  <w:footnote w:id="1">
    <w:p w:rsidR="00BD5BCD" w:rsidRPr="00DF701E" w:rsidRDefault="00BD5BCD" w:rsidP="00DF701E">
      <w:pPr>
        <w:pStyle w:val="Textonotapie"/>
        <w:ind w:left="284" w:hanging="284"/>
        <w:jc w:val="both"/>
        <w:rPr>
          <w:rFonts w:asciiTheme="minorHAnsi" w:hAnsiTheme="minorHAnsi" w:cstheme="minorHAnsi"/>
          <w:sz w:val="18"/>
          <w:szCs w:val="18"/>
          <w:lang w:val="es-ES"/>
        </w:rPr>
      </w:pPr>
      <w:r w:rsidRPr="00DF701E">
        <w:rPr>
          <w:rStyle w:val="Refdenotaalpie"/>
          <w:rFonts w:asciiTheme="minorHAnsi" w:eastAsiaTheme="majorEastAsia" w:hAnsiTheme="minorHAnsi" w:cstheme="minorHAnsi"/>
          <w:sz w:val="18"/>
          <w:szCs w:val="18"/>
        </w:rPr>
        <w:footnoteRef/>
      </w:r>
      <w:r w:rsidRPr="00DF701E">
        <w:rPr>
          <w:rFonts w:asciiTheme="minorHAnsi" w:hAnsiTheme="minorHAnsi" w:cstheme="minorHAnsi"/>
          <w:sz w:val="18"/>
          <w:szCs w:val="18"/>
        </w:rPr>
        <w:t xml:space="preserve"> </w:t>
      </w:r>
      <w:r w:rsidRPr="00DF701E">
        <w:rPr>
          <w:rFonts w:asciiTheme="minorHAnsi" w:hAnsiTheme="minorHAnsi" w:cstheme="minorHAnsi"/>
          <w:sz w:val="18"/>
          <w:szCs w:val="18"/>
        </w:rPr>
        <w:tab/>
        <w:t xml:space="preserve">Por control se entenderá </w:t>
      </w:r>
      <w:r w:rsidRPr="00DF701E">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2">
    <w:p w:rsidR="00BD5BCD" w:rsidRPr="003057C9" w:rsidRDefault="00BD5BCD" w:rsidP="003057C9">
      <w:pPr>
        <w:pStyle w:val="Textonotapie"/>
        <w:ind w:left="284" w:hanging="284"/>
        <w:rPr>
          <w:rFonts w:asciiTheme="minorHAnsi" w:hAnsiTheme="minorHAnsi" w:cstheme="minorHAnsi"/>
          <w:sz w:val="18"/>
          <w:lang w:val="es-ES"/>
        </w:rPr>
      </w:pPr>
      <w:r w:rsidRPr="003057C9">
        <w:rPr>
          <w:rStyle w:val="Refdenotaalpie"/>
          <w:rFonts w:asciiTheme="minorHAnsi" w:eastAsiaTheme="majorEastAsia" w:hAnsiTheme="minorHAnsi" w:cstheme="minorHAnsi"/>
          <w:sz w:val="18"/>
        </w:rPr>
        <w:footnoteRef/>
      </w:r>
      <w:r w:rsidRPr="003057C9">
        <w:rPr>
          <w:rFonts w:asciiTheme="minorHAnsi" w:hAnsiTheme="minorHAnsi" w:cstheme="minorHAnsi"/>
          <w:sz w:val="18"/>
        </w:rPr>
        <w:t xml:space="preserve"> </w:t>
      </w:r>
      <w:r>
        <w:rPr>
          <w:rFonts w:asciiTheme="minorHAnsi" w:hAnsiTheme="minorHAnsi" w:cstheme="minorHAnsi"/>
          <w:sz w:val="18"/>
        </w:rPr>
        <w:tab/>
      </w:r>
      <w:r w:rsidRPr="003057C9">
        <w:rPr>
          <w:rFonts w:asciiTheme="minorHAnsi" w:hAnsiTheme="minorHAnsi" w:cstheme="minorHAnsi"/>
          <w:sz w:val="18"/>
          <w:szCs w:val="18"/>
        </w:rPr>
        <w:t xml:space="preserve">Por </w:t>
      </w:r>
      <w:r w:rsidRPr="003057C9">
        <w:rPr>
          <w:rFonts w:asciiTheme="minorHAnsi" w:hAnsiTheme="minorHAnsi" w:cstheme="minorHAnsi"/>
          <w:sz w:val="18"/>
        </w:rPr>
        <w:t>relación estrecha se deberá entender que abarca hasta el cuarto grado de consanguinidad o por adopción, o hasta el segundo grado de unión por matrimonio o unión de pareja de hecho (afinidad).</w:t>
      </w:r>
    </w:p>
  </w:footnote>
  <w:footnote w:id="3">
    <w:p w:rsidR="00BD5BCD" w:rsidRDefault="00BD5BCD" w:rsidP="005E3AA7">
      <w:pPr>
        <w:pStyle w:val="Textonotapie"/>
        <w:ind w:left="284" w:hanging="284"/>
        <w:jc w:val="both"/>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 xml:space="preserve">El período es un plazo razonable, generalmente no menor de 35 días y no mayor de 105, para permitir la evaluación de las </w:t>
      </w:r>
      <w:r>
        <w:rPr>
          <w:rFonts w:asciiTheme="minorHAnsi" w:hAnsiTheme="minorHAnsi"/>
          <w:sz w:val="18"/>
          <w:szCs w:val="18"/>
        </w:rPr>
        <w:t>Cotizacion</w:t>
      </w:r>
      <w:r w:rsidRPr="005C1F14">
        <w:rPr>
          <w:rFonts w:asciiTheme="minorHAnsi" w:hAnsiTheme="minorHAnsi"/>
          <w:sz w:val="18"/>
          <w:szCs w:val="18"/>
        </w:rPr>
        <w:t>es, hacer aclaraciones, y obtener la ‘no objeción’ del Banco (cuando la adjudicación del contrato está sujeta a revisión previa).</w:t>
      </w:r>
    </w:p>
  </w:footnote>
  <w:footnote w:id="4">
    <w:p w:rsidR="00BD5BCD" w:rsidRPr="004825BD" w:rsidRDefault="00BD5BCD" w:rsidP="000F6583">
      <w:pPr>
        <w:pStyle w:val="Textonotapie"/>
        <w:ind w:left="284" w:hanging="284"/>
        <w:jc w:val="both"/>
        <w:rPr>
          <w:rFonts w:asciiTheme="minorHAnsi" w:hAnsiTheme="minorHAnsi" w:cstheme="minorHAnsi"/>
          <w:sz w:val="18"/>
          <w:szCs w:val="18"/>
        </w:rPr>
      </w:pPr>
      <w:r w:rsidRPr="004825BD">
        <w:rPr>
          <w:rStyle w:val="Refdenotaalpie"/>
          <w:rFonts w:asciiTheme="minorHAnsi" w:hAnsiTheme="minorHAnsi" w:cstheme="minorHAnsi"/>
          <w:sz w:val="18"/>
          <w:szCs w:val="18"/>
        </w:rPr>
        <w:footnoteRef/>
      </w:r>
      <w:r w:rsidRPr="004825BD">
        <w:rPr>
          <w:rFonts w:asciiTheme="minorHAnsi" w:hAnsiTheme="minorHAnsi" w:cstheme="minorHAnsi"/>
          <w:sz w:val="18"/>
          <w:szCs w:val="18"/>
        </w:rPr>
        <w:tab/>
        <w:t xml:space="preserve">El Contratante no deberá rechazar </w:t>
      </w:r>
      <w:r>
        <w:rPr>
          <w:rFonts w:asciiTheme="minorHAnsi" w:hAnsiTheme="minorHAnsi" w:cstheme="minorHAnsi"/>
          <w:sz w:val="18"/>
          <w:szCs w:val="18"/>
        </w:rPr>
        <w:t>Cotizacion</w:t>
      </w:r>
      <w:r w:rsidRPr="004825BD">
        <w:rPr>
          <w:rFonts w:asciiTheme="minorHAnsi" w:hAnsiTheme="minorHAnsi" w:cstheme="minorHAnsi"/>
          <w:sz w:val="18"/>
          <w:szCs w:val="18"/>
        </w:rPr>
        <w:t>es o anular el proceso de licitación, excepto en los casos en que lo permiten las Políticas para la Adquisición de Bienes y Obras financiados por el Banco Interamericano de Desarrollo.</w:t>
      </w:r>
    </w:p>
  </w:footnote>
  <w:footnote w:id="5">
    <w:p w:rsidR="00BD5BCD" w:rsidRPr="007F4BF6" w:rsidRDefault="00BD5BCD" w:rsidP="00864712">
      <w:pPr>
        <w:pStyle w:val="Textonotapie"/>
        <w:ind w:left="284" w:hanging="284"/>
        <w:rPr>
          <w:rFonts w:asciiTheme="minorHAnsi" w:hAnsiTheme="minorHAnsi" w:cstheme="minorHAnsi"/>
          <w:sz w:val="18"/>
          <w:szCs w:val="18"/>
          <w:lang w:val="es-ES"/>
        </w:rPr>
      </w:pPr>
      <w:r w:rsidRPr="007F4BF6">
        <w:rPr>
          <w:rStyle w:val="Refdenotaalpie"/>
          <w:rFonts w:asciiTheme="minorHAnsi" w:hAnsiTheme="minorHAnsi" w:cstheme="minorHAnsi"/>
          <w:sz w:val="18"/>
          <w:szCs w:val="18"/>
        </w:rPr>
        <w:footnoteRef/>
      </w:r>
      <w:r>
        <w:rPr>
          <w:rFonts w:asciiTheme="minorHAnsi" w:hAnsiTheme="minorHAnsi" w:cstheme="minorHAnsi"/>
          <w:sz w:val="18"/>
          <w:szCs w:val="18"/>
          <w:lang w:val="es-ES"/>
        </w:rPr>
        <w:tab/>
      </w:r>
      <w:r w:rsidRPr="007F4BF6">
        <w:rPr>
          <w:rFonts w:asciiTheme="minorHAnsi" w:hAnsiTheme="minorHAnsi" w:cstheme="minorHAnsi"/>
          <w:sz w:val="18"/>
          <w:szCs w:val="18"/>
          <w:lang w:val="es-ES"/>
        </w:rPr>
        <w:t>El Oferente deberá indicar lo que corresponda.</w:t>
      </w:r>
    </w:p>
  </w:footnote>
  <w:footnote w:id="6">
    <w:p w:rsidR="00BD5BCD" w:rsidRPr="00257A8D" w:rsidRDefault="00BD5BCD" w:rsidP="008A1AA8">
      <w:pPr>
        <w:pStyle w:val="Textonotapie"/>
        <w:ind w:left="284" w:hanging="284"/>
        <w:jc w:val="both"/>
        <w:rPr>
          <w:rFonts w:asciiTheme="minorHAnsi" w:hAnsiTheme="minorHAnsi" w:cstheme="minorHAnsi"/>
          <w:sz w:val="18"/>
          <w:szCs w:val="18"/>
        </w:rPr>
      </w:pPr>
      <w:r w:rsidRPr="00257A8D">
        <w:rPr>
          <w:rStyle w:val="Refdenotaalpie"/>
          <w:rFonts w:asciiTheme="minorHAnsi" w:eastAsiaTheme="majorEastAsia" w:hAnsiTheme="minorHAnsi" w:cstheme="minorHAnsi"/>
          <w:sz w:val="18"/>
          <w:szCs w:val="18"/>
        </w:rPr>
        <w:footnoteRef/>
      </w:r>
      <w:r w:rsidRPr="00257A8D">
        <w:rPr>
          <w:rFonts w:asciiTheme="minorHAnsi" w:hAnsiTheme="minorHAnsi" w:cstheme="minorHAnsi"/>
          <w:sz w:val="18"/>
          <w:szCs w:val="18"/>
        </w:rPr>
        <w:t xml:space="preserve"> </w:t>
      </w:r>
      <w:r>
        <w:rPr>
          <w:rFonts w:asciiTheme="minorHAnsi" w:hAnsiTheme="minorHAnsi" w:cstheme="minorHAnsi"/>
          <w:sz w:val="18"/>
          <w:szCs w:val="18"/>
        </w:rPr>
        <w:tab/>
      </w:r>
      <w:r w:rsidRPr="00257A8D">
        <w:rPr>
          <w:rFonts w:asciiTheme="minorHAnsi" w:hAnsiTheme="minorHAnsi" w:cstheme="minorHAnsi"/>
          <w:sz w:val="18"/>
          <w:szCs w:val="18"/>
        </w:rPr>
        <w:t>En el sitio virtual del Banco (</w:t>
      </w:r>
      <w:r w:rsidRPr="00257A8D">
        <w:rPr>
          <w:rStyle w:val="Hipervnculo"/>
          <w:rFonts w:asciiTheme="minorHAnsi" w:hAnsiTheme="minorHAnsi" w:cstheme="minorHAnsi"/>
          <w:sz w:val="18"/>
          <w:szCs w:val="18"/>
        </w:rPr>
        <w:t>www.iadb.org/integridad</w:t>
      </w:r>
      <w:r w:rsidRPr="00257A8D">
        <w:rPr>
          <w:rFonts w:asciiTheme="minorHAnsi" w:hAnsiTheme="minorHAnsi" w:cstheme="minorHAns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7">
    <w:p w:rsidR="00BD5BCD" w:rsidRPr="00501B71" w:rsidRDefault="00BD5BCD" w:rsidP="008A1AA8">
      <w:pPr>
        <w:pStyle w:val="Textonotapie"/>
        <w:ind w:left="284" w:hanging="284"/>
        <w:jc w:val="both"/>
        <w:rPr>
          <w:rFonts w:asciiTheme="minorHAnsi" w:hAnsiTheme="minorHAnsi"/>
          <w:sz w:val="18"/>
          <w:szCs w:val="18"/>
        </w:rPr>
      </w:pPr>
      <w:r w:rsidRPr="00501B71">
        <w:rPr>
          <w:rStyle w:val="Refdenotaalpie"/>
          <w:rFonts w:asciiTheme="minorHAnsi" w:hAnsiTheme="minorHAnsi"/>
          <w:sz w:val="18"/>
          <w:szCs w:val="18"/>
        </w:rPr>
        <w:footnoteRef/>
      </w:r>
      <w:r>
        <w:rPr>
          <w:rFonts w:asciiTheme="minorHAnsi" w:hAnsiTheme="minorHAnsi"/>
          <w:sz w:val="18"/>
          <w:szCs w:val="18"/>
        </w:rPr>
        <w:tab/>
      </w:r>
      <w:r w:rsidRPr="00501B71">
        <w:rPr>
          <w:rFonts w:asciiTheme="minorHAnsi" w:hAnsiTheme="minorHAnsi"/>
          <w:spacing w:val="-2"/>
          <w:sz w:val="18"/>
          <w:szCs w:val="18"/>
        </w:rPr>
        <w:t>La suma de los dos coeficientes, A</w:t>
      </w:r>
      <w:r w:rsidRPr="00501B71">
        <w:rPr>
          <w:rFonts w:asciiTheme="minorHAnsi" w:hAnsiTheme="minorHAnsi"/>
          <w:spacing w:val="-2"/>
          <w:sz w:val="18"/>
          <w:szCs w:val="18"/>
          <w:vertAlign w:val="subscript"/>
        </w:rPr>
        <w:t>c</w:t>
      </w:r>
      <w:r w:rsidRPr="00501B71">
        <w:rPr>
          <w:rFonts w:asciiTheme="minorHAnsi" w:hAnsiTheme="minorHAnsi"/>
          <w:spacing w:val="-2"/>
          <w:sz w:val="18"/>
          <w:szCs w:val="18"/>
        </w:rPr>
        <w:t xml:space="preserve"> y </w:t>
      </w:r>
      <w:proofErr w:type="spellStart"/>
      <w:r w:rsidRPr="00501B71">
        <w:rPr>
          <w:rFonts w:asciiTheme="minorHAnsi" w:hAnsiTheme="minorHAnsi"/>
          <w:spacing w:val="-2"/>
          <w:sz w:val="18"/>
          <w:szCs w:val="18"/>
        </w:rPr>
        <w:t>B</w:t>
      </w:r>
      <w:r w:rsidRPr="00501B71">
        <w:rPr>
          <w:rFonts w:asciiTheme="minorHAnsi" w:hAnsiTheme="minorHAnsi"/>
          <w:spacing w:val="-2"/>
          <w:sz w:val="18"/>
          <w:szCs w:val="18"/>
          <w:vertAlign w:val="subscript"/>
        </w:rPr>
        <w:t>c</w:t>
      </w:r>
      <w:proofErr w:type="spellEnd"/>
      <w:r w:rsidRPr="00501B71">
        <w:rPr>
          <w:rFonts w:asciiTheme="minorHAnsi" w:hAnsiTheme="minorHAnsi"/>
          <w:spacing w:val="-2"/>
          <w:sz w:val="18"/>
          <w:szCs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Pr="00C970D1" w:rsidRDefault="00BD5BCD" w:rsidP="00522374">
    <w:pPr>
      <w:pStyle w:val="Encabezado"/>
      <w:pBdr>
        <w:bottom w:val="single" w:sz="4" w:space="1" w:color="auto"/>
      </w:pBdr>
      <w:rPr>
        <w:rFonts w:ascii="Tahoma" w:hAnsi="Tahoma" w:cs="Tahoma"/>
        <w:sz w:val="16"/>
        <w:szCs w:val="16"/>
        <w:lang w:val="es-MX"/>
      </w:rPr>
    </w:pPr>
    <w:r>
      <w:rPr>
        <w:rFonts w:ascii="Tahoma" w:hAnsi="Tahoma" w:cs="Tahoma"/>
        <w:sz w:val="16"/>
        <w:szCs w:val="16"/>
        <w:lang w:val="es-MX"/>
      </w:rPr>
      <w:t>DOCUMENTO DE COMPARACIÓN DE PRECIOS</w:t>
    </w:r>
    <w:r w:rsidRPr="00C970D1">
      <w:rPr>
        <w:rFonts w:ascii="Tahoma" w:hAnsi="Tahoma" w:cs="Tahoma"/>
        <w:sz w:val="16"/>
        <w:szCs w:val="16"/>
        <w:lang w:val="es-MX"/>
      </w:rPr>
      <w:t xml:space="preserve">                                                                                                           </w:t>
    </w:r>
    <w:r>
      <w:rPr>
        <w:rFonts w:ascii="Tahoma" w:hAnsi="Tahoma" w:cs="Tahoma"/>
        <w:sz w:val="16"/>
        <w:szCs w:val="16"/>
        <w:lang w:val="es-MX"/>
      </w:rPr>
      <w:t xml:space="preserve">              </w:t>
    </w:r>
    <w:r w:rsidRPr="00C970D1">
      <w:rPr>
        <w:rFonts w:ascii="Tahoma" w:hAnsi="Tahoma" w:cs="Tahoma"/>
        <w:sz w:val="16"/>
        <w:szCs w:val="16"/>
        <w:lang w:val="es-MX"/>
      </w:rPr>
      <w:t>LPN – OBRAS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Pr="00C970D1" w:rsidRDefault="00BD5BCD" w:rsidP="004D05C2">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COTIZACIONES                                                                                                                          CP – O</w:t>
    </w:r>
    <w:r w:rsidRPr="00C970D1">
      <w:rPr>
        <w:rFonts w:ascii="Tahoma" w:hAnsi="Tahoma" w:cs="Tahoma"/>
        <w:sz w:val="16"/>
        <w:szCs w:val="16"/>
        <w:lang w:val="es-MX"/>
      </w:rPr>
      <w:t>BRAS</w:t>
    </w:r>
  </w:p>
  <w:p w:rsidR="00BD5BCD" w:rsidRPr="004D05C2" w:rsidRDefault="00BD5BCD" w:rsidP="004D05C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Pr="00C970D1" w:rsidRDefault="00BD5BCD" w:rsidP="004D05C2">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w:t>
    </w:r>
    <w:r w:rsidRPr="00C970D1">
      <w:rPr>
        <w:rFonts w:ascii="Tahoma" w:hAnsi="Tahoma" w:cs="Tahoma"/>
        <w:sz w:val="16"/>
        <w:szCs w:val="16"/>
        <w:lang w:val="es-MX"/>
      </w:rPr>
      <w:t>OBRAS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BCD" w:rsidRPr="00C970D1" w:rsidRDefault="00BD5BCD" w:rsidP="004D05C2">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COTIZACIONES                                                                                                                          CP – O</w:t>
    </w:r>
    <w:r w:rsidRPr="00C970D1">
      <w:rPr>
        <w:rFonts w:ascii="Tahoma" w:hAnsi="Tahoma" w:cs="Tahoma"/>
        <w:sz w:val="16"/>
        <w:szCs w:val="16"/>
        <w:lang w:val="es-MX"/>
      </w:rPr>
      <w:t>BRAS</w:t>
    </w:r>
  </w:p>
  <w:p w:rsidR="00BD5BCD" w:rsidRPr="004D05C2" w:rsidRDefault="00BD5BCD" w:rsidP="004D05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95E76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F65E9F"/>
    <w:multiLevelType w:val="multilevel"/>
    <w:tmpl w:val="9D183D1C"/>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6A46BFE"/>
    <w:multiLevelType w:val="multilevel"/>
    <w:tmpl w:val="D978814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28124C"/>
    <w:multiLevelType w:val="multilevel"/>
    <w:tmpl w:val="432A0EA4"/>
    <w:lvl w:ilvl="0">
      <w:start w:val="1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 w15:restartNumberingAfterBreak="0">
    <w:nsid w:val="0A730B3A"/>
    <w:multiLevelType w:val="hybridMultilevel"/>
    <w:tmpl w:val="714A9B00"/>
    <w:lvl w:ilvl="0" w:tplc="E8A80C32">
      <w:start w:val="1"/>
      <w:numFmt w:val="lowerLetter"/>
      <w:lvlText w:val="(%1)"/>
      <w:lvlJc w:val="left"/>
      <w:pPr>
        <w:ind w:left="1685" w:hanging="360"/>
      </w:pPr>
      <w:rPr>
        <w:rFonts w:hint="default"/>
        <w:b w:val="0"/>
        <w:bCs/>
      </w:rPr>
    </w:lvl>
    <w:lvl w:ilvl="1" w:tplc="0C0A0019" w:tentative="1">
      <w:start w:val="1"/>
      <w:numFmt w:val="lowerLetter"/>
      <w:lvlText w:val="%2."/>
      <w:lvlJc w:val="left"/>
      <w:pPr>
        <w:ind w:left="2405" w:hanging="360"/>
      </w:pPr>
    </w:lvl>
    <w:lvl w:ilvl="2" w:tplc="0C0A001B" w:tentative="1">
      <w:start w:val="1"/>
      <w:numFmt w:val="lowerRoman"/>
      <w:lvlText w:val="%3."/>
      <w:lvlJc w:val="right"/>
      <w:pPr>
        <w:ind w:left="3125" w:hanging="180"/>
      </w:pPr>
    </w:lvl>
    <w:lvl w:ilvl="3" w:tplc="0C0A000F" w:tentative="1">
      <w:start w:val="1"/>
      <w:numFmt w:val="decimal"/>
      <w:lvlText w:val="%4."/>
      <w:lvlJc w:val="left"/>
      <w:pPr>
        <w:ind w:left="3845" w:hanging="360"/>
      </w:pPr>
    </w:lvl>
    <w:lvl w:ilvl="4" w:tplc="0C0A0019" w:tentative="1">
      <w:start w:val="1"/>
      <w:numFmt w:val="lowerLetter"/>
      <w:lvlText w:val="%5."/>
      <w:lvlJc w:val="left"/>
      <w:pPr>
        <w:ind w:left="4565" w:hanging="360"/>
      </w:pPr>
    </w:lvl>
    <w:lvl w:ilvl="5" w:tplc="0C0A001B" w:tentative="1">
      <w:start w:val="1"/>
      <w:numFmt w:val="lowerRoman"/>
      <w:lvlText w:val="%6."/>
      <w:lvlJc w:val="right"/>
      <w:pPr>
        <w:ind w:left="5285" w:hanging="180"/>
      </w:pPr>
    </w:lvl>
    <w:lvl w:ilvl="6" w:tplc="0C0A000F" w:tentative="1">
      <w:start w:val="1"/>
      <w:numFmt w:val="decimal"/>
      <w:lvlText w:val="%7."/>
      <w:lvlJc w:val="left"/>
      <w:pPr>
        <w:ind w:left="6005" w:hanging="360"/>
      </w:pPr>
    </w:lvl>
    <w:lvl w:ilvl="7" w:tplc="0C0A0019" w:tentative="1">
      <w:start w:val="1"/>
      <w:numFmt w:val="lowerLetter"/>
      <w:lvlText w:val="%8."/>
      <w:lvlJc w:val="left"/>
      <w:pPr>
        <w:ind w:left="6725" w:hanging="360"/>
      </w:pPr>
    </w:lvl>
    <w:lvl w:ilvl="8" w:tplc="0C0A001B" w:tentative="1">
      <w:start w:val="1"/>
      <w:numFmt w:val="lowerRoman"/>
      <w:lvlText w:val="%9."/>
      <w:lvlJc w:val="right"/>
      <w:pPr>
        <w:ind w:left="7445" w:hanging="180"/>
      </w:pPr>
    </w:lvl>
  </w:abstractNum>
  <w:abstractNum w:abstractNumId="7"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CE97B8B"/>
    <w:multiLevelType w:val="hybridMultilevel"/>
    <w:tmpl w:val="BA5AAEF8"/>
    <w:lvl w:ilvl="0" w:tplc="7F30FCDC">
      <w:start w:val="1"/>
      <w:numFmt w:val="lowerLetter"/>
      <w:lvlText w:val="(%1)"/>
      <w:lvlJc w:val="left"/>
      <w:pPr>
        <w:ind w:left="660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FC6567C"/>
    <w:multiLevelType w:val="multilevel"/>
    <w:tmpl w:val="6B061FF2"/>
    <w:lvl w:ilvl="0">
      <w:start w:val="1"/>
      <w:numFmt w:val="decimal"/>
      <w:lvlText w:val="%1."/>
      <w:lvlJc w:val="left"/>
      <w:pPr>
        <w:ind w:left="644" w:hanging="360"/>
      </w:pPr>
      <w:rPr>
        <w:rFonts w:hint="default"/>
        <w:b/>
        <w:bCs/>
        <w:color w:val="auto"/>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4" w15:restartNumberingAfterBreak="0">
    <w:nsid w:val="12364B80"/>
    <w:multiLevelType w:val="hybridMultilevel"/>
    <w:tmpl w:val="78E6B4F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3473C29"/>
    <w:multiLevelType w:val="multilevel"/>
    <w:tmpl w:val="6F5A41F2"/>
    <w:lvl w:ilvl="0">
      <w:start w:val="19"/>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8" w15:restartNumberingAfterBreak="0">
    <w:nsid w:val="14540194"/>
    <w:multiLevelType w:val="hybridMultilevel"/>
    <w:tmpl w:val="5386CC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4C038BB"/>
    <w:multiLevelType w:val="multilevel"/>
    <w:tmpl w:val="45567D86"/>
    <w:lvl w:ilvl="0">
      <w:start w:val="3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494DFB"/>
    <w:multiLevelType w:val="multilevel"/>
    <w:tmpl w:val="D34CB766"/>
    <w:lvl w:ilvl="0">
      <w:start w:val="6"/>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19B62343"/>
    <w:multiLevelType w:val="multilevel"/>
    <w:tmpl w:val="FF34FB58"/>
    <w:lvl w:ilvl="0">
      <w:start w:val="3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19FD2249"/>
    <w:multiLevelType w:val="multilevel"/>
    <w:tmpl w:val="79E255F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DBE4794"/>
    <w:multiLevelType w:val="multilevel"/>
    <w:tmpl w:val="8C10A1FE"/>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5" w15:restartNumberingAfterBreak="0">
    <w:nsid w:val="1F5F312B"/>
    <w:multiLevelType w:val="hybridMultilevel"/>
    <w:tmpl w:val="AB381CE4"/>
    <w:lvl w:ilvl="0" w:tplc="B15EDA5C">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0A5ED4"/>
    <w:multiLevelType w:val="hybridMultilevel"/>
    <w:tmpl w:val="19624B70"/>
    <w:lvl w:ilvl="0" w:tplc="675C96F8">
      <w:start w:val="1"/>
      <w:numFmt w:val="decimal"/>
      <w:lvlText w:val="%1."/>
      <w:lvlJc w:val="left"/>
      <w:pPr>
        <w:ind w:left="347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8" w15:restartNumberingAfterBreak="0">
    <w:nsid w:val="20924942"/>
    <w:multiLevelType w:val="hybridMultilevel"/>
    <w:tmpl w:val="26DA00D4"/>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9"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1CF3F6A"/>
    <w:multiLevelType w:val="multilevel"/>
    <w:tmpl w:val="0F160C6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33" w15:restartNumberingAfterBreak="0">
    <w:nsid w:val="23FD58D0"/>
    <w:multiLevelType w:val="hybridMultilevel"/>
    <w:tmpl w:val="033ED4F8"/>
    <w:lvl w:ilvl="0" w:tplc="B7C46420">
      <w:start w:val="1"/>
      <w:numFmt w:val="decimal"/>
      <w:lvlText w:val="%1."/>
      <w:lvlJc w:val="left"/>
      <w:pPr>
        <w:ind w:left="720" w:hanging="360"/>
      </w:pPr>
      <w:rPr>
        <w:rFonts w:asciiTheme="minorHAnsi" w:hAnsiTheme="minorHAnsi" w:cstheme="minorHAnsi" w:hint="default"/>
        <w:b w:val="0"/>
        <w:bCs w:val="0"/>
        <w:sz w:val="22"/>
        <w:szCs w:val="22"/>
      </w:rPr>
    </w:lvl>
    <w:lvl w:ilvl="1" w:tplc="E5BE4CCC">
      <w:start w:val="1"/>
      <w:numFmt w:val="lowerLetter"/>
      <w:lvlText w:val="(%2)"/>
      <w:lvlJc w:val="left"/>
      <w:pPr>
        <w:ind w:left="1440" w:hanging="360"/>
      </w:pPr>
      <w:rPr>
        <w:rFonts w:hint="default"/>
        <w:b w:val="0"/>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5A3795"/>
    <w:multiLevelType w:val="hybridMultilevel"/>
    <w:tmpl w:val="2CB6AD4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5" w15:restartNumberingAfterBreak="0">
    <w:nsid w:val="25B707BE"/>
    <w:multiLevelType w:val="multilevel"/>
    <w:tmpl w:val="4DB0CC9A"/>
    <w:lvl w:ilvl="0">
      <w:start w:val="12"/>
      <w:numFmt w:val="decimal"/>
      <w:lvlText w:val="%1"/>
      <w:lvlJc w:val="left"/>
      <w:pPr>
        <w:ind w:left="375" w:hanging="375"/>
      </w:pPr>
      <w:rPr>
        <w:rFonts w:hint="default"/>
        <w:b w:val="0"/>
      </w:rPr>
    </w:lvl>
    <w:lvl w:ilvl="1">
      <w:start w:val="1"/>
      <w:numFmt w:val="decimal"/>
      <w:lvlText w:val="%1.%2"/>
      <w:lvlJc w:val="left"/>
      <w:pPr>
        <w:ind w:left="1509" w:hanging="375"/>
      </w:pPr>
      <w:rPr>
        <w:rFonts w:ascii="Calibri" w:hAnsi="Calibri" w:cs="Calibri" w:hint="default"/>
        <w:b w:val="0"/>
        <w:sz w:val="22"/>
        <w:szCs w:val="22"/>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6" w15:restartNumberingAfterBreak="0">
    <w:nsid w:val="27C4388D"/>
    <w:multiLevelType w:val="multilevel"/>
    <w:tmpl w:val="5B4AB676"/>
    <w:lvl w:ilvl="0">
      <w:start w:val="21"/>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7" w15:restartNumberingAfterBreak="0">
    <w:nsid w:val="2A3609EB"/>
    <w:multiLevelType w:val="hybridMultilevel"/>
    <w:tmpl w:val="55700C4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2C6E28D5"/>
    <w:multiLevelType w:val="hybridMultilevel"/>
    <w:tmpl w:val="222097A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77CD054">
      <w:start w:val="1"/>
      <w:numFmt w:val="decimal"/>
      <w:lvlText w:val="%4."/>
      <w:lvlJc w:val="left"/>
      <w:pPr>
        <w:ind w:left="3240" w:hanging="360"/>
      </w:pPr>
      <w:rPr>
        <w:rFonts w:hint="default"/>
        <w:color w:val="000000" w:themeColor="text1"/>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0" w15:restartNumberingAfterBreak="0">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EF1090E"/>
    <w:multiLevelType w:val="multilevel"/>
    <w:tmpl w:val="23C480CA"/>
    <w:lvl w:ilvl="0">
      <w:start w:val="14"/>
      <w:numFmt w:val="decimal"/>
      <w:lvlText w:val="%1"/>
      <w:lvlJc w:val="left"/>
      <w:pPr>
        <w:ind w:left="375" w:hanging="375"/>
      </w:pPr>
      <w:rPr>
        <w:rFonts w:hint="default"/>
      </w:rPr>
    </w:lvl>
    <w:lvl w:ilvl="1">
      <w:start w:val="1"/>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3975" w:hanging="72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505" w:hanging="108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035" w:hanging="1440"/>
      </w:pPr>
      <w:rPr>
        <w:rFonts w:hint="default"/>
      </w:rPr>
    </w:lvl>
    <w:lvl w:ilvl="8">
      <w:start w:val="1"/>
      <w:numFmt w:val="decimal"/>
      <w:lvlText w:val="%1.%2.%3.%4.%5.%6.%7.%8.%9"/>
      <w:lvlJc w:val="left"/>
      <w:pPr>
        <w:ind w:left="10120" w:hanging="1440"/>
      </w:pPr>
      <w:rPr>
        <w:rFonts w:hint="default"/>
      </w:rPr>
    </w:lvl>
  </w:abstractNum>
  <w:abstractNum w:abstractNumId="43" w15:restartNumberingAfterBreak="0">
    <w:nsid w:val="2F1F65F8"/>
    <w:multiLevelType w:val="hybridMultilevel"/>
    <w:tmpl w:val="7EDE9C14"/>
    <w:lvl w:ilvl="0" w:tplc="20FA63AE">
      <w:start w:val="1"/>
      <w:numFmt w:val="lowerLetter"/>
      <w:lvlText w:val="%1)"/>
      <w:lvlJc w:val="left"/>
      <w:pPr>
        <w:tabs>
          <w:tab w:val="num" w:pos="1080"/>
        </w:tabs>
        <w:ind w:left="108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4" w15:restartNumberingAfterBreak="0">
    <w:nsid w:val="2F285DF1"/>
    <w:multiLevelType w:val="hybridMultilevel"/>
    <w:tmpl w:val="C8D897F4"/>
    <w:lvl w:ilvl="0" w:tplc="13A4E606">
      <w:start w:val="1"/>
      <w:numFmt w:val="lowerLetter"/>
      <w:lvlText w:val="(%1)"/>
      <w:lvlJc w:val="left"/>
      <w:pPr>
        <w:ind w:left="2421" w:hanging="360"/>
      </w:pPr>
      <w:rPr>
        <w:rFonts w:hint="default"/>
        <w:i w:val="0"/>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45" w15:restartNumberingAfterBreak="0">
    <w:nsid w:val="30915B8E"/>
    <w:multiLevelType w:val="hybridMultilevel"/>
    <w:tmpl w:val="63E009E4"/>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46" w15:restartNumberingAfterBreak="0">
    <w:nsid w:val="30E03C9A"/>
    <w:multiLevelType w:val="hybridMultilevel"/>
    <w:tmpl w:val="05E6A778"/>
    <w:lvl w:ilvl="0" w:tplc="5ADC3A2C">
      <w:start w:val="1"/>
      <w:numFmt w:val="lowerRoman"/>
      <w:lvlText w:val="(%1)"/>
      <w:lvlJc w:val="left"/>
      <w:pPr>
        <w:ind w:left="720" w:hanging="360"/>
      </w:pPr>
      <w:rPr>
        <w:rFonts w:asciiTheme="minorHAnsi" w:hAnsiTheme="minorHAnsi" w:cstheme="minorHAnsi" w:hint="default"/>
        <w:b w:val="0"/>
        <w:i w:val="0"/>
        <w:color w:val="auto"/>
        <w:sz w:val="22"/>
        <w:szCs w:val="22"/>
        <w:u w:val="none"/>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2756847"/>
    <w:multiLevelType w:val="multilevel"/>
    <w:tmpl w:val="786ADB0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8" w15:restartNumberingAfterBreak="0">
    <w:nsid w:val="32F47E92"/>
    <w:multiLevelType w:val="hybridMultilevel"/>
    <w:tmpl w:val="B5CE1694"/>
    <w:lvl w:ilvl="0" w:tplc="62BE8F2A">
      <w:start w:val="1"/>
      <w:numFmt w:val="lowerLetter"/>
      <w:lvlText w:val="(%1)"/>
      <w:lvlJc w:val="left"/>
      <w:pPr>
        <w:ind w:left="1731" w:hanging="360"/>
      </w:pPr>
      <w:rPr>
        <w:rFonts w:hint="default"/>
      </w:rPr>
    </w:lvl>
    <w:lvl w:ilvl="1" w:tplc="0C0A0019" w:tentative="1">
      <w:start w:val="1"/>
      <w:numFmt w:val="lowerLetter"/>
      <w:lvlText w:val="%2."/>
      <w:lvlJc w:val="left"/>
      <w:pPr>
        <w:ind w:left="2451" w:hanging="360"/>
      </w:pPr>
    </w:lvl>
    <w:lvl w:ilvl="2" w:tplc="0C0A001B" w:tentative="1">
      <w:start w:val="1"/>
      <w:numFmt w:val="lowerRoman"/>
      <w:lvlText w:val="%3."/>
      <w:lvlJc w:val="right"/>
      <w:pPr>
        <w:ind w:left="3171" w:hanging="180"/>
      </w:pPr>
    </w:lvl>
    <w:lvl w:ilvl="3" w:tplc="0C0A000F" w:tentative="1">
      <w:start w:val="1"/>
      <w:numFmt w:val="decimal"/>
      <w:lvlText w:val="%4."/>
      <w:lvlJc w:val="left"/>
      <w:pPr>
        <w:ind w:left="3891" w:hanging="360"/>
      </w:pPr>
    </w:lvl>
    <w:lvl w:ilvl="4" w:tplc="0C0A0019" w:tentative="1">
      <w:start w:val="1"/>
      <w:numFmt w:val="lowerLetter"/>
      <w:lvlText w:val="%5."/>
      <w:lvlJc w:val="left"/>
      <w:pPr>
        <w:ind w:left="4611" w:hanging="360"/>
      </w:pPr>
    </w:lvl>
    <w:lvl w:ilvl="5" w:tplc="0C0A001B" w:tentative="1">
      <w:start w:val="1"/>
      <w:numFmt w:val="lowerRoman"/>
      <w:lvlText w:val="%6."/>
      <w:lvlJc w:val="right"/>
      <w:pPr>
        <w:ind w:left="5331" w:hanging="180"/>
      </w:pPr>
    </w:lvl>
    <w:lvl w:ilvl="6" w:tplc="0C0A000F" w:tentative="1">
      <w:start w:val="1"/>
      <w:numFmt w:val="decimal"/>
      <w:lvlText w:val="%7."/>
      <w:lvlJc w:val="left"/>
      <w:pPr>
        <w:ind w:left="6051" w:hanging="360"/>
      </w:pPr>
    </w:lvl>
    <w:lvl w:ilvl="7" w:tplc="0C0A0019" w:tentative="1">
      <w:start w:val="1"/>
      <w:numFmt w:val="lowerLetter"/>
      <w:lvlText w:val="%8."/>
      <w:lvlJc w:val="left"/>
      <w:pPr>
        <w:ind w:left="6771" w:hanging="360"/>
      </w:pPr>
    </w:lvl>
    <w:lvl w:ilvl="8" w:tplc="0C0A001B" w:tentative="1">
      <w:start w:val="1"/>
      <w:numFmt w:val="lowerRoman"/>
      <w:lvlText w:val="%9."/>
      <w:lvlJc w:val="right"/>
      <w:pPr>
        <w:ind w:left="7491" w:hanging="180"/>
      </w:pPr>
    </w:lvl>
  </w:abstractNum>
  <w:abstractNum w:abstractNumId="49"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0" w15:restartNumberingAfterBreak="0">
    <w:nsid w:val="33A50976"/>
    <w:multiLevelType w:val="multilevel"/>
    <w:tmpl w:val="6FF8F0EC"/>
    <w:lvl w:ilvl="0">
      <w:start w:val="7"/>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1"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5902223"/>
    <w:multiLevelType w:val="hybridMultilevel"/>
    <w:tmpl w:val="A5147A70"/>
    <w:lvl w:ilvl="0" w:tplc="7F30FCDC">
      <w:start w:val="1"/>
      <w:numFmt w:val="lowerLetter"/>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3" w15:restartNumberingAfterBreak="0">
    <w:nsid w:val="370C12B5"/>
    <w:multiLevelType w:val="multilevel"/>
    <w:tmpl w:val="AF4ED43E"/>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4" w15:restartNumberingAfterBreak="0">
    <w:nsid w:val="37B67A2C"/>
    <w:multiLevelType w:val="multilevel"/>
    <w:tmpl w:val="979E0FB6"/>
    <w:lvl w:ilvl="0">
      <w:start w:val="24"/>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55" w15:restartNumberingAfterBreak="0">
    <w:nsid w:val="38F41D45"/>
    <w:multiLevelType w:val="hybridMultilevel"/>
    <w:tmpl w:val="19923F5E"/>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6" w15:restartNumberingAfterBreak="0">
    <w:nsid w:val="3AD00065"/>
    <w:multiLevelType w:val="multilevel"/>
    <w:tmpl w:val="BE58DB1C"/>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7" w15:restartNumberingAfterBreak="0">
    <w:nsid w:val="3AF45979"/>
    <w:multiLevelType w:val="singleLevel"/>
    <w:tmpl w:val="0930B184"/>
    <w:lvl w:ilvl="0">
      <w:start w:val="28"/>
      <w:numFmt w:val="bullet"/>
      <w:lvlText w:val="-"/>
      <w:lvlJc w:val="left"/>
      <w:pPr>
        <w:tabs>
          <w:tab w:val="num" w:pos="2912"/>
        </w:tabs>
        <w:ind w:left="2912" w:hanging="360"/>
      </w:pPr>
      <w:rPr>
        <w:rFonts w:asciiTheme="minorHAnsi" w:hAnsiTheme="minorHAnsi" w:hint="default"/>
        <w:b w:val="0"/>
        <w:sz w:val="22"/>
        <w:szCs w:val="22"/>
      </w:rPr>
    </w:lvl>
  </w:abstractNum>
  <w:abstractNum w:abstractNumId="58" w15:restartNumberingAfterBreak="0">
    <w:nsid w:val="3BC37356"/>
    <w:multiLevelType w:val="hybridMultilevel"/>
    <w:tmpl w:val="F796CADC"/>
    <w:lvl w:ilvl="0" w:tplc="9CF00AAE">
      <w:start w:val="1"/>
      <w:numFmt w:val="lowerLetter"/>
      <w:lvlText w:val="(%1)"/>
      <w:lvlJc w:val="left"/>
      <w:pPr>
        <w:tabs>
          <w:tab w:val="num" w:pos="1605"/>
        </w:tabs>
        <w:ind w:left="1605"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60" w15:restartNumberingAfterBreak="0">
    <w:nsid w:val="3F415C97"/>
    <w:multiLevelType w:val="hybridMultilevel"/>
    <w:tmpl w:val="BC242716"/>
    <w:lvl w:ilvl="0" w:tplc="C4EC0A3A">
      <w:start w:val="1"/>
      <w:numFmt w:val="lowerRoman"/>
      <w:lvlText w:val="%1."/>
      <w:lvlJc w:val="left"/>
      <w:pPr>
        <w:ind w:left="1962" w:hanging="360"/>
      </w:pPr>
      <w:rPr>
        <w:rFonts w:hint="default"/>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61" w15:restartNumberingAfterBreak="0">
    <w:nsid w:val="3F57387A"/>
    <w:multiLevelType w:val="multilevel"/>
    <w:tmpl w:val="B0CC0A18"/>
    <w:lvl w:ilvl="0">
      <w:start w:val="8"/>
      <w:numFmt w:val="decimal"/>
      <w:lvlText w:val="%1"/>
      <w:lvlJc w:val="left"/>
      <w:pPr>
        <w:ind w:left="360" w:hanging="360"/>
      </w:pPr>
      <w:rPr>
        <w:rFonts w:hint="default"/>
        <w:b w:val="0"/>
        <w:color w:val="auto"/>
      </w:rPr>
    </w:lvl>
    <w:lvl w:ilvl="1">
      <w:start w:val="1"/>
      <w:numFmt w:val="decimal"/>
      <w:lvlText w:val="%1.%2"/>
      <w:lvlJc w:val="left"/>
      <w:pPr>
        <w:ind w:left="1494" w:hanging="360"/>
      </w:pPr>
      <w:rPr>
        <w:rFonts w:hint="default"/>
        <w:b w:val="0"/>
        <w:color w:val="auto"/>
      </w:rPr>
    </w:lvl>
    <w:lvl w:ilvl="2">
      <w:start w:val="1"/>
      <w:numFmt w:val="decimal"/>
      <w:lvlText w:val="%1.%2.%3"/>
      <w:lvlJc w:val="left"/>
      <w:pPr>
        <w:ind w:left="2988" w:hanging="720"/>
      </w:pPr>
      <w:rPr>
        <w:rFonts w:hint="default"/>
        <w:b w:val="0"/>
        <w:color w:val="auto"/>
      </w:rPr>
    </w:lvl>
    <w:lvl w:ilvl="3">
      <w:start w:val="1"/>
      <w:numFmt w:val="decimal"/>
      <w:lvlText w:val="%1.%2.%3.%4"/>
      <w:lvlJc w:val="left"/>
      <w:pPr>
        <w:ind w:left="4122" w:hanging="720"/>
      </w:pPr>
      <w:rPr>
        <w:rFonts w:hint="default"/>
        <w:b w:val="0"/>
        <w:color w:val="auto"/>
      </w:rPr>
    </w:lvl>
    <w:lvl w:ilvl="4">
      <w:start w:val="1"/>
      <w:numFmt w:val="decimal"/>
      <w:lvlText w:val="%1.%2.%3.%4.%5"/>
      <w:lvlJc w:val="left"/>
      <w:pPr>
        <w:ind w:left="5616" w:hanging="1080"/>
      </w:pPr>
      <w:rPr>
        <w:rFonts w:hint="default"/>
        <w:b w:val="0"/>
        <w:color w:val="auto"/>
      </w:rPr>
    </w:lvl>
    <w:lvl w:ilvl="5">
      <w:start w:val="1"/>
      <w:numFmt w:val="decimal"/>
      <w:lvlText w:val="%1.%2.%3.%4.%5.%6"/>
      <w:lvlJc w:val="left"/>
      <w:pPr>
        <w:ind w:left="6750" w:hanging="1080"/>
      </w:pPr>
      <w:rPr>
        <w:rFonts w:hint="default"/>
        <w:b w:val="0"/>
        <w:color w:val="auto"/>
      </w:rPr>
    </w:lvl>
    <w:lvl w:ilvl="6">
      <w:start w:val="1"/>
      <w:numFmt w:val="decimal"/>
      <w:lvlText w:val="%1.%2.%3.%4.%5.%6.%7"/>
      <w:lvlJc w:val="left"/>
      <w:pPr>
        <w:ind w:left="8244" w:hanging="1440"/>
      </w:pPr>
      <w:rPr>
        <w:rFonts w:hint="default"/>
        <w:b w:val="0"/>
        <w:color w:val="auto"/>
      </w:rPr>
    </w:lvl>
    <w:lvl w:ilvl="7">
      <w:start w:val="1"/>
      <w:numFmt w:val="decimal"/>
      <w:lvlText w:val="%1.%2.%3.%4.%5.%6.%7.%8"/>
      <w:lvlJc w:val="left"/>
      <w:pPr>
        <w:ind w:left="9378" w:hanging="1440"/>
      </w:pPr>
      <w:rPr>
        <w:rFonts w:hint="default"/>
        <w:b w:val="0"/>
        <w:color w:val="auto"/>
      </w:rPr>
    </w:lvl>
    <w:lvl w:ilvl="8">
      <w:start w:val="1"/>
      <w:numFmt w:val="decimal"/>
      <w:lvlText w:val="%1.%2.%3.%4.%5.%6.%7.%8.%9"/>
      <w:lvlJc w:val="left"/>
      <w:pPr>
        <w:ind w:left="10872" w:hanging="1800"/>
      </w:pPr>
      <w:rPr>
        <w:rFonts w:hint="default"/>
        <w:b w:val="0"/>
        <w:color w:val="auto"/>
      </w:rPr>
    </w:lvl>
  </w:abstractNum>
  <w:abstractNum w:abstractNumId="62" w15:restartNumberingAfterBreak="0">
    <w:nsid w:val="420A3101"/>
    <w:multiLevelType w:val="multilevel"/>
    <w:tmpl w:val="6F66184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42B2775C"/>
    <w:multiLevelType w:val="hybridMultilevel"/>
    <w:tmpl w:val="A1CC7D30"/>
    <w:lvl w:ilvl="0" w:tplc="1C88FEB8">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902091"/>
    <w:multiLevelType w:val="hybridMultilevel"/>
    <w:tmpl w:val="43D483D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15:restartNumberingAfterBreak="0">
    <w:nsid w:val="44941A3D"/>
    <w:multiLevelType w:val="multilevel"/>
    <w:tmpl w:val="BB180482"/>
    <w:lvl w:ilvl="0">
      <w:start w:val="1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6" w15:restartNumberingAfterBreak="0">
    <w:nsid w:val="45312367"/>
    <w:multiLevelType w:val="multilevel"/>
    <w:tmpl w:val="B9C2F1D4"/>
    <w:lvl w:ilvl="0">
      <w:start w:val="23"/>
      <w:numFmt w:val="decimal"/>
      <w:lvlText w:val="%1"/>
      <w:lvlJc w:val="left"/>
      <w:pPr>
        <w:ind w:left="375" w:hanging="375"/>
      </w:pPr>
      <w:rPr>
        <w:rFonts w:hint="default"/>
        <w:color w:val="auto"/>
      </w:rPr>
    </w:lvl>
    <w:lvl w:ilvl="1">
      <w:start w:val="1"/>
      <w:numFmt w:val="decimal"/>
      <w:lvlText w:val="%1.%2"/>
      <w:lvlJc w:val="left"/>
      <w:pPr>
        <w:ind w:left="1509" w:hanging="375"/>
      </w:pPr>
      <w:rPr>
        <w:rFonts w:hint="default"/>
        <w:color w:val="auto"/>
      </w:rPr>
    </w:lvl>
    <w:lvl w:ilvl="2">
      <w:start w:val="1"/>
      <w:numFmt w:val="decimal"/>
      <w:lvlText w:val="%1.%2.%3"/>
      <w:lvlJc w:val="left"/>
      <w:pPr>
        <w:ind w:left="2988" w:hanging="720"/>
      </w:pPr>
      <w:rPr>
        <w:rFonts w:hint="default"/>
        <w:color w:val="auto"/>
      </w:rPr>
    </w:lvl>
    <w:lvl w:ilvl="3">
      <w:start w:val="1"/>
      <w:numFmt w:val="decimal"/>
      <w:lvlText w:val="%1.%2.%3.%4"/>
      <w:lvlJc w:val="left"/>
      <w:pPr>
        <w:ind w:left="4122" w:hanging="720"/>
      </w:pPr>
      <w:rPr>
        <w:rFonts w:hint="default"/>
        <w:color w:val="auto"/>
      </w:rPr>
    </w:lvl>
    <w:lvl w:ilvl="4">
      <w:start w:val="1"/>
      <w:numFmt w:val="decimal"/>
      <w:lvlText w:val="%1.%2.%3.%4.%5"/>
      <w:lvlJc w:val="left"/>
      <w:pPr>
        <w:ind w:left="5616" w:hanging="1080"/>
      </w:pPr>
      <w:rPr>
        <w:rFonts w:hint="default"/>
        <w:color w:val="auto"/>
      </w:rPr>
    </w:lvl>
    <w:lvl w:ilvl="5">
      <w:start w:val="1"/>
      <w:numFmt w:val="decimal"/>
      <w:lvlText w:val="%1.%2.%3.%4.%5.%6"/>
      <w:lvlJc w:val="left"/>
      <w:pPr>
        <w:ind w:left="6750" w:hanging="1080"/>
      </w:pPr>
      <w:rPr>
        <w:rFonts w:hint="default"/>
        <w:color w:val="auto"/>
      </w:rPr>
    </w:lvl>
    <w:lvl w:ilvl="6">
      <w:start w:val="1"/>
      <w:numFmt w:val="decimal"/>
      <w:lvlText w:val="%1.%2.%3.%4.%5.%6.%7"/>
      <w:lvlJc w:val="left"/>
      <w:pPr>
        <w:ind w:left="8244" w:hanging="1440"/>
      </w:pPr>
      <w:rPr>
        <w:rFonts w:hint="default"/>
        <w:color w:val="auto"/>
      </w:rPr>
    </w:lvl>
    <w:lvl w:ilvl="7">
      <w:start w:val="1"/>
      <w:numFmt w:val="decimal"/>
      <w:lvlText w:val="%1.%2.%3.%4.%5.%6.%7.%8"/>
      <w:lvlJc w:val="left"/>
      <w:pPr>
        <w:ind w:left="9378" w:hanging="1440"/>
      </w:pPr>
      <w:rPr>
        <w:rFonts w:hint="default"/>
        <w:color w:val="auto"/>
      </w:rPr>
    </w:lvl>
    <w:lvl w:ilvl="8">
      <w:start w:val="1"/>
      <w:numFmt w:val="decimal"/>
      <w:lvlText w:val="%1.%2.%3.%4.%5.%6.%7.%8.%9"/>
      <w:lvlJc w:val="left"/>
      <w:pPr>
        <w:ind w:left="10512" w:hanging="1440"/>
      </w:pPr>
      <w:rPr>
        <w:rFonts w:hint="default"/>
        <w:color w:val="auto"/>
      </w:rPr>
    </w:lvl>
  </w:abstractNum>
  <w:abstractNum w:abstractNumId="67" w15:restartNumberingAfterBreak="0">
    <w:nsid w:val="4588409C"/>
    <w:multiLevelType w:val="multilevel"/>
    <w:tmpl w:val="B50AC8B4"/>
    <w:lvl w:ilvl="0">
      <w:start w:val="22"/>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68"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03708A8"/>
    <w:multiLevelType w:val="hybridMultilevel"/>
    <w:tmpl w:val="7D3256A8"/>
    <w:lvl w:ilvl="0" w:tplc="F0D6C71A">
      <w:start w:val="1"/>
      <w:numFmt w:val="upperLetter"/>
      <w:lvlText w:val="%1."/>
      <w:lvlJc w:val="left"/>
      <w:pPr>
        <w:ind w:left="5889" w:hanging="360"/>
      </w:pPr>
      <w:rPr>
        <w:rFonts w:hint="default"/>
        <w:b/>
        <w:i w:val="0"/>
        <w:iCs w:val="0"/>
      </w:rPr>
    </w:lvl>
    <w:lvl w:ilvl="1" w:tplc="7F30FCDC">
      <w:start w:val="1"/>
      <w:numFmt w:val="lowerLetter"/>
      <w:lvlText w:val="(%2)"/>
      <w:lvlJc w:val="left"/>
      <w:pPr>
        <w:ind w:left="6609" w:hanging="360"/>
      </w:pPr>
      <w:rPr>
        <w:rFonts w:hint="default"/>
      </w:r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70"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1"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53010460"/>
    <w:multiLevelType w:val="multilevel"/>
    <w:tmpl w:val="11D8107E"/>
    <w:lvl w:ilvl="0">
      <w:start w:val="1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73" w15:restartNumberingAfterBreak="0">
    <w:nsid w:val="56C92328"/>
    <w:multiLevelType w:val="multilevel"/>
    <w:tmpl w:val="D41AA4EC"/>
    <w:lvl w:ilvl="0">
      <w:start w:val="1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4" w15:restartNumberingAfterBreak="0">
    <w:nsid w:val="57B0545C"/>
    <w:multiLevelType w:val="multilevel"/>
    <w:tmpl w:val="2B384BD8"/>
    <w:lvl w:ilvl="0">
      <w:start w:val="1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75"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15:restartNumberingAfterBreak="0">
    <w:nsid w:val="59E439EF"/>
    <w:multiLevelType w:val="multilevel"/>
    <w:tmpl w:val="7F9624D6"/>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5A9F5F68"/>
    <w:multiLevelType w:val="hybridMultilevel"/>
    <w:tmpl w:val="B0623398"/>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A60E0DB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B157966"/>
    <w:multiLevelType w:val="hybridMultilevel"/>
    <w:tmpl w:val="05D63D6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B4E0799"/>
    <w:multiLevelType w:val="hybridMultilevel"/>
    <w:tmpl w:val="CAB2A080"/>
    <w:lvl w:ilvl="0" w:tplc="F0AA399C">
      <w:start w:val="1"/>
      <w:numFmt w:val="lowerLetter"/>
      <w:lvlText w:val="(%1)"/>
      <w:lvlJc w:val="left"/>
      <w:pPr>
        <w:ind w:left="2421" w:hanging="360"/>
      </w:pPr>
      <w:rPr>
        <w:rFonts w:hint="default"/>
        <w:b w:val="0"/>
        <w:bCs w:val="0"/>
        <w:i w:val="0"/>
        <w:color w:val="auto"/>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80" w15:restartNumberingAfterBreak="0">
    <w:nsid w:val="5D6367FB"/>
    <w:multiLevelType w:val="hybridMultilevel"/>
    <w:tmpl w:val="B24242B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1" w15:restartNumberingAfterBreak="0">
    <w:nsid w:val="5E9D6AF0"/>
    <w:multiLevelType w:val="multilevel"/>
    <w:tmpl w:val="9A44AD06"/>
    <w:lvl w:ilvl="0">
      <w:start w:val="1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2"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83" w15:restartNumberingAfterBreak="0">
    <w:nsid w:val="5F71488A"/>
    <w:multiLevelType w:val="multilevel"/>
    <w:tmpl w:val="0E763E2E"/>
    <w:lvl w:ilvl="0">
      <w:start w:val="20"/>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84"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5"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86" w15:restartNumberingAfterBreak="0">
    <w:nsid w:val="616354F9"/>
    <w:multiLevelType w:val="hybridMultilevel"/>
    <w:tmpl w:val="92E87ABA"/>
    <w:lvl w:ilvl="0" w:tplc="D5720DAA">
      <w:start w:val="1"/>
      <w:numFmt w:val="lowerRoman"/>
      <w:lvlText w:val="(%1)"/>
      <w:lvlJc w:val="left"/>
      <w:pPr>
        <w:ind w:left="1440" w:hanging="360"/>
      </w:pPr>
      <w:rPr>
        <w:rFonts w:asciiTheme="minorHAnsi" w:hAnsiTheme="minorHAnsi" w:cstheme="minorHAnsi" w:hint="default"/>
        <w:b w:val="0"/>
        <w:sz w:val="22"/>
        <w:szCs w:val="22"/>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7"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89"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0" w15:restartNumberingAfterBreak="0">
    <w:nsid w:val="64915EBF"/>
    <w:multiLevelType w:val="multilevel"/>
    <w:tmpl w:val="050E3E76"/>
    <w:lvl w:ilvl="0">
      <w:start w:val="17"/>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1"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D67B2A"/>
    <w:multiLevelType w:val="multilevel"/>
    <w:tmpl w:val="BFA4AFC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15:restartNumberingAfterBreak="0">
    <w:nsid w:val="67A32512"/>
    <w:multiLevelType w:val="multilevel"/>
    <w:tmpl w:val="9ED2477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5" w15:restartNumberingAfterBreak="0">
    <w:nsid w:val="683E6D92"/>
    <w:multiLevelType w:val="hybridMultilevel"/>
    <w:tmpl w:val="635ACB64"/>
    <w:lvl w:ilvl="0" w:tplc="E0EA054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6" w15:restartNumberingAfterBreak="0">
    <w:nsid w:val="685562B2"/>
    <w:multiLevelType w:val="hybridMultilevel"/>
    <w:tmpl w:val="47366A2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7" w15:restartNumberingAfterBreak="0">
    <w:nsid w:val="68EE40BB"/>
    <w:multiLevelType w:val="multilevel"/>
    <w:tmpl w:val="354855D6"/>
    <w:lvl w:ilvl="0">
      <w:start w:val="1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8" w15:restartNumberingAfterBreak="0">
    <w:nsid w:val="694C4FAF"/>
    <w:multiLevelType w:val="hybridMultilevel"/>
    <w:tmpl w:val="82C2B624"/>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9" w15:restartNumberingAfterBreak="0">
    <w:nsid w:val="69843F12"/>
    <w:multiLevelType w:val="hybridMultilevel"/>
    <w:tmpl w:val="8460BAFE"/>
    <w:lvl w:ilvl="0" w:tplc="C65A226A">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0" w15:restartNumberingAfterBreak="0">
    <w:nsid w:val="69A9584C"/>
    <w:multiLevelType w:val="hybridMultilevel"/>
    <w:tmpl w:val="8014E532"/>
    <w:lvl w:ilvl="0" w:tplc="400A000B">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1"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6CBA7507"/>
    <w:multiLevelType w:val="multilevel"/>
    <w:tmpl w:val="BE2C4046"/>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3" w15:restartNumberingAfterBreak="0">
    <w:nsid w:val="6F1D0454"/>
    <w:multiLevelType w:val="multilevel"/>
    <w:tmpl w:val="2286F9C0"/>
    <w:lvl w:ilvl="0">
      <w:start w:val="27"/>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75FB5CB9"/>
    <w:multiLevelType w:val="hybridMultilevel"/>
    <w:tmpl w:val="CE32EFCA"/>
    <w:lvl w:ilvl="0" w:tplc="400A000B">
      <w:start w:val="1"/>
      <w:numFmt w:val="bullet"/>
      <w:lvlText w:val=""/>
      <w:lvlJc w:val="left"/>
      <w:pPr>
        <w:ind w:left="1854" w:hanging="360"/>
      </w:pPr>
      <w:rPr>
        <w:rFonts w:ascii="Wingdings" w:hAnsi="Wingdings" w:hint="default"/>
      </w:rPr>
    </w:lvl>
    <w:lvl w:ilvl="1" w:tplc="400A0003">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05" w15:restartNumberingAfterBreak="0">
    <w:nsid w:val="762E102F"/>
    <w:multiLevelType w:val="multilevel"/>
    <w:tmpl w:val="1A1C1850"/>
    <w:lvl w:ilvl="0">
      <w:start w:val="2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6" w15:restartNumberingAfterBreak="0">
    <w:nsid w:val="76695CC1"/>
    <w:multiLevelType w:val="multilevel"/>
    <w:tmpl w:val="3E663364"/>
    <w:lvl w:ilvl="0">
      <w:start w:val="17"/>
      <w:numFmt w:val="decimal"/>
      <w:lvlText w:val="%1"/>
      <w:lvlJc w:val="left"/>
      <w:pPr>
        <w:ind w:left="375" w:hanging="375"/>
      </w:pPr>
      <w:rPr>
        <w:rFonts w:cstheme="minorHAnsi" w:hint="default"/>
        <w:color w:val="auto"/>
      </w:rPr>
    </w:lvl>
    <w:lvl w:ilvl="1">
      <w:start w:val="1"/>
      <w:numFmt w:val="decimal"/>
      <w:lvlText w:val="%1.%2"/>
      <w:lvlJc w:val="left"/>
      <w:pPr>
        <w:ind w:left="1095" w:hanging="375"/>
      </w:pPr>
      <w:rPr>
        <w:rFonts w:cstheme="minorHAnsi" w:hint="default"/>
        <w:color w:val="auto"/>
      </w:rPr>
    </w:lvl>
    <w:lvl w:ilvl="2">
      <w:start w:val="1"/>
      <w:numFmt w:val="decimal"/>
      <w:lvlText w:val="%1.%2.%3"/>
      <w:lvlJc w:val="left"/>
      <w:pPr>
        <w:ind w:left="2160" w:hanging="720"/>
      </w:pPr>
      <w:rPr>
        <w:rFonts w:cstheme="minorHAnsi" w:hint="default"/>
        <w:color w:val="auto"/>
      </w:rPr>
    </w:lvl>
    <w:lvl w:ilvl="3">
      <w:start w:val="1"/>
      <w:numFmt w:val="decimal"/>
      <w:lvlText w:val="%1.%2.%3.%4"/>
      <w:lvlJc w:val="left"/>
      <w:pPr>
        <w:ind w:left="2880" w:hanging="720"/>
      </w:pPr>
      <w:rPr>
        <w:rFonts w:cstheme="minorHAnsi" w:hint="default"/>
        <w:color w:val="auto"/>
      </w:rPr>
    </w:lvl>
    <w:lvl w:ilvl="4">
      <w:start w:val="1"/>
      <w:numFmt w:val="decimal"/>
      <w:lvlText w:val="%1.%2.%3.%4.%5"/>
      <w:lvlJc w:val="left"/>
      <w:pPr>
        <w:ind w:left="3960" w:hanging="1080"/>
      </w:pPr>
      <w:rPr>
        <w:rFonts w:cstheme="minorHAnsi" w:hint="default"/>
        <w:color w:val="auto"/>
      </w:rPr>
    </w:lvl>
    <w:lvl w:ilvl="5">
      <w:start w:val="1"/>
      <w:numFmt w:val="decimal"/>
      <w:lvlText w:val="%1.%2.%3.%4.%5.%6"/>
      <w:lvlJc w:val="left"/>
      <w:pPr>
        <w:ind w:left="4680" w:hanging="1080"/>
      </w:pPr>
      <w:rPr>
        <w:rFonts w:cstheme="minorHAnsi" w:hint="default"/>
        <w:color w:val="auto"/>
      </w:rPr>
    </w:lvl>
    <w:lvl w:ilvl="6">
      <w:start w:val="1"/>
      <w:numFmt w:val="decimal"/>
      <w:lvlText w:val="%1.%2.%3.%4.%5.%6.%7"/>
      <w:lvlJc w:val="left"/>
      <w:pPr>
        <w:ind w:left="5760" w:hanging="1440"/>
      </w:pPr>
      <w:rPr>
        <w:rFonts w:cstheme="minorHAnsi" w:hint="default"/>
        <w:color w:val="auto"/>
      </w:rPr>
    </w:lvl>
    <w:lvl w:ilvl="7">
      <w:start w:val="1"/>
      <w:numFmt w:val="decimal"/>
      <w:lvlText w:val="%1.%2.%3.%4.%5.%6.%7.%8"/>
      <w:lvlJc w:val="left"/>
      <w:pPr>
        <w:ind w:left="6480" w:hanging="1440"/>
      </w:pPr>
      <w:rPr>
        <w:rFonts w:cstheme="minorHAnsi" w:hint="default"/>
        <w:color w:val="auto"/>
      </w:rPr>
    </w:lvl>
    <w:lvl w:ilvl="8">
      <w:start w:val="1"/>
      <w:numFmt w:val="decimal"/>
      <w:lvlText w:val="%1.%2.%3.%4.%5.%6.%7.%8.%9"/>
      <w:lvlJc w:val="left"/>
      <w:pPr>
        <w:ind w:left="7200" w:hanging="1440"/>
      </w:pPr>
      <w:rPr>
        <w:rFonts w:cstheme="minorHAnsi" w:hint="default"/>
        <w:color w:val="auto"/>
      </w:rPr>
    </w:lvl>
  </w:abstractNum>
  <w:abstractNum w:abstractNumId="107" w15:restartNumberingAfterBreak="0">
    <w:nsid w:val="7B333449"/>
    <w:multiLevelType w:val="multilevel"/>
    <w:tmpl w:val="30FA6A7C"/>
    <w:lvl w:ilvl="0">
      <w:start w:val="4"/>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08" w15:restartNumberingAfterBreak="0">
    <w:nsid w:val="7BCF79C2"/>
    <w:multiLevelType w:val="multilevel"/>
    <w:tmpl w:val="45506F0E"/>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7D8C448F"/>
    <w:multiLevelType w:val="multilevel"/>
    <w:tmpl w:val="ECFAF17A"/>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33"/>
  </w:num>
  <w:num w:numId="2">
    <w:abstractNumId w:val="13"/>
  </w:num>
  <w:num w:numId="3">
    <w:abstractNumId w:val="28"/>
  </w:num>
  <w:num w:numId="4">
    <w:abstractNumId w:val="77"/>
  </w:num>
  <w:num w:numId="5">
    <w:abstractNumId w:val="91"/>
  </w:num>
  <w:num w:numId="6">
    <w:abstractNumId w:val="79"/>
  </w:num>
  <w:num w:numId="7">
    <w:abstractNumId w:val="48"/>
  </w:num>
  <w:num w:numId="8">
    <w:abstractNumId w:val="6"/>
  </w:num>
  <w:num w:numId="9">
    <w:abstractNumId w:val="0"/>
  </w:num>
  <w:num w:numId="10">
    <w:abstractNumId w:val="63"/>
  </w:num>
  <w:num w:numId="11">
    <w:abstractNumId w:val="25"/>
  </w:num>
  <w:num w:numId="12">
    <w:abstractNumId w:val="86"/>
  </w:num>
  <w:num w:numId="13">
    <w:abstractNumId w:val="101"/>
  </w:num>
  <w:num w:numId="14">
    <w:abstractNumId w:val="26"/>
  </w:num>
  <w:num w:numId="15">
    <w:abstractNumId w:val="38"/>
  </w:num>
  <w:num w:numId="16">
    <w:abstractNumId w:val="68"/>
  </w:num>
  <w:num w:numId="17">
    <w:abstractNumId w:val="51"/>
  </w:num>
  <w:num w:numId="18">
    <w:abstractNumId w:val="4"/>
  </w:num>
  <w:num w:numId="19">
    <w:abstractNumId w:val="10"/>
  </w:num>
  <w:num w:numId="20">
    <w:abstractNumId w:val="29"/>
  </w:num>
  <w:num w:numId="21">
    <w:abstractNumId w:val="15"/>
  </w:num>
  <w:num w:numId="22">
    <w:abstractNumId w:val="87"/>
  </w:num>
  <w:num w:numId="23">
    <w:abstractNumId w:val="30"/>
  </w:num>
  <w:num w:numId="24">
    <w:abstractNumId w:val="59"/>
  </w:num>
  <w:num w:numId="25">
    <w:abstractNumId w:val="88"/>
  </w:num>
  <w:num w:numId="26">
    <w:abstractNumId w:val="60"/>
  </w:num>
  <w:num w:numId="27">
    <w:abstractNumId w:val="20"/>
  </w:num>
  <w:num w:numId="28">
    <w:abstractNumId w:val="92"/>
  </w:num>
  <w:num w:numId="29">
    <w:abstractNumId w:val="8"/>
  </w:num>
  <w:num w:numId="30">
    <w:abstractNumId w:val="44"/>
  </w:num>
  <w:num w:numId="31">
    <w:abstractNumId w:val="18"/>
  </w:num>
  <w:num w:numId="32">
    <w:abstractNumId w:val="78"/>
  </w:num>
  <w:num w:numId="33">
    <w:abstractNumId w:val="32"/>
  </w:num>
  <w:num w:numId="34">
    <w:abstractNumId w:val="27"/>
  </w:num>
  <w:num w:numId="35">
    <w:abstractNumId w:val="57"/>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num>
  <w:num w:numId="40">
    <w:abstractNumId w:val="2"/>
  </w:num>
  <w:num w:numId="41">
    <w:abstractNumId w:val="9"/>
  </w:num>
  <w:num w:numId="42">
    <w:abstractNumId w:val="70"/>
  </w:num>
  <w:num w:numId="43">
    <w:abstractNumId w:val="84"/>
  </w:num>
  <w:num w:numId="44">
    <w:abstractNumId w:val="89"/>
  </w:num>
  <w:num w:numId="45">
    <w:abstractNumId w:val="7"/>
  </w:num>
  <w:num w:numId="46">
    <w:abstractNumId w:val="43"/>
  </w:num>
  <w:num w:numId="47">
    <w:abstractNumId w:val="39"/>
  </w:num>
  <w:num w:numId="48">
    <w:abstractNumId w:val="41"/>
  </w:num>
  <w:num w:numId="49">
    <w:abstractNumId w:val="11"/>
  </w:num>
  <w:num w:numId="50">
    <w:abstractNumId w:val="12"/>
  </w:num>
  <w:num w:numId="51">
    <w:abstractNumId w:val="85"/>
  </w:num>
  <w:num w:numId="52">
    <w:abstractNumId w:val="40"/>
  </w:num>
  <w:num w:numId="53">
    <w:abstractNumId w:val="52"/>
  </w:num>
  <w:num w:numId="54">
    <w:abstractNumId w:val="46"/>
  </w:num>
  <w:num w:numId="55">
    <w:abstractNumId w:val="82"/>
  </w:num>
  <w:num w:numId="56">
    <w:abstractNumId w:val="58"/>
  </w:num>
  <w:num w:numId="57">
    <w:abstractNumId w:val="69"/>
  </w:num>
  <w:num w:numId="58">
    <w:abstractNumId w:val="93"/>
  </w:num>
  <w:num w:numId="59">
    <w:abstractNumId w:val="47"/>
  </w:num>
  <w:num w:numId="60">
    <w:abstractNumId w:val="24"/>
  </w:num>
  <w:num w:numId="61">
    <w:abstractNumId w:val="107"/>
  </w:num>
  <w:num w:numId="62">
    <w:abstractNumId w:val="56"/>
  </w:num>
  <w:num w:numId="63">
    <w:abstractNumId w:val="21"/>
  </w:num>
  <w:num w:numId="64">
    <w:abstractNumId w:val="50"/>
  </w:num>
  <w:num w:numId="65">
    <w:abstractNumId w:val="61"/>
  </w:num>
  <w:num w:numId="66">
    <w:abstractNumId w:val="109"/>
  </w:num>
  <w:num w:numId="67">
    <w:abstractNumId w:val="102"/>
  </w:num>
  <w:num w:numId="68">
    <w:abstractNumId w:val="74"/>
  </w:num>
  <w:num w:numId="69">
    <w:abstractNumId w:val="35"/>
  </w:num>
  <w:num w:numId="70">
    <w:abstractNumId w:val="97"/>
  </w:num>
  <w:num w:numId="71">
    <w:abstractNumId w:val="42"/>
  </w:num>
  <w:num w:numId="72">
    <w:abstractNumId w:val="72"/>
  </w:num>
  <w:num w:numId="73">
    <w:abstractNumId w:val="81"/>
  </w:num>
  <w:num w:numId="74">
    <w:abstractNumId w:val="90"/>
  </w:num>
  <w:num w:numId="75">
    <w:abstractNumId w:val="65"/>
  </w:num>
  <w:num w:numId="76">
    <w:abstractNumId w:val="17"/>
  </w:num>
  <w:num w:numId="77">
    <w:abstractNumId w:val="83"/>
  </w:num>
  <w:num w:numId="78">
    <w:abstractNumId w:val="36"/>
  </w:num>
  <w:num w:numId="79">
    <w:abstractNumId w:val="67"/>
  </w:num>
  <w:num w:numId="80">
    <w:abstractNumId w:val="66"/>
  </w:num>
  <w:num w:numId="81">
    <w:abstractNumId w:val="54"/>
  </w:num>
  <w:num w:numId="82">
    <w:abstractNumId w:val="105"/>
  </w:num>
  <w:num w:numId="83">
    <w:abstractNumId w:val="53"/>
  </w:num>
  <w:num w:numId="84">
    <w:abstractNumId w:val="94"/>
  </w:num>
  <w:num w:numId="85">
    <w:abstractNumId w:val="5"/>
  </w:num>
  <w:num w:numId="86">
    <w:abstractNumId w:val="62"/>
  </w:num>
  <w:num w:numId="87">
    <w:abstractNumId w:val="106"/>
  </w:num>
  <w:num w:numId="88">
    <w:abstractNumId w:val="23"/>
  </w:num>
  <w:num w:numId="89">
    <w:abstractNumId w:val="31"/>
  </w:num>
  <w:num w:numId="90">
    <w:abstractNumId w:val="103"/>
  </w:num>
  <w:num w:numId="91">
    <w:abstractNumId w:val="1"/>
  </w:num>
  <w:num w:numId="92">
    <w:abstractNumId w:val="108"/>
  </w:num>
  <w:num w:numId="93">
    <w:abstractNumId w:val="19"/>
  </w:num>
  <w:num w:numId="94">
    <w:abstractNumId w:val="76"/>
  </w:num>
  <w:num w:numId="95">
    <w:abstractNumId w:val="22"/>
  </w:num>
  <w:num w:numId="96">
    <w:abstractNumId w:val="73"/>
  </w:num>
  <w:num w:numId="97">
    <w:abstractNumId w:val="104"/>
  </w:num>
  <w:num w:numId="98">
    <w:abstractNumId w:val="3"/>
  </w:num>
  <w:num w:numId="99">
    <w:abstractNumId w:val="99"/>
  </w:num>
  <w:num w:numId="100">
    <w:abstractNumId w:val="95"/>
  </w:num>
  <w:num w:numId="101">
    <w:abstractNumId w:val="14"/>
  </w:num>
  <w:num w:numId="102">
    <w:abstractNumId w:val="64"/>
  </w:num>
  <w:num w:numId="103">
    <w:abstractNumId w:val="80"/>
  </w:num>
  <w:num w:numId="104">
    <w:abstractNumId w:val="96"/>
  </w:num>
  <w:num w:numId="105">
    <w:abstractNumId w:val="100"/>
  </w:num>
  <w:num w:numId="106">
    <w:abstractNumId w:val="98"/>
  </w:num>
  <w:num w:numId="107">
    <w:abstractNumId w:val="55"/>
  </w:num>
  <w:num w:numId="108">
    <w:abstractNumId w:val="37"/>
  </w:num>
  <w:num w:numId="109">
    <w:abstractNumId w:val="34"/>
  </w:num>
  <w:num w:numId="110">
    <w:abstractNumId w:val="4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isplayBackgroundShape/>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0D1"/>
    <w:rsid w:val="00004B59"/>
    <w:rsid w:val="00006E9D"/>
    <w:rsid w:val="000166FD"/>
    <w:rsid w:val="00017BA1"/>
    <w:rsid w:val="00022468"/>
    <w:rsid w:val="000238F4"/>
    <w:rsid w:val="00033124"/>
    <w:rsid w:val="00033767"/>
    <w:rsid w:val="00035512"/>
    <w:rsid w:val="00036425"/>
    <w:rsid w:val="0005048F"/>
    <w:rsid w:val="00053B8E"/>
    <w:rsid w:val="0008037C"/>
    <w:rsid w:val="000913E0"/>
    <w:rsid w:val="00095BD5"/>
    <w:rsid w:val="000A4E13"/>
    <w:rsid w:val="000A576D"/>
    <w:rsid w:val="000A6EBC"/>
    <w:rsid w:val="000B1D93"/>
    <w:rsid w:val="000C243B"/>
    <w:rsid w:val="000C2B2C"/>
    <w:rsid w:val="000C53AF"/>
    <w:rsid w:val="000D7004"/>
    <w:rsid w:val="000E5016"/>
    <w:rsid w:val="000F23BA"/>
    <w:rsid w:val="000F6583"/>
    <w:rsid w:val="00105201"/>
    <w:rsid w:val="0011041B"/>
    <w:rsid w:val="00133191"/>
    <w:rsid w:val="00134778"/>
    <w:rsid w:val="00152340"/>
    <w:rsid w:val="00153D4C"/>
    <w:rsid w:val="001545CC"/>
    <w:rsid w:val="001603B7"/>
    <w:rsid w:val="001612B3"/>
    <w:rsid w:val="00163352"/>
    <w:rsid w:val="00164494"/>
    <w:rsid w:val="001661C1"/>
    <w:rsid w:val="00173358"/>
    <w:rsid w:val="00181436"/>
    <w:rsid w:val="0018312B"/>
    <w:rsid w:val="00193450"/>
    <w:rsid w:val="00197895"/>
    <w:rsid w:val="001A240E"/>
    <w:rsid w:val="001A2413"/>
    <w:rsid w:val="001A38FA"/>
    <w:rsid w:val="001A54EB"/>
    <w:rsid w:val="001A7746"/>
    <w:rsid w:val="001B00D6"/>
    <w:rsid w:val="001B29AB"/>
    <w:rsid w:val="001D1219"/>
    <w:rsid w:val="001D3C98"/>
    <w:rsid w:val="001F7EA4"/>
    <w:rsid w:val="00214B5C"/>
    <w:rsid w:val="002229CF"/>
    <w:rsid w:val="00222C4B"/>
    <w:rsid w:val="002262A3"/>
    <w:rsid w:val="0023136D"/>
    <w:rsid w:val="00235120"/>
    <w:rsid w:val="00237897"/>
    <w:rsid w:val="00244B75"/>
    <w:rsid w:val="00253D0A"/>
    <w:rsid w:val="00257A8D"/>
    <w:rsid w:val="00263386"/>
    <w:rsid w:val="002811D5"/>
    <w:rsid w:val="00281503"/>
    <w:rsid w:val="002842A8"/>
    <w:rsid w:val="00286956"/>
    <w:rsid w:val="002958E8"/>
    <w:rsid w:val="002963E2"/>
    <w:rsid w:val="002A2B9A"/>
    <w:rsid w:val="002A5711"/>
    <w:rsid w:val="002B24E0"/>
    <w:rsid w:val="002B3012"/>
    <w:rsid w:val="002B6D07"/>
    <w:rsid w:val="002B6F14"/>
    <w:rsid w:val="002B77DD"/>
    <w:rsid w:val="002C44DC"/>
    <w:rsid w:val="002C5AA7"/>
    <w:rsid w:val="002D63C9"/>
    <w:rsid w:val="002D7F03"/>
    <w:rsid w:val="002E3795"/>
    <w:rsid w:val="002E58F2"/>
    <w:rsid w:val="002F2F7B"/>
    <w:rsid w:val="003057C9"/>
    <w:rsid w:val="003140F1"/>
    <w:rsid w:val="00315B6B"/>
    <w:rsid w:val="00317792"/>
    <w:rsid w:val="00323D01"/>
    <w:rsid w:val="00324801"/>
    <w:rsid w:val="00327E6D"/>
    <w:rsid w:val="00331D67"/>
    <w:rsid w:val="00335D01"/>
    <w:rsid w:val="00344ACF"/>
    <w:rsid w:val="00346EDC"/>
    <w:rsid w:val="00350285"/>
    <w:rsid w:val="0035070A"/>
    <w:rsid w:val="00350DCC"/>
    <w:rsid w:val="003526B6"/>
    <w:rsid w:val="00353823"/>
    <w:rsid w:val="003548C7"/>
    <w:rsid w:val="00362562"/>
    <w:rsid w:val="003663EE"/>
    <w:rsid w:val="00377292"/>
    <w:rsid w:val="00377803"/>
    <w:rsid w:val="003852FE"/>
    <w:rsid w:val="003A664A"/>
    <w:rsid w:val="003A7544"/>
    <w:rsid w:val="003B0401"/>
    <w:rsid w:val="003B0E15"/>
    <w:rsid w:val="003B314A"/>
    <w:rsid w:val="003B33E6"/>
    <w:rsid w:val="003B5DBF"/>
    <w:rsid w:val="003B74A3"/>
    <w:rsid w:val="003B7702"/>
    <w:rsid w:val="003B7DDA"/>
    <w:rsid w:val="003C285C"/>
    <w:rsid w:val="003C397C"/>
    <w:rsid w:val="003C4666"/>
    <w:rsid w:val="003C751E"/>
    <w:rsid w:val="003D10C9"/>
    <w:rsid w:val="003D1212"/>
    <w:rsid w:val="003D6046"/>
    <w:rsid w:val="003D722C"/>
    <w:rsid w:val="003E01AC"/>
    <w:rsid w:val="003F5440"/>
    <w:rsid w:val="00400499"/>
    <w:rsid w:val="00410E40"/>
    <w:rsid w:val="004118B6"/>
    <w:rsid w:val="00417053"/>
    <w:rsid w:val="00417B42"/>
    <w:rsid w:val="004218E8"/>
    <w:rsid w:val="004273E1"/>
    <w:rsid w:val="00437692"/>
    <w:rsid w:val="00444538"/>
    <w:rsid w:val="00445B73"/>
    <w:rsid w:val="004774B8"/>
    <w:rsid w:val="00480736"/>
    <w:rsid w:val="0048120F"/>
    <w:rsid w:val="00483820"/>
    <w:rsid w:val="00486CEE"/>
    <w:rsid w:val="00497BE0"/>
    <w:rsid w:val="004A2CAA"/>
    <w:rsid w:val="004A4270"/>
    <w:rsid w:val="004A62DD"/>
    <w:rsid w:val="004C755E"/>
    <w:rsid w:val="004D05C2"/>
    <w:rsid w:val="004D74E3"/>
    <w:rsid w:val="004F1758"/>
    <w:rsid w:val="00500712"/>
    <w:rsid w:val="00503DA3"/>
    <w:rsid w:val="005121B4"/>
    <w:rsid w:val="00521CC4"/>
    <w:rsid w:val="00522374"/>
    <w:rsid w:val="00522FB0"/>
    <w:rsid w:val="0053160D"/>
    <w:rsid w:val="0053584E"/>
    <w:rsid w:val="00537F81"/>
    <w:rsid w:val="00544AC0"/>
    <w:rsid w:val="0054681A"/>
    <w:rsid w:val="00550D4A"/>
    <w:rsid w:val="00555C00"/>
    <w:rsid w:val="005624A4"/>
    <w:rsid w:val="0056320B"/>
    <w:rsid w:val="00564E47"/>
    <w:rsid w:val="00577F8B"/>
    <w:rsid w:val="00580003"/>
    <w:rsid w:val="00585BD1"/>
    <w:rsid w:val="005934A5"/>
    <w:rsid w:val="00593C7D"/>
    <w:rsid w:val="005A0BEF"/>
    <w:rsid w:val="005B2823"/>
    <w:rsid w:val="005B43E0"/>
    <w:rsid w:val="005C44B8"/>
    <w:rsid w:val="005C7A67"/>
    <w:rsid w:val="005D0C0E"/>
    <w:rsid w:val="005D1613"/>
    <w:rsid w:val="005D17AD"/>
    <w:rsid w:val="005D653B"/>
    <w:rsid w:val="005D6AF3"/>
    <w:rsid w:val="005E3AA7"/>
    <w:rsid w:val="005F3881"/>
    <w:rsid w:val="005F3DC5"/>
    <w:rsid w:val="005F7DE9"/>
    <w:rsid w:val="0061501E"/>
    <w:rsid w:val="00616CB4"/>
    <w:rsid w:val="00616DA4"/>
    <w:rsid w:val="006226F9"/>
    <w:rsid w:val="00622723"/>
    <w:rsid w:val="00634D80"/>
    <w:rsid w:val="006439A9"/>
    <w:rsid w:val="00652ABA"/>
    <w:rsid w:val="00660C6C"/>
    <w:rsid w:val="00667426"/>
    <w:rsid w:val="0067481D"/>
    <w:rsid w:val="00684ABD"/>
    <w:rsid w:val="00685E0F"/>
    <w:rsid w:val="00691C7D"/>
    <w:rsid w:val="006942D6"/>
    <w:rsid w:val="00694483"/>
    <w:rsid w:val="00694585"/>
    <w:rsid w:val="0069572D"/>
    <w:rsid w:val="00697F63"/>
    <w:rsid w:val="006A039F"/>
    <w:rsid w:val="006B72AE"/>
    <w:rsid w:val="006C725A"/>
    <w:rsid w:val="006D0AC1"/>
    <w:rsid w:val="006D21E9"/>
    <w:rsid w:val="006D64A7"/>
    <w:rsid w:val="006D6573"/>
    <w:rsid w:val="006E17CA"/>
    <w:rsid w:val="006E1D0F"/>
    <w:rsid w:val="006E537F"/>
    <w:rsid w:val="006F3C4A"/>
    <w:rsid w:val="006F6E53"/>
    <w:rsid w:val="007005EF"/>
    <w:rsid w:val="007014CF"/>
    <w:rsid w:val="007020B3"/>
    <w:rsid w:val="00703572"/>
    <w:rsid w:val="007120B8"/>
    <w:rsid w:val="007144E9"/>
    <w:rsid w:val="0071774C"/>
    <w:rsid w:val="007231B5"/>
    <w:rsid w:val="0072692B"/>
    <w:rsid w:val="0073692F"/>
    <w:rsid w:val="00750844"/>
    <w:rsid w:val="007537AD"/>
    <w:rsid w:val="00762B13"/>
    <w:rsid w:val="007707C3"/>
    <w:rsid w:val="00783C03"/>
    <w:rsid w:val="007854CB"/>
    <w:rsid w:val="00785EEC"/>
    <w:rsid w:val="0078671D"/>
    <w:rsid w:val="00787B15"/>
    <w:rsid w:val="007912A6"/>
    <w:rsid w:val="007A12AD"/>
    <w:rsid w:val="007A23F2"/>
    <w:rsid w:val="007A24F7"/>
    <w:rsid w:val="007A468C"/>
    <w:rsid w:val="007A70E8"/>
    <w:rsid w:val="007B389B"/>
    <w:rsid w:val="007B4213"/>
    <w:rsid w:val="007B5AA7"/>
    <w:rsid w:val="007C07D4"/>
    <w:rsid w:val="007C2178"/>
    <w:rsid w:val="007C25F1"/>
    <w:rsid w:val="007C59BE"/>
    <w:rsid w:val="007D2933"/>
    <w:rsid w:val="007E43FD"/>
    <w:rsid w:val="007E597C"/>
    <w:rsid w:val="007F1B67"/>
    <w:rsid w:val="008011C2"/>
    <w:rsid w:val="00805418"/>
    <w:rsid w:val="00806D4F"/>
    <w:rsid w:val="0080711A"/>
    <w:rsid w:val="00820C30"/>
    <w:rsid w:val="008255C7"/>
    <w:rsid w:val="00831061"/>
    <w:rsid w:val="00834955"/>
    <w:rsid w:val="00840064"/>
    <w:rsid w:val="0084566C"/>
    <w:rsid w:val="00846B0F"/>
    <w:rsid w:val="008562A4"/>
    <w:rsid w:val="00864712"/>
    <w:rsid w:val="008662BB"/>
    <w:rsid w:val="008664D7"/>
    <w:rsid w:val="00872D39"/>
    <w:rsid w:val="008733C8"/>
    <w:rsid w:val="00873B27"/>
    <w:rsid w:val="00887C16"/>
    <w:rsid w:val="008A1AA8"/>
    <w:rsid w:val="008A2D7A"/>
    <w:rsid w:val="008B2CE5"/>
    <w:rsid w:val="008B3F18"/>
    <w:rsid w:val="008B605D"/>
    <w:rsid w:val="008B6E29"/>
    <w:rsid w:val="008C799B"/>
    <w:rsid w:val="008D00A4"/>
    <w:rsid w:val="008D2730"/>
    <w:rsid w:val="008D3B90"/>
    <w:rsid w:val="008D40AC"/>
    <w:rsid w:val="008D799A"/>
    <w:rsid w:val="008E1184"/>
    <w:rsid w:val="008E2544"/>
    <w:rsid w:val="008E5A2E"/>
    <w:rsid w:val="008E6C3E"/>
    <w:rsid w:val="008E796A"/>
    <w:rsid w:val="008F4038"/>
    <w:rsid w:val="008F4D12"/>
    <w:rsid w:val="008F60FD"/>
    <w:rsid w:val="00902B6B"/>
    <w:rsid w:val="0090308A"/>
    <w:rsid w:val="009047F3"/>
    <w:rsid w:val="00906E71"/>
    <w:rsid w:val="0091740F"/>
    <w:rsid w:val="0092541D"/>
    <w:rsid w:val="00925FC9"/>
    <w:rsid w:val="00935D46"/>
    <w:rsid w:val="00940B8D"/>
    <w:rsid w:val="00943589"/>
    <w:rsid w:val="00956C78"/>
    <w:rsid w:val="00963CEF"/>
    <w:rsid w:val="00970665"/>
    <w:rsid w:val="0097550C"/>
    <w:rsid w:val="00985ED7"/>
    <w:rsid w:val="00991C26"/>
    <w:rsid w:val="00996ED2"/>
    <w:rsid w:val="009A784A"/>
    <w:rsid w:val="009B6911"/>
    <w:rsid w:val="009B77AB"/>
    <w:rsid w:val="009B7DD1"/>
    <w:rsid w:val="009C0B2C"/>
    <w:rsid w:val="009D04B6"/>
    <w:rsid w:val="009D1D28"/>
    <w:rsid w:val="009D50A2"/>
    <w:rsid w:val="009D61C2"/>
    <w:rsid w:val="009E09FB"/>
    <w:rsid w:val="009E2755"/>
    <w:rsid w:val="009F021C"/>
    <w:rsid w:val="00A01CE8"/>
    <w:rsid w:val="00A07805"/>
    <w:rsid w:val="00A12206"/>
    <w:rsid w:val="00A1372A"/>
    <w:rsid w:val="00A1495F"/>
    <w:rsid w:val="00A16BAD"/>
    <w:rsid w:val="00A240A4"/>
    <w:rsid w:val="00A37ECF"/>
    <w:rsid w:val="00A4505A"/>
    <w:rsid w:val="00A5456B"/>
    <w:rsid w:val="00A56C90"/>
    <w:rsid w:val="00A646E9"/>
    <w:rsid w:val="00A73353"/>
    <w:rsid w:val="00A878FA"/>
    <w:rsid w:val="00A93EBC"/>
    <w:rsid w:val="00AA67A3"/>
    <w:rsid w:val="00AB573D"/>
    <w:rsid w:val="00AB5E86"/>
    <w:rsid w:val="00AC338E"/>
    <w:rsid w:val="00AC4A8F"/>
    <w:rsid w:val="00AD4D0F"/>
    <w:rsid w:val="00AE13EA"/>
    <w:rsid w:val="00AE7169"/>
    <w:rsid w:val="00AF1460"/>
    <w:rsid w:val="00AF1AAC"/>
    <w:rsid w:val="00AF7427"/>
    <w:rsid w:val="00B00012"/>
    <w:rsid w:val="00B00AD0"/>
    <w:rsid w:val="00B10522"/>
    <w:rsid w:val="00B21F0A"/>
    <w:rsid w:val="00B2480B"/>
    <w:rsid w:val="00B249C4"/>
    <w:rsid w:val="00B252F7"/>
    <w:rsid w:val="00B26A94"/>
    <w:rsid w:val="00B26BBA"/>
    <w:rsid w:val="00B3157A"/>
    <w:rsid w:val="00B37D2F"/>
    <w:rsid w:val="00B52ED3"/>
    <w:rsid w:val="00B56231"/>
    <w:rsid w:val="00B75324"/>
    <w:rsid w:val="00B8212B"/>
    <w:rsid w:val="00B83AEF"/>
    <w:rsid w:val="00B8519A"/>
    <w:rsid w:val="00B936DC"/>
    <w:rsid w:val="00B97526"/>
    <w:rsid w:val="00BA2635"/>
    <w:rsid w:val="00BB0177"/>
    <w:rsid w:val="00BB44D6"/>
    <w:rsid w:val="00BB5C03"/>
    <w:rsid w:val="00BC02EF"/>
    <w:rsid w:val="00BC044A"/>
    <w:rsid w:val="00BC0570"/>
    <w:rsid w:val="00BC3E24"/>
    <w:rsid w:val="00BC65BD"/>
    <w:rsid w:val="00BD348F"/>
    <w:rsid w:val="00BD5BCD"/>
    <w:rsid w:val="00BD7541"/>
    <w:rsid w:val="00BE0AEC"/>
    <w:rsid w:val="00BF6224"/>
    <w:rsid w:val="00C21E08"/>
    <w:rsid w:val="00C506CD"/>
    <w:rsid w:val="00C527EC"/>
    <w:rsid w:val="00C535F3"/>
    <w:rsid w:val="00C568CE"/>
    <w:rsid w:val="00C62973"/>
    <w:rsid w:val="00C62B57"/>
    <w:rsid w:val="00C6578E"/>
    <w:rsid w:val="00C70B38"/>
    <w:rsid w:val="00C73E45"/>
    <w:rsid w:val="00C76777"/>
    <w:rsid w:val="00C970D1"/>
    <w:rsid w:val="00CA5C6F"/>
    <w:rsid w:val="00CB26E2"/>
    <w:rsid w:val="00CB4E58"/>
    <w:rsid w:val="00CC1C65"/>
    <w:rsid w:val="00CC66E0"/>
    <w:rsid w:val="00CD36E1"/>
    <w:rsid w:val="00CD37FE"/>
    <w:rsid w:val="00CD48E4"/>
    <w:rsid w:val="00CD577D"/>
    <w:rsid w:val="00CE242B"/>
    <w:rsid w:val="00CE3F6E"/>
    <w:rsid w:val="00CE6D4A"/>
    <w:rsid w:val="00CF173F"/>
    <w:rsid w:val="00D007FD"/>
    <w:rsid w:val="00D00DC5"/>
    <w:rsid w:val="00D07E31"/>
    <w:rsid w:val="00D141FA"/>
    <w:rsid w:val="00D14DDB"/>
    <w:rsid w:val="00D15997"/>
    <w:rsid w:val="00D164E0"/>
    <w:rsid w:val="00D223F9"/>
    <w:rsid w:val="00D32623"/>
    <w:rsid w:val="00D35C61"/>
    <w:rsid w:val="00D361AD"/>
    <w:rsid w:val="00D40225"/>
    <w:rsid w:val="00D410C6"/>
    <w:rsid w:val="00D536C1"/>
    <w:rsid w:val="00D66C5E"/>
    <w:rsid w:val="00D73CCA"/>
    <w:rsid w:val="00D74D6A"/>
    <w:rsid w:val="00D8079D"/>
    <w:rsid w:val="00D809F9"/>
    <w:rsid w:val="00D81979"/>
    <w:rsid w:val="00D81D52"/>
    <w:rsid w:val="00D82A24"/>
    <w:rsid w:val="00D8475F"/>
    <w:rsid w:val="00D85317"/>
    <w:rsid w:val="00D8633C"/>
    <w:rsid w:val="00D90638"/>
    <w:rsid w:val="00D90F0E"/>
    <w:rsid w:val="00D97808"/>
    <w:rsid w:val="00DA523A"/>
    <w:rsid w:val="00DA6566"/>
    <w:rsid w:val="00DC0BDD"/>
    <w:rsid w:val="00DC78D0"/>
    <w:rsid w:val="00DD4207"/>
    <w:rsid w:val="00DD52BF"/>
    <w:rsid w:val="00DE54D4"/>
    <w:rsid w:val="00DF317B"/>
    <w:rsid w:val="00DF701E"/>
    <w:rsid w:val="00E0458A"/>
    <w:rsid w:val="00E068E5"/>
    <w:rsid w:val="00E20B1F"/>
    <w:rsid w:val="00E25244"/>
    <w:rsid w:val="00E2550A"/>
    <w:rsid w:val="00E32BAD"/>
    <w:rsid w:val="00E35E97"/>
    <w:rsid w:val="00E4210B"/>
    <w:rsid w:val="00E4280D"/>
    <w:rsid w:val="00E4393E"/>
    <w:rsid w:val="00E47702"/>
    <w:rsid w:val="00E565FD"/>
    <w:rsid w:val="00E737B2"/>
    <w:rsid w:val="00E835C2"/>
    <w:rsid w:val="00E841C4"/>
    <w:rsid w:val="00E85C61"/>
    <w:rsid w:val="00E8615F"/>
    <w:rsid w:val="00E91645"/>
    <w:rsid w:val="00E94FFF"/>
    <w:rsid w:val="00E9767D"/>
    <w:rsid w:val="00EA13CB"/>
    <w:rsid w:val="00EB7E37"/>
    <w:rsid w:val="00EC3A6C"/>
    <w:rsid w:val="00EC4FDD"/>
    <w:rsid w:val="00EC51CF"/>
    <w:rsid w:val="00ED094C"/>
    <w:rsid w:val="00ED1659"/>
    <w:rsid w:val="00ED27D5"/>
    <w:rsid w:val="00ED3FC5"/>
    <w:rsid w:val="00EE490B"/>
    <w:rsid w:val="00EF062C"/>
    <w:rsid w:val="00EF371E"/>
    <w:rsid w:val="00F00BEA"/>
    <w:rsid w:val="00F030C4"/>
    <w:rsid w:val="00F0759C"/>
    <w:rsid w:val="00F1077B"/>
    <w:rsid w:val="00F175D8"/>
    <w:rsid w:val="00F2143F"/>
    <w:rsid w:val="00F2253D"/>
    <w:rsid w:val="00F26243"/>
    <w:rsid w:val="00F3034D"/>
    <w:rsid w:val="00F30E11"/>
    <w:rsid w:val="00F33954"/>
    <w:rsid w:val="00F33E85"/>
    <w:rsid w:val="00F37FDB"/>
    <w:rsid w:val="00F40351"/>
    <w:rsid w:val="00F408A9"/>
    <w:rsid w:val="00F41192"/>
    <w:rsid w:val="00F41CCC"/>
    <w:rsid w:val="00F431ED"/>
    <w:rsid w:val="00F45C14"/>
    <w:rsid w:val="00F52A84"/>
    <w:rsid w:val="00F53041"/>
    <w:rsid w:val="00F530FB"/>
    <w:rsid w:val="00F65DC0"/>
    <w:rsid w:val="00F71426"/>
    <w:rsid w:val="00F72DE3"/>
    <w:rsid w:val="00F7504F"/>
    <w:rsid w:val="00F83D81"/>
    <w:rsid w:val="00F84691"/>
    <w:rsid w:val="00F84DB6"/>
    <w:rsid w:val="00F8555B"/>
    <w:rsid w:val="00F87329"/>
    <w:rsid w:val="00F90429"/>
    <w:rsid w:val="00FA0363"/>
    <w:rsid w:val="00FA1BEF"/>
    <w:rsid w:val="00FA6259"/>
    <w:rsid w:val="00FB0A7E"/>
    <w:rsid w:val="00FB5CEF"/>
    <w:rsid w:val="00FD6C93"/>
    <w:rsid w:val="00FE2FA3"/>
    <w:rsid w:val="00FF1F4F"/>
    <w:rsid w:val="00FF769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00CFE2-428F-4429-A623-452F001C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C97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C970D1"/>
    <w:pPr>
      <w:keepNext/>
      <w:keepLines/>
      <w:spacing w:before="40" w:after="0" w:line="360" w:lineRule="auto"/>
      <w:jc w:val="center"/>
      <w:outlineLvl w:val="1"/>
    </w:pPr>
    <w:rPr>
      <w:rFonts w:eastAsiaTheme="majorEastAsia" w:cstheme="majorBidi"/>
      <w:b/>
      <w:sz w:val="24"/>
      <w:szCs w:val="26"/>
      <w:lang w:val="es-ES_tradnl"/>
    </w:rPr>
  </w:style>
  <w:style w:type="paragraph" w:styleId="Ttulo3">
    <w:name w:val="heading 3"/>
    <w:basedOn w:val="Normal"/>
    <w:next w:val="Normal"/>
    <w:link w:val="Ttulo3Car"/>
    <w:unhideWhenUsed/>
    <w:qFormat/>
    <w:rsid w:val="002B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5E3A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5E3AA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785EEC"/>
    <w:pPr>
      <w:keepNext/>
      <w:numPr>
        <w:numId w:val="21"/>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785EEC"/>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unhideWhenUsed/>
    <w:qFormat/>
    <w:rsid w:val="00785EE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nhideWhenUsed/>
    <w:qFormat/>
    <w:rsid w:val="007B421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C97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C970D1"/>
    <w:rPr>
      <w:rFonts w:eastAsiaTheme="majorEastAsia" w:cstheme="majorBidi"/>
      <w:b/>
      <w:sz w:val="24"/>
      <w:szCs w:val="26"/>
      <w:lang w:val="es-ES_tradnl"/>
    </w:rPr>
  </w:style>
  <w:style w:type="character" w:customStyle="1" w:styleId="Ttulo3Car">
    <w:name w:val="Título 3 Car"/>
    <w:basedOn w:val="Fuentedeprrafopredeter"/>
    <w:link w:val="Ttulo3"/>
    <w:rsid w:val="002B3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5E3A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5E3A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785EEC"/>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85EEC"/>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85EE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7B4213"/>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C9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70D1"/>
  </w:style>
  <w:style w:type="paragraph" w:styleId="Piedepgina">
    <w:name w:val="footer"/>
    <w:basedOn w:val="Normal"/>
    <w:link w:val="PiedepginaCar"/>
    <w:uiPriority w:val="99"/>
    <w:unhideWhenUsed/>
    <w:rsid w:val="00C9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70D1"/>
  </w:style>
  <w:style w:type="character" w:styleId="Hipervnculo">
    <w:name w:val="Hyperlink"/>
    <w:basedOn w:val="Fuentedeprrafopredeter"/>
    <w:uiPriority w:val="99"/>
    <w:unhideWhenUsed/>
    <w:rsid w:val="00C970D1"/>
    <w:rPr>
      <w:color w:val="0563C1" w:themeColor="hyperlink"/>
      <w:u w:val="single"/>
    </w:rPr>
  </w:style>
  <w:style w:type="paragraph" w:styleId="TtulodeTDC">
    <w:name w:val="TOC Heading"/>
    <w:basedOn w:val="Ttulo1"/>
    <w:next w:val="Normal"/>
    <w:uiPriority w:val="39"/>
    <w:semiHidden/>
    <w:unhideWhenUsed/>
    <w:qFormat/>
    <w:rsid w:val="00C970D1"/>
    <w:pPr>
      <w:spacing w:before="480" w:line="276" w:lineRule="auto"/>
      <w:outlineLvl w:val="9"/>
    </w:pPr>
    <w:rPr>
      <w:b/>
      <w:bCs/>
      <w:sz w:val="28"/>
      <w:szCs w:val="28"/>
      <w:lang w:eastAsia="es-BO"/>
    </w:rPr>
  </w:style>
  <w:style w:type="paragraph" w:styleId="TDC2">
    <w:name w:val="toc 2"/>
    <w:basedOn w:val="Normal"/>
    <w:next w:val="Normal"/>
    <w:autoRedefine/>
    <w:uiPriority w:val="39"/>
    <w:unhideWhenUsed/>
    <w:rsid w:val="009A784A"/>
    <w:pPr>
      <w:tabs>
        <w:tab w:val="right" w:leader="dot" w:pos="9113"/>
      </w:tabs>
      <w:spacing w:after="100" w:line="240" w:lineRule="auto"/>
      <w:ind w:left="240"/>
    </w:pPr>
    <w:rPr>
      <w:rFonts w:eastAsia="Times New Roman" w:cstheme="minorHAnsi"/>
      <w:b/>
      <w:bCs/>
      <w:noProof/>
    </w:rPr>
  </w:style>
  <w:style w:type="paragraph" w:styleId="TDC3">
    <w:name w:val="toc 3"/>
    <w:basedOn w:val="Normal"/>
    <w:next w:val="Normal"/>
    <w:autoRedefine/>
    <w:uiPriority w:val="39"/>
    <w:unhideWhenUsed/>
    <w:rsid w:val="00133191"/>
    <w:pPr>
      <w:tabs>
        <w:tab w:val="right" w:leader="dot" w:pos="9113"/>
      </w:tabs>
      <w:spacing w:after="100" w:line="240" w:lineRule="auto"/>
      <w:ind w:left="1134" w:hanging="654"/>
    </w:pPr>
    <w:rPr>
      <w:rFonts w:eastAsia="Times New Roman" w:cstheme="minorHAnsi"/>
      <w:noProof/>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970D1"/>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970D1"/>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C970D1"/>
    <w:rPr>
      <w:vertAlign w:val="superscript"/>
    </w:rPr>
  </w:style>
  <w:style w:type="paragraph" w:styleId="Prrafodelista">
    <w:name w:val="List Paragraph"/>
    <w:aliases w:val="Citation List,본문(내용),List Paragraph (numbered (a)),Number Bullets,viñeta,fuente,Capítulo,Párrafo N 1,titulo 5,TIT 2 IND,Lista vistosa - Énfasis 11,Texto,Lista multicolor - Énfasis 11,Párrafo de lista1"/>
    <w:basedOn w:val="Normal"/>
    <w:link w:val="PrrafodelistaCar"/>
    <w:uiPriority w:val="34"/>
    <w:qFormat/>
    <w:rsid w:val="00C970D1"/>
    <w:pPr>
      <w:spacing w:after="0" w:line="240" w:lineRule="auto"/>
      <w:ind w:left="720"/>
    </w:pPr>
    <w:rPr>
      <w:rFonts w:ascii="Times New Roman" w:eastAsia="Times New Roman" w:hAnsi="Times New Roman" w:cs="Times New Roman"/>
      <w:sz w:val="24"/>
      <w:szCs w:val="24"/>
      <w:lang w:val="es-ES_tradnl"/>
    </w:rPr>
  </w:style>
  <w:style w:type="character" w:customStyle="1" w:styleId="PrrafodelistaCar">
    <w:name w:val="Párrafo de lista Car"/>
    <w:aliases w:val="Citation List Car,본문(내용) Car,List Paragraph (numbered (a)) Car,Number Bullets Car,viñeta Car,fuente Car,Capítulo Car,Párrafo N 1 Car,titulo 5 Car,TIT 2 IND Car,Lista vistosa - Énfasis 11 Car,Texto Car,Párrafo de lista1 Car"/>
    <w:link w:val="Prrafodelista"/>
    <w:uiPriority w:val="34"/>
    <w:locked/>
    <w:rsid w:val="00C970D1"/>
    <w:rPr>
      <w:rFonts w:ascii="Times New Roman" w:eastAsia="Times New Roman" w:hAnsi="Times New Roman" w:cs="Times New Roman"/>
      <w:sz w:val="24"/>
      <w:szCs w:val="24"/>
      <w:lang w:val="es-ES_tradnl"/>
    </w:rPr>
  </w:style>
  <w:style w:type="paragraph" w:customStyle="1" w:styleId="Default">
    <w:name w:val="Default"/>
    <w:rsid w:val="00C97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C970D1"/>
    <w:pPr>
      <w:suppressAutoHyphens/>
      <w:spacing w:after="0" w:line="240" w:lineRule="auto"/>
      <w:ind w:left="2160" w:hanging="720"/>
      <w:jc w:val="both"/>
    </w:pPr>
    <w:rPr>
      <w:rFonts w:ascii="Times New Roman" w:eastAsia="Times New Roman" w:hAnsi="Times New Roman" w:cs="Times New Roman"/>
      <w:spacing w:val="-3"/>
      <w:sz w:val="24"/>
      <w:szCs w:val="24"/>
      <w:lang w:val="es-ES_tradnl"/>
    </w:rPr>
  </w:style>
  <w:style w:type="character" w:customStyle="1" w:styleId="SangradetextonormalCar">
    <w:name w:val="Sangría de texto normal Car"/>
    <w:basedOn w:val="Fuentedeprrafopredeter"/>
    <w:link w:val="Sangradetextonormal"/>
    <w:rsid w:val="00C970D1"/>
    <w:rPr>
      <w:rFonts w:ascii="Times New Roman" w:eastAsia="Times New Roman" w:hAnsi="Times New Roman" w:cs="Times New Roman"/>
      <w:spacing w:val="-3"/>
      <w:sz w:val="24"/>
      <w:szCs w:val="24"/>
      <w:lang w:val="es-ES_tradnl"/>
    </w:rPr>
  </w:style>
  <w:style w:type="paragraph" w:styleId="TDC4">
    <w:name w:val="toc 4"/>
    <w:basedOn w:val="Normal"/>
    <w:next w:val="Normal"/>
    <w:autoRedefine/>
    <w:uiPriority w:val="39"/>
    <w:unhideWhenUsed/>
    <w:rsid w:val="00022468"/>
    <w:pPr>
      <w:tabs>
        <w:tab w:val="left" w:pos="1134"/>
        <w:tab w:val="right" w:leader="dot" w:pos="9113"/>
      </w:tabs>
      <w:spacing w:after="100"/>
      <w:ind w:left="660"/>
    </w:pPr>
    <w:rPr>
      <w:rFonts w:cstheme="minorHAnsi"/>
      <w:b/>
      <w:bCs/>
      <w:noProof/>
      <w:lang w:val="es-ES_tradnl"/>
    </w:rPr>
  </w:style>
  <w:style w:type="paragraph" w:styleId="TDC5">
    <w:name w:val="toc 5"/>
    <w:basedOn w:val="Normal"/>
    <w:next w:val="Normal"/>
    <w:autoRedefine/>
    <w:uiPriority w:val="39"/>
    <w:unhideWhenUsed/>
    <w:rsid w:val="00577F8B"/>
    <w:pPr>
      <w:tabs>
        <w:tab w:val="left" w:pos="1540"/>
        <w:tab w:val="right" w:leader="dot" w:pos="9113"/>
      </w:tabs>
      <w:spacing w:after="100"/>
      <w:ind w:left="1560" w:hanging="426"/>
      <w:jc w:val="both"/>
    </w:pPr>
  </w:style>
  <w:style w:type="paragraph" w:styleId="Sangra2detindependiente">
    <w:name w:val="Body Text Indent 2"/>
    <w:basedOn w:val="Normal"/>
    <w:link w:val="Sangra2detindependienteCar"/>
    <w:unhideWhenUsed/>
    <w:rsid w:val="005E3AA7"/>
    <w:pPr>
      <w:spacing w:after="120" w:line="480" w:lineRule="auto"/>
      <w:ind w:left="283"/>
    </w:pPr>
    <w:rPr>
      <w:rFonts w:ascii="Times New Roman" w:eastAsia="Times New Roman" w:hAnsi="Times New Roman" w:cs="Times New Roman"/>
      <w:sz w:val="24"/>
      <w:szCs w:val="24"/>
      <w:lang w:val="es-ES_tradnl"/>
    </w:rPr>
  </w:style>
  <w:style w:type="character" w:customStyle="1" w:styleId="Sangra2detindependienteCar">
    <w:name w:val="Sangría 2 de t. independiente Car"/>
    <w:basedOn w:val="Fuentedeprrafopredeter"/>
    <w:link w:val="Sangra2detindependiente"/>
    <w:rsid w:val="005E3AA7"/>
    <w:rPr>
      <w:rFonts w:ascii="Times New Roman" w:eastAsia="Times New Roman" w:hAnsi="Times New Roman" w:cs="Times New Roman"/>
      <w:sz w:val="24"/>
      <w:szCs w:val="24"/>
      <w:lang w:val="es-ES_tradnl"/>
    </w:rPr>
  </w:style>
  <w:style w:type="paragraph" w:customStyle="1" w:styleId="Sub-ClauseText">
    <w:name w:val="Sub-Clause Text"/>
    <w:basedOn w:val="Normal"/>
    <w:rsid w:val="005E3AA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Outline">
    <w:name w:val="Outline"/>
    <w:basedOn w:val="Normal"/>
    <w:rsid w:val="005E3AA7"/>
    <w:pPr>
      <w:spacing w:before="240" w:after="0" w:line="240" w:lineRule="auto"/>
    </w:pPr>
    <w:rPr>
      <w:rFonts w:ascii="Times New Roman" w:eastAsia="Times New Roman" w:hAnsi="Times New Roman" w:cs="Times New Roman"/>
      <w:kern w:val="28"/>
      <w:sz w:val="24"/>
      <w:szCs w:val="20"/>
      <w:lang w:val="en-US"/>
    </w:rPr>
  </w:style>
  <w:style w:type="paragraph" w:customStyle="1" w:styleId="ColorfulList-Accent11">
    <w:name w:val="Colorful List - Accent 11"/>
    <w:basedOn w:val="Normal"/>
    <w:uiPriority w:val="34"/>
    <w:qFormat/>
    <w:rsid w:val="005E3AA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3Header1-Clauses">
    <w:name w:val="P3 Header1-Clauses"/>
    <w:basedOn w:val="Normal"/>
    <w:rsid w:val="000F6583"/>
    <w:pPr>
      <w:tabs>
        <w:tab w:val="left" w:pos="972"/>
      </w:tabs>
      <w:spacing w:after="200" w:line="240" w:lineRule="auto"/>
      <w:jc w:val="both"/>
    </w:pPr>
    <w:rPr>
      <w:rFonts w:ascii="Times New Roman" w:eastAsia="Times New Roman" w:hAnsi="Times New Roman" w:cs="Times New Roman"/>
      <w:sz w:val="24"/>
      <w:szCs w:val="20"/>
      <w:lang w:val="es-ES" w:eastAsia="es-ES" w:bidi="es-ES"/>
    </w:rPr>
  </w:style>
  <w:style w:type="character" w:customStyle="1" w:styleId="UnresolvedMention">
    <w:name w:val="Unresolved Mention"/>
    <w:basedOn w:val="Fuentedeprrafopredeter"/>
    <w:uiPriority w:val="99"/>
    <w:semiHidden/>
    <w:unhideWhenUsed/>
    <w:rsid w:val="00ED094C"/>
    <w:rPr>
      <w:color w:val="605E5C"/>
      <w:shd w:val="clear" w:color="auto" w:fill="E1DFDD"/>
    </w:rPr>
  </w:style>
  <w:style w:type="character" w:styleId="Hipervnculovisitado">
    <w:name w:val="FollowedHyperlink"/>
    <w:basedOn w:val="Fuentedeprrafopredeter"/>
    <w:uiPriority w:val="99"/>
    <w:semiHidden/>
    <w:unhideWhenUsed/>
    <w:rsid w:val="00805418"/>
    <w:rPr>
      <w:color w:val="954F72" w:themeColor="followedHyperlink"/>
      <w:u w:val="single"/>
    </w:rPr>
  </w:style>
  <w:style w:type="paragraph" w:styleId="Textoindependiente">
    <w:name w:val="Body Text"/>
    <w:aliases w:val=" Car"/>
    <w:basedOn w:val="Normal"/>
    <w:link w:val="TextoindependienteCar"/>
    <w:unhideWhenUsed/>
    <w:rsid w:val="004A4270"/>
    <w:pPr>
      <w:spacing w:after="120"/>
    </w:pPr>
  </w:style>
  <w:style w:type="character" w:customStyle="1" w:styleId="TextoindependienteCar">
    <w:name w:val="Texto independiente Car"/>
    <w:aliases w:val=" Car Car"/>
    <w:basedOn w:val="Fuentedeprrafopredeter"/>
    <w:link w:val="Textoindependiente"/>
    <w:rsid w:val="004A4270"/>
  </w:style>
  <w:style w:type="paragraph" w:styleId="Textodeglobo">
    <w:name w:val="Balloon Text"/>
    <w:basedOn w:val="Normal"/>
    <w:link w:val="TextodegloboCar"/>
    <w:semiHidden/>
    <w:unhideWhenUsed/>
    <w:rsid w:val="001A7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A7746"/>
    <w:rPr>
      <w:rFonts w:ascii="Segoe UI" w:hAnsi="Segoe UI" w:cs="Segoe UI"/>
      <w:sz w:val="18"/>
      <w:szCs w:val="18"/>
    </w:rPr>
  </w:style>
  <w:style w:type="paragraph" w:styleId="Lista">
    <w:name w:val="List"/>
    <w:basedOn w:val="Normal"/>
    <w:uiPriority w:val="99"/>
    <w:unhideWhenUsed/>
    <w:rsid w:val="002B3012"/>
    <w:pPr>
      <w:ind w:left="283" w:hanging="283"/>
      <w:contextualSpacing/>
    </w:pPr>
  </w:style>
  <w:style w:type="paragraph" w:styleId="Lista2">
    <w:name w:val="List 2"/>
    <w:basedOn w:val="Normal"/>
    <w:unhideWhenUsed/>
    <w:rsid w:val="002B3012"/>
    <w:pPr>
      <w:ind w:left="566" w:hanging="283"/>
      <w:contextualSpacing/>
    </w:pPr>
  </w:style>
  <w:style w:type="paragraph" w:styleId="Lista3">
    <w:name w:val="List 3"/>
    <w:basedOn w:val="Normal"/>
    <w:uiPriority w:val="99"/>
    <w:unhideWhenUsed/>
    <w:rsid w:val="002B3012"/>
    <w:pPr>
      <w:ind w:left="849" w:hanging="283"/>
      <w:contextualSpacing/>
    </w:pPr>
  </w:style>
  <w:style w:type="paragraph" w:styleId="Lista4">
    <w:name w:val="List 4"/>
    <w:basedOn w:val="Normal"/>
    <w:uiPriority w:val="99"/>
    <w:unhideWhenUsed/>
    <w:rsid w:val="002B3012"/>
    <w:pPr>
      <w:ind w:left="1132" w:hanging="283"/>
      <w:contextualSpacing/>
    </w:pPr>
  </w:style>
  <w:style w:type="paragraph" w:styleId="Encabezadodemensaje">
    <w:name w:val="Message Header"/>
    <w:basedOn w:val="Normal"/>
    <w:link w:val="EncabezadodemensajeCar"/>
    <w:uiPriority w:val="99"/>
    <w:unhideWhenUsed/>
    <w:rsid w:val="002B30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B301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2B3012"/>
  </w:style>
  <w:style w:type="character" w:customStyle="1" w:styleId="SaludoCar">
    <w:name w:val="Saludo Car"/>
    <w:basedOn w:val="Fuentedeprrafopredeter"/>
    <w:link w:val="Saludo"/>
    <w:uiPriority w:val="99"/>
    <w:rsid w:val="002B3012"/>
  </w:style>
  <w:style w:type="paragraph" w:styleId="Listaconvietas4">
    <w:name w:val="List Bullet 4"/>
    <w:basedOn w:val="Normal"/>
    <w:unhideWhenUsed/>
    <w:rsid w:val="002B3012"/>
    <w:pPr>
      <w:numPr>
        <w:numId w:val="9"/>
      </w:numPr>
      <w:contextualSpacing/>
    </w:pPr>
  </w:style>
  <w:style w:type="paragraph" w:styleId="Continuarlista">
    <w:name w:val="List Continue"/>
    <w:basedOn w:val="Normal"/>
    <w:uiPriority w:val="99"/>
    <w:unhideWhenUsed/>
    <w:rsid w:val="002B301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2B3012"/>
    <w:pPr>
      <w:suppressAutoHyphens w:val="0"/>
      <w:spacing w:after="160" w:line="259" w:lineRule="auto"/>
      <w:ind w:left="360" w:firstLine="360"/>
      <w:jc w:val="left"/>
    </w:pPr>
    <w:rPr>
      <w:rFonts w:asciiTheme="minorHAnsi" w:eastAsiaTheme="minorHAnsi" w:hAnsiTheme="minorHAnsi" w:cstheme="minorBidi"/>
      <w:spacing w:val="0"/>
      <w:sz w:val="22"/>
      <w:szCs w:val="22"/>
      <w:lang w:val="es-BO"/>
    </w:rPr>
  </w:style>
  <w:style w:type="character" w:customStyle="1" w:styleId="Textoindependienteprimerasangra2Car">
    <w:name w:val="Texto independiente primera sangría 2 Car"/>
    <w:basedOn w:val="SangradetextonormalCar"/>
    <w:link w:val="Textoindependienteprimerasangra2"/>
    <w:uiPriority w:val="99"/>
    <w:rsid w:val="002B3012"/>
    <w:rPr>
      <w:rFonts w:ascii="Times New Roman" w:eastAsia="Times New Roman" w:hAnsi="Times New Roman" w:cs="Times New Roman"/>
      <w:spacing w:val="-3"/>
      <w:sz w:val="24"/>
      <w:szCs w:val="24"/>
      <w:lang w:val="es-ES_tradnl"/>
    </w:rPr>
  </w:style>
  <w:style w:type="table" w:styleId="Tablaconcuadrcula">
    <w:name w:val="Table Grid"/>
    <w:basedOn w:val="Tablanormal"/>
    <w:uiPriority w:val="39"/>
    <w:rsid w:val="00EC51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7B4213"/>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7B4213"/>
    <w:rPr>
      <w:rFonts w:ascii="Times New Roman" w:eastAsia="Times New Roman" w:hAnsi="Times New Roman" w:cs="Times New Roman"/>
      <w:sz w:val="24"/>
      <w:szCs w:val="24"/>
      <w:lang w:val="es-ES_tradnl"/>
    </w:rPr>
  </w:style>
  <w:style w:type="paragraph" w:customStyle="1" w:styleId="Normali">
    <w:name w:val="Normal(i)"/>
    <w:basedOn w:val="Normal"/>
    <w:rsid w:val="007B4213"/>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VHeading2">
    <w:name w:val="Section V. Heading 2"/>
    <w:basedOn w:val="Normal"/>
    <w:link w:val="SectionVHeading2Char"/>
    <w:rsid w:val="00694585"/>
    <w:pPr>
      <w:spacing w:before="120" w:after="200" w:line="240" w:lineRule="auto"/>
      <w:jc w:val="center"/>
    </w:pPr>
    <w:rPr>
      <w:rFonts w:ascii="Times New Roman" w:eastAsia="Times New Roman" w:hAnsi="Times New Roman" w:cs="Times New Roman"/>
      <w:b/>
      <w:sz w:val="28"/>
      <w:szCs w:val="20"/>
      <w:lang w:val="es-ES_tradnl"/>
    </w:rPr>
  </w:style>
  <w:style w:type="character" w:customStyle="1" w:styleId="SectionVHeading2Char">
    <w:name w:val="Section V. Heading 2 Char"/>
    <w:link w:val="SectionVHeading2"/>
    <w:rsid w:val="00694585"/>
    <w:rPr>
      <w:rFonts w:ascii="Times New Roman" w:eastAsia="Times New Roman" w:hAnsi="Times New Roman" w:cs="Times New Roman"/>
      <w:b/>
      <w:sz w:val="28"/>
      <w:szCs w:val="20"/>
      <w:lang w:val="es-ES_tradnl"/>
    </w:rPr>
  </w:style>
  <w:style w:type="paragraph" w:customStyle="1" w:styleId="S4-Header2">
    <w:name w:val="S4-Header 2"/>
    <w:basedOn w:val="Normal"/>
    <w:rsid w:val="00A93EBC"/>
    <w:pPr>
      <w:spacing w:before="120" w:after="240" w:line="240" w:lineRule="auto"/>
      <w:jc w:val="center"/>
    </w:pPr>
    <w:rPr>
      <w:rFonts w:ascii="Times New Roman" w:eastAsia="Times New Roman" w:hAnsi="Times New Roman" w:cs="Times New Roman"/>
      <w:b/>
      <w:sz w:val="32"/>
      <w:szCs w:val="24"/>
      <w:lang w:val="en-US"/>
    </w:rPr>
  </w:style>
  <w:style w:type="paragraph" w:styleId="HTMLconformatoprevio">
    <w:name w:val="HTML Preformatted"/>
    <w:basedOn w:val="Normal"/>
    <w:link w:val="HTMLconformatoprevioCar"/>
    <w:uiPriority w:val="99"/>
    <w:unhideWhenUsed/>
    <w:rsid w:val="00A9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93EBC"/>
    <w:rPr>
      <w:rFonts w:ascii="Courier New" w:eastAsia="Times New Roman" w:hAnsi="Courier New" w:cs="Courier New"/>
      <w:sz w:val="20"/>
      <w:szCs w:val="20"/>
      <w:lang w:val="en-US"/>
    </w:rPr>
  </w:style>
  <w:style w:type="paragraph" w:customStyle="1" w:styleId="aparagraphs">
    <w:name w:val="(a) paragraphs"/>
    <w:next w:val="Normal"/>
    <w:rsid w:val="00F8555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IVH2">
    <w:name w:val="Section IV H2"/>
    <w:basedOn w:val="Ttulo2"/>
    <w:rsid w:val="00785EEC"/>
    <w:pPr>
      <w:keepLines w:val="0"/>
      <w:suppressAutoHyphens/>
      <w:spacing w:before="120" w:after="200"/>
    </w:pPr>
    <w:rPr>
      <w:rFonts w:ascii="Times New Roman Bold" w:eastAsia="Times New Roman" w:hAnsi="Times New Roman Bold" w:cs="Times New Roman"/>
      <w:b w:val="0"/>
      <w:sz w:val="28"/>
      <w:szCs w:val="24"/>
    </w:rPr>
  </w:style>
  <w:style w:type="paragraph" w:styleId="Sangra3detindependiente">
    <w:name w:val="Body Text Indent 3"/>
    <w:basedOn w:val="Normal"/>
    <w:link w:val="Sangra3detindependienteCar"/>
    <w:unhideWhenUsed/>
    <w:rsid w:val="00785EEC"/>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785EEC"/>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785EEC"/>
    <w:pPr>
      <w:spacing w:before="120" w:after="240" w:line="240" w:lineRule="auto"/>
      <w:jc w:val="center"/>
    </w:pPr>
    <w:rPr>
      <w:rFonts w:ascii="Times New Roman" w:eastAsia="Times New Roman" w:hAnsi="Times New Roman" w:cs="Times New Roman"/>
      <w:b/>
      <w:sz w:val="36"/>
      <w:szCs w:val="20"/>
      <w:lang w:val="en-US"/>
    </w:rPr>
  </w:style>
  <w:style w:type="paragraph" w:customStyle="1" w:styleId="Section4heading">
    <w:name w:val="Section 4 heading"/>
    <w:basedOn w:val="Normal"/>
    <w:next w:val="Normal"/>
    <w:rsid w:val="00785EEC"/>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6-Header1">
    <w:name w:val="S6-Header 1"/>
    <w:basedOn w:val="Normal"/>
    <w:next w:val="Normal"/>
    <w:rsid w:val="00785EEC"/>
    <w:pPr>
      <w:spacing w:before="120" w:after="240" w:line="240" w:lineRule="auto"/>
      <w:jc w:val="center"/>
    </w:pPr>
    <w:rPr>
      <w:rFonts w:ascii="Times New Roman" w:eastAsia="Times New Roman" w:hAnsi="Times New Roman" w:cs="Arial"/>
      <w:b/>
      <w:sz w:val="32"/>
      <w:szCs w:val="24"/>
      <w:lang w:val="en-US"/>
    </w:rPr>
  </w:style>
  <w:style w:type="paragraph" w:customStyle="1" w:styleId="Style5">
    <w:name w:val="Style 5"/>
    <w:basedOn w:val="Normal"/>
    <w:rsid w:val="00785EEC"/>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1301Autolist">
    <w:name w:val="13.01 Autolist"/>
    <w:basedOn w:val="Normal"/>
    <w:next w:val="Normal"/>
    <w:rsid w:val="00785EE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785EEC"/>
    <w:pPr>
      <w:tabs>
        <w:tab w:val="num" w:pos="1584"/>
      </w:tabs>
      <w:ind w:left="1584" w:hanging="432"/>
    </w:pPr>
  </w:style>
  <w:style w:type="paragraph" w:styleId="Puesto">
    <w:name w:val="Title"/>
    <w:basedOn w:val="Normal"/>
    <w:link w:val="PuestoCar"/>
    <w:qFormat/>
    <w:rsid w:val="00785EEC"/>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PuestoCar">
    <w:name w:val="Puesto Car"/>
    <w:basedOn w:val="Fuentedeprrafopredeter"/>
    <w:link w:val="Puesto"/>
    <w:rsid w:val="00785EEC"/>
    <w:rPr>
      <w:rFonts w:ascii="Times New Roman" w:eastAsia="Times New Roman" w:hAnsi="Times New Roman" w:cs="Arial"/>
      <w:b/>
      <w:bCs/>
      <w:kern w:val="28"/>
      <w:sz w:val="20"/>
      <w:szCs w:val="32"/>
      <w:lang w:val="es-ES" w:eastAsia="es-ES"/>
    </w:rPr>
  </w:style>
  <w:style w:type="character" w:customStyle="1" w:styleId="TtuloCar">
    <w:name w:val="Título Car"/>
    <w:basedOn w:val="Fuentedeprrafopredeter"/>
    <w:rsid w:val="00785EEC"/>
    <w:rPr>
      <w:rFonts w:asciiTheme="majorHAnsi" w:eastAsiaTheme="majorEastAsia" w:hAnsiTheme="majorHAnsi" w:cstheme="majorBidi"/>
      <w:spacing w:val="-10"/>
      <w:kern w:val="28"/>
      <w:sz w:val="56"/>
      <w:szCs w:val="56"/>
    </w:rPr>
  </w:style>
  <w:style w:type="paragraph" w:styleId="Listaconvietas2">
    <w:name w:val="List Bullet 2"/>
    <w:basedOn w:val="Normal"/>
    <w:autoRedefine/>
    <w:rsid w:val="00785EE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785EEC"/>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basedOn w:val="Fuentedeprrafopredeter"/>
    <w:rsid w:val="00785EEC"/>
    <w:rPr>
      <w:sz w:val="16"/>
      <w:szCs w:val="16"/>
    </w:rPr>
  </w:style>
  <w:style w:type="character" w:customStyle="1" w:styleId="TextocomentarioCar">
    <w:name w:val="Texto comentario Car"/>
    <w:basedOn w:val="Fuentedeprrafopredeter"/>
    <w:link w:val="Textocomentario"/>
    <w:uiPriority w:val="99"/>
    <w:rsid w:val="00785EEC"/>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785EEC"/>
    <w:pPr>
      <w:spacing w:after="0" w:line="240" w:lineRule="auto"/>
    </w:pPr>
    <w:rPr>
      <w:rFonts w:ascii="Times New Roman" w:eastAsia="Times New Roman" w:hAnsi="Times New Roman" w:cs="Times New Roman"/>
      <w:sz w:val="20"/>
      <w:szCs w:val="20"/>
    </w:rPr>
  </w:style>
  <w:style w:type="character" w:customStyle="1" w:styleId="TextocomentarioCar1">
    <w:name w:val="Texto comentario Car1"/>
    <w:basedOn w:val="Fuentedeprrafopredeter"/>
    <w:uiPriority w:val="99"/>
    <w:semiHidden/>
    <w:rsid w:val="00785EEC"/>
    <w:rPr>
      <w:sz w:val="20"/>
      <w:szCs w:val="20"/>
    </w:rPr>
  </w:style>
  <w:style w:type="character" w:customStyle="1" w:styleId="AsuntodelcomentarioCar">
    <w:name w:val="Asunto del comentario Car"/>
    <w:basedOn w:val="TextocomentarioCar"/>
    <w:link w:val="Asuntodelcomentario"/>
    <w:semiHidden/>
    <w:rsid w:val="00785EEC"/>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semiHidden/>
    <w:rsid w:val="00785EEC"/>
    <w:rPr>
      <w:b/>
      <w:bCs/>
    </w:rPr>
  </w:style>
  <w:style w:type="character" w:customStyle="1" w:styleId="AsuntodelcomentarioCar1">
    <w:name w:val="Asunto del comentario Car1"/>
    <w:basedOn w:val="TextocomentarioCar1"/>
    <w:uiPriority w:val="99"/>
    <w:semiHidden/>
    <w:rsid w:val="00785EEC"/>
    <w:rPr>
      <w:b/>
      <w:bCs/>
      <w:sz w:val="20"/>
      <w:szCs w:val="20"/>
    </w:rPr>
  </w:style>
  <w:style w:type="paragraph" w:customStyle="1" w:styleId="Normal2">
    <w:name w:val="Normal 2"/>
    <w:basedOn w:val="Normal"/>
    <w:rsid w:val="00785EE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785EEC"/>
    <w:pPr>
      <w:suppressAutoHyphens/>
      <w:spacing w:after="0" w:line="240" w:lineRule="auto"/>
    </w:pPr>
    <w:rPr>
      <w:rFonts w:ascii="Courier New" w:eastAsia="MS Mincho" w:hAnsi="Courier New" w:cs="Times New Roman"/>
      <w:sz w:val="20"/>
      <w:szCs w:val="20"/>
      <w:lang w:val="es-PE" w:eastAsia="es-ES"/>
    </w:rPr>
  </w:style>
  <w:style w:type="paragraph" w:styleId="Sinespaciado">
    <w:name w:val="No Spacing"/>
    <w:link w:val="SinespaciadoCar"/>
    <w:uiPriority w:val="1"/>
    <w:qFormat/>
    <w:rsid w:val="00785EEC"/>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785EEC"/>
    <w:rPr>
      <w:rFonts w:ascii="Calibri" w:eastAsia="Times New Roman" w:hAnsi="Calibri" w:cs="Times New Roman"/>
      <w:lang w:val="es-ES"/>
    </w:rPr>
  </w:style>
  <w:style w:type="paragraph" w:styleId="NormalWeb">
    <w:name w:val="Normal (Web)"/>
    <w:basedOn w:val="Normal"/>
    <w:rsid w:val="00785EEC"/>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785EEC"/>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85EEC"/>
  </w:style>
  <w:style w:type="paragraph" w:styleId="Textoindependiente3">
    <w:name w:val="Body Text 3"/>
    <w:basedOn w:val="Normal"/>
    <w:link w:val="Textoindependiente3Car"/>
    <w:rsid w:val="00785EEC"/>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785EEC"/>
    <w:rPr>
      <w:rFonts w:ascii="Times New Roman" w:eastAsia="Times New Roman" w:hAnsi="Times New Roman" w:cs="Times New Roman"/>
      <w:sz w:val="16"/>
      <w:szCs w:val="16"/>
      <w:lang w:val="es-ES"/>
    </w:rPr>
  </w:style>
  <w:style w:type="paragraph" w:customStyle="1" w:styleId="Head1">
    <w:name w:val="Head1"/>
    <w:basedOn w:val="Normal"/>
    <w:rsid w:val="00785EE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785EE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785EE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785EE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785EEC"/>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785EEC"/>
    <w:pPr>
      <w:tabs>
        <w:tab w:val="left" w:pos="660"/>
        <w:tab w:val="right" w:leader="dot" w:pos="10054"/>
      </w:tabs>
      <w:spacing w:before="120" w:after="0" w:line="240" w:lineRule="auto"/>
    </w:pPr>
    <w:rPr>
      <w:rFonts w:ascii="Times New Roman" w:eastAsia="Times New Roman" w:hAnsi="Times New Roman" w:cs="Times New Roman"/>
      <w:sz w:val="18"/>
      <w:szCs w:val="20"/>
      <w:lang w:val="es-ES_tradnl" w:eastAsia="es-ES"/>
    </w:rPr>
  </w:style>
  <w:style w:type="paragraph" w:customStyle="1" w:styleId="Textoindependiente32">
    <w:name w:val="Texto independiente 32"/>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785EE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Mapadeldocumento">
    <w:name w:val="Document Map"/>
    <w:basedOn w:val="Normal"/>
    <w:link w:val="MapadeldocumentoCar"/>
    <w:rsid w:val="00785EEC"/>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785EEC"/>
    <w:rPr>
      <w:rFonts w:ascii="Tahoma" w:eastAsia="Times New Roman" w:hAnsi="Tahoma" w:cs="Tahoma"/>
      <w:sz w:val="16"/>
      <w:szCs w:val="16"/>
      <w:lang w:val="es-ES"/>
    </w:rPr>
  </w:style>
  <w:style w:type="character" w:styleId="Textoennegrita">
    <w:name w:val="Strong"/>
    <w:uiPriority w:val="22"/>
    <w:qFormat/>
    <w:rsid w:val="00785EEC"/>
    <w:rPr>
      <w:b/>
      <w:bCs/>
    </w:rPr>
  </w:style>
  <w:style w:type="character" w:styleId="nfasis">
    <w:name w:val="Emphasis"/>
    <w:uiPriority w:val="20"/>
    <w:qFormat/>
    <w:rsid w:val="00785EEC"/>
    <w:rPr>
      <w:i/>
      <w:iCs/>
    </w:rPr>
  </w:style>
  <w:style w:type="paragraph" w:customStyle="1" w:styleId="Ttulo10">
    <w:name w:val="Título1"/>
    <w:basedOn w:val="Normal"/>
    <w:qFormat/>
    <w:rsid w:val="00785EEC"/>
    <w:pPr>
      <w:spacing w:before="240" w:after="60" w:line="240" w:lineRule="auto"/>
      <w:jc w:val="center"/>
      <w:outlineLvl w:val="0"/>
    </w:pPr>
    <w:rPr>
      <w:rFonts w:ascii="Times New Roman" w:eastAsia="Times New Roman" w:hAnsi="Times New Roman" w:cs="Times New Roman"/>
      <w:b/>
      <w:bCs/>
      <w:kern w:val="28"/>
      <w:sz w:val="20"/>
      <w:szCs w:val="32"/>
      <w:lang w:val="es-ES_tradnl"/>
    </w:rPr>
  </w:style>
  <w:style w:type="paragraph" w:customStyle="1" w:styleId="SectionVHeading20">
    <w:name w:val="Section V Heading2"/>
    <w:basedOn w:val="Ttulo2"/>
    <w:rsid w:val="00785EEC"/>
    <w:pPr>
      <w:keepLines w:val="0"/>
      <w:suppressAutoHyphens/>
      <w:spacing w:before="120" w:after="200" w:line="240" w:lineRule="auto"/>
    </w:pPr>
    <w:rPr>
      <w:rFonts w:ascii="Times New Roman Bold" w:eastAsia="Times New Roman" w:hAnsi="Times New Roman Bold" w:cs="Times New Roman"/>
      <w:sz w:val="28"/>
      <w:szCs w:val="24"/>
    </w:rPr>
  </w:style>
  <w:style w:type="paragraph" w:customStyle="1" w:styleId="S1-subpara">
    <w:name w:val="S1-sub para"/>
    <w:basedOn w:val="Normal"/>
    <w:link w:val="S1-subparaChar"/>
    <w:rsid w:val="00785EEC"/>
    <w:pPr>
      <w:tabs>
        <w:tab w:val="num" w:pos="576"/>
      </w:tabs>
      <w:spacing w:after="200" w:line="240" w:lineRule="auto"/>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785EEC"/>
    <w:rPr>
      <w:rFonts w:ascii="Times New Roman" w:eastAsia="Times New Roman" w:hAnsi="Times New Roman" w:cs="Times New Roman"/>
      <w:sz w:val="24"/>
      <w:szCs w:val="24"/>
      <w:lang w:val="en-US"/>
    </w:rPr>
  </w:style>
  <w:style w:type="paragraph" w:customStyle="1" w:styleId="Header2-SubClauses">
    <w:name w:val="Header 2 - SubClauses"/>
    <w:basedOn w:val="Normal"/>
    <w:rsid w:val="002229CF"/>
    <w:pPr>
      <w:tabs>
        <w:tab w:val="num" w:pos="2844"/>
      </w:tabs>
      <w:spacing w:after="200" w:line="240" w:lineRule="auto"/>
      <w:ind w:left="2844" w:hanging="504"/>
      <w:jc w:val="both"/>
    </w:pPr>
    <w:rPr>
      <w:rFonts w:ascii="Times New Roman" w:eastAsia="Times New Roman" w:hAnsi="Times New Roman" w:cs="Arial"/>
      <w:sz w:val="24"/>
      <w:szCs w:val="24"/>
      <w:lang w:val="en-US"/>
    </w:rPr>
  </w:style>
  <w:style w:type="character" w:customStyle="1" w:styleId="object">
    <w:name w:val="object"/>
    <w:basedOn w:val="Fuentedeprrafopredeter"/>
    <w:rsid w:val="000A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4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pics@ende.bo" TargetMode="External"/><Relationship Id="rId5" Type="http://schemas.openxmlformats.org/officeDocument/2006/relationships/footnotes" Target="footnotes.xml"/><Relationship Id="rId15" Type="http://schemas.openxmlformats.org/officeDocument/2006/relationships/hyperlink" Target="http://www.iadb.org/integridad" TargetMode="External"/><Relationship Id="rId23" Type="http://schemas.openxmlformats.org/officeDocument/2006/relationships/hyperlink" Target="callto:1023187029"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icoes.gob.bo" TargetMode="External"/><Relationship Id="rId22" Type="http://schemas.openxmlformats.org/officeDocument/2006/relationships/hyperlink" Target="http://www.iadb.org/integridad" TargetMode="External"/><Relationship Id="rId27"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81</Pages>
  <Words>30874</Words>
  <Characters>169808</Characters>
  <Application>Microsoft Office Word</Application>
  <DocSecurity>0</DocSecurity>
  <Lines>1415</Lines>
  <Paragraphs>400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ADQk</dc:creator>
  <cp:keywords/>
  <dc:description/>
  <cp:lastModifiedBy>Nilda Guzman Montaño</cp:lastModifiedBy>
  <cp:revision>6</cp:revision>
  <dcterms:created xsi:type="dcterms:W3CDTF">2021-08-02T22:23:00Z</dcterms:created>
  <dcterms:modified xsi:type="dcterms:W3CDTF">2021-08-02T23:08:00Z</dcterms:modified>
</cp:coreProperties>
</file>