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74845" w14:textId="31FD8753" w:rsidR="00963836" w:rsidRPr="002E1CDD" w:rsidRDefault="00963836" w:rsidP="00963836">
      <w:bookmarkStart w:id="0" w:name="_Hlk50710782"/>
      <w:r w:rsidRPr="002E1CDD">
        <w:rPr>
          <w:noProof/>
          <w:lang w:eastAsia="es-BO"/>
        </w:rPr>
        <mc:AlternateContent>
          <mc:Choice Requires="wps">
            <w:drawing>
              <wp:anchor distT="0" distB="0" distL="114300" distR="114300" simplePos="0" relativeHeight="251667456" behindDoc="0" locked="0" layoutInCell="1" allowOverlap="1" wp14:anchorId="6E56B927" wp14:editId="2926E891">
                <wp:simplePos x="0" y="0"/>
                <wp:positionH relativeFrom="page">
                  <wp:posOffset>2753360</wp:posOffset>
                </wp:positionH>
                <wp:positionV relativeFrom="paragraph">
                  <wp:posOffset>-250939</wp:posOffset>
                </wp:positionV>
                <wp:extent cx="2151380" cy="1159510"/>
                <wp:effectExtent l="0" t="0" r="20320" b="2159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1159510"/>
                        </a:xfrm>
                        <a:prstGeom prst="rect">
                          <a:avLst/>
                        </a:prstGeom>
                        <a:noFill/>
                        <a:ln w="12700" algn="ctr">
                          <a:solidFill>
                            <a:sysClr val="window" lastClr="FFFFFF">
                              <a:lumMod val="50000"/>
                            </a:sysClr>
                          </a:solidFill>
                          <a:miter lim="800000"/>
                          <a:headEnd/>
                          <a:tailEnd/>
                        </a:ln>
                      </wps:spPr>
                      <wps:txbx>
                        <w:txbxContent>
                          <w:p w14:paraId="074BD068" w14:textId="702BEF8B" w:rsidR="0034799F" w:rsidRPr="00B82098" w:rsidRDefault="0034799F" w:rsidP="00954C2D">
                            <w:pPr>
                              <w:tabs>
                                <w:tab w:val="left" w:pos="1560"/>
                              </w:tabs>
                              <w:jc w:val="center"/>
                              <w:rPr>
                                <w:rFonts w:ascii="Calibri" w:hAnsi="Calibri" w:cs="Calibri"/>
                                <w:b/>
                                <w:color w:val="808080"/>
                                <w:sz w:val="20"/>
                                <w:szCs w:val="20"/>
                              </w:rPr>
                            </w:pPr>
                            <w:r w:rsidRPr="00F51E68">
                              <w:rPr>
                                <w:noProof/>
                                <w:lang w:eastAsia="es-BO"/>
                              </w:rPr>
                              <w:drawing>
                                <wp:inline distT="0" distB="0" distL="0" distR="0" wp14:anchorId="4CE3A6B8" wp14:editId="509145B4">
                                  <wp:extent cx="1247775"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E56B927" id="Rectángulo 6" o:spid="_x0000_s1026" style="position:absolute;margin-left:216.8pt;margin-top:-19.75pt;width:169.4pt;height:91.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" filled="f" strokecolor="#7f7f7f" strokeweight="1pt">
                <v:textbox>
                  <w:txbxContent>
                    <w:p w14:paraId="074BD068" w14:textId="702BEF8B" w:rsidR="0034799F" w:rsidRPr="00B82098" w:rsidRDefault="0034799F" w:rsidP="00954C2D">
                      <w:pPr>
                        <w:tabs>
                          <w:tab w:val="left" w:pos="1560"/>
                        </w:tabs>
                        <w:jc w:val="center"/>
                        <w:rPr>
                          <w:rFonts w:ascii="Calibri" w:hAnsi="Calibri" w:cs="Calibri"/>
                          <w:b/>
                          <w:color w:val="808080"/>
                          <w:sz w:val="20"/>
                          <w:szCs w:val="20"/>
                        </w:rPr>
                      </w:pPr>
                      <w:r w:rsidRPr="00F51E68">
                        <w:rPr>
                          <w:noProof/>
                          <w:lang w:eastAsia="es-BO"/>
                        </w:rPr>
                        <w:drawing>
                          <wp:inline distT="0" distB="0" distL="0" distR="0" wp14:anchorId="4CE3A6B8" wp14:editId="509145B4">
                            <wp:extent cx="1247775"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a:noFill/>
                                    </a:ln>
                                  </pic:spPr>
                                </pic:pic>
                              </a:graphicData>
                            </a:graphic>
                          </wp:inline>
                        </w:drawing>
                      </w:r>
                    </w:p>
                  </w:txbxContent>
                </v:textbox>
                <w10:wrap anchorx="page"/>
              </v:rect>
            </w:pict>
          </mc:Fallback>
        </mc:AlternateContent>
      </w:r>
    </w:p>
    <w:p w14:paraId="1D5C22BD" w14:textId="77777777" w:rsidR="00963836" w:rsidRPr="002E1CDD" w:rsidRDefault="00963836" w:rsidP="00963836"/>
    <w:p w14:paraId="72AD6272" w14:textId="77777777" w:rsidR="00963836" w:rsidRPr="002E1CDD" w:rsidRDefault="00963836" w:rsidP="00963836">
      <w:pPr>
        <w:jc w:val="center"/>
        <w:rPr>
          <w:rFonts w:ascii="Calibri" w:hAnsi="Calibri" w:cs="Calibri"/>
          <w:b/>
          <w:sz w:val="44"/>
          <w:szCs w:val="44"/>
        </w:rPr>
      </w:pPr>
    </w:p>
    <w:p w14:paraId="0B22DDB8" w14:textId="6962F02F" w:rsidR="00963836" w:rsidRPr="002E1CDD" w:rsidRDefault="00963836" w:rsidP="00963836">
      <w:pPr>
        <w:spacing w:after="0" w:line="240" w:lineRule="auto"/>
        <w:ind w:left="-425"/>
        <w:jc w:val="center"/>
        <w:rPr>
          <w:rFonts w:ascii="Calibri" w:hAnsi="Calibri" w:cs="Calibri"/>
          <w:b/>
          <w:color w:val="1F3864"/>
          <w:sz w:val="40"/>
          <w:szCs w:val="32"/>
        </w:rPr>
      </w:pPr>
      <w:r w:rsidRPr="002E1CDD">
        <w:rPr>
          <w:rFonts w:ascii="Calibri" w:hAnsi="Calibri" w:cs="Calibri"/>
          <w:b/>
          <w:color w:val="1F3864"/>
          <w:sz w:val="40"/>
          <w:szCs w:val="32"/>
        </w:rPr>
        <w:t>SOLICITUD DE PROPUESTAS</w:t>
      </w:r>
    </w:p>
    <w:p w14:paraId="53A0A443" w14:textId="77777777" w:rsidR="00963836" w:rsidRPr="002E1CDD" w:rsidRDefault="00963836" w:rsidP="00963836">
      <w:pPr>
        <w:spacing w:after="0" w:line="240" w:lineRule="auto"/>
        <w:ind w:left="-425"/>
        <w:jc w:val="center"/>
        <w:rPr>
          <w:rFonts w:ascii="Calibri" w:hAnsi="Calibri" w:cs="Calibri"/>
          <w:b/>
          <w:color w:val="1F3864"/>
          <w:sz w:val="32"/>
          <w:szCs w:val="24"/>
        </w:rPr>
      </w:pPr>
    </w:p>
    <w:p w14:paraId="54CA7A50" w14:textId="77777777" w:rsidR="00963836" w:rsidRPr="002E1CDD" w:rsidRDefault="00963836" w:rsidP="00963836">
      <w:pPr>
        <w:spacing w:after="0" w:line="240" w:lineRule="auto"/>
        <w:ind w:left="-425"/>
        <w:jc w:val="center"/>
        <w:rPr>
          <w:rFonts w:ascii="Calibri" w:hAnsi="Calibri" w:cs="Calibri"/>
          <w:b/>
          <w:color w:val="1F3864"/>
          <w:sz w:val="28"/>
        </w:rPr>
      </w:pPr>
      <w:r w:rsidRPr="002E1CDD">
        <w:rPr>
          <w:rFonts w:ascii="Calibri" w:hAnsi="Calibri" w:cs="Calibri"/>
          <w:b/>
          <w:color w:val="1F3864"/>
          <w:sz w:val="28"/>
        </w:rPr>
        <w:t>MÉTODO:</w:t>
      </w:r>
    </w:p>
    <w:p w14:paraId="76C33AA8" w14:textId="46E21D08" w:rsidR="00963836" w:rsidRPr="002E1CDD" w:rsidRDefault="00904A57" w:rsidP="00963836">
      <w:pPr>
        <w:spacing w:after="0" w:line="240" w:lineRule="auto"/>
        <w:ind w:left="-425"/>
        <w:jc w:val="center"/>
        <w:rPr>
          <w:rFonts w:ascii="Calibri" w:hAnsi="Calibri" w:cs="Calibri"/>
          <w:b/>
          <w:color w:val="1F3864"/>
          <w:sz w:val="40"/>
          <w:szCs w:val="32"/>
        </w:rPr>
      </w:pPr>
      <w:r>
        <w:rPr>
          <w:rFonts w:ascii="Calibri" w:hAnsi="Calibri" w:cs="Calibri"/>
          <w:b/>
          <w:color w:val="1F3864"/>
          <w:sz w:val="40"/>
          <w:szCs w:val="32"/>
        </w:rPr>
        <w:t xml:space="preserve">DOS ETAPAS </w:t>
      </w:r>
      <w:r w:rsidR="00963836" w:rsidRPr="002E1CDD">
        <w:rPr>
          <w:rFonts w:ascii="Calibri" w:hAnsi="Calibri" w:cs="Calibri"/>
          <w:b/>
          <w:color w:val="1F3864"/>
          <w:sz w:val="40"/>
          <w:szCs w:val="32"/>
        </w:rPr>
        <w:t xml:space="preserve">SBCC </w:t>
      </w:r>
    </w:p>
    <w:p w14:paraId="3AAE38F1" w14:textId="77777777" w:rsidR="00963836" w:rsidRPr="002E1CDD" w:rsidRDefault="00963836" w:rsidP="00963836">
      <w:pPr>
        <w:spacing w:after="0" w:line="240" w:lineRule="auto"/>
        <w:ind w:left="-425"/>
        <w:jc w:val="center"/>
        <w:rPr>
          <w:rFonts w:ascii="Calibri" w:hAnsi="Calibri" w:cs="Calibri"/>
          <w:b/>
          <w:color w:val="1F3864"/>
          <w:sz w:val="40"/>
          <w:szCs w:val="32"/>
        </w:rPr>
      </w:pPr>
    </w:p>
    <w:p w14:paraId="48CB3D68" w14:textId="77777777" w:rsidR="00963836" w:rsidRPr="002E1CDD" w:rsidRDefault="00963836" w:rsidP="00963836">
      <w:pPr>
        <w:spacing w:after="0" w:line="240" w:lineRule="auto"/>
        <w:ind w:left="-425"/>
        <w:jc w:val="center"/>
        <w:rPr>
          <w:rFonts w:ascii="Calibri" w:hAnsi="Calibri" w:cs="Calibri"/>
          <w:b/>
          <w:color w:val="1F3864"/>
          <w:sz w:val="28"/>
        </w:rPr>
      </w:pPr>
      <w:r w:rsidRPr="002E1CDD">
        <w:rPr>
          <w:rFonts w:ascii="Calibri" w:hAnsi="Calibri" w:cs="Calibri"/>
          <w:b/>
          <w:color w:val="1F3864"/>
          <w:sz w:val="28"/>
        </w:rPr>
        <w:t>CATEGORÍA:</w:t>
      </w:r>
    </w:p>
    <w:p w14:paraId="37FFA00A" w14:textId="30E73F63" w:rsidR="00963836" w:rsidRPr="002E1CDD" w:rsidRDefault="00963836" w:rsidP="00963836">
      <w:pPr>
        <w:spacing w:after="0" w:line="240" w:lineRule="auto"/>
        <w:ind w:left="-425"/>
        <w:jc w:val="center"/>
        <w:rPr>
          <w:rFonts w:ascii="Calibri" w:hAnsi="Calibri" w:cs="Calibri"/>
          <w:b/>
          <w:color w:val="1F3864"/>
          <w:sz w:val="40"/>
          <w:szCs w:val="32"/>
        </w:rPr>
      </w:pPr>
      <w:r w:rsidRPr="002E1CDD">
        <w:rPr>
          <w:rFonts w:ascii="Calibri" w:hAnsi="Calibri" w:cs="Calibri"/>
          <w:b/>
          <w:color w:val="1F3864"/>
          <w:sz w:val="40"/>
          <w:szCs w:val="32"/>
        </w:rPr>
        <w:t>SERVICIOS DE CONSULTORÍA</w:t>
      </w:r>
    </w:p>
    <w:p w14:paraId="58076786" w14:textId="77777777" w:rsidR="00963836" w:rsidRPr="002E1CDD" w:rsidRDefault="00963836" w:rsidP="00963836">
      <w:pPr>
        <w:spacing w:after="0" w:line="240" w:lineRule="auto"/>
        <w:ind w:left="-425"/>
        <w:jc w:val="center"/>
        <w:rPr>
          <w:rFonts w:ascii="Calibri" w:hAnsi="Calibri" w:cs="Calibri"/>
          <w:b/>
          <w:color w:val="1F3864"/>
          <w:sz w:val="28"/>
        </w:rPr>
      </w:pPr>
    </w:p>
    <w:p w14:paraId="2D621BE0" w14:textId="6CCEE3D6" w:rsidR="00963836" w:rsidRPr="002E1CDD" w:rsidRDefault="00963836" w:rsidP="00963836">
      <w:pPr>
        <w:spacing w:after="0" w:line="240" w:lineRule="auto"/>
        <w:ind w:left="-425"/>
        <w:jc w:val="center"/>
        <w:rPr>
          <w:rFonts w:ascii="Calibri" w:hAnsi="Calibri" w:cs="Calibri"/>
          <w:b/>
          <w:color w:val="1F3864"/>
          <w:sz w:val="28"/>
        </w:rPr>
      </w:pPr>
      <w:r w:rsidRPr="002E1CDD">
        <w:rPr>
          <w:rFonts w:ascii="Calibri" w:hAnsi="Calibri" w:cs="Calibri"/>
          <w:b/>
          <w:color w:val="1F3864"/>
          <w:sz w:val="28"/>
        </w:rPr>
        <w:t>CONFORMACIÓN DE LISTA CORTA:</w:t>
      </w:r>
    </w:p>
    <w:p w14:paraId="27D42ED4" w14:textId="77777777" w:rsidR="00963836" w:rsidRPr="002E1CDD" w:rsidRDefault="00963836" w:rsidP="00963836">
      <w:pPr>
        <w:spacing w:after="0"/>
        <w:jc w:val="center"/>
        <w:rPr>
          <w:rFonts w:cstheme="minorHAnsi"/>
          <w:b/>
          <w:color w:val="244061"/>
          <w:sz w:val="40"/>
          <w:szCs w:val="32"/>
        </w:rPr>
      </w:pPr>
      <w:r w:rsidRPr="002E1CDD">
        <w:rPr>
          <w:rFonts w:cstheme="minorHAnsi"/>
          <w:b/>
          <w:color w:val="244061"/>
          <w:sz w:val="40"/>
          <w:szCs w:val="32"/>
        </w:rPr>
        <w:t>NACIONAL (menor a USD.200.000)</w:t>
      </w:r>
    </w:p>
    <w:tbl>
      <w:tblPr>
        <w:tblpPr w:leftFromText="141" w:rightFromText="141" w:vertAnchor="text" w:horzAnchor="margin" w:tblpY="165"/>
        <w:tblW w:w="0" w:type="auto"/>
        <w:tblBorders>
          <w:insideH w:val="dashSmallGap" w:sz="24" w:space="0" w:color="808080"/>
          <w:insideV w:val="dashSmallGap" w:sz="18" w:space="0" w:color="A6A6A6"/>
        </w:tblBorders>
        <w:tblLook w:val="04A0" w:firstRow="1" w:lastRow="0" w:firstColumn="1" w:lastColumn="0" w:noHBand="0" w:noVBand="1"/>
      </w:tblPr>
      <w:tblGrid>
        <w:gridCol w:w="4550"/>
        <w:gridCol w:w="4555"/>
      </w:tblGrid>
      <w:tr w:rsidR="00963836" w:rsidRPr="002E1CDD" w14:paraId="63928C08" w14:textId="77777777" w:rsidTr="00963836">
        <w:trPr>
          <w:trHeight w:val="2183"/>
        </w:trPr>
        <w:tc>
          <w:tcPr>
            <w:tcW w:w="4550" w:type="dxa"/>
            <w:shd w:val="clear" w:color="auto" w:fill="auto"/>
          </w:tcPr>
          <w:p w14:paraId="014827FD" w14:textId="77777777" w:rsidR="00963836" w:rsidRPr="002E1CDD" w:rsidRDefault="00963836" w:rsidP="00963836">
            <w:pPr>
              <w:spacing w:after="0" w:line="240" w:lineRule="auto"/>
              <w:jc w:val="right"/>
              <w:rPr>
                <w:rFonts w:ascii="Calibri" w:hAnsi="Calibri" w:cs="Calibri"/>
                <w:b/>
                <w:i/>
                <w:color w:val="808080"/>
                <w:sz w:val="32"/>
                <w:szCs w:val="40"/>
              </w:rPr>
            </w:pPr>
          </w:p>
          <w:p w14:paraId="5CAC0D41" w14:textId="3BA27B78" w:rsidR="00963836" w:rsidRPr="002E1CDD" w:rsidRDefault="00904A57" w:rsidP="00963836">
            <w:pPr>
              <w:spacing w:after="0" w:line="240" w:lineRule="auto"/>
              <w:ind w:right="278"/>
              <w:jc w:val="right"/>
              <w:rPr>
                <w:rFonts w:ascii="Calibri" w:hAnsi="Calibri" w:cs="Calibri"/>
                <w:b/>
                <w:i/>
                <w:color w:val="808080"/>
                <w:sz w:val="32"/>
                <w:szCs w:val="40"/>
              </w:rPr>
            </w:pPr>
            <w:r w:rsidRPr="00621CC5">
              <w:rPr>
                <w:rFonts w:ascii="Tahoma" w:hAnsi="Tahoma" w:cs="Tahoma"/>
                <w:b/>
                <w:i/>
                <w:color w:val="A6A6A6"/>
                <w:sz w:val="32"/>
                <w:szCs w:val="40"/>
              </w:rPr>
              <w:t>EMPRESA NACIONAL DE ELECTRICIDAD</w:t>
            </w:r>
            <w:r w:rsidRPr="002E1CDD">
              <w:rPr>
                <w:rFonts w:ascii="Calibri" w:hAnsi="Calibri" w:cs="Calibri"/>
                <w:b/>
                <w:i/>
                <w:color w:val="808080"/>
                <w:sz w:val="32"/>
                <w:szCs w:val="40"/>
              </w:rPr>
              <w:t xml:space="preserve"> </w:t>
            </w:r>
            <w:r w:rsidRPr="00904A57">
              <w:rPr>
                <w:rFonts w:ascii="Tahoma" w:hAnsi="Tahoma" w:cs="Tahoma"/>
                <w:b/>
                <w:i/>
                <w:color w:val="A6A6A6"/>
                <w:sz w:val="32"/>
                <w:szCs w:val="40"/>
              </w:rPr>
              <w:t>-ENDE</w:t>
            </w:r>
          </w:p>
          <w:p w14:paraId="4F854C1B" w14:textId="77777777" w:rsidR="00963836" w:rsidRPr="002E1CDD" w:rsidRDefault="00963836" w:rsidP="00963836">
            <w:pPr>
              <w:spacing w:after="0" w:line="240" w:lineRule="auto"/>
              <w:ind w:right="278"/>
              <w:jc w:val="right"/>
              <w:rPr>
                <w:rFonts w:ascii="Calibri" w:hAnsi="Calibri" w:cs="Calibri"/>
                <w:b/>
                <w:i/>
                <w:color w:val="808080"/>
                <w:sz w:val="32"/>
                <w:szCs w:val="40"/>
              </w:rPr>
            </w:pPr>
          </w:p>
          <w:p w14:paraId="47C58B50" w14:textId="77777777" w:rsidR="00963836" w:rsidRPr="002E1CDD" w:rsidRDefault="00963836" w:rsidP="00963836">
            <w:pPr>
              <w:spacing w:after="0" w:line="240" w:lineRule="auto"/>
              <w:ind w:right="278"/>
              <w:jc w:val="right"/>
              <w:rPr>
                <w:rFonts w:ascii="Calibri" w:hAnsi="Calibri" w:cs="Calibri"/>
                <w:b/>
                <w:i/>
                <w:color w:val="808080"/>
                <w:sz w:val="32"/>
                <w:szCs w:val="40"/>
              </w:rPr>
            </w:pPr>
          </w:p>
          <w:p w14:paraId="4EE39BA5" w14:textId="3F9DFC2B" w:rsidR="00904A57" w:rsidRPr="00621CC5" w:rsidRDefault="00904A57" w:rsidP="00904A57">
            <w:pPr>
              <w:ind w:right="278"/>
              <w:jc w:val="right"/>
              <w:rPr>
                <w:rFonts w:ascii="Tahoma" w:hAnsi="Tahoma" w:cs="Tahoma"/>
                <w:b/>
                <w:i/>
                <w:color w:val="A6A6A6"/>
                <w:sz w:val="32"/>
                <w:szCs w:val="40"/>
              </w:rPr>
            </w:pPr>
            <w:r w:rsidRPr="00621CC5">
              <w:rPr>
                <w:rFonts w:ascii="Tahoma" w:hAnsi="Tahoma" w:cs="Tahoma"/>
                <w:b/>
                <w:i/>
                <w:color w:val="A6A6A6"/>
                <w:sz w:val="32"/>
                <w:szCs w:val="40"/>
              </w:rPr>
              <w:t>PROGRAMA DE ELECTRIFICACIÓN RURAL II</w:t>
            </w:r>
            <w:r>
              <w:rPr>
                <w:rFonts w:ascii="Tahoma" w:hAnsi="Tahoma" w:cs="Tahoma"/>
                <w:b/>
                <w:i/>
                <w:color w:val="A6A6A6"/>
                <w:sz w:val="32"/>
                <w:szCs w:val="40"/>
              </w:rPr>
              <w:t xml:space="preserve"> </w:t>
            </w:r>
          </w:p>
          <w:p w14:paraId="0AF4421C" w14:textId="77777777" w:rsidR="00963836" w:rsidRPr="002E1CDD" w:rsidRDefault="00963836" w:rsidP="00963836">
            <w:pPr>
              <w:spacing w:after="0" w:line="240" w:lineRule="auto"/>
              <w:ind w:right="278"/>
              <w:jc w:val="right"/>
              <w:rPr>
                <w:rFonts w:ascii="Calibri" w:hAnsi="Calibri" w:cs="Calibri"/>
                <w:b/>
                <w:i/>
                <w:color w:val="808080"/>
                <w:sz w:val="32"/>
                <w:szCs w:val="40"/>
              </w:rPr>
            </w:pPr>
          </w:p>
          <w:p w14:paraId="5798DE00" w14:textId="77777777" w:rsidR="00963836" w:rsidRPr="002E1CDD" w:rsidRDefault="00963836" w:rsidP="00963836">
            <w:pPr>
              <w:spacing w:after="0" w:line="240" w:lineRule="auto"/>
              <w:ind w:right="278"/>
              <w:jc w:val="right"/>
              <w:rPr>
                <w:rFonts w:ascii="Calibri" w:hAnsi="Calibri" w:cs="Calibri"/>
                <w:b/>
                <w:i/>
                <w:color w:val="808080"/>
                <w:sz w:val="32"/>
                <w:szCs w:val="40"/>
              </w:rPr>
            </w:pPr>
          </w:p>
          <w:p w14:paraId="1E898353" w14:textId="77777777" w:rsidR="00963836" w:rsidRPr="002E1CDD" w:rsidRDefault="00963836" w:rsidP="00963836">
            <w:pPr>
              <w:spacing w:after="0" w:line="240" w:lineRule="auto"/>
              <w:ind w:right="278"/>
              <w:jc w:val="right"/>
              <w:rPr>
                <w:rFonts w:ascii="Calibri" w:hAnsi="Calibri" w:cs="Calibri"/>
                <w:b/>
                <w:i/>
                <w:color w:val="808080"/>
                <w:sz w:val="32"/>
                <w:szCs w:val="40"/>
              </w:rPr>
            </w:pPr>
          </w:p>
          <w:p w14:paraId="1C7FD6BB" w14:textId="77777777" w:rsidR="00963836" w:rsidRPr="002E1CDD" w:rsidRDefault="00963836" w:rsidP="00963836">
            <w:pPr>
              <w:spacing w:after="0" w:line="240" w:lineRule="auto"/>
              <w:ind w:right="278"/>
              <w:jc w:val="right"/>
              <w:rPr>
                <w:rFonts w:ascii="Calibri" w:hAnsi="Calibri" w:cs="Calibri"/>
                <w:b/>
                <w:i/>
                <w:color w:val="808080"/>
                <w:sz w:val="32"/>
                <w:szCs w:val="40"/>
              </w:rPr>
            </w:pPr>
          </w:p>
          <w:p w14:paraId="6F5D73A9" w14:textId="16B95DD8" w:rsidR="00963836" w:rsidRPr="002E1CDD" w:rsidRDefault="00904A57" w:rsidP="00963836">
            <w:pPr>
              <w:spacing w:after="0" w:line="240" w:lineRule="auto"/>
              <w:ind w:right="278"/>
              <w:jc w:val="right"/>
              <w:rPr>
                <w:rFonts w:ascii="Calibri" w:hAnsi="Calibri" w:cs="Calibri"/>
                <w:b/>
                <w:i/>
                <w:color w:val="808080"/>
                <w:sz w:val="32"/>
                <w:szCs w:val="40"/>
              </w:rPr>
            </w:pPr>
            <w:r>
              <w:rPr>
                <w:rFonts w:ascii="Calibri" w:hAnsi="Calibri" w:cs="Calibri"/>
                <w:b/>
                <w:i/>
                <w:color w:val="808080"/>
                <w:sz w:val="32"/>
                <w:szCs w:val="40"/>
              </w:rPr>
              <w:t>CONTRATO DE PRESTAMO N° 3725/BL-BO</w:t>
            </w:r>
          </w:p>
          <w:p w14:paraId="6F2B0F48" w14:textId="77777777" w:rsidR="00963836" w:rsidRPr="002E1CDD" w:rsidRDefault="00963836" w:rsidP="00963836">
            <w:pPr>
              <w:spacing w:after="0" w:line="240" w:lineRule="auto"/>
              <w:jc w:val="right"/>
              <w:rPr>
                <w:rFonts w:ascii="Calibri" w:hAnsi="Calibri" w:cs="Calibri"/>
                <w:b/>
                <w:sz w:val="44"/>
                <w:szCs w:val="44"/>
              </w:rPr>
            </w:pPr>
          </w:p>
        </w:tc>
        <w:tc>
          <w:tcPr>
            <w:tcW w:w="4555" w:type="dxa"/>
            <w:shd w:val="clear" w:color="auto" w:fill="auto"/>
          </w:tcPr>
          <w:p w14:paraId="61F624C8" w14:textId="77777777" w:rsidR="00963836" w:rsidRPr="002E1CDD" w:rsidRDefault="00963836" w:rsidP="00963836">
            <w:pPr>
              <w:spacing w:after="0" w:line="240" w:lineRule="auto"/>
              <w:rPr>
                <w:rFonts w:ascii="Calibri" w:hAnsi="Calibri" w:cs="Calibri"/>
                <w:b/>
                <w:i/>
                <w:color w:val="002060"/>
                <w:sz w:val="32"/>
                <w:szCs w:val="32"/>
              </w:rPr>
            </w:pPr>
          </w:p>
          <w:p w14:paraId="3AEDEE97" w14:textId="55D2DD70" w:rsidR="00963836" w:rsidRPr="002E1CDD" w:rsidRDefault="00904A57" w:rsidP="00963836">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 xml:space="preserve"> SUPERVISIÓN TÉCNICA CONST. ELECTRIFICACIÓN RURAL PROVINCIA CARANGAS (ORURO)</w:t>
            </w:r>
          </w:p>
          <w:p w14:paraId="54E6D9D7" w14:textId="77777777" w:rsidR="00963836" w:rsidRPr="002E1CDD" w:rsidRDefault="00963836" w:rsidP="00963836">
            <w:pPr>
              <w:spacing w:after="0" w:line="240" w:lineRule="auto"/>
              <w:ind w:left="215"/>
              <w:rPr>
                <w:rFonts w:ascii="Calibri" w:hAnsi="Calibri" w:cs="Calibri"/>
                <w:b/>
                <w:i/>
                <w:color w:val="1F3864"/>
                <w:sz w:val="32"/>
                <w:szCs w:val="32"/>
              </w:rPr>
            </w:pPr>
          </w:p>
          <w:p w14:paraId="373FF5C8" w14:textId="77777777" w:rsidR="00963836" w:rsidRPr="002E1CDD" w:rsidRDefault="00963836" w:rsidP="00963836">
            <w:pPr>
              <w:spacing w:after="0" w:line="240" w:lineRule="auto"/>
              <w:ind w:left="215"/>
              <w:rPr>
                <w:rFonts w:ascii="Calibri" w:hAnsi="Calibri" w:cs="Calibri"/>
                <w:b/>
                <w:i/>
                <w:color w:val="1F3864"/>
                <w:sz w:val="32"/>
                <w:szCs w:val="32"/>
              </w:rPr>
            </w:pPr>
          </w:p>
          <w:p w14:paraId="2BC4C9FB" w14:textId="77777777" w:rsidR="00963836" w:rsidRPr="002E1CDD" w:rsidRDefault="00963836" w:rsidP="00963836">
            <w:pPr>
              <w:spacing w:after="0" w:line="240" w:lineRule="auto"/>
              <w:ind w:left="215"/>
              <w:rPr>
                <w:rFonts w:ascii="Calibri" w:hAnsi="Calibri" w:cs="Calibri"/>
                <w:b/>
                <w:i/>
                <w:color w:val="1F3864"/>
                <w:sz w:val="32"/>
                <w:szCs w:val="32"/>
              </w:rPr>
            </w:pPr>
          </w:p>
          <w:p w14:paraId="50894A9B" w14:textId="77777777" w:rsidR="00904A57" w:rsidRDefault="00904A57" w:rsidP="00963836">
            <w:pPr>
              <w:spacing w:after="0" w:line="240" w:lineRule="auto"/>
              <w:ind w:left="215"/>
              <w:rPr>
                <w:rFonts w:ascii="Calibri" w:hAnsi="Calibri" w:cs="Calibri"/>
                <w:b/>
                <w:i/>
                <w:color w:val="1F3864"/>
                <w:sz w:val="32"/>
                <w:szCs w:val="32"/>
              </w:rPr>
            </w:pPr>
            <w:r>
              <w:rPr>
                <w:rFonts w:ascii="Calibri" w:hAnsi="Calibri" w:cs="Calibri"/>
                <w:b/>
                <w:i/>
                <w:color w:val="1F3864"/>
                <w:sz w:val="32"/>
                <w:szCs w:val="32"/>
              </w:rPr>
              <w:t xml:space="preserve"> PER II- 158-SBCC-CF </w:t>
            </w:r>
          </w:p>
          <w:p w14:paraId="1B27DFF9" w14:textId="77777777" w:rsidR="00904A57" w:rsidRDefault="00904A57" w:rsidP="00963836">
            <w:pPr>
              <w:spacing w:after="0" w:line="240" w:lineRule="auto"/>
              <w:ind w:left="215"/>
              <w:rPr>
                <w:rFonts w:ascii="Tahoma" w:hAnsi="Tahoma" w:cs="Tahoma"/>
                <w:b/>
                <w:noProof/>
                <w:sz w:val="32"/>
                <w:szCs w:val="32"/>
              </w:rPr>
            </w:pPr>
          </w:p>
          <w:p w14:paraId="3785713C" w14:textId="586B9432" w:rsidR="00963836" w:rsidRPr="002E1CDD" w:rsidRDefault="00C96670" w:rsidP="00963836">
            <w:pPr>
              <w:spacing w:after="0" w:line="240" w:lineRule="auto"/>
              <w:ind w:left="215"/>
              <w:rPr>
                <w:rFonts w:ascii="Calibri" w:hAnsi="Calibri" w:cs="Calibri"/>
                <w:b/>
                <w:i/>
                <w:color w:val="1F3864"/>
                <w:sz w:val="32"/>
                <w:szCs w:val="32"/>
              </w:rPr>
            </w:pPr>
            <w:r>
              <w:rPr>
                <w:rFonts w:ascii="Tahoma" w:hAnsi="Tahoma" w:cs="Tahoma"/>
                <w:b/>
                <w:noProof/>
                <w:sz w:val="32"/>
                <w:szCs w:val="32"/>
              </w:rPr>
              <w:t>LPN BID-ENDE-2020-11</w:t>
            </w:r>
          </w:p>
          <w:p w14:paraId="1555D67A" w14:textId="77777777" w:rsidR="00963836" w:rsidRPr="002E1CDD" w:rsidRDefault="00963836" w:rsidP="00963836">
            <w:pPr>
              <w:spacing w:after="0" w:line="240" w:lineRule="auto"/>
              <w:ind w:left="215"/>
              <w:rPr>
                <w:rFonts w:ascii="Calibri" w:hAnsi="Calibri" w:cs="Calibri"/>
                <w:b/>
                <w:color w:val="1F3864"/>
                <w:sz w:val="32"/>
                <w:szCs w:val="32"/>
              </w:rPr>
            </w:pPr>
          </w:p>
          <w:p w14:paraId="1911CB55" w14:textId="77777777" w:rsidR="00963836" w:rsidRPr="002E1CDD" w:rsidRDefault="00963836" w:rsidP="00963836">
            <w:pPr>
              <w:spacing w:after="0" w:line="240" w:lineRule="auto"/>
              <w:ind w:left="215"/>
              <w:rPr>
                <w:rFonts w:ascii="Calibri" w:hAnsi="Calibri" w:cs="Calibri"/>
                <w:b/>
                <w:color w:val="1F3864"/>
                <w:sz w:val="32"/>
                <w:szCs w:val="32"/>
              </w:rPr>
            </w:pPr>
          </w:p>
          <w:p w14:paraId="5AB23A85" w14:textId="77777777" w:rsidR="00963836" w:rsidRPr="002E1CDD" w:rsidRDefault="00963836" w:rsidP="00963836">
            <w:pPr>
              <w:spacing w:after="0" w:line="240" w:lineRule="auto"/>
              <w:ind w:left="215"/>
              <w:rPr>
                <w:rFonts w:ascii="Calibri" w:hAnsi="Calibri" w:cs="Calibri"/>
                <w:b/>
                <w:color w:val="1F3864"/>
                <w:sz w:val="32"/>
                <w:szCs w:val="32"/>
              </w:rPr>
            </w:pPr>
          </w:p>
          <w:p w14:paraId="027BD477" w14:textId="4E62521C" w:rsidR="00963836" w:rsidRPr="002E1CDD" w:rsidRDefault="00C96670" w:rsidP="00963836">
            <w:pPr>
              <w:spacing w:after="0" w:line="240" w:lineRule="auto"/>
              <w:ind w:left="215"/>
              <w:rPr>
                <w:rFonts w:ascii="Calibri" w:hAnsi="Calibri" w:cs="Calibri"/>
                <w:b/>
                <w:sz w:val="44"/>
                <w:szCs w:val="44"/>
              </w:rPr>
            </w:pPr>
            <w:r>
              <w:rPr>
                <w:rFonts w:ascii="Tahoma" w:hAnsi="Tahoma" w:cs="Tahoma"/>
                <w:b/>
                <w:i/>
                <w:color w:val="244061"/>
                <w:sz w:val="32"/>
                <w:szCs w:val="32"/>
              </w:rPr>
              <w:t>Cochabamba, 18</w:t>
            </w:r>
            <w:r w:rsidRPr="00621CC5">
              <w:rPr>
                <w:rFonts w:ascii="Tahoma" w:hAnsi="Tahoma" w:cs="Tahoma"/>
                <w:b/>
                <w:i/>
                <w:color w:val="244061"/>
                <w:sz w:val="32"/>
                <w:szCs w:val="32"/>
              </w:rPr>
              <w:t xml:space="preserve"> de </w:t>
            </w:r>
            <w:r>
              <w:rPr>
                <w:rFonts w:ascii="Tahoma" w:hAnsi="Tahoma" w:cs="Tahoma"/>
                <w:b/>
                <w:i/>
                <w:color w:val="244061"/>
                <w:sz w:val="32"/>
                <w:szCs w:val="32"/>
              </w:rPr>
              <w:t>febrero</w:t>
            </w:r>
            <w:r w:rsidRPr="00621CC5">
              <w:rPr>
                <w:rFonts w:ascii="Tahoma" w:hAnsi="Tahoma" w:cs="Tahoma"/>
                <w:b/>
                <w:i/>
                <w:color w:val="244061"/>
                <w:sz w:val="32"/>
                <w:szCs w:val="32"/>
              </w:rPr>
              <w:t xml:space="preserve"> de 20</w:t>
            </w:r>
            <w:r>
              <w:rPr>
                <w:rFonts w:ascii="Tahoma" w:hAnsi="Tahoma" w:cs="Tahoma"/>
                <w:b/>
                <w:i/>
                <w:color w:val="244061"/>
                <w:sz w:val="32"/>
                <w:szCs w:val="32"/>
              </w:rPr>
              <w:t>21</w:t>
            </w:r>
          </w:p>
        </w:tc>
      </w:tr>
      <w:bookmarkEnd w:id="0"/>
    </w:tbl>
    <w:p w14:paraId="03BC85C0" w14:textId="3E0008E1" w:rsidR="00F82AE7" w:rsidRPr="002E1CDD" w:rsidRDefault="00F82AE7" w:rsidP="00F82AE7">
      <w:pPr>
        <w:rPr>
          <w:lang w:val="es-MX"/>
        </w:rPr>
      </w:pPr>
    </w:p>
    <w:p w14:paraId="7263CEA5" w14:textId="77777777" w:rsidR="00F82AE7" w:rsidRPr="002E1CDD" w:rsidRDefault="00F82AE7" w:rsidP="00F82AE7">
      <w:pPr>
        <w:rPr>
          <w:lang w:val="es-MX"/>
        </w:rPr>
        <w:sectPr w:rsidR="00F82AE7" w:rsidRPr="002E1CDD" w:rsidSect="00D53E02">
          <w:headerReference w:type="first" r:id="rId9"/>
          <w:footerReference w:type="first" r:id="rId10"/>
          <w:pgSz w:w="12242" w:h="15842" w:code="1"/>
          <w:pgMar w:top="1418" w:right="1418" w:bottom="1247" w:left="1701" w:header="709" w:footer="709" w:gutter="0"/>
          <w:cols w:space="708"/>
          <w:docGrid w:linePitch="360"/>
        </w:sectPr>
      </w:pPr>
    </w:p>
    <w:sdt>
      <w:sdtPr>
        <w:rPr>
          <w:rFonts w:asciiTheme="minorHAnsi" w:eastAsiaTheme="minorHAnsi" w:hAnsiTheme="minorHAnsi" w:cstheme="minorBidi"/>
          <w:b w:val="0"/>
          <w:bCs w:val="0"/>
          <w:color w:val="auto"/>
          <w:sz w:val="22"/>
          <w:szCs w:val="22"/>
          <w:lang w:val="es-ES" w:eastAsia="en-US"/>
        </w:rPr>
        <w:id w:val="-1073821927"/>
        <w:docPartObj>
          <w:docPartGallery w:val="Table of Contents"/>
          <w:docPartUnique/>
        </w:docPartObj>
      </w:sdtPr>
      <w:sdtContent>
        <w:p w14:paraId="1E5CBD62" w14:textId="397961EC" w:rsidR="00F82AE7" w:rsidRPr="002E1CDD" w:rsidRDefault="00077BFF" w:rsidP="00F82AE7">
          <w:pPr>
            <w:pStyle w:val="TtulodeTDC"/>
            <w:jc w:val="center"/>
            <w:rPr>
              <w:rFonts w:asciiTheme="minorHAnsi" w:hAnsiTheme="minorHAnsi" w:cstheme="minorHAnsi"/>
              <w:color w:val="000000" w:themeColor="text1"/>
              <w:lang w:val="es-ES"/>
            </w:rPr>
          </w:pPr>
          <w:r w:rsidRPr="002E1CDD">
            <w:rPr>
              <w:rFonts w:asciiTheme="minorHAnsi" w:hAnsiTheme="minorHAnsi" w:cstheme="minorHAnsi"/>
              <w:color w:val="000000" w:themeColor="text1"/>
              <w:lang w:val="es-ES"/>
            </w:rPr>
            <w:t>Í</w:t>
          </w:r>
          <w:r w:rsidR="00F82AE7" w:rsidRPr="002E1CDD">
            <w:rPr>
              <w:rFonts w:asciiTheme="minorHAnsi" w:hAnsiTheme="minorHAnsi" w:cstheme="minorHAnsi"/>
              <w:color w:val="000000" w:themeColor="text1"/>
              <w:lang w:val="es-ES"/>
            </w:rPr>
            <w:t>NDICE</w:t>
          </w:r>
          <w:r w:rsidRPr="002E1CDD">
            <w:rPr>
              <w:rFonts w:asciiTheme="minorHAnsi" w:hAnsiTheme="minorHAnsi" w:cstheme="minorHAnsi"/>
              <w:color w:val="000000" w:themeColor="text1"/>
              <w:lang w:val="es-ES"/>
            </w:rPr>
            <w:t xml:space="preserve"> GENERAL</w:t>
          </w:r>
        </w:p>
        <w:p w14:paraId="66DA0E19" w14:textId="77777777" w:rsidR="00F82AE7" w:rsidRPr="002E1CDD" w:rsidRDefault="00F82AE7" w:rsidP="00F82AE7">
          <w:pPr>
            <w:rPr>
              <w:b/>
              <w:bCs/>
              <w:lang w:val="es-ES" w:eastAsia="es-BO"/>
            </w:rPr>
          </w:pPr>
        </w:p>
        <w:p w14:paraId="4DFB6C73" w14:textId="3BE3A72E" w:rsidR="00954C2D" w:rsidRPr="002E1CDD" w:rsidRDefault="00F82AE7">
          <w:pPr>
            <w:pStyle w:val="TDC2"/>
            <w:rPr>
              <w:rFonts w:eastAsiaTheme="minorEastAsia" w:cstheme="minorBidi"/>
              <w:b/>
              <w:bCs/>
              <w:lang w:val="es-BO" w:eastAsia="es-BO"/>
            </w:rPr>
          </w:pPr>
          <w:r w:rsidRPr="002E1CDD">
            <w:rPr>
              <w:b/>
              <w:bCs/>
            </w:rPr>
            <w:fldChar w:fldCharType="begin"/>
          </w:r>
          <w:r w:rsidRPr="002E1CDD">
            <w:rPr>
              <w:b/>
              <w:bCs/>
            </w:rPr>
            <w:instrText xml:space="preserve"> TOC \o "1-3" \h \z \u </w:instrText>
          </w:r>
          <w:r w:rsidRPr="002E1CDD">
            <w:rPr>
              <w:b/>
              <w:bCs/>
            </w:rPr>
            <w:fldChar w:fldCharType="separate"/>
          </w:r>
          <w:hyperlink w:anchor="_Toc50715860" w:history="1">
            <w:r w:rsidR="00954C2D" w:rsidRPr="002E1CDD">
              <w:rPr>
                <w:rStyle w:val="Hipervnculo"/>
                <w:b/>
                <w:bCs/>
                <w:lang w:val="es-BO"/>
              </w:rPr>
              <w:t>SECCIÓN I – CARTA DE INVITACIÓN</w:t>
            </w:r>
            <w:r w:rsidR="00954C2D" w:rsidRPr="002E1CDD">
              <w:rPr>
                <w:b/>
                <w:bCs/>
                <w:webHidden/>
              </w:rPr>
              <w:tab/>
            </w:r>
            <w:r w:rsidR="00954C2D" w:rsidRPr="002E1CDD">
              <w:rPr>
                <w:b/>
                <w:bCs/>
                <w:webHidden/>
              </w:rPr>
              <w:fldChar w:fldCharType="begin"/>
            </w:r>
            <w:r w:rsidR="00954C2D" w:rsidRPr="002E1CDD">
              <w:rPr>
                <w:b/>
                <w:bCs/>
                <w:webHidden/>
              </w:rPr>
              <w:instrText xml:space="preserve"> PAGEREF _Toc50715860 \h </w:instrText>
            </w:r>
            <w:r w:rsidR="00954C2D" w:rsidRPr="002E1CDD">
              <w:rPr>
                <w:b/>
                <w:bCs/>
                <w:webHidden/>
              </w:rPr>
            </w:r>
            <w:r w:rsidR="00954C2D" w:rsidRPr="002E1CDD">
              <w:rPr>
                <w:b/>
                <w:bCs/>
                <w:webHidden/>
              </w:rPr>
              <w:fldChar w:fldCharType="separate"/>
            </w:r>
            <w:r w:rsidR="00954C2D" w:rsidRPr="002E1CDD">
              <w:rPr>
                <w:b/>
                <w:bCs/>
                <w:webHidden/>
              </w:rPr>
              <w:t>2</w:t>
            </w:r>
            <w:r w:rsidR="00954C2D" w:rsidRPr="002E1CDD">
              <w:rPr>
                <w:b/>
                <w:bCs/>
                <w:webHidden/>
              </w:rPr>
              <w:fldChar w:fldCharType="end"/>
            </w:r>
          </w:hyperlink>
        </w:p>
        <w:p w14:paraId="417C6240" w14:textId="3A975ED7" w:rsidR="00954C2D" w:rsidRPr="002E1CDD" w:rsidRDefault="002E7F0A">
          <w:pPr>
            <w:pStyle w:val="TDC2"/>
            <w:rPr>
              <w:rFonts w:eastAsiaTheme="minorEastAsia" w:cstheme="minorBidi"/>
              <w:b/>
              <w:bCs/>
              <w:lang w:val="es-BO" w:eastAsia="es-BO"/>
            </w:rPr>
          </w:pPr>
          <w:hyperlink w:anchor="_Toc50715861" w:history="1">
            <w:r w:rsidR="00954C2D" w:rsidRPr="002E1CDD">
              <w:rPr>
                <w:rStyle w:val="Hipervnculo"/>
                <w:b/>
                <w:bCs/>
                <w:lang w:val="es-BO"/>
              </w:rPr>
              <w:t>SECCIÓN II – INSTRUCCIONES A LOS CONSULTORES (IAC)</w:t>
            </w:r>
            <w:r w:rsidR="00954C2D" w:rsidRPr="002E1CDD">
              <w:rPr>
                <w:b/>
                <w:bCs/>
                <w:webHidden/>
              </w:rPr>
              <w:tab/>
            </w:r>
            <w:r w:rsidR="00954C2D" w:rsidRPr="002E1CDD">
              <w:rPr>
                <w:b/>
                <w:bCs/>
                <w:webHidden/>
              </w:rPr>
              <w:fldChar w:fldCharType="begin"/>
            </w:r>
            <w:r w:rsidR="00954C2D" w:rsidRPr="002E1CDD">
              <w:rPr>
                <w:b/>
                <w:bCs/>
                <w:webHidden/>
              </w:rPr>
              <w:instrText xml:space="preserve"> PAGEREF _Toc50715861 \h </w:instrText>
            </w:r>
            <w:r w:rsidR="00954C2D" w:rsidRPr="002E1CDD">
              <w:rPr>
                <w:b/>
                <w:bCs/>
                <w:webHidden/>
              </w:rPr>
            </w:r>
            <w:r w:rsidR="00954C2D" w:rsidRPr="002E1CDD">
              <w:rPr>
                <w:b/>
                <w:bCs/>
                <w:webHidden/>
              </w:rPr>
              <w:fldChar w:fldCharType="separate"/>
            </w:r>
            <w:r w:rsidR="00954C2D" w:rsidRPr="002E1CDD">
              <w:rPr>
                <w:b/>
                <w:bCs/>
                <w:webHidden/>
              </w:rPr>
              <w:t>4</w:t>
            </w:r>
            <w:r w:rsidR="00954C2D" w:rsidRPr="002E1CDD">
              <w:rPr>
                <w:b/>
                <w:bCs/>
                <w:webHidden/>
              </w:rPr>
              <w:fldChar w:fldCharType="end"/>
            </w:r>
          </w:hyperlink>
        </w:p>
        <w:p w14:paraId="5BD20F5C" w14:textId="2EA1A1D0" w:rsidR="00954C2D" w:rsidRPr="002E1CDD" w:rsidRDefault="002E7F0A">
          <w:pPr>
            <w:pStyle w:val="TDC2"/>
            <w:rPr>
              <w:rFonts w:eastAsiaTheme="minorEastAsia" w:cstheme="minorBidi"/>
              <w:b/>
              <w:bCs/>
              <w:lang w:val="es-BO" w:eastAsia="es-BO"/>
            </w:rPr>
          </w:pPr>
          <w:hyperlink w:anchor="_Toc50715862" w:history="1">
            <w:r w:rsidR="00954C2D" w:rsidRPr="002E1CDD">
              <w:rPr>
                <w:rStyle w:val="Hipervnculo"/>
                <w:b/>
                <w:bCs/>
                <w:lang w:val="es-BO"/>
              </w:rPr>
              <w:t>SECCIÓN III – PROPUESTA TÉCNICA (FORMULARIOS ESTÁNDAR)</w:t>
            </w:r>
            <w:r w:rsidR="00954C2D" w:rsidRPr="002E1CDD">
              <w:rPr>
                <w:b/>
                <w:bCs/>
                <w:webHidden/>
              </w:rPr>
              <w:tab/>
            </w:r>
            <w:r w:rsidR="00954C2D" w:rsidRPr="002E1CDD">
              <w:rPr>
                <w:b/>
                <w:bCs/>
                <w:webHidden/>
              </w:rPr>
              <w:fldChar w:fldCharType="begin"/>
            </w:r>
            <w:r w:rsidR="00954C2D" w:rsidRPr="002E1CDD">
              <w:rPr>
                <w:b/>
                <w:bCs/>
                <w:webHidden/>
              </w:rPr>
              <w:instrText xml:space="preserve"> PAGEREF _Toc50715862 \h </w:instrText>
            </w:r>
            <w:r w:rsidR="00954C2D" w:rsidRPr="002E1CDD">
              <w:rPr>
                <w:b/>
                <w:bCs/>
                <w:webHidden/>
              </w:rPr>
            </w:r>
            <w:r w:rsidR="00954C2D" w:rsidRPr="002E1CDD">
              <w:rPr>
                <w:b/>
                <w:bCs/>
                <w:webHidden/>
              </w:rPr>
              <w:fldChar w:fldCharType="separate"/>
            </w:r>
            <w:r w:rsidR="00954C2D" w:rsidRPr="002E1CDD">
              <w:rPr>
                <w:b/>
                <w:bCs/>
                <w:webHidden/>
              </w:rPr>
              <w:t>29</w:t>
            </w:r>
            <w:r w:rsidR="00954C2D" w:rsidRPr="002E1CDD">
              <w:rPr>
                <w:b/>
                <w:bCs/>
                <w:webHidden/>
              </w:rPr>
              <w:fldChar w:fldCharType="end"/>
            </w:r>
          </w:hyperlink>
        </w:p>
        <w:p w14:paraId="24A41BA8" w14:textId="6AA0211A" w:rsidR="00954C2D" w:rsidRPr="002E1CDD" w:rsidRDefault="002E7F0A" w:rsidP="00954C2D">
          <w:pPr>
            <w:pStyle w:val="TDC3"/>
            <w:rPr>
              <w:rFonts w:eastAsiaTheme="minorEastAsia" w:cstheme="minorBidi"/>
              <w:lang w:val="es-BO" w:eastAsia="es-BO"/>
            </w:rPr>
          </w:pPr>
          <w:hyperlink w:anchor="_Toc50715863" w:history="1">
            <w:r w:rsidR="00954C2D" w:rsidRPr="002E1CDD">
              <w:rPr>
                <w:rStyle w:val="Hipervnculo"/>
              </w:rPr>
              <w:t>FORMULARIO TEC-1: FORMULARIO DE PRESENTACIÓN DE PROPUESTA TÉCNICA</w:t>
            </w:r>
            <w:r w:rsidR="00954C2D" w:rsidRPr="002E1CDD">
              <w:rPr>
                <w:webHidden/>
              </w:rPr>
              <w:tab/>
            </w:r>
            <w:r w:rsidR="00954C2D" w:rsidRPr="002E1CDD">
              <w:rPr>
                <w:webHidden/>
              </w:rPr>
              <w:fldChar w:fldCharType="begin"/>
            </w:r>
            <w:r w:rsidR="00954C2D" w:rsidRPr="002E1CDD">
              <w:rPr>
                <w:webHidden/>
              </w:rPr>
              <w:instrText xml:space="preserve"> PAGEREF _Toc50715863 \h </w:instrText>
            </w:r>
            <w:r w:rsidR="00954C2D" w:rsidRPr="002E1CDD">
              <w:rPr>
                <w:webHidden/>
              </w:rPr>
            </w:r>
            <w:r w:rsidR="00954C2D" w:rsidRPr="002E1CDD">
              <w:rPr>
                <w:webHidden/>
              </w:rPr>
              <w:fldChar w:fldCharType="separate"/>
            </w:r>
            <w:r w:rsidR="00954C2D" w:rsidRPr="002E1CDD">
              <w:rPr>
                <w:webHidden/>
              </w:rPr>
              <w:t>30</w:t>
            </w:r>
            <w:r w:rsidR="00954C2D" w:rsidRPr="002E1CDD">
              <w:rPr>
                <w:webHidden/>
              </w:rPr>
              <w:fldChar w:fldCharType="end"/>
            </w:r>
          </w:hyperlink>
        </w:p>
        <w:p w14:paraId="46C5D0B3" w14:textId="46EDD419" w:rsidR="00954C2D" w:rsidRPr="002E1CDD" w:rsidRDefault="002E7F0A" w:rsidP="00954C2D">
          <w:pPr>
            <w:pStyle w:val="TDC3"/>
            <w:rPr>
              <w:rFonts w:eastAsiaTheme="minorEastAsia" w:cstheme="minorBidi"/>
              <w:lang w:val="es-BO" w:eastAsia="es-BO"/>
            </w:rPr>
          </w:pPr>
          <w:hyperlink w:anchor="_Toc50715864" w:history="1">
            <w:r w:rsidR="00954C2D" w:rsidRPr="002E1CDD">
              <w:rPr>
                <w:rStyle w:val="Hipervnculo"/>
              </w:rPr>
              <w:t>FORMULARIO TEC-2: DESCRIPCIÓN DEL ENFOQUE, METODOLOGÍA Y PLAN DE TRABAJO PARA EJECUTAR EL TRABAJO</w:t>
            </w:r>
            <w:r w:rsidR="00954C2D" w:rsidRPr="002E1CDD">
              <w:rPr>
                <w:webHidden/>
              </w:rPr>
              <w:tab/>
            </w:r>
            <w:r w:rsidR="00954C2D" w:rsidRPr="002E1CDD">
              <w:rPr>
                <w:webHidden/>
              </w:rPr>
              <w:fldChar w:fldCharType="begin"/>
            </w:r>
            <w:r w:rsidR="00954C2D" w:rsidRPr="002E1CDD">
              <w:rPr>
                <w:webHidden/>
              </w:rPr>
              <w:instrText xml:space="preserve"> PAGEREF _Toc50715864 \h </w:instrText>
            </w:r>
            <w:r w:rsidR="00954C2D" w:rsidRPr="002E1CDD">
              <w:rPr>
                <w:webHidden/>
              </w:rPr>
            </w:r>
            <w:r w:rsidR="00954C2D" w:rsidRPr="002E1CDD">
              <w:rPr>
                <w:webHidden/>
              </w:rPr>
              <w:fldChar w:fldCharType="separate"/>
            </w:r>
            <w:r w:rsidR="00954C2D" w:rsidRPr="002E1CDD">
              <w:rPr>
                <w:webHidden/>
              </w:rPr>
              <w:t>32</w:t>
            </w:r>
            <w:r w:rsidR="00954C2D" w:rsidRPr="002E1CDD">
              <w:rPr>
                <w:webHidden/>
              </w:rPr>
              <w:fldChar w:fldCharType="end"/>
            </w:r>
          </w:hyperlink>
        </w:p>
        <w:p w14:paraId="2DE4469C" w14:textId="79C221CE" w:rsidR="00954C2D" w:rsidRPr="002E1CDD" w:rsidRDefault="002E7F0A" w:rsidP="00954C2D">
          <w:pPr>
            <w:pStyle w:val="TDC3"/>
            <w:rPr>
              <w:rFonts w:eastAsiaTheme="minorEastAsia" w:cstheme="minorBidi"/>
              <w:lang w:val="es-BO" w:eastAsia="es-BO"/>
            </w:rPr>
          </w:pPr>
          <w:hyperlink w:anchor="_Toc50715865" w:history="1">
            <w:r w:rsidR="00954C2D" w:rsidRPr="002E1CDD">
              <w:rPr>
                <w:rStyle w:val="Hipervnculo"/>
              </w:rPr>
              <w:t>FORMULARIO TEC-3: CRONOGRAMA DE LOS TRABAJOS Y PLANIFICACIÓN DE ENTREGABLES</w:t>
            </w:r>
            <w:r w:rsidR="00954C2D" w:rsidRPr="002E1CDD">
              <w:rPr>
                <w:webHidden/>
              </w:rPr>
              <w:tab/>
            </w:r>
            <w:r w:rsidR="00954C2D" w:rsidRPr="002E1CDD">
              <w:rPr>
                <w:webHidden/>
              </w:rPr>
              <w:fldChar w:fldCharType="begin"/>
            </w:r>
            <w:r w:rsidR="00954C2D" w:rsidRPr="002E1CDD">
              <w:rPr>
                <w:webHidden/>
              </w:rPr>
              <w:instrText xml:space="preserve"> PAGEREF _Toc50715865 \h </w:instrText>
            </w:r>
            <w:r w:rsidR="00954C2D" w:rsidRPr="002E1CDD">
              <w:rPr>
                <w:webHidden/>
              </w:rPr>
            </w:r>
            <w:r w:rsidR="00954C2D" w:rsidRPr="002E1CDD">
              <w:rPr>
                <w:webHidden/>
              </w:rPr>
              <w:fldChar w:fldCharType="separate"/>
            </w:r>
            <w:r w:rsidR="00954C2D" w:rsidRPr="002E1CDD">
              <w:rPr>
                <w:webHidden/>
              </w:rPr>
              <w:t>33</w:t>
            </w:r>
            <w:r w:rsidR="00954C2D" w:rsidRPr="002E1CDD">
              <w:rPr>
                <w:webHidden/>
              </w:rPr>
              <w:fldChar w:fldCharType="end"/>
            </w:r>
          </w:hyperlink>
        </w:p>
        <w:p w14:paraId="29759182" w14:textId="73991A26" w:rsidR="00954C2D" w:rsidRPr="002E1CDD" w:rsidRDefault="002E7F0A" w:rsidP="00954C2D">
          <w:pPr>
            <w:pStyle w:val="TDC3"/>
            <w:rPr>
              <w:rFonts w:eastAsiaTheme="minorEastAsia" w:cstheme="minorBidi"/>
              <w:lang w:val="es-BO" w:eastAsia="es-BO"/>
            </w:rPr>
          </w:pPr>
          <w:hyperlink w:anchor="_Toc50715866" w:history="1">
            <w:r w:rsidR="00954C2D" w:rsidRPr="002E1CDD">
              <w:rPr>
                <w:rStyle w:val="Hipervnculo"/>
              </w:rPr>
              <w:t>FORMULARIO TEC-4: COMPOSICIÓN DEL EQUIPO, TRABAJO E INSUMOS DE EXPERTOS CLAVE</w:t>
            </w:r>
            <w:r w:rsidR="00954C2D" w:rsidRPr="002E1CDD">
              <w:rPr>
                <w:webHidden/>
              </w:rPr>
              <w:tab/>
            </w:r>
            <w:r w:rsidR="00954C2D" w:rsidRPr="002E1CDD">
              <w:rPr>
                <w:webHidden/>
              </w:rPr>
              <w:fldChar w:fldCharType="begin"/>
            </w:r>
            <w:r w:rsidR="00954C2D" w:rsidRPr="002E1CDD">
              <w:rPr>
                <w:webHidden/>
              </w:rPr>
              <w:instrText xml:space="preserve"> PAGEREF _Toc50715866 \h </w:instrText>
            </w:r>
            <w:r w:rsidR="00954C2D" w:rsidRPr="002E1CDD">
              <w:rPr>
                <w:webHidden/>
              </w:rPr>
            </w:r>
            <w:r w:rsidR="00954C2D" w:rsidRPr="002E1CDD">
              <w:rPr>
                <w:webHidden/>
              </w:rPr>
              <w:fldChar w:fldCharType="separate"/>
            </w:r>
            <w:r w:rsidR="00954C2D" w:rsidRPr="002E1CDD">
              <w:rPr>
                <w:webHidden/>
              </w:rPr>
              <w:t>34</w:t>
            </w:r>
            <w:r w:rsidR="00954C2D" w:rsidRPr="002E1CDD">
              <w:rPr>
                <w:webHidden/>
              </w:rPr>
              <w:fldChar w:fldCharType="end"/>
            </w:r>
          </w:hyperlink>
        </w:p>
        <w:p w14:paraId="1E5C02F8" w14:textId="0D4DCA11" w:rsidR="00954C2D" w:rsidRPr="002E1CDD" w:rsidRDefault="002E7F0A" w:rsidP="00954C2D">
          <w:pPr>
            <w:pStyle w:val="TDC3"/>
            <w:rPr>
              <w:rFonts w:eastAsiaTheme="minorEastAsia" w:cstheme="minorBidi"/>
              <w:lang w:val="es-BO" w:eastAsia="es-BO"/>
            </w:rPr>
          </w:pPr>
          <w:hyperlink w:anchor="_Toc50715867" w:history="1">
            <w:r w:rsidR="00954C2D" w:rsidRPr="002E1CDD">
              <w:rPr>
                <w:rStyle w:val="Hipervnculo"/>
                <w:rFonts w:ascii="Calibri" w:hAnsi="Calibri" w:cs="Calibri"/>
              </w:rPr>
              <w:t>FORMULARIO TEC-4: CURRÍCULO VITAE (CV)</w:t>
            </w:r>
            <w:r w:rsidR="00954C2D" w:rsidRPr="002E1CDD">
              <w:rPr>
                <w:webHidden/>
              </w:rPr>
              <w:tab/>
            </w:r>
            <w:r w:rsidR="00954C2D" w:rsidRPr="002E1CDD">
              <w:rPr>
                <w:webHidden/>
              </w:rPr>
              <w:fldChar w:fldCharType="begin"/>
            </w:r>
            <w:r w:rsidR="00954C2D" w:rsidRPr="002E1CDD">
              <w:rPr>
                <w:webHidden/>
              </w:rPr>
              <w:instrText xml:space="preserve"> PAGEREF _Toc50715867 \h </w:instrText>
            </w:r>
            <w:r w:rsidR="00954C2D" w:rsidRPr="002E1CDD">
              <w:rPr>
                <w:webHidden/>
              </w:rPr>
            </w:r>
            <w:r w:rsidR="00954C2D" w:rsidRPr="002E1CDD">
              <w:rPr>
                <w:webHidden/>
              </w:rPr>
              <w:fldChar w:fldCharType="separate"/>
            </w:r>
            <w:r w:rsidR="00954C2D" w:rsidRPr="002E1CDD">
              <w:rPr>
                <w:webHidden/>
              </w:rPr>
              <w:t>35</w:t>
            </w:r>
            <w:r w:rsidR="00954C2D" w:rsidRPr="002E1CDD">
              <w:rPr>
                <w:webHidden/>
              </w:rPr>
              <w:fldChar w:fldCharType="end"/>
            </w:r>
          </w:hyperlink>
        </w:p>
        <w:p w14:paraId="4AEA964C" w14:textId="685B8965" w:rsidR="00954C2D" w:rsidRPr="002E1CDD" w:rsidRDefault="002E7F0A" w:rsidP="00954C2D">
          <w:pPr>
            <w:pStyle w:val="TDC3"/>
            <w:rPr>
              <w:rFonts w:eastAsiaTheme="minorEastAsia" w:cstheme="minorBidi"/>
              <w:b/>
              <w:bCs/>
              <w:lang w:val="es-BO" w:eastAsia="es-BO"/>
            </w:rPr>
          </w:pPr>
          <w:hyperlink w:anchor="_Toc50715868" w:history="1">
            <w:r w:rsidR="00954C2D" w:rsidRPr="002E1CDD">
              <w:rPr>
                <w:rStyle w:val="Hipervnculo"/>
              </w:rPr>
              <w:t>FORMULARIO TEC-5: NORMAS DE CONDUCTA</w:t>
            </w:r>
            <w:r w:rsidR="00954C2D" w:rsidRPr="002E1CDD">
              <w:rPr>
                <w:webHidden/>
              </w:rPr>
              <w:tab/>
            </w:r>
            <w:r w:rsidR="00954C2D" w:rsidRPr="002E1CDD">
              <w:rPr>
                <w:webHidden/>
              </w:rPr>
              <w:fldChar w:fldCharType="begin"/>
            </w:r>
            <w:r w:rsidR="00954C2D" w:rsidRPr="002E1CDD">
              <w:rPr>
                <w:webHidden/>
              </w:rPr>
              <w:instrText xml:space="preserve"> PAGEREF _Toc50715868 \h </w:instrText>
            </w:r>
            <w:r w:rsidR="00954C2D" w:rsidRPr="002E1CDD">
              <w:rPr>
                <w:webHidden/>
              </w:rPr>
            </w:r>
            <w:r w:rsidR="00954C2D" w:rsidRPr="002E1CDD">
              <w:rPr>
                <w:webHidden/>
              </w:rPr>
              <w:fldChar w:fldCharType="separate"/>
            </w:r>
            <w:r w:rsidR="00954C2D" w:rsidRPr="002E1CDD">
              <w:rPr>
                <w:webHidden/>
              </w:rPr>
              <w:t>37</w:t>
            </w:r>
            <w:r w:rsidR="00954C2D" w:rsidRPr="002E1CDD">
              <w:rPr>
                <w:webHidden/>
              </w:rPr>
              <w:fldChar w:fldCharType="end"/>
            </w:r>
          </w:hyperlink>
        </w:p>
        <w:p w14:paraId="2494AFE9" w14:textId="7A21177F" w:rsidR="00954C2D" w:rsidRPr="002E1CDD" w:rsidRDefault="002E7F0A">
          <w:pPr>
            <w:pStyle w:val="TDC2"/>
            <w:rPr>
              <w:rFonts w:eastAsiaTheme="minorEastAsia" w:cstheme="minorBidi"/>
              <w:b/>
              <w:bCs/>
              <w:lang w:val="es-BO" w:eastAsia="es-BO"/>
            </w:rPr>
          </w:pPr>
          <w:hyperlink w:anchor="_Toc50715869" w:history="1">
            <w:r w:rsidR="00954C2D" w:rsidRPr="002E1CDD">
              <w:rPr>
                <w:rStyle w:val="Hipervnculo"/>
                <w:b/>
                <w:bCs/>
                <w:lang w:val="es-BO"/>
              </w:rPr>
              <w:t>SECCIÓN IV – PROPUESTA DE PRECIO (FORMULARIOS ESTÁNDAR)</w:t>
            </w:r>
            <w:r w:rsidR="00954C2D" w:rsidRPr="002E1CDD">
              <w:rPr>
                <w:b/>
                <w:bCs/>
                <w:webHidden/>
              </w:rPr>
              <w:tab/>
            </w:r>
            <w:r w:rsidR="00954C2D" w:rsidRPr="002E1CDD">
              <w:rPr>
                <w:b/>
                <w:bCs/>
                <w:webHidden/>
              </w:rPr>
              <w:fldChar w:fldCharType="begin"/>
            </w:r>
            <w:r w:rsidR="00954C2D" w:rsidRPr="002E1CDD">
              <w:rPr>
                <w:b/>
                <w:bCs/>
                <w:webHidden/>
              </w:rPr>
              <w:instrText xml:space="preserve"> PAGEREF _Toc50715869 \h </w:instrText>
            </w:r>
            <w:r w:rsidR="00954C2D" w:rsidRPr="002E1CDD">
              <w:rPr>
                <w:b/>
                <w:bCs/>
                <w:webHidden/>
              </w:rPr>
            </w:r>
            <w:r w:rsidR="00954C2D" w:rsidRPr="002E1CDD">
              <w:rPr>
                <w:b/>
                <w:bCs/>
                <w:webHidden/>
              </w:rPr>
              <w:fldChar w:fldCharType="separate"/>
            </w:r>
            <w:r w:rsidR="00954C2D" w:rsidRPr="002E1CDD">
              <w:rPr>
                <w:b/>
                <w:bCs/>
                <w:webHidden/>
              </w:rPr>
              <w:t>38</w:t>
            </w:r>
            <w:r w:rsidR="00954C2D" w:rsidRPr="002E1CDD">
              <w:rPr>
                <w:b/>
                <w:bCs/>
                <w:webHidden/>
              </w:rPr>
              <w:fldChar w:fldCharType="end"/>
            </w:r>
          </w:hyperlink>
        </w:p>
        <w:p w14:paraId="772D505D" w14:textId="359318B6" w:rsidR="00954C2D" w:rsidRPr="002E1CDD" w:rsidRDefault="002E7F0A" w:rsidP="00954C2D">
          <w:pPr>
            <w:pStyle w:val="TDC3"/>
            <w:rPr>
              <w:rFonts w:eastAsiaTheme="minorEastAsia" w:cstheme="minorBidi"/>
              <w:lang w:val="es-BO" w:eastAsia="es-BO"/>
            </w:rPr>
          </w:pPr>
          <w:hyperlink w:anchor="_Toc50715870" w:history="1">
            <w:r w:rsidR="00954C2D" w:rsidRPr="002E1CDD">
              <w:rPr>
                <w:rStyle w:val="Hipervnculo"/>
              </w:rPr>
              <w:t>FORMULARIO FIN-1: FORMULARIO DE PRESENTACIÓN DE LA PROPUESTA DE PRECIO</w:t>
            </w:r>
            <w:r w:rsidR="00954C2D" w:rsidRPr="002E1CDD">
              <w:rPr>
                <w:webHidden/>
              </w:rPr>
              <w:tab/>
            </w:r>
            <w:r w:rsidR="00954C2D" w:rsidRPr="002E1CDD">
              <w:rPr>
                <w:webHidden/>
              </w:rPr>
              <w:fldChar w:fldCharType="begin"/>
            </w:r>
            <w:r w:rsidR="00954C2D" w:rsidRPr="002E1CDD">
              <w:rPr>
                <w:webHidden/>
              </w:rPr>
              <w:instrText xml:space="preserve"> PAGEREF _Toc50715870 \h </w:instrText>
            </w:r>
            <w:r w:rsidR="00954C2D" w:rsidRPr="002E1CDD">
              <w:rPr>
                <w:webHidden/>
              </w:rPr>
            </w:r>
            <w:r w:rsidR="00954C2D" w:rsidRPr="002E1CDD">
              <w:rPr>
                <w:webHidden/>
              </w:rPr>
              <w:fldChar w:fldCharType="separate"/>
            </w:r>
            <w:r w:rsidR="00954C2D" w:rsidRPr="002E1CDD">
              <w:rPr>
                <w:webHidden/>
              </w:rPr>
              <w:t>39</w:t>
            </w:r>
            <w:r w:rsidR="00954C2D" w:rsidRPr="002E1CDD">
              <w:rPr>
                <w:webHidden/>
              </w:rPr>
              <w:fldChar w:fldCharType="end"/>
            </w:r>
          </w:hyperlink>
        </w:p>
        <w:p w14:paraId="2070EE02" w14:textId="30EC48EE" w:rsidR="00954C2D" w:rsidRPr="002E1CDD" w:rsidRDefault="002E7F0A" w:rsidP="00954C2D">
          <w:pPr>
            <w:pStyle w:val="TDC3"/>
            <w:rPr>
              <w:rFonts w:eastAsiaTheme="minorEastAsia" w:cstheme="minorBidi"/>
              <w:lang w:val="es-BO" w:eastAsia="es-BO"/>
            </w:rPr>
          </w:pPr>
          <w:hyperlink w:anchor="_Toc50715871" w:history="1">
            <w:r w:rsidR="00954C2D" w:rsidRPr="002E1CDD">
              <w:rPr>
                <w:rStyle w:val="Hipervnculo"/>
              </w:rPr>
              <w:t>FORMULARIO FIN-2: RESUMEN DE PRECIOS</w:t>
            </w:r>
            <w:r w:rsidR="00954C2D" w:rsidRPr="002E1CDD">
              <w:rPr>
                <w:webHidden/>
              </w:rPr>
              <w:tab/>
            </w:r>
            <w:r w:rsidR="00954C2D" w:rsidRPr="002E1CDD">
              <w:rPr>
                <w:webHidden/>
              </w:rPr>
              <w:fldChar w:fldCharType="begin"/>
            </w:r>
            <w:r w:rsidR="00954C2D" w:rsidRPr="002E1CDD">
              <w:rPr>
                <w:webHidden/>
              </w:rPr>
              <w:instrText xml:space="preserve"> PAGEREF _Toc50715871 \h </w:instrText>
            </w:r>
            <w:r w:rsidR="00954C2D" w:rsidRPr="002E1CDD">
              <w:rPr>
                <w:webHidden/>
              </w:rPr>
            </w:r>
            <w:r w:rsidR="00954C2D" w:rsidRPr="002E1CDD">
              <w:rPr>
                <w:webHidden/>
              </w:rPr>
              <w:fldChar w:fldCharType="separate"/>
            </w:r>
            <w:r w:rsidR="00954C2D" w:rsidRPr="002E1CDD">
              <w:rPr>
                <w:webHidden/>
              </w:rPr>
              <w:t>41</w:t>
            </w:r>
            <w:r w:rsidR="00954C2D" w:rsidRPr="002E1CDD">
              <w:rPr>
                <w:webHidden/>
              </w:rPr>
              <w:fldChar w:fldCharType="end"/>
            </w:r>
          </w:hyperlink>
        </w:p>
        <w:p w14:paraId="27677DB2" w14:textId="3C8100AF" w:rsidR="00954C2D" w:rsidRPr="002E1CDD" w:rsidRDefault="002E7F0A" w:rsidP="00954C2D">
          <w:pPr>
            <w:pStyle w:val="TDC3"/>
            <w:rPr>
              <w:rFonts w:eastAsiaTheme="minorEastAsia" w:cstheme="minorBidi"/>
              <w:lang w:val="es-BO" w:eastAsia="es-BO"/>
            </w:rPr>
          </w:pPr>
          <w:hyperlink w:anchor="_Toc50715872" w:history="1">
            <w:r w:rsidR="00954C2D" w:rsidRPr="002E1CDD">
              <w:rPr>
                <w:rStyle w:val="Hipervnculo"/>
              </w:rPr>
              <w:t>FORMULARIO FIN-3 DESGLOSE DE LA REMUNERACIÓN [*]</w:t>
            </w:r>
            <w:r w:rsidR="00954C2D" w:rsidRPr="002E1CDD">
              <w:rPr>
                <w:webHidden/>
              </w:rPr>
              <w:tab/>
            </w:r>
            <w:r w:rsidR="00954C2D" w:rsidRPr="002E1CDD">
              <w:rPr>
                <w:webHidden/>
              </w:rPr>
              <w:fldChar w:fldCharType="begin"/>
            </w:r>
            <w:r w:rsidR="00954C2D" w:rsidRPr="002E1CDD">
              <w:rPr>
                <w:webHidden/>
              </w:rPr>
              <w:instrText xml:space="preserve"> PAGEREF _Toc50715872 \h </w:instrText>
            </w:r>
            <w:r w:rsidR="00954C2D" w:rsidRPr="002E1CDD">
              <w:rPr>
                <w:webHidden/>
              </w:rPr>
            </w:r>
            <w:r w:rsidR="00954C2D" w:rsidRPr="002E1CDD">
              <w:rPr>
                <w:webHidden/>
              </w:rPr>
              <w:fldChar w:fldCharType="separate"/>
            </w:r>
            <w:r w:rsidR="00954C2D" w:rsidRPr="002E1CDD">
              <w:rPr>
                <w:webHidden/>
              </w:rPr>
              <w:t>42</w:t>
            </w:r>
            <w:r w:rsidR="00954C2D" w:rsidRPr="002E1CDD">
              <w:rPr>
                <w:webHidden/>
              </w:rPr>
              <w:fldChar w:fldCharType="end"/>
            </w:r>
          </w:hyperlink>
        </w:p>
        <w:p w14:paraId="484DEDA1" w14:textId="6498CC90" w:rsidR="00954C2D" w:rsidRPr="002E1CDD" w:rsidRDefault="002E7F0A" w:rsidP="00954C2D">
          <w:pPr>
            <w:pStyle w:val="TDC3"/>
            <w:rPr>
              <w:rFonts w:eastAsiaTheme="minorEastAsia" w:cstheme="minorBidi"/>
              <w:lang w:val="es-BO" w:eastAsia="es-BO"/>
            </w:rPr>
          </w:pPr>
          <w:hyperlink w:anchor="_Toc50715873" w:history="1">
            <w:r w:rsidR="00954C2D" w:rsidRPr="002E1CDD">
              <w:rPr>
                <w:rStyle w:val="Hipervnculo"/>
              </w:rPr>
              <w:t>FORMULARIO FIN-4:  DESGLOSE DE GASTOS REEMBOLSABLES *</w:t>
            </w:r>
            <w:r w:rsidR="00954C2D" w:rsidRPr="002E1CDD">
              <w:rPr>
                <w:webHidden/>
              </w:rPr>
              <w:tab/>
            </w:r>
            <w:r w:rsidR="00954C2D" w:rsidRPr="002E1CDD">
              <w:rPr>
                <w:webHidden/>
              </w:rPr>
              <w:fldChar w:fldCharType="begin"/>
            </w:r>
            <w:r w:rsidR="00954C2D" w:rsidRPr="002E1CDD">
              <w:rPr>
                <w:webHidden/>
              </w:rPr>
              <w:instrText xml:space="preserve"> PAGEREF _Toc50715873 \h </w:instrText>
            </w:r>
            <w:r w:rsidR="00954C2D" w:rsidRPr="002E1CDD">
              <w:rPr>
                <w:webHidden/>
              </w:rPr>
            </w:r>
            <w:r w:rsidR="00954C2D" w:rsidRPr="002E1CDD">
              <w:rPr>
                <w:webHidden/>
              </w:rPr>
              <w:fldChar w:fldCharType="separate"/>
            </w:r>
            <w:r w:rsidR="00954C2D" w:rsidRPr="002E1CDD">
              <w:rPr>
                <w:webHidden/>
              </w:rPr>
              <w:t>47</w:t>
            </w:r>
            <w:r w:rsidR="00954C2D" w:rsidRPr="002E1CDD">
              <w:rPr>
                <w:webHidden/>
              </w:rPr>
              <w:fldChar w:fldCharType="end"/>
            </w:r>
          </w:hyperlink>
        </w:p>
        <w:p w14:paraId="70A21CC4" w14:textId="37EE140E" w:rsidR="00954C2D" w:rsidRPr="002E1CDD" w:rsidRDefault="002E7F0A">
          <w:pPr>
            <w:pStyle w:val="TDC2"/>
            <w:rPr>
              <w:rFonts w:eastAsiaTheme="minorEastAsia" w:cstheme="minorBidi"/>
              <w:b/>
              <w:bCs/>
              <w:lang w:val="es-BO" w:eastAsia="es-BO"/>
            </w:rPr>
          </w:pPr>
          <w:hyperlink w:anchor="_Toc50715874" w:history="1">
            <w:r w:rsidR="00954C2D" w:rsidRPr="002E1CDD">
              <w:rPr>
                <w:rStyle w:val="Hipervnculo"/>
                <w:b/>
                <w:bCs/>
                <w:lang w:val="es-BO"/>
              </w:rPr>
              <w:t>SECCIÓN V – PAÍSES ELEGIBLES</w:t>
            </w:r>
            <w:r w:rsidR="00954C2D" w:rsidRPr="002E1CDD">
              <w:rPr>
                <w:b/>
                <w:bCs/>
                <w:webHidden/>
              </w:rPr>
              <w:tab/>
            </w:r>
            <w:r w:rsidR="00954C2D" w:rsidRPr="002E1CDD">
              <w:rPr>
                <w:b/>
                <w:bCs/>
                <w:webHidden/>
              </w:rPr>
              <w:fldChar w:fldCharType="begin"/>
            </w:r>
            <w:r w:rsidR="00954C2D" w:rsidRPr="002E1CDD">
              <w:rPr>
                <w:b/>
                <w:bCs/>
                <w:webHidden/>
              </w:rPr>
              <w:instrText xml:space="preserve"> PAGEREF _Toc50715874 \h </w:instrText>
            </w:r>
            <w:r w:rsidR="00954C2D" w:rsidRPr="002E1CDD">
              <w:rPr>
                <w:b/>
                <w:bCs/>
                <w:webHidden/>
              </w:rPr>
            </w:r>
            <w:r w:rsidR="00954C2D" w:rsidRPr="002E1CDD">
              <w:rPr>
                <w:b/>
                <w:bCs/>
                <w:webHidden/>
              </w:rPr>
              <w:fldChar w:fldCharType="separate"/>
            </w:r>
            <w:r w:rsidR="00954C2D" w:rsidRPr="002E1CDD">
              <w:rPr>
                <w:b/>
                <w:bCs/>
                <w:webHidden/>
              </w:rPr>
              <w:t>48</w:t>
            </w:r>
            <w:r w:rsidR="00954C2D" w:rsidRPr="002E1CDD">
              <w:rPr>
                <w:b/>
                <w:bCs/>
                <w:webHidden/>
              </w:rPr>
              <w:fldChar w:fldCharType="end"/>
            </w:r>
          </w:hyperlink>
        </w:p>
        <w:p w14:paraId="16367EE5" w14:textId="72737AD6" w:rsidR="00954C2D" w:rsidRPr="002E1CDD" w:rsidRDefault="002E7F0A">
          <w:pPr>
            <w:pStyle w:val="TDC2"/>
            <w:rPr>
              <w:rFonts w:eastAsiaTheme="minorEastAsia" w:cstheme="minorBidi"/>
              <w:b/>
              <w:bCs/>
              <w:lang w:val="es-BO" w:eastAsia="es-BO"/>
            </w:rPr>
          </w:pPr>
          <w:hyperlink w:anchor="_Toc50715875" w:history="1">
            <w:r w:rsidR="00954C2D" w:rsidRPr="002E1CDD">
              <w:rPr>
                <w:rStyle w:val="Hipervnculo"/>
                <w:b/>
                <w:bCs/>
                <w:lang w:val="es-BO"/>
              </w:rPr>
              <w:t>SECCIÓN VI – TÉRMINOS DE REFERENCIA</w:t>
            </w:r>
            <w:r w:rsidR="00954C2D" w:rsidRPr="002E1CDD">
              <w:rPr>
                <w:b/>
                <w:bCs/>
                <w:webHidden/>
              </w:rPr>
              <w:tab/>
            </w:r>
            <w:r w:rsidR="00954C2D" w:rsidRPr="002E1CDD">
              <w:rPr>
                <w:b/>
                <w:bCs/>
                <w:webHidden/>
              </w:rPr>
              <w:fldChar w:fldCharType="begin"/>
            </w:r>
            <w:r w:rsidR="00954C2D" w:rsidRPr="002E1CDD">
              <w:rPr>
                <w:b/>
                <w:bCs/>
                <w:webHidden/>
              </w:rPr>
              <w:instrText xml:space="preserve"> PAGEREF _Toc50715875 \h </w:instrText>
            </w:r>
            <w:r w:rsidR="00954C2D" w:rsidRPr="002E1CDD">
              <w:rPr>
                <w:b/>
                <w:bCs/>
                <w:webHidden/>
              </w:rPr>
            </w:r>
            <w:r w:rsidR="00954C2D" w:rsidRPr="002E1CDD">
              <w:rPr>
                <w:b/>
                <w:bCs/>
                <w:webHidden/>
              </w:rPr>
              <w:fldChar w:fldCharType="separate"/>
            </w:r>
            <w:r w:rsidR="00954C2D" w:rsidRPr="002E1CDD">
              <w:rPr>
                <w:b/>
                <w:bCs/>
                <w:webHidden/>
              </w:rPr>
              <w:t>50</w:t>
            </w:r>
            <w:r w:rsidR="00954C2D" w:rsidRPr="002E1CDD">
              <w:rPr>
                <w:b/>
                <w:bCs/>
                <w:webHidden/>
              </w:rPr>
              <w:fldChar w:fldCharType="end"/>
            </w:r>
          </w:hyperlink>
        </w:p>
        <w:p w14:paraId="43AEDC0D" w14:textId="53B9161C" w:rsidR="00954C2D" w:rsidRPr="002E1CDD" w:rsidRDefault="002E7F0A">
          <w:pPr>
            <w:pStyle w:val="TDC2"/>
            <w:rPr>
              <w:rFonts w:eastAsiaTheme="minorEastAsia" w:cstheme="minorBidi"/>
              <w:b/>
              <w:bCs/>
              <w:lang w:val="es-BO" w:eastAsia="es-BO"/>
            </w:rPr>
          </w:pPr>
          <w:hyperlink w:anchor="_Toc50715876" w:history="1">
            <w:r w:rsidR="00954C2D" w:rsidRPr="002E1CDD">
              <w:rPr>
                <w:rStyle w:val="Hipervnculo"/>
                <w:b/>
                <w:bCs/>
                <w:lang w:val="es-BO"/>
              </w:rPr>
              <w:t>SECCIÓN VII – CONTRATO</w:t>
            </w:r>
            <w:r w:rsidR="00954C2D" w:rsidRPr="002E1CDD">
              <w:rPr>
                <w:b/>
                <w:bCs/>
                <w:webHidden/>
              </w:rPr>
              <w:tab/>
            </w:r>
            <w:r w:rsidR="00954C2D" w:rsidRPr="002E1CDD">
              <w:rPr>
                <w:b/>
                <w:bCs/>
                <w:webHidden/>
              </w:rPr>
              <w:fldChar w:fldCharType="begin"/>
            </w:r>
            <w:r w:rsidR="00954C2D" w:rsidRPr="002E1CDD">
              <w:rPr>
                <w:b/>
                <w:bCs/>
                <w:webHidden/>
              </w:rPr>
              <w:instrText xml:space="preserve"> PAGEREF _Toc50715876 \h </w:instrText>
            </w:r>
            <w:r w:rsidR="00954C2D" w:rsidRPr="002E1CDD">
              <w:rPr>
                <w:b/>
                <w:bCs/>
                <w:webHidden/>
              </w:rPr>
            </w:r>
            <w:r w:rsidR="00954C2D" w:rsidRPr="002E1CDD">
              <w:rPr>
                <w:b/>
                <w:bCs/>
                <w:webHidden/>
              </w:rPr>
              <w:fldChar w:fldCharType="separate"/>
            </w:r>
            <w:r w:rsidR="00954C2D" w:rsidRPr="002E1CDD">
              <w:rPr>
                <w:b/>
                <w:bCs/>
                <w:webHidden/>
              </w:rPr>
              <w:t>58</w:t>
            </w:r>
            <w:r w:rsidR="00954C2D" w:rsidRPr="002E1CDD">
              <w:rPr>
                <w:b/>
                <w:bCs/>
                <w:webHidden/>
              </w:rPr>
              <w:fldChar w:fldCharType="end"/>
            </w:r>
          </w:hyperlink>
        </w:p>
        <w:p w14:paraId="263CB5CB" w14:textId="681A322C" w:rsidR="00954C2D" w:rsidRPr="002E1CDD" w:rsidRDefault="002E7F0A" w:rsidP="00954C2D">
          <w:pPr>
            <w:pStyle w:val="TDC3"/>
            <w:rPr>
              <w:rFonts w:eastAsiaTheme="minorEastAsia" w:cstheme="minorBidi"/>
              <w:lang w:val="es-BO" w:eastAsia="es-BO"/>
            </w:rPr>
          </w:pPr>
          <w:hyperlink w:anchor="_Toc50715877" w:history="1">
            <w:r w:rsidR="00954C2D" w:rsidRPr="002E1CDD">
              <w:rPr>
                <w:rStyle w:val="Hipervnculo"/>
              </w:rPr>
              <w:t>I.</w:t>
            </w:r>
            <w:r w:rsidR="00954C2D" w:rsidRPr="002E1CDD">
              <w:rPr>
                <w:rFonts w:eastAsiaTheme="minorEastAsia" w:cstheme="minorBidi"/>
                <w:lang w:val="es-BO" w:eastAsia="es-BO"/>
              </w:rPr>
              <w:tab/>
            </w:r>
            <w:r w:rsidR="00954C2D" w:rsidRPr="002E1CDD">
              <w:rPr>
                <w:rStyle w:val="Hipervnculo"/>
              </w:rPr>
              <w:t>FORMULARIO DE CONTRATO</w:t>
            </w:r>
            <w:r w:rsidR="00954C2D" w:rsidRPr="002E1CDD">
              <w:rPr>
                <w:webHidden/>
              </w:rPr>
              <w:tab/>
            </w:r>
            <w:r w:rsidR="00954C2D" w:rsidRPr="002E1CDD">
              <w:rPr>
                <w:webHidden/>
              </w:rPr>
              <w:fldChar w:fldCharType="begin"/>
            </w:r>
            <w:r w:rsidR="00954C2D" w:rsidRPr="002E1CDD">
              <w:rPr>
                <w:webHidden/>
              </w:rPr>
              <w:instrText xml:space="preserve"> PAGEREF _Toc50715877 \h </w:instrText>
            </w:r>
            <w:r w:rsidR="00954C2D" w:rsidRPr="002E1CDD">
              <w:rPr>
                <w:webHidden/>
              </w:rPr>
            </w:r>
            <w:r w:rsidR="00954C2D" w:rsidRPr="002E1CDD">
              <w:rPr>
                <w:webHidden/>
              </w:rPr>
              <w:fldChar w:fldCharType="separate"/>
            </w:r>
            <w:r w:rsidR="00954C2D" w:rsidRPr="002E1CDD">
              <w:rPr>
                <w:webHidden/>
              </w:rPr>
              <w:t>59</w:t>
            </w:r>
            <w:r w:rsidR="00954C2D" w:rsidRPr="002E1CDD">
              <w:rPr>
                <w:webHidden/>
              </w:rPr>
              <w:fldChar w:fldCharType="end"/>
            </w:r>
          </w:hyperlink>
        </w:p>
        <w:p w14:paraId="0216E2C6" w14:textId="04684F1D" w:rsidR="00954C2D" w:rsidRPr="002E1CDD" w:rsidRDefault="002E7F0A" w:rsidP="00954C2D">
          <w:pPr>
            <w:pStyle w:val="TDC3"/>
            <w:rPr>
              <w:rFonts w:eastAsiaTheme="minorEastAsia" w:cstheme="minorBidi"/>
              <w:lang w:val="es-BO" w:eastAsia="es-BO"/>
            </w:rPr>
          </w:pPr>
          <w:hyperlink w:anchor="_Toc50715878" w:history="1">
            <w:r w:rsidR="00954C2D" w:rsidRPr="002E1CDD">
              <w:rPr>
                <w:rStyle w:val="Hipervnculo"/>
              </w:rPr>
              <w:t>II.</w:t>
            </w:r>
            <w:r w:rsidR="00954C2D" w:rsidRPr="002E1CDD">
              <w:rPr>
                <w:rFonts w:eastAsiaTheme="minorEastAsia" w:cstheme="minorBidi"/>
                <w:lang w:val="es-BO" w:eastAsia="es-BO"/>
              </w:rPr>
              <w:tab/>
            </w:r>
            <w:r w:rsidR="00954C2D" w:rsidRPr="002E1CDD">
              <w:rPr>
                <w:rStyle w:val="Hipervnculo"/>
              </w:rPr>
              <w:t>CONDICIONES GENERALES DEL CONTRATO</w:t>
            </w:r>
            <w:r w:rsidR="00954C2D" w:rsidRPr="002E1CDD">
              <w:rPr>
                <w:webHidden/>
              </w:rPr>
              <w:tab/>
            </w:r>
            <w:r w:rsidR="00954C2D" w:rsidRPr="002E1CDD">
              <w:rPr>
                <w:webHidden/>
              </w:rPr>
              <w:fldChar w:fldCharType="begin"/>
            </w:r>
            <w:r w:rsidR="00954C2D" w:rsidRPr="002E1CDD">
              <w:rPr>
                <w:webHidden/>
              </w:rPr>
              <w:instrText xml:space="preserve"> PAGEREF _Toc50715878 \h </w:instrText>
            </w:r>
            <w:r w:rsidR="00954C2D" w:rsidRPr="002E1CDD">
              <w:rPr>
                <w:webHidden/>
              </w:rPr>
            </w:r>
            <w:r w:rsidR="00954C2D" w:rsidRPr="002E1CDD">
              <w:rPr>
                <w:webHidden/>
              </w:rPr>
              <w:fldChar w:fldCharType="separate"/>
            </w:r>
            <w:r w:rsidR="00954C2D" w:rsidRPr="002E1CDD">
              <w:rPr>
                <w:webHidden/>
              </w:rPr>
              <w:t>62</w:t>
            </w:r>
            <w:r w:rsidR="00954C2D" w:rsidRPr="002E1CDD">
              <w:rPr>
                <w:webHidden/>
              </w:rPr>
              <w:fldChar w:fldCharType="end"/>
            </w:r>
          </w:hyperlink>
        </w:p>
        <w:p w14:paraId="430677FB" w14:textId="594F30D7" w:rsidR="00954C2D" w:rsidRPr="002E1CDD" w:rsidRDefault="002E7F0A" w:rsidP="00954C2D">
          <w:pPr>
            <w:pStyle w:val="TDC3"/>
            <w:ind w:firstLine="0"/>
            <w:rPr>
              <w:rFonts w:eastAsiaTheme="minorEastAsia" w:cstheme="minorBidi"/>
              <w:lang w:val="es-BO" w:eastAsia="es-BO"/>
            </w:rPr>
          </w:pPr>
          <w:hyperlink w:anchor="_Toc50715879" w:history="1">
            <w:r w:rsidR="00954C2D" w:rsidRPr="002E1CDD">
              <w:rPr>
                <w:rStyle w:val="Hipervnculo"/>
                <w:lang w:val="es-CO"/>
              </w:rPr>
              <w:t>ANEXO PRÁCTICAS PROHIBIDAS</w:t>
            </w:r>
            <w:r w:rsidR="00954C2D" w:rsidRPr="002E1CDD">
              <w:rPr>
                <w:webHidden/>
              </w:rPr>
              <w:tab/>
            </w:r>
            <w:r w:rsidR="00954C2D" w:rsidRPr="002E1CDD">
              <w:rPr>
                <w:webHidden/>
              </w:rPr>
              <w:fldChar w:fldCharType="begin"/>
            </w:r>
            <w:r w:rsidR="00954C2D" w:rsidRPr="002E1CDD">
              <w:rPr>
                <w:webHidden/>
              </w:rPr>
              <w:instrText xml:space="preserve"> PAGEREF _Toc50715879 \h </w:instrText>
            </w:r>
            <w:r w:rsidR="00954C2D" w:rsidRPr="002E1CDD">
              <w:rPr>
                <w:webHidden/>
              </w:rPr>
            </w:r>
            <w:r w:rsidR="00954C2D" w:rsidRPr="002E1CDD">
              <w:rPr>
                <w:webHidden/>
              </w:rPr>
              <w:fldChar w:fldCharType="separate"/>
            </w:r>
            <w:r w:rsidR="00954C2D" w:rsidRPr="002E1CDD">
              <w:rPr>
                <w:webHidden/>
              </w:rPr>
              <w:t>70</w:t>
            </w:r>
            <w:r w:rsidR="00954C2D" w:rsidRPr="002E1CDD">
              <w:rPr>
                <w:webHidden/>
              </w:rPr>
              <w:fldChar w:fldCharType="end"/>
            </w:r>
          </w:hyperlink>
        </w:p>
        <w:p w14:paraId="6A35BEE9" w14:textId="27F61FA4" w:rsidR="00954C2D" w:rsidRPr="002E1CDD" w:rsidRDefault="002E7F0A" w:rsidP="00954C2D">
          <w:pPr>
            <w:pStyle w:val="TDC3"/>
            <w:rPr>
              <w:rFonts w:eastAsiaTheme="minorEastAsia" w:cstheme="minorBidi"/>
              <w:lang w:val="es-BO" w:eastAsia="es-BO"/>
            </w:rPr>
          </w:pPr>
          <w:hyperlink w:anchor="_Toc50715880" w:history="1">
            <w:r w:rsidR="00954C2D" w:rsidRPr="002E1CDD">
              <w:rPr>
                <w:rStyle w:val="Hipervnculo"/>
              </w:rPr>
              <w:t>III.</w:t>
            </w:r>
            <w:r w:rsidR="00954C2D" w:rsidRPr="002E1CDD">
              <w:rPr>
                <w:rStyle w:val="Hipervnculo"/>
              </w:rPr>
              <w:tab/>
              <w:t>APÉNDICES</w:t>
            </w:r>
            <w:r w:rsidR="00954C2D" w:rsidRPr="002E1CDD">
              <w:rPr>
                <w:webHidden/>
              </w:rPr>
              <w:tab/>
            </w:r>
            <w:r w:rsidR="00954C2D" w:rsidRPr="002E1CDD">
              <w:rPr>
                <w:webHidden/>
              </w:rPr>
              <w:fldChar w:fldCharType="begin"/>
            </w:r>
            <w:r w:rsidR="00954C2D" w:rsidRPr="002E1CDD">
              <w:rPr>
                <w:webHidden/>
              </w:rPr>
              <w:instrText xml:space="preserve"> PAGEREF _Toc50715880 \h </w:instrText>
            </w:r>
            <w:r w:rsidR="00954C2D" w:rsidRPr="002E1CDD">
              <w:rPr>
                <w:webHidden/>
              </w:rPr>
            </w:r>
            <w:r w:rsidR="00954C2D" w:rsidRPr="002E1CDD">
              <w:rPr>
                <w:webHidden/>
              </w:rPr>
              <w:fldChar w:fldCharType="separate"/>
            </w:r>
            <w:r w:rsidR="00954C2D" w:rsidRPr="002E1CDD">
              <w:rPr>
                <w:webHidden/>
              </w:rPr>
              <w:t>74</w:t>
            </w:r>
            <w:r w:rsidR="00954C2D" w:rsidRPr="002E1CDD">
              <w:rPr>
                <w:webHidden/>
              </w:rPr>
              <w:fldChar w:fldCharType="end"/>
            </w:r>
          </w:hyperlink>
        </w:p>
        <w:p w14:paraId="2AE9E29D" w14:textId="4B2A2E01" w:rsidR="00954C2D" w:rsidRPr="002E1CDD" w:rsidRDefault="002E7F0A" w:rsidP="00954C2D">
          <w:pPr>
            <w:pStyle w:val="TDC2"/>
            <w:ind w:left="993" w:firstLine="0"/>
            <w:rPr>
              <w:rFonts w:eastAsiaTheme="minorEastAsia" w:cstheme="minorBidi"/>
              <w:lang w:val="es-BO" w:eastAsia="es-BO"/>
            </w:rPr>
          </w:pPr>
          <w:hyperlink w:anchor="_Toc50715881" w:history="1">
            <w:r w:rsidR="00954C2D" w:rsidRPr="002E1CDD">
              <w:rPr>
                <w:rStyle w:val="Hipervnculo"/>
                <w:lang w:val="es-CO"/>
              </w:rPr>
              <w:t>Apéndice A – Expertos Clave y Hojas de Vida</w:t>
            </w:r>
            <w:r w:rsidR="00954C2D" w:rsidRPr="002E1CDD">
              <w:rPr>
                <w:webHidden/>
              </w:rPr>
              <w:tab/>
            </w:r>
            <w:r w:rsidR="00954C2D" w:rsidRPr="002E1CDD">
              <w:rPr>
                <w:webHidden/>
              </w:rPr>
              <w:fldChar w:fldCharType="begin"/>
            </w:r>
            <w:r w:rsidR="00954C2D" w:rsidRPr="002E1CDD">
              <w:rPr>
                <w:webHidden/>
              </w:rPr>
              <w:instrText xml:space="preserve"> PAGEREF _Toc50715881 \h </w:instrText>
            </w:r>
            <w:r w:rsidR="00954C2D" w:rsidRPr="002E1CDD">
              <w:rPr>
                <w:webHidden/>
              </w:rPr>
            </w:r>
            <w:r w:rsidR="00954C2D" w:rsidRPr="002E1CDD">
              <w:rPr>
                <w:webHidden/>
              </w:rPr>
              <w:fldChar w:fldCharType="separate"/>
            </w:r>
            <w:r w:rsidR="00954C2D" w:rsidRPr="002E1CDD">
              <w:rPr>
                <w:webHidden/>
              </w:rPr>
              <w:t>74</w:t>
            </w:r>
            <w:r w:rsidR="00954C2D" w:rsidRPr="002E1CDD">
              <w:rPr>
                <w:webHidden/>
              </w:rPr>
              <w:fldChar w:fldCharType="end"/>
            </w:r>
          </w:hyperlink>
        </w:p>
        <w:p w14:paraId="69A75F13" w14:textId="33887909" w:rsidR="00954C2D" w:rsidRPr="002E1CDD" w:rsidRDefault="002E7F0A" w:rsidP="00954C2D">
          <w:pPr>
            <w:pStyle w:val="TDC2"/>
            <w:ind w:left="993" w:firstLine="0"/>
            <w:rPr>
              <w:rFonts w:eastAsiaTheme="minorEastAsia" w:cstheme="minorBidi"/>
              <w:lang w:val="es-BO" w:eastAsia="es-BO"/>
            </w:rPr>
          </w:pPr>
          <w:hyperlink w:anchor="_Toc50715882" w:history="1">
            <w:r w:rsidR="00954C2D" w:rsidRPr="002E1CDD">
              <w:rPr>
                <w:rStyle w:val="Hipervnculo"/>
                <w:lang w:val="es-CO"/>
              </w:rPr>
              <w:t>Apéndice B – Desglose del Precio de Contrato</w:t>
            </w:r>
            <w:r w:rsidR="00954C2D" w:rsidRPr="002E1CDD">
              <w:rPr>
                <w:webHidden/>
              </w:rPr>
              <w:tab/>
            </w:r>
            <w:r w:rsidR="00954C2D" w:rsidRPr="002E1CDD">
              <w:rPr>
                <w:webHidden/>
              </w:rPr>
              <w:fldChar w:fldCharType="begin"/>
            </w:r>
            <w:r w:rsidR="00954C2D" w:rsidRPr="002E1CDD">
              <w:rPr>
                <w:webHidden/>
              </w:rPr>
              <w:instrText xml:space="preserve"> PAGEREF _Toc50715882 \h </w:instrText>
            </w:r>
            <w:r w:rsidR="00954C2D" w:rsidRPr="002E1CDD">
              <w:rPr>
                <w:webHidden/>
              </w:rPr>
            </w:r>
            <w:r w:rsidR="00954C2D" w:rsidRPr="002E1CDD">
              <w:rPr>
                <w:webHidden/>
              </w:rPr>
              <w:fldChar w:fldCharType="separate"/>
            </w:r>
            <w:r w:rsidR="00954C2D" w:rsidRPr="002E1CDD">
              <w:rPr>
                <w:webHidden/>
              </w:rPr>
              <w:t>75</w:t>
            </w:r>
            <w:r w:rsidR="00954C2D" w:rsidRPr="002E1CDD">
              <w:rPr>
                <w:webHidden/>
              </w:rPr>
              <w:fldChar w:fldCharType="end"/>
            </w:r>
          </w:hyperlink>
        </w:p>
        <w:p w14:paraId="54F74507" w14:textId="788670F9" w:rsidR="00954C2D" w:rsidRPr="002E1CDD" w:rsidRDefault="002E7F0A" w:rsidP="00954C2D">
          <w:pPr>
            <w:pStyle w:val="TDC2"/>
            <w:ind w:left="993" w:firstLine="0"/>
            <w:rPr>
              <w:rFonts w:eastAsiaTheme="minorEastAsia" w:cstheme="minorBidi"/>
              <w:lang w:val="es-BO" w:eastAsia="es-BO"/>
            </w:rPr>
          </w:pPr>
          <w:hyperlink w:anchor="_Toc50715883" w:history="1">
            <w:r w:rsidR="00954C2D" w:rsidRPr="002E1CDD">
              <w:rPr>
                <w:rStyle w:val="Hipervnculo"/>
                <w:lang w:val="es-CO"/>
              </w:rPr>
              <w:t>Apéndice C – Formulario de Garantía por Anticipo</w:t>
            </w:r>
            <w:r w:rsidR="00954C2D" w:rsidRPr="002E1CDD">
              <w:rPr>
                <w:webHidden/>
              </w:rPr>
              <w:tab/>
            </w:r>
            <w:r w:rsidR="00954C2D" w:rsidRPr="002E1CDD">
              <w:rPr>
                <w:webHidden/>
              </w:rPr>
              <w:fldChar w:fldCharType="begin"/>
            </w:r>
            <w:r w:rsidR="00954C2D" w:rsidRPr="002E1CDD">
              <w:rPr>
                <w:webHidden/>
              </w:rPr>
              <w:instrText xml:space="preserve"> PAGEREF _Toc50715883 \h </w:instrText>
            </w:r>
            <w:r w:rsidR="00954C2D" w:rsidRPr="002E1CDD">
              <w:rPr>
                <w:webHidden/>
              </w:rPr>
            </w:r>
            <w:r w:rsidR="00954C2D" w:rsidRPr="002E1CDD">
              <w:rPr>
                <w:webHidden/>
              </w:rPr>
              <w:fldChar w:fldCharType="separate"/>
            </w:r>
            <w:r w:rsidR="00954C2D" w:rsidRPr="002E1CDD">
              <w:rPr>
                <w:webHidden/>
              </w:rPr>
              <w:t>79</w:t>
            </w:r>
            <w:r w:rsidR="00954C2D" w:rsidRPr="002E1CDD">
              <w:rPr>
                <w:webHidden/>
              </w:rPr>
              <w:fldChar w:fldCharType="end"/>
            </w:r>
          </w:hyperlink>
        </w:p>
        <w:p w14:paraId="361E0726" w14:textId="2D1FF150" w:rsidR="00F82AE7" w:rsidRPr="002E1CDD" w:rsidRDefault="00F82AE7" w:rsidP="00F82AE7">
          <w:r w:rsidRPr="002E1CDD">
            <w:rPr>
              <w:b/>
              <w:bCs/>
              <w:lang w:val="es-ES"/>
            </w:rPr>
            <w:fldChar w:fldCharType="end"/>
          </w:r>
        </w:p>
      </w:sdtContent>
    </w:sdt>
    <w:p w14:paraId="3904FD52" w14:textId="77777777" w:rsidR="00F82AE7" w:rsidRPr="002E1CDD" w:rsidRDefault="00F82AE7" w:rsidP="00F82AE7">
      <w:pPr>
        <w:spacing w:after="0" w:line="240" w:lineRule="auto"/>
        <w:jc w:val="center"/>
        <w:rPr>
          <w:rFonts w:cstheme="minorHAnsi"/>
          <w:b/>
          <w:bCs/>
        </w:rPr>
      </w:pPr>
    </w:p>
    <w:p w14:paraId="0F76F554" w14:textId="1E4BDA8E" w:rsidR="00BE37D9" w:rsidRPr="002E1CDD" w:rsidRDefault="00BE37D9" w:rsidP="00F82AE7">
      <w:pPr>
        <w:spacing w:after="0" w:line="240" w:lineRule="auto"/>
        <w:jc w:val="center"/>
        <w:rPr>
          <w:rFonts w:cstheme="minorHAnsi"/>
          <w:b/>
          <w:bCs/>
        </w:rPr>
      </w:pPr>
      <w:r w:rsidRPr="002E1CDD">
        <w:rPr>
          <w:rFonts w:cstheme="minorHAnsi"/>
          <w:b/>
          <w:bCs/>
        </w:rPr>
        <w:br w:type="page"/>
      </w:r>
    </w:p>
    <w:p w14:paraId="15D4C176" w14:textId="77777777" w:rsidR="00F82AE7" w:rsidRPr="002E1CDD" w:rsidRDefault="00F82AE7" w:rsidP="00F82AE7">
      <w:pPr>
        <w:pStyle w:val="Ttulo2"/>
        <w:shd w:val="clear" w:color="auto" w:fill="D9D9D9" w:themeFill="background1" w:themeFillShade="D9"/>
        <w:spacing w:before="0" w:line="240" w:lineRule="auto"/>
        <w:rPr>
          <w:rFonts w:cstheme="minorHAnsi"/>
          <w:sz w:val="28"/>
          <w:szCs w:val="28"/>
          <w:lang w:val="es-BO"/>
        </w:rPr>
      </w:pPr>
      <w:bookmarkStart w:id="1" w:name="_Toc36254575"/>
      <w:bookmarkStart w:id="2" w:name="_Toc50715860"/>
      <w:r w:rsidRPr="002E1CDD">
        <w:rPr>
          <w:rFonts w:cstheme="minorHAnsi"/>
          <w:sz w:val="28"/>
          <w:szCs w:val="28"/>
          <w:lang w:val="es-BO"/>
        </w:rPr>
        <w:lastRenderedPageBreak/>
        <w:t xml:space="preserve">SECCIÓN I – </w:t>
      </w:r>
      <w:bookmarkEnd w:id="1"/>
      <w:r w:rsidRPr="002E1CDD">
        <w:rPr>
          <w:rFonts w:cstheme="minorHAnsi"/>
          <w:sz w:val="28"/>
          <w:szCs w:val="28"/>
          <w:lang w:val="es-BO"/>
        </w:rPr>
        <w:t>CARTA DE INVITACIÓN</w:t>
      </w:r>
      <w:bookmarkEnd w:id="2"/>
    </w:p>
    <w:p w14:paraId="1E0E7A07" w14:textId="77777777" w:rsidR="00F82AE7" w:rsidRPr="002E1CDD" w:rsidRDefault="00F82AE7" w:rsidP="00F82AE7">
      <w:pPr>
        <w:spacing w:after="0" w:line="240" w:lineRule="auto"/>
        <w:jc w:val="both"/>
        <w:rPr>
          <w:rFonts w:cstheme="minorHAnsi"/>
        </w:rPr>
      </w:pPr>
    </w:p>
    <w:p w14:paraId="485B22BB" w14:textId="77777777" w:rsidR="00F82AE7" w:rsidRPr="002E1CDD" w:rsidRDefault="00F82AE7" w:rsidP="00F82AE7">
      <w:pPr>
        <w:pStyle w:val="Lista"/>
        <w:spacing w:after="0" w:line="240" w:lineRule="auto"/>
        <w:ind w:left="0" w:firstLine="0"/>
        <w:jc w:val="both"/>
        <w:rPr>
          <w:rFonts w:cstheme="minorHAnsi"/>
          <w:i/>
          <w:color w:val="0066FF"/>
          <w:lang w:val="es-ES"/>
        </w:rPr>
      </w:pPr>
    </w:p>
    <w:p w14:paraId="6B5039EC" w14:textId="1958FF14" w:rsidR="00F82AE7" w:rsidRPr="002E1CDD" w:rsidRDefault="00C96670" w:rsidP="00C96670">
      <w:pPr>
        <w:pStyle w:val="Lista"/>
        <w:spacing w:after="0" w:line="240" w:lineRule="auto"/>
        <w:ind w:left="0" w:firstLine="0"/>
        <w:jc w:val="right"/>
        <w:rPr>
          <w:rFonts w:cstheme="minorHAnsi"/>
          <w:i/>
          <w:color w:val="0066FF"/>
          <w:lang w:val="es-ES"/>
        </w:rPr>
      </w:pPr>
      <w:r>
        <w:rPr>
          <w:rFonts w:cstheme="minorHAnsi"/>
          <w:b/>
          <w:bCs/>
          <w:i/>
          <w:iCs/>
          <w:color w:val="1F4E79"/>
        </w:rPr>
        <w:t>COCHABAMBA, 18  de febrero de 2021</w:t>
      </w:r>
    </w:p>
    <w:p w14:paraId="4585F0A1" w14:textId="10C31DC9" w:rsidR="00C96670" w:rsidRPr="002E1CDD" w:rsidRDefault="00C96670" w:rsidP="00F82AE7">
      <w:pPr>
        <w:pStyle w:val="Lista"/>
        <w:spacing w:after="0" w:line="240" w:lineRule="auto"/>
        <w:ind w:left="0" w:firstLine="0"/>
        <w:jc w:val="both"/>
        <w:rPr>
          <w:rFonts w:cstheme="minorHAnsi"/>
          <w:i/>
          <w:color w:val="0066FF"/>
          <w:lang w:val="es-ES"/>
        </w:rPr>
      </w:pPr>
      <w:r>
        <w:rPr>
          <w:rFonts w:cstheme="minorHAnsi"/>
          <w:i/>
          <w:color w:val="0066FF"/>
          <w:lang w:val="es-ES"/>
        </w:rPr>
        <w:t>Señores</w:t>
      </w:r>
    </w:p>
    <w:p w14:paraId="27BFEB1E" w14:textId="77777777" w:rsidR="00F82AE7" w:rsidRDefault="00F82AE7" w:rsidP="00F82AE7">
      <w:pPr>
        <w:pStyle w:val="Lista"/>
        <w:spacing w:after="0" w:line="240" w:lineRule="auto"/>
        <w:ind w:left="0" w:firstLine="0"/>
        <w:jc w:val="both"/>
        <w:rPr>
          <w:rFonts w:cstheme="minorHAnsi"/>
          <w:b/>
          <w:bCs/>
          <w:i/>
          <w:iCs/>
          <w:color w:val="1F4E79"/>
        </w:rPr>
      </w:pPr>
      <w:r w:rsidRPr="002E1CDD">
        <w:rPr>
          <w:rFonts w:cstheme="minorHAnsi"/>
          <w:b/>
          <w:bCs/>
          <w:i/>
          <w:iCs/>
          <w:color w:val="1F4E79"/>
        </w:rPr>
        <w:fldChar w:fldCharType="begin">
          <w:ffData>
            <w:name w:val=""/>
            <w:enabled/>
            <w:calcOnExit w:val="0"/>
            <w:textInput>
              <w:default w:val="[Indicar Nombre y Dirección del Consultor. En el caso de una Asociación en Participación, Consorcio o Asociación (APCA), nombre complete de la APCA y los nombres de cada integrante que se utilizó en la Expresión de Interés entregada]"/>
            </w:textInput>
          </w:ffData>
        </w:fldChar>
      </w:r>
      <w:r w:rsidRPr="002E1CDD">
        <w:rPr>
          <w:rFonts w:cstheme="minorHAnsi"/>
          <w:b/>
          <w:bCs/>
          <w:i/>
          <w:iCs/>
          <w:color w:val="1F4E79"/>
        </w:rPr>
        <w:instrText xml:space="preserve"> FORMTEXT </w:instrText>
      </w:r>
      <w:r w:rsidRPr="002E1CDD">
        <w:rPr>
          <w:rFonts w:cstheme="minorHAnsi"/>
          <w:b/>
          <w:bCs/>
          <w:i/>
          <w:iCs/>
          <w:color w:val="1F4E79"/>
        </w:rPr>
      </w:r>
      <w:r w:rsidRPr="002E1CDD">
        <w:rPr>
          <w:rFonts w:cstheme="minorHAnsi"/>
          <w:b/>
          <w:bCs/>
          <w:i/>
          <w:iCs/>
          <w:color w:val="1F4E79"/>
        </w:rPr>
        <w:fldChar w:fldCharType="separate"/>
      </w:r>
      <w:r w:rsidRPr="002E1CDD">
        <w:rPr>
          <w:rFonts w:cstheme="minorHAnsi"/>
          <w:b/>
          <w:bCs/>
          <w:i/>
          <w:iCs/>
          <w:noProof/>
          <w:color w:val="1F4E79"/>
        </w:rPr>
        <w:t>[Indicar Nombre y Dirección del Consultor. En el caso de una Asociación en Participación, Consorcio o Asociación (APCA), nombre complete de la APCA y los nombres de cada integrante que se utilizó en la Expresión de Interés entregada]</w:t>
      </w:r>
      <w:r w:rsidRPr="002E1CDD">
        <w:rPr>
          <w:rFonts w:cstheme="minorHAnsi"/>
          <w:b/>
          <w:bCs/>
          <w:i/>
          <w:iCs/>
          <w:color w:val="1F4E79"/>
        </w:rPr>
        <w:fldChar w:fldCharType="end"/>
      </w:r>
    </w:p>
    <w:p w14:paraId="31FAC429" w14:textId="5D7A589E" w:rsidR="00C96670" w:rsidRDefault="00C96670" w:rsidP="00F82AE7">
      <w:pPr>
        <w:pStyle w:val="Lista"/>
        <w:spacing w:after="0" w:line="240" w:lineRule="auto"/>
        <w:ind w:left="0" w:firstLine="0"/>
        <w:jc w:val="both"/>
        <w:rPr>
          <w:rFonts w:cstheme="minorHAnsi"/>
          <w:b/>
          <w:bCs/>
          <w:i/>
          <w:iCs/>
          <w:color w:val="1F4E79"/>
        </w:rPr>
      </w:pPr>
      <w:r>
        <w:rPr>
          <w:rFonts w:cstheme="minorHAnsi"/>
          <w:b/>
          <w:bCs/>
          <w:i/>
          <w:iCs/>
          <w:color w:val="1F4E79"/>
        </w:rPr>
        <w:t>Ciudad</w:t>
      </w:r>
    </w:p>
    <w:p w14:paraId="5B0B59A1" w14:textId="77777777" w:rsidR="00C96670" w:rsidRPr="002E1CDD" w:rsidRDefault="00C96670" w:rsidP="00F82AE7">
      <w:pPr>
        <w:pStyle w:val="Lista"/>
        <w:spacing w:after="0" w:line="240" w:lineRule="auto"/>
        <w:ind w:left="0" w:firstLine="0"/>
        <w:jc w:val="both"/>
        <w:rPr>
          <w:rFonts w:cstheme="minorHAnsi"/>
          <w:i/>
          <w:color w:val="0066FF"/>
          <w:lang w:val="es-ES"/>
        </w:rPr>
      </w:pPr>
    </w:p>
    <w:p w14:paraId="08ABACF4" w14:textId="77777777" w:rsidR="00F82AE7" w:rsidRPr="002E1CDD" w:rsidRDefault="00F82AE7" w:rsidP="00F82AE7">
      <w:pPr>
        <w:pStyle w:val="Lista"/>
        <w:spacing w:after="0" w:line="240" w:lineRule="auto"/>
        <w:ind w:left="0" w:firstLine="0"/>
        <w:jc w:val="both"/>
        <w:rPr>
          <w:rFonts w:cstheme="minorHAnsi"/>
          <w:i/>
          <w:color w:val="0066FF"/>
          <w:lang w:val="es-ES"/>
        </w:rPr>
      </w:pPr>
    </w:p>
    <w:p w14:paraId="3D16B1F5" w14:textId="77777777" w:rsidR="00F82AE7" w:rsidRPr="002E1CDD" w:rsidRDefault="00F82AE7" w:rsidP="00F82AE7">
      <w:pPr>
        <w:pStyle w:val="Saludo"/>
        <w:spacing w:after="0" w:line="240" w:lineRule="auto"/>
        <w:jc w:val="both"/>
        <w:rPr>
          <w:rFonts w:cstheme="minorHAnsi"/>
          <w:lang w:val="es-ES"/>
        </w:rPr>
      </w:pPr>
      <w:r w:rsidRPr="002E1CDD">
        <w:rPr>
          <w:rFonts w:cstheme="minorHAnsi"/>
          <w:lang w:val="es-ES"/>
        </w:rPr>
        <w:t>Señor/Señora:</w:t>
      </w:r>
    </w:p>
    <w:p w14:paraId="2AB5C904" w14:textId="77777777" w:rsidR="00F82AE7" w:rsidRPr="002E1CDD" w:rsidRDefault="00F82AE7" w:rsidP="00F82AE7">
      <w:pPr>
        <w:tabs>
          <w:tab w:val="left" w:pos="567"/>
        </w:tabs>
        <w:spacing w:after="0" w:line="240" w:lineRule="auto"/>
        <w:ind w:left="567" w:hanging="567"/>
        <w:rPr>
          <w:lang w:val="es-ES"/>
        </w:rPr>
      </w:pPr>
      <w:r w:rsidRPr="002E1CDD">
        <w:rPr>
          <w:lang w:val="es-ES"/>
        </w:rPr>
        <w:t xml:space="preserve">  </w:t>
      </w:r>
    </w:p>
    <w:p w14:paraId="1AED5D19" w14:textId="31E57B93" w:rsidR="00F82AE7" w:rsidRPr="002E1CDD" w:rsidRDefault="00F82AE7" w:rsidP="00A26548">
      <w:pPr>
        <w:pStyle w:val="Lista"/>
        <w:numPr>
          <w:ilvl w:val="0"/>
          <w:numId w:val="9"/>
        </w:numPr>
        <w:spacing w:after="0" w:line="240" w:lineRule="auto"/>
        <w:ind w:left="567" w:hanging="567"/>
        <w:contextualSpacing w:val="0"/>
        <w:jc w:val="both"/>
        <w:rPr>
          <w:rFonts w:cstheme="minorHAnsi"/>
          <w:lang w:val="es-ES"/>
        </w:rPr>
      </w:pPr>
      <w:r w:rsidRPr="002E1CDD">
        <w:rPr>
          <w:rFonts w:cstheme="minorHAnsi"/>
          <w:lang w:val="es-ES"/>
        </w:rPr>
        <w:t xml:space="preserve">El Estado Plurinacional de Bolivia (denominado en adelante </w:t>
      </w:r>
      <w:r w:rsidRPr="002E1CDD">
        <w:rPr>
          <w:rFonts w:cstheme="minorHAnsi"/>
          <w:color w:val="000000" w:themeColor="text1"/>
          <w:lang w:val="es-ES"/>
        </w:rPr>
        <w:t>el “Prestatario”)</w:t>
      </w:r>
      <w:r w:rsidRPr="002E1CDD">
        <w:rPr>
          <w:rFonts w:cstheme="minorHAnsi"/>
          <w:i/>
          <w:iCs/>
          <w:color w:val="000000" w:themeColor="text1"/>
          <w:lang w:val="es-ES"/>
        </w:rPr>
        <w:t xml:space="preserve"> </w:t>
      </w:r>
      <w:r w:rsidRPr="002E1CDD">
        <w:rPr>
          <w:rFonts w:cstheme="minorHAnsi"/>
          <w:lang w:val="es-ES"/>
        </w:rPr>
        <w:t xml:space="preserve">ha recibido del Banco Interamericano de Desarrollo (denominado en adelante el “Banco”) un financiamiento </w:t>
      </w:r>
      <w:bookmarkStart w:id="3" w:name="_Hlk43677027"/>
      <w:r w:rsidR="00C96670">
        <w:rPr>
          <w:rFonts w:cstheme="minorHAnsi"/>
          <w:lang w:val="es-ES"/>
        </w:rPr>
        <w:t xml:space="preserve"> total </w:t>
      </w:r>
      <w:bookmarkEnd w:id="3"/>
      <w:r w:rsidR="00954C2D" w:rsidRPr="002E1CDD">
        <w:rPr>
          <w:rFonts w:ascii="Calibri" w:hAnsi="Calibri" w:cs="Calibri"/>
          <w:b/>
          <w:bCs/>
          <w:i/>
          <w:iCs/>
          <w:color w:val="FF0000"/>
        </w:rPr>
        <w:t xml:space="preserve"> </w:t>
      </w:r>
      <w:r w:rsidRPr="002E1CDD">
        <w:rPr>
          <w:rFonts w:cstheme="minorHAnsi"/>
          <w:lang w:val="es-ES"/>
        </w:rPr>
        <w:t>para el costo de</w:t>
      </w:r>
      <w:r w:rsidR="00C96670">
        <w:rPr>
          <w:rFonts w:cstheme="minorHAnsi"/>
          <w:lang w:val="es-ES"/>
        </w:rPr>
        <w:t>l programa de Electrificación Rural II</w:t>
      </w:r>
      <w:r w:rsidRPr="002E1CDD">
        <w:rPr>
          <w:rFonts w:cstheme="minorHAnsi"/>
          <w:color w:val="1F497D"/>
          <w:lang w:val="es-ES"/>
        </w:rPr>
        <w:t>.</w:t>
      </w:r>
      <w:r w:rsidR="00B43DE3">
        <w:rPr>
          <w:rFonts w:cstheme="minorHAnsi"/>
          <w:lang w:val="es-ES"/>
        </w:rPr>
        <w:t xml:space="preserve"> La Empresa Nacional de Electricidad – ENDE</w:t>
      </w:r>
      <w:r w:rsidRPr="002E1CDD">
        <w:rPr>
          <w:rFonts w:cstheme="minorHAnsi"/>
          <w:lang w:val="es-ES"/>
        </w:rPr>
        <w:t xml:space="preserve">, se propone aplicar una porción del producto de este financiamiento a pagos elegibles bajo el contrato para el cual se expide esta Solicitud de Propuesta. </w:t>
      </w:r>
    </w:p>
    <w:p w14:paraId="1F1935DE" w14:textId="77777777" w:rsidR="00F82AE7" w:rsidRPr="002E1CDD" w:rsidRDefault="00F82AE7" w:rsidP="00F82AE7">
      <w:pPr>
        <w:pStyle w:val="Lista"/>
        <w:tabs>
          <w:tab w:val="left" w:pos="567"/>
        </w:tabs>
        <w:spacing w:after="0" w:line="240" w:lineRule="auto"/>
        <w:ind w:left="567" w:hanging="567"/>
        <w:contextualSpacing w:val="0"/>
        <w:jc w:val="both"/>
        <w:rPr>
          <w:rFonts w:cstheme="minorHAnsi"/>
          <w:lang w:val="es-ES"/>
        </w:rPr>
      </w:pPr>
    </w:p>
    <w:p w14:paraId="25343874" w14:textId="3ABC1EF2" w:rsidR="00F82AE7" w:rsidRPr="002E1CDD" w:rsidRDefault="00F82AE7" w:rsidP="00A26548">
      <w:pPr>
        <w:pStyle w:val="Lista"/>
        <w:numPr>
          <w:ilvl w:val="0"/>
          <w:numId w:val="9"/>
        </w:numPr>
        <w:tabs>
          <w:tab w:val="left" w:pos="567"/>
        </w:tabs>
        <w:spacing w:after="0" w:line="240" w:lineRule="auto"/>
        <w:ind w:left="567" w:hanging="567"/>
        <w:contextualSpacing w:val="0"/>
        <w:jc w:val="both"/>
        <w:rPr>
          <w:rFonts w:cstheme="minorHAnsi"/>
          <w:lang w:val="es-ES"/>
        </w:rPr>
      </w:pPr>
      <w:r w:rsidRPr="002E1CDD">
        <w:rPr>
          <w:rFonts w:cstheme="minorHAnsi"/>
          <w:lang w:val="es-ES"/>
        </w:rPr>
        <w:t>El Contratante invita a presentar las propuestas para suministrar los siguientes servicios de consultoría (denominado en adelante los “Servicios”):</w:t>
      </w:r>
      <w:r w:rsidR="00B43DE3">
        <w:rPr>
          <w:rFonts w:ascii="Calibri" w:hAnsi="Calibri" w:cs="Calibri"/>
          <w:b/>
          <w:i/>
          <w:color w:val="1F3864"/>
          <w:sz w:val="32"/>
          <w:szCs w:val="32"/>
        </w:rPr>
        <w:t xml:space="preserve"> </w:t>
      </w:r>
      <w:r w:rsidR="00B43DE3" w:rsidRPr="00B43DE3">
        <w:rPr>
          <w:rFonts w:cstheme="minorHAnsi"/>
          <w:lang w:val="es-ES"/>
        </w:rPr>
        <w:t>SUPERVISIÓN TÉCNICA CONST. ELECTRIFICACIÓN RURAL PROVINCIA CARANGAS (ORURO)</w:t>
      </w:r>
      <w:r w:rsidRPr="002E1CDD">
        <w:rPr>
          <w:rFonts w:cstheme="minorHAnsi"/>
          <w:color w:val="1F497D"/>
          <w:lang w:val="es-ES"/>
        </w:rPr>
        <w:t>.</w:t>
      </w:r>
      <w:r w:rsidRPr="002E1CDD">
        <w:rPr>
          <w:rFonts w:cstheme="minorHAnsi"/>
          <w:lang w:val="es-ES"/>
        </w:rPr>
        <w:t xml:space="preserve">  La Sección VI</w:t>
      </w:r>
      <w:r w:rsidR="0029065A" w:rsidRPr="002E1CDD">
        <w:rPr>
          <w:rFonts w:cstheme="minorHAnsi"/>
          <w:lang w:val="es-ES"/>
        </w:rPr>
        <w:t xml:space="preserve">, </w:t>
      </w:r>
      <w:r w:rsidR="00721064" w:rsidRPr="002E1CDD">
        <w:rPr>
          <w:rFonts w:cstheme="minorHAnsi"/>
          <w:lang w:val="es-ES"/>
        </w:rPr>
        <w:t xml:space="preserve">que contiene los </w:t>
      </w:r>
      <w:r w:rsidRPr="002E1CDD">
        <w:rPr>
          <w:rFonts w:cstheme="minorHAnsi"/>
          <w:lang w:val="es-ES"/>
        </w:rPr>
        <w:t>Términos de Referencia</w:t>
      </w:r>
      <w:r w:rsidR="0029065A" w:rsidRPr="002E1CDD">
        <w:rPr>
          <w:rFonts w:cstheme="minorHAnsi"/>
          <w:lang w:val="es-ES"/>
        </w:rPr>
        <w:t>,</w:t>
      </w:r>
      <w:r w:rsidRPr="002E1CDD">
        <w:rPr>
          <w:rFonts w:cstheme="minorHAnsi"/>
          <w:lang w:val="es-ES"/>
        </w:rPr>
        <w:t xml:space="preserve"> incluye más información acerca de los </w:t>
      </w:r>
      <w:r w:rsidR="006552E4" w:rsidRPr="002E1CDD">
        <w:rPr>
          <w:rFonts w:cstheme="minorHAnsi"/>
          <w:lang w:val="es-ES"/>
        </w:rPr>
        <w:t>S</w:t>
      </w:r>
      <w:r w:rsidRPr="002E1CDD">
        <w:rPr>
          <w:rFonts w:cstheme="minorHAnsi"/>
          <w:lang w:val="es-ES"/>
        </w:rPr>
        <w:t xml:space="preserve">ervicios. </w:t>
      </w:r>
    </w:p>
    <w:p w14:paraId="5F667376" w14:textId="77777777" w:rsidR="00F82AE7" w:rsidRPr="002E1CDD" w:rsidRDefault="00F82AE7" w:rsidP="00F82AE7">
      <w:pPr>
        <w:pStyle w:val="Lista"/>
        <w:tabs>
          <w:tab w:val="left" w:pos="567"/>
        </w:tabs>
        <w:spacing w:after="0" w:line="240" w:lineRule="auto"/>
        <w:ind w:left="567" w:hanging="567"/>
        <w:contextualSpacing w:val="0"/>
        <w:jc w:val="both"/>
        <w:rPr>
          <w:rFonts w:cstheme="minorHAnsi"/>
          <w:lang w:val="es-ES"/>
        </w:rPr>
      </w:pPr>
    </w:p>
    <w:p w14:paraId="78684DFB" w14:textId="77777777" w:rsidR="00F82AE7" w:rsidRDefault="00F82AE7" w:rsidP="00A26548">
      <w:pPr>
        <w:pStyle w:val="Lista"/>
        <w:keepNext/>
        <w:numPr>
          <w:ilvl w:val="0"/>
          <w:numId w:val="9"/>
        </w:numPr>
        <w:tabs>
          <w:tab w:val="left" w:pos="567"/>
        </w:tabs>
        <w:spacing w:after="0" w:line="240" w:lineRule="auto"/>
        <w:ind w:left="567" w:hanging="567"/>
        <w:contextualSpacing w:val="0"/>
        <w:jc w:val="both"/>
        <w:rPr>
          <w:rFonts w:cstheme="minorHAnsi"/>
          <w:lang w:val="es-ES"/>
        </w:rPr>
      </w:pPr>
      <w:r w:rsidRPr="002E1CDD">
        <w:rPr>
          <w:rFonts w:cstheme="minorHAnsi"/>
          <w:lang w:val="es-ES"/>
        </w:rPr>
        <w:t>Esta Solicitud de Propuestas (SDP) ha sido dirigida a los siguientes Consultores de lista corta:</w:t>
      </w:r>
    </w:p>
    <w:p w14:paraId="794BB94E" w14:textId="77777777" w:rsidR="00B510BB" w:rsidRDefault="00B510BB" w:rsidP="00B510BB">
      <w:pPr>
        <w:pStyle w:val="Prrafodelista"/>
        <w:rPr>
          <w:rFonts w:cstheme="minorHAnsi"/>
          <w:lang w:val="es-ES"/>
        </w:rPr>
      </w:pPr>
    </w:p>
    <w:p w14:paraId="76AA2B4A" w14:textId="7AF440AD" w:rsidR="00B510BB" w:rsidRDefault="00B510BB" w:rsidP="00584ED0">
      <w:pPr>
        <w:pStyle w:val="Lista"/>
        <w:keepNext/>
        <w:numPr>
          <w:ilvl w:val="0"/>
          <w:numId w:val="63"/>
        </w:numPr>
        <w:tabs>
          <w:tab w:val="left" w:pos="567"/>
        </w:tabs>
        <w:spacing w:after="0" w:line="240" w:lineRule="auto"/>
        <w:contextualSpacing w:val="0"/>
        <w:jc w:val="both"/>
        <w:rPr>
          <w:rFonts w:cstheme="minorHAnsi"/>
          <w:lang w:val="es-ES"/>
        </w:rPr>
      </w:pPr>
      <w:r>
        <w:rPr>
          <w:rFonts w:cstheme="minorHAnsi"/>
          <w:lang w:val="es-ES"/>
        </w:rPr>
        <w:t>INGENIEROS CONSULTORES ALVAREZ</w:t>
      </w:r>
    </w:p>
    <w:p w14:paraId="53EE6061" w14:textId="5C41BF39" w:rsidR="00B510BB" w:rsidRDefault="00B510BB" w:rsidP="00584ED0">
      <w:pPr>
        <w:pStyle w:val="Lista"/>
        <w:keepNext/>
        <w:numPr>
          <w:ilvl w:val="0"/>
          <w:numId w:val="63"/>
        </w:numPr>
        <w:tabs>
          <w:tab w:val="left" w:pos="567"/>
        </w:tabs>
        <w:spacing w:after="0" w:line="240" w:lineRule="auto"/>
        <w:contextualSpacing w:val="0"/>
        <w:jc w:val="both"/>
        <w:rPr>
          <w:rFonts w:cstheme="minorHAnsi"/>
          <w:lang w:val="es-ES"/>
        </w:rPr>
      </w:pPr>
      <w:r>
        <w:rPr>
          <w:rFonts w:cstheme="minorHAnsi"/>
          <w:lang w:val="es-ES"/>
        </w:rPr>
        <w:t>RIVERCON RIVEROS CONSULTORES</w:t>
      </w:r>
    </w:p>
    <w:p w14:paraId="07622C14" w14:textId="1DAE0600" w:rsidR="00B510BB" w:rsidRDefault="00B510BB" w:rsidP="00584ED0">
      <w:pPr>
        <w:pStyle w:val="Lista"/>
        <w:keepNext/>
        <w:numPr>
          <w:ilvl w:val="0"/>
          <w:numId w:val="63"/>
        </w:numPr>
        <w:tabs>
          <w:tab w:val="left" w:pos="567"/>
        </w:tabs>
        <w:spacing w:after="0" w:line="240" w:lineRule="auto"/>
        <w:contextualSpacing w:val="0"/>
        <w:jc w:val="both"/>
        <w:rPr>
          <w:rFonts w:cstheme="minorHAnsi"/>
          <w:lang w:val="es-ES"/>
        </w:rPr>
      </w:pPr>
      <w:r>
        <w:rPr>
          <w:rFonts w:cstheme="minorHAnsi"/>
          <w:lang w:val="es-ES"/>
        </w:rPr>
        <w:t>ASOCIACION ACCIDENTAL SANTA FE</w:t>
      </w:r>
    </w:p>
    <w:p w14:paraId="6151E43E" w14:textId="183B7EFF" w:rsidR="00B510BB" w:rsidRDefault="00B510BB" w:rsidP="00584ED0">
      <w:pPr>
        <w:pStyle w:val="Lista"/>
        <w:keepNext/>
        <w:numPr>
          <w:ilvl w:val="0"/>
          <w:numId w:val="63"/>
        </w:numPr>
        <w:tabs>
          <w:tab w:val="left" w:pos="567"/>
        </w:tabs>
        <w:spacing w:after="0" w:line="240" w:lineRule="auto"/>
        <w:contextualSpacing w:val="0"/>
        <w:jc w:val="both"/>
        <w:rPr>
          <w:rFonts w:cstheme="minorHAnsi"/>
          <w:lang w:val="es-ES"/>
        </w:rPr>
      </w:pPr>
      <w:r>
        <w:rPr>
          <w:rFonts w:cstheme="minorHAnsi"/>
          <w:lang w:val="es-ES"/>
        </w:rPr>
        <w:t>ELECALC</w:t>
      </w:r>
    </w:p>
    <w:p w14:paraId="382901EC" w14:textId="3D83C252" w:rsidR="00B510BB" w:rsidRPr="002E1CDD" w:rsidRDefault="00B510BB" w:rsidP="00584ED0">
      <w:pPr>
        <w:pStyle w:val="Lista"/>
        <w:keepNext/>
        <w:numPr>
          <w:ilvl w:val="0"/>
          <w:numId w:val="63"/>
        </w:numPr>
        <w:tabs>
          <w:tab w:val="left" w:pos="567"/>
        </w:tabs>
        <w:spacing w:after="0" w:line="240" w:lineRule="auto"/>
        <w:contextualSpacing w:val="0"/>
        <w:jc w:val="both"/>
        <w:rPr>
          <w:rFonts w:cstheme="minorHAnsi"/>
          <w:lang w:val="es-ES"/>
        </w:rPr>
      </w:pPr>
      <w:r>
        <w:rPr>
          <w:rFonts w:cstheme="minorHAnsi"/>
          <w:lang w:val="es-ES"/>
        </w:rPr>
        <w:t xml:space="preserve">SELCON SRL </w:t>
      </w:r>
    </w:p>
    <w:p w14:paraId="7B4B3F93" w14:textId="77777777" w:rsidR="00F82AE7" w:rsidRPr="002E1CDD" w:rsidRDefault="00F82AE7" w:rsidP="00F82AE7">
      <w:pPr>
        <w:pStyle w:val="Sangradetextonormal"/>
        <w:tabs>
          <w:tab w:val="left" w:pos="567"/>
        </w:tabs>
        <w:ind w:left="567" w:hanging="567"/>
        <w:rPr>
          <w:rFonts w:asciiTheme="minorHAnsi" w:hAnsiTheme="minorHAnsi" w:cstheme="minorHAnsi"/>
          <w:i/>
          <w:color w:val="0066FF"/>
          <w:sz w:val="22"/>
          <w:szCs w:val="22"/>
          <w:lang w:val="es-ES"/>
        </w:rPr>
      </w:pPr>
    </w:p>
    <w:p w14:paraId="10D2DD58" w14:textId="77777777" w:rsidR="00F82AE7" w:rsidRPr="002E1CDD" w:rsidRDefault="00F82AE7" w:rsidP="00A26548">
      <w:pPr>
        <w:pStyle w:val="Sangradetextonormal"/>
        <w:numPr>
          <w:ilvl w:val="0"/>
          <w:numId w:val="9"/>
        </w:numPr>
        <w:tabs>
          <w:tab w:val="left" w:pos="567"/>
        </w:tabs>
        <w:suppressAutoHyphens w:val="0"/>
        <w:ind w:left="567" w:hanging="567"/>
        <w:rPr>
          <w:rFonts w:asciiTheme="minorHAnsi" w:hAnsiTheme="minorHAnsi" w:cstheme="minorHAnsi"/>
          <w:sz w:val="22"/>
          <w:szCs w:val="22"/>
          <w:lang w:val="es-ES"/>
        </w:rPr>
      </w:pPr>
      <w:r w:rsidRPr="002E1CDD">
        <w:rPr>
          <w:rFonts w:asciiTheme="minorHAnsi" w:hAnsiTheme="minorHAnsi" w:cstheme="minorHAnsi"/>
          <w:sz w:val="22"/>
          <w:szCs w:val="22"/>
          <w:lang w:val="es-ES"/>
        </w:rPr>
        <w:t>No se permite transferir esta invitación a ninguna otra firma.</w:t>
      </w:r>
    </w:p>
    <w:p w14:paraId="04824506" w14:textId="77777777" w:rsidR="00F82AE7" w:rsidRPr="002E1CDD" w:rsidRDefault="00F82AE7" w:rsidP="00F82AE7">
      <w:pPr>
        <w:pStyle w:val="Sangradetextonormal"/>
        <w:tabs>
          <w:tab w:val="left" w:pos="567"/>
        </w:tabs>
        <w:suppressAutoHyphens w:val="0"/>
        <w:ind w:left="567" w:hanging="567"/>
        <w:rPr>
          <w:rFonts w:asciiTheme="minorHAnsi" w:hAnsiTheme="minorHAnsi" w:cstheme="minorHAnsi"/>
          <w:sz w:val="22"/>
          <w:szCs w:val="22"/>
          <w:lang w:val="es-ES"/>
        </w:rPr>
      </w:pPr>
    </w:p>
    <w:p w14:paraId="149EB8AC" w14:textId="790F6F8C" w:rsidR="00F82AE7" w:rsidRPr="002E1CDD" w:rsidRDefault="00F82AE7" w:rsidP="00B510BB">
      <w:pPr>
        <w:pStyle w:val="Lista"/>
        <w:numPr>
          <w:ilvl w:val="0"/>
          <w:numId w:val="9"/>
        </w:numPr>
        <w:tabs>
          <w:tab w:val="left" w:pos="567"/>
        </w:tabs>
        <w:spacing w:after="0" w:line="240" w:lineRule="auto"/>
        <w:contextualSpacing w:val="0"/>
        <w:jc w:val="both"/>
        <w:rPr>
          <w:rFonts w:cstheme="minorHAnsi"/>
          <w:lang w:val="es-ES"/>
        </w:rPr>
      </w:pPr>
      <w:r w:rsidRPr="002E1CDD">
        <w:rPr>
          <w:rFonts w:cstheme="minorHAnsi"/>
          <w:lang w:val="es-ES"/>
        </w:rPr>
        <w:t xml:space="preserve">Se seleccionará una </w:t>
      </w:r>
      <w:r w:rsidR="00E40232" w:rsidRPr="002E1CDD">
        <w:rPr>
          <w:rFonts w:cstheme="minorHAnsi"/>
          <w:lang w:val="es-ES"/>
        </w:rPr>
        <w:t xml:space="preserve">de las </w:t>
      </w:r>
      <w:r w:rsidRPr="002E1CDD">
        <w:rPr>
          <w:rFonts w:cstheme="minorHAnsi"/>
          <w:lang w:val="es-ES"/>
        </w:rPr>
        <w:t>firma</w:t>
      </w:r>
      <w:r w:rsidR="00E40232" w:rsidRPr="002E1CDD">
        <w:rPr>
          <w:rFonts w:cstheme="minorHAnsi"/>
          <w:lang w:val="es-ES"/>
        </w:rPr>
        <w:t>s que conforman la lista corta,</w:t>
      </w:r>
      <w:r w:rsidRPr="002E1CDD">
        <w:rPr>
          <w:rFonts w:cstheme="minorHAnsi"/>
          <w:lang w:val="es-ES"/>
        </w:rPr>
        <w:t xml:space="preserve"> de acuerdo con los procedimientos del método</w:t>
      </w:r>
      <w:r w:rsidR="00B43DE3">
        <w:rPr>
          <w:rFonts w:cstheme="minorHAnsi"/>
          <w:lang w:val="es-ES"/>
        </w:rPr>
        <w:t xml:space="preserve"> SBCC</w:t>
      </w:r>
      <w:r w:rsidRPr="002E1CDD">
        <w:rPr>
          <w:rFonts w:cstheme="minorHAnsi"/>
          <w:lang w:val="es-ES"/>
        </w:rPr>
        <w:t xml:space="preserve">  y en un formato de Propuesta Técnica Simplificada (PTS) según se describe en esta SDP y de acuerdo con las políticas para selección y contratación de servicios de consultoría financiados por el BID</w:t>
      </w:r>
      <w:r w:rsidR="0029065A" w:rsidRPr="002E1CDD">
        <w:rPr>
          <w:rFonts w:cstheme="minorHAnsi"/>
          <w:lang w:val="es-ES"/>
        </w:rPr>
        <w:t>,</w:t>
      </w:r>
      <w:r w:rsidRPr="002E1CDD">
        <w:rPr>
          <w:rFonts w:cstheme="minorHAnsi"/>
          <w:lang w:val="es-ES"/>
        </w:rPr>
        <w:t xml:space="preserve"> las cuales pueden encontrarse en la</w:t>
      </w:r>
      <w:r w:rsidR="00316846">
        <w:rPr>
          <w:rFonts w:cstheme="minorHAnsi"/>
          <w:lang w:val="es-ES"/>
        </w:rPr>
        <w:t>s</w:t>
      </w:r>
      <w:r w:rsidRPr="002E1CDD">
        <w:rPr>
          <w:rFonts w:cstheme="minorHAnsi"/>
          <w:lang w:val="es-ES"/>
        </w:rPr>
        <w:t xml:space="preserve"> siguiente</w:t>
      </w:r>
      <w:r w:rsidR="00316846">
        <w:rPr>
          <w:rFonts w:cstheme="minorHAnsi"/>
          <w:lang w:val="es-ES"/>
        </w:rPr>
        <w:t>s</w:t>
      </w:r>
      <w:r w:rsidRPr="002E1CDD">
        <w:rPr>
          <w:rFonts w:cstheme="minorHAnsi"/>
          <w:lang w:val="es-ES"/>
        </w:rPr>
        <w:t xml:space="preserve"> página</w:t>
      </w:r>
      <w:r w:rsidR="00316846">
        <w:rPr>
          <w:rFonts w:cstheme="minorHAnsi"/>
          <w:lang w:val="es-ES"/>
        </w:rPr>
        <w:t>s</w:t>
      </w:r>
      <w:r w:rsidRPr="002E1CDD">
        <w:rPr>
          <w:rFonts w:cstheme="minorHAnsi"/>
          <w:lang w:val="es-ES"/>
        </w:rPr>
        <w:t xml:space="preserve"> web: </w:t>
      </w:r>
      <w:hyperlink r:id="rId11" w:history="1">
        <w:r w:rsidRPr="002E1CDD">
          <w:rPr>
            <w:rStyle w:val="Hipervnculo"/>
            <w:rFonts w:cstheme="minorHAnsi"/>
            <w:i/>
            <w:iCs/>
            <w:lang w:val="es-ES"/>
          </w:rPr>
          <w:t>www.iadb.org/procurement</w:t>
        </w:r>
      </w:hyperlink>
      <w:r w:rsidR="00601F53">
        <w:rPr>
          <w:rStyle w:val="Hipervnculo"/>
          <w:rFonts w:cstheme="minorHAnsi"/>
          <w:i/>
          <w:iCs/>
          <w:lang w:val="es-ES"/>
        </w:rPr>
        <w:t xml:space="preserve"> </w:t>
      </w:r>
      <w:r w:rsidR="00316846">
        <w:rPr>
          <w:rStyle w:val="Hipervnculo"/>
          <w:rFonts w:cstheme="minorHAnsi"/>
          <w:i/>
          <w:iCs/>
          <w:lang w:val="es-ES"/>
        </w:rPr>
        <w:t xml:space="preserve">y </w:t>
      </w:r>
      <w:r w:rsidR="00B510BB">
        <w:rPr>
          <w:rStyle w:val="Hipervnculo"/>
          <w:rFonts w:cstheme="minorHAnsi"/>
          <w:i/>
          <w:iCs/>
          <w:lang w:val="es-ES"/>
        </w:rPr>
        <w:t>página</w:t>
      </w:r>
      <w:r w:rsidR="00316846">
        <w:rPr>
          <w:rStyle w:val="Hipervnculo"/>
          <w:rFonts w:cstheme="minorHAnsi"/>
          <w:i/>
          <w:iCs/>
          <w:lang w:val="es-ES"/>
        </w:rPr>
        <w:t xml:space="preserve"> de ENDE</w:t>
      </w:r>
      <w:r w:rsidR="00B510BB">
        <w:rPr>
          <w:rStyle w:val="Hipervnculo"/>
          <w:rFonts w:cstheme="minorHAnsi"/>
          <w:i/>
          <w:iCs/>
          <w:lang w:val="es-ES"/>
        </w:rPr>
        <w:t xml:space="preserve"> </w:t>
      </w:r>
      <w:r w:rsidR="00B510BB" w:rsidRPr="00B510BB">
        <w:rPr>
          <w:rStyle w:val="Hipervnculo"/>
          <w:rFonts w:cstheme="minorHAnsi"/>
          <w:i/>
          <w:iCs/>
          <w:lang w:val="es-ES"/>
        </w:rPr>
        <w:t>https://www.ende.bo/nacional-internacional/vigentes/</w:t>
      </w:r>
      <w:r w:rsidRPr="002E1CDD">
        <w:rPr>
          <w:rFonts w:cstheme="minorHAnsi"/>
          <w:color w:val="0066FF"/>
          <w:lang w:val="es-ES"/>
        </w:rPr>
        <w:t xml:space="preserve">. </w:t>
      </w:r>
    </w:p>
    <w:p w14:paraId="281F4885" w14:textId="77777777" w:rsidR="00F82AE7" w:rsidRPr="002E1CDD" w:rsidRDefault="00F82AE7" w:rsidP="00F82AE7">
      <w:pPr>
        <w:pStyle w:val="Lista"/>
        <w:tabs>
          <w:tab w:val="left" w:pos="567"/>
        </w:tabs>
        <w:spacing w:after="0" w:line="240" w:lineRule="auto"/>
        <w:ind w:left="567" w:hanging="567"/>
        <w:contextualSpacing w:val="0"/>
        <w:jc w:val="both"/>
        <w:rPr>
          <w:rFonts w:cstheme="minorHAnsi"/>
          <w:lang w:val="es-ES"/>
        </w:rPr>
      </w:pPr>
    </w:p>
    <w:p w14:paraId="532DEC55" w14:textId="77777777" w:rsidR="00F82AE7" w:rsidRPr="002E1CDD" w:rsidRDefault="00F82AE7" w:rsidP="00A26548">
      <w:pPr>
        <w:pStyle w:val="Continuarlista"/>
        <w:numPr>
          <w:ilvl w:val="0"/>
          <w:numId w:val="9"/>
        </w:numPr>
        <w:tabs>
          <w:tab w:val="left" w:pos="567"/>
        </w:tabs>
        <w:spacing w:after="0" w:line="240" w:lineRule="auto"/>
        <w:ind w:left="567" w:hanging="567"/>
        <w:contextualSpacing w:val="0"/>
        <w:jc w:val="both"/>
        <w:rPr>
          <w:rFonts w:cstheme="minorHAnsi"/>
          <w:lang w:val="es-ES"/>
        </w:rPr>
      </w:pPr>
      <w:r w:rsidRPr="002E1CDD">
        <w:rPr>
          <w:rFonts w:cstheme="minorHAnsi"/>
          <w:lang w:val="es-ES"/>
        </w:rPr>
        <w:t>La SDP incluye los siguientes documentos:</w:t>
      </w:r>
    </w:p>
    <w:p w14:paraId="23D066CD" w14:textId="77777777" w:rsidR="00F82AE7" w:rsidRPr="002E1CDD" w:rsidRDefault="00F82AE7" w:rsidP="00F82AE7">
      <w:pPr>
        <w:pStyle w:val="Sangranormal"/>
        <w:tabs>
          <w:tab w:val="left" w:pos="567"/>
        </w:tabs>
        <w:ind w:left="567"/>
        <w:jc w:val="both"/>
        <w:rPr>
          <w:rFonts w:asciiTheme="minorHAnsi" w:hAnsiTheme="minorHAnsi" w:cstheme="minorHAnsi"/>
          <w:sz w:val="22"/>
          <w:szCs w:val="22"/>
          <w:lang w:val="es-ES"/>
        </w:rPr>
      </w:pPr>
    </w:p>
    <w:p w14:paraId="0D048BDC" w14:textId="77777777" w:rsidR="00F82AE7" w:rsidRPr="002E1CDD" w:rsidRDefault="00F82AE7" w:rsidP="00F82AE7">
      <w:pPr>
        <w:pStyle w:val="Sangranormal"/>
        <w:tabs>
          <w:tab w:val="left" w:pos="567"/>
        </w:tabs>
        <w:ind w:left="567"/>
        <w:jc w:val="both"/>
        <w:rPr>
          <w:rFonts w:asciiTheme="minorHAnsi" w:hAnsiTheme="minorHAnsi" w:cstheme="minorHAnsi"/>
          <w:caps/>
          <w:sz w:val="22"/>
          <w:szCs w:val="22"/>
          <w:lang w:val="es-ES"/>
        </w:rPr>
      </w:pPr>
      <w:r w:rsidRPr="002E1CDD">
        <w:rPr>
          <w:rFonts w:asciiTheme="minorHAnsi" w:hAnsiTheme="minorHAnsi" w:cstheme="minorHAnsi"/>
          <w:sz w:val="22"/>
          <w:szCs w:val="22"/>
          <w:lang w:val="es-ES"/>
        </w:rPr>
        <w:t>Sección I.</w:t>
      </w:r>
      <w:r w:rsidRPr="002E1CDD">
        <w:rPr>
          <w:rFonts w:asciiTheme="minorHAnsi" w:hAnsiTheme="minorHAnsi" w:cstheme="minorHAnsi"/>
          <w:sz w:val="22"/>
          <w:szCs w:val="22"/>
          <w:lang w:val="es-ES"/>
        </w:rPr>
        <w:tab/>
      </w:r>
      <w:r w:rsidRPr="002E1CDD">
        <w:rPr>
          <w:rFonts w:asciiTheme="minorHAnsi" w:hAnsiTheme="minorHAnsi" w:cstheme="minorHAnsi"/>
          <w:sz w:val="22"/>
          <w:szCs w:val="22"/>
          <w:lang w:val="es-ES"/>
        </w:rPr>
        <w:tab/>
        <w:t>Carta de Invitación</w:t>
      </w:r>
    </w:p>
    <w:p w14:paraId="0276320B" w14:textId="77777777" w:rsidR="00F82AE7" w:rsidRPr="002E1CDD" w:rsidRDefault="00F82AE7" w:rsidP="00F82AE7">
      <w:pPr>
        <w:pStyle w:val="Sangranormal"/>
        <w:tabs>
          <w:tab w:val="left" w:pos="567"/>
        </w:tabs>
        <w:ind w:left="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Sección II.</w:t>
      </w:r>
      <w:r w:rsidRPr="002E1CDD">
        <w:rPr>
          <w:rFonts w:asciiTheme="minorHAnsi" w:hAnsiTheme="minorHAnsi" w:cstheme="minorHAnsi"/>
          <w:sz w:val="22"/>
          <w:szCs w:val="22"/>
          <w:lang w:val="es-ES"/>
        </w:rPr>
        <w:tab/>
        <w:t xml:space="preserve">Instrucciones a Consultores </w:t>
      </w:r>
    </w:p>
    <w:p w14:paraId="0B6A8F8A" w14:textId="77777777" w:rsidR="00F82AE7" w:rsidRPr="002E1CDD" w:rsidRDefault="00F82AE7" w:rsidP="00F82AE7">
      <w:pPr>
        <w:pStyle w:val="Sangranormal"/>
        <w:tabs>
          <w:tab w:val="left" w:pos="567"/>
        </w:tabs>
        <w:ind w:left="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Sección III.</w:t>
      </w:r>
      <w:r w:rsidRPr="002E1CDD">
        <w:rPr>
          <w:rFonts w:asciiTheme="minorHAnsi" w:hAnsiTheme="minorHAnsi" w:cstheme="minorHAnsi"/>
          <w:sz w:val="22"/>
          <w:szCs w:val="22"/>
          <w:lang w:val="es-ES"/>
        </w:rPr>
        <w:tab/>
        <w:t>Propuesta Técnica Simplificada – Formularios Estándar</w:t>
      </w:r>
    </w:p>
    <w:p w14:paraId="121155D0" w14:textId="77777777" w:rsidR="00F82AE7" w:rsidRPr="002E1CDD" w:rsidRDefault="00F82AE7" w:rsidP="00F82AE7">
      <w:pPr>
        <w:pStyle w:val="Sangranormal"/>
        <w:tabs>
          <w:tab w:val="left" w:pos="567"/>
        </w:tabs>
        <w:ind w:left="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Sección IV.</w:t>
      </w:r>
      <w:r w:rsidRPr="002E1CDD">
        <w:rPr>
          <w:rFonts w:asciiTheme="minorHAnsi" w:hAnsiTheme="minorHAnsi" w:cstheme="minorHAnsi"/>
          <w:sz w:val="22"/>
          <w:szCs w:val="22"/>
          <w:lang w:val="es-ES"/>
        </w:rPr>
        <w:tab/>
        <w:t>Propuesta de Precio – Formularios Estándar</w:t>
      </w:r>
    </w:p>
    <w:p w14:paraId="3E15CB45" w14:textId="77777777" w:rsidR="00F82AE7" w:rsidRPr="002E1CDD" w:rsidRDefault="00F82AE7" w:rsidP="00F82AE7">
      <w:pPr>
        <w:pStyle w:val="Sangranormal"/>
        <w:tabs>
          <w:tab w:val="left" w:pos="567"/>
        </w:tabs>
        <w:ind w:left="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Sección V.</w:t>
      </w:r>
      <w:r w:rsidRPr="002E1CDD">
        <w:rPr>
          <w:rFonts w:asciiTheme="minorHAnsi" w:hAnsiTheme="minorHAnsi" w:cstheme="minorHAnsi"/>
          <w:sz w:val="22"/>
          <w:szCs w:val="22"/>
          <w:lang w:val="es-ES"/>
        </w:rPr>
        <w:tab/>
        <w:t>Países Elegibles</w:t>
      </w:r>
    </w:p>
    <w:p w14:paraId="6523E1EE" w14:textId="77777777" w:rsidR="00F82AE7" w:rsidRPr="002E1CDD" w:rsidRDefault="00F82AE7" w:rsidP="00F82AE7">
      <w:pPr>
        <w:pStyle w:val="Sangranormal"/>
        <w:tabs>
          <w:tab w:val="left" w:pos="567"/>
        </w:tabs>
        <w:ind w:left="567"/>
        <w:jc w:val="both"/>
        <w:rPr>
          <w:rFonts w:asciiTheme="minorHAnsi" w:hAnsiTheme="minorHAnsi" w:cstheme="minorHAnsi"/>
          <w:caps/>
          <w:sz w:val="22"/>
          <w:szCs w:val="22"/>
          <w:lang w:val="es-ES"/>
        </w:rPr>
      </w:pPr>
      <w:r w:rsidRPr="002E1CDD">
        <w:rPr>
          <w:rFonts w:asciiTheme="minorHAnsi" w:hAnsiTheme="minorHAnsi" w:cstheme="minorHAnsi"/>
          <w:sz w:val="22"/>
          <w:szCs w:val="22"/>
          <w:lang w:val="es-ES"/>
        </w:rPr>
        <w:lastRenderedPageBreak/>
        <w:t xml:space="preserve">Sección VI. </w:t>
      </w:r>
      <w:r w:rsidRPr="002E1CDD">
        <w:rPr>
          <w:rFonts w:asciiTheme="minorHAnsi" w:hAnsiTheme="minorHAnsi" w:cstheme="minorHAnsi"/>
          <w:sz w:val="22"/>
          <w:szCs w:val="22"/>
          <w:lang w:val="es-ES"/>
        </w:rPr>
        <w:tab/>
        <w:t>Términos de Referencia</w:t>
      </w:r>
    </w:p>
    <w:p w14:paraId="2C9F511D" w14:textId="77777777" w:rsidR="00F82AE7" w:rsidRPr="002E1CDD" w:rsidRDefault="00F82AE7" w:rsidP="00F82AE7">
      <w:pPr>
        <w:pStyle w:val="Sangradetextonormal"/>
        <w:tabs>
          <w:tab w:val="left" w:pos="567"/>
        </w:tabs>
        <w:ind w:left="567" w:firstLine="0"/>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Sección VII. </w:t>
      </w:r>
      <w:r w:rsidRPr="002E1CDD">
        <w:rPr>
          <w:rFonts w:asciiTheme="minorHAnsi" w:hAnsiTheme="minorHAnsi" w:cstheme="minorHAnsi"/>
          <w:sz w:val="22"/>
          <w:szCs w:val="22"/>
          <w:lang w:val="es-ES"/>
        </w:rPr>
        <w:tab/>
        <w:t>Contrato</w:t>
      </w:r>
    </w:p>
    <w:p w14:paraId="76F77D5B" w14:textId="77777777" w:rsidR="00F82AE7" w:rsidRPr="002E1CDD" w:rsidRDefault="00F82AE7" w:rsidP="00F82AE7">
      <w:pPr>
        <w:pStyle w:val="Sangradetextonormal"/>
        <w:tabs>
          <w:tab w:val="left" w:pos="567"/>
        </w:tabs>
        <w:ind w:left="567" w:hanging="567"/>
        <w:rPr>
          <w:rFonts w:asciiTheme="minorHAnsi" w:hAnsiTheme="minorHAnsi" w:cstheme="minorHAnsi"/>
          <w:color w:val="FF0000"/>
          <w:sz w:val="22"/>
          <w:szCs w:val="22"/>
          <w:lang w:val="es-ES"/>
        </w:rPr>
      </w:pPr>
    </w:p>
    <w:p w14:paraId="63C9C1CF" w14:textId="5FBA4BBA" w:rsidR="005337DB" w:rsidRPr="005337DB" w:rsidRDefault="00F82AE7" w:rsidP="00A26548">
      <w:pPr>
        <w:pStyle w:val="Sangradetextonormal"/>
        <w:numPr>
          <w:ilvl w:val="0"/>
          <w:numId w:val="9"/>
        </w:numPr>
        <w:tabs>
          <w:tab w:val="left" w:pos="567"/>
        </w:tabs>
        <w:suppressAutoHyphens w:val="0"/>
        <w:ind w:left="567" w:hanging="567"/>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Sírvase informarnos antes de </w:t>
      </w:r>
      <w:r w:rsidR="005337DB" w:rsidRPr="005337DB">
        <w:rPr>
          <w:rFonts w:asciiTheme="minorHAnsi" w:hAnsiTheme="minorHAnsi" w:cstheme="minorHAnsi"/>
          <w:b/>
          <w:bCs/>
          <w:i/>
          <w:iCs/>
          <w:color w:val="FF0000"/>
          <w:sz w:val="22"/>
          <w:szCs w:val="22"/>
        </w:rPr>
        <w:t xml:space="preserve">23 de febrero de 2021 </w:t>
      </w:r>
      <w:r w:rsidRPr="002E1CDD">
        <w:rPr>
          <w:rFonts w:asciiTheme="minorHAnsi" w:hAnsiTheme="minorHAnsi" w:cstheme="minorHAnsi"/>
          <w:color w:val="1F497D"/>
          <w:sz w:val="22"/>
          <w:szCs w:val="22"/>
          <w:lang w:val="es-ES"/>
        </w:rPr>
        <w:t>,</w:t>
      </w:r>
      <w:r w:rsidRPr="002E1CDD">
        <w:rPr>
          <w:rFonts w:asciiTheme="minorHAnsi" w:hAnsiTheme="minorHAnsi" w:cstheme="minorHAnsi"/>
          <w:sz w:val="22"/>
          <w:szCs w:val="22"/>
          <w:lang w:val="es-ES"/>
        </w:rPr>
        <w:t xml:space="preserve"> por escrito a </w:t>
      </w:r>
    </w:p>
    <w:p w14:paraId="0F90F244" w14:textId="07D1CF1C" w:rsidR="00F82AE7" w:rsidRPr="002E1CDD" w:rsidRDefault="005337DB" w:rsidP="00A26548">
      <w:pPr>
        <w:pStyle w:val="Sangradetextonormal"/>
        <w:numPr>
          <w:ilvl w:val="0"/>
          <w:numId w:val="9"/>
        </w:numPr>
        <w:tabs>
          <w:tab w:val="left" w:pos="567"/>
        </w:tabs>
        <w:suppressAutoHyphens w:val="0"/>
        <w:ind w:left="567" w:hanging="567"/>
        <w:rPr>
          <w:rFonts w:asciiTheme="minorHAnsi" w:hAnsiTheme="minorHAnsi" w:cstheme="minorHAnsi"/>
          <w:sz w:val="22"/>
          <w:szCs w:val="22"/>
          <w:lang w:val="es-ES"/>
        </w:rPr>
      </w:pPr>
      <w:r w:rsidRPr="00DA607B">
        <w:rPr>
          <w:rFonts w:ascii="Calibri" w:hAnsi="Calibri" w:cs="Calibri"/>
          <w:sz w:val="22"/>
          <w:szCs w:val="22"/>
        </w:rPr>
        <w:t>la siguiente dirección</w:t>
      </w:r>
      <w:r w:rsidRPr="00143A5A">
        <w:rPr>
          <w:rFonts w:ascii="Calibri" w:hAnsi="Calibri" w:cs="Calibri"/>
          <w:sz w:val="22"/>
          <w:szCs w:val="22"/>
        </w:rPr>
        <w:t xml:space="preserve"> </w:t>
      </w:r>
      <w:r w:rsidRPr="00621CC5">
        <w:rPr>
          <w:rFonts w:ascii="Tahoma" w:hAnsi="Tahoma" w:cs="Tahoma"/>
          <w:sz w:val="20"/>
          <w:szCs w:val="20"/>
        </w:rPr>
        <w:t>en las oficinas de la Empresa Nacional de Electricidad – ENDE, Calle Colombia 655 - Cochabamba</w:t>
      </w:r>
      <w:r w:rsidR="00F82AE7" w:rsidRPr="002E1CDD">
        <w:rPr>
          <w:rFonts w:asciiTheme="minorHAnsi" w:hAnsiTheme="minorHAnsi" w:cstheme="minorHAnsi"/>
          <w:sz w:val="22"/>
          <w:szCs w:val="22"/>
          <w:lang w:val="es-ES"/>
        </w:rPr>
        <w:t xml:space="preserve"> o por e-mail </w:t>
      </w:r>
      <w:r>
        <w:rPr>
          <w:rFonts w:ascii="Tahoma" w:hAnsi="Tahoma" w:cs="Tahoma"/>
          <w:sz w:val="20"/>
          <w:szCs w:val="20"/>
        </w:rPr>
        <w:t>licitaciones.per2@ende.bo</w:t>
      </w:r>
      <w:r w:rsidR="00F82AE7" w:rsidRPr="002E1CDD">
        <w:rPr>
          <w:rFonts w:asciiTheme="minorHAnsi" w:hAnsiTheme="minorHAnsi" w:cstheme="minorHAnsi"/>
          <w:sz w:val="22"/>
          <w:szCs w:val="22"/>
          <w:lang w:val="es-ES"/>
        </w:rPr>
        <w:t xml:space="preserve">: </w:t>
      </w:r>
    </w:p>
    <w:p w14:paraId="46AAC4E3" w14:textId="77777777" w:rsidR="00F82AE7" w:rsidRPr="002E1CDD" w:rsidRDefault="00F82AE7" w:rsidP="00F82AE7">
      <w:pPr>
        <w:pStyle w:val="Sangradetextonormal"/>
        <w:tabs>
          <w:tab w:val="left" w:pos="1134"/>
        </w:tabs>
        <w:suppressAutoHyphens w:val="0"/>
        <w:ind w:left="1134" w:hanging="567"/>
        <w:rPr>
          <w:rFonts w:asciiTheme="minorHAnsi" w:hAnsiTheme="minorHAnsi" w:cstheme="minorHAnsi"/>
          <w:sz w:val="22"/>
          <w:szCs w:val="22"/>
          <w:lang w:val="es-ES"/>
        </w:rPr>
      </w:pPr>
    </w:p>
    <w:p w14:paraId="20501C6C" w14:textId="5C180173" w:rsidR="00F82AE7" w:rsidRPr="002E1CDD" w:rsidRDefault="00F82AE7" w:rsidP="00F82AE7">
      <w:pPr>
        <w:pStyle w:val="Prrafodelista"/>
        <w:numPr>
          <w:ilvl w:val="1"/>
          <w:numId w:val="1"/>
        </w:numPr>
        <w:tabs>
          <w:tab w:val="left" w:pos="1134"/>
        </w:tabs>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que </w:t>
      </w:r>
      <w:r w:rsidR="0029065A" w:rsidRPr="002E1CDD">
        <w:rPr>
          <w:rFonts w:asciiTheme="minorHAnsi" w:hAnsiTheme="minorHAnsi" w:cstheme="minorHAnsi"/>
          <w:sz w:val="22"/>
          <w:szCs w:val="22"/>
          <w:lang w:val="es-ES"/>
        </w:rPr>
        <w:t>ha</w:t>
      </w:r>
      <w:r w:rsidRPr="002E1CDD">
        <w:rPr>
          <w:rFonts w:asciiTheme="minorHAnsi" w:hAnsiTheme="minorHAnsi" w:cstheme="minorHAnsi"/>
          <w:sz w:val="22"/>
          <w:szCs w:val="22"/>
          <w:lang w:val="es-ES"/>
        </w:rPr>
        <w:t xml:space="preserve"> recibido la Carta de Invitación; y</w:t>
      </w:r>
    </w:p>
    <w:p w14:paraId="3C5F1A8D" w14:textId="77777777" w:rsidR="00F82AE7" w:rsidRPr="002E1CDD" w:rsidRDefault="00F82AE7" w:rsidP="00F82AE7">
      <w:pPr>
        <w:pStyle w:val="Prrafodelista"/>
        <w:tabs>
          <w:tab w:val="left" w:pos="1134"/>
        </w:tabs>
        <w:ind w:left="1134"/>
        <w:jc w:val="both"/>
        <w:rPr>
          <w:rFonts w:asciiTheme="minorHAnsi" w:hAnsiTheme="minorHAnsi" w:cstheme="minorHAnsi"/>
          <w:sz w:val="22"/>
          <w:szCs w:val="22"/>
          <w:lang w:val="es-ES"/>
        </w:rPr>
      </w:pPr>
    </w:p>
    <w:p w14:paraId="278A595B" w14:textId="77777777" w:rsidR="00F82AE7" w:rsidRPr="002E1CDD" w:rsidRDefault="00F82AE7" w:rsidP="00F82AE7">
      <w:pPr>
        <w:pStyle w:val="Prrafodelista"/>
        <w:numPr>
          <w:ilvl w:val="1"/>
          <w:numId w:val="1"/>
        </w:numPr>
        <w:tabs>
          <w:tab w:val="left" w:pos="1134"/>
        </w:tabs>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si desea presentar una propuesta o si desea resaltar su experiencia solicitando permiso para asociarse con otra(s) firma(s) (si la IAC 14.1.1 lo permite).</w:t>
      </w:r>
    </w:p>
    <w:p w14:paraId="0192D280" w14:textId="77777777" w:rsidR="00F82AE7" w:rsidRPr="002E1CDD" w:rsidRDefault="00F82AE7" w:rsidP="00F82AE7">
      <w:pPr>
        <w:tabs>
          <w:tab w:val="left" w:pos="567"/>
        </w:tabs>
        <w:spacing w:after="0" w:line="240" w:lineRule="auto"/>
        <w:ind w:left="567" w:hanging="567"/>
        <w:jc w:val="both"/>
        <w:rPr>
          <w:rFonts w:cstheme="minorHAnsi"/>
          <w:lang w:val="es-ES"/>
        </w:rPr>
      </w:pPr>
    </w:p>
    <w:p w14:paraId="78A23530" w14:textId="77777777" w:rsidR="00F82AE7" w:rsidRPr="002E1CDD" w:rsidRDefault="00F82AE7" w:rsidP="00A26548">
      <w:pPr>
        <w:pStyle w:val="BankNormal"/>
        <w:numPr>
          <w:ilvl w:val="0"/>
          <w:numId w:val="9"/>
        </w:numPr>
        <w:tabs>
          <w:tab w:val="left" w:pos="567"/>
        </w:tabs>
        <w:spacing w:after="0"/>
        <w:ind w:left="567"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Detalles de la fecha, hora y dirección figuran en las IAC 17.6 y 17.8.</w:t>
      </w:r>
    </w:p>
    <w:p w14:paraId="01DF7797" w14:textId="77777777" w:rsidR="00F82AE7" w:rsidRPr="002E1CDD" w:rsidRDefault="00F82AE7" w:rsidP="00F82AE7">
      <w:pPr>
        <w:pStyle w:val="TDC1"/>
        <w:spacing w:before="0"/>
        <w:jc w:val="both"/>
        <w:rPr>
          <w:rFonts w:asciiTheme="minorHAnsi" w:hAnsiTheme="minorHAnsi" w:cstheme="minorHAnsi"/>
          <w:sz w:val="22"/>
          <w:szCs w:val="22"/>
          <w:lang w:val="es-ES"/>
        </w:rPr>
      </w:pPr>
    </w:p>
    <w:p w14:paraId="74FB9253" w14:textId="77777777" w:rsidR="00F82AE7" w:rsidRPr="002E1CDD" w:rsidRDefault="00F82AE7" w:rsidP="00F82AE7">
      <w:pPr>
        <w:pStyle w:val="TDC1"/>
        <w:spacing w:before="0"/>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Cordialmente,</w:t>
      </w:r>
    </w:p>
    <w:p w14:paraId="72297C61" w14:textId="77777777" w:rsidR="00F82AE7" w:rsidRDefault="00F82AE7" w:rsidP="00F82AE7">
      <w:pPr>
        <w:tabs>
          <w:tab w:val="left" w:pos="2880"/>
          <w:tab w:val="left" w:pos="5760"/>
          <w:tab w:val="right" w:leader="dot" w:pos="8640"/>
        </w:tabs>
        <w:spacing w:after="0" w:line="240" w:lineRule="auto"/>
        <w:jc w:val="both"/>
        <w:rPr>
          <w:rFonts w:cstheme="minorHAnsi"/>
          <w:lang w:val="es-ES"/>
        </w:rPr>
      </w:pPr>
    </w:p>
    <w:p w14:paraId="69C9722F" w14:textId="77777777" w:rsidR="00B71417" w:rsidRDefault="00B71417" w:rsidP="00F82AE7">
      <w:pPr>
        <w:tabs>
          <w:tab w:val="left" w:pos="2880"/>
          <w:tab w:val="left" w:pos="5760"/>
          <w:tab w:val="right" w:leader="dot" w:pos="8640"/>
        </w:tabs>
        <w:spacing w:after="0" w:line="240" w:lineRule="auto"/>
        <w:jc w:val="both"/>
        <w:rPr>
          <w:rFonts w:cstheme="minorHAnsi"/>
          <w:lang w:val="es-ES"/>
        </w:rPr>
      </w:pPr>
    </w:p>
    <w:p w14:paraId="702E6803" w14:textId="77777777" w:rsidR="00B71417" w:rsidRPr="002E1CDD" w:rsidRDefault="00B71417" w:rsidP="00F82AE7">
      <w:pPr>
        <w:tabs>
          <w:tab w:val="left" w:pos="2880"/>
          <w:tab w:val="left" w:pos="5760"/>
          <w:tab w:val="right" w:leader="dot" w:pos="8640"/>
        </w:tabs>
        <w:spacing w:after="0" w:line="240" w:lineRule="auto"/>
        <w:jc w:val="both"/>
        <w:rPr>
          <w:rFonts w:cstheme="minorHAnsi"/>
          <w:lang w:val="es-ES"/>
        </w:rPr>
      </w:pPr>
      <w:bookmarkStart w:id="4" w:name="_GoBack"/>
      <w:bookmarkEnd w:id="4"/>
    </w:p>
    <w:p w14:paraId="3C957A51" w14:textId="77777777" w:rsidR="00F82AE7" w:rsidRPr="002E1CDD" w:rsidRDefault="00F82AE7" w:rsidP="00F82AE7">
      <w:pPr>
        <w:tabs>
          <w:tab w:val="left" w:pos="2880"/>
          <w:tab w:val="left" w:pos="5760"/>
          <w:tab w:val="right" w:leader="dot" w:pos="8640"/>
        </w:tabs>
        <w:spacing w:after="0" w:line="240" w:lineRule="auto"/>
        <w:jc w:val="both"/>
        <w:rPr>
          <w:rFonts w:cstheme="minorHAnsi"/>
          <w:lang w:val="es-ES"/>
        </w:rPr>
      </w:pPr>
    </w:p>
    <w:p w14:paraId="028A697C" w14:textId="2DBFC5EA" w:rsidR="005337DB" w:rsidRPr="00621CC5" w:rsidRDefault="005337DB" w:rsidP="005337DB">
      <w:pPr>
        <w:numPr>
          <w:ilvl w:val="12"/>
          <w:numId w:val="0"/>
        </w:numPr>
        <w:tabs>
          <w:tab w:val="left" w:pos="450"/>
        </w:tabs>
        <w:spacing w:after="0"/>
        <w:rPr>
          <w:rFonts w:ascii="Tahoma" w:hAnsi="Tahoma" w:cs="Tahoma"/>
          <w:b/>
          <w:iCs/>
          <w:color w:val="1F4E79"/>
          <w:sz w:val="20"/>
          <w:szCs w:val="20"/>
        </w:rPr>
      </w:pPr>
      <w:r>
        <w:rPr>
          <w:rFonts w:ascii="Tahoma" w:hAnsi="Tahoma" w:cs="Tahoma"/>
          <w:b/>
          <w:iCs/>
          <w:color w:val="1F4E79"/>
          <w:sz w:val="20"/>
          <w:szCs w:val="20"/>
        </w:rPr>
        <w:tab/>
      </w:r>
      <w:r w:rsidRPr="00621CC5">
        <w:rPr>
          <w:rFonts w:ascii="Tahoma" w:hAnsi="Tahoma" w:cs="Tahoma"/>
          <w:b/>
          <w:iCs/>
          <w:color w:val="1F4E79"/>
          <w:sz w:val="20"/>
          <w:szCs w:val="20"/>
        </w:rPr>
        <w:t xml:space="preserve">Ing. </w:t>
      </w:r>
      <w:r>
        <w:rPr>
          <w:rFonts w:ascii="Tahoma" w:hAnsi="Tahoma" w:cs="Tahoma"/>
          <w:b/>
          <w:iCs/>
          <w:color w:val="1F4E79"/>
          <w:sz w:val="20"/>
          <w:szCs w:val="20"/>
        </w:rPr>
        <w:t xml:space="preserve"> José David Rodríguez </w:t>
      </w:r>
      <w:proofErr w:type="spellStart"/>
      <w:r>
        <w:rPr>
          <w:rFonts w:ascii="Tahoma" w:hAnsi="Tahoma" w:cs="Tahoma"/>
          <w:b/>
          <w:iCs/>
          <w:color w:val="1F4E79"/>
          <w:sz w:val="20"/>
          <w:szCs w:val="20"/>
        </w:rPr>
        <w:t>Cosio</w:t>
      </w:r>
      <w:proofErr w:type="spellEnd"/>
      <w:r>
        <w:rPr>
          <w:rFonts w:ascii="Tahoma" w:hAnsi="Tahoma" w:cs="Tahoma"/>
          <w:b/>
          <w:iCs/>
          <w:color w:val="1F4E79"/>
          <w:sz w:val="20"/>
          <w:szCs w:val="20"/>
        </w:rPr>
        <w:t xml:space="preserve"> </w:t>
      </w:r>
    </w:p>
    <w:p w14:paraId="12FD72D8" w14:textId="77777777" w:rsidR="005337DB" w:rsidRPr="00621CC5" w:rsidRDefault="005337DB" w:rsidP="005337DB">
      <w:pPr>
        <w:numPr>
          <w:ilvl w:val="12"/>
          <w:numId w:val="0"/>
        </w:numPr>
        <w:tabs>
          <w:tab w:val="left" w:pos="450"/>
        </w:tabs>
        <w:spacing w:after="0"/>
        <w:rPr>
          <w:rFonts w:ascii="Tahoma" w:hAnsi="Tahoma" w:cs="Tahoma"/>
          <w:sz w:val="20"/>
          <w:szCs w:val="20"/>
        </w:rPr>
      </w:pPr>
      <w:r w:rsidRPr="00621CC5">
        <w:rPr>
          <w:rFonts w:ascii="Tahoma" w:hAnsi="Tahoma" w:cs="Tahoma"/>
          <w:b/>
          <w:iCs/>
          <w:color w:val="1F4E79"/>
          <w:sz w:val="20"/>
          <w:szCs w:val="20"/>
        </w:rPr>
        <w:tab/>
        <w:t>RESPONSABLE DEL PROCESO DE CONTRATACIÓN -</w:t>
      </w:r>
      <w:r>
        <w:rPr>
          <w:rFonts w:ascii="Tahoma" w:hAnsi="Tahoma" w:cs="Tahoma"/>
          <w:b/>
          <w:iCs/>
          <w:color w:val="1F4E79"/>
          <w:sz w:val="20"/>
          <w:szCs w:val="20"/>
        </w:rPr>
        <w:t xml:space="preserve"> </w:t>
      </w:r>
      <w:r w:rsidRPr="00621CC5">
        <w:rPr>
          <w:rFonts w:ascii="Tahoma" w:hAnsi="Tahoma" w:cs="Tahoma"/>
          <w:b/>
          <w:iCs/>
          <w:color w:val="1F4E79"/>
          <w:sz w:val="20"/>
          <w:szCs w:val="20"/>
        </w:rPr>
        <w:t>RPC</w:t>
      </w:r>
    </w:p>
    <w:p w14:paraId="1E596F4C" w14:textId="77777777" w:rsidR="00F82AE7" w:rsidRPr="002E1CDD" w:rsidRDefault="00F82AE7" w:rsidP="00F82AE7">
      <w:pPr>
        <w:spacing w:after="0" w:line="240" w:lineRule="auto"/>
        <w:jc w:val="both"/>
        <w:rPr>
          <w:rFonts w:cstheme="minorHAnsi"/>
        </w:rPr>
      </w:pPr>
    </w:p>
    <w:p w14:paraId="680F8B93" w14:textId="01A290FF" w:rsidR="00BE37D9" w:rsidRPr="002E1CDD" w:rsidRDefault="00BE37D9" w:rsidP="00F82AE7">
      <w:pPr>
        <w:spacing w:after="0" w:line="240" w:lineRule="auto"/>
        <w:jc w:val="both"/>
        <w:rPr>
          <w:rFonts w:cstheme="minorHAnsi"/>
        </w:rPr>
      </w:pPr>
      <w:r w:rsidRPr="002E1CDD">
        <w:rPr>
          <w:rFonts w:cstheme="minorHAnsi"/>
        </w:rPr>
        <w:br w:type="page"/>
      </w:r>
    </w:p>
    <w:p w14:paraId="7209B692" w14:textId="759C76B3" w:rsidR="00F82AE7" w:rsidRPr="002E1CDD" w:rsidRDefault="00F82AE7" w:rsidP="00F82AE7">
      <w:pPr>
        <w:pStyle w:val="Ttulo2"/>
        <w:shd w:val="clear" w:color="auto" w:fill="D9D9D9" w:themeFill="background1" w:themeFillShade="D9"/>
        <w:spacing w:before="0" w:line="240" w:lineRule="auto"/>
        <w:rPr>
          <w:rFonts w:cstheme="minorHAnsi"/>
          <w:bCs/>
          <w:sz w:val="28"/>
          <w:szCs w:val="28"/>
          <w:lang w:val="es-BO"/>
        </w:rPr>
      </w:pPr>
      <w:bookmarkStart w:id="5" w:name="_Toc50715861"/>
      <w:r w:rsidRPr="002E1CDD">
        <w:rPr>
          <w:rFonts w:cstheme="minorHAnsi"/>
          <w:bCs/>
          <w:sz w:val="28"/>
          <w:szCs w:val="28"/>
          <w:lang w:val="es-BO"/>
        </w:rPr>
        <w:lastRenderedPageBreak/>
        <w:t>SECCIÓN II – INSTRUCCIONES A LOS CONSULTORES</w:t>
      </w:r>
      <w:r w:rsidR="00336A68" w:rsidRPr="002E1CDD">
        <w:rPr>
          <w:rFonts w:cstheme="minorHAnsi"/>
          <w:bCs/>
          <w:sz w:val="28"/>
          <w:szCs w:val="28"/>
          <w:lang w:val="es-BO"/>
        </w:rPr>
        <w:t xml:space="preserve"> (IAC)</w:t>
      </w:r>
      <w:bookmarkEnd w:id="5"/>
    </w:p>
    <w:p w14:paraId="79ADF9D8" w14:textId="29BFD2C1" w:rsidR="00F82AE7" w:rsidRPr="002E1CDD" w:rsidRDefault="00F82AE7" w:rsidP="00BE37D9">
      <w:pPr>
        <w:spacing w:after="0" w:line="240" w:lineRule="auto"/>
        <w:jc w:val="both"/>
        <w:rPr>
          <w:rFonts w:cstheme="minorHAnsi"/>
          <w:color w:val="808080" w:themeColor="background1" w:themeShade="80"/>
        </w:rPr>
      </w:pPr>
    </w:p>
    <w:p w14:paraId="7FB45FAF" w14:textId="77777777" w:rsidR="00336A68" w:rsidRPr="002E1CDD" w:rsidRDefault="00336A68" w:rsidP="00336A68">
      <w:pPr>
        <w:jc w:val="center"/>
        <w:rPr>
          <w:rFonts w:cstheme="minorHAnsi"/>
          <w:b/>
          <w:bCs/>
          <w:sz w:val="28"/>
        </w:rPr>
      </w:pPr>
      <w:bookmarkStart w:id="6" w:name="_Hlk36169285"/>
      <w:r w:rsidRPr="002E1CDD">
        <w:rPr>
          <w:rFonts w:cstheme="minorHAnsi"/>
          <w:b/>
          <w:bCs/>
          <w:sz w:val="28"/>
        </w:rPr>
        <w:t>ÍNDICE DE LAS INSTRUCCIONES</w:t>
      </w:r>
    </w:p>
    <w:p w14:paraId="7939E655" w14:textId="47AC9DFF" w:rsidR="004D2DAF" w:rsidRPr="002E1CDD" w:rsidRDefault="00336A68">
      <w:pPr>
        <w:pStyle w:val="TDC4"/>
        <w:rPr>
          <w:rFonts w:eastAsiaTheme="minorEastAsia" w:cstheme="minorBidi"/>
          <w:b w:val="0"/>
          <w:bCs w:val="0"/>
          <w:lang w:val="es-BO" w:eastAsia="es-BO"/>
        </w:rPr>
      </w:pPr>
      <w:r w:rsidRPr="002E1CDD">
        <w:fldChar w:fldCharType="begin"/>
      </w:r>
      <w:r w:rsidRPr="002E1CDD">
        <w:instrText xml:space="preserve"> TOC \o "4-5" \h \z \u b\ "IAO"</w:instrText>
      </w:r>
      <w:r w:rsidRPr="002E1CDD">
        <w:fldChar w:fldCharType="separate"/>
      </w:r>
      <w:hyperlink w:anchor="_Toc50709545" w:history="1">
        <w:r w:rsidR="004D2DAF" w:rsidRPr="002E1CDD">
          <w:rPr>
            <w:rStyle w:val="Hipervnculo"/>
          </w:rPr>
          <w:t>A.</w:t>
        </w:r>
        <w:r w:rsidR="004D2DAF" w:rsidRPr="002E1CDD">
          <w:rPr>
            <w:rFonts w:eastAsiaTheme="minorEastAsia" w:cstheme="minorBidi"/>
            <w:b w:val="0"/>
            <w:bCs w:val="0"/>
            <w:lang w:val="es-BO" w:eastAsia="es-BO"/>
          </w:rPr>
          <w:tab/>
        </w:r>
        <w:r w:rsidR="004D2DAF" w:rsidRPr="002E1CDD">
          <w:rPr>
            <w:rStyle w:val="Hipervnculo"/>
          </w:rPr>
          <w:t>DISPOSICIONES GENERALES.</w:t>
        </w:r>
        <w:r w:rsidR="004D2DAF" w:rsidRPr="002E1CDD">
          <w:rPr>
            <w:webHidden/>
          </w:rPr>
          <w:tab/>
        </w:r>
        <w:r w:rsidR="004D2DAF" w:rsidRPr="002E1CDD">
          <w:rPr>
            <w:webHidden/>
          </w:rPr>
          <w:fldChar w:fldCharType="begin"/>
        </w:r>
        <w:r w:rsidR="004D2DAF" w:rsidRPr="002E1CDD">
          <w:rPr>
            <w:webHidden/>
          </w:rPr>
          <w:instrText xml:space="preserve"> PAGEREF _Toc50709545 \h </w:instrText>
        </w:r>
        <w:r w:rsidR="004D2DAF" w:rsidRPr="002E1CDD">
          <w:rPr>
            <w:webHidden/>
          </w:rPr>
        </w:r>
        <w:r w:rsidR="004D2DAF" w:rsidRPr="002E1CDD">
          <w:rPr>
            <w:webHidden/>
          </w:rPr>
          <w:fldChar w:fldCharType="separate"/>
        </w:r>
        <w:r w:rsidR="004D2DAF" w:rsidRPr="002E1CDD">
          <w:rPr>
            <w:webHidden/>
          </w:rPr>
          <w:t>7</w:t>
        </w:r>
        <w:r w:rsidR="004D2DAF" w:rsidRPr="002E1CDD">
          <w:rPr>
            <w:webHidden/>
          </w:rPr>
          <w:fldChar w:fldCharType="end"/>
        </w:r>
      </w:hyperlink>
    </w:p>
    <w:p w14:paraId="3D464FBA" w14:textId="664411B1" w:rsidR="004D2DAF" w:rsidRPr="002E1CDD" w:rsidRDefault="002E7F0A">
      <w:pPr>
        <w:pStyle w:val="TDC5"/>
        <w:rPr>
          <w:rFonts w:eastAsiaTheme="minorEastAsia"/>
          <w:noProof/>
          <w:lang w:eastAsia="es-BO"/>
        </w:rPr>
      </w:pPr>
      <w:hyperlink w:anchor="_Toc50709546" w:history="1">
        <w:r w:rsidR="004D2DAF" w:rsidRPr="002E1CDD">
          <w:rPr>
            <w:rStyle w:val="Hipervnculo"/>
            <w:rFonts w:cstheme="minorHAnsi"/>
            <w:noProof/>
          </w:rPr>
          <w:t>1.</w:t>
        </w:r>
        <w:r w:rsidR="004D2DAF" w:rsidRPr="002E1CDD">
          <w:rPr>
            <w:rFonts w:eastAsiaTheme="minorEastAsia"/>
            <w:noProof/>
            <w:lang w:eastAsia="es-BO"/>
          </w:rPr>
          <w:tab/>
        </w:r>
        <w:r w:rsidR="004D2DAF" w:rsidRPr="002E1CDD">
          <w:rPr>
            <w:rStyle w:val="Hipervnculo"/>
            <w:rFonts w:cstheme="minorHAnsi"/>
            <w:noProof/>
          </w:rPr>
          <w:t>Definiciones.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_Toc50709546 \h </w:instrText>
        </w:r>
        <w:r w:rsidR="004D2DAF" w:rsidRPr="002E1CDD">
          <w:rPr>
            <w:noProof/>
            <w:webHidden/>
          </w:rPr>
        </w:r>
        <w:r w:rsidR="004D2DAF" w:rsidRPr="002E1CDD">
          <w:rPr>
            <w:noProof/>
            <w:webHidden/>
          </w:rPr>
          <w:fldChar w:fldCharType="separate"/>
        </w:r>
        <w:r w:rsidR="004D2DAF" w:rsidRPr="002E1CDD">
          <w:rPr>
            <w:noProof/>
            <w:webHidden/>
          </w:rPr>
          <w:t>7</w:t>
        </w:r>
        <w:r w:rsidR="004D2DAF" w:rsidRPr="002E1CDD">
          <w:rPr>
            <w:noProof/>
            <w:webHidden/>
          </w:rPr>
          <w:fldChar w:fldCharType="end"/>
        </w:r>
      </w:hyperlink>
    </w:p>
    <w:p w14:paraId="4D6D6E5B" w14:textId="1E554326" w:rsidR="004D2DAF" w:rsidRPr="002E1CDD" w:rsidRDefault="002E7F0A">
      <w:pPr>
        <w:pStyle w:val="TDC5"/>
        <w:rPr>
          <w:rFonts w:eastAsiaTheme="minorEastAsia"/>
          <w:noProof/>
          <w:lang w:eastAsia="es-BO"/>
        </w:rPr>
      </w:pPr>
      <w:hyperlink w:anchor="_Toc50709547" w:history="1">
        <w:r w:rsidR="004D2DAF" w:rsidRPr="002E1CDD">
          <w:rPr>
            <w:rStyle w:val="Hipervnculo"/>
            <w:rFonts w:cstheme="minorHAnsi"/>
            <w:noProof/>
          </w:rPr>
          <w:t>2.</w:t>
        </w:r>
        <w:r w:rsidR="004D2DAF" w:rsidRPr="002E1CDD">
          <w:rPr>
            <w:rFonts w:eastAsiaTheme="minorEastAsia"/>
            <w:noProof/>
            <w:lang w:eastAsia="es-BO"/>
          </w:rPr>
          <w:tab/>
        </w:r>
        <w:r w:rsidR="004D2DAF" w:rsidRPr="002E1CDD">
          <w:rPr>
            <w:rStyle w:val="Hipervnculo"/>
            <w:rFonts w:cstheme="minorHAnsi"/>
            <w:noProof/>
          </w:rPr>
          <w:t>Introducción.</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_Toc50709547 \h </w:instrText>
        </w:r>
        <w:r w:rsidR="004D2DAF" w:rsidRPr="002E1CDD">
          <w:rPr>
            <w:noProof/>
            <w:webHidden/>
          </w:rPr>
        </w:r>
        <w:r w:rsidR="004D2DAF" w:rsidRPr="002E1CDD">
          <w:rPr>
            <w:noProof/>
            <w:webHidden/>
          </w:rPr>
          <w:fldChar w:fldCharType="separate"/>
        </w:r>
        <w:r w:rsidR="004D2DAF" w:rsidRPr="002E1CDD">
          <w:rPr>
            <w:noProof/>
            <w:webHidden/>
          </w:rPr>
          <w:t>9</w:t>
        </w:r>
        <w:r w:rsidR="004D2DAF" w:rsidRPr="002E1CDD">
          <w:rPr>
            <w:noProof/>
            <w:webHidden/>
          </w:rPr>
          <w:fldChar w:fldCharType="end"/>
        </w:r>
      </w:hyperlink>
    </w:p>
    <w:p w14:paraId="7A2F8673" w14:textId="382C9D10" w:rsidR="004D2DAF" w:rsidRPr="002E1CDD" w:rsidRDefault="002E7F0A">
      <w:pPr>
        <w:pStyle w:val="TDC5"/>
        <w:rPr>
          <w:rFonts w:eastAsiaTheme="minorEastAsia"/>
          <w:noProof/>
          <w:lang w:eastAsia="es-BO"/>
        </w:rPr>
      </w:pPr>
      <w:hyperlink w:anchor="_Toc50709548" w:history="1">
        <w:r w:rsidR="004D2DAF" w:rsidRPr="002E1CDD">
          <w:rPr>
            <w:rStyle w:val="Hipervnculo"/>
            <w:rFonts w:cstheme="minorHAnsi"/>
            <w:noProof/>
          </w:rPr>
          <w:t>3.</w:t>
        </w:r>
        <w:r w:rsidR="004D2DAF" w:rsidRPr="002E1CDD">
          <w:rPr>
            <w:rFonts w:eastAsiaTheme="minorEastAsia"/>
            <w:noProof/>
            <w:lang w:eastAsia="es-BO"/>
          </w:rPr>
          <w:tab/>
        </w:r>
        <w:r w:rsidR="004D2DAF" w:rsidRPr="002E1CDD">
          <w:rPr>
            <w:rStyle w:val="Hipervnculo"/>
            <w:rFonts w:cstheme="minorHAnsi"/>
            <w:noProof/>
          </w:rPr>
          <w:t>Conflicto de Interés.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_Toc50709548 \h </w:instrText>
        </w:r>
        <w:r w:rsidR="004D2DAF" w:rsidRPr="002E1CDD">
          <w:rPr>
            <w:noProof/>
            <w:webHidden/>
          </w:rPr>
        </w:r>
        <w:r w:rsidR="004D2DAF" w:rsidRPr="002E1CDD">
          <w:rPr>
            <w:noProof/>
            <w:webHidden/>
          </w:rPr>
          <w:fldChar w:fldCharType="separate"/>
        </w:r>
        <w:r w:rsidR="004D2DAF" w:rsidRPr="002E1CDD">
          <w:rPr>
            <w:noProof/>
            <w:webHidden/>
          </w:rPr>
          <w:t>10</w:t>
        </w:r>
        <w:r w:rsidR="004D2DAF" w:rsidRPr="002E1CDD">
          <w:rPr>
            <w:noProof/>
            <w:webHidden/>
          </w:rPr>
          <w:fldChar w:fldCharType="end"/>
        </w:r>
      </w:hyperlink>
    </w:p>
    <w:p w14:paraId="0C45F17A" w14:textId="3F799A74" w:rsidR="004D2DAF" w:rsidRPr="002E1CDD" w:rsidRDefault="002E7F0A">
      <w:pPr>
        <w:pStyle w:val="TDC5"/>
        <w:rPr>
          <w:rFonts w:eastAsiaTheme="minorEastAsia"/>
          <w:noProof/>
          <w:lang w:eastAsia="es-BO"/>
        </w:rPr>
      </w:pPr>
      <w:hyperlink w:anchor="_Toc50709549" w:history="1">
        <w:r w:rsidR="004D2DAF" w:rsidRPr="002E1CDD">
          <w:rPr>
            <w:rStyle w:val="Hipervnculo"/>
            <w:rFonts w:cstheme="minorHAnsi"/>
            <w:noProof/>
          </w:rPr>
          <w:t>4.</w:t>
        </w:r>
        <w:r w:rsidR="004D2DAF" w:rsidRPr="002E1CDD">
          <w:rPr>
            <w:rFonts w:eastAsiaTheme="minorEastAsia"/>
            <w:noProof/>
            <w:lang w:eastAsia="es-BO"/>
          </w:rPr>
          <w:tab/>
        </w:r>
        <w:r w:rsidR="004D2DAF" w:rsidRPr="002E1CDD">
          <w:rPr>
            <w:rStyle w:val="Hipervnculo"/>
            <w:rFonts w:cstheme="minorHAnsi"/>
            <w:noProof/>
          </w:rPr>
          <w:t>Ventaja por competencia desleal.</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_Toc50709549 \h </w:instrText>
        </w:r>
        <w:r w:rsidR="004D2DAF" w:rsidRPr="002E1CDD">
          <w:rPr>
            <w:noProof/>
            <w:webHidden/>
          </w:rPr>
        </w:r>
        <w:r w:rsidR="004D2DAF" w:rsidRPr="002E1CDD">
          <w:rPr>
            <w:noProof/>
            <w:webHidden/>
          </w:rPr>
          <w:fldChar w:fldCharType="separate"/>
        </w:r>
        <w:r w:rsidR="004D2DAF" w:rsidRPr="002E1CDD">
          <w:rPr>
            <w:noProof/>
            <w:webHidden/>
          </w:rPr>
          <w:t>11</w:t>
        </w:r>
        <w:r w:rsidR="004D2DAF" w:rsidRPr="002E1CDD">
          <w:rPr>
            <w:noProof/>
            <w:webHidden/>
          </w:rPr>
          <w:fldChar w:fldCharType="end"/>
        </w:r>
      </w:hyperlink>
    </w:p>
    <w:p w14:paraId="724D86FF" w14:textId="0229D0E3" w:rsidR="004D2DAF" w:rsidRPr="002E1CDD" w:rsidRDefault="002E7F0A">
      <w:pPr>
        <w:pStyle w:val="TDC5"/>
        <w:rPr>
          <w:rFonts w:eastAsiaTheme="minorEastAsia"/>
          <w:noProof/>
          <w:lang w:eastAsia="es-BO"/>
        </w:rPr>
      </w:pPr>
      <w:hyperlink w:anchor="_Toc50709550" w:history="1">
        <w:r w:rsidR="004D2DAF" w:rsidRPr="002E1CDD">
          <w:rPr>
            <w:rStyle w:val="Hipervnculo"/>
            <w:rFonts w:cstheme="minorHAnsi"/>
            <w:noProof/>
          </w:rPr>
          <w:t>5.</w:t>
        </w:r>
        <w:r w:rsidR="004D2DAF" w:rsidRPr="002E1CDD">
          <w:rPr>
            <w:rFonts w:eastAsiaTheme="minorEastAsia"/>
            <w:noProof/>
            <w:lang w:eastAsia="es-BO"/>
          </w:rPr>
          <w:tab/>
        </w:r>
        <w:r w:rsidR="004D2DAF" w:rsidRPr="002E1CDD">
          <w:rPr>
            <w:rStyle w:val="Hipervnculo"/>
            <w:rFonts w:cstheme="minorHAnsi"/>
            <w:noProof/>
          </w:rPr>
          <w:t>Prácticas Prohibidas.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_Toc50709550 \h </w:instrText>
        </w:r>
        <w:r w:rsidR="004D2DAF" w:rsidRPr="002E1CDD">
          <w:rPr>
            <w:noProof/>
            <w:webHidden/>
          </w:rPr>
        </w:r>
        <w:r w:rsidR="004D2DAF" w:rsidRPr="002E1CDD">
          <w:rPr>
            <w:noProof/>
            <w:webHidden/>
          </w:rPr>
          <w:fldChar w:fldCharType="separate"/>
        </w:r>
        <w:r w:rsidR="004D2DAF" w:rsidRPr="002E1CDD">
          <w:rPr>
            <w:noProof/>
            <w:webHidden/>
          </w:rPr>
          <w:t>11</w:t>
        </w:r>
        <w:r w:rsidR="004D2DAF" w:rsidRPr="002E1CDD">
          <w:rPr>
            <w:noProof/>
            <w:webHidden/>
          </w:rPr>
          <w:fldChar w:fldCharType="end"/>
        </w:r>
      </w:hyperlink>
    </w:p>
    <w:p w14:paraId="2340CEE3" w14:textId="615D986E" w:rsidR="004D2DAF" w:rsidRPr="002E1CDD" w:rsidRDefault="002E7F0A">
      <w:pPr>
        <w:pStyle w:val="TDC5"/>
        <w:rPr>
          <w:rFonts w:eastAsiaTheme="minorEastAsia"/>
          <w:noProof/>
          <w:lang w:eastAsia="es-BO"/>
        </w:rPr>
      </w:pPr>
      <w:hyperlink w:anchor="_Toc50709551" w:history="1">
        <w:r w:rsidR="004D2DAF" w:rsidRPr="002E1CDD">
          <w:rPr>
            <w:rStyle w:val="Hipervnculo"/>
            <w:rFonts w:cstheme="minorHAnsi"/>
            <w:noProof/>
          </w:rPr>
          <w:t>6.</w:t>
        </w:r>
        <w:r w:rsidR="004D2DAF" w:rsidRPr="002E1CDD">
          <w:rPr>
            <w:rFonts w:eastAsiaTheme="minorEastAsia"/>
            <w:noProof/>
            <w:lang w:eastAsia="es-BO"/>
          </w:rPr>
          <w:tab/>
        </w:r>
        <w:r w:rsidR="004D2DAF" w:rsidRPr="002E1CDD">
          <w:rPr>
            <w:rStyle w:val="Hipervnculo"/>
            <w:rFonts w:cstheme="minorHAnsi"/>
            <w:noProof/>
          </w:rPr>
          <w:t>Elegibilidad.</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_Toc50709551 \h </w:instrText>
        </w:r>
        <w:r w:rsidR="004D2DAF" w:rsidRPr="002E1CDD">
          <w:rPr>
            <w:noProof/>
            <w:webHidden/>
          </w:rPr>
        </w:r>
        <w:r w:rsidR="004D2DAF" w:rsidRPr="002E1CDD">
          <w:rPr>
            <w:noProof/>
            <w:webHidden/>
          </w:rPr>
          <w:fldChar w:fldCharType="separate"/>
        </w:r>
        <w:r w:rsidR="004D2DAF" w:rsidRPr="002E1CDD">
          <w:rPr>
            <w:noProof/>
            <w:webHidden/>
          </w:rPr>
          <w:t>11</w:t>
        </w:r>
        <w:r w:rsidR="004D2DAF" w:rsidRPr="002E1CDD">
          <w:rPr>
            <w:noProof/>
            <w:webHidden/>
          </w:rPr>
          <w:fldChar w:fldCharType="end"/>
        </w:r>
      </w:hyperlink>
    </w:p>
    <w:p w14:paraId="084DA3D3" w14:textId="10D414E9" w:rsidR="004D2DAF" w:rsidRPr="002E1CDD" w:rsidRDefault="002E7F0A">
      <w:pPr>
        <w:pStyle w:val="TDC4"/>
        <w:rPr>
          <w:rFonts w:eastAsiaTheme="minorEastAsia" w:cstheme="minorBidi"/>
          <w:b w:val="0"/>
          <w:bCs w:val="0"/>
          <w:lang w:val="es-BO" w:eastAsia="es-BO"/>
        </w:rPr>
      </w:pPr>
      <w:hyperlink w:anchor="_Toc50709552" w:history="1">
        <w:r w:rsidR="004D2DAF" w:rsidRPr="002E1CDD">
          <w:rPr>
            <w:rStyle w:val="Hipervnculo"/>
          </w:rPr>
          <w:t>B.</w:t>
        </w:r>
        <w:r w:rsidR="004D2DAF" w:rsidRPr="002E1CDD">
          <w:rPr>
            <w:rFonts w:eastAsiaTheme="minorEastAsia" w:cstheme="minorBidi"/>
            <w:b w:val="0"/>
            <w:bCs w:val="0"/>
            <w:lang w:val="es-BO" w:eastAsia="es-BO"/>
          </w:rPr>
          <w:tab/>
        </w:r>
        <w:r w:rsidR="004D2DAF" w:rsidRPr="002E1CDD">
          <w:rPr>
            <w:rStyle w:val="Hipervnculo"/>
          </w:rPr>
          <w:t>PREPARACIÓN DE LA PROPUESTAS.</w:t>
        </w:r>
        <w:r w:rsidR="004D2DAF" w:rsidRPr="002E1CDD">
          <w:rPr>
            <w:webHidden/>
          </w:rPr>
          <w:tab/>
        </w:r>
        <w:r w:rsidR="004D2DAF" w:rsidRPr="002E1CDD">
          <w:rPr>
            <w:webHidden/>
          </w:rPr>
          <w:fldChar w:fldCharType="begin"/>
        </w:r>
        <w:r w:rsidR="004D2DAF" w:rsidRPr="002E1CDD">
          <w:rPr>
            <w:webHidden/>
          </w:rPr>
          <w:instrText xml:space="preserve"> PAGEREF _Toc50709552 \h </w:instrText>
        </w:r>
        <w:r w:rsidR="004D2DAF" w:rsidRPr="002E1CDD">
          <w:rPr>
            <w:webHidden/>
          </w:rPr>
        </w:r>
        <w:r w:rsidR="004D2DAF" w:rsidRPr="002E1CDD">
          <w:rPr>
            <w:webHidden/>
          </w:rPr>
          <w:fldChar w:fldCharType="separate"/>
        </w:r>
        <w:r w:rsidR="004D2DAF" w:rsidRPr="002E1CDD">
          <w:rPr>
            <w:webHidden/>
          </w:rPr>
          <w:t>13</w:t>
        </w:r>
        <w:r w:rsidR="004D2DAF" w:rsidRPr="002E1CDD">
          <w:rPr>
            <w:webHidden/>
          </w:rPr>
          <w:fldChar w:fldCharType="end"/>
        </w:r>
      </w:hyperlink>
    </w:p>
    <w:p w14:paraId="25928276" w14:textId="7076A50D" w:rsidR="004D2DAF" w:rsidRPr="002E1CDD" w:rsidRDefault="002E7F0A">
      <w:pPr>
        <w:pStyle w:val="TDC5"/>
        <w:rPr>
          <w:rFonts w:eastAsiaTheme="minorEastAsia"/>
          <w:noProof/>
          <w:lang w:eastAsia="es-BO"/>
        </w:rPr>
      </w:pPr>
      <w:hyperlink w:anchor="_Toc50709553" w:history="1">
        <w:r w:rsidR="004D2DAF" w:rsidRPr="002E1CDD">
          <w:rPr>
            <w:rStyle w:val="Hipervnculo"/>
            <w:rFonts w:cstheme="minorHAnsi"/>
            <w:noProof/>
          </w:rPr>
          <w:t>7.</w:t>
        </w:r>
        <w:r w:rsidR="004D2DAF" w:rsidRPr="002E1CDD">
          <w:rPr>
            <w:rFonts w:eastAsiaTheme="minorEastAsia"/>
            <w:noProof/>
            <w:lang w:eastAsia="es-BO"/>
          </w:rPr>
          <w:tab/>
        </w:r>
        <w:r w:rsidR="004D2DAF" w:rsidRPr="002E1CDD">
          <w:rPr>
            <w:rStyle w:val="Hipervnculo"/>
            <w:rFonts w:cstheme="minorHAnsi"/>
            <w:noProof/>
          </w:rPr>
          <w:t>Consideraciones generales.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_Toc50709553 \h </w:instrText>
        </w:r>
        <w:r w:rsidR="004D2DAF" w:rsidRPr="002E1CDD">
          <w:rPr>
            <w:noProof/>
            <w:webHidden/>
          </w:rPr>
        </w:r>
        <w:r w:rsidR="004D2DAF" w:rsidRPr="002E1CDD">
          <w:rPr>
            <w:noProof/>
            <w:webHidden/>
          </w:rPr>
          <w:fldChar w:fldCharType="separate"/>
        </w:r>
        <w:r w:rsidR="004D2DAF" w:rsidRPr="002E1CDD">
          <w:rPr>
            <w:noProof/>
            <w:webHidden/>
          </w:rPr>
          <w:t>13</w:t>
        </w:r>
        <w:r w:rsidR="004D2DAF" w:rsidRPr="002E1CDD">
          <w:rPr>
            <w:noProof/>
            <w:webHidden/>
          </w:rPr>
          <w:fldChar w:fldCharType="end"/>
        </w:r>
      </w:hyperlink>
    </w:p>
    <w:p w14:paraId="00A3B42D" w14:textId="73E9870C" w:rsidR="004D2DAF" w:rsidRPr="002E1CDD" w:rsidRDefault="002E7F0A">
      <w:pPr>
        <w:pStyle w:val="TDC5"/>
        <w:rPr>
          <w:rFonts w:eastAsiaTheme="minorEastAsia"/>
          <w:noProof/>
          <w:lang w:eastAsia="es-BO"/>
        </w:rPr>
      </w:pPr>
      <w:hyperlink w:anchor="_Toc50709554" w:history="1">
        <w:r w:rsidR="004D2DAF" w:rsidRPr="002E1CDD">
          <w:rPr>
            <w:rStyle w:val="Hipervnculo"/>
            <w:rFonts w:cstheme="minorHAnsi"/>
            <w:noProof/>
          </w:rPr>
          <w:t>8.</w:t>
        </w:r>
        <w:r w:rsidR="004D2DAF" w:rsidRPr="002E1CDD">
          <w:rPr>
            <w:rFonts w:eastAsiaTheme="minorEastAsia"/>
            <w:noProof/>
            <w:lang w:eastAsia="es-BO"/>
          </w:rPr>
          <w:tab/>
        </w:r>
        <w:r w:rsidR="004D2DAF" w:rsidRPr="002E1CDD">
          <w:rPr>
            <w:rStyle w:val="Hipervnculo"/>
            <w:rFonts w:cstheme="minorHAnsi"/>
            <w:noProof/>
          </w:rPr>
          <w:t>Costo de la elaboración de la Propuesta.</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_Toc50709554 \h </w:instrText>
        </w:r>
        <w:r w:rsidR="004D2DAF" w:rsidRPr="002E1CDD">
          <w:rPr>
            <w:noProof/>
            <w:webHidden/>
          </w:rPr>
        </w:r>
        <w:r w:rsidR="004D2DAF" w:rsidRPr="002E1CDD">
          <w:rPr>
            <w:noProof/>
            <w:webHidden/>
          </w:rPr>
          <w:fldChar w:fldCharType="separate"/>
        </w:r>
        <w:r w:rsidR="004D2DAF" w:rsidRPr="002E1CDD">
          <w:rPr>
            <w:noProof/>
            <w:webHidden/>
          </w:rPr>
          <w:t>13</w:t>
        </w:r>
        <w:r w:rsidR="004D2DAF" w:rsidRPr="002E1CDD">
          <w:rPr>
            <w:noProof/>
            <w:webHidden/>
          </w:rPr>
          <w:fldChar w:fldCharType="end"/>
        </w:r>
      </w:hyperlink>
    </w:p>
    <w:p w14:paraId="2343C484" w14:textId="73808E37" w:rsidR="004D2DAF" w:rsidRPr="002E1CDD" w:rsidRDefault="002E7F0A">
      <w:pPr>
        <w:pStyle w:val="TDC5"/>
        <w:rPr>
          <w:rFonts w:eastAsiaTheme="minorEastAsia"/>
          <w:noProof/>
          <w:lang w:eastAsia="es-BO"/>
        </w:rPr>
      </w:pPr>
      <w:hyperlink w:anchor="_Toc50709555" w:history="1">
        <w:r w:rsidR="004D2DAF" w:rsidRPr="002E1CDD">
          <w:rPr>
            <w:rStyle w:val="Hipervnculo"/>
            <w:rFonts w:cstheme="minorHAnsi"/>
            <w:noProof/>
          </w:rPr>
          <w:t>9.</w:t>
        </w:r>
        <w:r w:rsidR="004D2DAF" w:rsidRPr="002E1CDD">
          <w:rPr>
            <w:rFonts w:eastAsiaTheme="minorEastAsia"/>
            <w:noProof/>
            <w:lang w:eastAsia="es-BO"/>
          </w:rPr>
          <w:tab/>
        </w:r>
        <w:r w:rsidR="004D2DAF" w:rsidRPr="002E1CDD">
          <w:rPr>
            <w:rStyle w:val="Hipervnculo"/>
            <w:rFonts w:cstheme="minorHAnsi"/>
            <w:noProof/>
          </w:rPr>
          <w:t>Idioma</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_Toc50709555 \h </w:instrText>
        </w:r>
        <w:r w:rsidR="004D2DAF" w:rsidRPr="002E1CDD">
          <w:rPr>
            <w:noProof/>
            <w:webHidden/>
          </w:rPr>
        </w:r>
        <w:r w:rsidR="004D2DAF" w:rsidRPr="002E1CDD">
          <w:rPr>
            <w:noProof/>
            <w:webHidden/>
          </w:rPr>
          <w:fldChar w:fldCharType="separate"/>
        </w:r>
        <w:r w:rsidR="004D2DAF" w:rsidRPr="002E1CDD">
          <w:rPr>
            <w:noProof/>
            <w:webHidden/>
          </w:rPr>
          <w:t>13</w:t>
        </w:r>
        <w:r w:rsidR="004D2DAF" w:rsidRPr="002E1CDD">
          <w:rPr>
            <w:noProof/>
            <w:webHidden/>
          </w:rPr>
          <w:fldChar w:fldCharType="end"/>
        </w:r>
      </w:hyperlink>
    </w:p>
    <w:p w14:paraId="79D6CF32" w14:textId="24CF8534" w:rsidR="004D2DAF" w:rsidRPr="002E1CDD" w:rsidRDefault="002E7F0A">
      <w:pPr>
        <w:pStyle w:val="TDC5"/>
        <w:rPr>
          <w:rFonts w:eastAsiaTheme="minorEastAsia"/>
          <w:noProof/>
          <w:lang w:eastAsia="es-BO"/>
        </w:rPr>
      </w:pPr>
      <w:hyperlink w:anchor="_Toc50709556" w:history="1">
        <w:r w:rsidR="004D2DAF" w:rsidRPr="002E1CDD">
          <w:rPr>
            <w:rStyle w:val="Hipervnculo"/>
            <w:rFonts w:cstheme="minorHAnsi"/>
            <w:noProof/>
            <w:lang w:val="es-ES_tradnl"/>
          </w:rPr>
          <w:t>10.</w:t>
        </w:r>
        <w:r w:rsidR="004D2DAF" w:rsidRPr="002E1CDD">
          <w:rPr>
            <w:rFonts w:eastAsiaTheme="minorEastAsia"/>
            <w:noProof/>
            <w:lang w:eastAsia="es-BO"/>
          </w:rPr>
          <w:tab/>
        </w:r>
        <w:r w:rsidR="004D2DAF" w:rsidRPr="002E1CDD">
          <w:rPr>
            <w:rStyle w:val="Hipervnculo"/>
            <w:rFonts w:cstheme="minorHAnsi"/>
            <w:noProof/>
            <w:lang w:val="es-ES_tradnl"/>
          </w:rPr>
          <w:t>Documentos que comprenden la Propuesta</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_Toc50709556 \h </w:instrText>
        </w:r>
        <w:r w:rsidR="004D2DAF" w:rsidRPr="002E1CDD">
          <w:rPr>
            <w:noProof/>
            <w:webHidden/>
          </w:rPr>
        </w:r>
        <w:r w:rsidR="004D2DAF" w:rsidRPr="002E1CDD">
          <w:rPr>
            <w:noProof/>
            <w:webHidden/>
          </w:rPr>
          <w:fldChar w:fldCharType="separate"/>
        </w:r>
        <w:r w:rsidR="004D2DAF" w:rsidRPr="002E1CDD">
          <w:rPr>
            <w:noProof/>
            <w:webHidden/>
          </w:rPr>
          <w:t>13</w:t>
        </w:r>
        <w:r w:rsidR="004D2DAF" w:rsidRPr="002E1CDD">
          <w:rPr>
            <w:noProof/>
            <w:webHidden/>
          </w:rPr>
          <w:fldChar w:fldCharType="end"/>
        </w:r>
      </w:hyperlink>
    </w:p>
    <w:p w14:paraId="40D7B54D" w14:textId="65CDC729" w:rsidR="004D2DAF" w:rsidRPr="002E1CDD" w:rsidRDefault="002E7F0A">
      <w:pPr>
        <w:pStyle w:val="TDC5"/>
        <w:rPr>
          <w:rFonts w:eastAsiaTheme="minorEastAsia"/>
          <w:noProof/>
          <w:lang w:eastAsia="es-BO"/>
        </w:rPr>
      </w:pPr>
      <w:hyperlink w:anchor="_Toc50709557" w:history="1">
        <w:r w:rsidR="004D2DAF" w:rsidRPr="002E1CDD">
          <w:rPr>
            <w:rStyle w:val="Hipervnculo"/>
            <w:rFonts w:cstheme="minorHAnsi"/>
            <w:noProof/>
            <w:lang w:val="es-ES"/>
          </w:rPr>
          <w:t xml:space="preserve">11. </w:t>
        </w:r>
        <w:r w:rsidR="004D2DAF" w:rsidRPr="002E1CDD">
          <w:rPr>
            <w:rFonts w:eastAsiaTheme="minorEastAsia"/>
            <w:noProof/>
            <w:lang w:eastAsia="es-BO"/>
          </w:rPr>
          <w:tab/>
        </w:r>
        <w:r w:rsidR="004D2DAF" w:rsidRPr="002E1CDD">
          <w:rPr>
            <w:rStyle w:val="Hipervnculo"/>
            <w:rFonts w:cstheme="minorHAnsi"/>
            <w:noProof/>
            <w:lang w:val="es-ES"/>
          </w:rPr>
          <w:t>Presentación de una sola Propuesta.</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_Toc50709557 \h </w:instrText>
        </w:r>
        <w:r w:rsidR="004D2DAF" w:rsidRPr="002E1CDD">
          <w:rPr>
            <w:noProof/>
            <w:webHidden/>
          </w:rPr>
        </w:r>
        <w:r w:rsidR="004D2DAF" w:rsidRPr="002E1CDD">
          <w:rPr>
            <w:noProof/>
            <w:webHidden/>
          </w:rPr>
          <w:fldChar w:fldCharType="separate"/>
        </w:r>
        <w:r w:rsidR="004D2DAF" w:rsidRPr="002E1CDD">
          <w:rPr>
            <w:noProof/>
            <w:webHidden/>
          </w:rPr>
          <w:t>14</w:t>
        </w:r>
        <w:r w:rsidR="004D2DAF" w:rsidRPr="002E1CDD">
          <w:rPr>
            <w:noProof/>
            <w:webHidden/>
          </w:rPr>
          <w:fldChar w:fldCharType="end"/>
        </w:r>
      </w:hyperlink>
    </w:p>
    <w:p w14:paraId="2E531E12" w14:textId="1FE335A2" w:rsidR="004D2DAF" w:rsidRPr="002E1CDD" w:rsidRDefault="002E7F0A">
      <w:pPr>
        <w:pStyle w:val="TDC5"/>
        <w:rPr>
          <w:rFonts w:eastAsiaTheme="minorEastAsia"/>
          <w:noProof/>
          <w:lang w:eastAsia="es-BO"/>
        </w:rPr>
      </w:pPr>
      <w:hyperlink w:anchor="_Toc50709558" w:history="1">
        <w:r w:rsidR="004D2DAF" w:rsidRPr="002E1CDD">
          <w:rPr>
            <w:rStyle w:val="Hipervnculo"/>
            <w:rFonts w:cstheme="minorHAnsi"/>
            <w:noProof/>
            <w:lang w:val="es-ES"/>
          </w:rPr>
          <w:t xml:space="preserve">12. </w:t>
        </w:r>
        <w:r w:rsidR="004D2DAF" w:rsidRPr="002E1CDD">
          <w:rPr>
            <w:rFonts w:eastAsiaTheme="minorEastAsia"/>
            <w:noProof/>
            <w:lang w:eastAsia="es-BO"/>
          </w:rPr>
          <w:tab/>
        </w:r>
        <w:r w:rsidR="004D2DAF" w:rsidRPr="002E1CDD">
          <w:rPr>
            <w:rStyle w:val="Hipervnculo"/>
            <w:rFonts w:cstheme="minorHAnsi"/>
            <w:noProof/>
            <w:lang w:val="es-ES"/>
          </w:rPr>
          <w:t>Validez de la Propuesta.</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_Toc50709558 \h </w:instrText>
        </w:r>
        <w:r w:rsidR="004D2DAF" w:rsidRPr="002E1CDD">
          <w:rPr>
            <w:noProof/>
            <w:webHidden/>
          </w:rPr>
        </w:r>
        <w:r w:rsidR="004D2DAF" w:rsidRPr="002E1CDD">
          <w:rPr>
            <w:noProof/>
            <w:webHidden/>
          </w:rPr>
          <w:fldChar w:fldCharType="separate"/>
        </w:r>
        <w:r w:rsidR="004D2DAF" w:rsidRPr="002E1CDD">
          <w:rPr>
            <w:noProof/>
            <w:webHidden/>
          </w:rPr>
          <w:t>14</w:t>
        </w:r>
        <w:r w:rsidR="004D2DAF" w:rsidRPr="002E1CDD">
          <w:rPr>
            <w:noProof/>
            <w:webHidden/>
          </w:rPr>
          <w:fldChar w:fldCharType="end"/>
        </w:r>
      </w:hyperlink>
    </w:p>
    <w:p w14:paraId="45B55CE0" w14:textId="46F1E53E" w:rsidR="004D2DAF" w:rsidRPr="002E1CDD" w:rsidRDefault="002E7F0A">
      <w:pPr>
        <w:pStyle w:val="TDC5"/>
        <w:rPr>
          <w:rFonts w:eastAsiaTheme="minorEastAsia"/>
          <w:noProof/>
          <w:lang w:eastAsia="es-BO"/>
        </w:rPr>
      </w:pPr>
      <w:hyperlink w:anchor="_Toc50709559" w:history="1">
        <w:r w:rsidR="004D2DAF" w:rsidRPr="002E1CDD">
          <w:rPr>
            <w:rStyle w:val="Hipervnculo"/>
            <w:rFonts w:cstheme="minorHAnsi"/>
            <w:noProof/>
            <w:lang w:val="es-ES"/>
          </w:rPr>
          <w:t xml:space="preserve">13. </w:t>
        </w:r>
        <w:r w:rsidR="004D2DAF" w:rsidRPr="002E1CDD">
          <w:rPr>
            <w:rFonts w:eastAsiaTheme="minorEastAsia"/>
            <w:noProof/>
            <w:lang w:eastAsia="es-BO"/>
          </w:rPr>
          <w:tab/>
        </w:r>
        <w:r w:rsidR="004D2DAF" w:rsidRPr="002E1CDD">
          <w:rPr>
            <w:rStyle w:val="Hipervnculo"/>
            <w:rFonts w:cstheme="minorHAnsi"/>
            <w:noProof/>
            <w:lang w:val="es-ES"/>
          </w:rPr>
          <w:t>Aclaración y corrección de la SDP.</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_Toc50709559 \h </w:instrText>
        </w:r>
        <w:r w:rsidR="004D2DAF" w:rsidRPr="002E1CDD">
          <w:rPr>
            <w:noProof/>
            <w:webHidden/>
          </w:rPr>
        </w:r>
        <w:r w:rsidR="004D2DAF" w:rsidRPr="002E1CDD">
          <w:rPr>
            <w:noProof/>
            <w:webHidden/>
          </w:rPr>
          <w:fldChar w:fldCharType="separate"/>
        </w:r>
        <w:r w:rsidR="004D2DAF" w:rsidRPr="002E1CDD">
          <w:rPr>
            <w:noProof/>
            <w:webHidden/>
          </w:rPr>
          <w:t>15</w:t>
        </w:r>
        <w:r w:rsidR="004D2DAF" w:rsidRPr="002E1CDD">
          <w:rPr>
            <w:noProof/>
            <w:webHidden/>
          </w:rPr>
          <w:fldChar w:fldCharType="end"/>
        </w:r>
      </w:hyperlink>
    </w:p>
    <w:p w14:paraId="59B8CA07" w14:textId="7B357754" w:rsidR="004D2DAF" w:rsidRPr="002E1CDD" w:rsidRDefault="002E7F0A">
      <w:pPr>
        <w:pStyle w:val="TDC5"/>
        <w:rPr>
          <w:rFonts w:eastAsiaTheme="minorEastAsia"/>
          <w:noProof/>
          <w:lang w:eastAsia="es-BO"/>
        </w:rPr>
      </w:pPr>
      <w:hyperlink w:anchor="_Toc50709560" w:history="1">
        <w:r w:rsidR="004D2DAF" w:rsidRPr="002E1CDD">
          <w:rPr>
            <w:rStyle w:val="Hipervnculo"/>
            <w:rFonts w:cstheme="minorHAnsi"/>
            <w:noProof/>
            <w:lang w:val="es-ES"/>
          </w:rPr>
          <w:t xml:space="preserve">14. </w:t>
        </w:r>
        <w:r w:rsidR="004D2DAF" w:rsidRPr="002E1CDD">
          <w:rPr>
            <w:rFonts w:eastAsiaTheme="minorEastAsia"/>
            <w:noProof/>
            <w:lang w:eastAsia="es-BO"/>
          </w:rPr>
          <w:tab/>
        </w:r>
        <w:r w:rsidR="004D2DAF" w:rsidRPr="002E1CDD">
          <w:rPr>
            <w:rStyle w:val="Hipervnculo"/>
            <w:rFonts w:cstheme="minorHAnsi"/>
            <w:noProof/>
            <w:lang w:val="es-ES"/>
          </w:rPr>
          <w:t>Preparación de las Propuestas – Consideraciones técnicas.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_Toc50709560 \h </w:instrText>
        </w:r>
        <w:r w:rsidR="004D2DAF" w:rsidRPr="002E1CDD">
          <w:rPr>
            <w:noProof/>
            <w:webHidden/>
          </w:rPr>
        </w:r>
        <w:r w:rsidR="004D2DAF" w:rsidRPr="002E1CDD">
          <w:rPr>
            <w:noProof/>
            <w:webHidden/>
          </w:rPr>
          <w:fldChar w:fldCharType="separate"/>
        </w:r>
        <w:r w:rsidR="004D2DAF" w:rsidRPr="002E1CDD">
          <w:rPr>
            <w:noProof/>
            <w:webHidden/>
          </w:rPr>
          <w:t>16</w:t>
        </w:r>
        <w:r w:rsidR="004D2DAF" w:rsidRPr="002E1CDD">
          <w:rPr>
            <w:noProof/>
            <w:webHidden/>
          </w:rPr>
          <w:fldChar w:fldCharType="end"/>
        </w:r>
      </w:hyperlink>
    </w:p>
    <w:p w14:paraId="212B416A" w14:textId="49C84A3F" w:rsidR="004D2DAF" w:rsidRPr="002E1CDD" w:rsidRDefault="002E7F0A">
      <w:pPr>
        <w:pStyle w:val="TDC5"/>
        <w:rPr>
          <w:rFonts w:eastAsiaTheme="minorEastAsia"/>
          <w:noProof/>
          <w:lang w:eastAsia="es-BO"/>
        </w:rPr>
      </w:pPr>
      <w:hyperlink w:anchor="_Toc50709561" w:history="1">
        <w:r w:rsidR="004D2DAF" w:rsidRPr="002E1CDD">
          <w:rPr>
            <w:rStyle w:val="Hipervnculo"/>
            <w:rFonts w:cstheme="minorHAnsi"/>
            <w:noProof/>
            <w:lang w:val="es-ES"/>
          </w:rPr>
          <w:t>15.</w:t>
        </w:r>
        <w:r w:rsidR="004D2DAF" w:rsidRPr="002E1CDD">
          <w:rPr>
            <w:rFonts w:eastAsiaTheme="minorEastAsia"/>
            <w:noProof/>
            <w:lang w:eastAsia="es-BO"/>
          </w:rPr>
          <w:tab/>
        </w:r>
        <w:r w:rsidR="004D2DAF" w:rsidRPr="002E1CDD">
          <w:rPr>
            <w:rStyle w:val="Hipervnculo"/>
            <w:rFonts w:cstheme="minorHAnsi"/>
            <w:noProof/>
            <w:lang w:val="es-ES"/>
          </w:rPr>
          <w:t>Formato y contenido de la Propuesta Técnica.</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_Toc50709561 \h </w:instrText>
        </w:r>
        <w:r w:rsidR="004D2DAF" w:rsidRPr="002E1CDD">
          <w:rPr>
            <w:noProof/>
            <w:webHidden/>
          </w:rPr>
        </w:r>
        <w:r w:rsidR="004D2DAF" w:rsidRPr="002E1CDD">
          <w:rPr>
            <w:noProof/>
            <w:webHidden/>
          </w:rPr>
          <w:fldChar w:fldCharType="separate"/>
        </w:r>
        <w:r w:rsidR="004D2DAF" w:rsidRPr="002E1CDD">
          <w:rPr>
            <w:noProof/>
            <w:webHidden/>
          </w:rPr>
          <w:t>17</w:t>
        </w:r>
        <w:r w:rsidR="004D2DAF" w:rsidRPr="002E1CDD">
          <w:rPr>
            <w:noProof/>
            <w:webHidden/>
          </w:rPr>
          <w:fldChar w:fldCharType="end"/>
        </w:r>
      </w:hyperlink>
    </w:p>
    <w:p w14:paraId="1379554E" w14:textId="176D8BE3" w:rsidR="004D2DAF" w:rsidRPr="002E1CDD" w:rsidRDefault="002E7F0A">
      <w:pPr>
        <w:pStyle w:val="TDC5"/>
        <w:rPr>
          <w:rFonts w:eastAsiaTheme="minorEastAsia"/>
          <w:noProof/>
          <w:lang w:eastAsia="es-BO"/>
        </w:rPr>
      </w:pPr>
      <w:hyperlink w:anchor="_Toc50709562" w:history="1">
        <w:r w:rsidR="004D2DAF" w:rsidRPr="002E1CDD">
          <w:rPr>
            <w:rStyle w:val="Hipervnculo"/>
            <w:rFonts w:cstheme="minorHAnsi"/>
            <w:noProof/>
            <w:lang w:val="es-ES"/>
          </w:rPr>
          <w:t>16.</w:t>
        </w:r>
        <w:r w:rsidR="004D2DAF" w:rsidRPr="002E1CDD">
          <w:rPr>
            <w:rFonts w:eastAsiaTheme="minorEastAsia"/>
            <w:noProof/>
            <w:lang w:eastAsia="es-BO"/>
          </w:rPr>
          <w:tab/>
        </w:r>
        <w:r w:rsidR="004D2DAF" w:rsidRPr="002E1CDD">
          <w:rPr>
            <w:rStyle w:val="Hipervnculo"/>
            <w:rFonts w:cstheme="minorHAnsi"/>
            <w:noProof/>
            <w:lang w:val="es-ES"/>
          </w:rPr>
          <w:t>Propuesta de Precio.</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_Toc50709562 \h </w:instrText>
        </w:r>
        <w:r w:rsidR="004D2DAF" w:rsidRPr="002E1CDD">
          <w:rPr>
            <w:noProof/>
            <w:webHidden/>
          </w:rPr>
        </w:r>
        <w:r w:rsidR="004D2DAF" w:rsidRPr="002E1CDD">
          <w:rPr>
            <w:noProof/>
            <w:webHidden/>
          </w:rPr>
          <w:fldChar w:fldCharType="separate"/>
        </w:r>
        <w:r w:rsidR="004D2DAF" w:rsidRPr="002E1CDD">
          <w:rPr>
            <w:noProof/>
            <w:webHidden/>
          </w:rPr>
          <w:t>17</w:t>
        </w:r>
        <w:r w:rsidR="004D2DAF" w:rsidRPr="002E1CDD">
          <w:rPr>
            <w:noProof/>
            <w:webHidden/>
          </w:rPr>
          <w:fldChar w:fldCharType="end"/>
        </w:r>
      </w:hyperlink>
    </w:p>
    <w:p w14:paraId="30CA43FD" w14:textId="4FCDB83E" w:rsidR="004D2DAF" w:rsidRPr="002E1CDD" w:rsidRDefault="002E7F0A">
      <w:pPr>
        <w:pStyle w:val="TDC4"/>
        <w:rPr>
          <w:rFonts w:eastAsiaTheme="minorEastAsia" w:cstheme="minorBidi"/>
          <w:b w:val="0"/>
          <w:bCs w:val="0"/>
          <w:lang w:val="es-BO" w:eastAsia="es-BO"/>
        </w:rPr>
      </w:pPr>
      <w:hyperlink w:anchor="_Toc50709563" w:history="1">
        <w:r w:rsidR="004D2DAF" w:rsidRPr="002E1CDD">
          <w:rPr>
            <w:rStyle w:val="Hipervnculo"/>
          </w:rPr>
          <w:t>C.</w:t>
        </w:r>
        <w:r w:rsidR="004D2DAF" w:rsidRPr="002E1CDD">
          <w:rPr>
            <w:rFonts w:eastAsiaTheme="minorEastAsia" w:cstheme="minorBidi"/>
            <w:b w:val="0"/>
            <w:bCs w:val="0"/>
            <w:lang w:val="es-BO" w:eastAsia="es-BO"/>
          </w:rPr>
          <w:tab/>
        </w:r>
        <w:r w:rsidR="004D2DAF" w:rsidRPr="002E1CDD">
          <w:rPr>
            <w:rStyle w:val="Hipervnculo"/>
          </w:rPr>
          <w:t>ENTREGA, APERTURA Y EVALUACIÓN.</w:t>
        </w:r>
        <w:r w:rsidR="004D2DAF" w:rsidRPr="002E1CDD">
          <w:rPr>
            <w:webHidden/>
          </w:rPr>
          <w:tab/>
        </w:r>
        <w:r w:rsidR="004D2DAF" w:rsidRPr="002E1CDD">
          <w:rPr>
            <w:webHidden/>
          </w:rPr>
          <w:fldChar w:fldCharType="begin"/>
        </w:r>
        <w:r w:rsidR="004D2DAF" w:rsidRPr="002E1CDD">
          <w:rPr>
            <w:webHidden/>
          </w:rPr>
          <w:instrText xml:space="preserve"> PAGEREF _Toc50709563 \h </w:instrText>
        </w:r>
        <w:r w:rsidR="004D2DAF" w:rsidRPr="002E1CDD">
          <w:rPr>
            <w:webHidden/>
          </w:rPr>
        </w:r>
        <w:r w:rsidR="004D2DAF" w:rsidRPr="002E1CDD">
          <w:rPr>
            <w:webHidden/>
          </w:rPr>
          <w:fldChar w:fldCharType="separate"/>
        </w:r>
        <w:r w:rsidR="004D2DAF" w:rsidRPr="002E1CDD">
          <w:rPr>
            <w:webHidden/>
          </w:rPr>
          <w:t>19</w:t>
        </w:r>
        <w:r w:rsidR="004D2DAF" w:rsidRPr="002E1CDD">
          <w:rPr>
            <w:webHidden/>
          </w:rPr>
          <w:fldChar w:fldCharType="end"/>
        </w:r>
      </w:hyperlink>
    </w:p>
    <w:p w14:paraId="5A9F12A8" w14:textId="61152F60" w:rsidR="004D2DAF" w:rsidRPr="002E1CDD" w:rsidRDefault="002E7F0A">
      <w:pPr>
        <w:pStyle w:val="TDC5"/>
        <w:rPr>
          <w:rFonts w:eastAsiaTheme="minorEastAsia"/>
          <w:noProof/>
          <w:lang w:eastAsia="es-BO"/>
        </w:rPr>
      </w:pPr>
      <w:hyperlink w:anchor="_Toc50709564" w:history="1">
        <w:r w:rsidR="004D2DAF" w:rsidRPr="002E1CDD">
          <w:rPr>
            <w:rStyle w:val="Hipervnculo"/>
            <w:rFonts w:cstheme="minorHAnsi"/>
            <w:noProof/>
          </w:rPr>
          <w:t>17.</w:t>
        </w:r>
        <w:r w:rsidR="004D2DAF" w:rsidRPr="002E1CDD">
          <w:rPr>
            <w:rFonts w:eastAsiaTheme="minorEastAsia"/>
            <w:noProof/>
            <w:lang w:eastAsia="es-BO"/>
          </w:rPr>
          <w:tab/>
        </w:r>
        <w:r w:rsidR="004D2DAF" w:rsidRPr="002E1CDD">
          <w:rPr>
            <w:rStyle w:val="Hipervnculo"/>
            <w:rFonts w:cstheme="minorHAnsi"/>
            <w:noProof/>
          </w:rPr>
          <w:t>Entrega de propuestas cerradas e identificación del contenido de las Propuestas.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_Toc50709564 \h </w:instrText>
        </w:r>
        <w:r w:rsidR="004D2DAF" w:rsidRPr="002E1CDD">
          <w:rPr>
            <w:noProof/>
            <w:webHidden/>
          </w:rPr>
        </w:r>
        <w:r w:rsidR="004D2DAF" w:rsidRPr="002E1CDD">
          <w:rPr>
            <w:noProof/>
            <w:webHidden/>
          </w:rPr>
          <w:fldChar w:fldCharType="separate"/>
        </w:r>
        <w:r w:rsidR="004D2DAF" w:rsidRPr="002E1CDD">
          <w:rPr>
            <w:noProof/>
            <w:webHidden/>
          </w:rPr>
          <w:t>19</w:t>
        </w:r>
        <w:r w:rsidR="004D2DAF" w:rsidRPr="002E1CDD">
          <w:rPr>
            <w:noProof/>
            <w:webHidden/>
          </w:rPr>
          <w:fldChar w:fldCharType="end"/>
        </w:r>
      </w:hyperlink>
    </w:p>
    <w:p w14:paraId="239B9764" w14:textId="5EF8D8B6" w:rsidR="004D2DAF" w:rsidRPr="002E1CDD" w:rsidRDefault="002E7F0A">
      <w:pPr>
        <w:pStyle w:val="TDC5"/>
        <w:rPr>
          <w:rFonts w:eastAsiaTheme="minorEastAsia"/>
          <w:noProof/>
          <w:lang w:eastAsia="es-BO"/>
        </w:rPr>
      </w:pPr>
      <w:hyperlink w:anchor="_Toc50709565" w:history="1">
        <w:r w:rsidR="004D2DAF" w:rsidRPr="002E1CDD">
          <w:rPr>
            <w:rStyle w:val="Hipervnculo"/>
            <w:rFonts w:cstheme="minorHAnsi"/>
            <w:noProof/>
            <w:lang w:val="es-ES"/>
          </w:rPr>
          <w:t>18.</w:t>
        </w:r>
        <w:r w:rsidR="004D2DAF" w:rsidRPr="002E1CDD">
          <w:rPr>
            <w:rFonts w:eastAsiaTheme="minorEastAsia"/>
            <w:noProof/>
            <w:lang w:eastAsia="es-BO"/>
          </w:rPr>
          <w:tab/>
        </w:r>
        <w:r w:rsidR="004D2DAF" w:rsidRPr="002E1CDD">
          <w:rPr>
            <w:rStyle w:val="Hipervnculo"/>
            <w:rFonts w:cstheme="minorHAnsi"/>
            <w:noProof/>
            <w:lang w:val="es-ES"/>
          </w:rPr>
          <w:t>Confidencialidad.</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_Toc50709565 \h </w:instrText>
        </w:r>
        <w:r w:rsidR="004D2DAF" w:rsidRPr="002E1CDD">
          <w:rPr>
            <w:noProof/>
            <w:webHidden/>
          </w:rPr>
        </w:r>
        <w:r w:rsidR="004D2DAF" w:rsidRPr="002E1CDD">
          <w:rPr>
            <w:noProof/>
            <w:webHidden/>
          </w:rPr>
          <w:fldChar w:fldCharType="separate"/>
        </w:r>
        <w:r w:rsidR="004D2DAF" w:rsidRPr="002E1CDD">
          <w:rPr>
            <w:noProof/>
            <w:webHidden/>
          </w:rPr>
          <w:t>20</w:t>
        </w:r>
        <w:r w:rsidR="004D2DAF" w:rsidRPr="002E1CDD">
          <w:rPr>
            <w:noProof/>
            <w:webHidden/>
          </w:rPr>
          <w:fldChar w:fldCharType="end"/>
        </w:r>
      </w:hyperlink>
    </w:p>
    <w:p w14:paraId="230BA16F" w14:textId="3C827C4B" w:rsidR="004D2DAF" w:rsidRPr="002E1CDD" w:rsidRDefault="002E7F0A">
      <w:pPr>
        <w:pStyle w:val="TDC5"/>
        <w:rPr>
          <w:rFonts w:eastAsiaTheme="minorEastAsia"/>
          <w:noProof/>
          <w:lang w:eastAsia="es-BO"/>
        </w:rPr>
      </w:pPr>
      <w:hyperlink w:anchor="_Toc50709566" w:history="1">
        <w:r w:rsidR="004D2DAF" w:rsidRPr="002E1CDD">
          <w:rPr>
            <w:rStyle w:val="Hipervnculo"/>
            <w:rFonts w:cstheme="minorHAnsi"/>
            <w:noProof/>
            <w:lang w:val="es-ES"/>
          </w:rPr>
          <w:t>19.</w:t>
        </w:r>
        <w:r w:rsidR="004D2DAF" w:rsidRPr="002E1CDD">
          <w:rPr>
            <w:rFonts w:eastAsiaTheme="minorEastAsia"/>
            <w:noProof/>
            <w:lang w:eastAsia="es-BO"/>
          </w:rPr>
          <w:tab/>
        </w:r>
        <w:r w:rsidR="004D2DAF" w:rsidRPr="002E1CDD">
          <w:rPr>
            <w:rStyle w:val="Hipervnculo"/>
            <w:rFonts w:cstheme="minorHAnsi"/>
            <w:noProof/>
            <w:lang w:val="es-ES"/>
          </w:rPr>
          <w:t>Apertura de las Propuestas Técnicas.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_Toc50709566 \h </w:instrText>
        </w:r>
        <w:r w:rsidR="004D2DAF" w:rsidRPr="002E1CDD">
          <w:rPr>
            <w:noProof/>
            <w:webHidden/>
          </w:rPr>
        </w:r>
        <w:r w:rsidR="004D2DAF" w:rsidRPr="002E1CDD">
          <w:rPr>
            <w:noProof/>
            <w:webHidden/>
          </w:rPr>
          <w:fldChar w:fldCharType="separate"/>
        </w:r>
        <w:r w:rsidR="004D2DAF" w:rsidRPr="002E1CDD">
          <w:rPr>
            <w:noProof/>
            <w:webHidden/>
          </w:rPr>
          <w:t>20</w:t>
        </w:r>
        <w:r w:rsidR="004D2DAF" w:rsidRPr="002E1CDD">
          <w:rPr>
            <w:noProof/>
            <w:webHidden/>
          </w:rPr>
          <w:fldChar w:fldCharType="end"/>
        </w:r>
      </w:hyperlink>
    </w:p>
    <w:p w14:paraId="103CEB74" w14:textId="34248D4C" w:rsidR="004D2DAF" w:rsidRPr="002E1CDD" w:rsidRDefault="002E7F0A">
      <w:pPr>
        <w:pStyle w:val="TDC5"/>
        <w:rPr>
          <w:rFonts w:eastAsiaTheme="minorEastAsia"/>
          <w:noProof/>
          <w:lang w:eastAsia="es-BO"/>
        </w:rPr>
      </w:pPr>
      <w:hyperlink w:anchor="_Toc50709567" w:history="1">
        <w:r w:rsidR="004D2DAF" w:rsidRPr="002E1CDD">
          <w:rPr>
            <w:rStyle w:val="Hipervnculo"/>
            <w:rFonts w:cstheme="minorHAnsi"/>
            <w:noProof/>
            <w:lang w:val="es-ES"/>
          </w:rPr>
          <w:t>20.</w:t>
        </w:r>
        <w:r w:rsidR="004D2DAF" w:rsidRPr="002E1CDD">
          <w:rPr>
            <w:rFonts w:eastAsiaTheme="minorEastAsia"/>
            <w:noProof/>
            <w:lang w:eastAsia="es-BO"/>
          </w:rPr>
          <w:tab/>
        </w:r>
        <w:r w:rsidR="004D2DAF" w:rsidRPr="002E1CDD">
          <w:rPr>
            <w:rStyle w:val="Hipervnculo"/>
            <w:rFonts w:cstheme="minorHAnsi"/>
            <w:noProof/>
            <w:lang w:val="es-ES"/>
          </w:rPr>
          <w:t>Evaluación de las Propuestas.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_Toc50709567 \h </w:instrText>
        </w:r>
        <w:r w:rsidR="004D2DAF" w:rsidRPr="002E1CDD">
          <w:rPr>
            <w:noProof/>
            <w:webHidden/>
          </w:rPr>
        </w:r>
        <w:r w:rsidR="004D2DAF" w:rsidRPr="002E1CDD">
          <w:rPr>
            <w:noProof/>
            <w:webHidden/>
          </w:rPr>
          <w:fldChar w:fldCharType="separate"/>
        </w:r>
        <w:r w:rsidR="004D2DAF" w:rsidRPr="002E1CDD">
          <w:rPr>
            <w:noProof/>
            <w:webHidden/>
          </w:rPr>
          <w:t>21</w:t>
        </w:r>
        <w:r w:rsidR="004D2DAF" w:rsidRPr="002E1CDD">
          <w:rPr>
            <w:noProof/>
            <w:webHidden/>
          </w:rPr>
          <w:fldChar w:fldCharType="end"/>
        </w:r>
      </w:hyperlink>
    </w:p>
    <w:p w14:paraId="0C21899A" w14:textId="3F18E8A1" w:rsidR="004D2DAF" w:rsidRPr="002E1CDD" w:rsidRDefault="002E7F0A">
      <w:pPr>
        <w:pStyle w:val="TDC5"/>
        <w:rPr>
          <w:rFonts w:eastAsiaTheme="minorEastAsia"/>
          <w:noProof/>
          <w:lang w:eastAsia="es-BO"/>
        </w:rPr>
      </w:pPr>
      <w:hyperlink w:anchor="_Toc50709568" w:history="1">
        <w:r w:rsidR="004D2DAF" w:rsidRPr="002E1CDD">
          <w:rPr>
            <w:rStyle w:val="Hipervnculo"/>
            <w:rFonts w:cstheme="minorHAnsi"/>
            <w:noProof/>
            <w:lang w:val="es-ES"/>
          </w:rPr>
          <w:t>21.</w:t>
        </w:r>
        <w:r w:rsidR="004D2DAF" w:rsidRPr="002E1CDD">
          <w:rPr>
            <w:rFonts w:eastAsiaTheme="minorEastAsia"/>
            <w:noProof/>
            <w:lang w:eastAsia="es-BO"/>
          </w:rPr>
          <w:tab/>
        </w:r>
        <w:r w:rsidR="004D2DAF" w:rsidRPr="002E1CDD">
          <w:rPr>
            <w:rStyle w:val="Hipervnculo"/>
            <w:rFonts w:cstheme="minorHAnsi"/>
            <w:noProof/>
            <w:lang w:val="es-ES"/>
          </w:rPr>
          <w:t>Evaluación de Propuestas Técnicas.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_Toc50709568 \h </w:instrText>
        </w:r>
        <w:r w:rsidR="004D2DAF" w:rsidRPr="002E1CDD">
          <w:rPr>
            <w:noProof/>
            <w:webHidden/>
          </w:rPr>
        </w:r>
        <w:r w:rsidR="004D2DAF" w:rsidRPr="002E1CDD">
          <w:rPr>
            <w:noProof/>
            <w:webHidden/>
          </w:rPr>
          <w:fldChar w:fldCharType="separate"/>
        </w:r>
        <w:r w:rsidR="004D2DAF" w:rsidRPr="002E1CDD">
          <w:rPr>
            <w:noProof/>
            <w:webHidden/>
          </w:rPr>
          <w:t>21</w:t>
        </w:r>
        <w:r w:rsidR="004D2DAF" w:rsidRPr="002E1CDD">
          <w:rPr>
            <w:noProof/>
            <w:webHidden/>
          </w:rPr>
          <w:fldChar w:fldCharType="end"/>
        </w:r>
      </w:hyperlink>
    </w:p>
    <w:p w14:paraId="7DA87EDB" w14:textId="6D8114F6" w:rsidR="004D2DAF" w:rsidRPr="002E1CDD" w:rsidRDefault="002E7F0A">
      <w:pPr>
        <w:pStyle w:val="TDC5"/>
        <w:rPr>
          <w:rFonts w:eastAsiaTheme="minorEastAsia"/>
          <w:noProof/>
          <w:lang w:eastAsia="es-BO"/>
        </w:rPr>
      </w:pPr>
      <w:hyperlink w:anchor="_Toc50709569" w:history="1">
        <w:r w:rsidR="004D2DAF" w:rsidRPr="002E1CDD">
          <w:rPr>
            <w:rStyle w:val="Hipervnculo"/>
            <w:rFonts w:cstheme="minorHAnsi"/>
            <w:noProof/>
            <w:lang w:val="es-ES"/>
          </w:rPr>
          <w:t>22.</w:t>
        </w:r>
        <w:r w:rsidR="004D2DAF" w:rsidRPr="002E1CDD">
          <w:rPr>
            <w:rFonts w:eastAsiaTheme="minorEastAsia"/>
            <w:noProof/>
            <w:lang w:eastAsia="es-BO"/>
          </w:rPr>
          <w:tab/>
        </w:r>
        <w:r w:rsidR="004D2DAF" w:rsidRPr="002E1CDD">
          <w:rPr>
            <w:rStyle w:val="Hipervnculo"/>
            <w:rFonts w:cstheme="minorHAnsi"/>
            <w:noProof/>
            <w:lang w:val="es-ES"/>
          </w:rPr>
          <w:t>Propuesta de Precios para SBC.</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_Toc50709569 \h </w:instrText>
        </w:r>
        <w:r w:rsidR="004D2DAF" w:rsidRPr="002E1CDD">
          <w:rPr>
            <w:noProof/>
            <w:webHidden/>
          </w:rPr>
        </w:r>
        <w:r w:rsidR="004D2DAF" w:rsidRPr="002E1CDD">
          <w:rPr>
            <w:noProof/>
            <w:webHidden/>
          </w:rPr>
          <w:fldChar w:fldCharType="separate"/>
        </w:r>
        <w:r w:rsidR="004D2DAF" w:rsidRPr="002E1CDD">
          <w:rPr>
            <w:noProof/>
            <w:webHidden/>
          </w:rPr>
          <w:t>22</w:t>
        </w:r>
        <w:r w:rsidR="004D2DAF" w:rsidRPr="002E1CDD">
          <w:rPr>
            <w:noProof/>
            <w:webHidden/>
          </w:rPr>
          <w:fldChar w:fldCharType="end"/>
        </w:r>
      </w:hyperlink>
    </w:p>
    <w:p w14:paraId="44179450" w14:textId="08BE870B" w:rsidR="004D2DAF" w:rsidRPr="002E1CDD" w:rsidRDefault="002E7F0A">
      <w:pPr>
        <w:pStyle w:val="TDC5"/>
        <w:rPr>
          <w:rFonts w:eastAsiaTheme="minorEastAsia"/>
          <w:noProof/>
          <w:lang w:eastAsia="es-BO"/>
        </w:rPr>
      </w:pPr>
      <w:hyperlink w:anchor="_Toc50709570" w:history="1">
        <w:r w:rsidR="004D2DAF" w:rsidRPr="002E1CDD">
          <w:rPr>
            <w:rStyle w:val="Hipervnculo"/>
            <w:rFonts w:cstheme="minorHAnsi"/>
            <w:noProof/>
            <w:lang w:val="es-ES"/>
          </w:rPr>
          <w:t>24.</w:t>
        </w:r>
        <w:r w:rsidR="004D2DAF" w:rsidRPr="002E1CDD">
          <w:rPr>
            <w:rFonts w:eastAsiaTheme="minorEastAsia"/>
            <w:noProof/>
            <w:lang w:eastAsia="es-BO"/>
          </w:rPr>
          <w:tab/>
        </w:r>
        <w:r w:rsidR="004D2DAF" w:rsidRPr="002E1CDD">
          <w:rPr>
            <w:rStyle w:val="Hipervnculo"/>
            <w:rFonts w:cstheme="minorHAnsi"/>
            <w:noProof/>
            <w:lang w:val="es-ES"/>
          </w:rPr>
          <w:t>Corrección de errores.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_Toc50709570 \h </w:instrText>
        </w:r>
        <w:r w:rsidR="004D2DAF" w:rsidRPr="002E1CDD">
          <w:rPr>
            <w:noProof/>
            <w:webHidden/>
          </w:rPr>
        </w:r>
        <w:r w:rsidR="004D2DAF" w:rsidRPr="002E1CDD">
          <w:rPr>
            <w:noProof/>
            <w:webHidden/>
          </w:rPr>
          <w:fldChar w:fldCharType="separate"/>
        </w:r>
        <w:r w:rsidR="004D2DAF" w:rsidRPr="002E1CDD">
          <w:rPr>
            <w:noProof/>
            <w:webHidden/>
          </w:rPr>
          <w:t>24</w:t>
        </w:r>
        <w:r w:rsidR="004D2DAF" w:rsidRPr="002E1CDD">
          <w:rPr>
            <w:noProof/>
            <w:webHidden/>
          </w:rPr>
          <w:fldChar w:fldCharType="end"/>
        </w:r>
      </w:hyperlink>
    </w:p>
    <w:p w14:paraId="57A1AB89" w14:textId="3B38BF70" w:rsidR="004D2DAF" w:rsidRPr="002E1CDD" w:rsidRDefault="002E7F0A">
      <w:pPr>
        <w:pStyle w:val="TDC5"/>
        <w:rPr>
          <w:rFonts w:eastAsiaTheme="minorEastAsia"/>
          <w:noProof/>
          <w:lang w:eastAsia="es-BO"/>
        </w:rPr>
      </w:pPr>
      <w:hyperlink w:anchor="_Toc50709571" w:history="1">
        <w:r w:rsidR="004D2DAF" w:rsidRPr="002E1CDD">
          <w:rPr>
            <w:rStyle w:val="Hipervnculo"/>
            <w:rFonts w:cstheme="minorHAnsi"/>
            <w:noProof/>
            <w:lang w:val="es-ES"/>
          </w:rPr>
          <w:t>25.</w:t>
        </w:r>
        <w:r w:rsidR="004D2DAF" w:rsidRPr="002E1CDD">
          <w:rPr>
            <w:rFonts w:eastAsiaTheme="minorEastAsia"/>
            <w:noProof/>
            <w:lang w:eastAsia="es-BO"/>
          </w:rPr>
          <w:tab/>
        </w:r>
        <w:r w:rsidR="004D2DAF" w:rsidRPr="002E1CDD">
          <w:rPr>
            <w:rStyle w:val="Hipervnculo"/>
            <w:rFonts w:cstheme="minorHAnsi"/>
            <w:noProof/>
            <w:lang w:val="es-ES"/>
          </w:rPr>
          <w:t>Impuestos.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_Toc50709571 \h </w:instrText>
        </w:r>
        <w:r w:rsidR="004D2DAF" w:rsidRPr="002E1CDD">
          <w:rPr>
            <w:noProof/>
            <w:webHidden/>
          </w:rPr>
        </w:r>
        <w:r w:rsidR="004D2DAF" w:rsidRPr="002E1CDD">
          <w:rPr>
            <w:noProof/>
            <w:webHidden/>
          </w:rPr>
          <w:fldChar w:fldCharType="separate"/>
        </w:r>
        <w:r w:rsidR="004D2DAF" w:rsidRPr="002E1CDD">
          <w:rPr>
            <w:noProof/>
            <w:webHidden/>
          </w:rPr>
          <w:t>24</w:t>
        </w:r>
        <w:r w:rsidR="004D2DAF" w:rsidRPr="002E1CDD">
          <w:rPr>
            <w:noProof/>
            <w:webHidden/>
          </w:rPr>
          <w:fldChar w:fldCharType="end"/>
        </w:r>
      </w:hyperlink>
    </w:p>
    <w:p w14:paraId="703E84E0" w14:textId="045B9F91" w:rsidR="004D2DAF" w:rsidRPr="002E1CDD" w:rsidRDefault="002E7F0A">
      <w:pPr>
        <w:pStyle w:val="TDC5"/>
        <w:rPr>
          <w:rFonts w:eastAsiaTheme="minorEastAsia"/>
          <w:noProof/>
          <w:lang w:eastAsia="es-BO"/>
        </w:rPr>
      </w:pPr>
      <w:hyperlink w:anchor="_Toc50709572" w:history="1">
        <w:r w:rsidR="004D2DAF" w:rsidRPr="002E1CDD">
          <w:rPr>
            <w:rStyle w:val="Hipervnculo"/>
            <w:rFonts w:cstheme="minorHAnsi"/>
            <w:noProof/>
            <w:lang w:val="es-ES"/>
          </w:rPr>
          <w:t>26.</w:t>
        </w:r>
        <w:r w:rsidR="004D2DAF" w:rsidRPr="002E1CDD">
          <w:rPr>
            <w:rFonts w:eastAsiaTheme="minorEastAsia"/>
            <w:noProof/>
            <w:lang w:eastAsia="es-BO"/>
          </w:rPr>
          <w:tab/>
        </w:r>
        <w:r w:rsidR="004D2DAF" w:rsidRPr="002E1CDD">
          <w:rPr>
            <w:rStyle w:val="Hipervnculo"/>
            <w:rFonts w:cstheme="minorHAnsi"/>
            <w:noProof/>
            <w:lang w:val="es-ES"/>
          </w:rPr>
          <w:t>Conversión a una moneda.</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_Toc50709572 \h </w:instrText>
        </w:r>
        <w:r w:rsidR="004D2DAF" w:rsidRPr="002E1CDD">
          <w:rPr>
            <w:noProof/>
            <w:webHidden/>
          </w:rPr>
        </w:r>
        <w:r w:rsidR="004D2DAF" w:rsidRPr="002E1CDD">
          <w:rPr>
            <w:noProof/>
            <w:webHidden/>
          </w:rPr>
          <w:fldChar w:fldCharType="separate"/>
        </w:r>
        <w:r w:rsidR="004D2DAF" w:rsidRPr="002E1CDD">
          <w:rPr>
            <w:noProof/>
            <w:webHidden/>
          </w:rPr>
          <w:t>24</w:t>
        </w:r>
        <w:r w:rsidR="004D2DAF" w:rsidRPr="002E1CDD">
          <w:rPr>
            <w:noProof/>
            <w:webHidden/>
          </w:rPr>
          <w:fldChar w:fldCharType="end"/>
        </w:r>
      </w:hyperlink>
    </w:p>
    <w:p w14:paraId="297C8AF9" w14:textId="4F5F0361" w:rsidR="004D2DAF" w:rsidRPr="002E1CDD" w:rsidRDefault="002E7F0A">
      <w:pPr>
        <w:pStyle w:val="TDC5"/>
        <w:rPr>
          <w:rFonts w:eastAsiaTheme="minorEastAsia"/>
          <w:noProof/>
          <w:lang w:eastAsia="es-BO"/>
        </w:rPr>
      </w:pPr>
      <w:hyperlink w:anchor="_Toc50709573" w:history="1">
        <w:r w:rsidR="004D2DAF" w:rsidRPr="002E1CDD">
          <w:rPr>
            <w:rStyle w:val="Hipervnculo"/>
            <w:rFonts w:cstheme="minorHAnsi"/>
            <w:noProof/>
          </w:rPr>
          <w:t>27.</w:t>
        </w:r>
        <w:r w:rsidR="004D2DAF" w:rsidRPr="002E1CDD">
          <w:rPr>
            <w:rFonts w:eastAsiaTheme="minorEastAsia"/>
            <w:noProof/>
            <w:lang w:eastAsia="es-BO"/>
          </w:rPr>
          <w:tab/>
        </w:r>
        <w:r w:rsidR="004D2DAF" w:rsidRPr="002E1CDD">
          <w:rPr>
            <w:rStyle w:val="Hipervnculo"/>
            <w:rFonts w:cstheme="minorHAnsi"/>
            <w:noProof/>
          </w:rPr>
          <w:t>Evaluación Combinada de Calidad y Costo.</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_Toc50709573 \h </w:instrText>
        </w:r>
        <w:r w:rsidR="004D2DAF" w:rsidRPr="002E1CDD">
          <w:rPr>
            <w:noProof/>
            <w:webHidden/>
          </w:rPr>
        </w:r>
        <w:r w:rsidR="004D2DAF" w:rsidRPr="002E1CDD">
          <w:rPr>
            <w:noProof/>
            <w:webHidden/>
          </w:rPr>
          <w:fldChar w:fldCharType="separate"/>
        </w:r>
        <w:r w:rsidR="004D2DAF" w:rsidRPr="002E1CDD">
          <w:rPr>
            <w:noProof/>
            <w:webHidden/>
          </w:rPr>
          <w:t>25</w:t>
        </w:r>
        <w:r w:rsidR="004D2DAF" w:rsidRPr="002E1CDD">
          <w:rPr>
            <w:noProof/>
            <w:webHidden/>
          </w:rPr>
          <w:fldChar w:fldCharType="end"/>
        </w:r>
      </w:hyperlink>
    </w:p>
    <w:p w14:paraId="29EC4734" w14:textId="12801E46" w:rsidR="004D2DAF" w:rsidRPr="002E1CDD" w:rsidRDefault="002E7F0A">
      <w:pPr>
        <w:pStyle w:val="TDC4"/>
        <w:rPr>
          <w:rFonts w:eastAsiaTheme="minorEastAsia" w:cstheme="minorBidi"/>
          <w:b w:val="0"/>
          <w:bCs w:val="0"/>
          <w:lang w:val="es-BO" w:eastAsia="es-BO"/>
        </w:rPr>
      </w:pPr>
      <w:hyperlink w:anchor="_Toc50709574" w:history="1">
        <w:r w:rsidR="004D2DAF" w:rsidRPr="002E1CDD">
          <w:rPr>
            <w:rStyle w:val="Hipervnculo"/>
            <w:rFonts w:eastAsia="Calibri"/>
            <w:lang w:val="es-ES"/>
          </w:rPr>
          <w:t>D.</w:t>
        </w:r>
        <w:r w:rsidR="004D2DAF" w:rsidRPr="002E1CDD">
          <w:rPr>
            <w:rFonts w:eastAsiaTheme="minorEastAsia" w:cstheme="minorBidi"/>
            <w:b w:val="0"/>
            <w:bCs w:val="0"/>
            <w:lang w:val="es-BO" w:eastAsia="es-BO"/>
          </w:rPr>
          <w:tab/>
        </w:r>
        <w:r w:rsidR="004D2DAF" w:rsidRPr="002E1CDD">
          <w:rPr>
            <w:rStyle w:val="Hipervnculo"/>
            <w:rFonts w:eastAsia="Calibri"/>
            <w:lang w:val="es-ES"/>
          </w:rPr>
          <w:t>NEGOCIACIONES Y ADJUDICACIÓN.</w:t>
        </w:r>
        <w:r w:rsidR="004D2DAF" w:rsidRPr="002E1CDD">
          <w:rPr>
            <w:webHidden/>
          </w:rPr>
          <w:tab/>
        </w:r>
        <w:r w:rsidR="004D2DAF" w:rsidRPr="002E1CDD">
          <w:rPr>
            <w:webHidden/>
          </w:rPr>
          <w:fldChar w:fldCharType="begin"/>
        </w:r>
        <w:r w:rsidR="004D2DAF" w:rsidRPr="002E1CDD">
          <w:rPr>
            <w:webHidden/>
          </w:rPr>
          <w:instrText xml:space="preserve"> PAGEREF _Toc50709574 \h </w:instrText>
        </w:r>
        <w:r w:rsidR="004D2DAF" w:rsidRPr="002E1CDD">
          <w:rPr>
            <w:webHidden/>
          </w:rPr>
        </w:r>
        <w:r w:rsidR="004D2DAF" w:rsidRPr="002E1CDD">
          <w:rPr>
            <w:webHidden/>
          </w:rPr>
          <w:fldChar w:fldCharType="separate"/>
        </w:r>
        <w:r w:rsidR="004D2DAF" w:rsidRPr="002E1CDD">
          <w:rPr>
            <w:webHidden/>
          </w:rPr>
          <w:t>25</w:t>
        </w:r>
        <w:r w:rsidR="004D2DAF" w:rsidRPr="002E1CDD">
          <w:rPr>
            <w:webHidden/>
          </w:rPr>
          <w:fldChar w:fldCharType="end"/>
        </w:r>
      </w:hyperlink>
    </w:p>
    <w:p w14:paraId="68745A13" w14:textId="27F89EE8" w:rsidR="004D2DAF" w:rsidRPr="002E1CDD" w:rsidRDefault="002E7F0A">
      <w:pPr>
        <w:pStyle w:val="TDC5"/>
        <w:rPr>
          <w:rFonts w:eastAsiaTheme="minorEastAsia"/>
          <w:noProof/>
          <w:lang w:eastAsia="es-BO"/>
        </w:rPr>
      </w:pPr>
      <w:hyperlink w:anchor="_Toc50709575" w:history="1">
        <w:r w:rsidR="004D2DAF" w:rsidRPr="002E1CDD">
          <w:rPr>
            <w:rStyle w:val="Hipervnculo"/>
            <w:rFonts w:cstheme="minorHAnsi"/>
            <w:noProof/>
            <w:lang w:val="es-ES"/>
          </w:rPr>
          <w:t xml:space="preserve">28. </w:t>
        </w:r>
        <w:r w:rsidR="004D2DAF" w:rsidRPr="002E1CDD">
          <w:rPr>
            <w:rFonts w:eastAsiaTheme="minorEastAsia"/>
            <w:noProof/>
            <w:lang w:eastAsia="es-BO"/>
          </w:rPr>
          <w:tab/>
        </w:r>
        <w:r w:rsidR="004D2DAF" w:rsidRPr="002E1CDD">
          <w:rPr>
            <w:rStyle w:val="Hipervnculo"/>
            <w:rFonts w:cstheme="minorHAnsi"/>
            <w:noProof/>
            <w:lang w:val="es-ES"/>
          </w:rPr>
          <w:t>Negociaciones.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_Toc50709575 \h </w:instrText>
        </w:r>
        <w:r w:rsidR="004D2DAF" w:rsidRPr="002E1CDD">
          <w:rPr>
            <w:noProof/>
            <w:webHidden/>
          </w:rPr>
        </w:r>
        <w:r w:rsidR="004D2DAF" w:rsidRPr="002E1CDD">
          <w:rPr>
            <w:noProof/>
            <w:webHidden/>
          </w:rPr>
          <w:fldChar w:fldCharType="separate"/>
        </w:r>
        <w:r w:rsidR="004D2DAF" w:rsidRPr="002E1CDD">
          <w:rPr>
            <w:noProof/>
            <w:webHidden/>
          </w:rPr>
          <w:t>25</w:t>
        </w:r>
        <w:r w:rsidR="004D2DAF" w:rsidRPr="002E1CDD">
          <w:rPr>
            <w:noProof/>
            <w:webHidden/>
          </w:rPr>
          <w:fldChar w:fldCharType="end"/>
        </w:r>
      </w:hyperlink>
    </w:p>
    <w:p w14:paraId="52B06FFB" w14:textId="2E838E34" w:rsidR="004D2DAF" w:rsidRPr="002E1CDD" w:rsidRDefault="002E7F0A">
      <w:pPr>
        <w:pStyle w:val="TDC5"/>
        <w:rPr>
          <w:rFonts w:eastAsiaTheme="minorEastAsia"/>
          <w:noProof/>
          <w:lang w:eastAsia="es-BO"/>
        </w:rPr>
      </w:pPr>
      <w:hyperlink w:anchor="_Toc50709576" w:history="1">
        <w:r w:rsidR="004D2DAF" w:rsidRPr="002E1CDD">
          <w:rPr>
            <w:rStyle w:val="Hipervnculo"/>
            <w:rFonts w:cstheme="minorHAnsi"/>
            <w:noProof/>
            <w:lang w:val="es-ES"/>
          </w:rPr>
          <w:t xml:space="preserve">29. </w:t>
        </w:r>
        <w:r w:rsidR="004D2DAF" w:rsidRPr="002E1CDD">
          <w:rPr>
            <w:rFonts w:eastAsiaTheme="minorEastAsia"/>
            <w:noProof/>
            <w:lang w:eastAsia="es-BO"/>
          </w:rPr>
          <w:tab/>
        </w:r>
        <w:r w:rsidR="004D2DAF" w:rsidRPr="002E1CDD">
          <w:rPr>
            <w:rStyle w:val="Hipervnculo"/>
            <w:rFonts w:cstheme="minorHAnsi"/>
            <w:noProof/>
            <w:lang w:val="es-ES"/>
          </w:rPr>
          <w:t>Conclusión de las Negociaciones.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_Toc50709576 \h </w:instrText>
        </w:r>
        <w:r w:rsidR="004D2DAF" w:rsidRPr="002E1CDD">
          <w:rPr>
            <w:noProof/>
            <w:webHidden/>
          </w:rPr>
        </w:r>
        <w:r w:rsidR="004D2DAF" w:rsidRPr="002E1CDD">
          <w:rPr>
            <w:noProof/>
            <w:webHidden/>
          </w:rPr>
          <w:fldChar w:fldCharType="separate"/>
        </w:r>
        <w:r w:rsidR="004D2DAF" w:rsidRPr="002E1CDD">
          <w:rPr>
            <w:noProof/>
            <w:webHidden/>
          </w:rPr>
          <w:t>26</w:t>
        </w:r>
        <w:r w:rsidR="004D2DAF" w:rsidRPr="002E1CDD">
          <w:rPr>
            <w:noProof/>
            <w:webHidden/>
          </w:rPr>
          <w:fldChar w:fldCharType="end"/>
        </w:r>
      </w:hyperlink>
    </w:p>
    <w:p w14:paraId="55C4CB4C" w14:textId="773018A9" w:rsidR="004D2DAF" w:rsidRPr="002E1CDD" w:rsidRDefault="002E7F0A">
      <w:pPr>
        <w:pStyle w:val="TDC5"/>
        <w:rPr>
          <w:rFonts w:eastAsiaTheme="minorEastAsia"/>
          <w:noProof/>
          <w:lang w:eastAsia="es-BO"/>
        </w:rPr>
      </w:pPr>
      <w:hyperlink w:anchor="_Toc50709577" w:history="1">
        <w:r w:rsidR="004D2DAF" w:rsidRPr="002E1CDD">
          <w:rPr>
            <w:rStyle w:val="Hipervnculo"/>
            <w:rFonts w:cstheme="minorHAnsi"/>
            <w:noProof/>
            <w:lang w:val="es-ES"/>
          </w:rPr>
          <w:t xml:space="preserve">31. </w:t>
        </w:r>
        <w:r w:rsidR="004D2DAF" w:rsidRPr="002E1CDD">
          <w:rPr>
            <w:rFonts w:eastAsiaTheme="minorEastAsia"/>
            <w:noProof/>
            <w:lang w:eastAsia="es-BO"/>
          </w:rPr>
          <w:tab/>
        </w:r>
        <w:r w:rsidR="004D2DAF" w:rsidRPr="002E1CDD">
          <w:rPr>
            <w:rStyle w:val="Hipervnculo"/>
            <w:rFonts w:cstheme="minorHAnsi"/>
            <w:noProof/>
            <w:lang w:val="es-ES"/>
          </w:rPr>
          <w:t>Explicaciones proporcionadas por el Contratante.</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_Toc50709577 \h </w:instrText>
        </w:r>
        <w:r w:rsidR="004D2DAF" w:rsidRPr="002E1CDD">
          <w:rPr>
            <w:noProof/>
            <w:webHidden/>
          </w:rPr>
        </w:r>
        <w:r w:rsidR="004D2DAF" w:rsidRPr="002E1CDD">
          <w:rPr>
            <w:noProof/>
            <w:webHidden/>
          </w:rPr>
          <w:fldChar w:fldCharType="separate"/>
        </w:r>
        <w:r w:rsidR="004D2DAF" w:rsidRPr="002E1CDD">
          <w:rPr>
            <w:noProof/>
            <w:webHidden/>
          </w:rPr>
          <w:t>27</w:t>
        </w:r>
        <w:r w:rsidR="004D2DAF" w:rsidRPr="002E1CDD">
          <w:rPr>
            <w:noProof/>
            <w:webHidden/>
          </w:rPr>
          <w:fldChar w:fldCharType="end"/>
        </w:r>
      </w:hyperlink>
    </w:p>
    <w:p w14:paraId="79B7F7A6" w14:textId="23703067" w:rsidR="004D2DAF" w:rsidRPr="002E1CDD" w:rsidRDefault="002E7F0A">
      <w:pPr>
        <w:pStyle w:val="TDC5"/>
        <w:rPr>
          <w:rFonts w:eastAsiaTheme="minorEastAsia"/>
          <w:noProof/>
          <w:lang w:eastAsia="es-BO"/>
        </w:rPr>
      </w:pPr>
      <w:hyperlink w:anchor="_Toc50709578" w:history="1">
        <w:r w:rsidR="004D2DAF" w:rsidRPr="002E1CDD">
          <w:rPr>
            <w:rStyle w:val="Hipervnculo"/>
            <w:rFonts w:cstheme="minorHAnsi"/>
            <w:noProof/>
          </w:rPr>
          <w:t>32.</w:t>
        </w:r>
        <w:r w:rsidR="004D2DAF" w:rsidRPr="002E1CDD">
          <w:rPr>
            <w:rStyle w:val="Hipervnculo"/>
            <w:rFonts w:eastAsia="Times New Roman" w:cstheme="minorHAnsi"/>
            <w:noProof/>
            <w:lang w:val="es-ES"/>
          </w:rPr>
          <w:t xml:space="preserve"> </w:t>
        </w:r>
        <w:r w:rsidR="004D2DAF" w:rsidRPr="002E1CDD">
          <w:rPr>
            <w:rFonts w:eastAsiaTheme="minorEastAsia"/>
            <w:noProof/>
            <w:lang w:eastAsia="es-BO"/>
          </w:rPr>
          <w:tab/>
        </w:r>
        <w:r w:rsidR="004D2DAF" w:rsidRPr="002E1CDD">
          <w:rPr>
            <w:rStyle w:val="Hipervnculo"/>
            <w:rFonts w:cstheme="minorHAnsi"/>
            <w:noProof/>
            <w:lang w:val="es-ES"/>
          </w:rPr>
          <w:t>Notificación de adjudicación.</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_Toc50709578 \h </w:instrText>
        </w:r>
        <w:r w:rsidR="004D2DAF" w:rsidRPr="002E1CDD">
          <w:rPr>
            <w:noProof/>
            <w:webHidden/>
          </w:rPr>
        </w:r>
        <w:r w:rsidR="004D2DAF" w:rsidRPr="002E1CDD">
          <w:rPr>
            <w:noProof/>
            <w:webHidden/>
          </w:rPr>
          <w:fldChar w:fldCharType="separate"/>
        </w:r>
        <w:r w:rsidR="004D2DAF" w:rsidRPr="002E1CDD">
          <w:rPr>
            <w:noProof/>
            <w:webHidden/>
          </w:rPr>
          <w:t>28</w:t>
        </w:r>
        <w:r w:rsidR="004D2DAF" w:rsidRPr="002E1CDD">
          <w:rPr>
            <w:noProof/>
            <w:webHidden/>
          </w:rPr>
          <w:fldChar w:fldCharType="end"/>
        </w:r>
      </w:hyperlink>
    </w:p>
    <w:p w14:paraId="21A4A1BA" w14:textId="571B987A" w:rsidR="004D2DAF" w:rsidRPr="002E1CDD" w:rsidRDefault="002E7F0A">
      <w:pPr>
        <w:pStyle w:val="TDC5"/>
        <w:rPr>
          <w:rFonts w:eastAsiaTheme="minorEastAsia"/>
          <w:noProof/>
          <w:lang w:eastAsia="es-BO"/>
        </w:rPr>
      </w:pPr>
      <w:hyperlink w:anchor="_Toc50709579" w:history="1">
        <w:r w:rsidR="004D2DAF" w:rsidRPr="002E1CDD">
          <w:rPr>
            <w:rStyle w:val="Hipervnculo"/>
            <w:rFonts w:eastAsia="Times New Roman" w:cstheme="minorHAnsi"/>
            <w:noProof/>
            <w:lang w:val="es-ES"/>
          </w:rPr>
          <w:t xml:space="preserve">33. </w:t>
        </w:r>
        <w:r w:rsidR="004D2DAF" w:rsidRPr="002E1CDD">
          <w:rPr>
            <w:rFonts w:eastAsiaTheme="minorEastAsia"/>
            <w:noProof/>
            <w:lang w:eastAsia="es-BO"/>
          </w:rPr>
          <w:tab/>
        </w:r>
        <w:r w:rsidR="004D2DAF" w:rsidRPr="002E1CDD">
          <w:rPr>
            <w:rStyle w:val="Hipervnculo"/>
            <w:rFonts w:eastAsia="Times New Roman" w:cstheme="minorHAnsi"/>
            <w:noProof/>
            <w:lang w:val="es-ES"/>
          </w:rPr>
          <w:t>Firma del Contrato.</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_Toc50709579 \h </w:instrText>
        </w:r>
        <w:r w:rsidR="004D2DAF" w:rsidRPr="002E1CDD">
          <w:rPr>
            <w:noProof/>
            <w:webHidden/>
          </w:rPr>
        </w:r>
        <w:r w:rsidR="004D2DAF" w:rsidRPr="002E1CDD">
          <w:rPr>
            <w:noProof/>
            <w:webHidden/>
          </w:rPr>
          <w:fldChar w:fldCharType="separate"/>
        </w:r>
        <w:r w:rsidR="004D2DAF" w:rsidRPr="002E1CDD">
          <w:rPr>
            <w:noProof/>
            <w:webHidden/>
          </w:rPr>
          <w:t>28</w:t>
        </w:r>
        <w:r w:rsidR="004D2DAF" w:rsidRPr="002E1CDD">
          <w:rPr>
            <w:noProof/>
            <w:webHidden/>
          </w:rPr>
          <w:fldChar w:fldCharType="end"/>
        </w:r>
      </w:hyperlink>
    </w:p>
    <w:p w14:paraId="43DD3150" w14:textId="2BB6F703" w:rsidR="004D2DAF" w:rsidRPr="002E1CDD" w:rsidRDefault="002E7F0A">
      <w:pPr>
        <w:pStyle w:val="TDC5"/>
        <w:rPr>
          <w:rFonts w:eastAsiaTheme="minorEastAsia"/>
          <w:noProof/>
          <w:lang w:eastAsia="es-BO"/>
        </w:rPr>
      </w:pPr>
      <w:hyperlink w:anchor="_Toc50709580" w:history="1">
        <w:r w:rsidR="004D2DAF" w:rsidRPr="002E1CDD">
          <w:rPr>
            <w:rStyle w:val="Hipervnculo"/>
            <w:rFonts w:cstheme="minorHAnsi"/>
            <w:noProof/>
          </w:rPr>
          <w:t xml:space="preserve">34. </w:t>
        </w:r>
        <w:r w:rsidR="004D2DAF" w:rsidRPr="002E1CDD">
          <w:rPr>
            <w:rFonts w:eastAsiaTheme="minorEastAsia"/>
            <w:noProof/>
            <w:lang w:eastAsia="es-BO"/>
          </w:rPr>
          <w:tab/>
        </w:r>
        <w:r w:rsidR="004D2DAF" w:rsidRPr="002E1CDD">
          <w:rPr>
            <w:rStyle w:val="Hipervnculo"/>
            <w:rFonts w:cstheme="minorHAnsi"/>
            <w:noProof/>
          </w:rPr>
          <w:t>Quejas relacionadas con la Selección y Contratación de Consultores.</w:t>
        </w:r>
        <w:r w:rsidR="004D2DAF" w:rsidRPr="002E1CDD">
          <w:rPr>
            <w:noProof/>
            <w:webHidden/>
          </w:rPr>
          <w:tab/>
        </w:r>
        <w:r w:rsidR="004D2DAF" w:rsidRPr="002E1CDD">
          <w:rPr>
            <w:noProof/>
            <w:webHidden/>
          </w:rPr>
          <w:fldChar w:fldCharType="begin"/>
        </w:r>
        <w:r w:rsidR="004D2DAF" w:rsidRPr="002E1CDD">
          <w:rPr>
            <w:noProof/>
            <w:webHidden/>
          </w:rPr>
          <w:instrText xml:space="preserve"> PAGEREF _Toc50709580 \h </w:instrText>
        </w:r>
        <w:r w:rsidR="004D2DAF" w:rsidRPr="002E1CDD">
          <w:rPr>
            <w:noProof/>
            <w:webHidden/>
          </w:rPr>
        </w:r>
        <w:r w:rsidR="004D2DAF" w:rsidRPr="002E1CDD">
          <w:rPr>
            <w:noProof/>
            <w:webHidden/>
          </w:rPr>
          <w:fldChar w:fldCharType="separate"/>
        </w:r>
        <w:r w:rsidR="004D2DAF" w:rsidRPr="002E1CDD">
          <w:rPr>
            <w:noProof/>
            <w:webHidden/>
          </w:rPr>
          <w:t>28</w:t>
        </w:r>
        <w:r w:rsidR="004D2DAF" w:rsidRPr="002E1CDD">
          <w:rPr>
            <w:noProof/>
            <w:webHidden/>
          </w:rPr>
          <w:fldChar w:fldCharType="end"/>
        </w:r>
      </w:hyperlink>
    </w:p>
    <w:p w14:paraId="019CD908" w14:textId="17B9B49D" w:rsidR="00336A68" w:rsidRPr="002E1CDD" w:rsidRDefault="00336A68" w:rsidP="00336A68">
      <w:pPr>
        <w:spacing w:after="0" w:line="240" w:lineRule="auto"/>
        <w:jc w:val="both"/>
        <w:rPr>
          <w:rFonts w:cstheme="minorHAnsi"/>
        </w:rPr>
      </w:pPr>
      <w:r w:rsidRPr="002E1CDD">
        <w:rPr>
          <w:rFonts w:cstheme="minorHAnsi"/>
          <w:b/>
          <w:bCs/>
        </w:rPr>
        <w:fldChar w:fldCharType="end"/>
      </w:r>
      <w:bookmarkEnd w:id="6"/>
    </w:p>
    <w:p w14:paraId="02D6BC41" w14:textId="32731202" w:rsidR="00BE37D9" w:rsidRPr="002E1CDD" w:rsidRDefault="00BE37D9" w:rsidP="00F82AE7">
      <w:pPr>
        <w:spacing w:after="0" w:line="240" w:lineRule="auto"/>
        <w:jc w:val="both"/>
        <w:rPr>
          <w:rFonts w:cstheme="minorHAnsi"/>
        </w:rPr>
      </w:pPr>
      <w:r w:rsidRPr="002E1CDD">
        <w:rPr>
          <w:rFonts w:cstheme="minorHAnsi"/>
        </w:rPr>
        <w:br w:type="page"/>
      </w:r>
    </w:p>
    <w:p w14:paraId="2256C895" w14:textId="77777777" w:rsidR="00F82AE7" w:rsidRPr="002E1CDD" w:rsidRDefault="00F82AE7" w:rsidP="00A26548">
      <w:pPr>
        <w:pStyle w:val="Ttulo4"/>
        <w:numPr>
          <w:ilvl w:val="0"/>
          <w:numId w:val="2"/>
        </w:numPr>
        <w:tabs>
          <w:tab w:val="left" w:pos="567"/>
        </w:tabs>
        <w:spacing w:before="0" w:line="240" w:lineRule="auto"/>
        <w:ind w:left="0" w:firstLine="0"/>
        <w:jc w:val="both"/>
        <w:rPr>
          <w:rStyle w:val="Ttulo4Car"/>
          <w:rFonts w:asciiTheme="minorHAnsi" w:hAnsiTheme="minorHAnsi" w:cstheme="minorHAnsi"/>
          <w:b/>
          <w:bCs/>
          <w:color w:val="auto"/>
          <w:sz w:val="24"/>
          <w:szCs w:val="24"/>
          <w:lang w:val="es-ES_tradnl"/>
        </w:rPr>
      </w:pPr>
      <w:bookmarkStart w:id="7" w:name="_Toc36908052"/>
      <w:bookmarkStart w:id="8" w:name="_Toc50709545"/>
      <w:r w:rsidRPr="002E1CDD">
        <w:rPr>
          <w:rStyle w:val="Ttulo4Car"/>
          <w:rFonts w:asciiTheme="minorHAnsi" w:hAnsiTheme="minorHAnsi" w:cstheme="minorHAnsi"/>
          <w:b/>
          <w:bCs/>
          <w:color w:val="auto"/>
          <w:sz w:val="24"/>
          <w:szCs w:val="24"/>
          <w:lang w:val="es-ES_tradnl"/>
        </w:rPr>
        <w:lastRenderedPageBreak/>
        <w:t>DISPOSICIONES GENERALES.</w:t>
      </w:r>
      <w:bookmarkEnd w:id="7"/>
      <w:bookmarkEnd w:id="8"/>
    </w:p>
    <w:p w14:paraId="7659D25E" w14:textId="77777777" w:rsidR="00F82AE7" w:rsidRPr="002E1CDD" w:rsidRDefault="00F82AE7" w:rsidP="00F82AE7">
      <w:pPr>
        <w:spacing w:after="0" w:line="240" w:lineRule="auto"/>
        <w:jc w:val="both"/>
        <w:rPr>
          <w:rFonts w:cstheme="minorHAnsi"/>
          <w:color w:val="000000" w:themeColor="text1"/>
        </w:rPr>
      </w:pPr>
    </w:p>
    <w:p w14:paraId="6EE862F9" w14:textId="77777777" w:rsidR="00F82AE7" w:rsidRPr="002E1CDD" w:rsidRDefault="00F82AE7" w:rsidP="00F82AE7">
      <w:pPr>
        <w:pStyle w:val="Ttulo5"/>
        <w:tabs>
          <w:tab w:val="left" w:pos="567"/>
        </w:tabs>
        <w:rPr>
          <w:rFonts w:asciiTheme="minorHAnsi" w:hAnsiTheme="minorHAnsi" w:cstheme="minorHAnsi"/>
          <w:b/>
          <w:bCs/>
          <w:color w:val="000000" w:themeColor="text1"/>
        </w:rPr>
      </w:pPr>
      <w:bookmarkStart w:id="9" w:name="_Toc50709546"/>
      <w:r w:rsidRPr="002E1CDD">
        <w:rPr>
          <w:rFonts w:asciiTheme="minorHAnsi" w:hAnsiTheme="minorHAnsi" w:cstheme="minorHAnsi"/>
          <w:b/>
          <w:bCs/>
          <w:color w:val="000000" w:themeColor="text1"/>
        </w:rPr>
        <w:t>1.</w:t>
      </w:r>
      <w:r w:rsidRPr="002E1CDD">
        <w:rPr>
          <w:rFonts w:asciiTheme="minorHAnsi" w:hAnsiTheme="minorHAnsi" w:cstheme="minorHAnsi"/>
          <w:b/>
          <w:bCs/>
          <w:color w:val="000000" w:themeColor="text1"/>
        </w:rPr>
        <w:tab/>
        <w:t>Definiciones.</w:t>
      </w:r>
      <w:bookmarkEnd w:id="9"/>
    </w:p>
    <w:p w14:paraId="6429C9FD" w14:textId="77777777" w:rsidR="00F82AE7" w:rsidRPr="002E1CDD" w:rsidRDefault="00F82AE7" w:rsidP="00F82AE7">
      <w:pPr>
        <w:spacing w:after="0" w:line="240" w:lineRule="auto"/>
        <w:ind w:left="567" w:hanging="567"/>
        <w:jc w:val="both"/>
        <w:rPr>
          <w:rFonts w:eastAsiaTheme="majorEastAsia" w:cstheme="minorHAnsi"/>
          <w:b/>
          <w:bCs/>
          <w:color w:val="000000" w:themeColor="text1"/>
        </w:rPr>
      </w:pPr>
    </w:p>
    <w:p w14:paraId="3236DF87" w14:textId="77777777" w:rsidR="00F82AE7" w:rsidRPr="002E1CDD" w:rsidRDefault="00F82AE7" w:rsidP="00F82AE7">
      <w:pPr>
        <w:spacing w:after="0" w:line="240" w:lineRule="auto"/>
        <w:ind w:left="1134" w:hanging="567"/>
        <w:jc w:val="both"/>
        <w:rPr>
          <w:rFonts w:eastAsiaTheme="majorEastAsia" w:cstheme="minorHAnsi"/>
          <w:color w:val="000000" w:themeColor="text1"/>
          <w:lang w:val="es-ES"/>
        </w:rPr>
      </w:pPr>
      <w:r w:rsidRPr="002E1CDD">
        <w:rPr>
          <w:rFonts w:eastAsiaTheme="majorEastAsia" w:cstheme="minorHAnsi"/>
          <w:color w:val="000000" w:themeColor="text1"/>
          <w:lang w:val="es-ES"/>
        </w:rPr>
        <w:t>(a)</w:t>
      </w:r>
      <w:r w:rsidRPr="002E1CDD">
        <w:rPr>
          <w:rFonts w:eastAsiaTheme="majorEastAsia" w:cstheme="minorHAnsi"/>
          <w:color w:val="000000" w:themeColor="text1"/>
          <w:lang w:val="es-ES"/>
        </w:rPr>
        <w:tab/>
        <w:t>“Asociación en Participación, Consorcio o Asociación (APCA)” significa una asociación con una personería jurídica distinta de la de sus integrantes, de más de un Consultor, donde un integrante está autorizado para realizar todas las actividades comerciales para y en nombre de los demás integrantes de la APCA, y donde los integrantes de la APCA son conjunta y solidariamente responsables por el cumplimiento del Contrato.</w:t>
      </w:r>
    </w:p>
    <w:p w14:paraId="7E2A181A" w14:textId="77777777" w:rsidR="00F82AE7" w:rsidRPr="002E1CDD" w:rsidRDefault="00F82AE7" w:rsidP="00F82AE7">
      <w:pPr>
        <w:spacing w:after="0" w:line="240" w:lineRule="auto"/>
        <w:ind w:left="1134" w:hanging="567"/>
        <w:jc w:val="both"/>
        <w:rPr>
          <w:rFonts w:eastAsiaTheme="majorEastAsia" w:cstheme="minorHAnsi"/>
          <w:color w:val="000000" w:themeColor="text1"/>
          <w:lang w:val="es-ES"/>
        </w:rPr>
      </w:pPr>
    </w:p>
    <w:p w14:paraId="2FEBAA63" w14:textId="77777777" w:rsidR="00F82AE7" w:rsidRPr="002E1CDD" w:rsidRDefault="00F82AE7" w:rsidP="00F82AE7">
      <w:pPr>
        <w:pStyle w:val="Prrafodelista"/>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 xml:space="preserve">(b) </w:t>
      </w:r>
      <w:r w:rsidRPr="002E1CDD">
        <w:rPr>
          <w:rFonts w:asciiTheme="minorHAnsi" w:eastAsiaTheme="majorEastAsia" w:hAnsiTheme="minorHAnsi" w:cstheme="minorHAnsi"/>
          <w:color w:val="000000" w:themeColor="text1"/>
          <w:sz w:val="22"/>
          <w:szCs w:val="22"/>
          <w:lang w:val="es-ES"/>
        </w:rPr>
        <w:tab/>
        <w:t>“Banco” significa el Banco Interamericano de Desarrollo.</w:t>
      </w:r>
    </w:p>
    <w:p w14:paraId="7EF46510" w14:textId="77777777" w:rsidR="00F82AE7" w:rsidRPr="002E1CDD" w:rsidRDefault="00F82AE7" w:rsidP="00F82AE7">
      <w:pPr>
        <w:pStyle w:val="Prrafodelista"/>
        <w:ind w:left="1134" w:hanging="567"/>
        <w:jc w:val="both"/>
        <w:rPr>
          <w:rFonts w:asciiTheme="minorHAnsi" w:eastAsiaTheme="majorEastAsia" w:hAnsiTheme="minorHAnsi" w:cstheme="minorHAnsi"/>
          <w:color w:val="000000" w:themeColor="text1"/>
          <w:sz w:val="22"/>
          <w:szCs w:val="22"/>
          <w:lang w:val="es-ES"/>
        </w:rPr>
      </w:pPr>
    </w:p>
    <w:p w14:paraId="00D6137F"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“CI” (esta Sección I de la SDP) significa la Carta de Invitación que el Contratante envía a los Consultores de lista corta.</w:t>
      </w:r>
    </w:p>
    <w:p w14:paraId="2FB6AC34"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0DF92228"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“Consultor” significa una firma consultora profesional legalmente constituida que pueda prestar o que preste los Servicios al Contratante de acuerdo con el Contrato.</w:t>
      </w:r>
    </w:p>
    <w:p w14:paraId="29A020A7"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7F1166C4"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 xml:space="preserve">“Contrato” significa un acuerdo legalmente vinculante firmado entre el Contratante y el Consultor </w:t>
      </w:r>
    </w:p>
    <w:p w14:paraId="59A06952"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79F5579C" w14:textId="24DEB983"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 xml:space="preserve">“Contratante” significa la </w:t>
      </w:r>
      <w:r w:rsidR="002F6195" w:rsidRPr="002E1CDD">
        <w:rPr>
          <w:rFonts w:asciiTheme="minorHAnsi" w:eastAsiaTheme="majorEastAsia" w:hAnsiTheme="minorHAnsi" w:cstheme="minorHAnsi"/>
          <w:color w:val="000000" w:themeColor="text1"/>
          <w:sz w:val="22"/>
          <w:szCs w:val="22"/>
          <w:lang w:val="es-ES"/>
        </w:rPr>
        <w:t>Unidad</w:t>
      </w:r>
      <w:r w:rsidRPr="002E1CDD">
        <w:rPr>
          <w:rFonts w:asciiTheme="minorHAnsi" w:eastAsiaTheme="majorEastAsia" w:hAnsiTheme="minorHAnsi" w:cstheme="minorHAnsi"/>
          <w:color w:val="000000" w:themeColor="text1"/>
          <w:sz w:val="22"/>
          <w:szCs w:val="22"/>
          <w:lang w:val="es-ES"/>
        </w:rPr>
        <w:t xml:space="preserve"> Ejecutora que suscribe el Contrato con el Consultor seleccionado por concepto de los Servicios.</w:t>
      </w:r>
    </w:p>
    <w:p w14:paraId="542F004B"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2A2B2A91"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“Día” significa un día calendario.</w:t>
      </w:r>
    </w:p>
    <w:p w14:paraId="550CD70A"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68A276B8"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“Políticas Aplicables” significa las políticas del Banco Interamericano de Desarrollo que rigen el proceso de selección y adjudicación de contrato según se estipula en esta SDP.</w:t>
      </w:r>
    </w:p>
    <w:p w14:paraId="3BB153C0"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1CE6BD9A"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 xml:space="preserve">“Expertos” significa colectivamente, Expertos Clave, Expertos No Clave o cualquier otro personal del Consultor, </w:t>
      </w:r>
      <w:proofErr w:type="spellStart"/>
      <w:r w:rsidRPr="002E1CDD">
        <w:rPr>
          <w:rFonts w:asciiTheme="minorHAnsi" w:eastAsiaTheme="majorEastAsia" w:hAnsiTheme="minorHAnsi" w:cstheme="minorHAnsi"/>
          <w:color w:val="000000" w:themeColor="text1"/>
          <w:sz w:val="22"/>
          <w:szCs w:val="22"/>
          <w:lang w:val="es-ES"/>
        </w:rPr>
        <w:t>Subconsultor</w:t>
      </w:r>
      <w:proofErr w:type="spellEnd"/>
      <w:r w:rsidRPr="002E1CDD">
        <w:rPr>
          <w:rFonts w:asciiTheme="minorHAnsi" w:eastAsiaTheme="majorEastAsia" w:hAnsiTheme="minorHAnsi" w:cstheme="minorHAnsi"/>
          <w:color w:val="000000" w:themeColor="text1"/>
          <w:sz w:val="22"/>
          <w:szCs w:val="22"/>
          <w:lang w:val="es-ES"/>
        </w:rPr>
        <w:t xml:space="preserve"> o integrante(s) de la APCA.</w:t>
      </w:r>
    </w:p>
    <w:p w14:paraId="5B04700C"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544B518D"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“Experto(s) Clave” significa un profesional individual cuyas capacidades, calificaciones, conocimiento y experiencia son vitales para el desempeño de los Servicios conforme al Contrato y cuyo CV es tomado en cuenta en la evaluación técnica de la propuesta del Consultor.</w:t>
      </w:r>
    </w:p>
    <w:p w14:paraId="68847C37"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3D9E3CB2"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 xml:space="preserve">“Expertos No Clave” significa un profesional individual suministrado por el Consultor o su </w:t>
      </w:r>
      <w:proofErr w:type="spellStart"/>
      <w:r w:rsidRPr="002E1CDD">
        <w:rPr>
          <w:rFonts w:asciiTheme="minorHAnsi" w:eastAsiaTheme="majorEastAsia" w:hAnsiTheme="minorHAnsi" w:cstheme="minorHAnsi"/>
          <w:color w:val="000000" w:themeColor="text1"/>
          <w:sz w:val="22"/>
          <w:szCs w:val="22"/>
          <w:lang w:val="es-ES"/>
        </w:rPr>
        <w:t>Subconsultor</w:t>
      </w:r>
      <w:proofErr w:type="spellEnd"/>
      <w:r w:rsidRPr="002E1CDD">
        <w:rPr>
          <w:rFonts w:asciiTheme="minorHAnsi" w:eastAsiaTheme="majorEastAsia" w:hAnsiTheme="minorHAnsi" w:cstheme="minorHAnsi"/>
          <w:color w:val="000000" w:themeColor="text1"/>
          <w:sz w:val="22"/>
          <w:szCs w:val="22"/>
          <w:lang w:val="es-ES"/>
        </w:rPr>
        <w:t xml:space="preserve"> y quien es asignado para desempeñar los Servicios o alguna parte de ellos conforme al Contrato, y cuyo CV no es evaluado de manera individual. </w:t>
      </w:r>
    </w:p>
    <w:p w14:paraId="7A8B5605"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4E700A75"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 xml:space="preserve"> “Filial(es)” significa un individuo o una entidad que controle, directa o indirectamente, o que esté bajo control común con el Consultor.</w:t>
      </w:r>
    </w:p>
    <w:p w14:paraId="3B4E0218"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3AB33985"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 xml:space="preserve">“Gobierno” significa el gobierno del país del Contratante. </w:t>
      </w:r>
    </w:p>
    <w:p w14:paraId="08B28540"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43AEAB3C"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lastRenderedPageBreak/>
        <w:t xml:space="preserve">“IAC” (esta Sección II de la SDP) significa las Instrucciones a Consultores que suministren a los Consultores de lista corta toda la información necesaria para la preparación de sus propuestas. </w:t>
      </w:r>
    </w:p>
    <w:p w14:paraId="1EEC0579"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5F9AC347"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“Legislación Aplicable” significa las leyes y cualquier otro instrumento que tenga fuerza de ley en el Estado Plurinacional de Bolivia, que sean expedidas y se encuentren vigentes de cuando en cuando.</w:t>
      </w:r>
    </w:p>
    <w:p w14:paraId="4F427034" w14:textId="77777777" w:rsidR="00F82AE7" w:rsidRPr="002E1CDD" w:rsidRDefault="00F82AE7" w:rsidP="00F82AE7">
      <w:pPr>
        <w:pStyle w:val="Prrafodelista"/>
        <w:ind w:left="1134" w:hanging="567"/>
        <w:rPr>
          <w:rFonts w:asciiTheme="minorHAnsi" w:eastAsiaTheme="majorEastAsia" w:hAnsiTheme="minorHAnsi" w:cstheme="minorHAnsi"/>
          <w:color w:val="000000" w:themeColor="text1"/>
          <w:sz w:val="22"/>
          <w:szCs w:val="22"/>
          <w:lang w:val="es-ES"/>
        </w:rPr>
      </w:pPr>
    </w:p>
    <w:p w14:paraId="42D76CEE"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“por escrito” se entiende comunicado de manera escrita (por ejemplo, por correo postal, correo electrónico) con prueba de recibo, e incluso, si así se especifica a continuación distribuido o recibido a través del SICOES (Sistema de Contrataciones Estatales) o un periódico de amplia circulación nacional.</w:t>
      </w:r>
    </w:p>
    <w:p w14:paraId="5D7AD1D5" w14:textId="77777777" w:rsidR="00F82AE7" w:rsidRPr="002E1CDD" w:rsidRDefault="00F82AE7" w:rsidP="00F82AE7">
      <w:pPr>
        <w:pStyle w:val="Prrafodelista"/>
        <w:ind w:left="1134"/>
        <w:jc w:val="both"/>
        <w:rPr>
          <w:rFonts w:asciiTheme="minorHAnsi" w:hAnsiTheme="minorHAnsi" w:cstheme="minorHAnsi"/>
          <w:sz w:val="22"/>
          <w:szCs w:val="22"/>
          <w:lang w:val="es-BO"/>
        </w:rPr>
      </w:pPr>
    </w:p>
    <w:p w14:paraId="4BD0BD62" w14:textId="39AE0D52" w:rsidR="00F82AE7" w:rsidRPr="002E1CDD" w:rsidRDefault="00F82AE7" w:rsidP="00F82AE7">
      <w:pPr>
        <w:pStyle w:val="Prrafodelista"/>
        <w:ind w:left="1134"/>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El Contratante</w:t>
      </w:r>
      <w:r w:rsidR="00601F53">
        <w:rPr>
          <w:rFonts w:asciiTheme="minorHAnsi" w:hAnsiTheme="minorHAnsi" w:cstheme="minorHAnsi"/>
          <w:sz w:val="22"/>
          <w:szCs w:val="22"/>
          <w:lang w:val="es-BO"/>
        </w:rPr>
        <w:t xml:space="preserve"> </w:t>
      </w:r>
      <w:r w:rsidR="00601F53" w:rsidRPr="00601F53">
        <w:rPr>
          <w:rFonts w:asciiTheme="minorHAnsi" w:hAnsiTheme="minorHAnsi" w:cstheme="minorHAnsi"/>
          <w:color w:val="0070C0"/>
          <w:sz w:val="22"/>
          <w:szCs w:val="22"/>
          <w:lang w:val="es-BO"/>
        </w:rPr>
        <w:t>no usara</w:t>
      </w:r>
      <w:r w:rsidR="00601F53">
        <w:rPr>
          <w:rFonts w:asciiTheme="minorHAnsi" w:hAnsiTheme="minorHAnsi" w:cstheme="minorHAnsi"/>
          <w:sz w:val="22"/>
          <w:szCs w:val="22"/>
          <w:lang w:val="es-BO"/>
        </w:rPr>
        <w:t xml:space="preserve"> </w:t>
      </w:r>
      <w:r w:rsidRPr="002E1CDD">
        <w:rPr>
          <w:rFonts w:asciiTheme="minorHAnsi" w:hAnsiTheme="minorHAnsi" w:cstheme="minorHAnsi"/>
          <w:sz w:val="22"/>
          <w:szCs w:val="22"/>
          <w:lang w:val="es-BO"/>
        </w:rPr>
        <w:t xml:space="preserve">el SICOES para difundir la información concerniente a esta Solicitud de Propuestas (SDP). </w:t>
      </w:r>
    </w:p>
    <w:p w14:paraId="21FE2CC0" w14:textId="34F213FC" w:rsidR="00F82AE7" w:rsidRPr="002E1CDD" w:rsidRDefault="00F82AE7" w:rsidP="00F82AE7">
      <w:pPr>
        <w:spacing w:after="0" w:line="240" w:lineRule="auto"/>
        <w:ind w:left="1134" w:hanging="567"/>
        <w:jc w:val="both"/>
        <w:rPr>
          <w:rFonts w:cstheme="minorHAnsi"/>
          <w:spacing w:val="-3"/>
        </w:rPr>
      </w:pPr>
    </w:p>
    <w:p w14:paraId="4C0F24E8" w14:textId="60550BAE" w:rsidR="00F82AE7" w:rsidRPr="002E1CDD" w:rsidRDefault="00601F53" w:rsidP="00F82AE7">
      <w:pPr>
        <w:spacing w:after="0" w:line="240" w:lineRule="auto"/>
        <w:ind w:left="1134"/>
        <w:jc w:val="both"/>
        <w:rPr>
          <w:rFonts w:ascii="Calibri" w:hAnsi="Calibri" w:cs="Calibri"/>
          <w:spacing w:val="-3"/>
        </w:rPr>
      </w:pPr>
      <w:bookmarkStart w:id="10" w:name="_Hlk43632082"/>
      <w:r>
        <w:rPr>
          <w:rFonts w:ascii="Calibri" w:hAnsi="Calibri" w:cs="Calibri"/>
          <w:spacing w:val="-3"/>
        </w:rPr>
        <w:t xml:space="preserve">La  página WEB   de  ENDE: </w:t>
      </w:r>
      <w:r w:rsidR="00B04A9D">
        <w:rPr>
          <w:rFonts w:ascii="Calibri" w:hAnsi="Calibri" w:cs="Calibri"/>
          <w:spacing w:val="-3"/>
        </w:rPr>
        <w:t xml:space="preserve"> </w:t>
      </w:r>
      <w:hyperlink r:id="rId12" w:history="1">
        <w:r w:rsidR="00B04A9D" w:rsidRPr="006B49A6">
          <w:rPr>
            <w:rStyle w:val="Hipervnculo"/>
            <w:rFonts w:ascii="Calibri" w:hAnsi="Calibri" w:cs="Calibri"/>
            <w:spacing w:val="-3"/>
          </w:rPr>
          <w:t>https://www.ende.bo/nacional-internacional/vigentes/</w:t>
        </w:r>
      </w:hyperlink>
      <w:r w:rsidR="00B04A9D">
        <w:rPr>
          <w:rFonts w:ascii="Calibri" w:hAnsi="Calibri" w:cs="Calibri"/>
          <w:spacing w:val="-3"/>
        </w:rPr>
        <w:t xml:space="preserve"> </w:t>
      </w:r>
      <w:r w:rsidR="00F82AE7" w:rsidRPr="002E1CDD">
        <w:rPr>
          <w:rFonts w:ascii="Calibri" w:hAnsi="Calibri" w:cs="Calibri"/>
          <w:spacing w:val="-3"/>
        </w:rPr>
        <w:t>se utilizará para publicar los siguientes aspectos:</w:t>
      </w:r>
      <w:r w:rsidR="00B04A9D">
        <w:rPr>
          <w:rFonts w:ascii="Calibri" w:hAnsi="Calibri" w:cs="Calibri"/>
          <w:spacing w:val="-3"/>
        </w:rPr>
        <w:t xml:space="preserve"> el Documento de Selección de Propuesta, Resultados de la Evaluación,  Resolución de Adjudicación.</w:t>
      </w:r>
    </w:p>
    <w:p w14:paraId="0B3C4D53" w14:textId="68A5C4E3" w:rsidR="007D4501" w:rsidRPr="002E1CDD" w:rsidRDefault="007D4501" w:rsidP="00B04A9D">
      <w:pPr>
        <w:spacing w:after="0" w:line="240" w:lineRule="auto"/>
        <w:jc w:val="both"/>
        <w:rPr>
          <w:rFonts w:ascii="Calibri" w:hAnsi="Calibri" w:cs="Calibri"/>
          <w:spacing w:val="-3"/>
        </w:rPr>
      </w:pPr>
    </w:p>
    <w:bookmarkEnd w:id="10"/>
    <w:p w14:paraId="4E0703E8"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“Prestatario” significa el Gobierno, la agencia del Gobierno u otra entidad que suscriba el contrato de préstamo con el Banco.</w:t>
      </w:r>
    </w:p>
    <w:p w14:paraId="7E2DC6CD" w14:textId="77777777" w:rsidR="00F82AE7" w:rsidRPr="002E1CDD" w:rsidRDefault="00F82AE7" w:rsidP="00F82AE7">
      <w:pPr>
        <w:pStyle w:val="Prrafodelista"/>
        <w:ind w:left="1134"/>
        <w:jc w:val="both"/>
        <w:rPr>
          <w:rFonts w:asciiTheme="minorHAnsi" w:eastAsiaTheme="majorEastAsia" w:hAnsiTheme="minorHAnsi" w:cstheme="minorHAnsi"/>
          <w:color w:val="000000" w:themeColor="text1"/>
          <w:sz w:val="22"/>
          <w:szCs w:val="22"/>
          <w:lang w:val="es-ES"/>
        </w:rPr>
      </w:pPr>
    </w:p>
    <w:p w14:paraId="3D30996A"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“Propuesta” significa la Propuesta Técnica y la Propuesta Económica del Consultor.</w:t>
      </w:r>
    </w:p>
    <w:p w14:paraId="0C7A4390" w14:textId="77777777" w:rsidR="00F82AE7" w:rsidRPr="002E1CDD" w:rsidRDefault="00F82AE7" w:rsidP="00F82AE7">
      <w:pPr>
        <w:pStyle w:val="Prrafodelista"/>
        <w:ind w:left="1134"/>
        <w:jc w:val="both"/>
        <w:rPr>
          <w:rFonts w:asciiTheme="minorHAnsi" w:eastAsiaTheme="majorEastAsia" w:hAnsiTheme="minorHAnsi" w:cstheme="minorHAnsi"/>
          <w:color w:val="000000" w:themeColor="text1"/>
          <w:sz w:val="22"/>
          <w:szCs w:val="22"/>
          <w:lang w:val="es-ES"/>
        </w:rPr>
      </w:pPr>
    </w:p>
    <w:p w14:paraId="497EACCD"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“Servicios” significa el trabajo a ser realizado por el Consultor de acuerdo con el Contrato.</w:t>
      </w:r>
    </w:p>
    <w:p w14:paraId="1BB804E0" w14:textId="77777777" w:rsidR="00F82AE7" w:rsidRPr="002E1CDD" w:rsidRDefault="00F82AE7" w:rsidP="00F82AE7">
      <w:pPr>
        <w:pStyle w:val="Prrafodelista"/>
        <w:ind w:left="1134"/>
        <w:jc w:val="both"/>
        <w:rPr>
          <w:rFonts w:asciiTheme="minorHAnsi" w:eastAsiaTheme="majorEastAsia" w:hAnsiTheme="minorHAnsi" w:cstheme="minorHAnsi"/>
          <w:color w:val="000000" w:themeColor="text1"/>
          <w:sz w:val="22"/>
          <w:szCs w:val="22"/>
          <w:lang w:val="es-ES"/>
        </w:rPr>
      </w:pPr>
    </w:p>
    <w:p w14:paraId="7D9FB507"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“SDP” significa la Solicitud de Propuesta a ser elaborada por el Contratante para la selección de Consultores.</w:t>
      </w:r>
    </w:p>
    <w:p w14:paraId="72F0BB76" w14:textId="77777777" w:rsidR="00F82AE7" w:rsidRPr="002E1CDD" w:rsidRDefault="00F82AE7" w:rsidP="00F82AE7">
      <w:pPr>
        <w:pStyle w:val="Prrafodelista"/>
        <w:ind w:left="1134"/>
        <w:jc w:val="both"/>
        <w:rPr>
          <w:rFonts w:asciiTheme="minorHAnsi" w:eastAsiaTheme="majorEastAsia" w:hAnsiTheme="minorHAnsi" w:cstheme="minorHAnsi"/>
          <w:color w:val="000000" w:themeColor="text1"/>
          <w:sz w:val="22"/>
          <w:szCs w:val="22"/>
          <w:lang w:val="es-ES"/>
        </w:rPr>
      </w:pPr>
    </w:p>
    <w:p w14:paraId="185489B1"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“DEL” significa la Documento Estándar de Licitación del Banco que deberá ser utilizada por el Contratante como base de la preparación de la SDP.</w:t>
      </w:r>
    </w:p>
    <w:p w14:paraId="7E330D76" w14:textId="77777777" w:rsidR="00F82AE7" w:rsidRPr="002E1CDD" w:rsidRDefault="00F82AE7" w:rsidP="00F82AE7">
      <w:pPr>
        <w:pStyle w:val="Prrafodelista"/>
        <w:ind w:left="1134"/>
        <w:jc w:val="both"/>
        <w:rPr>
          <w:rFonts w:asciiTheme="minorHAnsi" w:eastAsiaTheme="majorEastAsia" w:hAnsiTheme="minorHAnsi" w:cstheme="minorHAnsi"/>
          <w:color w:val="000000" w:themeColor="text1"/>
          <w:sz w:val="22"/>
          <w:szCs w:val="22"/>
          <w:lang w:val="es-ES"/>
        </w:rPr>
      </w:pPr>
    </w:p>
    <w:p w14:paraId="0798509F"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w:t>
      </w:r>
      <w:proofErr w:type="spellStart"/>
      <w:r w:rsidRPr="002E1CDD">
        <w:rPr>
          <w:rFonts w:asciiTheme="minorHAnsi" w:eastAsiaTheme="majorEastAsia" w:hAnsiTheme="minorHAnsi" w:cstheme="minorHAnsi"/>
          <w:color w:val="000000" w:themeColor="text1"/>
          <w:sz w:val="22"/>
          <w:szCs w:val="22"/>
          <w:lang w:val="es-ES"/>
        </w:rPr>
        <w:t>Subconsultor</w:t>
      </w:r>
      <w:proofErr w:type="spellEnd"/>
      <w:r w:rsidRPr="002E1CDD">
        <w:rPr>
          <w:rFonts w:asciiTheme="minorHAnsi" w:eastAsiaTheme="majorEastAsia" w:hAnsiTheme="minorHAnsi" w:cstheme="minorHAnsi"/>
          <w:color w:val="000000" w:themeColor="text1"/>
          <w:sz w:val="22"/>
          <w:szCs w:val="22"/>
          <w:lang w:val="es-ES"/>
        </w:rPr>
        <w:t>” significa una entidad a la que el Consultor se propone subcontratar cualquier parte de los Servicios mientras siga siendo responsable al Contratante durante el desempeño del Contrato.</w:t>
      </w:r>
    </w:p>
    <w:p w14:paraId="795994D6" w14:textId="77777777" w:rsidR="00F82AE7" w:rsidRPr="002E1CDD" w:rsidRDefault="00F82AE7" w:rsidP="00F82AE7">
      <w:pPr>
        <w:pStyle w:val="Prrafodelista"/>
        <w:ind w:left="1134"/>
        <w:jc w:val="both"/>
        <w:rPr>
          <w:rFonts w:asciiTheme="minorHAnsi" w:eastAsiaTheme="majorEastAsia" w:hAnsiTheme="minorHAnsi" w:cstheme="minorHAnsi"/>
          <w:color w:val="000000" w:themeColor="text1"/>
          <w:sz w:val="22"/>
          <w:szCs w:val="22"/>
          <w:lang w:val="es-ES"/>
        </w:rPr>
      </w:pPr>
    </w:p>
    <w:p w14:paraId="7CAFD4F8" w14:textId="77777777"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“TDR” (esta Sección VI de la SDP) significa los Términos de Referencia que explican los objetivos, magnitud del trabajo, actividades y tareas a desempeñar, las responsabilidades respectivas del Contratante y del Consultor y los resultados y entregables esperados de la tarea.</w:t>
      </w:r>
    </w:p>
    <w:p w14:paraId="008A186C" w14:textId="77777777" w:rsidR="00F82AE7" w:rsidRPr="002E1CDD" w:rsidRDefault="00F82AE7" w:rsidP="00F82AE7">
      <w:pPr>
        <w:pStyle w:val="Prrafodelista"/>
        <w:ind w:left="1134"/>
        <w:jc w:val="both"/>
        <w:rPr>
          <w:rFonts w:asciiTheme="minorHAnsi" w:eastAsiaTheme="majorEastAsia" w:hAnsiTheme="minorHAnsi" w:cstheme="minorHAnsi"/>
          <w:color w:val="000000" w:themeColor="text1"/>
          <w:sz w:val="22"/>
          <w:szCs w:val="22"/>
          <w:lang w:val="es-ES"/>
        </w:rPr>
      </w:pPr>
    </w:p>
    <w:p w14:paraId="4CD7911E" w14:textId="6541C6F9" w:rsidR="00F82AE7" w:rsidRPr="002E1CDD" w:rsidRDefault="00F82AE7" w:rsidP="00F82AE7">
      <w:pPr>
        <w:pStyle w:val="Prrafodelista"/>
        <w:numPr>
          <w:ilvl w:val="1"/>
          <w:numId w:val="1"/>
        </w:numPr>
        <w:ind w:left="1134" w:hanging="567"/>
        <w:jc w:val="both"/>
        <w:rPr>
          <w:rFonts w:asciiTheme="minorHAnsi" w:eastAsiaTheme="majorEastAsia" w:hAnsiTheme="minorHAnsi" w:cstheme="minorHAnsi"/>
          <w:color w:val="000000" w:themeColor="text1"/>
          <w:sz w:val="22"/>
          <w:szCs w:val="22"/>
          <w:lang w:val="es-ES"/>
        </w:rPr>
      </w:pPr>
      <w:r w:rsidRPr="002E1CDD">
        <w:rPr>
          <w:rFonts w:asciiTheme="minorHAnsi" w:eastAsiaTheme="majorEastAsia" w:hAnsiTheme="minorHAnsi" w:cstheme="minorHAnsi"/>
          <w:color w:val="000000" w:themeColor="text1"/>
          <w:sz w:val="22"/>
          <w:szCs w:val="22"/>
          <w:lang w:val="es-ES"/>
        </w:rPr>
        <w:t>“ASSS” significa medidas ambientales, sociales (incluyendo explotación y abusos sexuales –</w:t>
      </w:r>
      <w:r w:rsidR="00B04A9D">
        <w:rPr>
          <w:rFonts w:asciiTheme="minorHAnsi" w:eastAsiaTheme="majorEastAsia" w:hAnsiTheme="minorHAnsi" w:cstheme="minorHAnsi"/>
          <w:color w:val="000000" w:themeColor="text1"/>
          <w:sz w:val="22"/>
          <w:szCs w:val="22"/>
          <w:lang w:val="es-ES"/>
        </w:rPr>
        <w:t xml:space="preserve"> </w:t>
      </w:r>
      <w:r w:rsidRPr="002E1CDD">
        <w:rPr>
          <w:rFonts w:asciiTheme="minorHAnsi" w:eastAsiaTheme="majorEastAsia" w:hAnsiTheme="minorHAnsi" w:cstheme="minorHAnsi"/>
          <w:color w:val="000000" w:themeColor="text1"/>
          <w:sz w:val="22"/>
          <w:szCs w:val="22"/>
          <w:lang w:val="es-ES"/>
        </w:rPr>
        <w:t>EAS- y violencia de género –VBG), seguridad y salud en el trabajo.</w:t>
      </w:r>
    </w:p>
    <w:p w14:paraId="5AEDDFCA" w14:textId="77777777" w:rsidR="00AB2BBA" w:rsidRPr="002E1CDD" w:rsidRDefault="00AB2BBA" w:rsidP="00AB2BBA">
      <w:pPr>
        <w:pStyle w:val="Prrafodelista"/>
        <w:ind w:left="1134"/>
        <w:jc w:val="both"/>
        <w:rPr>
          <w:rFonts w:asciiTheme="minorHAnsi" w:eastAsiaTheme="majorEastAsia" w:hAnsiTheme="minorHAnsi" w:cstheme="minorHAnsi"/>
          <w:color w:val="000000" w:themeColor="text1"/>
          <w:sz w:val="22"/>
          <w:szCs w:val="22"/>
          <w:lang w:val="es-ES"/>
        </w:rPr>
      </w:pPr>
    </w:p>
    <w:p w14:paraId="2ED3236A" w14:textId="3FA096F4" w:rsidR="00F82AE7" w:rsidRPr="002E1CDD" w:rsidRDefault="00F82AE7" w:rsidP="006552E4">
      <w:pPr>
        <w:pStyle w:val="Ttulo5"/>
        <w:numPr>
          <w:ilvl w:val="0"/>
          <w:numId w:val="1"/>
        </w:numPr>
        <w:tabs>
          <w:tab w:val="left" w:pos="567"/>
        </w:tabs>
        <w:ind w:left="567" w:hanging="567"/>
        <w:rPr>
          <w:rFonts w:asciiTheme="minorHAnsi" w:hAnsiTheme="minorHAnsi" w:cstheme="minorHAnsi"/>
          <w:b/>
          <w:bCs/>
          <w:color w:val="000000" w:themeColor="text1"/>
        </w:rPr>
      </w:pPr>
      <w:bookmarkStart w:id="11" w:name="_Toc36908053"/>
      <w:bookmarkStart w:id="12" w:name="_Toc50709547"/>
      <w:r w:rsidRPr="002E1CDD">
        <w:rPr>
          <w:rFonts w:asciiTheme="minorHAnsi" w:hAnsiTheme="minorHAnsi" w:cstheme="minorHAnsi"/>
          <w:b/>
          <w:bCs/>
          <w:color w:val="000000" w:themeColor="text1"/>
        </w:rPr>
        <w:t>Introducción.</w:t>
      </w:r>
      <w:bookmarkEnd w:id="11"/>
      <w:bookmarkEnd w:id="12"/>
    </w:p>
    <w:p w14:paraId="75027152" w14:textId="4529F167" w:rsidR="00F82AE7" w:rsidRPr="002E1CDD" w:rsidRDefault="00F82AE7" w:rsidP="00584ED0">
      <w:pPr>
        <w:pStyle w:val="Prrafodelista"/>
        <w:numPr>
          <w:ilvl w:val="1"/>
          <w:numId w:val="45"/>
        </w:numPr>
        <w:ind w:left="1134" w:hanging="567"/>
        <w:jc w:val="both"/>
        <w:rPr>
          <w:rFonts w:asciiTheme="minorHAnsi" w:hAnsiTheme="minorHAnsi" w:cstheme="minorHAnsi"/>
          <w:sz w:val="22"/>
          <w:szCs w:val="22"/>
          <w:lang w:val="es-BO"/>
        </w:rPr>
      </w:pPr>
      <w:bookmarkStart w:id="13" w:name="_Hlk36310684"/>
      <w:r w:rsidRPr="002E1CDD">
        <w:rPr>
          <w:rFonts w:asciiTheme="minorHAnsi" w:hAnsiTheme="minorHAnsi" w:cstheme="minorHAnsi"/>
          <w:sz w:val="22"/>
          <w:szCs w:val="22"/>
          <w:lang w:val="es-BO"/>
        </w:rPr>
        <w:t>El Contratante que se nombra a continuación seleccionará un Consultor de los que figuran en la Carta de Invitación, según el método de selección especificado.</w:t>
      </w:r>
    </w:p>
    <w:p w14:paraId="79C2527E" w14:textId="77777777" w:rsidR="00F82AE7" w:rsidRPr="002E1CDD" w:rsidRDefault="00F82AE7" w:rsidP="00F82AE7">
      <w:pPr>
        <w:pStyle w:val="Prrafodelista"/>
        <w:ind w:left="0"/>
        <w:jc w:val="both"/>
        <w:rPr>
          <w:rFonts w:asciiTheme="minorHAnsi" w:hAnsiTheme="minorHAnsi" w:cstheme="minorHAnsi"/>
          <w:sz w:val="22"/>
          <w:szCs w:val="22"/>
          <w:lang w:val="es-BO"/>
        </w:rPr>
      </w:pPr>
    </w:p>
    <w:p w14:paraId="2EE3A7C8" w14:textId="6587F403" w:rsidR="00F82AE7" w:rsidRPr="002640C1" w:rsidRDefault="00F82AE7" w:rsidP="00F82AE7">
      <w:pPr>
        <w:pStyle w:val="Prrafodelista"/>
        <w:ind w:left="1134"/>
        <w:jc w:val="both"/>
        <w:rPr>
          <w:rFonts w:asciiTheme="minorHAnsi" w:hAnsiTheme="minorHAnsi" w:cstheme="minorHAnsi"/>
          <w:color w:val="0070C0"/>
          <w:sz w:val="22"/>
          <w:szCs w:val="22"/>
          <w:lang w:val="es-BO"/>
        </w:rPr>
      </w:pPr>
      <w:r w:rsidRPr="002E1CDD">
        <w:rPr>
          <w:rFonts w:asciiTheme="minorHAnsi" w:hAnsiTheme="minorHAnsi" w:cstheme="minorHAnsi"/>
          <w:sz w:val="22"/>
          <w:szCs w:val="22"/>
          <w:lang w:val="es-BO"/>
        </w:rPr>
        <w:t>Nombre del Contratante:</w:t>
      </w:r>
      <w:r w:rsidR="00AB1672">
        <w:rPr>
          <w:rFonts w:asciiTheme="minorHAnsi" w:hAnsiTheme="minorHAnsi" w:cstheme="minorHAnsi"/>
          <w:sz w:val="22"/>
          <w:szCs w:val="22"/>
          <w:lang w:val="es-BO"/>
        </w:rPr>
        <w:t xml:space="preserve"> </w:t>
      </w:r>
      <w:r w:rsidR="00AB1672" w:rsidRPr="002640C1">
        <w:rPr>
          <w:rFonts w:asciiTheme="minorHAnsi" w:hAnsiTheme="minorHAnsi" w:cstheme="minorHAnsi"/>
          <w:color w:val="0070C0"/>
          <w:sz w:val="22"/>
          <w:szCs w:val="22"/>
          <w:lang w:val="es-BO"/>
        </w:rPr>
        <w:t>EMPRESA NACIONAL DE ELECTRICIDAD - ENDE</w:t>
      </w:r>
      <w:r w:rsidRPr="002640C1">
        <w:rPr>
          <w:rFonts w:asciiTheme="minorHAnsi" w:hAnsiTheme="minorHAnsi" w:cstheme="minorHAnsi"/>
          <w:color w:val="0070C0"/>
          <w:sz w:val="22"/>
          <w:szCs w:val="22"/>
          <w:lang w:val="es-BO"/>
        </w:rPr>
        <w:t xml:space="preserve"> </w:t>
      </w:r>
    </w:p>
    <w:p w14:paraId="6EA86ECF" w14:textId="4D63C32D" w:rsidR="00F82AE7" w:rsidRPr="002E1CDD" w:rsidRDefault="00F82AE7" w:rsidP="00F82AE7">
      <w:pPr>
        <w:pStyle w:val="Prrafodelista"/>
        <w:ind w:left="1134"/>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Método de Selección</w:t>
      </w:r>
      <w:r w:rsidRPr="002640C1">
        <w:rPr>
          <w:rFonts w:asciiTheme="minorHAnsi" w:hAnsiTheme="minorHAnsi" w:cstheme="minorHAnsi"/>
          <w:color w:val="0070C0"/>
          <w:sz w:val="22"/>
          <w:szCs w:val="22"/>
          <w:lang w:val="es-BO"/>
        </w:rPr>
        <w:t>:</w:t>
      </w:r>
      <w:r w:rsidR="00AB1672" w:rsidRPr="002640C1">
        <w:rPr>
          <w:rFonts w:asciiTheme="minorHAnsi" w:hAnsiTheme="minorHAnsi" w:cstheme="minorHAnsi"/>
          <w:color w:val="0070C0"/>
          <w:sz w:val="22"/>
          <w:szCs w:val="22"/>
          <w:lang w:val="es-BO"/>
        </w:rPr>
        <w:t xml:space="preserve"> SBCC</w:t>
      </w:r>
      <w:r w:rsidRPr="002640C1">
        <w:rPr>
          <w:rFonts w:asciiTheme="minorHAnsi" w:hAnsiTheme="minorHAnsi" w:cstheme="minorHAnsi"/>
          <w:color w:val="0070C0"/>
          <w:sz w:val="22"/>
          <w:szCs w:val="22"/>
          <w:lang w:val="es-BO"/>
        </w:rPr>
        <w:t xml:space="preserve"> </w:t>
      </w:r>
      <w:r w:rsidRPr="002E1CDD">
        <w:rPr>
          <w:rFonts w:asciiTheme="minorHAnsi" w:hAnsiTheme="minorHAnsi" w:cstheme="minorHAnsi"/>
          <w:sz w:val="22"/>
          <w:szCs w:val="22"/>
          <w:lang w:val="es-BO"/>
        </w:rPr>
        <w:tab/>
      </w:r>
    </w:p>
    <w:p w14:paraId="4EAFDC28" w14:textId="77777777" w:rsidR="00F82AE7" w:rsidRPr="002E1CDD" w:rsidRDefault="00F82AE7" w:rsidP="00F82AE7">
      <w:pPr>
        <w:pStyle w:val="Prrafodelista"/>
        <w:ind w:left="0"/>
        <w:jc w:val="both"/>
        <w:rPr>
          <w:rFonts w:asciiTheme="minorHAnsi" w:hAnsiTheme="minorHAnsi" w:cstheme="minorHAnsi"/>
          <w:sz w:val="22"/>
          <w:szCs w:val="22"/>
          <w:lang w:val="es-BO"/>
        </w:rPr>
      </w:pPr>
    </w:p>
    <w:p w14:paraId="4B9DC62B" w14:textId="61425928" w:rsidR="00F82AE7" w:rsidRPr="002E1CDD" w:rsidRDefault="00F82AE7" w:rsidP="00584ED0">
      <w:pPr>
        <w:pStyle w:val="Prrafodelista"/>
        <w:numPr>
          <w:ilvl w:val="1"/>
          <w:numId w:val="45"/>
        </w:numPr>
        <w:ind w:left="1134"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Se invita a los Consultores de la Lista Corta a presentar una Propuesta Técnica y una Propuesta de Precio, o una propuesta Técnica solamente, según se indique a continuación</w:t>
      </w:r>
      <w:r w:rsidR="00E40232" w:rsidRPr="002E1CDD">
        <w:rPr>
          <w:rFonts w:asciiTheme="minorHAnsi" w:hAnsiTheme="minorHAnsi" w:cstheme="minorHAnsi"/>
          <w:sz w:val="22"/>
          <w:szCs w:val="22"/>
          <w:lang w:val="es-BO"/>
        </w:rPr>
        <w:t xml:space="preserve"> (correspondiente al método de selección a ser aplicado)</w:t>
      </w:r>
      <w:r w:rsidRPr="002E1CDD">
        <w:rPr>
          <w:rFonts w:asciiTheme="minorHAnsi" w:hAnsiTheme="minorHAnsi" w:cstheme="minorHAnsi"/>
          <w:sz w:val="22"/>
          <w:szCs w:val="22"/>
          <w:lang w:val="es-BO"/>
        </w:rPr>
        <w:t>, por concepto de los servicios de consultoría requeridos para el trabajo que se indica. La Propuesta constituirá la base para las negociaciones del Contrato y para la suscripción del Contrato con el Consultor seleccionado.</w:t>
      </w:r>
    </w:p>
    <w:p w14:paraId="7EC83F14" w14:textId="77777777" w:rsidR="00F82AE7" w:rsidRPr="002E1CDD" w:rsidRDefault="00F82AE7" w:rsidP="00F82AE7">
      <w:pPr>
        <w:pStyle w:val="Prrafodelista"/>
        <w:ind w:left="0"/>
        <w:jc w:val="both"/>
        <w:rPr>
          <w:rFonts w:asciiTheme="minorHAnsi" w:hAnsiTheme="minorHAnsi" w:cstheme="minorHAnsi"/>
          <w:sz w:val="22"/>
          <w:szCs w:val="22"/>
          <w:lang w:val="es-BO"/>
        </w:rPr>
      </w:pPr>
    </w:p>
    <w:p w14:paraId="6328CBD6" w14:textId="771667F5" w:rsidR="00F82AE7" w:rsidRPr="002E1CDD" w:rsidRDefault="00F82AE7" w:rsidP="00F82AE7">
      <w:pPr>
        <w:pStyle w:val="Prrafodelista"/>
        <w:ind w:left="1134"/>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La Propuesta de Precio deberá ser presentada junto con la Propuesta Técnica:</w:t>
      </w:r>
      <w:r w:rsidR="00AB1672">
        <w:rPr>
          <w:rFonts w:asciiTheme="minorHAnsi" w:hAnsiTheme="minorHAnsi" w:cstheme="minorHAnsi"/>
          <w:sz w:val="22"/>
          <w:szCs w:val="22"/>
          <w:lang w:val="es-BO"/>
        </w:rPr>
        <w:t xml:space="preserve"> </w:t>
      </w:r>
      <w:r w:rsidR="00AB1672" w:rsidRPr="00AB1672">
        <w:rPr>
          <w:rFonts w:asciiTheme="minorHAnsi" w:hAnsiTheme="minorHAnsi" w:cstheme="minorHAnsi"/>
          <w:color w:val="0070C0"/>
          <w:sz w:val="22"/>
          <w:szCs w:val="22"/>
          <w:lang w:val="es-BO"/>
        </w:rPr>
        <w:t>SI</w:t>
      </w:r>
      <w:r w:rsidR="00AB1672">
        <w:rPr>
          <w:rFonts w:asciiTheme="minorHAnsi" w:hAnsiTheme="minorHAnsi" w:cstheme="minorHAnsi"/>
          <w:sz w:val="22"/>
          <w:szCs w:val="22"/>
          <w:lang w:val="es-BO"/>
        </w:rPr>
        <w:t xml:space="preserve"> </w:t>
      </w:r>
    </w:p>
    <w:p w14:paraId="2F20CE66" w14:textId="43423BEF" w:rsidR="00F82AE7" w:rsidRPr="002E1CDD" w:rsidRDefault="00F82AE7" w:rsidP="00F82AE7">
      <w:pPr>
        <w:pStyle w:val="Prrafodelista"/>
        <w:ind w:left="1134"/>
        <w:jc w:val="both"/>
        <w:rPr>
          <w:rFonts w:asciiTheme="minorHAnsi" w:hAnsiTheme="minorHAnsi" w:cstheme="minorHAnsi"/>
          <w:b/>
          <w:bCs/>
          <w:i/>
          <w:iCs/>
          <w:color w:val="1F4E79"/>
          <w:sz w:val="22"/>
          <w:szCs w:val="22"/>
        </w:rPr>
      </w:pPr>
      <w:r w:rsidRPr="002E1CDD">
        <w:rPr>
          <w:rFonts w:asciiTheme="minorHAnsi" w:hAnsiTheme="minorHAnsi" w:cstheme="minorHAnsi"/>
          <w:sz w:val="22"/>
          <w:szCs w:val="22"/>
          <w:lang w:val="es-BO"/>
        </w:rPr>
        <w:t xml:space="preserve">El nombre del trabajo es: </w:t>
      </w:r>
      <w:r w:rsidR="00AB1672" w:rsidRPr="00B43DE3">
        <w:rPr>
          <w:rFonts w:asciiTheme="minorHAnsi" w:hAnsiTheme="minorHAnsi" w:cstheme="minorHAnsi"/>
          <w:sz w:val="22"/>
          <w:szCs w:val="22"/>
          <w:lang w:val="es-ES"/>
        </w:rPr>
        <w:t>SUPERVISIÓN TÉCNICA CONST. ELECTRIFICACIÓN RURAL PROVINCIA CARANGAS (ORURO</w:t>
      </w:r>
      <w:r w:rsidR="00AB1672">
        <w:rPr>
          <w:rFonts w:asciiTheme="minorHAnsi" w:hAnsiTheme="minorHAnsi" w:cstheme="minorHAnsi"/>
          <w:b/>
          <w:bCs/>
          <w:i/>
          <w:iCs/>
          <w:color w:val="1F4E79"/>
          <w:sz w:val="22"/>
          <w:szCs w:val="22"/>
        </w:rPr>
        <w:t>.</w:t>
      </w:r>
    </w:p>
    <w:p w14:paraId="189AE9FC" w14:textId="5056112E" w:rsidR="00F82AE7" w:rsidRDefault="00E40232" w:rsidP="002D4715">
      <w:pPr>
        <w:pStyle w:val="Prrafodelista"/>
        <w:ind w:left="1134"/>
        <w:jc w:val="both"/>
        <w:rPr>
          <w:rFonts w:asciiTheme="minorHAnsi" w:hAnsiTheme="minorHAnsi" w:cstheme="minorHAnsi"/>
          <w:sz w:val="22"/>
          <w:szCs w:val="22"/>
          <w:lang w:val="es-BO"/>
        </w:rPr>
      </w:pPr>
      <w:r w:rsidRPr="002640C1">
        <w:rPr>
          <w:rFonts w:asciiTheme="minorHAnsi" w:hAnsiTheme="minorHAnsi" w:cstheme="minorHAnsi"/>
          <w:color w:val="0070C0"/>
          <w:sz w:val="22"/>
          <w:szCs w:val="22"/>
          <w:lang w:val="es-BO"/>
        </w:rPr>
        <w:t>El plazo para la ejecución del servicio es:</w:t>
      </w:r>
      <w:r w:rsidR="00EA47B0" w:rsidRPr="002640C1">
        <w:rPr>
          <w:rFonts w:asciiTheme="minorHAnsi" w:hAnsiTheme="minorHAnsi" w:cstheme="minorHAnsi"/>
          <w:color w:val="0070C0"/>
          <w:sz w:val="22"/>
          <w:szCs w:val="22"/>
          <w:lang w:val="es-BO"/>
        </w:rPr>
        <w:t xml:space="preserve"> </w:t>
      </w:r>
      <w:r w:rsidR="00AB1672" w:rsidRPr="002640C1">
        <w:rPr>
          <w:rFonts w:asciiTheme="minorHAnsi" w:hAnsiTheme="minorHAnsi" w:cstheme="minorHAnsi"/>
          <w:color w:val="0070C0"/>
          <w:sz w:val="22"/>
          <w:szCs w:val="22"/>
          <w:lang w:val="es-BO"/>
        </w:rPr>
        <w:t xml:space="preserve">  de 360 días calendarios el plazo de </w:t>
      </w:r>
      <w:r w:rsidR="002D4715" w:rsidRPr="002640C1">
        <w:rPr>
          <w:rFonts w:asciiTheme="minorHAnsi" w:hAnsiTheme="minorHAnsi" w:cstheme="minorHAnsi"/>
          <w:color w:val="0070C0"/>
          <w:sz w:val="22"/>
          <w:szCs w:val="22"/>
          <w:lang w:val="es-BO"/>
        </w:rPr>
        <w:t>ejecución</w:t>
      </w:r>
      <w:r w:rsidR="00AB1672" w:rsidRPr="002640C1">
        <w:rPr>
          <w:rFonts w:asciiTheme="minorHAnsi" w:hAnsiTheme="minorHAnsi" w:cstheme="minorHAnsi"/>
          <w:color w:val="0070C0"/>
          <w:sz w:val="22"/>
          <w:szCs w:val="22"/>
          <w:lang w:val="es-BO"/>
        </w:rPr>
        <w:t xml:space="preserve"> de la construcción</w:t>
      </w:r>
      <w:r w:rsidR="002D4715" w:rsidRPr="002640C1">
        <w:rPr>
          <w:rFonts w:asciiTheme="minorHAnsi" w:hAnsiTheme="minorHAnsi" w:cstheme="minorHAnsi"/>
          <w:color w:val="0070C0"/>
          <w:sz w:val="22"/>
          <w:szCs w:val="22"/>
          <w:lang w:val="es-BO"/>
        </w:rPr>
        <w:t xml:space="preserve"> de la obra, debiendo al CONSULTORA considerar un plazo adicional para realizar las gestiones administrabais necesarias hasta el cierre administrativo – técnico- financiero del proyecto</w:t>
      </w:r>
    </w:p>
    <w:p w14:paraId="557EA1A9" w14:textId="77777777" w:rsidR="002D4715" w:rsidRPr="002E1CDD" w:rsidRDefault="002D4715" w:rsidP="002D4715">
      <w:pPr>
        <w:pStyle w:val="Prrafodelista"/>
        <w:ind w:left="1134"/>
        <w:jc w:val="both"/>
        <w:rPr>
          <w:rFonts w:asciiTheme="minorHAnsi" w:hAnsiTheme="minorHAnsi" w:cstheme="minorHAnsi"/>
          <w:sz w:val="22"/>
          <w:szCs w:val="22"/>
          <w:lang w:val="es-BO"/>
        </w:rPr>
      </w:pPr>
    </w:p>
    <w:p w14:paraId="0A0F349A" w14:textId="77777777" w:rsidR="00F82AE7" w:rsidRPr="002E1CDD" w:rsidRDefault="00F82AE7" w:rsidP="00584ED0">
      <w:pPr>
        <w:pStyle w:val="Prrafodelista"/>
        <w:numPr>
          <w:ilvl w:val="1"/>
          <w:numId w:val="45"/>
        </w:numPr>
        <w:ind w:left="1134"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 xml:space="preserve">Los Consultores deben familiarizarse con las condiciones locales y tenerlas en cuenta en la preparación de sus Propuestas, incluida la asistencia a una reunión previa a la presentación de las Propuestas, si así se especifica dicha reunión. La asistencia a esta reunión es optativa y será a cargo de los Consultores. </w:t>
      </w:r>
    </w:p>
    <w:p w14:paraId="0461B970" w14:textId="77777777" w:rsidR="00F82AE7" w:rsidRPr="002E1CDD" w:rsidRDefault="00F82AE7" w:rsidP="00F82AE7">
      <w:pPr>
        <w:pStyle w:val="Prrafodelista"/>
        <w:ind w:left="0"/>
        <w:jc w:val="both"/>
        <w:rPr>
          <w:rFonts w:asciiTheme="minorHAnsi" w:hAnsiTheme="minorHAnsi" w:cstheme="minorHAnsi"/>
          <w:sz w:val="22"/>
          <w:szCs w:val="22"/>
          <w:lang w:val="es-BO"/>
        </w:rPr>
      </w:pPr>
    </w:p>
    <w:p w14:paraId="3413A7B9" w14:textId="56B26815" w:rsidR="00F82AE7" w:rsidRPr="00333491" w:rsidRDefault="00F82AE7" w:rsidP="00F82AE7">
      <w:pPr>
        <w:pStyle w:val="Prrafodelista"/>
        <w:ind w:left="1134"/>
        <w:jc w:val="both"/>
        <w:rPr>
          <w:rFonts w:asciiTheme="minorHAnsi" w:hAnsiTheme="minorHAnsi" w:cstheme="minorHAnsi"/>
          <w:color w:val="0070C0"/>
          <w:sz w:val="22"/>
          <w:szCs w:val="22"/>
          <w:lang w:val="es-BO"/>
        </w:rPr>
      </w:pPr>
      <w:r w:rsidRPr="002E1CDD">
        <w:rPr>
          <w:rFonts w:asciiTheme="minorHAnsi" w:hAnsiTheme="minorHAnsi" w:cstheme="minorHAnsi"/>
          <w:sz w:val="22"/>
          <w:szCs w:val="22"/>
          <w:lang w:val="es-BO"/>
        </w:rPr>
        <w:t>Se realizará una reunión previa a la presentación de las propuestas:</w:t>
      </w:r>
      <w:r w:rsidR="00333491">
        <w:rPr>
          <w:rFonts w:asciiTheme="minorHAnsi" w:hAnsiTheme="minorHAnsi" w:cstheme="minorHAnsi"/>
          <w:sz w:val="22"/>
          <w:szCs w:val="22"/>
          <w:lang w:val="es-BO"/>
        </w:rPr>
        <w:t xml:space="preserve"> </w:t>
      </w:r>
      <w:r w:rsidR="00333491" w:rsidRPr="00333491">
        <w:rPr>
          <w:rFonts w:asciiTheme="minorHAnsi" w:hAnsiTheme="minorHAnsi" w:cstheme="minorHAnsi"/>
          <w:color w:val="0070C0"/>
          <w:sz w:val="22"/>
          <w:szCs w:val="22"/>
          <w:lang w:val="es-BO"/>
        </w:rPr>
        <w:t xml:space="preserve">SI </w:t>
      </w:r>
    </w:p>
    <w:p w14:paraId="71163A39" w14:textId="77777777" w:rsidR="00F82AE7" w:rsidRPr="002E1CDD" w:rsidRDefault="00F82AE7" w:rsidP="00F82AE7">
      <w:pPr>
        <w:pStyle w:val="Prrafodelista"/>
        <w:ind w:left="1134"/>
        <w:jc w:val="both"/>
        <w:rPr>
          <w:rFonts w:asciiTheme="minorHAnsi" w:hAnsiTheme="minorHAnsi" w:cstheme="minorHAnsi"/>
          <w:sz w:val="22"/>
          <w:szCs w:val="22"/>
          <w:lang w:val="es-BO"/>
        </w:rPr>
      </w:pPr>
    </w:p>
    <w:p w14:paraId="057E280B" w14:textId="77777777" w:rsidR="00333491" w:rsidRPr="00564AB3" w:rsidRDefault="003A27B6" w:rsidP="00333491">
      <w:pPr>
        <w:ind w:left="426" w:firstLine="708"/>
        <w:jc w:val="both"/>
        <w:rPr>
          <w:rFonts w:ascii="Tahoma" w:hAnsi="Tahoma" w:cs="Tahoma"/>
          <w:b/>
          <w:color w:val="0070C0"/>
          <w:szCs w:val="18"/>
        </w:rPr>
      </w:pPr>
      <w:r w:rsidRPr="002E1CDD">
        <w:rPr>
          <w:rFonts w:cstheme="minorHAnsi"/>
        </w:rPr>
        <w:t xml:space="preserve">Dirección: </w:t>
      </w:r>
      <w:r w:rsidR="00333491" w:rsidRPr="00564AB3">
        <w:rPr>
          <w:rFonts w:ascii="Tahoma" w:hAnsi="Tahoma" w:cs="Tahoma"/>
          <w:b/>
          <w:color w:val="0070C0"/>
          <w:szCs w:val="18"/>
        </w:rPr>
        <w:t xml:space="preserve">Calle Colombia No. O-655 esquina </w:t>
      </w:r>
      <w:proofErr w:type="spellStart"/>
      <w:r w:rsidR="00333491" w:rsidRPr="00564AB3">
        <w:rPr>
          <w:rFonts w:ascii="Tahoma" w:hAnsi="Tahoma" w:cs="Tahoma"/>
          <w:b/>
          <w:color w:val="0070C0"/>
          <w:szCs w:val="18"/>
        </w:rPr>
        <w:t>Falsuri</w:t>
      </w:r>
      <w:proofErr w:type="spellEnd"/>
      <w:r w:rsidR="00333491" w:rsidRPr="00564AB3">
        <w:rPr>
          <w:rFonts w:ascii="Tahoma" w:hAnsi="Tahoma" w:cs="Tahoma"/>
          <w:b/>
          <w:color w:val="0070C0"/>
          <w:szCs w:val="18"/>
        </w:rPr>
        <w:t>, Cochabamba - Bolivia</w:t>
      </w:r>
    </w:p>
    <w:p w14:paraId="01DD70D5" w14:textId="77777777" w:rsidR="00333491" w:rsidRPr="00564AB3" w:rsidRDefault="00333491" w:rsidP="00333491">
      <w:pPr>
        <w:ind w:left="426" w:firstLine="708"/>
        <w:jc w:val="both"/>
        <w:rPr>
          <w:rFonts w:ascii="Tahoma" w:hAnsi="Tahoma" w:cs="Tahoma"/>
          <w:b/>
          <w:color w:val="0070C0"/>
          <w:szCs w:val="18"/>
        </w:rPr>
      </w:pPr>
      <w:r w:rsidRPr="00564AB3">
        <w:rPr>
          <w:rFonts w:ascii="Tahoma" w:hAnsi="Tahoma" w:cs="Tahoma"/>
          <w:b/>
          <w:color w:val="0070C0"/>
          <w:szCs w:val="18"/>
        </w:rPr>
        <w:t xml:space="preserve">Teléfono: 591-4-4520317 - 72217119-70717448  </w:t>
      </w:r>
    </w:p>
    <w:p w14:paraId="273E5214" w14:textId="77777777" w:rsidR="00333491" w:rsidRPr="00564AB3" w:rsidRDefault="00333491" w:rsidP="00333491">
      <w:pPr>
        <w:ind w:left="426" w:firstLine="708"/>
        <w:jc w:val="both"/>
        <w:rPr>
          <w:rFonts w:ascii="Tahoma" w:hAnsi="Tahoma" w:cs="Tahoma"/>
          <w:b/>
          <w:color w:val="C00000"/>
          <w:szCs w:val="18"/>
        </w:rPr>
      </w:pPr>
      <w:r w:rsidRPr="00564AB3">
        <w:rPr>
          <w:rFonts w:ascii="Tahoma" w:hAnsi="Tahoma" w:cs="Tahoma"/>
          <w:b/>
          <w:color w:val="0070C0"/>
          <w:szCs w:val="18"/>
        </w:rPr>
        <w:t xml:space="preserve">E-mail: </w:t>
      </w:r>
      <w:hyperlink r:id="rId13" w:history="1">
        <w:r w:rsidRPr="00564AB3">
          <w:rPr>
            <w:rFonts w:ascii="Tahoma" w:hAnsi="Tahoma" w:cs="Tahoma"/>
            <w:b/>
            <w:color w:val="0070C0"/>
            <w:szCs w:val="18"/>
          </w:rPr>
          <w:t>licitaciones.per2@ende.bo</w:t>
        </w:r>
      </w:hyperlink>
      <w:r w:rsidRPr="00564AB3">
        <w:rPr>
          <w:rFonts w:ascii="Tahoma" w:hAnsi="Tahoma" w:cs="Tahoma"/>
          <w:b/>
          <w:color w:val="C00000"/>
          <w:szCs w:val="18"/>
        </w:rPr>
        <w:t xml:space="preserve"> </w:t>
      </w:r>
    </w:p>
    <w:p w14:paraId="62B33B4C" w14:textId="77777777" w:rsidR="003A27B6" w:rsidRPr="002E1CDD" w:rsidRDefault="003A27B6" w:rsidP="003A27B6">
      <w:pPr>
        <w:pStyle w:val="Prrafodelista"/>
        <w:ind w:left="1134"/>
        <w:jc w:val="both"/>
        <w:rPr>
          <w:rFonts w:asciiTheme="minorHAnsi" w:hAnsiTheme="minorHAnsi" w:cstheme="minorHAnsi"/>
          <w:color w:val="FF0000"/>
          <w:sz w:val="22"/>
          <w:szCs w:val="22"/>
          <w:lang w:val="es-BO"/>
        </w:rPr>
      </w:pPr>
    </w:p>
    <w:p w14:paraId="1B0707F3" w14:textId="3795093A" w:rsidR="00F82AE7" w:rsidRPr="002E1CDD" w:rsidRDefault="00F82AE7" w:rsidP="00F82AE7">
      <w:pPr>
        <w:pStyle w:val="Prrafodelista"/>
        <w:ind w:left="1134"/>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Fecha de la reunión previa a la presentación de las propuestas:</w:t>
      </w:r>
      <w:r w:rsidR="00333491">
        <w:rPr>
          <w:rFonts w:asciiTheme="minorHAnsi" w:hAnsiTheme="minorHAnsi" w:cstheme="minorHAnsi"/>
          <w:sz w:val="22"/>
          <w:szCs w:val="22"/>
          <w:lang w:val="es-BO"/>
        </w:rPr>
        <w:t xml:space="preserve"> </w:t>
      </w:r>
      <w:r w:rsidRPr="002E1CDD">
        <w:rPr>
          <w:rFonts w:asciiTheme="minorHAnsi" w:hAnsiTheme="minorHAnsi" w:cstheme="minorHAnsi"/>
          <w:sz w:val="22"/>
          <w:szCs w:val="22"/>
          <w:lang w:val="es-BO"/>
        </w:rPr>
        <w:t xml:space="preserve"> </w:t>
      </w:r>
      <w:r w:rsidR="00333491">
        <w:rPr>
          <w:rFonts w:asciiTheme="minorHAnsi" w:hAnsiTheme="minorHAnsi" w:cstheme="minorHAnsi"/>
          <w:sz w:val="22"/>
          <w:szCs w:val="22"/>
          <w:lang w:val="es-BO"/>
        </w:rPr>
        <w:t xml:space="preserve"> 04 de marzo de </w:t>
      </w:r>
      <w:r w:rsidR="00500776">
        <w:rPr>
          <w:rFonts w:asciiTheme="minorHAnsi" w:hAnsiTheme="minorHAnsi" w:cstheme="minorHAnsi"/>
          <w:sz w:val="22"/>
          <w:szCs w:val="22"/>
          <w:lang w:val="es-BO"/>
        </w:rPr>
        <w:t>2021</w:t>
      </w:r>
    </w:p>
    <w:p w14:paraId="4351E010" w14:textId="77777777" w:rsidR="00500776" w:rsidRPr="00500776" w:rsidRDefault="00F82AE7" w:rsidP="00F82AE7">
      <w:pPr>
        <w:pStyle w:val="Prrafodelista"/>
        <w:ind w:left="1134"/>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Hora:</w:t>
      </w:r>
      <w:r w:rsidR="00500776">
        <w:rPr>
          <w:rFonts w:asciiTheme="minorHAnsi" w:hAnsiTheme="minorHAnsi" w:cstheme="minorHAnsi"/>
          <w:sz w:val="22"/>
          <w:szCs w:val="22"/>
          <w:lang w:val="es-BO"/>
        </w:rPr>
        <w:t xml:space="preserve"> 15:00 P.M, como también se realizara </w:t>
      </w:r>
      <w:r w:rsidR="00500776" w:rsidRPr="00500776">
        <w:rPr>
          <w:rFonts w:asciiTheme="minorHAnsi" w:hAnsiTheme="minorHAnsi" w:cstheme="minorHAnsi"/>
          <w:b/>
          <w:sz w:val="22"/>
          <w:szCs w:val="22"/>
          <w:lang w:val="es-BO"/>
        </w:rPr>
        <w:t xml:space="preserve">vía </w:t>
      </w:r>
      <w:proofErr w:type="spellStart"/>
      <w:r w:rsidR="00500776" w:rsidRPr="00500776">
        <w:rPr>
          <w:rFonts w:asciiTheme="minorHAnsi" w:hAnsiTheme="minorHAnsi" w:cstheme="minorHAnsi"/>
          <w:b/>
          <w:sz w:val="22"/>
          <w:szCs w:val="22"/>
          <w:lang w:val="es-BO"/>
        </w:rPr>
        <w:t>Webex</w:t>
      </w:r>
      <w:proofErr w:type="spellEnd"/>
      <w:r w:rsidR="00500776" w:rsidRPr="00500776">
        <w:rPr>
          <w:rFonts w:asciiTheme="minorHAnsi" w:hAnsiTheme="minorHAnsi" w:cstheme="minorHAnsi"/>
          <w:b/>
          <w:sz w:val="22"/>
          <w:szCs w:val="22"/>
          <w:lang w:val="es-BO"/>
        </w:rPr>
        <w:t xml:space="preserve"> Meeting</w:t>
      </w:r>
      <w:r w:rsidR="00500776" w:rsidRPr="00500776">
        <w:rPr>
          <w:rFonts w:asciiTheme="minorHAnsi" w:hAnsiTheme="minorHAnsi" w:cstheme="minorHAnsi"/>
          <w:sz w:val="22"/>
          <w:szCs w:val="22"/>
          <w:lang w:val="es-BO"/>
        </w:rPr>
        <w:t>, el enlace se hará llegar a los correos electrónicos de las empresas de la Lista corta.</w:t>
      </w:r>
    </w:p>
    <w:p w14:paraId="77C8B770" w14:textId="370D9B9B" w:rsidR="00F82AE7" w:rsidRPr="002E1CDD" w:rsidRDefault="00500776" w:rsidP="00F82AE7">
      <w:pPr>
        <w:pStyle w:val="Prrafodelista"/>
        <w:ind w:left="1134"/>
        <w:jc w:val="both"/>
        <w:rPr>
          <w:rFonts w:asciiTheme="minorHAnsi" w:hAnsiTheme="minorHAnsi" w:cstheme="minorHAnsi"/>
          <w:sz w:val="22"/>
          <w:szCs w:val="22"/>
          <w:lang w:val="es-BO"/>
        </w:rPr>
      </w:pPr>
      <w:r>
        <w:rPr>
          <w:rFonts w:asciiTheme="minorHAnsi" w:hAnsiTheme="minorHAnsi" w:cstheme="minorHAnsi"/>
          <w:sz w:val="22"/>
          <w:szCs w:val="22"/>
          <w:lang w:val="es-BO"/>
        </w:rPr>
        <w:t xml:space="preserve"> </w:t>
      </w:r>
      <w:r w:rsidR="00F82AE7" w:rsidRPr="002E1CDD">
        <w:rPr>
          <w:rFonts w:asciiTheme="minorHAnsi" w:hAnsiTheme="minorHAnsi" w:cstheme="minorHAnsi"/>
          <w:sz w:val="22"/>
          <w:szCs w:val="22"/>
          <w:lang w:val="es-BO"/>
        </w:rPr>
        <w:t xml:space="preserve"> </w:t>
      </w:r>
    </w:p>
    <w:p w14:paraId="21DF9C22" w14:textId="73965C00" w:rsidR="00F82AE7" w:rsidRPr="002E1CDD" w:rsidRDefault="00F82AE7" w:rsidP="00F82AE7">
      <w:pPr>
        <w:pStyle w:val="Prrafodelista"/>
        <w:ind w:left="1134"/>
        <w:jc w:val="both"/>
        <w:rPr>
          <w:rFonts w:asciiTheme="minorHAnsi" w:hAnsiTheme="minorHAnsi" w:cstheme="minorHAnsi"/>
          <w:color w:val="FF0000"/>
          <w:sz w:val="22"/>
          <w:szCs w:val="22"/>
          <w:lang w:val="es-BO"/>
        </w:rPr>
      </w:pPr>
      <w:bookmarkStart w:id="14" w:name="_Hlk44865764"/>
      <w:r w:rsidRPr="002E1CDD">
        <w:rPr>
          <w:rFonts w:asciiTheme="minorHAnsi" w:hAnsiTheme="minorHAnsi" w:cstheme="minorHAnsi"/>
          <w:sz w:val="22"/>
          <w:szCs w:val="22"/>
          <w:lang w:val="es-BO"/>
        </w:rPr>
        <w:t>Persona de contacto/coordinador de la reunión:</w:t>
      </w:r>
      <w:r w:rsidR="00500776">
        <w:rPr>
          <w:rFonts w:asciiTheme="minorHAnsi" w:hAnsiTheme="minorHAnsi" w:cstheme="minorHAnsi"/>
          <w:sz w:val="22"/>
          <w:szCs w:val="22"/>
          <w:lang w:val="es-BO"/>
        </w:rPr>
        <w:t xml:space="preserve"> Ing. </w:t>
      </w:r>
      <w:proofErr w:type="spellStart"/>
      <w:r w:rsidR="00500776">
        <w:rPr>
          <w:rFonts w:asciiTheme="minorHAnsi" w:hAnsiTheme="minorHAnsi" w:cstheme="minorHAnsi"/>
          <w:sz w:val="22"/>
          <w:szCs w:val="22"/>
          <w:lang w:val="es-BO"/>
        </w:rPr>
        <w:t>Wilma</w:t>
      </w:r>
      <w:proofErr w:type="spellEnd"/>
      <w:r w:rsidR="00500776">
        <w:rPr>
          <w:rFonts w:asciiTheme="minorHAnsi" w:hAnsiTheme="minorHAnsi" w:cstheme="minorHAnsi"/>
          <w:sz w:val="22"/>
          <w:szCs w:val="22"/>
          <w:lang w:val="es-BO"/>
        </w:rPr>
        <w:t xml:space="preserve"> Viviana Maldonado Alba. </w:t>
      </w:r>
    </w:p>
    <w:bookmarkEnd w:id="14"/>
    <w:p w14:paraId="1A7576DB" w14:textId="77777777" w:rsidR="00F82AE7" w:rsidRPr="002E1CDD" w:rsidRDefault="00F82AE7" w:rsidP="00F82AE7">
      <w:pPr>
        <w:pStyle w:val="Prrafodelista"/>
        <w:ind w:left="0"/>
        <w:jc w:val="both"/>
        <w:rPr>
          <w:rFonts w:asciiTheme="minorHAnsi" w:hAnsiTheme="minorHAnsi" w:cstheme="minorHAnsi"/>
          <w:sz w:val="22"/>
          <w:szCs w:val="22"/>
          <w:lang w:val="es-BO"/>
        </w:rPr>
      </w:pPr>
    </w:p>
    <w:p w14:paraId="275D735F" w14:textId="287BBA87" w:rsidR="00F82AE7" w:rsidRPr="002E1CDD" w:rsidRDefault="00F82AE7" w:rsidP="00584ED0">
      <w:pPr>
        <w:pStyle w:val="Prrafodelista"/>
        <w:numPr>
          <w:ilvl w:val="1"/>
          <w:numId w:val="45"/>
        </w:numPr>
        <w:ind w:left="1134"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Oportunamente el Contratante suministrará sin costo alguno para los Consultores, los insumos, datos del proyecto relevantes e informes requeridos para la preparación de la Propuesta del Consultor según se especifica:</w:t>
      </w:r>
      <w:r w:rsidR="0045040F">
        <w:rPr>
          <w:rFonts w:asciiTheme="minorHAnsi" w:hAnsiTheme="minorHAnsi" w:cstheme="minorHAnsi"/>
          <w:sz w:val="22"/>
          <w:szCs w:val="22"/>
          <w:lang w:val="es-BO"/>
        </w:rPr>
        <w:t xml:space="preserve"> </w:t>
      </w:r>
      <w:r w:rsidR="0045040F" w:rsidRPr="0045040F">
        <w:rPr>
          <w:rFonts w:asciiTheme="minorHAnsi" w:hAnsiTheme="minorHAnsi" w:cstheme="minorHAnsi"/>
          <w:color w:val="0070C0"/>
          <w:sz w:val="22"/>
          <w:szCs w:val="22"/>
          <w:lang w:val="es-BO"/>
        </w:rPr>
        <w:t>N/A</w:t>
      </w:r>
      <w:r w:rsidR="0045040F">
        <w:rPr>
          <w:rFonts w:asciiTheme="minorHAnsi" w:hAnsiTheme="minorHAnsi" w:cstheme="minorHAnsi"/>
          <w:sz w:val="22"/>
          <w:szCs w:val="22"/>
          <w:lang w:val="es-BO"/>
        </w:rPr>
        <w:t>.</w:t>
      </w:r>
    </w:p>
    <w:p w14:paraId="0A75D497" w14:textId="77777777" w:rsidR="006C5FE2" w:rsidRPr="002E1CDD" w:rsidRDefault="006C5FE2" w:rsidP="006C5FE2">
      <w:pPr>
        <w:pStyle w:val="Prrafodelista"/>
        <w:ind w:left="1134"/>
        <w:jc w:val="both"/>
        <w:rPr>
          <w:rFonts w:asciiTheme="minorHAnsi" w:hAnsiTheme="minorHAnsi" w:cstheme="minorHAnsi"/>
          <w:sz w:val="22"/>
          <w:szCs w:val="22"/>
          <w:lang w:val="es-BO"/>
        </w:rPr>
      </w:pPr>
    </w:p>
    <w:p w14:paraId="60E7100A" w14:textId="6DCCBFD7" w:rsidR="008E64FA" w:rsidRPr="002E1CDD" w:rsidRDefault="006C5FE2" w:rsidP="00584ED0">
      <w:pPr>
        <w:pStyle w:val="Prrafodelista"/>
        <w:numPr>
          <w:ilvl w:val="1"/>
          <w:numId w:val="45"/>
        </w:numPr>
        <w:ind w:left="1134"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La responsabilidad legal de las contrataciones</w:t>
      </w:r>
      <w:r w:rsidR="0083186F" w:rsidRPr="002E1CDD">
        <w:rPr>
          <w:rFonts w:asciiTheme="minorHAnsi" w:hAnsiTheme="minorHAnsi" w:cstheme="minorHAnsi"/>
          <w:sz w:val="22"/>
          <w:szCs w:val="22"/>
          <w:lang w:val="es-BO"/>
        </w:rPr>
        <w:t xml:space="preserve">, de la selección del Consultor, de la ejecución del proyecto y el respectivo pago de servicios, es exclusiva del Contratante. El Contratante invita, recibe y evalúa las propuestas, y adjudica el contrato. El contrato que se celebre, la ejecución y su administración es entre el Contratante y el Consultor. El </w:t>
      </w:r>
      <w:r w:rsidR="00CD6203" w:rsidRPr="002E1CDD">
        <w:rPr>
          <w:rFonts w:asciiTheme="minorHAnsi" w:hAnsiTheme="minorHAnsi" w:cstheme="minorHAnsi"/>
          <w:sz w:val="22"/>
          <w:szCs w:val="22"/>
          <w:lang w:val="es-BO"/>
        </w:rPr>
        <w:t>B</w:t>
      </w:r>
      <w:r w:rsidR="0083186F" w:rsidRPr="002E1CDD">
        <w:rPr>
          <w:rFonts w:asciiTheme="minorHAnsi" w:hAnsiTheme="minorHAnsi" w:cstheme="minorHAnsi"/>
          <w:sz w:val="22"/>
          <w:szCs w:val="22"/>
          <w:lang w:val="es-BO"/>
        </w:rPr>
        <w:t>anco no forma parte del contrato.</w:t>
      </w:r>
    </w:p>
    <w:p w14:paraId="471FC5C0" w14:textId="77777777" w:rsidR="00F82AE7" w:rsidRPr="002E1CDD" w:rsidRDefault="00F82AE7" w:rsidP="00F82AE7">
      <w:pPr>
        <w:pStyle w:val="Prrafodelista"/>
        <w:tabs>
          <w:tab w:val="left" w:pos="3807"/>
        </w:tabs>
        <w:ind w:left="0"/>
        <w:jc w:val="both"/>
        <w:rPr>
          <w:rFonts w:asciiTheme="minorHAnsi" w:hAnsiTheme="minorHAnsi" w:cstheme="minorHAnsi"/>
          <w:sz w:val="22"/>
          <w:szCs w:val="22"/>
          <w:lang w:val="es-BO"/>
        </w:rPr>
      </w:pPr>
    </w:p>
    <w:p w14:paraId="28F2201B" w14:textId="53B7BE9E" w:rsidR="00F82AE7" w:rsidRPr="002E1CDD" w:rsidRDefault="00F82AE7" w:rsidP="006552E4">
      <w:pPr>
        <w:pStyle w:val="Ttulo5"/>
        <w:numPr>
          <w:ilvl w:val="0"/>
          <w:numId w:val="1"/>
        </w:numPr>
        <w:ind w:left="567" w:hanging="567"/>
        <w:rPr>
          <w:rFonts w:asciiTheme="minorHAnsi" w:hAnsiTheme="minorHAnsi" w:cstheme="minorHAnsi"/>
          <w:b/>
          <w:bCs/>
          <w:color w:val="000000" w:themeColor="text1"/>
        </w:rPr>
      </w:pPr>
      <w:bookmarkStart w:id="15" w:name="_Toc50709548"/>
      <w:bookmarkStart w:id="16" w:name="_Hlk36311030"/>
      <w:bookmarkEnd w:id="13"/>
      <w:r w:rsidRPr="002E1CDD">
        <w:rPr>
          <w:rFonts w:asciiTheme="minorHAnsi" w:hAnsiTheme="minorHAnsi" w:cstheme="minorHAnsi"/>
          <w:b/>
          <w:bCs/>
          <w:color w:val="000000" w:themeColor="text1"/>
        </w:rPr>
        <w:lastRenderedPageBreak/>
        <w:t>Conflicto de Interés.</w:t>
      </w:r>
      <w:bookmarkEnd w:id="15"/>
    </w:p>
    <w:p w14:paraId="6BC67EFA" w14:textId="2ECF98F8" w:rsidR="00F82AE7" w:rsidRPr="002E1CDD" w:rsidRDefault="00F82AE7" w:rsidP="00584ED0">
      <w:pPr>
        <w:pStyle w:val="Sub-ClauseText"/>
        <w:numPr>
          <w:ilvl w:val="1"/>
          <w:numId w:val="46"/>
        </w:numPr>
        <w:spacing w:before="0" w:after="0"/>
        <w:ind w:left="1134" w:hanging="567"/>
        <w:rPr>
          <w:rFonts w:asciiTheme="minorHAnsi" w:eastAsiaTheme="majorEastAsia" w:hAnsiTheme="minorHAnsi" w:cstheme="minorHAnsi"/>
          <w:color w:val="000000" w:themeColor="text1"/>
          <w:spacing w:val="0"/>
          <w:sz w:val="22"/>
          <w:szCs w:val="22"/>
          <w:lang w:val="es-BO"/>
        </w:rPr>
      </w:pPr>
      <w:r w:rsidRPr="002E1CDD">
        <w:rPr>
          <w:rFonts w:asciiTheme="minorHAnsi" w:eastAsiaTheme="majorEastAsia" w:hAnsiTheme="minorHAnsi" w:cstheme="minorHAnsi"/>
          <w:color w:val="000000" w:themeColor="text1"/>
          <w:spacing w:val="0"/>
          <w:sz w:val="22"/>
          <w:szCs w:val="22"/>
          <w:lang w:val="es-BO"/>
        </w:rPr>
        <w:t>La política del Banco exige que los Consultores deben dar asesoramiento profesional, objetivo e imparcial y que en todo momento deben otorgar máxima importancia a los intereses del Contratante y evitar rigurosamente todo conflicto con otros trabajos asignados o con los intereses de las instituciones a que pertenece y sin consideración alguna de cualquier labor futura.</w:t>
      </w:r>
    </w:p>
    <w:p w14:paraId="39022E7D" w14:textId="77777777" w:rsidR="00F82AE7" w:rsidRPr="002E1CDD" w:rsidRDefault="00F82AE7" w:rsidP="006552E4">
      <w:pPr>
        <w:pStyle w:val="Sub-ClauseText"/>
        <w:spacing w:before="0" w:after="0"/>
        <w:ind w:left="1134" w:hanging="567"/>
        <w:rPr>
          <w:rFonts w:asciiTheme="minorHAnsi" w:eastAsiaTheme="majorEastAsia" w:hAnsiTheme="minorHAnsi" w:cstheme="minorHAnsi"/>
          <w:color w:val="000000" w:themeColor="text1"/>
          <w:spacing w:val="0"/>
          <w:sz w:val="22"/>
          <w:szCs w:val="22"/>
          <w:lang w:val="es-BO"/>
        </w:rPr>
      </w:pPr>
    </w:p>
    <w:p w14:paraId="23BE3A05" w14:textId="7E45FFF7" w:rsidR="00F82AE7" w:rsidRPr="002E1CDD" w:rsidRDefault="00F82AE7" w:rsidP="00584ED0">
      <w:pPr>
        <w:pStyle w:val="Sub-ClauseText"/>
        <w:numPr>
          <w:ilvl w:val="1"/>
          <w:numId w:val="46"/>
        </w:numPr>
        <w:spacing w:before="0" w:after="0"/>
        <w:ind w:left="1134" w:hanging="567"/>
        <w:rPr>
          <w:rFonts w:asciiTheme="minorHAnsi" w:eastAsiaTheme="majorEastAsia" w:hAnsiTheme="minorHAnsi" w:cstheme="minorHAnsi"/>
          <w:color w:val="000000" w:themeColor="text1"/>
          <w:spacing w:val="0"/>
          <w:sz w:val="22"/>
          <w:szCs w:val="22"/>
          <w:lang w:val="es-BO"/>
        </w:rPr>
      </w:pPr>
      <w:r w:rsidRPr="002E1CDD">
        <w:rPr>
          <w:rFonts w:asciiTheme="minorHAnsi" w:eastAsiaTheme="majorEastAsia" w:hAnsiTheme="minorHAnsi" w:cstheme="minorHAnsi"/>
          <w:color w:val="000000" w:themeColor="text1"/>
          <w:spacing w:val="0"/>
          <w:sz w:val="22"/>
          <w:szCs w:val="22"/>
          <w:lang w:val="es-BO"/>
        </w:rPr>
        <w:t xml:space="preserve">El Consultor tiene la obligación de revelar al Contratante cualquier situación de conflicto real o potencial que tenga impacto en su capacidad de atender los mejores intereses del Contratante. El hecho de no hacerlo puede conducir a la descalificación del Consultor o a la terminación del Contrato y/o a las sanciones que imponga el Banco. </w:t>
      </w:r>
    </w:p>
    <w:p w14:paraId="53C485AA" w14:textId="77777777" w:rsidR="00F82AE7" w:rsidRPr="002E1CDD" w:rsidRDefault="00F82AE7" w:rsidP="00F82AE7">
      <w:pPr>
        <w:pStyle w:val="Prrafodelista"/>
        <w:rPr>
          <w:rFonts w:asciiTheme="minorHAnsi" w:eastAsiaTheme="majorEastAsia" w:hAnsiTheme="minorHAnsi" w:cstheme="minorHAnsi"/>
          <w:color w:val="000000" w:themeColor="text1"/>
          <w:sz w:val="22"/>
          <w:szCs w:val="22"/>
          <w:lang w:val="es-BO"/>
        </w:rPr>
      </w:pPr>
    </w:p>
    <w:p w14:paraId="3548BF46" w14:textId="4B9590F7" w:rsidR="00F82AE7" w:rsidRPr="002E1CDD" w:rsidRDefault="00F82AE7" w:rsidP="00584ED0">
      <w:pPr>
        <w:pStyle w:val="Sub-ClauseText"/>
        <w:numPr>
          <w:ilvl w:val="2"/>
          <w:numId w:val="46"/>
        </w:numPr>
        <w:spacing w:before="0" w:after="0"/>
        <w:ind w:left="1701" w:hanging="567"/>
        <w:rPr>
          <w:rFonts w:asciiTheme="minorHAnsi" w:eastAsiaTheme="majorEastAsia" w:hAnsiTheme="minorHAnsi" w:cstheme="minorHAnsi"/>
          <w:color w:val="000000" w:themeColor="text1"/>
          <w:spacing w:val="0"/>
          <w:sz w:val="22"/>
          <w:szCs w:val="22"/>
          <w:lang w:val="es-BO"/>
        </w:rPr>
      </w:pPr>
      <w:r w:rsidRPr="002E1CDD">
        <w:rPr>
          <w:rFonts w:asciiTheme="minorHAnsi" w:eastAsiaTheme="majorEastAsia" w:hAnsiTheme="minorHAnsi" w:cstheme="minorHAnsi"/>
          <w:color w:val="000000" w:themeColor="text1"/>
          <w:spacing w:val="0"/>
          <w:sz w:val="22"/>
          <w:szCs w:val="22"/>
          <w:lang w:val="es-BO"/>
        </w:rPr>
        <w:t>Sin que ello constituya limitación alguna a lo anterior, no se contratará al Consultor bajo ninguna de las circunstancias que se indican a continuación:</w:t>
      </w:r>
    </w:p>
    <w:p w14:paraId="42DEA537" w14:textId="77777777" w:rsidR="00F82AE7" w:rsidRPr="002E1CDD" w:rsidRDefault="00F82AE7" w:rsidP="00F82AE7">
      <w:pPr>
        <w:pStyle w:val="Sub-ClauseText"/>
        <w:spacing w:before="0" w:after="0"/>
        <w:ind w:left="1701"/>
        <w:rPr>
          <w:rFonts w:asciiTheme="minorHAnsi" w:eastAsiaTheme="majorEastAsia" w:hAnsiTheme="minorHAnsi" w:cstheme="minorHAnsi"/>
          <w:color w:val="000000" w:themeColor="text1"/>
          <w:spacing w:val="0"/>
          <w:sz w:val="22"/>
          <w:szCs w:val="22"/>
          <w:lang w:val="es-BO"/>
        </w:rPr>
      </w:pPr>
    </w:p>
    <w:p w14:paraId="7274FF13" w14:textId="77777777" w:rsidR="00F82AE7" w:rsidRPr="002E1CDD" w:rsidRDefault="00F82AE7" w:rsidP="00F82AE7">
      <w:pPr>
        <w:pStyle w:val="Sub-ClauseText"/>
        <w:spacing w:before="0" w:after="0"/>
        <w:ind w:left="2268" w:hanging="567"/>
        <w:rPr>
          <w:rFonts w:asciiTheme="minorHAnsi" w:eastAsiaTheme="majorEastAsia" w:hAnsiTheme="minorHAnsi" w:cstheme="minorHAnsi"/>
          <w:b/>
          <w:bCs/>
          <w:color w:val="000000" w:themeColor="text1"/>
          <w:spacing w:val="0"/>
          <w:sz w:val="22"/>
          <w:szCs w:val="22"/>
          <w:lang w:val="es-BO"/>
        </w:rPr>
      </w:pPr>
      <w:r w:rsidRPr="002E1CDD">
        <w:rPr>
          <w:rFonts w:asciiTheme="minorHAnsi" w:eastAsiaTheme="majorEastAsia" w:hAnsiTheme="minorHAnsi" w:cstheme="minorHAnsi"/>
          <w:b/>
          <w:bCs/>
          <w:color w:val="000000" w:themeColor="text1"/>
          <w:spacing w:val="0"/>
          <w:sz w:val="22"/>
          <w:szCs w:val="22"/>
          <w:lang w:val="es-BO"/>
        </w:rPr>
        <w:t>a.</w:t>
      </w:r>
      <w:r w:rsidRPr="002E1CDD">
        <w:rPr>
          <w:rFonts w:asciiTheme="minorHAnsi" w:eastAsiaTheme="majorEastAsia" w:hAnsiTheme="minorHAnsi" w:cstheme="minorHAnsi"/>
          <w:b/>
          <w:bCs/>
          <w:color w:val="000000" w:themeColor="text1"/>
          <w:spacing w:val="0"/>
          <w:sz w:val="22"/>
          <w:szCs w:val="22"/>
          <w:lang w:val="es-BO"/>
        </w:rPr>
        <w:tab/>
        <w:t xml:space="preserve">Actividades Conflictivas. </w:t>
      </w:r>
    </w:p>
    <w:p w14:paraId="0D6A82C7" w14:textId="77777777" w:rsidR="00F82AE7" w:rsidRPr="002E1CDD" w:rsidRDefault="00F82AE7" w:rsidP="00F82AE7">
      <w:pPr>
        <w:pStyle w:val="Sub-ClauseText"/>
        <w:spacing w:before="0" w:after="0"/>
        <w:ind w:left="2835" w:hanging="567"/>
        <w:rPr>
          <w:rFonts w:asciiTheme="minorHAnsi" w:eastAsiaTheme="majorEastAsia" w:hAnsiTheme="minorHAnsi" w:cstheme="minorHAnsi"/>
          <w:color w:val="000000" w:themeColor="text1"/>
          <w:spacing w:val="0"/>
          <w:sz w:val="22"/>
          <w:szCs w:val="22"/>
          <w:lang w:val="es-BO"/>
        </w:rPr>
      </w:pPr>
      <w:r w:rsidRPr="002E1CDD">
        <w:rPr>
          <w:rFonts w:asciiTheme="minorHAnsi" w:eastAsiaTheme="majorEastAsia" w:hAnsiTheme="minorHAnsi" w:cstheme="minorHAnsi"/>
          <w:color w:val="000000" w:themeColor="text1"/>
          <w:spacing w:val="0"/>
          <w:sz w:val="22"/>
          <w:szCs w:val="22"/>
          <w:lang w:val="es-BO"/>
        </w:rPr>
        <w:t>(i)</w:t>
      </w:r>
      <w:r w:rsidRPr="002E1CDD">
        <w:rPr>
          <w:rFonts w:asciiTheme="minorHAnsi" w:eastAsiaTheme="majorEastAsia" w:hAnsiTheme="minorHAnsi" w:cstheme="minorHAnsi"/>
          <w:color w:val="000000" w:themeColor="text1"/>
          <w:spacing w:val="0"/>
          <w:sz w:val="22"/>
          <w:szCs w:val="22"/>
          <w:lang w:val="es-BO"/>
        </w:rPr>
        <w:tab/>
        <w:t>Conflicto entre actividades consultoras y adquisición de bienes, obras o servicios fuera de consultoría: una firma que haya sido contratada por el Contratante para suministrar bienes, obras o prestar servicios diferentes a la consultoría para un proyecto, o para cualquiera de sus afiliadas, será descalificada para prestar servicios de consultoría que resulten o que se relacionen directamente con estos bienes, obras o servicios fuera de consultoría.  Recíprocamente, una firma contratada para prestar servicios de consultoría para la preparación o ejecución de un proyecto, o cualquiera de sus afiliadas, será descalificada de suministrar posteriormente bienes u obras o prestar servicios diferentes a la consultoría que resulten o que se relacionen directamente de los servicios de consultoría para dicha preparación o ejecución.</w:t>
      </w:r>
    </w:p>
    <w:p w14:paraId="4A27BDF8" w14:textId="77777777" w:rsidR="00F82AE7" w:rsidRPr="002E1CDD" w:rsidRDefault="00F82AE7" w:rsidP="00F82AE7">
      <w:pPr>
        <w:pStyle w:val="Sub-ClauseText"/>
        <w:spacing w:before="0" w:after="0"/>
        <w:rPr>
          <w:rFonts w:asciiTheme="minorHAnsi" w:eastAsiaTheme="majorEastAsia" w:hAnsiTheme="minorHAnsi" w:cstheme="minorHAnsi"/>
          <w:color w:val="000000" w:themeColor="text1"/>
          <w:spacing w:val="0"/>
          <w:sz w:val="22"/>
          <w:szCs w:val="22"/>
          <w:lang w:val="es-BO"/>
        </w:rPr>
      </w:pPr>
    </w:p>
    <w:p w14:paraId="71AFBD57" w14:textId="77777777" w:rsidR="00F82AE7" w:rsidRPr="002E1CDD" w:rsidRDefault="00F82AE7" w:rsidP="00F82AE7">
      <w:pPr>
        <w:pStyle w:val="Sub-ClauseText"/>
        <w:spacing w:before="0" w:after="0"/>
        <w:ind w:left="2268" w:hanging="567"/>
        <w:rPr>
          <w:rFonts w:asciiTheme="minorHAnsi" w:eastAsiaTheme="majorEastAsia" w:hAnsiTheme="minorHAnsi" w:cstheme="minorHAnsi"/>
          <w:b/>
          <w:bCs/>
          <w:color w:val="000000" w:themeColor="text1"/>
          <w:spacing w:val="0"/>
          <w:sz w:val="22"/>
          <w:szCs w:val="22"/>
          <w:lang w:val="es-BO"/>
        </w:rPr>
      </w:pPr>
      <w:r w:rsidRPr="002E1CDD">
        <w:rPr>
          <w:rFonts w:asciiTheme="minorHAnsi" w:eastAsiaTheme="majorEastAsia" w:hAnsiTheme="minorHAnsi" w:cstheme="minorHAnsi"/>
          <w:b/>
          <w:bCs/>
          <w:color w:val="000000" w:themeColor="text1"/>
          <w:spacing w:val="0"/>
          <w:sz w:val="22"/>
          <w:szCs w:val="22"/>
          <w:lang w:val="es-BO"/>
        </w:rPr>
        <w:t>b.</w:t>
      </w:r>
      <w:r w:rsidRPr="002E1CDD">
        <w:rPr>
          <w:rFonts w:asciiTheme="minorHAnsi" w:eastAsiaTheme="majorEastAsia" w:hAnsiTheme="minorHAnsi" w:cstheme="minorHAnsi"/>
          <w:b/>
          <w:bCs/>
          <w:color w:val="000000" w:themeColor="text1"/>
          <w:spacing w:val="0"/>
          <w:sz w:val="22"/>
          <w:szCs w:val="22"/>
          <w:lang w:val="es-BO"/>
        </w:rPr>
        <w:tab/>
        <w:t xml:space="preserve">Trabajos Conflictivos. </w:t>
      </w:r>
    </w:p>
    <w:p w14:paraId="7DFFA22C" w14:textId="77777777" w:rsidR="00F82AE7" w:rsidRPr="002E1CDD" w:rsidRDefault="00F82AE7" w:rsidP="00F82AE7">
      <w:pPr>
        <w:pStyle w:val="Sub-ClauseText"/>
        <w:spacing w:before="0" w:after="0"/>
        <w:ind w:left="2835" w:hanging="567"/>
        <w:rPr>
          <w:rFonts w:asciiTheme="minorHAnsi" w:eastAsiaTheme="majorEastAsia" w:hAnsiTheme="minorHAnsi" w:cstheme="minorHAnsi"/>
          <w:color w:val="000000" w:themeColor="text1"/>
          <w:spacing w:val="0"/>
          <w:sz w:val="22"/>
          <w:szCs w:val="22"/>
          <w:lang w:val="es-BO"/>
        </w:rPr>
      </w:pPr>
      <w:r w:rsidRPr="002E1CDD">
        <w:rPr>
          <w:rFonts w:asciiTheme="minorHAnsi" w:eastAsiaTheme="majorEastAsia" w:hAnsiTheme="minorHAnsi" w:cstheme="minorHAnsi"/>
          <w:color w:val="000000" w:themeColor="text1"/>
          <w:spacing w:val="0"/>
          <w:sz w:val="22"/>
          <w:szCs w:val="22"/>
          <w:lang w:val="es-BO"/>
        </w:rPr>
        <w:t>(ii)</w:t>
      </w:r>
      <w:r w:rsidRPr="002E1CDD">
        <w:rPr>
          <w:rFonts w:asciiTheme="minorHAnsi" w:eastAsiaTheme="majorEastAsia" w:hAnsiTheme="minorHAnsi" w:cstheme="minorHAnsi"/>
          <w:color w:val="000000" w:themeColor="text1"/>
          <w:spacing w:val="0"/>
          <w:sz w:val="22"/>
          <w:szCs w:val="22"/>
          <w:lang w:val="es-BO"/>
        </w:rPr>
        <w:tab/>
        <w:t>Conflicto entre trabajos de consultoría: No se podrá contratar a un Consultor (incluidos sus Expertos y subcontratistas) ni a ninguna de sus afiliadas para un trabajo que, por su naturaleza, pueda estar en conflicto con otro trabajo del Consultor para el mismo Contratante u otro.</w:t>
      </w:r>
    </w:p>
    <w:p w14:paraId="52FD5DA8" w14:textId="77777777" w:rsidR="00F82AE7" w:rsidRPr="002E1CDD" w:rsidRDefault="00F82AE7" w:rsidP="00F82AE7">
      <w:pPr>
        <w:pStyle w:val="Sub-ClauseText"/>
        <w:spacing w:before="0" w:after="0"/>
        <w:rPr>
          <w:rFonts w:asciiTheme="minorHAnsi" w:eastAsiaTheme="majorEastAsia" w:hAnsiTheme="minorHAnsi" w:cstheme="minorHAnsi"/>
          <w:color w:val="000000" w:themeColor="text1"/>
          <w:spacing w:val="0"/>
          <w:sz w:val="22"/>
          <w:szCs w:val="22"/>
          <w:lang w:val="es-BO"/>
        </w:rPr>
      </w:pPr>
    </w:p>
    <w:p w14:paraId="5CFED09E" w14:textId="77777777" w:rsidR="00F82AE7" w:rsidRPr="002E1CDD" w:rsidRDefault="00F82AE7" w:rsidP="00F82AE7">
      <w:pPr>
        <w:pStyle w:val="Sub-ClauseText"/>
        <w:spacing w:before="0" w:after="0"/>
        <w:ind w:left="2268" w:hanging="567"/>
        <w:rPr>
          <w:rFonts w:asciiTheme="minorHAnsi" w:eastAsiaTheme="majorEastAsia" w:hAnsiTheme="minorHAnsi" w:cstheme="minorHAnsi"/>
          <w:b/>
          <w:bCs/>
          <w:color w:val="000000" w:themeColor="text1"/>
          <w:spacing w:val="0"/>
          <w:sz w:val="22"/>
          <w:szCs w:val="22"/>
          <w:lang w:val="es-BO"/>
        </w:rPr>
      </w:pPr>
      <w:r w:rsidRPr="002E1CDD">
        <w:rPr>
          <w:rFonts w:asciiTheme="minorHAnsi" w:eastAsiaTheme="majorEastAsia" w:hAnsiTheme="minorHAnsi" w:cstheme="minorHAnsi"/>
          <w:b/>
          <w:bCs/>
          <w:color w:val="000000" w:themeColor="text1"/>
          <w:spacing w:val="0"/>
          <w:sz w:val="22"/>
          <w:szCs w:val="22"/>
          <w:lang w:val="es-BO"/>
        </w:rPr>
        <w:t>c.</w:t>
      </w:r>
      <w:r w:rsidRPr="002E1CDD">
        <w:rPr>
          <w:rFonts w:asciiTheme="minorHAnsi" w:eastAsiaTheme="majorEastAsia" w:hAnsiTheme="minorHAnsi" w:cstheme="minorHAnsi"/>
          <w:b/>
          <w:bCs/>
          <w:color w:val="000000" w:themeColor="text1"/>
          <w:spacing w:val="0"/>
          <w:sz w:val="22"/>
          <w:szCs w:val="22"/>
          <w:lang w:val="es-BO"/>
        </w:rPr>
        <w:tab/>
        <w:t>Relaciones Conflictivas.</w:t>
      </w:r>
    </w:p>
    <w:p w14:paraId="36962E64" w14:textId="70C41969" w:rsidR="00F82AE7" w:rsidRPr="002E1CDD" w:rsidRDefault="00F82AE7" w:rsidP="00F82AE7">
      <w:pPr>
        <w:pStyle w:val="Sub-ClauseText"/>
        <w:spacing w:before="0" w:after="0"/>
        <w:ind w:left="2835" w:hanging="567"/>
        <w:rPr>
          <w:rFonts w:asciiTheme="minorHAnsi" w:eastAsiaTheme="majorEastAsia" w:hAnsiTheme="minorHAnsi" w:cstheme="minorHAnsi"/>
          <w:color w:val="000000" w:themeColor="text1"/>
          <w:spacing w:val="0"/>
          <w:sz w:val="22"/>
          <w:szCs w:val="22"/>
          <w:lang w:val="es-BO"/>
        </w:rPr>
      </w:pPr>
      <w:r w:rsidRPr="002E1CDD">
        <w:rPr>
          <w:rFonts w:asciiTheme="minorHAnsi" w:eastAsiaTheme="majorEastAsia" w:hAnsiTheme="minorHAnsi" w:cstheme="minorHAnsi"/>
          <w:color w:val="000000" w:themeColor="text1"/>
          <w:spacing w:val="0"/>
          <w:sz w:val="22"/>
          <w:szCs w:val="22"/>
          <w:lang w:val="es-BO"/>
        </w:rPr>
        <w:t>(iii)</w:t>
      </w:r>
      <w:r w:rsidRPr="002E1CDD">
        <w:rPr>
          <w:rFonts w:asciiTheme="minorHAnsi" w:eastAsiaTheme="majorEastAsia" w:hAnsiTheme="minorHAnsi" w:cstheme="minorHAnsi"/>
          <w:color w:val="000000" w:themeColor="text1"/>
          <w:spacing w:val="0"/>
          <w:sz w:val="22"/>
          <w:szCs w:val="22"/>
          <w:lang w:val="es-BO"/>
        </w:rPr>
        <w:tab/>
        <w:t xml:space="preserve">Relaciones con el personal del Contratante: no se podrá adjudicar un contrato a un Consultor (incluidos sus Expertos y subcontratistas) que tenga una estrecha relación familiar o de negocios con un personal profesional del Prestatario o el Contratante o de la </w:t>
      </w:r>
      <w:r w:rsidR="002F6195" w:rsidRPr="002E1CDD">
        <w:rPr>
          <w:rFonts w:asciiTheme="minorHAnsi" w:eastAsiaTheme="majorEastAsia" w:hAnsiTheme="minorHAnsi" w:cstheme="minorHAnsi"/>
          <w:color w:val="000000" w:themeColor="text1"/>
          <w:spacing w:val="0"/>
          <w:sz w:val="22"/>
          <w:szCs w:val="22"/>
          <w:lang w:val="es-BO"/>
        </w:rPr>
        <w:t>Unidad</w:t>
      </w:r>
      <w:r w:rsidRPr="002E1CDD">
        <w:rPr>
          <w:rFonts w:asciiTheme="minorHAnsi" w:eastAsiaTheme="majorEastAsia" w:hAnsiTheme="minorHAnsi" w:cstheme="minorHAnsi"/>
          <w:color w:val="000000" w:themeColor="text1"/>
          <w:spacing w:val="0"/>
          <w:sz w:val="22"/>
          <w:szCs w:val="22"/>
          <w:lang w:val="es-BO"/>
        </w:rPr>
        <w:t xml:space="preserve"> Ejecutora o de un Beneficiario de una parte del financiamiento del Banco que esté directa o indirectamente involucrado en cualquier parte de (i) la elaboración de los Términos de Referencia del trabajo, (ii) el proceso de selección del Contrato, o (iii) la supervisión del Contrato, salvo que el conflicto que se derive de esta relación haya sido resuelto a través </w:t>
      </w:r>
      <w:r w:rsidRPr="002E1CDD">
        <w:rPr>
          <w:rFonts w:asciiTheme="minorHAnsi" w:eastAsiaTheme="majorEastAsia" w:hAnsiTheme="minorHAnsi" w:cstheme="minorHAnsi"/>
          <w:color w:val="000000" w:themeColor="text1"/>
          <w:spacing w:val="0"/>
          <w:sz w:val="22"/>
          <w:szCs w:val="22"/>
          <w:lang w:val="es-BO"/>
        </w:rPr>
        <w:lastRenderedPageBreak/>
        <w:t>del proceso de selección y ejecución del Contrato de manera aceptable para el Banco.</w:t>
      </w:r>
    </w:p>
    <w:p w14:paraId="3A7E88DF" w14:textId="77777777" w:rsidR="00F82AE7" w:rsidRPr="002E1CDD" w:rsidRDefault="00F82AE7" w:rsidP="00F82AE7">
      <w:pPr>
        <w:pStyle w:val="Sub-ClauseText"/>
        <w:spacing w:before="0" w:after="0"/>
        <w:rPr>
          <w:rFonts w:asciiTheme="minorHAnsi" w:eastAsiaTheme="majorEastAsia" w:hAnsiTheme="minorHAnsi" w:cstheme="minorHAnsi"/>
          <w:color w:val="000000" w:themeColor="text1"/>
          <w:spacing w:val="0"/>
          <w:sz w:val="22"/>
          <w:szCs w:val="22"/>
          <w:lang w:val="es-BO"/>
        </w:rPr>
      </w:pPr>
    </w:p>
    <w:p w14:paraId="2355A4FC" w14:textId="285A56DA" w:rsidR="00F82AE7" w:rsidRPr="002E1CDD" w:rsidRDefault="00F82AE7" w:rsidP="00F82AE7">
      <w:pPr>
        <w:pStyle w:val="Sub-ClauseText"/>
        <w:spacing w:before="0" w:after="0"/>
        <w:ind w:left="2835" w:hanging="567"/>
        <w:rPr>
          <w:rFonts w:asciiTheme="minorHAnsi" w:eastAsiaTheme="majorEastAsia" w:hAnsiTheme="minorHAnsi" w:cstheme="minorHAnsi"/>
          <w:color w:val="000000" w:themeColor="text1"/>
          <w:spacing w:val="0"/>
          <w:sz w:val="22"/>
          <w:szCs w:val="22"/>
          <w:lang w:val="es-BO"/>
        </w:rPr>
      </w:pPr>
      <w:r w:rsidRPr="002E1CDD">
        <w:rPr>
          <w:rFonts w:asciiTheme="minorHAnsi" w:eastAsiaTheme="majorEastAsia" w:hAnsiTheme="minorHAnsi" w:cstheme="minorHAnsi"/>
          <w:color w:val="000000" w:themeColor="text1"/>
          <w:spacing w:val="0"/>
          <w:sz w:val="22"/>
          <w:szCs w:val="22"/>
          <w:lang w:val="es-BO"/>
        </w:rPr>
        <w:t>(iv)</w:t>
      </w:r>
      <w:r w:rsidRPr="002E1CDD">
        <w:rPr>
          <w:rFonts w:asciiTheme="minorHAnsi" w:eastAsiaTheme="majorEastAsia" w:hAnsiTheme="minorHAnsi" w:cstheme="minorHAnsi"/>
          <w:color w:val="000000" w:themeColor="text1"/>
          <w:spacing w:val="0"/>
          <w:sz w:val="22"/>
          <w:szCs w:val="22"/>
          <w:lang w:val="es-BO"/>
        </w:rPr>
        <w:tab/>
        <w:t>Cualquier otro tipo de relaciones conflictivas</w:t>
      </w:r>
    </w:p>
    <w:p w14:paraId="27A72673" w14:textId="77777777" w:rsidR="00F82AE7" w:rsidRPr="002E1CDD" w:rsidRDefault="00F82AE7" w:rsidP="00F82AE7">
      <w:pPr>
        <w:pStyle w:val="Sub-ClauseText"/>
        <w:spacing w:before="0" w:after="0"/>
        <w:rPr>
          <w:rFonts w:asciiTheme="minorHAnsi" w:eastAsiaTheme="majorEastAsia" w:hAnsiTheme="minorHAnsi" w:cstheme="minorHAnsi"/>
          <w:color w:val="000000" w:themeColor="text1"/>
          <w:spacing w:val="0"/>
          <w:sz w:val="22"/>
          <w:szCs w:val="22"/>
          <w:lang w:val="es-BO"/>
        </w:rPr>
      </w:pPr>
    </w:p>
    <w:p w14:paraId="527AC784" w14:textId="69BDC37F" w:rsidR="00F82AE7" w:rsidRPr="002E1CDD" w:rsidRDefault="00F82AE7" w:rsidP="006552E4">
      <w:pPr>
        <w:pStyle w:val="Ttulo5"/>
        <w:numPr>
          <w:ilvl w:val="0"/>
          <w:numId w:val="1"/>
        </w:numPr>
        <w:ind w:left="567" w:hanging="567"/>
        <w:rPr>
          <w:rFonts w:asciiTheme="minorHAnsi" w:hAnsiTheme="minorHAnsi" w:cstheme="minorHAnsi"/>
          <w:b/>
          <w:bCs/>
          <w:color w:val="000000" w:themeColor="text1"/>
        </w:rPr>
      </w:pPr>
      <w:bookmarkStart w:id="17" w:name="_Toc36908054"/>
      <w:bookmarkStart w:id="18" w:name="_Toc50709549"/>
      <w:bookmarkEnd w:id="16"/>
      <w:r w:rsidRPr="002E1CDD">
        <w:rPr>
          <w:rFonts w:asciiTheme="minorHAnsi" w:hAnsiTheme="minorHAnsi" w:cstheme="minorHAnsi"/>
          <w:b/>
          <w:bCs/>
          <w:color w:val="000000" w:themeColor="text1"/>
        </w:rPr>
        <w:t>Ventaja por competencia desleal.</w:t>
      </w:r>
      <w:bookmarkEnd w:id="17"/>
      <w:bookmarkEnd w:id="18"/>
    </w:p>
    <w:p w14:paraId="4FBC8A1D" w14:textId="6BB59596" w:rsidR="006552E4" w:rsidRPr="00C512C5" w:rsidRDefault="00F82AE7" w:rsidP="00584ED0">
      <w:pPr>
        <w:pStyle w:val="Prrafodelista"/>
        <w:numPr>
          <w:ilvl w:val="1"/>
          <w:numId w:val="47"/>
        </w:numPr>
        <w:ind w:left="1134" w:hanging="567"/>
        <w:jc w:val="both"/>
        <w:rPr>
          <w:rFonts w:asciiTheme="minorHAnsi" w:hAnsiTheme="minorHAnsi" w:cstheme="minorHAnsi"/>
          <w:color w:val="000000"/>
          <w:spacing w:val="-4"/>
          <w:sz w:val="22"/>
          <w:szCs w:val="22"/>
        </w:rPr>
      </w:pPr>
      <w:bookmarkStart w:id="19" w:name="_Hlk36311134"/>
      <w:r w:rsidRPr="002E1CDD">
        <w:rPr>
          <w:rFonts w:asciiTheme="minorHAnsi" w:hAnsiTheme="minorHAnsi" w:cstheme="minorHAnsi"/>
          <w:color w:val="000000"/>
          <w:spacing w:val="-4"/>
          <w:sz w:val="22"/>
          <w:szCs w:val="22"/>
        </w:rPr>
        <w:t>La equidad y la transparencia en el proceso de selección requieren que los Consultores o sus afiliadas que compitan para un trabajo específico no deriven una ventaja competitiva por haber prestado servicios de consultoría relacionados con el trabajo en cuestión.  Para tal fin, el Contratante indica a continuación y pone a disposición de todos los Consultores de la lista corta junto con esta SDP, toda la información que en tal respecto daría a dicho Consultor alguna ventaja competitiva injusta sobre otros Consultores competitivos.</w:t>
      </w:r>
    </w:p>
    <w:p w14:paraId="22D7A1A7" w14:textId="515C7154" w:rsidR="00F82AE7" w:rsidRPr="00C512C5" w:rsidRDefault="00C512C5" w:rsidP="00F82AE7">
      <w:pPr>
        <w:pStyle w:val="Sub-ClauseText"/>
        <w:spacing w:before="0" w:after="0"/>
        <w:rPr>
          <w:rFonts w:asciiTheme="minorHAnsi" w:hAnsiTheme="minorHAnsi" w:cstheme="minorHAnsi"/>
          <w:b/>
          <w:spacing w:val="0"/>
          <w:sz w:val="22"/>
          <w:szCs w:val="22"/>
          <w:lang w:val="es-ES_tradnl"/>
        </w:rPr>
      </w:pPr>
      <w:r>
        <w:rPr>
          <w:rFonts w:asciiTheme="minorHAnsi" w:hAnsiTheme="minorHAnsi" w:cstheme="minorHAnsi"/>
          <w:spacing w:val="0"/>
          <w:sz w:val="22"/>
          <w:szCs w:val="22"/>
          <w:lang w:val="es-ES_tradnl"/>
        </w:rPr>
        <w:t>|</w:t>
      </w:r>
      <w:r>
        <w:rPr>
          <w:rFonts w:asciiTheme="minorHAnsi" w:hAnsiTheme="minorHAnsi" w:cstheme="minorHAnsi"/>
          <w:spacing w:val="0"/>
          <w:sz w:val="22"/>
          <w:szCs w:val="22"/>
          <w:lang w:val="es-ES_tradnl"/>
        </w:rPr>
        <w:tab/>
        <w:t xml:space="preserve">         </w:t>
      </w:r>
      <w:r w:rsidRPr="00C512C5">
        <w:rPr>
          <w:rFonts w:asciiTheme="minorHAnsi" w:hAnsiTheme="minorHAnsi" w:cstheme="minorHAnsi"/>
          <w:b/>
          <w:spacing w:val="0"/>
          <w:sz w:val="22"/>
          <w:szCs w:val="22"/>
          <w:lang w:val="es-ES_tradnl"/>
        </w:rPr>
        <w:t xml:space="preserve">No Aplica </w:t>
      </w:r>
    </w:p>
    <w:p w14:paraId="30389002" w14:textId="77777777" w:rsidR="00C512C5" w:rsidRPr="002E1CDD" w:rsidRDefault="00C512C5" w:rsidP="00F82AE7">
      <w:pPr>
        <w:pStyle w:val="Sub-ClauseText"/>
        <w:spacing w:before="0" w:after="0"/>
        <w:rPr>
          <w:rFonts w:asciiTheme="minorHAnsi" w:hAnsiTheme="minorHAnsi" w:cstheme="minorHAnsi"/>
          <w:spacing w:val="0"/>
          <w:sz w:val="22"/>
          <w:szCs w:val="22"/>
          <w:lang w:val="es-ES_tradnl"/>
        </w:rPr>
      </w:pPr>
    </w:p>
    <w:p w14:paraId="45613951" w14:textId="77777777" w:rsidR="00F82AE7" w:rsidRPr="002E1CDD" w:rsidRDefault="00F82AE7" w:rsidP="006552E4">
      <w:pPr>
        <w:pStyle w:val="Ttulo5"/>
        <w:numPr>
          <w:ilvl w:val="0"/>
          <w:numId w:val="1"/>
        </w:numPr>
        <w:ind w:left="567" w:hanging="567"/>
        <w:rPr>
          <w:rFonts w:asciiTheme="minorHAnsi" w:hAnsiTheme="minorHAnsi" w:cstheme="minorHAnsi"/>
          <w:b/>
          <w:bCs/>
          <w:color w:val="000000" w:themeColor="text1"/>
        </w:rPr>
      </w:pPr>
      <w:bookmarkStart w:id="20" w:name="_Toc50709550"/>
      <w:bookmarkEnd w:id="19"/>
      <w:r w:rsidRPr="002E1CDD">
        <w:rPr>
          <w:rFonts w:asciiTheme="minorHAnsi" w:hAnsiTheme="minorHAnsi" w:cstheme="minorHAnsi"/>
          <w:b/>
          <w:bCs/>
          <w:color w:val="000000" w:themeColor="text1"/>
        </w:rPr>
        <w:t>Prácticas Prohibidas.</w:t>
      </w:r>
      <w:bookmarkEnd w:id="20"/>
    </w:p>
    <w:p w14:paraId="385F4BDB" w14:textId="7D930895" w:rsidR="006552E4" w:rsidRPr="002E1CDD" w:rsidRDefault="00F82AE7" w:rsidP="00584ED0">
      <w:pPr>
        <w:pStyle w:val="Prrafodelista"/>
        <w:numPr>
          <w:ilvl w:val="1"/>
          <w:numId w:val="48"/>
        </w:numPr>
        <w:ind w:left="1134"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El Banco exige a todos los Prestatarios (incluyendo los beneficiarios de donaciones), organismos ejecutores y organismos Compradores incluyendo miembros de su personal, al igual que a todas las firmas, entidades o individuos</w:t>
      </w:r>
      <w:r w:rsidR="006A5000" w:rsidRPr="002E1CDD">
        <w:rPr>
          <w:rFonts w:asciiTheme="minorHAnsi" w:hAnsiTheme="minorHAnsi" w:cstheme="minorHAnsi"/>
          <w:sz w:val="22"/>
          <w:szCs w:val="22"/>
          <w:lang w:val="es-BO"/>
        </w:rPr>
        <w:t xml:space="preserve"> </w:t>
      </w:r>
      <w:r w:rsidRPr="002E1CDD">
        <w:rPr>
          <w:rFonts w:asciiTheme="minorHAnsi" w:hAnsiTheme="minorHAnsi" w:cstheme="minorHAnsi"/>
          <w:sz w:val="22"/>
          <w:szCs w:val="22"/>
          <w:lang w:val="es-BO"/>
        </w:rPr>
        <w:t xml:space="preserve">participando en actividades financiadas por el Banco o actuando como oferentes, proveedores de bienes, contratistas, consultores, subcontratistas, </w:t>
      </w:r>
      <w:proofErr w:type="spellStart"/>
      <w:r w:rsidRPr="002E1CDD">
        <w:rPr>
          <w:rFonts w:asciiTheme="minorHAnsi" w:hAnsiTheme="minorHAnsi" w:cstheme="minorHAnsi"/>
          <w:sz w:val="22"/>
          <w:szCs w:val="22"/>
          <w:lang w:val="es-BO"/>
        </w:rPr>
        <w:t>subconsultores</w:t>
      </w:r>
      <w:proofErr w:type="spellEnd"/>
      <w:r w:rsidRPr="002E1CDD">
        <w:rPr>
          <w:rFonts w:asciiTheme="minorHAnsi" w:hAnsiTheme="minorHAnsi" w:cstheme="minorHAnsi"/>
          <w:sz w:val="22"/>
          <w:szCs w:val="22"/>
          <w:lang w:val="es-BO"/>
        </w:rPr>
        <w:t xml:space="preserve">, proveedores de servicios y concesionarios (incluidos sus respectivos funcionarios, empleados y representantes o agentes, ya sean sus atribuciones expresas o implícitas), entre otros, observar los más altos niveles éticos y denunciar al Banco todo acto sospechoso de constituir una Práctica Prohibida del cual tenga conocimiento o sea informado, durante el proceso de selección y las negociaciones o la ejecución de un contrato. </w:t>
      </w:r>
    </w:p>
    <w:p w14:paraId="0CBD4387" w14:textId="77777777" w:rsidR="00BD67FA" w:rsidRPr="002E1CDD" w:rsidRDefault="00BD67FA" w:rsidP="00BD67FA">
      <w:pPr>
        <w:pStyle w:val="Prrafodelista"/>
        <w:ind w:left="1134"/>
        <w:jc w:val="both"/>
        <w:rPr>
          <w:rFonts w:asciiTheme="minorHAnsi" w:hAnsiTheme="minorHAnsi" w:cstheme="minorHAnsi"/>
          <w:sz w:val="22"/>
          <w:szCs w:val="22"/>
          <w:lang w:val="es-BO"/>
        </w:rPr>
      </w:pPr>
    </w:p>
    <w:p w14:paraId="334C4D34" w14:textId="237D1EA6" w:rsidR="00F82AE7" w:rsidRPr="002E1CDD" w:rsidRDefault="00F82AE7" w:rsidP="00584ED0">
      <w:pPr>
        <w:pStyle w:val="Prrafodelista"/>
        <w:numPr>
          <w:ilvl w:val="1"/>
          <w:numId w:val="48"/>
        </w:numPr>
        <w:ind w:left="1134" w:hanging="567"/>
        <w:jc w:val="both"/>
        <w:rPr>
          <w:rFonts w:asciiTheme="minorHAnsi" w:hAnsiTheme="minorHAnsi" w:cstheme="minorHAnsi"/>
          <w:sz w:val="22"/>
          <w:szCs w:val="22"/>
          <w:lang w:val="es-BO"/>
        </w:rPr>
      </w:pPr>
      <w:bookmarkStart w:id="21" w:name="_Hlk48533262"/>
      <w:r w:rsidRPr="002E1CDD">
        <w:rPr>
          <w:rFonts w:asciiTheme="minorHAnsi" w:hAnsiTheme="minorHAnsi" w:cstheme="minorHAnsi"/>
          <w:sz w:val="22"/>
          <w:szCs w:val="22"/>
        </w:rPr>
        <w:t xml:space="preserve">Las </w:t>
      </w:r>
      <w:r w:rsidR="006A5000" w:rsidRPr="002E1CDD">
        <w:rPr>
          <w:rFonts w:asciiTheme="minorHAnsi" w:hAnsiTheme="minorHAnsi" w:cstheme="minorHAnsi"/>
          <w:sz w:val="22"/>
          <w:szCs w:val="22"/>
        </w:rPr>
        <w:t xml:space="preserve">disposiciones relativas al cumplimiento de </w:t>
      </w:r>
      <w:r w:rsidRPr="002E1CDD">
        <w:rPr>
          <w:rFonts w:asciiTheme="minorHAnsi" w:hAnsiTheme="minorHAnsi" w:cstheme="minorHAnsi"/>
          <w:sz w:val="22"/>
          <w:szCs w:val="22"/>
        </w:rPr>
        <w:t xml:space="preserve">Prácticas Prohibidas, </w:t>
      </w:r>
      <w:r w:rsidR="006A5000" w:rsidRPr="002E1CDD">
        <w:rPr>
          <w:rFonts w:asciiTheme="minorHAnsi" w:hAnsiTheme="minorHAnsi" w:cstheme="minorHAnsi"/>
          <w:sz w:val="22"/>
          <w:szCs w:val="22"/>
        </w:rPr>
        <w:t>Elegibilidad y Conflicto de Interés, se indican en la Sección VII, C</w:t>
      </w:r>
      <w:r w:rsidRPr="002E1CDD">
        <w:rPr>
          <w:rFonts w:asciiTheme="minorHAnsi" w:hAnsiTheme="minorHAnsi" w:cstheme="minorHAnsi"/>
          <w:sz w:val="22"/>
          <w:szCs w:val="22"/>
        </w:rPr>
        <w:t>ontrato.</w:t>
      </w:r>
    </w:p>
    <w:bookmarkEnd w:id="21"/>
    <w:p w14:paraId="113A9CAF" w14:textId="77777777" w:rsidR="00F82AE7" w:rsidRPr="002E1CDD" w:rsidRDefault="00F82AE7" w:rsidP="00F82AE7">
      <w:pPr>
        <w:pStyle w:val="Prrafodelista"/>
        <w:ind w:left="0"/>
        <w:jc w:val="both"/>
        <w:rPr>
          <w:rFonts w:asciiTheme="minorHAnsi" w:hAnsiTheme="minorHAnsi" w:cstheme="minorHAnsi"/>
          <w:sz w:val="22"/>
          <w:szCs w:val="22"/>
          <w:lang w:val="es-BO"/>
        </w:rPr>
      </w:pPr>
    </w:p>
    <w:p w14:paraId="1099A26B" w14:textId="77777777" w:rsidR="00F82AE7" w:rsidRPr="002E1CDD" w:rsidRDefault="00F82AE7" w:rsidP="006552E4">
      <w:pPr>
        <w:pStyle w:val="Ttulo5"/>
        <w:numPr>
          <w:ilvl w:val="0"/>
          <w:numId w:val="1"/>
        </w:numPr>
        <w:spacing w:before="0" w:line="240" w:lineRule="auto"/>
        <w:ind w:left="567" w:hanging="567"/>
        <w:jc w:val="both"/>
        <w:rPr>
          <w:rFonts w:asciiTheme="minorHAnsi" w:hAnsiTheme="minorHAnsi" w:cstheme="minorHAnsi"/>
          <w:b/>
          <w:bCs/>
          <w:color w:val="000000" w:themeColor="text1"/>
        </w:rPr>
      </w:pPr>
      <w:bookmarkStart w:id="22" w:name="_Toc36908055"/>
      <w:bookmarkStart w:id="23" w:name="_Toc50709551"/>
      <w:r w:rsidRPr="002E1CDD">
        <w:rPr>
          <w:rFonts w:asciiTheme="minorHAnsi" w:hAnsiTheme="minorHAnsi" w:cstheme="minorHAnsi"/>
          <w:b/>
          <w:bCs/>
          <w:color w:val="000000" w:themeColor="text1"/>
        </w:rPr>
        <w:t>Elegibilidad.</w:t>
      </w:r>
      <w:bookmarkEnd w:id="22"/>
      <w:bookmarkEnd w:id="23"/>
    </w:p>
    <w:p w14:paraId="70F8A93A" w14:textId="5F5C4165" w:rsidR="00F82AE7" w:rsidRPr="002E1CDD" w:rsidRDefault="00F82AE7" w:rsidP="00F82AE7">
      <w:pPr>
        <w:pStyle w:val="Prrafodelista"/>
        <w:ind w:left="1134"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6.1</w:t>
      </w:r>
      <w:r w:rsidRPr="002E1CDD">
        <w:rPr>
          <w:rFonts w:asciiTheme="minorHAnsi" w:hAnsiTheme="minorHAnsi" w:cstheme="minorHAnsi"/>
          <w:sz w:val="22"/>
          <w:szCs w:val="22"/>
          <w:lang w:val="es-BO"/>
        </w:rPr>
        <w:tab/>
        <w:t xml:space="preserve">El Banco permite que Consultores (individuos y firmas, incluidas </w:t>
      </w:r>
      <w:proofErr w:type="spellStart"/>
      <w:r w:rsidRPr="002E1CDD">
        <w:rPr>
          <w:rFonts w:asciiTheme="minorHAnsi" w:hAnsiTheme="minorHAnsi" w:cstheme="minorHAnsi"/>
          <w:sz w:val="22"/>
          <w:szCs w:val="22"/>
          <w:lang w:val="es-BO"/>
        </w:rPr>
        <w:t>APCAs</w:t>
      </w:r>
      <w:proofErr w:type="spellEnd"/>
      <w:r w:rsidRPr="002E1CDD">
        <w:rPr>
          <w:rFonts w:asciiTheme="minorHAnsi" w:hAnsiTheme="minorHAnsi" w:cstheme="minorHAnsi"/>
          <w:sz w:val="22"/>
          <w:szCs w:val="22"/>
          <w:lang w:val="es-BO"/>
        </w:rPr>
        <w:t xml:space="preserve"> y cada uno de sus integrantes) de los países elegibles que figuran en la Sección V</w:t>
      </w:r>
      <w:r w:rsidR="00AD2764" w:rsidRPr="002E1CDD">
        <w:rPr>
          <w:rFonts w:asciiTheme="minorHAnsi" w:hAnsiTheme="minorHAnsi" w:cstheme="minorHAnsi"/>
          <w:sz w:val="22"/>
          <w:szCs w:val="22"/>
          <w:lang w:val="es-BO"/>
        </w:rPr>
        <w:t xml:space="preserve">, </w:t>
      </w:r>
      <w:r w:rsidRPr="002E1CDD">
        <w:rPr>
          <w:rFonts w:asciiTheme="minorHAnsi" w:hAnsiTheme="minorHAnsi" w:cstheme="minorHAnsi"/>
          <w:sz w:val="22"/>
          <w:szCs w:val="22"/>
          <w:lang w:val="es-BO"/>
        </w:rPr>
        <w:t>ofrezcan servicios de consultoría para proyectos financiados por el Banco.</w:t>
      </w:r>
    </w:p>
    <w:p w14:paraId="0E81056B" w14:textId="77777777" w:rsidR="00F82AE7" w:rsidRPr="002E1CDD" w:rsidRDefault="00F82AE7" w:rsidP="00F82AE7">
      <w:pPr>
        <w:pStyle w:val="Prrafodelista"/>
        <w:ind w:left="0"/>
        <w:jc w:val="both"/>
        <w:rPr>
          <w:rFonts w:asciiTheme="minorHAnsi" w:hAnsiTheme="minorHAnsi" w:cstheme="minorHAnsi"/>
          <w:sz w:val="22"/>
          <w:szCs w:val="22"/>
          <w:lang w:val="es-BO"/>
        </w:rPr>
      </w:pPr>
    </w:p>
    <w:p w14:paraId="06B98A5B" w14:textId="5B21E624" w:rsidR="00F82AE7" w:rsidRPr="002E1CDD" w:rsidRDefault="00F82AE7" w:rsidP="00F82AE7">
      <w:pPr>
        <w:pStyle w:val="Prrafodelista"/>
        <w:ind w:left="1134"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6.2</w:t>
      </w:r>
      <w:r w:rsidRPr="002E1CDD">
        <w:rPr>
          <w:rFonts w:asciiTheme="minorHAnsi" w:hAnsiTheme="minorHAnsi" w:cstheme="minorHAnsi"/>
          <w:sz w:val="22"/>
          <w:szCs w:val="22"/>
          <w:lang w:val="es-BO"/>
        </w:rPr>
        <w:tab/>
        <w:t xml:space="preserve">Además, es responsabilidad del Consultor garantizar que sus Expertos, integrantes de la APCA, </w:t>
      </w:r>
      <w:proofErr w:type="spellStart"/>
      <w:r w:rsidRPr="002E1CDD">
        <w:rPr>
          <w:rFonts w:asciiTheme="minorHAnsi" w:hAnsiTheme="minorHAnsi" w:cstheme="minorHAnsi"/>
          <w:sz w:val="22"/>
          <w:szCs w:val="22"/>
          <w:lang w:val="es-BO"/>
        </w:rPr>
        <w:t>subconsultores</w:t>
      </w:r>
      <w:proofErr w:type="spellEnd"/>
      <w:r w:rsidRPr="002E1CDD">
        <w:rPr>
          <w:rFonts w:asciiTheme="minorHAnsi" w:hAnsiTheme="minorHAnsi" w:cstheme="minorHAnsi"/>
          <w:sz w:val="22"/>
          <w:szCs w:val="22"/>
          <w:lang w:val="es-BO"/>
        </w:rPr>
        <w:t>, agentes (declarados o no), subcontratistas, proveedores de servicios, proveedores y/o sus empleados, cumplan con los requisitos de elegibilidad según se establece en la Política del Banco Interamericano de Desarrollo y en la Sección V</w:t>
      </w:r>
      <w:r w:rsidR="00CA521C" w:rsidRPr="002E1CDD">
        <w:rPr>
          <w:rFonts w:asciiTheme="minorHAnsi" w:hAnsiTheme="minorHAnsi" w:cstheme="minorHAnsi"/>
          <w:sz w:val="22"/>
          <w:szCs w:val="22"/>
          <w:lang w:val="es-BO"/>
        </w:rPr>
        <w:t xml:space="preserve"> </w:t>
      </w:r>
      <w:r w:rsidRPr="002E1CDD">
        <w:rPr>
          <w:rFonts w:asciiTheme="minorHAnsi" w:hAnsiTheme="minorHAnsi" w:cstheme="minorHAnsi"/>
          <w:sz w:val="22"/>
          <w:szCs w:val="22"/>
          <w:lang w:val="es-BO"/>
        </w:rPr>
        <w:t>de este documento.</w:t>
      </w:r>
    </w:p>
    <w:p w14:paraId="16FD662E" w14:textId="77777777" w:rsidR="00F82AE7" w:rsidRPr="002E1CDD" w:rsidRDefault="00F82AE7" w:rsidP="00F82AE7">
      <w:pPr>
        <w:pStyle w:val="Prrafodelista"/>
        <w:ind w:left="1134" w:hanging="567"/>
        <w:jc w:val="both"/>
        <w:rPr>
          <w:rFonts w:asciiTheme="minorHAnsi" w:hAnsiTheme="minorHAnsi" w:cstheme="minorHAnsi"/>
          <w:sz w:val="22"/>
          <w:szCs w:val="22"/>
          <w:lang w:val="es-BO"/>
        </w:rPr>
      </w:pPr>
    </w:p>
    <w:p w14:paraId="1245B121" w14:textId="77777777" w:rsidR="00F82AE7" w:rsidRPr="002E1CDD" w:rsidRDefault="00F82AE7" w:rsidP="00F82AE7">
      <w:pPr>
        <w:pStyle w:val="Prrafodelista"/>
        <w:ind w:left="1134"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6.3</w:t>
      </w:r>
      <w:r w:rsidRPr="002E1CDD">
        <w:rPr>
          <w:rFonts w:asciiTheme="minorHAnsi" w:hAnsiTheme="minorHAnsi" w:cstheme="minorHAnsi"/>
          <w:sz w:val="22"/>
          <w:szCs w:val="22"/>
          <w:lang w:val="es-BO"/>
        </w:rPr>
        <w:tab/>
        <w:t>Como excepción de las IAC 6.1 y 6.2:</w:t>
      </w:r>
    </w:p>
    <w:p w14:paraId="16A8FE3B" w14:textId="5DED0AD3" w:rsidR="00F82AE7" w:rsidRPr="002E1CDD" w:rsidRDefault="00F82AE7" w:rsidP="00F82AE7">
      <w:pPr>
        <w:pStyle w:val="Prrafodelista"/>
        <w:ind w:left="1701" w:hanging="567"/>
        <w:jc w:val="both"/>
        <w:rPr>
          <w:rFonts w:asciiTheme="minorHAnsi" w:hAnsiTheme="minorHAnsi" w:cstheme="minorHAnsi"/>
          <w:sz w:val="22"/>
          <w:szCs w:val="22"/>
          <w:lang w:val="es-BO"/>
        </w:rPr>
      </w:pPr>
    </w:p>
    <w:p w14:paraId="69C52521" w14:textId="4B2E5315" w:rsidR="00FA1748" w:rsidRPr="002E1CDD" w:rsidRDefault="00FA1748" w:rsidP="00F82AE7">
      <w:pPr>
        <w:pStyle w:val="Prrafodelista"/>
        <w:ind w:left="1701" w:hanging="567"/>
        <w:jc w:val="both"/>
        <w:rPr>
          <w:rFonts w:asciiTheme="minorHAnsi" w:hAnsiTheme="minorHAnsi" w:cstheme="minorHAnsi"/>
          <w:sz w:val="22"/>
          <w:szCs w:val="22"/>
          <w:lang w:val="es-BO"/>
        </w:rPr>
      </w:pPr>
    </w:p>
    <w:p w14:paraId="4B361C47" w14:textId="77777777" w:rsidR="00FA1748" w:rsidRPr="002E1CDD" w:rsidRDefault="00FA1748" w:rsidP="00F82AE7">
      <w:pPr>
        <w:pStyle w:val="Prrafodelista"/>
        <w:ind w:left="1701" w:hanging="567"/>
        <w:jc w:val="both"/>
        <w:rPr>
          <w:rFonts w:asciiTheme="minorHAnsi" w:hAnsiTheme="minorHAnsi" w:cstheme="minorHAnsi"/>
          <w:sz w:val="22"/>
          <w:szCs w:val="22"/>
          <w:lang w:val="es-BO"/>
        </w:rPr>
      </w:pPr>
    </w:p>
    <w:p w14:paraId="6C2DDC99" w14:textId="77777777" w:rsidR="00F82AE7" w:rsidRPr="002E1CDD" w:rsidRDefault="00F82AE7" w:rsidP="00F82AE7">
      <w:pPr>
        <w:pStyle w:val="Prrafodelista"/>
        <w:ind w:left="1701" w:hanging="567"/>
        <w:jc w:val="both"/>
        <w:rPr>
          <w:rFonts w:asciiTheme="minorHAnsi" w:hAnsiTheme="minorHAnsi" w:cstheme="minorHAnsi"/>
          <w:b/>
          <w:bCs/>
          <w:sz w:val="22"/>
          <w:szCs w:val="22"/>
          <w:lang w:val="es-BO"/>
        </w:rPr>
      </w:pPr>
      <w:r w:rsidRPr="002E1CDD">
        <w:rPr>
          <w:rFonts w:asciiTheme="minorHAnsi" w:hAnsiTheme="minorHAnsi" w:cstheme="minorHAnsi"/>
          <w:b/>
          <w:bCs/>
          <w:sz w:val="22"/>
          <w:szCs w:val="22"/>
          <w:lang w:val="es-BO"/>
        </w:rPr>
        <w:t>a.</w:t>
      </w:r>
      <w:r w:rsidRPr="002E1CDD">
        <w:rPr>
          <w:rFonts w:asciiTheme="minorHAnsi" w:hAnsiTheme="minorHAnsi" w:cstheme="minorHAnsi"/>
          <w:b/>
          <w:bCs/>
          <w:sz w:val="22"/>
          <w:szCs w:val="22"/>
          <w:lang w:val="es-BO"/>
        </w:rPr>
        <w:tab/>
        <w:t>Sanciones.</w:t>
      </w:r>
    </w:p>
    <w:p w14:paraId="3674B824" w14:textId="77777777" w:rsidR="00F82AE7" w:rsidRPr="002E1CDD" w:rsidRDefault="00F82AE7" w:rsidP="00F82AE7">
      <w:pPr>
        <w:pStyle w:val="Prrafodelista"/>
        <w:ind w:left="1701"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6.3.1.</w:t>
      </w:r>
      <w:r w:rsidRPr="002E1CDD">
        <w:rPr>
          <w:rFonts w:asciiTheme="minorHAnsi" w:hAnsiTheme="minorHAnsi" w:cstheme="minorHAnsi"/>
          <w:sz w:val="22"/>
          <w:szCs w:val="22"/>
          <w:lang w:val="es-BO"/>
        </w:rPr>
        <w:tab/>
        <w:t xml:space="preserve">Todo Consultor, empresa matriz o filial, u organización anterior constituida o integrada por cualquiera de los individuos designados como principales que el Banco declare inelegible de conformidad con lo dispuesto en los Procedimientos de </w:t>
      </w:r>
      <w:r w:rsidRPr="002E1CDD">
        <w:rPr>
          <w:rFonts w:asciiTheme="minorHAnsi" w:hAnsiTheme="minorHAnsi" w:cstheme="minorHAnsi"/>
          <w:sz w:val="22"/>
          <w:szCs w:val="22"/>
          <w:lang w:val="es-BO"/>
        </w:rPr>
        <w:lastRenderedPageBreak/>
        <w:t>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IAC 5, a la fecha de adjudicación del Contrato, será descalificada.</w:t>
      </w:r>
    </w:p>
    <w:p w14:paraId="36C91FE9" w14:textId="77777777" w:rsidR="00F82AE7" w:rsidRPr="002E1CDD" w:rsidRDefault="00F82AE7" w:rsidP="00F82AE7">
      <w:pPr>
        <w:pStyle w:val="Prrafodelista"/>
        <w:ind w:left="1701"/>
        <w:jc w:val="both"/>
        <w:rPr>
          <w:rFonts w:asciiTheme="minorHAnsi" w:hAnsiTheme="minorHAnsi" w:cstheme="minorHAnsi"/>
          <w:sz w:val="22"/>
          <w:szCs w:val="22"/>
          <w:lang w:val="es-BO"/>
        </w:rPr>
      </w:pPr>
      <w:r w:rsidRPr="002E1CDD">
        <w:rPr>
          <w:rFonts w:asciiTheme="minorHAnsi" w:hAnsiTheme="minorHAnsi" w:cstheme="minorHAnsi"/>
          <w:sz w:val="22"/>
          <w:szCs w:val="22"/>
          <w:lang w:val="es-ES"/>
        </w:rPr>
        <w:t xml:space="preserve">En la página web externa del Banco </w:t>
      </w:r>
      <w:hyperlink r:id="rId14" w:history="1">
        <w:r w:rsidRPr="002E1CDD">
          <w:rPr>
            <w:rStyle w:val="Hipervnculo"/>
            <w:rFonts w:asciiTheme="minorHAnsi" w:hAnsiTheme="minorHAnsi" w:cstheme="minorHAnsi"/>
            <w:iCs/>
            <w:sz w:val="22"/>
            <w:szCs w:val="22"/>
            <w:lang w:val="es-ES"/>
          </w:rPr>
          <w:t>http://www.iadb.org/integrity</w:t>
        </w:r>
      </w:hyperlink>
      <w:r w:rsidRPr="002E1CDD">
        <w:rPr>
          <w:rFonts w:asciiTheme="minorHAnsi" w:hAnsiTheme="minorHAnsi" w:cstheme="minorHAnsi"/>
          <w:iCs/>
          <w:sz w:val="22"/>
          <w:szCs w:val="22"/>
          <w:u w:val="single"/>
          <w:lang w:val="es-ES"/>
        </w:rPr>
        <w:t xml:space="preserve"> </w:t>
      </w:r>
      <w:r w:rsidRPr="002E1CDD">
        <w:rPr>
          <w:rFonts w:asciiTheme="minorHAnsi" w:hAnsiTheme="minorHAnsi" w:cstheme="minorHAnsi"/>
          <w:sz w:val="22"/>
          <w:szCs w:val="22"/>
          <w:lang w:val="es-ES"/>
        </w:rPr>
        <w:t>figura una lista de las firmas y personas inhabilitadas.</w:t>
      </w:r>
    </w:p>
    <w:p w14:paraId="5CD9F786" w14:textId="77777777" w:rsidR="00F82AE7" w:rsidRPr="002E1CDD" w:rsidRDefault="00F82AE7" w:rsidP="00F82AE7">
      <w:pPr>
        <w:pStyle w:val="Prrafodelista"/>
        <w:ind w:left="0"/>
        <w:jc w:val="both"/>
        <w:rPr>
          <w:rFonts w:asciiTheme="minorHAnsi" w:hAnsiTheme="minorHAnsi" w:cstheme="minorHAnsi"/>
          <w:sz w:val="22"/>
          <w:szCs w:val="22"/>
          <w:lang w:val="es-BO"/>
        </w:rPr>
      </w:pPr>
    </w:p>
    <w:p w14:paraId="30F9AD44" w14:textId="77777777" w:rsidR="00F82AE7" w:rsidRPr="002E1CDD" w:rsidRDefault="00F82AE7" w:rsidP="00F82AE7">
      <w:pPr>
        <w:pStyle w:val="Prrafodelista"/>
        <w:ind w:left="1701" w:hanging="567"/>
        <w:jc w:val="both"/>
        <w:rPr>
          <w:rFonts w:asciiTheme="minorHAnsi" w:hAnsiTheme="minorHAnsi" w:cstheme="minorHAnsi"/>
          <w:b/>
          <w:bCs/>
          <w:sz w:val="22"/>
          <w:szCs w:val="22"/>
          <w:lang w:val="es-BO"/>
        </w:rPr>
      </w:pPr>
      <w:r w:rsidRPr="002E1CDD">
        <w:rPr>
          <w:rFonts w:asciiTheme="minorHAnsi" w:hAnsiTheme="minorHAnsi" w:cstheme="minorHAnsi"/>
          <w:b/>
          <w:bCs/>
          <w:sz w:val="22"/>
          <w:szCs w:val="22"/>
          <w:lang w:val="es-BO"/>
        </w:rPr>
        <w:t>b.</w:t>
      </w:r>
      <w:r w:rsidRPr="002E1CDD">
        <w:rPr>
          <w:rFonts w:asciiTheme="minorHAnsi" w:hAnsiTheme="minorHAnsi" w:cstheme="minorHAnsi"/>
          <w:b/>
          <w:bCs/>
          <w:sz w:val="22"/>
          <w:szCs w:val="22"/>
          <w:lang w:val="es-BO"/>
        </w:rPr>
        <w:tab/>
        <w:t>Prohibiciones.</w:t>
      </w:r>
    </w:p>
    <w:p w14:paraId="7578DE85" w14:textId="4F0A05AB" w:rsidR="00F82AE7" w:rsidRPr="002E1CDD" w:rsidRDefault="00F82AE7" w:rsidP="00F82AE7">
      <w:pPr>
        <w:pStyle w:val="Prrafodelista"/>
        <w:ind w:left="1701"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6.3.2.</w:t>
      </w:r>
      <w:r w:rsidRPr="002E1CDD">
        <w:rPr>
          <w:rFonts w:asciiTheme="minorHAnsi" w:hAnsiTheme="minorHAnsi" w:cstheme="minorHAnsi"/>
          <w:sz w:val="22"/>
          <w:szCs w:val="22"/>
          <w:lang w:val="es-BO"/>
        </w:rPr>
        <w:tab/>
        <w:t>Firmas e individuos de un país o productos fabricados en un país podrán no ser elegibles si así lo indica en la Sección V</w:t>
      </w:r>
      <w:r w:rsidR="00CA521C" w:rsidRPr="002E1CDD">
        <w:rPr>
          <w:rFonts w:asciiTheme="minorHAnsi" w:hAnsiTheme="minorHAnsi" w:cstheme="minorHAnsi"/>
          <w:sz w:val="22"/>
          <w:szCs w:val="22"/>
          <w:lang w:val="es-BO"/>
        </w:rPr>
        <w:t>,</w:t>
      </w:r>
      <w:r w:rsidR="000A30CE" w:rsidRPr="002E1CDD">
        <w:rPr>
          <w:rFonts w:asciiTheme="minorHAnsi" w:hAnsiTheme="minorHAnsi" w:cstheme="minorHAnsi"/>
          <w:sz w:val="22"/>
          <w:szCs w:val="22"/>
          <w:lang w:val="es-BO"/>
        </w:rPr>
        <w:t xml:space="preserve"> </w:t>
      </w:r>
      <w:r w:rsidRPr="002E1CDD">
        <w:rPr>
          <w:rFonts w:asciiTheme="minorHAnsi" w:hAnsiTheme="minorHAnsi" w:cstheme="minorHAnsi"/>
          <w:sz w:val="22"/>
          <w:szCs w:val="22"/>
          <w:lang w:val="es-BO"/>
        </w:rPr>
        <w:t>y:</w:t>
      </w:r>
    </w:p>
    <w:p w14:paraId="38FD85D5" w14:textId="77777777" w:rsidR="00F82AE7" w:rsidRPr="002E1CDD" w:rsidRDefault="00F82AE7" w:rsidP="00F82AE7">
      <w:pPr>
        <w:pStyle w:val="Prrafodelista"/>
        <w:ind w:left="1701" w:hanging="567"/>
        <w:jc w:val="both"/>
        <w:rPr>
          <w:rFonts w:asciiTheme="minorHAnsi" w:hAnsiTheme="minorHAnsi" w:cstheme="minorHAnsi"/>
          <w:sz w:val="22"/>
          <w:szCs w:val="22"/>
          <w:lang w:val="es-BO"/>
        </w:rPr>
      </w:pPr>
    </w:p>
    <w:p w14:paraId="71041D69" w14:textId="77777777" w:rsidR="00F82AE7" w:rsidRPr="002E1CDD" w:rsidRDefault="00F82AE7" w:rsidP="00F82AE7">
      <w:pPr>
        <w:pStyle w:val="Prrafodelista"/>
        <w:ind w:left="2268"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(a)</w:t>
      </w:r>
      <w:r w:rsidRPr="002E1CDD">
        <w:rPr>
          <w:rFonts w:asciiTheme="minorHAnsi" w:hAnsiTheme="minorHAnsi" w:cstheme="minorHAnsi"/>
          <w:sz w:val="22"/>
          <w:szCs w:val="22"/>
          <w:lang w:val="es-BO"/>
        </w:rPr>
        <w:tab/>
        <w:t xml:space="preserve">como materia de ley o regulaciones oficiales, el país del Prestatario prohíbe relaciones comerciales con ese país siempre y cuando el Banco sepa a satisfacción que dicha exclusión no impide la competencia efectiva para la prestación de los Servicios requeridos; o </w:t>
      </w:r>
    </w:p>
    <w:p w14:paraId="45E9279A" w14:textId="77777777" w:rsidR="00F82AE7" w:rsidRPr="002E1CDD" w:rsidRDefault="00F82AE7" w:rsidP="00F82AE7">
      <w:pPr>
        <w:pStyle w:val="Prrafodelista"/>
        <w:ind w:left="2268"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(b)</w:t>
      </w:r>
      <w:r w:rsidRPr="002E1CDD">
        <w:rPr>
          <w:rFonts w:asciiTheme="minorHAnsi" w:hAnsiTheme="minorHAnsi" w:cstheme="minorHAnsi"/>
          <w:sz w:val="22"/>
          <w:szCs w:val="22"/>
          <w:lang w:val="es-BO"/>
        </w:rPr>
        <w:tab/>
        <w:t>mediante un acto de cumplimiento con una decisión del Consejo de Seguridad de las Naciones Unidas tomada de acuerdo con el Capítulo VII de la Carta de las Naciones Unidas, el País del Prestatario prohíbe la importación de productos de ese país o efectuar pagos a cualquier país, persona o entidad en ese país.</w:t>
      </w:r>
    </w:p>
    <w:p w14:paraId="1CA10C80" w14:textId="77777777" w:rsidR="00F82AE7" w:rsidRPr="002E1CDD" w:rsidRDefault="00F82AE7" w:rsidP="00F82AE7">
      <w:pPr>
        <w:pStyle w:val="Prrafodelista"/>
        <w:ind w:left="0"/>
        <w:jc w:val="both"/>
        <w:rPr>
          <w:rFonts w:asciiTheme="minorHAnsi" w:hAnsiTheme="minorHAnsi" w:cstheme="minorHAnsi"/>
          <w:sz w:val="22"/>
          <w:szCs w:val="22"/>
          <w:lang w:val="es-BO"/>
        </w:rPr>
      </w:pPr>
    </w:p>
    <w:p w14:paraId="69693DE6" w14:textId="77777777" w:rsidR="00F82AE7" w:rsidRPr="002E1CDD" w:rsidRDefault="00F82AE7" w:rsidP="00F82AE7">
      <w:pPr>
        <w:pStyle w:val="Prrafodelista"/>
        <w:ind w:left="1701" w:hanging="567"/>
        <w:jc w:val="both"/>
        <w:rPr>
          <w:rFonts w:asciiTheme="minorHAnsi" w:hAnsiTheme="minorHAnsi" w:cstheme="minorHAnsi"/>
          <w:b/>
          <w:bCs/>
          <w:sz w:val="22"/>
          <w:szCs w:val="22"/>
          <w:lang w:val="es-BO"/>
        </w:rPr>
      </w:pPr>
      <w:r w:rsidRPr="002E1CDD">
        <w:rPr>
          <w:rFonts w:asciiTheme="minorHAnsi" w:hAnsiTheme="minorHAnsi" w:cstheme="minorHAnsi"/>
          <w:b/>
          <w:bCs/>
          <w:sz w:val="22"/>
          <w:szCs w:val="22"/>
          <w:lang w:val="es-BO"/>
        </w:rPr>
        <w:t>c.</w:t>
      </w:r>
      <w:r w:rsidRPr="002E1CDD">
        <w:rPr>
          <w:rFonts w:asciiTheme="minorHAnsi" w:hAnsiTheme="minorHAnsi" w:cstheme="minorHAnsi"/>
          <w:b/>
          <w:bCs/>
          <w:sz w:val="22"/>
          <w:szCs w:val="22"/>
          <w:lang w:val="es-BO"/>
        </w:rPr>
        <w:tab/>
        <w:t>Restricciones para Empresas del Gobierno.</w:t>
      </w:r>
    </w:p>
    <w:p w14:paraId="057891A0" w14:textId="77777777" w:rsidR="00F82AE7" w:rsidRPr="002E1CDD" w:rsidRDefault="00F82AE7" w:rsidP="001D05D1">
      <w:pPr>
        <w:pStyle w:val="Prrafodelista"/>
        <w:ind w:left="1701"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6.3.3.</w:t>
      </w:r>
      <w:r w:rsidRPr="002E1CDD">
        <w:rPr>
          <w:rFonts w:asciiTheme="minorHAnsi" w:hAnsiTheme="minorHAnsi" w:cstheme="minorHAnsi"/>
          <w:sz w:val="22"/>
          <w:szCs w:val="22"/>
          <w:lang w:val="es-BO"/>
        </w:rPr>
        <w:tab/>
        <w:t>Las empresas o instituciones de propiedad del Gobierno en el país del Prestatario serán elegibles sólo si pueden demostrar que (i) son legal y económicamente autónomas, (ii) realizan operaciones de acuerdo con el derecho comercial, y (iii) no son agencias dependientes del Contratante.</w:t>
      </w:r>
    </w:p>
    <w:p w14:paraId="7D775E45" w14:textId="77777777" w:rsidR="00F82AE7" w:rsidRPr="002E1CDD" w:rsidRDefault="00F82AE7" w:rsidP="001D05D1">
      <w:pPr>
        <w:pStyle w:val="Prrafodelista"/>
        <w:ind w:left="1701" w:hanging="567"/>
        <w:jc w:val="both"/>
        <w:rPr>
          <w:rFonts w:asciiTheme="minorHAnsi" w:hAnsiTheme="minorHAnsi" w:cstheme="minorHAnsi"/>
          <w:sz w:val="22"/>
          <w:szCs w:val="22"/>
          <w:lang w:val="es-BO"/>
        </w:rPr>
      </w:pPr>
    </w:p>
    <w:p w14:paraId="67687147" w14:textId="77777777" w:rsidR="00F82AE7" w:rsidRPr="002E1CDD" w:rsidRDefault="00F82AE7" w:rsidP="001D05D1">
      <w:pPr>
        <w:pStyle w:val="Prrafodelista"/>
        <w:ind w:left="1701"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6.3.4.</w:t>
      </w:r>
      <w:r w:rsidRPr="002E1CDD">
        <w:rPr>
          <w:rFonts w:asciiTheme="minorHAnsi" w:hAnsiTheme="minorHAnsi" w:cstheme="minorHAnsi"/>
          <w:sz w:val="22"/>
          <w:szCs w:val="22"/>
          <w:lang w:val="es-BO"/>
        </w:rPr>
        <w:tab/>
        <w:t>Como excepción a lo anterior, cuando los servicios de universidades o centros de investigación de propiedad del Gobierno en el país del Prestatario son de naturaleza única y excepcional y su participación es esencial para la ejecución del proyecto, el Banco podrá acordar la contratación de estas instituciones sobre base de caso por caso.  Igualmente, profesores o científicos universitarios de institutos de investigación podrán ser contratados individualmente bajo financiamiento del Banco.</w:t>
      </w:r>
    </w:p>
    <w:p w14:paraId="2CCEA682" w14:textId="77777777" w:rsidR="00F82AE7" w:rsidRPr="002E1CDD" w:rsidRDefault="00F82AE7" w:rsidP="00F82AE7">
      <w:pPr>
        <w:pStyle w:val="Prrafodelista"/>
        <w:ind w:left="0"/>
        <w:jc w:val="both"/>
        <w:rPr>
          <w:rFonts w:asciiTheme="minorHAnsi" w:hAnsiTheme="minorHAnsi" w:cstheme="minorHAnsi"/>
          <w:sz w:val="22"/>
          <w:szCs w:val="22"/>
          <w:lang w:val="es-BO"/>
        </w:rPr>
      </w:pPr>
    </w:p>
    <w:p w14:paraId="0ED68A6B" w14:textId="77777777" w:rsidR="00F82AE7" w:rsidRPr="002E1CDD" w:rsidRDefault="00F82AE7" w:rsidP="00F82AE7">
      <w:pPr>
        <w:pStyle w:val="Prrafodelista"/>
        <w:ind w:left="1701" w:hanging="567"/>
        <w:jc w:val="both"/>
        <w:rPr>
          <w:rFonts w:asciiTheme="minorHAnsi" w:hAnsiTheme="minorHAnsi" w:cstheme="minorHAnsi"/>
          <w:b/>
          <w:bCs/>
          <w:sz w:val="22"/>
          <w:szCs w:val="22"/>
          <w:lang w:val="es-BO"/>
        </w:rPr>
      </w:pPr>
      <w:r w:rsidRPr="002E1CDD">
        <w:rPr>
          <w:rFonts w:asciiTheme="minorHAnsi" w:hAnsiTheme="minorHAnsi" w:cstheme="minorHAnsi"/>
          <w:b/>
          <w:bCs/>
          <w:sz w:val="22"/>
          <w:szCs w:val="22"/>
          <w:lang w:val="es-BO"/>
        </w:rPr>
        <w:t>d.</w:t>
      </w:r>
      <w:r w:rsidRPr="002E1CDD">
        <w:rPr>
          <w:rFonts w:asciiTheme="minorHAnsi" w:hAnsiTheme="minorHAnsi" w:cstheme="minorHAnsi"/>
          <w:b/>
          <w:bCs/>
          <w:sz w:val="22"/>
          <w:szCs w:val="22"/>
          <w:lang w:val="es-BO"/>
        </w:rPr>
        <w:tab/>
        <w:t xml:space="preserve">Restricciones para Empleados Oficiales. </w:t>
      </w:r>
    </w:p>
    <w:p w14:paraId="5788DF65" w14:textId="77777777" w:rsidR="00F82AE7" w:rsidRPr="002E1CDD" w:rsidRDefault="00F82AE7" w:rsidP="00F82AE7">
      <w:pPr>
        <w:pStyle w:val="Prrafodelista"/>
        <w:ind w:left="1701"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6.3.5.</w:t>
      </w:r>
      <w:r w:rsidRPr="002E1CDD">
        <w:rPr>
          <w:rFonts w:asciiTheme="minorHAnsi" w:hAnsiTheme="minorHAnsi" w:cstheme="minorHAnsi"/>
          <w:sz w:val="22"/>
          <w:szCs w:val="22"/>
          <w:lang w:val="es-BO"/>
        </w:rPr>
        <w:tab/>
        <w:t>Ninguna agencia o empleados actuales del Contratante podrán trabajar como Consultores bajo sus propios ministerios, departamentos o agencies.  Se acepta la contratación de ex – empleados oficiales del Contratante para que trabajen para sus anteriores ministerios, departamentos o agencias siempre y cuando no exista conflicto de interés.  Cuando el Consultor nomine a algún empleado oficial como Experto en su propuesta técnica, dicho Experto deberá contar con la certificación escrita de su gobierno o empleador donde confirme que esa persona está en licencia de su cargo oficial sin remuneración y que se le permite trabajar tiempo completo fuera de su cargo oficial anterior.  Esta certificación deberá ser entregada al Contratante por el Consultor como parte de su propuesta técnica.</w:t>
      </w:r>
    </w:p>
    <w:p w14:paraId="38EF0C32" w14:textId="77777777" w:rsidR="00F82AE7" w:rsidRPr="002E1CDD" w:rsidRDefault="00F82AE7" w:rsidP="00F82AE7">
      <w:pPr>
        <w:pStyle w:val="Prrafodelista"/>
        <w:ind w:left="1701" w:hanging="567"/>
        <w:jc w:val="both"/>
        <w:rPr>
          <w:rFonts w:asciiTheme="minorHAnsi" w:hAnsiTheme="minorHAnsi" w:cstheme="minorHAnsi"/>
          <w:sz w:val="22"/>
          <w:szCs w:val="22"/>
          <w:lang w:val="es-BO"/>
        </w:rPr>
      </w:pPr>
    </w:p>
    <w:p w14:paraId="45B3A039" w14:textId="77777777" w:rsidR="00F82AE7" w:rsidRPr="002E1CDD" w:rsidRDefault="00F82AE7" w:rsidP="00A26548">
      <w:pPr>
        <w:pStyle w:val="Ttulo4"/>
        <w:numPr>
          <w:ilvl w:val="0"/>
          <w:numId w:val="2"/>
        </w:numPr>
        <w:ind w:left="567" w:hanging="567"/>
        <w:rPr>
          <w:rFonts w:asciiTheme="minorHAnsi" w:eastAsiaTheme="minorHAnsi" w:hAnsiTheme="minorHAnsi" w:cstheme="minorHAnsi"/>
          <w:sz w:val="24"/>
          <w:szCs w:val="24"/>
        </w:rPr>
      </w:pPr>
      <w:bookmarkStart w:id="24" w:name="_Toc36908056"/>
      <w:bookmarkStart w:id="25" w:name="_Toc50709552"/>
      <w:r w:rsidRPr="002E1CDD">
        <w:rPr>
          <w:rStyle w:val="Ttulo4Car"/>
          <w:rFonts w:asciiTheme="minorHAnsi" w:hAnsiTheme="minorHAnsi" w:cstheme="minorHAnsi"/>
          <w:b/>
          <w:bCs/>
          <w:color w:val="auto"/>
          <w:sz w:val="24"/>
          <w:szCs w:val="24"/>
        </w:rPr>
        <w:lastRenderedPageBreak/>
        <w:t>PREPARACIÓN DE LA PROPUESTAS</w:t>
      </w:r>
      <w:bookmarkEnd w:id="24"/>
      <w:r w:rsidRPr="002E1CDD">
        <w:rPr>
          <w:rFonts w:asciiTheme="minorHAnsi" w:eastAsiaTheme="minorHAnsi" w:hAnsiTheme="minorHAnsi" w:cstheme="minorHAnsi"/>
          <w:sz w:val="24"/>
          <w:szCs w:val="24"/>
        </w:rPr>
        <w:t>.</w:t>
      </w:r>
      <w:bookmarkEnd w:id="25"/>
      <w:r w:rsidRPr="002E1CDD">
        <w:rPr>
          <w:rFonts w:asciiTheme="minorHAnsi" w:eastAsiaTheme="minorHAnsi" w:hAnsiTheme="minorHAnsi" w:cstheme="minorHAnsi"/>
          <w:sz w:val="24"/>
          <w:szCs w:val="24"/>
        </w:rPr>
        <w:t xml:space="preserve"> </w:t>
      </w:r>
    </w:p>
    <w:p w14:paraId="17167E2E" w14:textId="77777777" w:rsidR="00F82AE7" w:rsidRPr="002E1CDD" w:rsidRDefault="00F82AE7" w:rsidP="006552E4">
      <w:pPr>
        <w:pStyle w:val="Ttulo5"/>
        <w:numPr>
          <w:ilvl w:val="0"/>
          <w:numId w:val="1"/>
        </w:numPr>
        <w:ind w:left="567" w:hanging="567"/>
        <w:rPr>
          <w:rFonts w:asciiTheme="minorHAnsi" w:hAnsiTheme="minorHAnsi" w:cstheme="minorHAnsi"/>
          <w:b/>
          <w:bCs/>
          <w:color w:val="000000" w:themeColor="text1"/>
        </w:rPr>
      </w:pPr>
      <w:bookmarkStart w:id="26" w:name="_Toc50709553"/>
      <w:r w:rsidRPr="002E1CDD">
        <w:rPr>
          <w:rFonts w:asciiTheme="minorHAnsi" w:hAnsiTheme="minorHAnsi" w:cstheme="minorHAnsi"/>
          <w:b/>
          <w:bCs/>
          <w:color w:val="000000" w:themeColor="text1"/>
        </w:rPr>
        <w:t>Consideraciones generales.</w:t>
      </w:r>
      <w:bookmarkEnd w:id="26"/>
    </w:p>
    <w:p w14:paraId="54F36B86" w14:textId="3E86CB32" w:rsidR="00F82AE7" w:rsidRPr="002E1CDD" w:rsidRDefault="00F82AE7" w:rsidP="00F82AE7">
      <w:pPr>
        <w:pStyle w:val="Prrafodelista"/>
        <w:ind w:left="1134" w:hanging="567"/>
        <w:jc w:val="both"/>
        <w:rPr>
          <w:rFonts w:asciiTheme="minorHAnsi" w:hAnsiTheme="minorHAnsi" w:cstheme="minorHAnsi"/>
          <w:sz w:val="22"/>
          <w:szCs w:val="22"/>
        </w:rPr>
      </w:pPr>
      <w:r w:rsidRPr="002E1CDD">
        <w:rPr>
          <w:rFonts w:asciiTheme="minorHAnsi" w:eastAsiaTheme="majorEastAsia" w:hAnsiTheme="minorHAnsi" w:cstheme="minorHAnsi"/>
          <w:color w:val="000000" w:themeColor="text1"/>
          <w:sz w:val="22"/>
          <w:szCs w:val="22"/>
        </w:rPr>
        <w:t xml:space="preserve">7.1 </w:t>
      </w:r>
      <w:r w:rsidRPr="002E1CDD">
        <w:rPr>
          <w:rFonts w:asciiTheme="minorHAnsi" w:eastAsiaTheme="majorEastAsia" w:hAnsiTheme="minorHAnsi" w:cstheme="minorHAnsi"/>
          <w:color w:val="000000" w:themeColor="text1"/>
          <w:sz w:val="22"/>
          <w:szCs w:val="22"/>
        </w:rPr>
        <w:tab/>
      </w:r>
      <w:r w:rsidRPr="002E1CDD">
        <w:rPr>
          <w:rFonts w:asciiTheme="minorHAnsi" w:hAnsiTheme="minorHAnsi" w:cstheme="minorHAnsi"/>
          <w:sz w:val="22"/>
          <w:szCs w:val="22"/>
        </w:rPr>
        <w:t xml:space="preserve">Para la preparación de la Propuesta, se espera que el Consultor revise detalladamente la SDP. Deficiencias materiales en suministrar la información solicitada en la SDP podrá resultar en que la Propuesta sea rechazada. </w:t>
      </w:r>
    </w:p>
    <w:p w14:paraId="542E0804" w14:textId="77777777" w:rsidR="00161687" w:rsidRPr="002E1CDD" w:rsidRDefault="00161687" w:rsidP="00F82AE7">
      <w:pPr>
        <w:pStyle w:val="Prrafodelista"/>
        <w:ind w:left="1134" w:hanging="567"/>
        <w:jc w:val="both"/>
        <w:rPr>
          <w:rFonts w:asciiTheme="minorHAnsi" w:hAnsiTheme="minorHAnsi" w:cstheme="minorHAnsi"/>
          <w:sz w:val="22"/>
          <w:szCs w:val="22"/>
        </w:rPr>
      </w:pPr>
    </w:p>
    <w:p w14:paraId="1970D218" w14:textId="77777777" w:rsidR="00F82AE7" w:rsidRPr="002E1CDD" w:rsidRDefault="00F82AE7" w:rsidP="006552E4">
      <w:pPr>
        <w:pStyle w:val="Ttulo5"/>
        <w:numPr>
          <w:ilvl w:val="0"/>
          <w:numId w:val="1"/>
        </w:numPr>
        <w:ind w:left="567" w:hanging="567"/>
        <w:rPr>
          <w:rFonts w:asciiTheme="minorHAnsi" w:hAnsiTheme="minorHAnsi" w:cstheme="minorHAnsi"/>
          <w:b/>
          <w:bCs/>
          <w:color w:val="000000" w:themeColor="text1"/>
        </w:rPr>
      </w:pPr>
      <w:bookmarkStart w:id="27" w:name="_Toc50709554"/>
      <w:r w:rsidRPr="002E1CDD">
        <w:rPr>
          <w:rFonts w:asciiTheme="minorHAnsi" w:hAnsiTheme="minorHAnsi" w:cstheme="minorHAnsi"/>
          <w:b/>
          <w:bCs/>
          <w:color w:val="000000" w:themeColor="text1"/>
        </w:rPr>
        <w:t>Costo de la elaboración de la Propuesta.</w:t>
      </w:r>
      <w:bookmarkEnd w:id="27"/>
    </w:p>
    <w:p w14:paraId="1838911A" w14:textId="77777777" w:rsidR="00F82AE7" w:rsidRPr="002E1CDD" w:rsidRDefault="00F82AE7" w:rsidP="00F82AE7">
      <w:pPr>
        <w:pStyle w:val="Outline"/>
        <w:suppressAutoHyphens/>
        <w:spacing w:before="0"/>
        <w:ind w:left="1134" w:hanging="567"/>
        <w:jc w:val="both"/>
        <w:rPr>
          <w:rFonts w:asciiTheme="minorHAnsi" w:eastAsiaTheme="majorEastAsia" w:hAnsiTheme="minorHAnsi" w:cstheme="minorHAnsi"/>
          <w:color w:val="000000" w:themeColor="text1"/>
          <w:kern w:val="0"/>
          <w:sz w:val="22"/>
          <w:szCs w:val="22"/>
          <w:lang w:val="es-BO"/>
        </w:rPr>
      </w:pPr>
      <w:r w:rsidRPr="002E1CDD">
        <w:rPr>
          <w:rFonts w:asciiTheme="minorHAnsi" w:eastAsiaTheme="majorEastAsia" w:hAnsiTheme="minorHAnsi" w:cstheme="minorHAnsi"/>
          <w:color w:val="000000" w:themeColor="text1"/>
          <w:kern w:val="0"/>
          <w:sz w:val="22"/>
          <w:szCs w:val="22"/>
          <w:lang w:val="es-BO"/>
        </w:rPr>
        <w:t>8.1</w:t>
      </w:r>
      <w:r w:rsidRPr="002E1CDD">
        <w:rPr>
          <w:rFonts w:asciiTheme="minorHAnsi" w:eastAsiaTheme="majorEastAsia" w:hAnsiTheme="minorHAnsi" w:cstheme="minorHAnsi"/>
          <w:color w:val="000000" w:themeColor="text1"/>
          <w:kern w:val="0"/>
          <w:sz w:val="22"/>
          <w:szCs w:val="22"/>
          <w:lang w:val="es-BO"/>
        </w:rPr>
        <w:tab/>
        <w:t>El Consultor asumirá todos los costos asociados con la preparación y entrega de la Propuesta, y el Contratante no será responsable por tales costos, independientemente de la forma en que se haga el proceso de selección o el resultado de la misma.  El Contratante no está obligado a aceptar ninguna Propuesta, y se reserva el derecho de anular el proceso de selección en cualquier momento previo a la adjudicación del Contrato, sin que por ello incurra en ninguna obligación para con el Consultor.</w:t>
      </w:r>
    </w:p>
    <w:p w14:paraId="4D2356A1" w14:textId="77777777" w:rsidR="00F82AE7" w:rsidRPr="002E1CDD" w:rsidRDefault="00F82AE7" w:rsidP="00F82AE7">
      <w:pPr>
        <w:pStyle w:val="Outline"/>
        <w:suppressAutoHyphens/>
        <w:spacing w:before="0"/>
        <w:ind w:left="1134" w:hanging="567"/>
        <w:jc w:val="both"/>
        <w:rPr>
          <w:rFonts w:asciiTheme="minorHAnsi" w:eastAsiaTheme="majorEastAsia" w:hAnsiTheme="minorHAnsi" w:cstheme="minorHAnsi"/>
          <w:color w:val="000000" w:themeColor="text1"/>
          <w:kern w:val="0"/>
          <w:sz w:val="22"/>
          <w:szCs w:val="22"/>
          <w:lang w:val="es-BO"/>
        </w:rPr>
      </w:pPr>
    </w:p>
    <w:p w14:paraId="5FBF4391" w14:textId="77777777" w:rsidR="00F82AE7" w:rsidRPr="002E1CDD" w:rsidRDefault="00F82AE7" w:rsidP="006552E4">
      <w:pPr>
        <w:pStyle w:val="Ttulo5"/>
        <w:numPr>
          <w:ilvl w:val="0"/>
          <w:numId w:val="1"/>
        </w:numPr>
        <w:spacing w:before="0" w:line="240" w:lineRule="auto"/>
        <w:ind w:left="567" w:hanging="567"/>
        <w:rPr>
          <w:rFonts w:asciiTheme="minorHAnsi" w:hAnsiTheme="minorHAnsi" w:cstheme="minorHAnsi"/>
          <w:b/>
          <w:bCs/>
          <w:color w:val="000000" w:themeColor="text1"/>
        </w:rPr>
      </w:pPr>
      <w:bookmarkStart w:id="28" w:name="_Toc50709555"/>
      <w:r w:rsidRPr="002E1CDD">
        <w:rPr>
          <w:rFonts w:asciiTheme="minorHAnsi" w:hAnsiTheme="minorHAnsi" w:cstheme="minorHAnsi"/>
          <w:b/>
          <w:bCs/>
          <w:color w:val="000000" w:themeColor="text1"/>
        </w:rPr>
        <w:t>Idioma</w:t>
      </w:r>
      <w:bookmarkEnd w:id="28"/>
    </w:p>
    <w:p w14:paraId="478FECCA" w14:textId="77777777" w:rsidR="00F82AE7" w:rsidRPr="002E1CDD" w:rsidRDefault="00F82AE7" w:rsidP="00F82AE7">
      <w:pPr>
        <w:spacing w:after="0" w:line="240" w:lineRule="auto"/>
        <w:ind w:left="1134" w:hanging="567"/>
        <w:jc w:val="both"/>
        <w:rPr>
          <w:rFonts w:eastAsiaTheme="majorEastAsia" w:cstheme="minorHAnsi"/>
          <w:color w:val="000000" w:themeColor="text1"/>
        </w:rPr>
      </w:pPr>
      <w:r w:rsidRPr="002E1CDD">
        <w:rPr>
          <w:rFonts w:eastAsiaTheme="majorEastAsia" w:cstheme="minorHAnsi"/>
          <w:color w:val="000000" w:themeColor="text1"/>
        </w:rPr>
        <w:t>9.1</w:t>
      </w:r>
      <w:r w:rsidRPr="002E1CDD">
        <w:rPr>
          <w:rFonts w:eastAsiaTheme="majorEastAsia" w:cstheme="minorHAnsi"/>
          <w:color w:val="000000" w:themeColor="text1"/>
        </w:rPr>
        <w:tab/>
        <w:t>La Propuesta, así como toda la correspondencia y documentos relacionados con la Propuesta, que sean intercambiados entre el Consultor y el Contratante serán escritos en español.</w:t>
      </w:r>
    </w:p>
    <w:p w14:paraId="777BD66C" w14:textId="77777777" w:rsidR="00F82AE7" w:rsidRPr="002E1CDD" w:rsidRDefault="00F82AE7" w:rsidP="00F82AE7">
      <w:pPr>
        <w:spacing w:after="0" w:line="240" w:lineRule="auto"/>
        <w:ind w:left="1134" w:hanging="567"/>
        <w:jc w:val="both"/>
        <w:rPr>
          <w:rFonts w:eastAsiaTheme="majorEastAsia" w:cstheme="minorHAnsi"/>
          <w:color w:val="000000" w:themeColor="text1"/>
        </w:rPr>
      </w:pPr>
    </w:p>
    <w:p w14:paraId="64DDF3A7" w14:textId="77777777" w:rsidR="00F82AE7" w:rsidRPr="002E1CDD" w:rsidRDefault="00F82AE7" w:rsidP="006552E4">
      <w:pPr>
        <w:pStyle w:val="Prrafodelista"/>
        <w:numPr>
          <w:ilvl w:val="0"/>
          <w:numId w:val="1"/>
        </w:numPr>
        <w:ind w:left="567" w:hanging="567"/>
        <w:jc w:val="both"/>
        <w:rPr>
          <w:rFonts w:asciiTheme="minorHAnsi" w:eastAsiaTheme="majorEastAsia" w:hAnsiTheme="minorHAnsi" w:cstheme="minorHAnsi"/>
          <w:b/>
          <w:bCs/>
          <w:color w:val="000000" w:themeColor="text1"/>
          <w:sz w:val="22"/>
          <w:szCs w:val="22"/>
        </w:rPr>
      </w:pPr>
      <w:bookmarkStart w:id="29" w:name="_Toc50709556"/>
      <w:r w:rsidRPr="002E1CDD">
        <w:rPr>
          <w:rStyle w:val="Ttulo5Car"/>
          <w:rFonts w:asciiTheme="minorHAnsi" w:hAnsiTheme="minorHAnsi" w:cstheme="minorHAnsi"/>
          <w:b/>
          <w:bCs/>
          <w:color w:val="000000" w:themeColor="text1"/>
          <w:sz w:val="22"/>
          <w:szCs w:val="22"/>
        </w:rPr>
        <w:t>Documentos que comprenden la Propuesta</w:t>
      </w:r>
      <w:bookmarkEnd w:id="29"/>
      <w:r w:rsidRPr="002E1CDD">
        <w:rPr>
          <w:rFonts w:asciiTheme="minorHAnsi" w:eastAsiaTheme="majorEastAsia" w:hAnsiTheme="minorHAnsi" w:cstheme="minorHAnsi"/>
          <w:b/>
          <w:bCs/>
          <w:color w:val="000000" w:themeColor="text1"/>
          <w:sz w:val="22"/>
          <w:szCs w:val="22"/>
        </w:rPr>
        <w:t>.</w:t>
      </w:r>
    </w:p>
    <w:p w14:paraId="31D948C7" w14:textId="77777777" w:rsidR="00F82AE7" w:rsidRPr="002E1CDD" w:rsidRDefault="00F82AE7" w:rsidP="00F82AE7">
      <w:pPr>
        <w:spacing w:after="0" w:line="240" w:lineRule="auto"/>
        <w:ind w:left="1134" w:hanging="567"/>
        <w:jc w:val="both"/>
        <w:rPr>
          <w:rFonts w:eastAsiaTheme="majorEastAsia" w:cstheme="minorHAnsi"/>
          <w:color w:val="000000" w:themeColor="text1"/>
        </w:rPr>
      </w:pPr>
      <w:r w:rsidRPr="002E1CDD">
        <w:rPr>
          <w:rFonts w:cstheme="minorHAnsi"/>
          <w:lang w:val="es-ES"/>
        </w:rPr>
        <w:t xml:space="preserve">10.1 </w:t>
      </w:r>
      <w:r w:rsidRPr="002E1CDD">
        <w:rPr>
          <w:rFonts w:cstheme="minorHAnsi"/>
          <w:lang w:val="es-ES"/>
        </w:rPr>
        <w:tab/>
        <w:t>La Propuesta comprenderá los documentos y formularios que figuran a continuación.</w:t>
      </w:r>
    </w:p>
    <w:p w14:paraId="77C9BE7A" w14:textId="77777777" w:rsidR="00F82AE7" w:rsidRPr="002E1CDD" w:rsidRDefault="00F82AE7" w:rsidP="00F82AE7">
      <w:pPr>
        <w:pStyle w:val="Textoindependiente"/>
        <w:tabs>
          <w:tab w:val="left" w:pos="3346"/>
          <w:tab w:val="right" w:pos="7486"/>
        </w:tabs>
        <w:spacing w:after="0" w:line="240" w:lineRule="auto"/>
        <w:jc w:val="both"/>
        <w:rPr>
          <w:rFonts w:cstheme="minorHAnsi"/>
          <w:lang w:val="es-ES"/>
        </w:rPr>
      </w:pPr>
    </w:p>
    <w:p w14:paraId="119D3367" w14:textId="5CA12F46" w:rsidR="00F82AE7" w:rsidRPr="002E1CDD" w:rsidRDefault="00F82AE7" w:rsidP="00F82AE7">
      <w:pPr>
        <w:pStyle w:val="Textoindependiente"/>
        <w:tabs>
          <w:tab w:val="left" w:pos="3346"/>
          <w:tab w:val="right" w:pos="7486"/>
        </w:tabs>
        <w:spacing w:after="0" w:line="240" w:lineRule="auto"/>
        <w:ind w:left="567"/>
        <w:jc w:val="both"/>
        <w:rPr>
          <w:rFonts w:cstheme="minorHAnsi"/>
          <w:lang w:val="es-ES"/>
        </w:rPr>
      </w:pPr>
      <w:r w:rsidRPr="002E1CDD">
        <w:rPr>
          <w:rFonts w:cstheme="minorHAnsi"/>
          <w:lang w:val="es-ES"/>
        </w:rPr>
        <w:t xml:space="preserve">PROPUESTA TÉCNICA SIMPLIFICADA (PTS): </w:t>
      </w:r>
    </w:p>
    <w:p w14:paraId="38F5911E" w14:textId="77777777" w:rsidR="00CA521C" w:rsidRPr="002E1CDD" w:rsidRDefault="00CA521C" w:rsidP="00F82AE7">
      <w:pPr>
        <w:pStyle w:val="Textoindependiente"/>
        <w:tabs>
          <w:tab w:val="left" w:pos="3346"/>
          <w:tab w:val="right" w:pos="7486"/>
        </w:tabs>
        <w:spacing w:after="0" w:line="240" w:lineRule="auto"/>
        <w:ind w:left="567"/>
        <w:jc w:val="both"/>
        <w:rPr>
          <w:rFonts w:cstheme="minorHAnsi"/>
          <w:lang w:val="es-ES"/>
        </w:rPr>
      </w:pPr>
    </w:p>
    <w:p w14:paraId="56C9AB3E" w14:textId="2E9F8672" w:rsidR="00F82AE7" w:rsidRPr="002E1CDD" w:rsidRDefault="00F82AE7" w:rsidP="00F82AE7">
      <w:pPr>
        <w:pStyle w:val="Textoindependiente"/>
        <w:tabs>
          <w:tab w:val="left" w:pos="3346"/>
          <w:tab w:val="right" w:pos="7486"/>
        </w:tabs>
        <w:spacing w:after="0" w:line="240" w:lineRule="auto"/>
        <w:ind w:left="567"/>
        <w:jc w:val="both"/>
        <w:rPr>
          <w:rFonts w:cstheme="minorHAnsi"/>
          <w:lang w:val="es-ES"/>
        </w:rPr>
      </w:pPr>
      <w:r w:rsidRPr="002E1CDD">
        <w:rPr>
          <w:rFonts w:cstheme="minorHAnsi"/>
          <w:lang w:val="es-ES"/>
        </w:rPr>
        <w:t>Primer sobre con la Propuesta Técnica:</w:t>
      </w:r>
    </w:p>
    <w:p w14:paraId="586774B5" w14:textId="77777777" w:rsidR="00F82AE7" w:rsidRPr="002E1CDD" w:rsidRDefault="00F82AE7" w:rsidP="00A26548">
      <w:pPr>
        <w:pStyle w:val="Textoindependiente"/>
        <w:numPr>
          <w:ilvl w:val="0"/>
          <w:numId w:val="10"/>
        </w:numPr>
        <w:tabs>
          <w:tab w:val="left" w:pos="1134"/>
          <w:tab w:val="right" w:pos="7486"/>
        </w:tabs>
        <w:suppressAutoHyphens/>
        <w:spacing w:after="0" w:line="240" w:lineRule="auto"/>
        <w:ind w:left="567" w:firstLine="0"/>
        <w:jc w:val="both"/>
        <w:rPr>
          <w:rFonts w:cstheme="minorHAnsi"/>
          <w:lang w:val="es-ES"/>
        </w:rPr>
      </w:pPr>
      <w:r w:rsidRPr="002E1CDD">
        <w:rPr>
          <w:rFonts w:cstheme="minorHAnsi"/>
          <w:lang w:val="es-ES"/>
        </w:rPr>
        <w:t xml:space="preserve">Poder para firmar la Propuesta </w:t>
      </w:r>
    </w:p>
    <w:p w14:paraId="13F518BA" w14:textId="77777777" w:rsidR="00F82AE7" w:rsidRPr="002E1CDD" w:rsidRDefault="00F82AE7" w:rsidP="00A26548">
      <w:pPr>
        <w:pStyle w:val="Textoindependiente"/>
        <w:numPr>
          <w:ilvl w:val="0"/>
          <w:numId w:val="10"/>
        </w:numPr>
        <w:tabs>
          <w:tab w:val="left" w:pos="1134"/>
          <w:tab w:val="right" w:pos="7486"/>
        </w:tabs>
        <w:suppressAutoHyphens/>
        <w:spacing w:after="0" w:line="240" w:lineRule="auto"/>
        <w:ind w:left="567" w:firstLine="0"/>
        <w:jc w:val="both"/>
        <w:rPr>
          <w:rFonts w:cstheme="minorHAnsi"/>
          <w:lang w:val="es-ES"/>
        </w:rPr>
      </w:pPr>
      <w:r w:rsidRPr="002E1CDD">
        <w:rPr>
          <w:rFonts w:cstheme="minorHAnsi"/>
          <w:lang w:val="es-ES"/>
        </w:rPr>
        <w:t>TEC-1   Formulario de Presentación de Propuesta Técnica</w:t>
      </w:r>
    </w:p>
    <w:p w14:paraId="3CC24A4C" w14:textId="77777777" w:rsidR="00F82AE7" w:rsidRPr="002E1CDD" w:rsidRDefault="00F82AE7" w:rsidP="00A26548">
      <w:pPr>
        <w:pStyle w:val="Textoindependiente"/>
        <w:numPr>
          <w:ilvl w:val="0"/>
          <w:numId w:val="10"/>
        </w:numPr>
        <w:tabs>
          <w:tab w:val="left" w:pos="1134"/>
          <w:tab w:val="right" w:pos="7486"/>
        </w:tabs>
        <w:suppressAutoHyphens/>
        <w:spacing w:after="0" w:line="240" w:lineRule="auto"/>
        <w:ind w:left="567" w:firstLine="0"/>
        <w:jc w:val="both"/>
        <w:rPr>
          <w:rFonts w:cstheme="minorHAnsi"/>
          <w:lang w:val="es-ES"/>
        </w:rPr>
      </w:pPr>
      <w:r w:rsidRPr="002E1CDD">
        <w:rPr>
          <w:rFonts w:cstheme="minorHAnsi"/>
          <w:lang w:val="es-ES"/>
        </w:rPr>
        <w:t>TEC-2   Descripción del enfoque, metodología y plan de trabajo para ejecutar el trabajo</w:t>
      </w:r>
    </w:p>
    <w:p w14:paraId="04A91E54" w14:textId="77777777" w:rsidR="00F82AE7" w:rsidRPr="002E1CDD" w:rsidRDefault="00F82AE7" w:rsidP="00A26548">
      <w:pPr>
        <w:pStyle w:val="Textoindependiente"/>
        <w:numPr>
          <w:ilvl w:val="0"/>
          <w:numId w:val="10"/>
        </w:numPr>
        <w:tabs>
          <w:tab w:val="left" w:pos="1134"/>
          <w:tab w:val="right" w:pos="7486"/>
        </w:tabs>
        <w:suppressAutoHyphens/>
        <w:spacing w:after="0" w:line="240" w:lineRule="auto"/>
        <w:ind w:left="567" w:firstLine="0"/>
        <w:jc w:val="both"/>
        <w:rPr>
          <w:rFonts w:cstheme="minorHAnsi"/>
          <w:lang w:val="es-ES"/>
        </w:rPr>
      </w:pPr>
      <w:r w:rsidRPr="002E1CDD">
        <w:rPr>
          <w:rFonts w:cstheme="minorHAnsi"/>
          <w:lang w:val="es-ES"/>
        </w:rPr>
        <w:t>TEC-3   Cronograma de los trabajos y planificación de entregables</w:t>
      </w:r>
    </w:p>
    <w:p w14:paraId="66FD3263" w14:textId="77777777" w:rsidR="00F82AE7" w:rsidRPr="002E1CDD" w:rsidRDefault="00F82AE7" w:rsidP="00A26548">
      <w:pPr>
        <w:pStyle w:val="Textoindependiente"/>
        <w:numPr>
          <w:ilvl w:val="0"/>
          <w:numId w:val="10"/>
        </w:numPr>
        <w:tabs>
          <w:tab w:val="left" w:pos="1134"/>
          <w:tab w:val="right" w:pos="7486"/>
        </w:tabs>
        <w:suppressAutoHyphens/>
        <w:spacing w:after="0" w:line="240" w:lineRule="auto"/>
        <w:ind w:left="567" w:firstLine="0"/>
        <w:jc w:val="both"/>
        <w:rPr>
          <w:rFonts w:cstheme="minorHAnsi"/>
          <w:lang w:val="es-ES"/>
        </w:rPr>
      </w:pPr>
      <w:r w:rsidRPr="002E1CDD">
        <w:rPr>
          <w:rFonts w:cstheme="minorHAnsi"/>
          <w:lang w:val="es-ES"/>
        </w:rPr>
        <w:t>TEC-4   Composición del equipo, trabajo e insumos de expertos clave</w:t>
      </w:r>
    </w:p>
    <w:p w14:paraId="1A82F0CF" w14:textId="77777777" w:rsidR="00F82AE7" w:rsidRPr="002E1CDD" w:rsidRDefault="00F82AE7" w:rsidP="00A26548">
      <w:pPr>
        <w:pStyle w:val="Textoindependiente"/>
        <w:numPr>
          <w:ilvl w:val="0"/>
          <w:numId w:val="10"/>
        </w:numPr>
        <w:tabs>
          <w:tab w:val="left" w:pos="1134"/>
          <w:tab w:val="right" w:pos="7486"/>
        </w:tabs>
        <w:suppressAutoHyphens/>
        <w:spacing w:after="0" w:line="240" w:lineRule="auto"/>
        <w:ind w:left="567" w:firstLine="0"/>
        <w:jc w:val="both"/>
        <w:rPr>
          <w:rFonts w:cstheme="minorHAnsi"/>
          <w:lang w:val="es-ES"/>
        </w:rPr>
      </w:pPr>
      <w:r w:rsidRPr="002E1CDD">
        <w:rPr>
          <w:rFonts w:cstheme="minorHAnsi"/>
          <w:lang w:val="es-ES"/>
        </w:rPr>
        <w:t>TEC-5   Normas de Conducta ASSS</w:t>
      </w:r>
    </w:p>
    <w:p w14:paraId="2C5CFDCE" w14:textId="2CF70B31" w:rsidR="00F82AE7" w:rsidRPr="002E1CDD" w:rsidRDefault="00F82AE7" w:rsidP="00F82AE7">
      <w:pPr>
        <w:pStyle w:val="Textoindependiente"/>
        <w:tabs>
          <w:tab w:val="left" w:pos="1134"/>
          <w:tab w:val="right" w:pos="7486"/>
        </w:tabs>
        <w:suppressAutoHyphens/>
        <w:spacing w:after="0" w:line="240" w:lineRule="auto"/>
        <w:ind w:left="1134"/>
        <w:jc w:val="both"/>
        <w:rPr>
          <w:rFonts w:cstheme="minorHAnsi"/>
          <w:i/>
          <w:iCs/>
          <w:color w:val="808080" w:themeColor="background1" w:themeShade="80"/>
          <w:lang w:val="es-ES"/>
        </w:rPr>
      </w:pPr>
      <w:r w:rsidRPr="002E1CDD">
        <w:rPr>
          <w:rFonts w:cstheme="minorHAnsi"/>
          <w:i/>
          <w:iCs/>
          <w:color w:val="808080" w:themeColor="background1" w:themeShade="80"/>
          <w:lang w:val="es-ES"/>
        </w:rPr>
        <w:tab/>
      </w:r>
      <w:bookmarkStart w:id="30" w:name="_Hlk43677887"/>
      <w:r w:rsidRPr="002E1CDD">
        <w:rPr>
          <w:rFonts w:cstheme="minorHAnsi"/>
          <w:i/>
          <w:iCs/>
          <w:color w:val="808080" w:themeColor="background1" w:themeShade="80"/>
          <w:lang w:val="es-ES"/>
        </w:rPr>
        <w:t xml:space="preserve">[Nota al Contratante: incluya este texto para contratos de supervisión de obras.] </w:t>
      </w:r>
    </w:p>
    <w:p w14:paraId="0681A20E" w14:textId="77777777" w:rsidR="00F82AE7" w:rsidRPr="002E1CDD" w:rsidRDefault="00F82AE7" w:rsidP="00F82AE7">
      <w:pPr>
        <w:pStyle w:val="Textoindependiente"/>
        <w:tabs>
          <w:tab w:val="left" w:pos="1134"/>
          <w:tab w:val="right" w:pos="7486"/>
        </w:tabs>
        <w:suppressAutoHyphens/>
        <w:spacing w:after="0" w:line="240" w:lineRule="auto"/>
        <w:ind w:left="1134"/>
        <w:jc w:val="both"/>
        <w:rPr>
          <w:rFonts w:eastAsiaTheme="majorEastAsia" w:cstheme="minorHAnsi"/>
          <w:color w:val="000000" w:themeColor="text1"/>
        </w:rPr>
      </w:pPr>
      <w:r w:rsidRPr="002E1CDD">
        <w:rPr>
          <w:rFonts w:eastAsiaTheme="majorEastAsia" w:cstheme="minorHAnsi"/>
          <w:color w:val="000000" w:themeColor="text1"/>
        </w:rPr>
        <w:t>El Consultor deberá presentar las Normas de Conducta que aplicarán al Personal Clave y otros expertos para asegurar el cumplimiento de las buenas prácticas en materia Ambiental, Social y de Seguridad y Salud en el trabajo (ASSS). El Consultor seleccionado deberá implementar las referidas Normas de Conducta a partir de la adjudicación del contrato.</w:t>
      </w:r>
    </w:p>
    <w:bookmarkEnd w:id="30"/>
    <w:p w14:paraId="36329AE0" w14:textId="77777777" w:rsidR="00F82AE7" w:rsidRPr="002E1CDD" w:rsidRDefault="00F82AE7" w:rsidP="00F82AE7">
      <w:pPr>
        <w:spacing w:after="0" w:line="240" w:lineRule="auto"/>
        <w:jc w:val="both"/>
        <w:rPr>
          <w:rFonts w:eastAsiaTheme="majorEastAsia" w:cstheme="minorHAnsi"/>
          <w:color w:val="000000" w:themeColor="text1"/>
        </w:rPr>
      </w:pPr>
    </w:p>
    <w:p w14:paraId="4E6C4829" w14:textId="77777777" w:rsidR="00F82AE7" w:rsidRPr="002E1CDD" w:rsidRDefault="00F82AE7" w:rsidP="00F82AE7">
      <w:pPr>
        <w:spacing w:after="0" w:line="240" w:lineRule="auto"/>
        <w:ind w:left="1134" w:hanging="567"/>
        <w:jc w:val="both"/>
        <w:rPr>
          <w:rFonts w:eastAsiaTheme="majorEastAsia" w:cstheme="minorHAnsi"/>
          <w:color w:val="000000" w:themeColor="text1"/>
        </w:rPr>
      </w:pPr>
      <w:r w:rsidRPr="002E1CDD">
        <w:rPr>
          <w:rFonts w:eastAsiaTheme="majorEastAsia" w:cstheme="minorHAnsi"/>
          <w:color w:val="000000" w:themeColor="text1"/>
        </w:rPr>
        <w:t>10.2</w:t>
      </w:r>
      <w:r w:rsidRPr="002E1CDD">
        <w:rPr>
          <w:rFonts w:eastAsiaTheme="majorEastAsia" w:cstheme="minorHAnsi"/>
          <w:color w:val="000000" w:themeColor="text1"/>
        </w:rPr>
        <w:tab/>
        <w:t>Si así se indica a continuación, el Consultor deberá incluir una declaración de compromiso de observar, para competir y ejecutar un contrato, las legislaciones del país del Contratante contra fraude y corrupción (incluido soborno) y prácticas prohibidas.</w:t>
      </w:r>
    </w:p>
    <w:p w14:paraId="2B191CFF" w14:textId="77777777" w:rsidR="00F82AE7" w:rsidRPr="002E1CDD" w:rsidRDefault="00F82AE7" w:rsidP="00F82AE7">
      <w:pPr>
        <w:spacing w:after="0" w:line="240" w:lineRule="auto"/>
        <w:ind w:left="1134"/>
        <w:jc w:val="both"/>
        <w:rPr>
          <w:rFonts w:eastAsiaTheme="majorEastAsia" w:cstheme="minorHAnsi"/>
          <w:color w:val="000000" w:themeColor="text1"/>
        </w:rPr>
      </w:pPr>
    </w:p>
    <w:p w14:paraId="7D7A1CC7" w14:textId="7691CB10" w:rsidR="00F82AE7" w:rsidRPr="002E1CDD" w:rsidRDefault="00F82AE7" w:rsidP="00F82AE7">
      <w:pPr>
        <w:spacing w:after="0" w:line="240" w:lineRule="auto"/>
        <w:ind w:left="1134"/>
        <w:jc w:val="both"/>
        <w:rPr>
          <w:rFonts w:eastAsiaTheme="majorEastAsia" w:cstheme="minorHAnsi"/>
          <w:color w:val="000000" w:themeColor="text1"/>
        </w:rPr>
      </w:pPr>
      <w:r w:rsidRPr="002E1CDD">
        <w:rPr>
          <w:rFonts w:eastAsiaTheme="majorEastAsia" w:cstheme="minorHAnsi"/>
          <w:color w:val="000000" w:themeColor="text1"/>
        </w:rPr>
        <w:t>Se exige Declaración de Compromiso</w:t>
      </w:r>
      <w:proofErr w:type="gramStart"/>
      <w:r w:rsidRPr="002E1CDD">
        <w:rPr>
          <w:rFonts w:eastAsiaTheme="majorEastAsia" w:cstheme="minorHAnsi"/>
          <w:color w:val="000000" w:themeColor="text1"/>
        </w:rPr>
        <w:t>:</w:t>
      </w:r>
      <w:r w:rsidR="00564AB3">
        <w:rPr>
          <w:rFonts w:eastAsiaTheme="majorEastAsia" w:cstheme="minorHAnsi"/>
          <w:color w:val="000000" w:themeColor="text1"/>
        </w:rPr>
        <w:t xml:space="preserve">  </w:t>
      </w:r>
      <w:r w:rsidR="00564AB3" w:rsidRPr="00564AB3">
        <w:rPr>
          <w:rFonts w:eastAsiaTheme="majorEastAsia" w:cstheme="minorHAnsi"/>
          <w:color w:val="C00000"/>
        </w:rPr>
        <w:t>SI</w:t>
      </w:r>
      <w:proofErr w:type="gramEnd"/>
      <w:r w:rsidRPr="002E1CDD">
        <w:rPr>
          <w:rFonts w:eastAsiaTheme="majorEastAsia" w:cstheme="minorHAnsi"/>
          <w:color w:val="000000" w:themeColor="text1"/>
        </w:rPr>
        <w:t xml:space="preserve"> </w:t>
      </w:r>
    </w:p>
    <w:p w14:paraId="50AEFCB2" w14:textId="77777777" w:rsidR="00F82AE7" w:rsidRPr="002E1CDD" w:rsidRDefault="00F82AE7" w:rsidP="00F82AE7">
      <w:pPr>
        <w:spacing w:after="0" w:line="240" w:lineRule="auto"/>
        <w:ind w:left="1134"/>
        <w:jc w:val="both"/>
        <w:rPr>
          <w:rFonts w:eastAsiaTheme="majorEastAsia" w:cstheme="minorHAnsi"/>
          <w:i/>
          <w:iCs/>
          <w:color w:val="000000" w:themeColor="text1"/>
        </w:rPr>
      </w:pPr>
      <w:r w:rsidRPr="002E1CDD">
        <w:rPr>
          <w:rFonts w:eastAsiaTheme="majorEastAsia" w:cstheme="minorHAnsi"/>
          <w:i/>
          <w:iCs/>
          <w:color w:val="808080" w:themeColor="background1" w:themeShade="80"/>
        </w:rPr>
        <w:t>[Si la respuesta es Sí, asegúrese de incluir el parágrafo (i) en el Formulario TEC-1]</w:t>
      </w:r>
    </w:p>
    <w:p w14:paraId="66481415" w14:textId="77777777" w:rsidR="00F82AE7" w:rsidRPr="002E1CDD" w:rsidRDefault="00F82AE7" w:rsidP="00F82AE7">
      <w:pPr>
        <w:spacing w:after="0" w:line="240" w:lineRule="auto"/>
        <w:ind w:left="1134" w:hanging="567"/>
        <w:jc w:val="both"/>
        <w:rPr>
          <w:rFonts w:cstheme="minorHAnsi"/>
          <w:lang w:val="es-ES"/>
        </w:rPr>
      </w:pPr>
      <w:r w:rsidRPr="002E1CDD">
        <w:rPr>
          <w:rFonts w:cstheme="minorHAnsi"/>
          <w:lang w:val="es-ES"/>
        </w:rPr>
        <w:t xml:space="preserve">10.3 </w:t>
      </w:r>
      <w:r w:rsidRPr="002E1CDD">
        <w:rPr>
          <w:rFonts w:cstheme="minorHAnsi"/>
          <w:lang w:val="es-ES"/>
        </w:rPr>
        <w:tab/>
        <w:t>El Consultor deberá entregar información sobre comisiones, gratificaciones y honorarios a que hubiere lugar, pagados o que vayan a ser pagados a agentes o a cualquier otra parte con respecto a esta Propuesta, y en caso de adjudicación, la ejecución del Contrato según se solicita en el formulario de entrega de la Propuesta de Precio, Sección IV.</w:t>
      </w:r>
    </w:p>
    <w:p w14:paraId="7637511A" w14:textId="77777777" w:rsidR="00F82AE7" w:rsidRPr="002E1CDD" w:rsidRDefault="00F82AE7" w:rsidP="00F82AE7">
      <w:pPr>
        <w:spacing w:after="0" w:line="240" w:lineRule="auto"/>
        <w:jc w:val="both"/>
        <w:rPr>
          <w:rFonts w:cstheme="minorHAnsi"/>
          <w:lang w:val="es-ES"/>
        </w:rPr>
      </w:pPr>
    </w:p>
    <w:p w14:paraId="432F4CBA" w14:textId="77777777" w:rsidR="00F82AE7" w:rsidRPr="002E1CDD" w:rsidRDefault="00F82AE7" w:rsidP="00F82AE7">
      <w:pPr>
        <w:pStyle w:val="Ttulo5"/>
        <w:tabs>
          <w:tab w:val="left" w:pos="567"/>
        </w:tabs>
        <w:rPr>
          <w:rFonts w:asciiTheme="minorHAnsi" w:hAnsiTheme="minorHAnsi" w:cstheme="minorHAnsi"/>
          <w:b/>
          <w:bCs/>
          <w:color w:val="auto"/>
        </w:rPr>
      </w:pPr>
      <w:bookmarkStart w:id="31" w:name="_Toc50709557"/>
      <w:r w:rsidRPr="002E1CDD">
        <w:rPr>
          <w:rFonts w:asciiTheme="minorHAnsi" w:hAnsiTheme="minorHAnsi" w:cstheme="minorHAnsi"/>
          <w:b/>
          <w:bCs/>
          <w:color w:val="auto"/>
          <w:lang w:val="es-ES"/>
        </w:rPr>
        <w:t xml:space="preserve">11. </w:t>
      </w:r>
      <w:r w:rsidRPr="002E1CDD">
        <w:rPr>
          <w:rFonts w:asciiTheme="minorHAnsi" w:hAnsiTheme="minorHAnsi" w:cstheme="minorHAnsi"/>
          <w:b/>
          <w:bCs/>
          <w:color w:val="auto"/>
          <w:lang w:val="es-ES"/>
        </w:rPr>
        <w:tab/>
        <w:t>Presentación de una sola Propuesta.</w:t>
      </w:r>
      <w:bookmarkEnd w:id="31"/>
    </w:p>
    <w:p w14:paraId="089F6632"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BO"/>
        </w:rPr>
      </w:pPr>
      <w:r w:rsidRPr="002E1CDD">
        <w:rPr>
          <w:rFonts w:asciiTheme="minorHAnsi" w:hAnsiTheme="minorHAnsi" w:cstheme="minorHAnsi"/>
          <w:kern w:val="0"/>
          <w:sz w:val="22"/>
          <w:szCs w:val="22"/>
          <w:lang w:val="es-BO"/>
        </w:rPr>
        <w:t>11.1</w:t>
      </w:r>
      <w:r w:rsidRPr="002E1CDD">
        <w:rPr>
          <w:rFonts w:asciiTheme="minorHAnsi" w:hAnsiTheme="minorHAnsi" w:cstheme="minorHAnsi"/>
          <w:kern w:val="0"/>
          <w:sz w:val="22"/>
          <w:szCs w:val="22"/>
          <w:lang w:val="es-BO"/>
        </w:rPr>
        <w:tab/>
        <w:t xml:space="preserve">El Consultor (incluidos cada uno de los integrantes de cualquier APCA), entregará solamente una Propuesta, bien sea a nombre propio o como parte de una APCA en otra Propuesta. Si un Consultor, incluido un integrante de una APCA, entrega o participa en más de una Propuesta, todas estas Propuestas serán descalificadas y rechazadas. Sin embargo, esto no impedirá que un </w:t>
      </w:r>
      <w:proofErr w:type="spellStart"/>
      <w:r w:rsidRPr="002E1CDD">
        <w:rPr>
          <w:rFonts w:asciiTheme="minorHAnsi" w:hAnsiTheme="minorHAnsi" w:cstheme="minorHAnsi"/>
          <w:kern w:val="0"/>
          <w:sz w:val="22"/>
          <w:szCs w:val="22"/>
          <w:lang w:val="es-BO"/>
        </w:rPr>
        <w:t>Subconsultor</w:t>
      </w:r>
      <w:proofErr w:type="spellEnd"/>
      <w:r w:rsidRPr="002E1CDD">
        <w:rPr>
          <w:rFonts w:asciiTheme="minorHAnsi" w:hAnsiTheme="minorHAnsi" w:cstheme="minorHAnsi"/>
          <w:kern w:val="0"/>
          <w:sz w:val="22"/>
          <w:szCs w:val="22"/>
          <w:lang w:val="es-BO"/>
        </w:rPr>
        <w:t xml:space="preserve"> o personal del Consultor participe como Experto Clave y Experto No Clave en más de una Propuesta cuando lo justifiquen las circunstancias y si así se indica a continuación.</w:t>
      </w:r>
    </w:p>
    <w:p w14:paraId="662051D8" w14:textId="77777777" w:rsidR="00F82AE7" w:rsidRPr="002E1CDD" w:rsidRDefault="00F82AE7" w:rsidP="00F82AE7">
      <w:pPr>
        <w:pStyle w:val="Outline"/>
        <w:suppressAutoHyphens/>
        <w:spacing w:before="0"/>
        <w:jc w:val="both"/>
        <w:rPr>
          <w:rFonts w:asciiTheme="minorHAnsi" w:hAnsiTheme="minorHAnsi" w:cstheme="minorHAnsi"/>
          <w:kern w:val="0"/>
          <w:sz w:val="22"/>
          <w:szCs w:val="22"/>
          <w:lang w:val="es-BO"/>
        </w:rPr>
      </w:pPr>
    </w:p>
    <w:p w14:paraId="00F0C8D4" w14:textId="0956149A" w:rsidR="00F82AE7" w:rsidRPr="002E1CDD" w:rsidRDefault="00F82AE7" w:rsidP="00F82AE7">
      <w:pPr>
        <w:pStyle w:val="Textoindependiente"/>
        <w:tabs>
          <w:tab w:val="left" w:pos="3346"/>
          <w:tab w:val="right" w:pos="7486"/>
        </w:tabs>
        <w:spacing w:after="0" w:line="240" w:lineRule="auto"/>
        <w:ind w:left="1134"/>
        <w:jc w:val="both"/>
        <w:rPr>
          <w:rFonts w:cstheme="minorHAnsi"/>
          <w:lang w:val="es-ES"/>
        </w:rPr>
      </w:pPr>
      <w:r w:rsidRPr="002E1CDD">
        <w:rPr>
          <w:rFonts w:cstheme="minorHAnsi"/>
          <w:lang w:val="es-ES"/>
        </w:rPr>
        <w:t xml:space="preserve">Se permite la participación de </w:t>
      </w:r>
      <w:proofErr w:type="spellStart"/>
      <w:r w:rsidRPr="002E1CDD">
        <w:rPr>
          <w:rFonts w:cstheme="minorHAnsi"/>
          <w:lang w:val="es-ES"/>
        </w:rPr>
        <w:t>Subconsultores</w:t>
      </w:r>
      <w:proofErr w:type="spellEnd"/>
      <w:r w:rsidRPr="002E1CDD">
        <w:rPr>
          <w:rFonts w:cstheme="minorHAnsi"/>
          <w:lang w:val="es-ES"/>
        </w:rPr>
        <w:t xml:space="preserve">, Expertos Clave y Expertos No Clave en más de una Propuesta: </w:t>
      </w:r>
      <w:r w:rsidR="00CF39D7">
        <w:rPr>
          <w:rFonts w:cstheme="minorHAnsi"/>
          <w:lang w:val="es-ES"/>
        </w:rPr>
        <w:t>NO.</w:t>
      </w:r>
    </w:p>
    <w:p w14:paraId="30551C12" w14:textId="77777777" w:rsidR="00F82AE7" w:rsidRPr="002E1CDD" w:rsidRDefault="00F82AE7" w:rsidP="00F82AE7">
      <w:pPr>
        <w:pStyle w:val="Outline"/>
        <w:suppressAutoHyphens/>
        <w:spacing w:before="0"/>
        <w:jc w:val="both"/>
        <w:rPr>
          <w:rFonts w:asciiTheme="minorHAnsi" w:hAnsiTheme="minorHAnsi" w:cstheme="minorHAnsi"/>
          <w:kern w:val="0"/>
          <w:sz w:val="22"/>
          <w:szCs w:val="22"/>
          <w:lang w:val="es-BO"/>
        </w:rPr>
      </w:pPr>
    </w:p>
    <w:p w14:paraId="4C22BB14" w14:textId="77777777" w:rsidR="00F82AE7" w:rsidRPr="002E1CDD" w:rsidRDefault="00F82AE7" w:rsidP="00F82AE7">
      <w:pPr>
        <w:pStyle w:val="Ttulo5"/>
        <w:tabs>
          <w:tab w:val="left" w:pos="567"/>
        </w:tabs>
        <w:rPr>
          <w:rFonts w:asciiTheme="minorHAnsi" w:hAnsiTheme="minorHAnsi" w:cstheme="minorHAnsi"/>
          <w:b/>
          <w:bCs/>
          <w:color w:val="000000" w:themeColor="text1"/>
          <w:lang w:val="es-ES"/>
        </w:rPr>
      </w:pPr>
      <w:bookmarkStart w:id="32" w:name="_Toc26949417"/>
      <w:bookmarkStart w:id="33" w:name="_Toc50709558"/>
      <w:bookmarkStart w:id="34" w:name="_Ref323135324"/>
      <w:r w:rsidRPr="002E1CDD">
        <w:rPr>
          <w:rFonts w:asciiTheme="minorHAnsi" w:hAnsiTheme="minorHAnsi" w:cstheme="minorHAnsi"/>
          <w:b/>
          <w:bCs/>
          <w:color w:val="000000" w:themeColor="text1"/>
          <w:lang w:val="es-ES"/>
        </w:rPr>
        <w:t xml:space="preserve">12. </w:t>
      </w:r>
      <w:r w:rsidRPr="002E1CDD">
        <w:rPr>
          <w:rFonts w:asciiTheme="minorHAnsi" w:hAnsiTheme="minorHAnsi" w:cstheme="minorHAnsi"/>
          <w:b/>
          <w:bCs/>
          <w:color w:val="000000" w:themeColor="text1"/>
          <w:lang w:val="es-ES"/>
        </w:rPr>
        <w:tab/>
        <w:t>Validez de la Propuesta</w:t>
      </w:r>
      <w:bookmarkEnd w:id="32"/>
      <w:r w:rsidRPr="002E1CDD">
        <w:rPr>
          <w:rFonts w:asciiTheme="minorHAnsi" w:hAnsiTheme="minorHAnsi" w:cstheme="minorHAnsi"/>
          <w:b/>
          <w:bCs/>
          <w:color w:val="000000" w:themeColor="text1"/>
          <w:lang w:val="es-ES"/>
        </w:rPr>
        <w:t>.</w:t>
      </w:r>
      <w:bookmarkEnd w:id="33"/>
    </w:p>
    <w:p w14:paraId="6B6FB9C1" w14:textId="77777777" w:rsidR="00F82AE7" w:rsidRPr="002E1CDD" w:rsidRDefault="00F82AE7" w:rsidP="00F82AE7">
      <w:pPr>
        <w:spacing w:after="0" w:line="240" w:lineRule="auto"/>
        <w:ind w:left="1134" w:hanging="567"/>
        <w:jc w:val="both"/>
        <w:rPr>
          <w:rFonts w:eastAsia="Calibri"/>
          <w:lang w:val="es-ES"/>
        </w:rPr>
      </w:pPr>
      <w:r w:rsidRPr="002E1CDD">
        <w:rPr>
          <w:lang w:val="es-ES"/>
        </w:rPr>
        <w:t xml:space="preserve">12.1 </w:t>
      </w:r>
      <w:r w:rsidRPr="002E1CDD">
        <w:rPr>
          <w:lang w:val="es-ES"/>
        </w:rPr>
        <w:tab/>
        <w:t>A continuación se indica el periodo durante el cual la Propuesta del Consultor permanecerá válida después de la fecha límite para la entrega de la Propuesta</w:t>
      </w:r>
      <w:r w:rsidRPr="002E1CDD">
        <w:rPr>
          <w:rFonts w:eastAsia="Calibri"/>
          <w:lang w:val="es-ES"/>
        </w:rPr>
        <w:t>.</w:t>
      </w:r>
    </w:p>
    <w:p w14:paraId="38360E36" w14:textId="77777777" w:rsidR="00F82AE7" w:rsidRPr="002E1CDD" w:rsidRDefault="00F82AE7" w:rsidP="00F82AE7">
      <w:pPr>
        <w:spacing w:after="0" w:line="240" w:lineRule="auto"/>
        <w:ind w:left="1134" w:hanging="567"/>
        <w:jc w:val="both"/>
        <w:rPr>
          <w:lang w:val="es-ES"/>
        </w:rPr>
      </w:pPr>
    </w:p>
    <w:p w14:paraId="0CCBF314" w14:textId="183D3D87" w:rsidR="00F82AE7" w:rsidRPr="002E1CDD" w:rsidRDefault="00F82AE7" w:rsidP="00F82AE7">
      <w:pPr>
        <w:spacing w:after="0" w:line="240" w:lineRule="auto"/>
        <w:ind w:left="1134" w:hanging="567"/>
        <w:jc w:val="both"/>
        <w:rPr>
          <w:color w:val="002060"/>
          <w:lang w:val="es-ES"/>
        </w:rPr>
      </w:pPr>
      <w:r w:rsidRPr="002E1CDD">
        <w:rPr>
          <w:lang w:val="es-ES"/>
        </w:rPr>
        <w:tab/>
        <w:t xml:space="preserve">Las Propuestas deberán permanecer válidas durante </w:t>
      </w:r>
      <w:r w:rsidR="00CF39D7">
        <w:rPr>
          <w:lang w:val="es-ES"/>
        </w:rPr>
        <w:t xml:space="preserve">  </w:t>
      </w:r>
      <w:r w:rsidR="00CF39D7" w:rsidRPr="00CF39D7">
        <w:rPr>
          <w:color w:val="0070C0"/>
          <w:lang w:val="es-ES"/>
        </w:rPr>
        <w:t xml:space="preserve">90 </w:t>
      </w:r>
      <w:r w:rsidRPr="002E1CDD">
        <w:rPr>
          <w:i/>
          <w:color w:val="0066FF"/>
          <w:lang w:val="es-ES"/>
        </w:rPr>
        <w:t xml:space="preserve"> </w:t>
      </w:r>
      <w:r w:rsidRPr="002E1CDD">
        <w:rPr>
          <w:lang w:val="es-ES"/>
        </w:rPr>
        <w:t>días calendario luego de la fecha límite para la presentación</w:t>
      </w:r>
      <w:r w:rsidR="00CF39D7">
        <w:rPr>
          <w:lang w:val="es-ES"/>
        </w:rPr>
        <w:t xml:space="preserve"> de la propuesta </w:t>
      </w:r>
      <w:r w:rsidRPr="002E1CDD">
        <w:rPr>
          <w:lang w:val="es-ES"/>
        </w:rPr>
        <w:t>es decir, hasta</w:t>
      </w:r>
      <w:r w:rsidRPr="00CF39D7">
        <w:rPr>
          <w:color w:val="0070C0"/>
          <w:lang w:val="es-ES"/>
        </w:rPr>
        <w:t>:</w:t>
      </w:r>
      <w:r w:rsidR="00CF39D7" w:rsidRPr="00CF39D7">
        <w:rPr>
          <w:color w:val="0070C0"/>
          <w:lang w:val="es-ES"/>
        </w:rPr>
        <w:t xml:space="preserve"> </w:t>
      </w:r>
      <w:r w:rsidR="00CF39D7" w:rsidRPr="00CF39D7">
        <w:rPr>
          <w:color w:val="C00000"/>
          <w:lang w:val="es-ES"/>
        </w:rPr>
        <w:t>18  de marzo De 2021</w:t>
      </w:r>
      <w:r w:rsidR="00CA521C" w:rsidRPr="002E1CDD">
        <w:rPr>
          <w:color w:val="002060"/>
          <w:lang w:val="es-ES"/>
        </w:rPr>
        <w:t>.</w:t>
      </w:r>
    </w:p>
    <w:p w14:paraId="0739085B" w14:textId="219CD251" w:rsidR="00F82AE7" w:rsidRPr="002E1CDD" w:rsidRDefault="00F82AE7" w:rsidP="00F82AE7">
      <w:pPr>
        <w:tabs>
          <w:tab w:val="left" w:pos="2009"/>
        </w:tabs>
        <w:spacing w:after="0" w:line="240" w:lineRule="auto"/>
        <w:ind w:left="1134" w:hanging="567"/>
        <w:jc w:val="both"/>
        <w:rPr>
          <w:color w:val="808080" w:themeColor="background1" w:themeShade="80"/>
          <w:lang w:val="es-ES"/>
        </w:rPr>
      </w:pPr>
      <w:r w:rsidRPr="002E1CDD">
        <w:rPr>
          <w:color w:val="808080" w:themeColor="background1" w:themeShade="80"/>
          <w:lang w:val="es-ES"/>
        </w:rPr>
        <w:tab/>
      </w:r>
    </w:p>
    <w:p w14:paraId="3202467A" w14:textId="136D758F" w:rsidR="00F82AE7" w:rsidRPr="002E1CDD" w:rsidRDefault="00F82AE7" w:rsidP="00F82AE7">
      <w:pPr>
        <w:tabs>
          <w:tab w:val="left" w:pos="2009"/>
        </w:tabs>
        <w:spacing w:after="0" w:line="240" w:lineRule="auto"/>
        <w:ind w:left="1134" w:hanging="567"/>
        <w:jc w:val="both"/>
        <w:rPr>
          <w:lang w:val="es-ES"/>
        </w:rPr>
      </w:pPr>
    </w:p>
    <w:p w14:paraId="6943ABA4" w14:textId="78F958B9" w:rsidR="00ED4FFC" w:rsidRPr="002E1CDD" w:rsidRDefault="00ED4FFC" w:rsidP="00F82AE7">
      <w:pPr>
        <w:tabs>
          <w:tab w:val="left" w:pos="2009"/>
        </w:tabs>
        <w:spacing w:after="0" w:line="240" w:lineRule="auto"/>
        <w:ind w:left="1134" w:hanging="567"/>
        <w:jc w:val="both"/>
        <w:rPr>
          <w:lang w:val="es-ES"/>
        </w:rPr>
      </w:pPr>
      <w:r w:rsidRPr="002E1CDD">
        <w:rPr>
          <w:lang w:val="es-ES"/>
        </w:rPr>
        <w:t>12.2</w:t>
      </w:r>
      <w:r w:rsidRPr="002E1CDD">
        <w:rPr>
          <w:lang w:val="es-ES"/>
        </w:rPr>
        <w:tab/>
        <w:t>Durante este periodo, el Consultor deberá mantener su Propuesta original sin ningún cambio, incluida la disponibilidad de Expertos Clave, precios propuestos y el precio total.</w:t>
      </w:r>
    </w:p>
    <w:p w14:paraId="37016E02" w14:textId="77777777" w:rsidR="00ED4FFC" w:rsidRPr="002E1CDD" w:rsidRDefault="00ED4FFC" w:rsidP="00F82AE7">
      <w:pPr>
        <w:tabs>
          <w:tab w:val="left" w:pos="2009"/>
        </w:tabs>
        <w:spacing w:after="0" w:line="240" w:lineRule="auto"/>
        <w:ind w:left="1134" w:hanging="567"/>
        <w:jc w:val="both"/>
        <w:rPr>
          <w:lang w:val="es-ES"/>
        </w:rPr>
      </w:pPr>
    </w:p>
    <w:p w14:paraId="13D229EC" w14:textId="77777777" w:rsidR="00F82AE7" w:rsidRPr="002E1CDD" w:rsidRDefault="00F82AE7" w:rsidP="00F82AE7">
      <w:pPr>
        <w:spacing w:after="0" w:line="240" w:lineRule="auto"/>
        <w:ind w:left="1134" w:hanging="567"/>
        <w:jc w:val="both"/>
        <w:rPr>
          <w:lang w:val="es-ES"/>
        </w:rPr>
      </w:pPr>
      <w:r w:rsidRPr="002E1CDD">
        <w:rPr>
          <w:lang w:val="es-ES"/>
        </w:rPr>
        <w:t>12.3</w:t>
      </w:r>
      <w:r w:rsidRPr="002E1CDD">
        <w:rPr>
          <w:lang w:val="es-ES"/>
        </w:rPr>
        <w:tab/>
        <w:t>Si se establece que algún Experto Clave que sea nominado en la Propuesta del Consultor no estaba disponible en el momento de entregar la Propuesta o que se incluyó en la Propuesta sin antes obtener su confirmación, dicha Propuesta será descalificada y rechazada para evaluación posterior, y podrá estar sujeta a las sanciones que se contemplan en la IAC 5.</w:t>
      </w:r>
    </w:p>
    <w:p w14:paraId="009F0400" w14:textId="77777777" w:rsidR="00F82AE7" w:rsidRPr="002E1CDD" w:rsidRDefault="00F82AE7" w:rsidP="00F82AE7">
      <w:pPr>
        <w:keepNext/>
        <w:keepLines/>
        <w:spacing w:after="0" w:line="240" w:lineRule="auto"/>
        <w:jc w:val="both"/>
        <w:outlineLvl w:val="1"/>
        <w:rPr>
          <w:rFonts w:cstheme="minorHAnsi"/>
          <w:lang w:val="es-ES"/>
        </w:rPr>
      </w:pPr>
    </w:p>
    <w:bookmarkEnd w:id="34"/>
    <w:p w14:paraId="6F692F7E" w14:textId="77777777" w:rsidR="00F82AE7" w:rsidRPr="002E1CDD" w:rsidRDefault="00F82AE7" w:rsidP="00F82AE7">
      <w:pPr>
        <w:pStyle w:val="Outline"/>
        <w:suppressAutoHyphens/>
        <w:spacing w:before="0"/>
        <w:ind w:left="1134" w:hanging="567"/>
        <w:jc w:val="both"/>
        <w:rPr>
          <w:rFonts w:asciiTheme="minorHAnsi" w:hAnsiTheme="minorHAnsi" w:cstheme="minorHAnsi"/>
          <w:b/>
          <w:bCs/>
          <w:kern w:val="0"/>
          <w:sz w:val="22"/>
          <w:szCs w:val="22"/>
          <w:lang w:val="es-ES"/>
        </w:rPr>
      </w:pPr>
      <w:r w:rsidRPr="002E1CDD">
        <w:rPr>
          <w:rFonts w:asciiTheme="minorHAnsi" w:hAnsiTheme="minorHAnsi" w:cstheme="minorHAnsi"/>
          <w:b/>
          <w:bCs/>
          <w:kern w:val="0"/>
          <w:sz w:val="22"/>
          <w:szCs w:val="22"/>
          <w:lang w:val="es-ES"/>
        </w:rPr>
        <w:t>a.</w:t>
      </w:r>
      <w:r w:rsidRPr="002E1CDD">
        <w:rPr>
          <w:rFonts w:asciiTheme="minorHAnsi" w:hAnsiTheme="minorHAnsi" w:cstheme="minorHAnsi"/>
          <w:b/>
          <w:bCs/>
          <w:kern w:val="0"/>
          <w:sz w:val="22"/>
          <w:szCs w:val="22"/>
          <w:lang w:val="es-ES"/>
        </w:rPr>
        <w:tab/>
        <w:t xml:space="preserve">Ampliación al Periodo de Validez. </w:t>
      </w:r>
    </w:p>
    <w:p w14:paraId="314FD728" w14:textId="35456D61"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12.4</w:t>
      </w:r>
      <w:r w:rsidRPr="002E1CDD">
        <w:rPr>
          <w:rFonts w:asciiTheme="minorHAnsi" w:hAnsiTheme="minorHAnsi" w:cstheme="minorHAnsi"/>
          <w:kern w:val="0"/>
          <w:sz w:val="22"/>
          <w:szCs w:val="22"/>
          <w:lang w:val="es-ES"/>
        </w:rPr>
        <w:tab/>
        <w:t>El Contratante hará todo lo que esté a su alcance por concluir las negociaciones dentro del periodo de validez de la Propuesta. Sin embargo, en caso de necesidad, el Contratante podrá solicitar, por escrito, a todos los Consultores que entregaron Propuestas</w:t>
      </w:r>
      <w:r w:rsidR="00713899" w:rsidRPr="002E1CDD">
        <w:rPr>
          <w:rFonts w:asciiTheme="minorHAnsi" w:hAnsiTheme="minorHAnsi" w:cstheme="minorHAnsi"/>
          <w:kern w:val="0"/>
          <w:sz w:val="22"/>
          <w:szCs w:val="22"/>
          <w:lang w:val="es-ES"/>
        </w:rPr>
        <w:t xml:space="preserve">, </w:t>
      </w:r>
      <w:r w:rsidRPr="002E1CDD">
        <w:rPr>
          <w:rFonts w:asciiTheme="minorHAnsi" w:hAnsiTheme="minorHAnsi" w:cstheme="minorHAnsi"/>
          <w:kern w:val="0"/>
          <w:sz w:val="22"/>
          <w:szCs w:val="22"/>
          <w:lang w:val="es-ES"/>
        </w:rPr>
        <w:t>que amplíen la validez de sus Propuestas.</w:t>
      </w:r>
    </w:p>
    <w:p w14:paraId="5EFDEB93"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p>
    <w:p w14:paraId="4E4362A2" w14:textId="6D65C16D"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12.5</w:t>
      </w:r>
      <w:r w:rsidRPr="002E1CDD">
        <w:rPr>
          <w:rFonts w:asciiTheme="minorHAnsi" w:hAnsiTheme="minorHAnsi" w:cstheme="minorHAnsi"/>
          <w:kern w:val="0"/>
          <w:sz w:val="22"/>
          <w:szCs w:val="22"/>
          <w:lang w:val="es-ES"/>
        </w:rPr>
        <w:tab/>
        <w:t xml:space="preserve">Si el Consultor acuerda ampliar la validez de la Propuesta, ello se hará sin ningún cambio en la Propuesta original y con la confirmación de la disponibilidad </w:t>
      </w:r>
      <w:r w:rsidR="00713899" w:rsidRPr="002E1CDD">
        <w:rPr>
          <w:rFonts w:asciiTheme="minorHAnsi" w:hAnsiTheme="minorHAnsi" w:cstheme="minorHAnsi"/>
          <w:kern w:val="0"/>
          <w:sz w:val="22"/>
          <w:szCs w:val="22"/>
          <w:lang w:val="es-ES"/>
        </w:rPr>
        <w:t>del</w:t>
      </w:r>
      <w:r w:rsidRPr="002E1CDD">
        <w:rPr>
          <w:rFonts w:asciiTheme="minorHAnsi" w:hAnsiTheme="minorHAnsi" w:cstheme="minorHAnsi"/>
          <w:kern w:val="0"/>
          <w:sz w:val="22"/>
          <w:szCs w:val="22"/>
          <w:lang w:val="es-ES"/>
        </w:rPr>
        <w:t xml:space="preserve"> Personal Profesional Clave.</w:t>
      </w:r>
    </w:p>
    <w:p w14:paraId="45988A7C" w14:textId="77777777" w:rsidR="002A2C70" w:rsidRPr="002E1CDD" w:rsidRDefault="002A2C70" w:rsidP="002A2C70">
      <w:pPr>
        <w:pStyle w:val="Outline"/>
        <w:suppressAutoHyphens/>
        <w:spacing w:before="0"/>
        <w:jc w:val="both"/>
        <w:rPr>
          <w:rFonts w:asciiTheme="minorHAnsi" w:hAnsiTheme="minorHAnsi" w:cstheme="minorHAnsi"/>
          <w:kern w:val="0"/>
          <w:sz w:val="22"/>
          <w:szCs w:val="22"/>
          <w:lang w:val="es-ES"/>
        </w:rPr>
      </w:pPr>
    </w:p>
    <w:p w14:paraId="0A2BC0D7" w14:textId="75E7ACDA"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12.6</w:t>
      </w:r>
      <w:r w:rsidRPr="002E1CDD">
        <w:rPr>
          <w:rFonts w:asciiTheme="minorHAnsi" w:hAnsiTheme="minorHAnsi" w:cstheme="minorHAnsi"/>
          <w:kern w:val="0"/>
          <w:sz w:val="22"/>
          <w:szCs w:val="22"/>
          <w:lang w:val="es-ES"/>
        </w:rPr>
        <w:tab/>
        <w:t>El Consultor podrá rechazar ampliar la validez de su Propuesta en cuyo caso, dicha Propuesta no se evaluará más.</w:t>
      </w:r>
    </w:p>
    <w:p w14:paraId="53DF17F6" w14:textId="77777777" w:rsidR="00FA1748" w:rsidRPr="002E1CDD" w:rsidRDefault="00FA1748" w:rsidP="00FA1748">
      <w:pPr>
        <w:pStyle w:val="Outline"/>
        <w:suppressAutoHyphens/>
        <w:spacing w:before="0"/>
        <w:jc w:val="both"/>
        <w:rPr>
          <w:rFonts w:asciiTheme="minorHAnsi" w:hAnsiTheme="minorHAnsi" w:cstheme="minorHAnsi"/>
          <w:kern w:val="0"/>
          <w:sz w:val="22"/>
          <w:szCs w:val="22"/>
          <w:lang w:val="es-ES"/>
        </w:rPr>
      </w:pPr>
    </w:p>
    <w:p w14:paraId="2C9BB9E2" w14:textId="77777777" w:rsidR="00F82AE7" w:rsidRPr="002E1CDD" w:rsidRDefault="00F82AE7" w:rsidP="00F82AE7">
      <w:pPr>
        <w:pStyle w:val="Outline"/>
        <w:suppressAutoHyphens/>
        <w:spacing w:before="0"/>
        <w:ind w:left="1134" w:hanging="567"/>
        <w:jc w:val="both"/>
        <w:rPr>
          <w:rFonts w:asciiTheme="minorHAnsi" w:hAnsiTheme="minorHAnsi" w:cstheme="minorHAnsi"/>
          <w:b/>
          <w:bCs/>
          <w:kern w:val="0"/>
          <w:sz w:val="22"/>
          <w:szCs w:val="22"/>
          <w:lang w:val="es-ES"/>
        </w:rPr>
      </w:pPr>
      <w:r w:rsidRPr="002E1CDD">
        <w:rPr>
          <w:rFonts w:asciiTheme="minorHAnsi" w:hAnsiTheme="minorHAnsi" w:cstheme="minorHAnsi"/>
          <w:b/>
          <w:bCs/>
          <w:kern w:val="0"/>
          <w:sz w:val="22"/>
          <w:szCs w:val="22"/>
          <w:lang w:val="es-ES"/>
        </w:rPr>
        <w:t>b.</w:t>
      </w:r>
      <w:r w:rsidRPr="002E1CDD">
        <w:rPr>
          <w:rFonts w:asciiTheme="minorHAnsi" w:hAnsiTheme="minorHAnsi" w:cstheme="minorHAnsi"/>
          <w:b/>
          <w:bCs/>
          <w:kern w:val="0"/>
          <w:sz w:val="22"/>
          <w:szCs w:val="22"/>
          <w:lang w:val="es-ES"/>
        </w:rPr>
        <w:tab/>
        <w:t>Sustitución de Expertos Clave.</w:t>
      </w:r>
    </w:p>
    <w:p w14:paraId="6D36D9AE" w14:textId="73BA629D"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12.7</w:t>
      </w:r>
      <w:r w:rsidRPr="002E1CDD">
        <w:rPr>
          <w:rFonts w:asciiTheme="minorHAnsi" w:hAnsiTheme="minorHAnsi" w:cstheme="minorHAnsi"/>
          <w:kern w:val="0"/>
          <w:sz w:val="22"/>
          <w:szCs w:val="22"/>
          <w:lang w:val="es-ES"/>
        </w:rPr>
        <w:tab/>
        <w:t xml:space="preserve">Si alguno de los Expertos Clave no está disponible por el periodo de validez ampliado, el Consultor deberá entregar una justificación adecuada escrita y prueba a satisfacción del Contratante, junto con la solicitud de sustitución. En tal caso, un Experto Clave de reemplazo deberá tener calificaciones y experiencia iguales o mejores que las del Experto </w:t>
      </w:r>
      <w:r w:rsidRPr="002E1CDD">
        <w:rPr>
          <w:rFonts w:asciiTheme="minorHAnsi" w:hAnsiTheme="minorHAnsi" w:cstheme="minorHAnsi"/>
          <w:kern w:val="0"/>
          <w:sz w:val="22"/>
          <w:szCs w:val="22"/>
          <w:lang w:val="es-ES"/>
        </w:rPr>
        <w:lastRenderedPageBreak/>
        <w:t>Clave propuesto inicialmente. Sin embargo, la evaluación técnica seguirá basándose en la evaluación del CV del Experto Clave original.</w:t>
      </w:r>
    </w:p>
    <w:p w14:paraId="6C49EC75"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p>
    <w:p w14:paraId="6B013545"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12.8</w:t>
      </w:r>
      <w:r w:rsidRPr="002E1CDD">
        <w:rPr>
          <w:rFonts w:asciiTheme="minorHAnsi" w:hAnsiTheme="minorHAnsi" w:cstheme="minorHAnsi"/>
          <w:kern w:val="0"/>
          <w:sz w:val="22"/>
          <w:szCs w:val="22"/>
          <w:lang w:val="es-ES"/>
        </w:rPr>
        <w:tab/>
        <w:t>Si el Consultor no suministra un Experto Clave de reemplazo con calificaciones iguales o mejores, o si las razones expuestas para el reemplazo o justificación no son aceptables al Contratante, dicha Propuesta será rechazada con no objeción previa del Banco.</w:t>
      </w:r>
    </w:p>
    <w:p w14:paraId="28658025" w14:textId="77777777" w:rsidR="00F82AE7" w:rsidRPr="002E1CDD" w:rsidRDefault="00F82AE7" w:rsidP="00F82AE7">
      <w:pPr>
        <w:pStyle w:val="Outline"/>
        <w:suppressAutoHyphens/>
        <w:spacing w:before="0"/>
        <w:jc w:val="both"/>
        <w:rPr>
          <w:rFonts w:asciiTheme="minorHAnsi" w:hAnsiTheme="minorHAnsi" w:cstheme="minorHAnsi"/>
          <w:kern w:val="0"/>
          <w:sz w:val="22"/>
          <w:szCs w:val="22"/>
          <w:lang w:val="es-ES"/>
        </w:rPr>
      </w:pPr>
    </w:p>
    <w:p w14:paraId="58F1CA74" w14:textId="77777777" w:rsidR="00F82AE7" w:rsidRPr="002E1CDD" w:rsidRDefault="00F82AE7" w:rsidP="00F82AE7">
      <w:pPr>
        <w:pStyle w:val="Outline"/>
        <w:suppressAutoHyphens/>
        <w:spacing w:before="0"/>
        <w:ind w:left="1134" w:hanging="567"/>
        <w:jc w:val="both"/>
        <w:rPr>
          <w:rFonts w:asciiTheme="minorHAnsi" w:hAnsiTheme="minorHAnsi" w:cstheme="minorHAnsi"/>
          <w:b/>
          <w:bCs/>
          <w:kern w:val="0"/>
          <w:sz w:val="22"/>
          <w:szCs w:val="22"/>
          <w:lang w:val="es-ES"/>
        </w:rPr>
      </w:pPr>
      <w:r w:rsidRPr="002E1CDD">
        <w:rPr>
          <w:rFonts w:asciiTheme="minorHAnsi" w:hAnsiTheme="minorHAnsi" w:cstheme="minorHAnsi"/>
          <w:b/>
          <w:bCs/>
          <w:kern w:val="0"/>
          <w:sz w:val="22"/>
          <w:szCs w:val="22"/>
          <w:lang w:val="es-ES"/>
        </w:rPr>
        <w:t>c.</w:t>
      </w:r>
      <w:r w:rsidRPr="002E1CDD">
        <w:rPr>
          <w:rFonts w:asciiTheme="minorHAnsi" w:hAnsiTheme="minorHAnsi" w:cstheme="minorHAnsi"/>
          <w:b/>
          <w:bCs/>
          <w:kern w:val="0"/>
          <w:sz w:val="22"/>
          <w:szCs w:val="22"/>
          <w:lang w:val="es-ES"/>
        </w:rPr>
        <w:tab/>
        <w:t>Subcontratación.</w:t>
      </w:r>
    </w:p>
    <w:p w14:paraId="4EF0BB20"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12.9</w:t>
      </w:r>
      <w:r w:rsidRPr="002E1CDD">
        <w:rPr>
          <w:rFonts w:asciiTheme="minorHAnsi" w:hAnsiTheme="minorHAnsi" w:cstheme="minorHAnsi"/>
          <w:kern w:val="0"/>
          <w:sz w:val="22"/>
          <w:szCs w:val="22"/>
          <w:lang w:val="es-ES"/>
        </w:rPr>
        <w:tab/>
        <w:t>El Consultor no podrá subcontratar la totalidad de los Servicios, salvo indicación contraria.</w:t>
      </w:r>
    </w:p>
    <w:p w14:paraId="4BA6CD6A" w14:textId="77777777" w:rsidR="00F82AE7" w:rsidRPr="002E1CDD" w:rsidRDefault="00F82AE7" w:rsidP="00F82AE7">
      <w:pPr>
        <w:pStyle w:val="Outline"/>
        <w:suppressAutoHyphens/>
        <w:spacing w:before="0"/>
        <w:jc w:val="both"/>
        <w:rPr>
          <w:rFonts w:asciiTheme="minorHAnsi" w:hAnsiTheme="minorHAnsi" w:cstheme="minorHAnsi"/>
          <w:kern w:val="0"/>
          <w:sz w:val="22"/>
          <w:szCs w:val="22"/>
          <w:lang w:val="es-ES"/>
        </w:rPr>
      </w:pPr>
    </w:p>
    <w:p w14:paraId="59234861" w14:textId="77777777" w:rsidR="00F82AE7" w:rsidRPr="002E1CDD" w:rsidRDefault="00F82AE7" w:rsidP="00F82AE7">
      <w:pPr>
        <w:pStyle w:val="Ttulo5"/>
        <w:ind w:left="567" w:hanging="567"/>
        <w:rPr>
          <w:rFonts w:asciiTheme="minorHAnsi" w:hAnsiTheme="minorHAnsi" w:cstheme="minorHAnsi"/>
          <w:b/>
          <w:bCs/>
          <w:color w:val="000000" w:themeColor="text1"/>
          <w:lang w:val="es-ES"/>
        </w:rPr>
      </w:pPr>
      <w:bookmarkStart w:id="35" w:name="_Toc26949418"/>
      <w:bookmarkStart w:id="36" w:name="_Toc50709559"/>
      <w:r w:rsidRPr="002E1CDD">
        <w:rPr>
          <w:rFonts w:asciiTheme="minorHAnsi" w:hAnsiTheme="minorHAnsi" w:cstheme="minorHAnsi"/>
          <w:b/>
          <w:bCs/>
          <w:color w:val="000000" w:themeColor="text1"/>
          <w:lang w:val="es-ES"/>
        </w:rPr>
        <w:t xml:space="preserve">13. </w:t>
      </w:r>
      <w:r w:rsidRPr="002E1CDD">
        <w:rPr>
          <w:rFonts w:asciiTheme="minorHAnsi" w:hAnsiTheme="minorHAnsi" w:cstheme="minorHAnsi"/>
          <w:b/>
          <w:bCs/>
          <w:color w:val="000000" w:themeColor="text1"/>
          <w:lang w:val="es-ES"/>
        </w:rPr>
        <w:tab/>
        <w:t>Aclaración y corrección de la SDP</w:t>
      </w:r>
      <w:bookmarkEnd w:id="35"/>
      <w:r w:rsidRPr="002E1CDD">
        <w:rPr>
          <w:rFonts w:asciiTheme="minorHAnsi" w:hAnsiTheme="minorHAnsi" w:cstheme="minorHAnsi"/>
          <w:b/>
          <w:bCs/>
          <w:color w:val="000000" w:themeColor="text1"/>
          <w:lang w:val="es-ES"/>
        </w:rPr>
        <w:t>.</w:t>
      </w:r>
      <w:bookmarkEnd w:id="36"/>
    </w:p>
    <w:p w14:paraId="399C8828"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13.1</w:t>
      </w:r>
      <w:r w:rsidRPr="002E1CDD">
        <w:rPr>
          <w:rFonts w:asciiTheme="minorHAnsi" w:hAnsiTheme="minorHAnsi" w:cstheme="minorHAnsi"/>
          <w:kern w:val="0"/>
          <w:sz w:val="22"/>
          <w:szCs w:val="22"/>
          <w:lang w:val="es-ES"/>
        </w:rPr>
        <w:tab/>
        <w:t xml:space="preserve">El Consultor podrá solicitar una aclaración de cualquier parte de la SDP durante el periodo que se indica a continuación, antes de la fecha límite para la entrega de Propuestas. Toda solicitud de aclaración deberá ser enviada por escrito o por medios electrónicos normales, a la dirección del Contratante. El Contratante responderá por escrito o por medios electrónicos normales y enviará copias escritas de la respuesta (incluida una explicación de la averiguación, pero sin identificar su origen) a todos los Consultores de la lista corta.  </w:t>
      </w:r>
    </w:p>
    <w:p w14:paraId="452034FB"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p>
    <w:p w14:paraId="7F9D61D6" w14:textId="63481658" w:rsidR="00F82AE7" w:rsidRPr="002E1CDD" w:rsidRDefault="00F82AE7" w:rsidP="00F82AE7">
      <w:pPr>
        <w:pStyle w:val="Textoindependiente"/>
        <w:tabs>
          <w:tab w:val="left" w:pos="4966"/>
          <w:tab w:val="right" w:pos="7306"/>
        </w:tabs>
        <w:spacing w:after="0" w:line="240" w:lineRule="auto"/>
        <w:ind w:left="1134"/>
        <w:jc w:val="both"/>
        <w:rPr>
          <w:rFonts w:cstheme="minorHAnsi"/>
          <w:lang w:val="es-ES"/>
        </w:rPr>
      </w:pPr>
      <w:r w:rsidRPr="002E1CDD">
        <w:rPr>
          <w:rFonts w:cstheme="minorHAnsi"/>
          <w:lang w:val="es-ES"/>
        </w:rPr>
        <w:t>Podrán pedirse aclaraciones a más tardar</w:t>
      </w:r>
      <w:r w:rsidR="002E7F0A">
        <w:rPr>
          <w:rFonts w:cstheme="minorHAnsi"/>
          <w:lang w:val="es-ES"/>
        </w:rPr>
        <w:t xml:space="preserve"> 15 </w:t>
      </w:r>
      <w:r w:rsidRPr="002E1CDD">
        <w:rPr>
          <w:rFonts w:cstheme="minorHAnsi"/>
          <w:lang w:val="es-ES"/>
        </w:rPr>
        <w:t xml:space="preserve"> días antes de la fecha límite para la entrega de la Propuesta.</w:t>
      </w:r>
    </w:p>
    <w:p w14:paraId="53BF5B15" w14:textId="1B52496E" w:rsidR="00F82AE7" w:rsidRPr="002E1CDD" w:rsidRDefault="00F82AE7" w:rsidP="00F82AE7">
      <w:pPr>
        <w:pStyle w:val="Prrafodelista"/>
        <w:ind w:left="1134"/>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Información de contacto para solicitar aclaraciones:</w:t>
      </w:r>
      <w:r w:rsidR="002E7F0A">
        <w:rPr>
          <w:rFonts w:asciiTheme="minorHAnsi" w:hAnsiTheme="minorHAnsi" w:cstheme="minorHAnsi"/>
          <w:sz w:val="22"/>
          <w:szCs w:val="22"/>
          <w:lang w:val="es-BO"/>
        </w:rPr>
        <w:t xml:space="preserve"> </w:t>
      </w:r>
      <w:r w:rsidR="002E7F0A" w:rsidRPr="002E7F0A">
        <w:rPr>
          <w:rFonts w:asciiTheme="minorHAnsi" w:hAnsiTheme="minorHAnsi" w:cstheme="minorHAnsi"/>
          <w:color w:val="0070C0"/>
          <w:sz w:val="22"/>
          <w:szCs w:val="22"/>
          <w:lang w:val="es-BO"/>
        </w:rPr>
        <w:t xml:space="preserve">Ing. </w:t>
      </w:r>
      <w:proofErr w:type="spellStart"/>
      <w:r w:rsidR="002E7F0A" w:rsidRPr="002E7F0A">
        <w:rPr>
          <w:rFonts w:asciiTheme="minorHAnsi" w:hAnsiTheme="minorHAnsi" w:cstheme="minorHAnsi"/>
          <w:color w:val="0070C0"/>
          <w:sz w:val="22"/>
          <w:szCs w:val="22"/>
          <w:lang w:val="es-BO"/>
        </w:rPr>
        <w:t>Wilma</w:t>
      </w:r>
      <w:proofErr w:type="spellEnd"/>
      <w:r w:rsidR="002E7F0A" w:rsidRPr="002E7F0A">
        <w:rPr>
          <w:rFonts w:asciiTheme="minorHAnsi" w:hAnsiTheme="minorHAnsi" w:cstheme="minorHAnsi"/>
          <w:color w:val="0070C0"/>
          <w:sz w:val="22"/>
          <w:szCs w:val="22"/>
          <w:lang w:val="es-BO"/>
        </w:rPr>
        <w:t xml:space="preserve"> Viviana  Maldonado Alba </w:t>
      </w:r>
    </w:p>
    <w:p w14:paraId="30B418AE" w14:textId="28688368" w:rsidR="002E7F0A" w:rsidRPr="002E7F0A" w:rsidRDefault="00F82AE7" w:rsidP="002E7F0A">
      <w:pPr>
        <w:pStyle w:val="Prrafodelista"/>
        <w:ind w:left="1134"/>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E-mail</w:t>
      </w:r>
      <w:r w:rsidRPr="002E7F0A">
        <w:rPr>
          <w:rFonts w:asciiTheme="minorHAnsi" w:hAnsiTheme="minorHAnsi" w:cstheme="minorHAnsi"/>
          <w:sz w:val="22"/>
          <w:szCs w:val="22"/>
          <w:lang w:val="es-BO"/>
        </w:rPr>
        <w:t>:</w:t>
      </w:r>
      <w:r w:rsidR="002E7F0A" w:rsidRPr="002E7F0A">
        <w:rPr>
          <w:rFonts w:asciiTheme="minorHAnsi" w:hAnsiTheme="minorHAnsi" w:cstheme="minorHAnsi"/>
          <w:sz w:val="22"/>
          <w:szCs w:val="22"/>
          <w:lang w:val="es-BO"/>
        </w:rPr>
        <w:t xml:space="preserve"> </w:t>
      </w:r>
      <w:hyperlink r:id="rId15" w:history="1">
        <w:r w:rsidR="002E7F0A" w:rsidRPr="002E7F0A">
          <w:rPr>
            <w:rFonts w:asciiTheme="minorHAnsi" w:hAnsiTheme="minorHAnsi" w:cstheme="minorHAnsi"/>
            <w:color w:val="0070C0"/>
            <w:sz w:val="22"/>
            <w:szCs w:val="22"/>
            <w:lang w:val="es-BO"/>
          </w:rPr>
          <w:t>licitaciones.per2@ende.bo</w:t>
        </w:r>
      </w:hyperlink>
    </w:p>
    <w:p w14:paraId="3D72150A" w14:textId="056C7087" w:rsidR="00F82AE7" w:rsidRPr="002E7F0A" w:rsidRDefault="00F82AE7" w:rsidP="00F82AE7">
      <w:pPr>
        <w:pStyle w:val="Prrafodelista"/>
        <w:ind w:left="1134"/>
        <w:jc w:val="both"/>
        <w:rPr>
          <w:rFonts w:asciiTheme="minorHAnsi" w:eastAsiaTheme="minorHAnsi" w:hAnsiTheme="minorHAnsi" w:cstheme="minorHAnsi"/>
          <w:sz w:val="22"/>
          <w:szCs w:val="22"/>
          <w:lang w:val="es-ES"/>
        </w:rPr>
      </w:pPr>
      <w:r w:rsidRPr="002E1CDD">
        <w:rPr>
          <w:rFonts w:asciiTheme="minorHAnsi" w:hAnsiTheme="minorHAnsi" w:cstheme="minorHAnsi"/>
          <w:sz w:val="22"/>
          <w:szCs w:val="22"/>
          <w:lang w:val="es-BO"/>
        </w:rPr>
        <w:t>Teléfono</w:t>
      </w:r>
      <w:r w:rsidRPr="002E7F0A">
        <w:rPr>
          <w:rFonts w:asciiTheme="minorHAnsi" w:eastAsiaTheme="minorHAnsi" w:hAnsiTheme="minorHAnsi" w:cstheme="minorHAnsi"/>
          <w:sz w:val="22"/>
          <w:szCs w:val="22"/>
          <w:lang w:val="es-ES"/>
        </w:rPr>
        <w:t>:</w:t>
      </w:r>
      <w:r w:rsidR="002E7F0A" w:rsidRPr="002E7F0A">
        <w:rPr>
          <w:rFonts w:asciiTheme="minorHAnsi" w:eastAsiaTheme="minorHAnsi" w:hAnsiTheme="minorHAnsi" w:cstheme="minorHAnsi"/>
          <w:sz w:val="22"/>
          <w:szCs w:val="22"/>
          <w:lang w:val="es-ES"/>
        </w:rPr>
        <w:t xml:space="preserve"> </w:t>
      </w:r>
      <w:r w:rsidR="002E7F0A" w:rsidRPr="002E7F0A">
        <w:rPr>
          <w:rFonts w:asciiTheme="minorHAnsi" w:eastAsiaTheme="minorHAnsi" w:hAnsiTheme="minorHAnsi" w:cstheme="minorHAnsi"/>
          <w:color w:val="0070C0"/>
          <w:sz w:val="22"/>
          <w:szCs w:val="22"/>
          <w:lang w:val="es-ES"/>
        </w:rPr>
        <w:t xml:space="preserve">591-4-4520317 - 72217119  </w:t>
      </w:r>
      <w:r w:rsidRPr="002E7F0A">
        <w:rPr>
          <w:rFonts w:asciiTheme="minorHAnsi" w:eastAsiaTheme="minorHAnsi" w:hAnsiTheme="minorHAnsi" w:cstheme="minorHAnsi"/>
          <w:color w:val="0070C0"/>
          <w:sz w:val="22"/>
          <w:szCs w:val="22"/>
          <w:lang w:val="es-ES"/>
        </w:rPr>
        <w:t xml:space="preserve">  </w:t>
      </w:r>
    </w:p>
    <w:p w14:paraId="5C9E0110" w14:textId="758CA3CD" w:rsidR="00F82AE7" w:rsidRPr="002E7F0A" w:rsidRDefault="00F82AE7" w:rsidP="00F82AE7">
      <w:pPr>
        <w:pStyle w:val="Prrafodelista"/>
        <w:ind w:left="1134"/>
        <w:jc w:val="both"/>
        <w:rPr>
          <w:rFonts w:asciiTheme="minorHAnsi" w:eastAsiaTheme="minorHAnsi" w:hAnsiTheme="minorHAnsi" w:cstheme="minorHAnsi"/>
          <w:color w:val="0070C0"/>
          <w:sz w:val="22"/>
          <w:szCs w:val="22"/>
          <w:lang w:val="es-ES"/>
        </w:rPr>
      </w:pPr>
      <w:r w:rsidRPr="002E1CDD">
        <w:rPr>
          <w:rFonts w:asciiTheme="minorHAnsi" w:hAnsiTheme="minorHAnsi" w:cstheme="minorHAnsi"/>
          <w:sz w:val="22"/>
          <w:szCs w:val="22"/>
          <w:lang w:val="es-BO"/>
        </w:rPr>
        <w:t>Dirección:</w:t>
      </w:r>
      <w:r w:rsidR="002E7F0A">
        <w:rPr>
          <w:rFonts w:asciiTheme="minorHAnsi" w:hAnsiTheme="minorHAnsi" w:cstheme="minorHAnsi"/>
          <w:sz w:val="22"/>
          <w:szCs w:val="22"/>
          <w:lang w:val="es-BO"/>
        </w:rPr>
        <w:t xml:space="preserve"> </w:t>
      </w:r>
      <w:r w:rsidR="002E7F0A" w:rsidRPr="002E7F0A">
        <w:rPr>
          <w:rFonts w:asciiTheme="minorHAnsi" w:eastAsiaTheme="minorHAnsi" w:hAnsiTheme="minorHAnsi" w:cstheme="minorHAnsi"/>
          <w:color w:val="0070C0"/>
          <w:sz w:val="22"/>
          <w:szCs w:val="22"/>
          <w:lang w:val="es-ES"/>
        </w:rPr>
        <w:t xml:space="preserve">Calle Colombia No. O-655 esquina </w:t>
      </w:r>
      <w:proofErr w:type="spellStart"/>
      <w:r w:rsidR="002E7F0A" w:rsidRPr="002E7F0A">
        <w:rPr>
          <w:rFonts w:asciiTheme="minorHAnsi" w:eastAsiaTheme="minorHAnsi" w:hAnsiTheme="minorHAnsi" w:cstheme="minorHAnsi"/>
          <w:color w:val="0070C0"/>
          <w:sz w:val="22"/>
          <w:szCs w:val="22"/>
          <w:lang w:val="es-ES"/>
        </w:rPr>
        <w:t>Falsuri</w:t>
      </w:r>
      <w:proofErr w:type="spellEnd"/>
      <w:r w:rsidR="002E7F0A" w:rsidRPr="002E7F0A">
        <w:rPr>
          <w:rFonts w:asciiTheme="minorHAnsi" w:eastAsiaTheme="minorHAnsi" w:hAnsiTheme="minorHAnsi" w:cstheme="minorHAnsi"/>
          <w:color w:val="0070C0"/>
          <w:sz w:val="22"/>
          <w:szCs w:val="22"/>
          <w:lang w:val="es-ES"/>
        </w:rPr>
        <w:t>, Cochabamba - Bolivia</w:t>
      </w:r>
    </w:p>
    <w:p w14:paraId="349BBA40" w14:textId="77777777" w:rsidR="00F82AE7" w:rsidRPr="002E1CDD" w:rsidRDefault="00F82AE7" w:rsidP="00F82AE7">
      <w:pPr>
        <w:pStyle w:val="Prrafodelista"/>
        <w:ind w:left="1134"/>
        <w:jc w:val="both"/>
        <w:rPr>
          <w:rFonts w:asciiTheme="minorHAnsi" w:hAnsiTheme="minorHAnsi" w:cstheme="minorHAnsi"/>
          <w:sz w:val="22"/>
          <w:szCs w:val="22"/>
          <w:lang w:val="es-BO"/>
        </w:rPr>
      </w:pPr>
    </w:p>
    <w:p w14:paraId="5544F141" w14:textId="77777777" w:rsidR="00F82AE7" w:rsidRPr="002E1CDD" w:rsidRDefault="00F82AE7" w:rsidP="00F82AE7">
      <w:pPr>
        <w:pStyle w:val="Outline"/>
        <w:suppressAutoHyphens/>
        <w:spacing w:before="0"/>
        <w:ind w:left="1134"/>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En caso de que el Contratante estime necesario modificar la SDP como resultado de una aclaración, lo hará siguiendo el procedimiento que se describe a continuación:</w:t>
      </w:r>
    </w:p>
    <w:p w14:paraId="50E839CE" w14:textId="77777777" w:rsidR="00F82AE7" w:rsidRPr="002E1CDD" w:rsidRDefault="00F82AE7" w:rsidP="00F82AE7">
      <w:pPr>
        <w:pStyle w:val="Outline"/>
        <w:suppressAutoHyphens/>
        <w:spacing w:before="0"/>
        <w:jc w:val="both"/>
        <w:rPr>
          <w:rFonts w:asciiTheme="minorHAnsi" w:hAnsiTheme="minorHAnsi" w:cstheme="minorHAnsi"/>
          <w:kern w:val="0"/>
          <w:sz w:val="22"/>
          <w:szCs w:val="22"/>
          <w:lang w:val="es-ES"/>
        </w:rPr>
      </w:pPr>
    </w:p>
    <w:p w14:paraId="77FE82F4" w14:textId="77777777" w:rsidR="00F82AE7" w:rsidRPr="002E1CDD" w:rsidRDefault="00F82AE7" w:rsidP="00A26548">
      <w:pPr>
        <w:pStyle w:val="Outline"/>
        <w:numPr>
          <w:ilvl w:val="2"/>
          <w:numId w:val="14"/>
        </w:numPr>
        <w:suppressAutoHyphens/>
        <w:spacing w:before="0"/>
        <w:ind w:left="1985" w:hanging="851"/>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En cualquier momento antes de la fecha límite para la entrega de la propuesta, el Contratante podrá modificar la SDP por medio de una modificación escrita o medio electrónico normal. La modificación será enviada a todos los Consultores de la lista corta y la misma será vinculante para ellos. Los Consultores de la lista corta acusarán recibo por escrito de todas las modificaciones.</w:t>
      </w:r>
    </w:p>
    <w:p w14:paraId="79F2B2CA" w14:textId="77777777" w:rsidR="00F82AE7" w:rsidRPr="002E1CDD" w:rsidRDefault="00F82AE7" w:rsidP="00F82AE7">
      <w:pPr>
        <w:pStyle w:val="Outline"/>
        <w:suppressAutoHyphens/>
        <w:spacing w:before="0"/>
        <w:ind w:left="1985"/>
        <w:jc w:val="both"/>
        <w:rPr>
          <w:rFonts w:asciiTheme="minorHAnsi" w:hAnsiTheme="minorHAnsi" w:cstheme="minorHAnsi"/>
          <w:kern w:val="0"/>
          <w:sz w:val="22"/>
          <w:szCs w:val="22"/>
          <w:lang w:val="es-ES"/>
        </w:rPr>
      </w:pPr>
    </w:p>
    <w:p w14:paraId="6EC1DBCD" w14:textId="77777777" w:rsidR="00F82AE7" w:rsidRPr="002E1CDD" w:rsidRDefault="00F82AE7" w:rsidP="00A26548">
      <w:pPr>
        <w:pStyle w:val="Outline"/>
        <w:numPr>
          <w:ilvl w:val="2"/>
          <w:numId w:val="14"/>
        </w:numPr>
        <w:suppressAutoHyphens/>
        <w:spacing w:before="0"/>
        <w:ind w:left="1985" w:hanging="851"/>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En caso de que una modificación sea de fondo, el Contratante podrá ampliar la fecha límite para la entrega de la propuesta para dar a los Consultores de la lista corta tiempo razonable para tener en cuenta dicha modificación en sus Propuestas.</w:t>
      </w:r>
    </w:p>
    <w:p w14:paraId="1E1A4162" w14:textId="77777777" w:rsidR="00F82AE7" w:rsidRPr="002E1CDD" w:rsidRDefault="00F82AE7" w:rsidP="00F82AE7">
      <w:pPr>
        <w:pStyle w:val="Outline"/>
        <w:suppressAutoHyphens/>
        <w:spacing w:before="0"/>
        <w:jc w:val="both"/>
        <w:rPr>
          <w:rFonts w:asciiTheme="minorHAnsi" w:hAnsiTheme="minorHAnsi" w:cstheme="minorHAnsi"/>
          <w:kern w:val="0"/>
          <w:sz w:val="22"/>
          <w:szCs w:val="22"/>
          <w:lang w:val="es-ES"/>
        </w:rPr>
      </w:pPr>
    </w:p>
    <w:p w14:paraId="704B1475"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13.2</w:t>
      </w:r>
      <w:r w:rsidRPr="002E1CDD">
        <w:rPr>
          <w:rFonts w:asciiTheme="minorHAnsi" w:hAnsiTheme="minorHAnsi" w:cstheme="minorHAnsi"/>
          <w:kern w:val="0"/>
          <w:sz w:val="22"/>
          <w:szCs w:val="22"/>
          <w:lang w:val="es-ES"/>
        </w:rPr>
        <w:tab/>
        <w:t>El Consultor podrá entregar una Propuesta modificada o una modificación de cualquier parte de la misma en cualquier momento antes de la fecha límite para la entrega de la Propuesta. Después de la fecha límite no se aceptarán modificaciones a la Propuesta Técnica o de Precio.</w:t>
      </w:r>
    </w:p>
    <w:p w14:paraId="0B5CADC4"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p>
    <w:p w14:paraId="7D82E2FC" w14:textId="77777777" w:rsidR="00F82AE7" w:rsidRPr="002E1CDD" w:rsidRDefault="00F82AE7" w:rsidP="00F82AE7">
      <w:pPr>
        <w:pStyle w:val="Ttulo5"/>
        <w:ind w:left="567" w:hanging="567"/>
        <w:rPr>
          <w:rFonts w:asciiTheme="minorHAnsi" w:hAnsiTheme="minorHAnsi" w:cstheme="minorHAnsi"/>
          <w:b/>
          <w:bCs/>
          <w:color w:val="000000" w:themeColor="text1"/>
          <w:lang w:val="es-ES"/>
        </w:rPr>
      </w:pPr>
      <w:bookmarkStart w:id="37" w:name="_Toc26949419"/>
      <w:bookmarkStart w:id="38" w:name="_Toc50709560"/>
      <w:r w:rsidRPr="002E1CDD">
        <w:rPr>
          <w:rFonts w:asciiTheme="minorHAnsi" w:hAnsiTheme="minorHAnsi" w:cstheme="minorHAnsi"/>
          <w:b/>
          <w:bCs/>
          <w:color w:val="000000" w:themeColor="text1"/>
          <w:lang w:val="es-ES"/>
        </w:rPr>
        <w:t xml:space="preserve">14. </w:t>
      </w:r>
      <w:r w:rsidRPr="002E1CDD">
        <w:rPr>
          <w:rFonts w:asciiTheme="minorHAnsi" w:hAnsiTheme="minorHAnsi" w:cstheme="minorHAnsi"/>
          <w:b/>
          <w:bCs/>
          <w:color w:val="000000" w:themeColor="text1"/>
          <w:lang w:val="es-ES"/>
        </w:rPr>
        <w:tab/>
        <w:t>Preparación de las Propuestas – Consideraciones técnicas</w:t>
      </w:r>
      <w:bookmarkEnd w:id="37"/>
      <w:r w:rsidRPr="002E1CDD">
        <w:rPr>
          <w:rFonts w:asciiTheme="minorHAnsi" w:hAnsiTheme="minorHAnsi" w:cstheme="minorHAnsi"/>
          <w:b/>
          <w:bCs/>
          <w:color w:val="000000" w:themeColor="text1"/>
          <w:lang w:val="es-ES"/>
        </w:rPr>
        <w:t>.</w:t>
      </w:r>
      <w:bookmarkEnd w:id="38"/>
    </w:p>
    <w:p w14:paraId="214AD2E3" w14:textId="30A72072"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14.1</w:t>
      </w:r>
      <w:r w:rsidRPr="002E1CDD">
        <w:rPr>
          <w:rFonts w:asciiTheme="minorHAnsi" w:hAnsiTheme="minorHAnsi" w:cstheme="minorHAnsi"/>
          <w:kern w:val="0"/>
          <w:sz w:val="22"/>
          <w:szCs w:val="22"/>
          <w:lang w:val="es-ES"/>
        </w:rPr>
        <w:tab/>
        <w:t>En la preparación de la Propuesta, el Consultor deberá prestar especial atención a lo siguiente:</w:t>
      </w:r>
    </w:p>
    <w:p w14:paraId="1694745B" w14:textId="77777777" w:rsidR="00FA1748" w:rsidRPr="002E1CDD" w:rsidRDefault="00FA1748" w:rsidP="00F82AE7">
      <w:pPr>
        <w:pStyle w:val="Outline"/>
        <w:suppressAutoHyphens/>
        <w:spacing w:before="0"/>
        <w:ind w:left="1134" w:hanging="567"/>
        <w:jc w:val="both"/>
        <w:rPr>
          <w:rFonts w:asciiTheme="minorHAnsi" w:hAnsiTheme="minorHAnsi" w:cstheme="minorHAnsi"/>
          <w:kern w:val="0"/>
          <w:sz w:val="22"/>
          <w:szCs w:val="22"/>
          <w:lang w:val="es-ES"/>
        </w:rPr>
      </w:pPr>
    </w:p>
    <w:p w14:paraId="4E891353" w14:textId="77777777" w:rsidR="00F82AE7" w:rsidRPr="002E1CDD" w:rsidRDefault="00F82AE7" w:rsidP="00F82AE7">
      <w:pPr>
        <w:pStyle w:val="Outline"/>
        <w:suppressAutoHyphens/>
        <w:spacing w:before="0"/>
        <w:ind w:left="1985" w:hanging="851"/>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lastRenderedPageBreak/>
        <w:t>14.1.1.</w:t>
      </w:r>
      <w:r w:rsidRPr="002E1CDD">
        <w:rPr>
          <w:rFonts w:asciiTheme="minorHAnsi" w:hAnsiTheme="minorHAnsi" w:cstheme="minorHAnsi"/>
          <w:kern w:val="0"/>
          <w:sz w:val="22"/>
          <w:szCs w:val="22"/>
          <w:lang w:val="es-ES"/>
        </w:rPr>
        <w:tab/>
        <w:t xml:space="preserve">Si un Consultor de la lista corta considera que puede resaltar su experiencia para el trabajo si se asocia con otros consultores en forma de APCA o como </w:t>
      </w:r>
      <w:proofErr w:type="spellStart"/>
      <w:r w:rsidRPr="002E1CDD">
        <w:rPr>
          <w:rFonts w:asciiTheme="minorHAnsi" w:hAnsiTheme="minorHAnsi" w:cstheme="minorHAnsi"/>
          <w:kern w:val="0"/>
          <w:sz w:val="22"/>
          <w:szCs w:val="22"/>
          <w:lang w:val="es-ES"/>
        </w:rPr>
        <w:t>Subconsultores</w:t>
      </w:r>
      <w:proofErr w:type="spellEnd"/>
      <w:r w:rsidRPr="002E1CDD">
        <w:rPr>
          <w:rFonts w:asciiTheme="minorHAnsi" w:hAnsiTheme="minorHAnsi" w:cstheme="minorHAnsi"/>
          <w:kern w:val="0"/>
          <w:sz w:val="22"/>
          <w:szCs w:val="22"/>
          <w:lang w:val="es-ES"/>
        </w:rPr>
        <w:t xml:space="preserve">, lo podrá hacer bien sea con: (a) Consultor(es) que no estén en la lista corta, o (b) Consultores de la lista corta si así lo permite a continuación. En todos los casos, un Consultor de la lista corta deberá obtener aprobación escrita del Contratante antes de entregar la Propuesta. Cuando se asocie con firmas que no estén en la lista corta en forma de una APCA o una </w:t>
      </w:r>
      <w:proofErr w:type="spellStart"/>
      <w:r w:rsidRPr="002E1CDD">
        <w:rPr>
          <w:rFonts w:asciiTheme="minorHAnsi" w:hAnsiTheme="minorHAnsi" w:cstheme="minorHAnsi"/>
          <w:kern w:val="0"/>
          <w:sz w:val="22"/>
          <w:szCs w:val="22"/>
          <w:lang w:val="es-ES"/>
        </w:rPr>
        <w:t>subconsultoría</w:t>
      </w:r>
      <w:proofErr w:type="spellEnd"/>
      <w:r w:rsidRPr="002E1CDD">
        <w:rPr>
          <w:rFonts w:asciiTheme="minorHAnsi" w:hAnsiTheme="minorHAnsi" w:cstheme="minorHAnsi"/>
          <w:kern w:val="0"/>
          <w:sz w:val="22"/>
          <w:szCs w:val="22"/>
          <w:lang w:val="es-ES"/>
        </w:rPr>
        <w:t>, el Consultor de la lista corta deberá ser un representante del grupo. Si Consultores de la lista corta se asocian entre sí, cualquiera de ellos podrá ser el representante del grupo.</w:t>
      </w:r>
    </w:p>
    <w:p w14:paraId="7BB72E37" w14:textId="77777777" w:rsidR="00F82AE7" w:rsidRPr="002E1CDD" w:rsidRDefault="00F82AE7" w:rsidP="00F82AE7">
      <w:pPr>
        <w:pStyle w:val="Outline"/>
        <w:suppressAutoHyphens/>
        <w:spacing w:before="0"/>
        <w:ind w:left="1985" w:hanging="851"/>
        <w:jc w:val="both"/>
        <w:rPr>
          <w:rFonts w:asciiTheme="minorHAnsi" w:hAnsiTheme="minorHAnsi" w:cstheme="minorHAnsi"/>
          <w:kern w:val="0"/>
          <w:sz w:val="22"/>
          <w:szCs w:val="22"/>
          <w:lang w:val="es-ES"/>
        </w:rPr>
      </w:pPr>
    </w:p>
    <w:p w14:paraId="3D74F6BB" w14:textId="77777777" w:rsidR="00F82AE7" w:rsidRPr="002E1CDD" w:rsidRDefault="00F82AE7" w:rsidP="00F82AE7">
      <w:pPr>
        <w:pStyle w:val="Outline"/>
        <w:suppressAutoHyphens/>
        <w:spacing w:before="0"/>
        <w:ind w:left="1985"/>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Los consultores de la Lista Corta se pueden asociar:</w:t>
      </w:r>
    </w:p>
    <w:p w14:paraId="2E5CE8EE" w14:textId="1AB84E6A" w:rsidR="00F82AE7" w:rsidRPr="002E1CDD" w:rsidRDefault="008A6A1B" w:rsidP="008A6A1B">
      <w:pPr>
        <w:pStyle w:val="Outline"/>
        <w:tabs>
          <w:tab w:val="left" w:pos="1985"/>
        </w:tabs>
        <w:suppressAutoHyphens/>
        <w:spacing w:before="0"/>
        <w:ind w:left="1287"/>
        <w:jc w:val="both"/>
        <w:rPr>
          <w:rFonts w:asciiTheme="minorHAnsi" w:hAnsiTheme="minorHAnsi" w:cstheme="minorHAnsi"/>
          <w:sz w:val="22"/>
          <w:szCs w:val="22"/>
          <w:lang w:val="es-BO"/>
        </w:rPr>
      </w:pPr>
      <w:r w:rsidRPr="002E1CDD">
        <w:rPr>
          <w:rFonts w:asciiTheme="minorHAnsi" w:hAnsiTheme="minorHAnsi" w:cstheme="minorHAnsi"/>
          <w:kern w:val="0"/>
          <w:sz w:val="22"/>
          <w:szCs w:val="22"/>
          <w:lang w:val="es-ES"/>
        </w:rPr>
        <w:tab/>
      </w:r>
      <w:proofErr w:type="gramStart"/>
      <w:r w:rsidR="00F82AE7" w:rsidRPr="002E1CDD">
        <w:rPr>
          <w:rFonts w:asciiTheme="minorHAnsi" w:hAnsiTheme="minorHAnsi" w:cstheme="minorHAnsi"/>
          <w:kern w:val="0"/>
          <w:sz w:val="22"/>
          <w:szCs w:val="22"/>
          <w:lang w:val="es-ES"/>
        </w:rPr>
        <w:t>con</w:t>
      </w:r>
      <w:proofErr w:type="gramEnd"/>
      <w:r w:rsidR="00F82AE7" w:rsidRPr="002E1CDD">
        <w:rPr>
          <w:rFonts w:asciiTheme="minorHAnsi" w:hAnsiTheme="minorHAnsi" w:cstheme="minorHAnsi"/>
          <w:kern w:val="0"/>
          <w:sz w:val="22"/>
          <w:szCs w:val="22"/>
          <w:lang w:val="es-ES"/>
        </w:rPr>
        <w:t xml:space="preserve"> otros Consultores que no pertenezcan a la Lista Corta:</w:t>
      </w:r>
      <w:r w:rsidR="002E7F0A">
        <w:rPr>
          <w:rFonts w:asciiTheme="minorHAnsi" w:hAnsiTheme="minorHAnsi" w:cstheme="minorHAnsi"/>
          <w:kern w:val="0"/>
          <w:sz w:val="22"/>
          <w:szCs w:val="22"/>
          <w:lang w:val="es-ES"/>
        </w:rPr>
        <w:t xml:space="preserve"> </w:t>
      </w:r>
      <w:r w:rsidR="002E7F0A" w:rsidRPr="0097495E">
        <w:rPr>
          <w:rFonts w:asciiTheme="minorHAnsi" w:hAnsiTheme="minorHAnsi" w:cstheme="minorHAnsi"/>
          <w:color w:val="0070C0"/>
          <w:kern w:val="0"/>
          <w:sz w:val="22"/>
          <w:szCs w:val="22"/>
          <w:lang w:val="es-ES"/>
        </w:rPr>
        <w:t>NO</w:t>
      </w:r>
      <w:r w:rsidR="00F82AE7" w:rsidRPr="002E1CDD">
        <w:rPr>
          <w:rFonts w:asciiTheme="minorHAnsi" w:hAnsiTheme="minorHAnsi" w:cstheme="minorHAnsi"/>
          <w:sz w:val="22"/>
          <w:szCs w:val="22"/>
          <w:lang w:val="es-BO"/>
        </w:rPr>
        <w:t xml:space="preserve">; </w:t>
      </w:r>
    </w:p>
    <w:p w14:paraId="45177CD1" w14:textId="2BA4FD5E" w:rsidR="00F82AE7" w:rsidRPr="002E1CDD" w:rsidRDefault="00F82AE7" w:rsidP="0097495E">
      <w:pPr>
        <w:pStyle w:val="Outline"/>
        <w:tabs>
          <w:tab w:val="left" w:pos="1985"/>
        </w:tabs>
        <w:suppressAutoHyphens/>
        <w:spacing w:before="0"/>
        <w:jc w:val="both"/>
        <w:rPr>
          <w:rFonts w:asciiTheme="minorHAnsi" w:hAnsiTheme="minorHAnsi" w:cstheme="minorHAnsi"/>
          <w:i/>
          <w:iCs/>
          <w:color w:val="808080" w:themeColor="background1" w:themeShade="80"/>
          <w:sz w:val="22"/>
          <w:szCs w:val="22"/>
          <w:lang w:val="es-BO"/>
        </w:rPr>
      </w:pPr>
      <w:r w:rsidRPr="002E1CDD">
        <w:rPr>
          <w:rFonts w:asciiTheme="minorHAnsi" w:hAnsiTheme="minorHAnsi" w:cstheme="minorHAnsi"/>
          <w:i/>
          <w:iCs/>
          <w:color w:val="808080" w:themeColor="background1" w:themeShade="80"/>
          <w:sz w:val="22"/>
          <w:szCs w:val="22"/>
          <w:lang w:val="es-BO"/>
        </w:rPr>
        <w:tab/>
      </w:r>
    </w:p>
    <w:p w14:paraId="2437D8FF" w14:textId="7B785A0B" w:rsidR="00F82AE7" w:rsidRPr="0097495E" w:rsidRDefault="00F82AE7" w:rsidP="00F82AE7">
      <w:pPr>
        <w:pStyle w:val="Outline"/>
        <w:tabs>
          <w:tab w:val="left" w:pos="2552"/>
        </w:tabs>
        <w:suppressAutoHyphens/>
        <w:spacing w:before="0"/>
        <w:ind w:left="2552" w:hanging="567"/>
        <w:jc w:val="both"/>
        <w:rPr>
          <w:rFonts w:asciiTheme="minorHAnsi" w:hAnsiTheme="minorHAnsi" w:cstheme="minorHAnsi"/>
          <w:color w:val="0070C0"/>
          <w:kern w:val="0"/>
          <w:sz w:val="22"/>
          <w:szCs w:val="22"/>
          <w:lang w:val="es-ES"/>
        </w:rPr>
      </w:pPr>
      <w:proofErr w:type="gramStart"/>
      <w:r w:rsidRPr="002E1CDD">
        <w:rPr>
          <w:rFonts w:asciiTheme="minorHAnsi" w:hAnsiTheme="minorHAnsi" w:cstheme="minorHAnsi"/>
          <w:kern w:val="0"/>
          <w:sz w:val="22"/>
          <w:szCs w:val="22"/>
          <w:lang w:val="es-ES"/>
        </w:rPr>
        <w:t>con</w:t>
      </w:r>
      <w:proofErr w:type="gramEnd"/>
      <w:r w:rsidRPr="002E1CDD">
        <w:rPr>
          <w:rFonts w:asciiTheme="minorHAnsi" w:hAnsiTheme="minorHAnsi" w:cstheme="minorHAnsi"/>
          <w:kern w:val="0"/>
          <w:sz w:val="22"/>
          <w:szCs w:val="22"/>
          <w:lang w:val="es-ES"/>
        </w:rPr>
        <w:t xml:space="preserve"> otros Consultores de Lista Corta:</w:t>
      </w:r>
      <w:r w:rsidR="0097495E">
        <w:rPr>
          <w:rFonts w:asciiTheme="minorHAnsi" w:hAnsiTheme="minorHAnsi" w:cstheme="minorHAnsi"/>
          <w:kern w:val="0"/>
          <w:sz w:val="22"/>
          <w:szCs w:val="22"/>
          <w:lang w:val="es-ES"/>
        </w:rPr>
        <w:t xml:space="preserve"> </w:t>
      </w:r>
      <w:r w:rsidR="0097495E" w:rsidRPr="0097495E">
        <w:rPr>
          <w:rFonts w:asciiTheme="minorHAnsi" w:hAnsiTheme="minorHAnsi" w:cstheme="minorHAnsi"/>
          <w:color w:val="0070C0"/>
          <w:kern w:val="0"/>
          <w:sz w:val="22"/>
          <w:szCs w:val="22"/>
          <w:lang w:val="es-ES"/>
        </w:rPr>
        <w:t>SI</w:t>
      </w:r>
    </w:p>
    <w:p w14:paraId="0D8C6DCE" w14:textId="77777777" w:rsidR="00F82AE7" w:rsidRPr="002E1CDD" w:rsidRDefault="00F82AE7" w:rsidP="00F82AE7">
      <w:pPr>
        <w:pStyle w:val="Outline"/>
        <w:suppressAutoHyphens/>
        <w:spacing w:before="0"/>
        <w:jc w:val="both"/>
        <w:rPr>
          <w:rFonts w:asciiTheme="minorHAnsi" w:hAnsiTheme="minorHAnsi" w:cstheme="minorHAnsi"/>
          <w:kern w:val="0"/>
          <w:sz w:val="22"/>
          <w:szCs w:val="22"/>
          <w:lang w:val="es-ES"/>
        </w:rPr>
      </w:pPr>
    </w:p>
    <w:p w14:paraId="5F5D3008" w14:textId="77777777" w:rsidR="00F82AE7" w:rsidRPr="002E1CDD" w:rsidRDefault="00F82AE7" w:rsidP="00584ED0">
      <w:pPr>
        <w:pStyle w:val="Outline"/>
        <w:numPr>
          <w:ilvl w:val="2"/>
          <w:numId w:val="26"/>
        </w:numPr>
        <w:suppressAutoHyphens/>
        <w:spacing w:before="0"/>
        <w:ind w:left="1985" w:hanging="851"/>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El Contratante indica a continuación, el insumo de tiempo estimado de los Expertos Clave (expresado en persona-meses) o el costo total estimado del Contratante para la conclusión de la tarea, pero en ningún caso ambos. Este estimativo es indicativo y la Propuesta se basará en los estimativos del Consultor.</w:t>
      </w:r>
    </w:p>
    <w:p w14:paraId="15088597" w14:textId="77777777" w:rsidR="00F82AE7" w:rsidRPr="002E1CDD" w:rsidRDefault="00F82AE7" w:rsidP="00F82AE7">
      <w:pPr>
        <w:pStyle w:val="Outline"/>
        <w:suppressAutoHyphens/>
        <w:spacing w:before="0"/>
        <w:jc w:val="both"/>
        <w:rPr>
          <w:rFonts w:asciiTheme="minorHAnsi" w:hAnsiTheme="minorHAnsi" w:cstheme="minorHAnsi"/>
          <w:i/>
          <w:iCs/>
          <w:color w:val="8EAADB" w:themeColor="accent1" w:themeTint="99"/>
          <w:kern w:val="0"/>
          <w:sz w:val="22"/>
          <w:szCs w:val="22"/>
          <w:lang w:val="es-ES"/>
        </w:rPr>
      </w:pPr>
    </w:p>
    <w:p w14:paraId="365F3D40" w14:textId="2298D1FD" w:rsidR="00F82AE7" w:rsidRPr="002E1CDD" w:rsidRDefault="00F82AE7" w:rsidP="007B5C03">
      <w:pPr>
        <w:pStyle w:val="Prrafodelista"/>
        <w:tabs>
          <w:tab w:val="left" w:pos="1985"/>
          <w:tab w:val="right" w:pos="7306"/>
        </w:tabs>
        <w:ind w:left="1985"/>
        <w:jc w:val="both"/>
        <w:rPr>
          <w:rFonts w:asciiTheme="minorHAnsi" w:hAnsiTheme="minorHAnsi" w:cstheme="minorHAnsi"/>
          <w:i/>
          <w:color w:val="0066FF"/>
          <w:sz w:val="22"/>
          <w:szCs w:val="22"/>
          <w:lang w:val="es-ES"/>
        </w:rPr>
      </w:pPr>
      <w:r w:rsidRPr="002E1CDD">
        <w:rPr>
          <w:rFonts w:asciiTheme="minorHAnsi" w:hAnsiTheme="minorHAnsi" w:cstheme="minorHAnsi"/>
          <w:sz w:val="22"/>
          <w:szCs w:val="22"/>
          <w:lang w:val="es-ES"/>
        </w:rPr>
        <w:t>Costo estimado total del trabajo</w:t>
      </w:r>
      <w:r w:rsidRPr="00F613D3">
        <w:rPr>
          <w:rFonts w:asciiTheme="minorHAnsi" w:hAnsiTheme="minorHAnsi" w:cstheme="minorHAnsi"/>
          <w:color w:val="0070C0"/>
          <w:sz w:val="22"/>
          <w:szCs w:val="22"/>
          <w:lang w:val="es-ES"/>
        </w:rPr>
        <w:t>:</w:t>
      </w:r>
      <w:r w:rsidR="00F613D3" w:rsidRPr="00F613D3">
        <w:rPr>
          <w:rFonts w:asciiTheme="minorHAnsi" w:hAnsiTheme="minorHAnsi" w:cstheme="minorHAnsi"/>
          <w:color w:val="0070C0"/>
          <w:sz w:val="22"/>
          <w:szCs w:val="22"/>
          <w:lang w:val="es-ES"/>
        </w:rPr>
        <w:t xml:space="preserve"> 872.656,00 (Ochocientos setenta y dos mil seiscientos cincuenta y seis 00/100 bolivianos</w:t>
      </w:r>
      <w:r w:rsidR="00F613D3">
        <w:rPr>
          <w:rFonts w:asciiTheme="minorHAnsi" w:hAnsiTheme="minorHAnsi" w:cstheme="minorHAnsi"/>
          <w:sz w:val="22"/>
          <w:szCs w:val="22"/>
          <w:lang w:val="es-ES"/>
        </w:rPr>
        <w:t xml:space="preserve">) </w:t>
      </w:r>
    </w:p>
    <w:p w14:paraId="7EBD92F8" w14:textId="77777777" w:rsidR="00F82AE7" w:rsidRPr="002E1CDD" w:rsidRDefault="00F82AE7" w:rsidP="00F82AE7">
      <w:pPr>
        <w:pStyle w:val="Outline"/>
        <w:suppressAutoHyphens/>
        <w:spacing w:before="0"/>
        <w:ind w:left="1985" w:hanging="851"/>
        <w:jc w:val="both"/>
        <w:rPr>
          <w:rFonts w:asciiTheme="minorHAnsi" w:hAnsiTheme="minorHAnsi" w:cstheme="minorHAnsi"/>
          <w:kern w:val="0"/>
          <w:sz w:val="22"/>
          <w:szCs w:val="22"/>
          <w:lang w:val="es-ES"/>
        </w:rPr>
      </w:pPr>
    </w:p>
    <w:p w14:paraId="49BC2250" w14:textId="77777777" w:rsidR="00F82AE7" w:rsidRPr="002E1CDD" w:rsidRDefault="00F82AE7" w:rsidP="00584ED0">
      <w:pPr>
        <w:pStyle w:val="Outline"/>
        <w:numPr>
          <w:ilvl w:val="2"/>
          <w:numId w:val="26"/>
        </w:numPr>
        <w:suppressAutoHyphens/>
        <w:spacing w:before="0"/>
        <w:ind w:left="1985" w:hanging="851"/>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Si así se indica a continuación, el Consultor deberá incluir en su Propuesta al menos el mismo insumo de tiempo (en la misma unidad especificada) de Expertos Clave y a falta de ello, la Propuesta de Precio será ajustada con el propósito de comparar las propuestas y la decisión de adjudicación de acuerdo con el procedimiento detallado.</w:t>
      </w:r>
    </w:p>
    <w:p w14:paraId="517D3865" w14:textId="77777777" w:rsidR="00F82AE7" w:rsidRPr="002E1CDD" w:rsidRDefault="00F82AE7" w:rsidP="00F82AE7">
      <w:pPr>
        <w:pStyle w:val="Outline"/>
        <w:suppressAutoHyphens/>
        <w:spacing w:before="0"/>
        <w:ind w:left="1985"/>
        <w:jc w:val="both"/>
        <w:rPr>
          <w:rFonts w:asciiTheme="minorHAnsi" w:hAnsiTheme="minorHAnsi" w:cstheme="minorHAnsi"/>
          <w:kern w:val="0"/>
          <w:sz w:val="22"/>
          <w:szCs w:val="22"/>
          <w:lang w:val="es-ES"/>
        </w:rPr>
      </w:pPr>
    </w:p>
    <w:p w14:paraId="5BBCA7FB" w14:textId="648AAE6A" w:rsidR="00F613D3" w:rsidRPr="00F613D3" w:rsidRDefault="00F613D3" w:rsidP="00F82AE7">
      <w:pPr>
        <w:pStyle w:val="Outline"/>
        <w:suppressAutoHyphens/>
        <w:spacing w:before="0"/>
        <w:ind w:left="1985"/>
        <w:jc w:val="both"/>
        <w:rPr>
          <w:rFonts w:asciiTheme="minorHAnsi" w:hAnsiTheme="minorHAnsi" w:cstheme="minorHAnsi"/>
          <w:i/>
          <w:iCs/>
          <w:color w:val="FF0000"/>
          <w:kern w:val="0"/>
          <w:sz w:val="22"/>
          <w:szCs w:val="22"/>
          <w:lang w:val="es-ES"/>
        </w:rPr>
      </w:pPr>
      <w:r w:rsidRPr="00F613D3">
        <w:rPr>
          <w:rFonts w:asciiTheme="minorHAnsi" w:hAnsiTheme="minorHAnsi" w:cstheme="minorHAnsi"/>
          <w:i/>
          <w:iCs/>
          <w:color w:val="FF0000"/>
          <w:kern w:val="0"/>
          <w:sz w:val="22"/>
          <w:szCs w:val="22"/>
          <w:lang w:val="es-ES"/>
        </w:rPr>
        <w:t>No corresponde</w:t>
      </w:r>
    </w:p>
    <w:p w14:paraId="2807FC64" w14:textId="77777777" w:rsidR="00F82AE7" w:rsidRPr="002E1CDD" w:rsidRDefault="00F82AE7" w:rsidP="00F82AE7">
      <w:pPr>
        <w:pStyle w:val="Outline"/>
        <w:suppressAutoHyphens/>
        <w:spacing w:before="0"/>
        <w:ind w:left="1985"/>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 xml:space="preserve">La Propuesta del Consultor debe incluir el tiempo-insumo mínimo de los Expertos Clave de </w:t>
      </w:r>
      <w:r w:rsidRPr="002E1CDD">
        <w:rPr>
          <w:rFonts w:asciiTheme="minorHAnsi" w:hAnsiTheme="minorHAnsi" w:cstheme="minorHAnsi"/>
          <w:b/>
          <w:bCs/>
          <w:i/>
          <w:iCs/>
          <w:color w:val="1F4E79"/>
          <w:sz w:val="22"/>
          <w:szCs w:val="22"/>
        </w:rPr>
        <w:fldChar w:fldCharType="begin">
          <w:ffData>
            <w:name w:val=""/>
            <w:enabled/>
            <w:calcOnExit w:val="0"/>
            <w:textInput>
              <w:default w:val="[Indicar]"/>
            </w:textInput>
          </w:ffData>
        </w:fldChar>
      </w:r>
      <w:r w:rsidRPr="002E1CDD">
        <w:rPr>
          <w:rFonts w:asciiTheme="minorHAnsi" w:hAnsiTheme="minorHAnsi" w:cstheme="minorHAnsi"/>
          <w:b/>
          <w:bCs/>
          <w:i/>
          <w:iCs/>
          <w:color w:val="1F4E79"/>
          <w:sz w:val="22"/>
          <w:szCs w:val="22"/>
          <w:lang w:val="es-BO"/>
        </w:rPr>
        <w:instrText xml:space="preserve"> FORMTEXT </w:instrText>
      </w:r>
      <w:r w:rsidRPr="002E1CDD">
        <w:rPr>
          <w:rFonts w:asciiTheme="minorHAnsi" w:hAnsiTheme="minorHAnsi" w:cstheme="minorHAnsi"/>
          <w:b/>
          <w:bCs/>
          <w:i/>
          <w:iCs/>
          <w:color w:val="1F4E79"/>
          <w:sz w:val="22"/>
          <w:szCs w:val="22"/>
        </w:rPr>
      </w:r>
      <w:r w:rsidRPr="002E1CDD">
        <w:rPr>
          <w:rFonts w:asciiTheme="minorHAnsi" w:hAnsiTheme="minorHAnsi" w:cstheme="minorHAnsi"/>
          <w:b/>
          <w:bCs/>
          <w:i/>
          <w:iCs/>
          <w:color w:val="1F4E79"/>
          <w:sz w:val="22"/>
          <w:szCs w:val="22"/>
        </w:rPr>
        <w:fldChar w:fldCharType="separate"/>
      </w:r>
      <w:r w:rsidRPr="002E1CDD">
        <w:rPr>
          <w:rFonts w:asciiTheme="minorHAnsi" w:hAnsiTheme="minorHAnsi" w:cstheme="minorHAnsi"/>
          <w:b/>
          <w:bCs/>
          <w:i/>
          <w:iCs/>
          <w:noProof/>
          <w:color w:val="1F4E79"/>
          <w:sz w:val="22"/>
          <w:szCs w:val="22"/>
          <w:lang w:val="es-BO"/>
        </w:rPr>
        <w:t>[Indicar]</w:t>
      </w:r>
      <w:r w:rsidRPr="002E1CDD">
        <w:rPr>
          <w:rFonts w:asciiTheme="minorHAnsi" w:hAnsiTheme="minorHAnsi" w:cstheme="minorHAnsi"/>
          <w:b/>
          <w:bCs/>
          <w:i/>
          <w:iCs/>
          <w:color w:val="1F4E79"/>
          <w:sz w:val="22"/>
          <w:szCs w:val="22"/>
        </w:rPr>
        <w:fldChar w:fldCharType="end"/>
      </w:r>
      <w:r w:rsidRPr="002E1CDD">
        <w:rPr>
          <w:rFonts w:asciiTheme="minorHAnsi" w:hAnsiTheme="minorHAnsi" w:cstheme="minorHAnsi"/>
          <w:b/>
          <w:bCs/>
          <w:i/>
          <w:iCs/>
          <w:color w:val="1F4E79"/>
          <w:sz w:val="22"/>
          <w:szCs w:val="22"/>
          <w:lang w:val="es-BO"/>
        </w:rPr>
        <w:t xml:space="preserve"> </w:t>
      </w:r>
      <w:r w:rsidRPr="002E1CDD">
        <w:rPr>
          <w:rFonts w:asciiTheme="minorHAnsi" w:hAnsiTheme="minorHAnsi" w:cstheme="minorHAnsi"/>
          <w:kern w:val="0"/>
          <w:sz w:val="22"/>
          <w:szCs w:val="22"/>
          <w:lang w:val="es-ES"/>
        </w:rPr>
        <w:t>persona-meses.</w:t>
      </w:r>
    </w:p>
    <w:p w14:paraId="6A200180" w14:textId="77777777" w:rsidR="00F82AE7" w:rsidRPr="002E1CDD" w:rsidRDefault="00F82AE7" w:rsidP="00F82AE7">
      <w:pPr>
        <w:pStyle w:val="Outline"/>
        <w:suppressAutoHyphens/>
        <w:spacing w:before="0"/>
        <w:ind w:left="1985"/>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Para evaluación y comparación de Propuestas únicamente: si una Propuesta incluye menos que el tiempo-insumo mínimo requerido, el tiempo-insumo faltante (expresado en persona-mes) se calcula así:</w:t>
      </w:r>
    </w:p>
    <w:p w14:paraId="4AB87888" w14:textId="77777777" w:rsidR="008A6A1B" w:rsidRPr="002E1CDD" w:rsidRDefault="008A6A1B" w:rsidP="00F82AE7">
      <w:pPr>
        <w:pStyle w:val="Outline"/>
        <w:suppressAutoHyphens/>
        <w:spacing w:before="0"/>
        <w:ind w:left="1985"/>
        <w:jc w:val="both"/>
        <w:rPr>
          <w:rFonts w:asciiTheme="minorHAnsi" w:hAnsiTheme="minorHAnsi" w:cstheme="minorHAnsi"/>
          <w:kern w:val="0"/>
          <w:sz w:val="22"/>
          <w:szCs w:val="22"/>
          <w:lang w:val="es-ES"/>
        </w:rPr>
      </w:pPr>
    </w:p>
    <w:p w14:paraId="6FEC05AA" w14:textId="296960EF" w:rsidR="00F82AE7" w:rsidRDefault="00F82AE7" w:rsidP="00F82AE7">
      <w:pPr>
        <w:pStyle w:val="Outline"/>
        <w:suppressAutoHyphens/>
        <w:spacing w:before="0"/>
        <w:ind w:left="1985"/>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El tiempo-insumo faltante se multiplica por el costo de remuneración más alto de un Experto Clave en la Propuesta del Consultor y se agrega al monto total de la remuneración. No se ajustarán las Propuestas que tengan el mínimo requerido de tiempo-insumo.</w:t>
      </w:r>
    </w:p>
    <w:p w14:paraId="02A5A123" w14:textId="77777777" w:rsidR="00F613D3" w:rsidRDefault="00F613D3" w:rsidP="00F613D3">
      <w:pPr>
        <w:pStyle w:val="Outline"/>
        <w:suppressAutoHyphens/>
        <w:spacing w:before="0"/>
        <w:ind w:left="1985"/>
        <w:jc w:val="both"/>
        <w:rPr>
          <w:rFonts w:asciiTheme="minorHAnsi" w:hAnsiTheme="minorHAnsi" w:cstheme="minorHAnsi"/>
          <w:i/>
          <w:iCs/>
          <w:color w:val="FF0000"/>
          <w:kern w:val="0"/>
          <w:sz w:val="22"/>
          <w:szCs w:val="22"/>
          <w:lang w:val="es-ES"/>
        </w:rPr>
      </w:pPr>
    </w:p>
    <w:p w14:paraId="27235DF5" w14:textId="77777777" w:rsidR="00F613D3" w:rsidRDefault="00F613D3" w:rsidP="00F613D3">
      <w:pPr>
        <w:pStyle w:val="Outline"/>
        <w:suppressAutoHyphens/>
        <w:spacing w:before="0"/>
        <w:ind w:left="1985"/>
        <w:jc w:val="both"/>
        <w:rPr>
          <w:rFonts w:asciiTheme="minorHAnsi" w:hAnsiTheme="minorHAnsi" w:cstheme="minorHAnsi"/>
          <w:i/>
          <w:iCs/>
          <w:color w:val="FF0000"/>
          <w:kern w:val="0"/>
          <w:sz w:val="22"/>
          <w:szCs w:val="22"/>
          <w:lang w:val="es-ES"/>
        </w:rPr>
      </w:pPr>
    </w:p>
    <w:p w14:paraId="4CA2317C" w14:textId="12D85A39" w:rsidR="00F82AE7" w:rsidRPr="00F613D3" w:rsidRDefault="00F613D3" w:rsidP="00F613D3">
      <w:pPr>
        <w:pStyle w:val="Outline"/>
        <w:suppressAutoHyphens/>
        <w:spacing w:before="0"/>
        <w:ind w:left="1985"/>
        <w:jc w:val="both"/>
        <w:rPr>
          <w:rFonts w:asciiTheme="minorHAnsi" w:hAnsiTheme="minorHAnsi" w:cstheme="minorHAnsi"/>
          <w:i/>
          <w:iCs/>
          <w:color w:val="FF0000"/>
          <w:kern w:val="0"/>
          <w:sz w:val="22"/>
          <w:szCs w:val="22"/>
          <w:lang w:val="es-ES"/>
        </w:rPr>
      </w:pPr>
      <w:r w:rsidRPr="00F613D3">
        <w:rPr>
          <w:rFonts w:asciiTheme="minorHAnsi" w:hAnsiTheme="minorHAnsi" w:cstheme="minorHAnsi"/>
          <w:i/>
          <w:iCs/>
          <w:color w:val="FF0000"/>
          <w:kern w:val="0"/>
          <w:sz w:val="22"/>
          <w:szCs w:val="22"/>
          <w:lang w:val="es-ES"/>
        </w:rPr>
        <w:t>No corresponde</w:t>
      </w:r>
    </w:p>
    <w:p w14:paraId="05513D17" w14:textId="77777777" w:rsidR="00F82AE7" w:rsidRPr="002E1CDD" w:rsidRDefault="00F82AE7" w:rsidP="00F82AE7">
      <w:pPr>
        <w:pStyle w:val="Outline"/>
        <w:suppressAutoHyphens/>
        <w:spacing w:before="0"/>
        <w:ind w:left="1985" w:hanging="851"/>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14.1.4.</w:t>
      </w:r>
      <w:r w:rsidRPr="002E1CDD">
        <w:rPr>
          <w:rFonts w:asciiTheme="minorHAnsi" w:hAnsiTheme="minorHAnsi" w:cstheme="minorHAnsi"/>
          <w:kern w:val="0"/>
          <w:sz w:val="22"/>
          <w:szCs w:val="22"/>
          <w:lang w:val="es-ES"/>
        </w:rPr>
        <w:tab/>
        <w:t>Para trabajos bajo el método de Selección Basada en el Presupuesto Fijo, no se divulga el insumo de tiempo estimado de los Expertos Clave. A continuación, figura el presupuesto total disponible, incluyendo los impuestos, y la Propuesta de Precio no podrá exceder este presupuesto.</w:t>
      </w:r>
    </w:p>
    <w:p w14:paraId="7D96C75A" w14:textId="1109FB80" w:rsidR="00F82AE7" w:rsidRPr="002E1CDD" w:rsidRDefault="00F82AE7" w:rsidP="00F613D3">
      <w:pPr>
        <w:pStyle w:val="Outline"/>
        <w:suppressAutoHyphens/>
        <w:spacing w:before="0"/>
        <w:jc w:val="both"/>
        <w:rPr>
          <w:rFonts w:asciiTheme="minorHAnsi" w:hAnsiTheme="minorHAnsi" w:cstheme="minorHAnsi"/>
          <w:color w:val="808080" w:themeColor="background1" w:themeShade="80"/>
          <w:kern w:val="0"/>
          <w:sz w:val="22"/>
          <w:szCs w:val="22"/>
          <w:lang w:val="es-ES"/>
        </w:rPr>
      </w:pPr>
    </w:p>
    <w:p w14:paraId="1C6AC248" w14:textId="77777777" w:rsidR="00F82AE7" w:rsidRPr="002E1CDD" w:rsidRDefault="00F82AE7" w:rsidP="00F82AE7">
      <w:pPr>
        <w:pStyle w:val="Outline"/>
        <w:suppressAutoHyphens/>
        <w:spacing w:before="0"/>
        <w:ind w:left="1985"/>
        <w:jc w:val="both"/>
        <w:rPr>
          <w:rFonts w:asciiTheme="minorHAnsi" w:hAnsiTheme="minorHAnsi" w:cstheme="minorHAnsi"/>
          <w:kern w:val="0"/>
          <w:sz w:val="22"/>
          <w:szCs w:val="22"/>
          <w:lang w:val="es-ES"/>
        </w:rPr>
      </w:pPr>
      <w:r w:rsidRPr="002E1CDD">
        <w:rPr>
          <w:rFonts w:asciiTheme="minorHAnsi" w:hAnsiTheme="minorHAnsi" w:cstheme="minorHAnsi"/>
          <w:sz w:val="22"/>
          <w:szCs w:val="22"/>
          <w:lang w:val="es-ES"/>
        </w:rPr>
        <w:t xml:space="preserve">El presupuesto total disponible para este trabajo de Presupuesto Fijo es de: </w:t>
      </w:r>
      <w:r w:rsidRPr="002E1CDD">
        <w:rPr>
          <w:rFonts w:asciiTheme="minorHAnsi" w:hAnsiTheme="minorHAnsi" w:cstheme="minorHAnsi"/>
          <w:b/>
          <w:bCs/>
          <w:i/>
          <w:iCs/>
          <w:color w:val="1F4E79"/>
          <w:sz w:val="22"/>
          <w:szCs w:val="22"/>
        </w:rPr>
        <w:fldChar w:fldCharType="begin">
          <w:ffData>
            <w:name w:val=""/>
            <w:enabled/>
            <w:calcOnExit w:val="0"/>
            <w:textInput>
              <w:default w:val="[Indicar monto en numeral y literal]"/>
            </w:textInput>
          </w:ffData>
        </w:fldChar>
      </w:r>
      <w:r w:rsidRPr="002E1CDD">
        <w:rPr>
          <w:rFonts w:asciiTheme="minorHAnsi" w:hAnsiTheme="minorHAnsi" w:cstheme="minorHAnsi"/>
          <w:b/>
          <w:bCs/>
          <w:i/>
          <w:iCs/>
          <w:color w:val="1F4E79"/>
          <w:sz w:val="22"/>
          <w:szCs w:val="22"/>
          <w:lang w:val="es-BO"/>
        </w:rPr>
        <w:instrText xml:space="preserve"> FORMTEXT </w:instrText>
      </w:r>
      <w:r w:rsidRPr="002E1CDD">
        <w:rPr>
          <w:rFonts w:asciiTheme="minorHAnsi" w:hAnsiTheme="minorHAnsi" w:cstheme="minorHAnsi"/>
          <w:b/>
          <w:bCs/>
          <w:i/>
          <w:iCs/>
          <w:color w:val="1F4E79"/>
          <w:sz w:val="22"/>
          <w:szCs w:val="22"/>
        </w:rPr>
      </w:r>
      <w:r w:rsidRPr="002E1CDD">
        <w:rPr>
          <w:rFonts w:asciiTheme="minorHAnsi" w:hAnsiTheme="minorHAnsi" w:cstheme="minorHAnsi"/>
          <w:b/>
          <w:bCs/>
          <w:i/>
          <w:iCs/>
          <w:color w:val="1F4E79"/>
          <w:sz w:val="22"/>
          <w:szCs w:val="22"/>
        </w:rPr>
        <w:fldChar w:fldCharType="separate"/>
      </w:r>
      <w:r w:rsidRPr="002E1CDD">
        <w:rPr>
          <w:rFonts w:asciiTheme="minorHAnsi" w:hAnsiTheme="minorHAnsi" w:cstheme="minorHAnsi"/>
          <w:b/>
          <w:bCs/>
          <w:i/>
          <w:iCs/>
          <w:noProof/>
          <w:color w:val="1F4E79"/>
          <w:sz w:val="22"/>
          <w:szCs w:val="22"/>
          <w:lang w:val="es-BO"/>
        </w:rPr>
        <w:t>[Indicar monto en numeral y literal]</w:t>
      </w:r>
      <w:r w:rsidRPr="002E1CDD">
        <w:rPr>
          <w:rFonts w:asciiTheme="minorHAnsi" w:hAnsiTheme="minorHAnsi" w:cstheme="minorHAnsi"/>
          <w:b/>
          <w:bCs/>
          <w:i/>
          <w:iCs/>
          <w:color w:val="1F4E79"/>
          <w:sz w:val="22"/>
          <w:szCs w:val="22"/>
        </w:rPr>
        <w:fldChar w:fldCharType="end"/>
      </w:r>
      <w:r w:rsidRPr="002E1CDD">
        <w:rPr>
          <w:rFonts w:asciiTheme="minorHAnsi" w:hAnsiTheme="minorHAnsi" w:cstheme="minorHAnsi"/>
          <w:b/>
          <w:bCs/>
          <w:i/>
          <w:iCs/>
          <w:color w:val="1F4E79"/>
          <w:sz w:val="22"/>
          <w:szCs w:val="22"/>
          <w:lang w:val="es-BO"/>
        </w:rPr>
        <w:t xml:space="preserve"> </w:t>
      </w:r>
      <w:r w:rsidRPr="002E1CDD">
        <w:rPr>
          <w:rFonts w:asciiTheme="minorHAnsi" w:hAnsiTheme="minorHAnsi" w:cstheme="minorHAnsi"/>
          <w:sz w:val="22"/>
          <w:szCs w:val="22"/>
          <w:lang w:val="es-ES"/>
        </w:rPr>
        <w:t>(incluyendo impuestos). Las Propuestas que excedan el presupuesto total disponible serán rechazadas.</w:t>
      </w:r>
    </w:p>
    <w:p w14:paraId="46ABFDED" w14:textId="77777777" w:rsidR="00F82AE7" w:rsidRPr="002E1CDD" w:rsidRDefault="00F82AE7" w:rsidP="00F82AE7">
      <w:pPr>
        <w:pStyle w:val="Outline"/>
        <w:suppressAutoHyphens/>
        <w:spacing w:before="0"/>
        <w:jc w:val="both"/>
        <w:rPr>
          <w:rFonts w:asciiTheme="minorHAnsi" w:hAnsiTheme="minorHAnsi" w:cstheme="minorHAnsi"/>
          <w:kern w:val="0"/>
          <w:sz w:val="22"/>
          <w:szCs w:val="22"/>
          <w:lang w:val="es-ES"/>
        </w:rPr>
      </w:pPr>
    </w:p>
    <w:p w14:paraId="4F3948A9" w14:textId="77777777" w:rsidR="00F82AE7" w:rsidRPr="002E1CDD" w:rsidRDefault="00F82AE7" w:rsidP="00F82AE7">
      <w:pPr>
        <w:pStyle w:val="Ttulo5"/>
        <w:tabs>
          <w:tab w:val="left" w:pos="567"/>
        </w:tabs>
        <w:rPr>
          <w:rFonts w:asciiTheme="minorHAnsi" w:hAnsiTheme="minorHAnsi" w:cstheme="minorHAnsi"/>
          <w:b/>
          <w:bCs/>
          <w:color w:val="000000" w:themeColor="text1"/>
          <w:lang w:val="es-ES"/>
        </w:rPr>
      </w:pPr>
      <w:bookmarkStart w:id="39" w:name="_Toc50709561"/>
      <w:r w:rsidRPr="002E1CDD">
        <w:rPr>
          <w:rFonts w:asciiTheme="minorHAnsi" w:hAnsiTheme="minorHAnsi" w:cstheme="minorHAnsi"/>
          <w:b/>
          <w:bCs/>
          <w:color w:val="000000" w:themeColor="text1"/>
          <w:lang w:val="es-ES"/>
        </w:rPr>
        <w:t>15.</w:t>
      </w:r>
      <w:r w:rsidRPr="002E1CDD">
        <w:rPr>
          <w:rFonts w:asciiTheme="minorHAnsi" w:hAnsiTheme="minorHAnsi" w:cstheme="minorHAnsi"/>
          <w:b/>
          <w:bCs/>
          <w:color w:val="000000" w:themeColor="text1"/>
          <w:lang w:val="es-ES"/>
        </w:rPr>
        <w:tab/>
        <w:t>Formato y contenido de la Propuesta Técnica.</w:t>
      </w:r>
      <w:bookmarkEnd w:id="39"/>
    </w:p>
    <w:p w14:paraId="63A553E2"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15.1</w:t>
      </w:r>
      <w:r w:rsidRPr="002E1CDD">
        <w:rPr>
          <w:rFonts w:asciiTheme="minorHAnsi" w:hAnsiTheme="minorHAnsi" w:cstheme="minorHAnsi"/>
          <w:kern w:val="0"/>
          <w:sz w:val="22"/>
          <w:szCs w:val="22"/>
          <w:lang w:val="es-ES"/>
        </w:rPr>
        <w:tab/>
        <w:t>La Propuesta Técnica no incluirá ninguna información financiera. Una Propuesta Técnica que contenga información financiera será rechazada.</w:t>
      </w:r>
    </w:p>
    <w:p w14:paraId="588FF2CC"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p>
    <w:p w14:paraId="256252F4"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15.2</w:t>
      </w:r>
      <w:r w:rsidRPr="002E1CDD">
        <w:rPr>
          <w:rFonts w:asciiTheme="minorHAnsi" w:hAnsiTheme="minorHAnsi" w:cstheme="minorHAnsi"/>
          <w:kern w:val="0"/>
          <w:sz w:val="22"/>
          <w:szCs w:val="22"/>
          <w:lang w:val="es-ES"/>
        </w:rPr>
        <w:tab/>
        <w:t>El Consultor deberá entregar una Propuesta Técnica Simplificada (PTS), utilizando los Formularios Estándar de la Sección III.</w:t>
      </w:r>
    </w:p>
    <w:p w14:paraId="4815221F" w14:textId="77777777" w:rsidR="00F82AE7" w:rsidRPr="002E1CDD" w:rsidRDefault="00F82AE7" w:rsidP="00F82AE7">
      <w:pPr>
        <w:pStyle w:val="Outline"/>
        <w:suppressAutoHyphens/>
        <w:spacing w:before="0"/>
        <w:jc w:val="both"/>
        <w:rPr>
          <w:rFonts w:asciiTheme="minorHAnsi" w:hAnsiTheme="minorHAnsi" w:cstheme="minorHAnsi"/>
          <w:kern w:val="0"/>
          <w:sz w:val="22"/>
          <w:szCs w:val="22"/>
          <w:lang w:val="es-ES"/>
        </w:rPr>
      </w:pPr>
    </w:p>
    <w:p w14:paraId="6DCAE40A" w14:textId="77777777" w:rsidR="00F82AE7" w:rsidRPr="002E1CDD" w:rsidRDefault="00F82AE7" w:rsidP="00F82AE7">
      <w:pPr>
        <w:pStyle w:val="Outline"/>
        <w:suppressAutoHyphens/>
        <w:spacing w:before="0"/>
        <w:ind w:left="1134"/>
        <w:jc w:val="both"/>
        <w:rPr>
          <w:rFonts w:asciiTheme="minorHAnsi" w:hAnsiTheme="minorHAnsi" w:cstheme="minorHAnsi"/>
          <w:kern w:val="0"/>
          <w:sz w:val="22"/>
          <w:szCs w:val="22"/>
          <w:lang w:val="es-ES"/>
        </w:rPr>
      </w:pPr>
      <w:r w:rsidRPr="002E1CDD">
        <w:rPr>
          <w:rFonts w:asciiTheme="minorHAnsi" w:hAnsiTheme="minorHAnsi" w:cstheme="minorHAnsi"/>
          <w:sz w:val="22"/>
          <w:szCs w:val="22"/>
          <w:lang w:val="es-ES" w:eastAsia="it-IT"/>
        </w:rPr>
        <w:t>La presentación de la Propuesta Técnica en un formato incorrecto podrá conducir a que la propuesta sea considerada como que no cumple con los requisitos de la SDP.</w:t>
      </w:r>
    </w:p>
    <w:p w14:paraId="1B9B393D" w14:textId="77777777" w:rsidR="00F82AE7" w:rsidRPr="002E1CDD" w:rsidRDefault="00F82AE7" w:rsidP="00F82AE7">
      <w:pPr>
        <w:pStyle w:val="Outline"/>
        <w:suppressAutoHyphens/>
        <w:spacing w:before="0"/>
        <w:jc w:val="both"/>
        <w:rPr>
          <w:rFonts w:asciiTheme="minorHAnsi" w:hAnsiTheme="minorHAnsi" w:cstheme="minorHAnsi"/>
          <w:kern w:val="0"/>
          <w:sz w:val="22"/>
          <w:szCs w:val="22"/>
          <w:lang w:val="es-ES"/>
        </w:rPr>
      </w:pPr>
    </w:p>
    <w:p w14:paraId="2CEF9854" w14:textId="77777777" w:rsidR="00F82AE7" w:rsidRPr="002E1CDD" w:rsidRDefault="00F82AE7" w:rsidP="00A26548">
      <w:pPr>
        <w:pStyle w:val="Ttulo5"/>
        <w:numPr>
          <w:ilvl w:val="0"/>
          <w:numId w:val="11"/>
        </w:numPr>
        <w:ind w:left="567" w:hanging="567"/>
        <w:rPr>
          <w:rFonts w:asciiTheme="minorHAnsi" w:hAnsiTheme="minorHAnsi" w:cstheme="minorHAnsi"/>
          <w:b/>
          <w:bCs/>
          <w:color w:val="000000" w:themeColor="text1"/>
          <w:lang w:val="es-ES"/>
        </w:rPr>
      </w:pPr>
      <w:bookmarkStart w:id="40" w:name="_Toc26949421"/>
      <w:bookmarkStart w:id="41" w:name="_Toc50709562"/>
      <w:r w:rsidRPr="002E1CDD">
        <w:rPr>
          <w:rFonts w:asciiTheme="minorHAnsi" w:hAnsiTheme="minorHAnsi" w:cstheme="minorHAnsi"/>
          <w:b/>
          <w:bCs/>
          <w:color w:val="000000" w:themeColor="text1"/>
          <w:lang w:val="es-ES"/>
        </w:rPr>
        <w:t>Propuesta de Precio</w:t>
      </w:r>
      <w:bookmarkEnd w:id="40"/>
      <w:r w:rsidRPr="002E1CDD">
        <w:rPr>
          <w:rFonts w:asciiTheme="minorHAnsi" w:hAnsiTheme="minorHAnsi" w:cstheme="minorHAnsi"/>
          <w:b/>
          <w:bCs/>
          <w:color w:val="000000" w:themeColor="text1"/>
          <w:lang w:val="es-ES"/>
        </w:rPr>
        <w:t>.</w:t>
      </w:r>
      <w:bookmarkEnd w:id="41"/>
    </w:p>
    <w:p w14:paraId="7EB386B5" w14:textId="77777777" w:rsidR="00F82AE7" w:rsidRPr="002E1CDD" w:rsidRDefault="00F82AE7" w:rsidP="00A26548">
      <w:pPr>
        <w:pStyle w:val="Outline"/>
        <w:numPr>
          <w:ilvl w:val="1"/>
          <w:numId w:val="11"/>
        </w:numPr>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La Propuesta de Precio será preparada utilizando los Formularios de la Sección IV. La Propuesta deberá hacer una lista de todos los costos asociados con el trabajo, incluidos (a) remuneración de Expertos Clave y Expertos No Clave y (b) gastos reembolsables según se indica a continuación.</w:t>
      </w:r>
    </w:p>
    <w:p w14:paraId="4843D6CC"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p>
    <w:p w14:paraId="6961D234" w14:textId="77777777" w:rsidR="00F82AE7" w:rsidRPr="002E1CDD" w:rsidRDefault="00F82AE7" w:rsidP="00A26548">
      <w:pPr>
        <w:pStyle w:val="Default"/>
        <w:numPr>
          <w:ilvl w:val="0"/>
          <w:numId w:val="12"/>
        </w:numPr>
        <w:ind w:left="1701" w:hanging="567"/>
        <w:jc w:val="both"/>
        <w:rPr>
          <w:rFonts w:asciiTheme="minorHAnsi" w:hAnsiTheme="minorHAnsi" w:cstheme="minorHAnsi"/>
          <w:iCs/>
          <w:sz w:val="22"/>
          <w:szCs w:val="22"/>
          <w:lang w:val="es-ES"/>
        </w:rPr>
      </w:pPr>
      <w:r w:rsidRPr="002E1CDD">
        <w:rPr>
          <w:rFonts w:asciiTheme="minorHAnsi" w:hAnsiTheme="minorHAnsi" w:cstheme="minorHAnsi"/>
          <w:iCs/>
          <w:sz w:val="22"/>
          <w:szCs w:val="22"/>
          <w:lang w:val="es-ES"/>
        </w:rPr>
        <w:t xml:space="preserve">asignación de viáticos, incluidos gastos de hotel, para los expertos por cada día que el personal esté ausente de la oficina sede a causa de los servicios; </w:t>
      </w:r>
    </w:p>
    <w:p w14:paraId="68CA0B33" w14:textId="77777777" w:rsidR="00F82AE7" w:rsidRPr="002E1CDD" w:rsidRDefault="00F82AE7" w:rsidP="00A26548">
      <w:pPr>
        <w:pStyle w:val="Default"/>
        <w:numPr>
          <w:ilvl w:val="0"/>
          <w:numId w:val="12"/>
        </w:numPr>
        <w:ind w:left="1701" w:hanging="567"/>
        <w:jc w:val="both"/>
        <w:rPr>
          <w:rFonts w:asciiTheme="minorHAnsi" w:hAnsiTheme="minorHAnsi" w:cstheme="minorHAnsi"/>
          <w:iCs/>
          <w:sz w:val="22"/>
          <w:szCs w:val="22"/>
          <w:lang w:val="es-ES"/>
        </w:rPr>
      </w:pPr>
      <w:r w:rsidRPr="002E1CDD">
        <w:rPr>
          <w:rFonts w:asciiTheme="minorHAnsi" w:hAnsiTheme="minorHAnsi" w:cstheme="minorHAnsi"/>
          <w:iCs/>
          <w:sz w:val="22"/>
          <w:szCs w:val="22"/>
          <w:lang w:val="es-ES"/>
        </w:rPr>
        <w:t xml:space="preserve">costo por concepto de viaje por el medio de transporte más apropiado y ruta más directa; </w:t>
      </w:r>
    </w:p>
    <w:p w14:paraId="2A1C9C77" w14:textId="77777777" w:rsidR="00F82AE7" w:rsidRPr="002E1CDD" w:rsidRDefault="00F82AE7" w:rsidP="00A26548">
      <w:pPr>
        <w:pStyle w:val="Default"/>
        <w:numPr>
          <w:ilvl w:val="0"/>
          <w:numId w:val="12"/>
        </w:numPr>
        <w:ind w:left="1701" w:hanging="567"/>
        <w:jc w:val="both"/>
        <w:rPr>
          <w:rFonts w:asciiTheme="minorHAnsi" w:hAnsiTheme="minorHAnsi" w:cstheme="minorHAnsi"/>
          <w:iCs/>
          <w:sz w:val="22"/>
          <w:szCs w:val="22"/>
          <w:lang w:val="es-ES"/>
        </w:rPr>
      </w:pPr>
      <w:r w:rsidRPr="002E1CDD">
        <w:rPr>
          <w:rFonts w:asciiTheme="minorHAnsi" w:hAnsiTheme="minorHAnsi" w:cstheme="minorHAnsi"/>
          <w:iCs/>
          <w:sz w:val="22"/>
          <w:szCs w:val="22"/>
          <w:lang w:val="es-ES"/>
        </w:rPr>
        <w:t xml:space="preserve">costo por concepto de espacio de oficinas, incluidos gastos administrativos y apoyo; </w:t>
      </w:r>
    </w:p>
    <w:p w14:paraId="26AB3B27" w14:textId="77777777" w:rsidR="00F82AE7" w:rsidRPr="002E1CDD" w:rsidRDefault="00F82AE7" w:rsidP="00A26548">
      <w:pPr>
        <w:pStyle w:val="Default"/>
        <w:numPr>
          <w:ilvl w:val="0"/>
          <w:numId w:val="12"/>
        </w:numPr>
        <w:ind w:left="1701" w:hanging="567"/>
        <w:jc w:val="both"/>
        <w:rPr>
          <w:rFonts w:asciiTheme="minorHAnsi" w:hAnsiTheme="minorHAnsi" w:cstheme="minorHAnsi"/>
          <w:iCs/>
          <w:sz w:val="22"/>
          <w:szCs w:val="22"/>
          <w:lang w:val="es-ES"/>
        </w:rPr>
      </w:pPr>
      <w:r w:rsidRPr="002E1CDD">
        <w:rPr>
          <w:rFonts w:asciiTheme="minorHAnsi" w:hAnsiTheme="minorHAnsi" w:cstheme="minorHAnsi"/>
          <w:iCs/>
          <w:sz w:val="22"/>
          <w:szCs w:val="22"/>
          <w:lang w:val="es-ES"/>
        </w:rPr>
        <w:t xml:space="preserve">costo de comunicaciones; </w:t>
      </w:r>
    </w:p>
    <w:p w14:paraId="12090A4F" w14:textId="77777777" w:rsidR="00F82AE7" w:rsidRPr="002E1CDD" w:rsidRDefault="00F82AE7" w:rsidP="00A26548">
      <w:pPr>
        <w:pStyle w:val="BankNormal"/>
        <w:numPr>
          <w:ilvl w:val="0"/>
          <w:numId w:val="12"/>
        </w:numPr>
        <w:tabs>
          <w:tab w:val="left" w:pos="694"/>
          <w:tab w:val="right" w:pos="7218"/>
        </w:tabs>
        <w:spacing w:after="0"/>
        <w:ind w:left="1701" w:hanging="567"/>
        <w:jc w:val="both"/>
        <w:rPr>
          <w:rFonts w:asciiTheme="minorHAnsi" w:hAnsiTheme="minorHAnsi" w:cstheme="minorHAnsi"/>
          <w:iCs/>
          <w:sz w:val="22"/>
          <w:szCs w:val="22"/>
          <w:lang w:val="es-ES"/>
        </w:rPr>
      </w:pPr>
      <w:r w:rsidRPr="002E1CDD">
        <w:rPr>
          <w:rFonts w:asciiTheme="minorHAnsi" w:hAnsiTheme="minorHAnsi" w:cstheme="minorHAnsi"/>
          <w:iCs/>
          <w:sz w:val="22"/>
          <w:szCs w:val="22"/>
          <w:lang w:val="es-ES"/>
        </w:rPr>
        <w:t>costo por arrendamiento y flete de instrumentos o equipo que el Consultor deba suministrar a causa de los servicios;</w:t>
      </w:r>
    </w:p>
    <w:p w14:paraId="7FDD2295" w14:textId="77777777" w:rsidR="00F82AE7" w:rsidRPr="002E1CDD" w:rsidRDefault="00F82AE7" w:rsidP="00A26548">
      <w:pPr>
        <w:pStyle w:val="BankNormal"/>
        <w:numPr>
          <w:ilvl w:val="0"/>
          <w:numId w:val="12"/>
        </w:numPr>
        <w:tabs>
          <w:tab w:val="left" w:pos="624"/>
          <w:tab w:val="right" w:pos="7218"/>
        </w:tabs>
        <w:spacing w:after="0"/>
        <w:ind w:left="1701" w:hanging="567"/>
        <w:jc w:val="both"/>
        <w:rPr>
          <w:rFonts w:asciiTheme="minorHAnsi" w:hAnsiTheme="minorHAnsi" w:cstheme="minorHAnsi"/>
          <w:iCs/>
          <w:sz w:val="22"/>
          <w:szCs w:val="22"/>
          <w:lang w:val="es-ES"/>
        </w:rPr>
      </w:pPr>
      <w:r w:rsidRPr="002E1CDD">
        <w:rPr>
          <w:rFonts w:asciiTheme="minorHAnsi" w:hAnsiTheme="minorHAnsi" w:cstheme="minorHAnsi"/>
          <w:iCs/>
          <w:sz w:val="22"/>
          <w:szCs w:val="22"/>
          <w:lang w:val="es-ES"/>
        </w:rPr>
        <w:t>costo por concepto de elaboración de informes (incluida impresión) y entrega al Contratante;</w:t>
      </w:r>
    </w:p>
    <w:p w14:paraId="61849C92" w14:textId="77777777" w:rsidR="00F82AE7" w:rsidRPr="002E1CDD" w:rsidRDefault="00F82AE7" w:rsidP="00A26548">
      <w:pPr>
        <w:pStyle w:val="BankNormal"/>
        <w:numPr>
          <w:ilvl w:val="0"/>
          <w:numId w:val="12"/>
        </w:numPr>
        <w:tabs>
          <w:tab w:val="right" w:pos="7218"/>
        </w:tabs>
        <w:spacing w:after="0"/>
        <w:ind w:left="1701" w:hanging="567"/>
        <w:jc w:val="both"/>
        <w:rPr>
          <w:rFonts w:asciiTheme="minorHAnsi" w:hAnsiTheme="minorHAnsi" w:cstheme="minorHAnsi"/>
          <w:iCs/>
          <w:sz w:val="22"/>
          <w:szCs w:val="22"/>
          <w:lang w:val="es-ES"/>
        </w:rPr>
      </w:pPr>
      <w:r w:rsidRPr="002E1CDD">
        <w:rPr>
          <w:rFonts w:asciiTheme="minorHAnsi" w:hAnsiTheme="minorHAnsi" w:cstheme="minorHAnsi"/>
          <w:iCs/>
          <w:sz w:val="22"/>
          <w:szCs w:val="22"/>
          <w:lang w:val="es-ES"/>
        </w:rPr>
        <w:t>otros trabajos según corresponda y sumas provisionales o fijas (si las hubiere)</w:t>
      </w:r>
    </w:p>
    <w:p w14:paraId="599439E0" w14:textId="25B66208" w:rsidR="00CF7DF5" w:rsidRPr="002E1CDD" w:rsidRDefault="00AB2BBA" w:rsidP="00AB2BBA">
      <w:pPr>
        <w:pStyle w:val="Outline"/>
        <w:tabs>
          <w:tab w:val="left" w:pos="2070"/>
        </w:tabs>
        <w:suppressAutoHyphens/>
        <w:spacing w:before="0"/>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ab/>
      </w:r>
    </w:p>
    <w:p w14:paraId="60EC9EFC" w14:textId="77777777" w:rsidR="00F82AE7" w:rsidRPr="002E1CDD" w:rsidRDefault="00F82AE7" w:rsidP="00F82AE7">
      <w:pPr>
        <w:pStyle w:val="Outline"/>
        <w:tabs>
          <w:tab w:val="left" w:pos="1134"/>
        </w:tabs>
        <w:suppressAutoHyphens/>
        <w:spacing w:before="0"/>
        <w:ind w:left="567"/>
        <w:jc w:val="both"/>
        <w:rPr>
          <w:rFonts w:asciiTheme="minorHAnsi" w:hAnsiTheme="minorHAnsi" w:cstheme="minorHAnsi"/>
          <w:b/>
          <w:bCs/>
          <w:kern w:val="0"/>
          <w:sz w:val="22"/>
          <w:szCs w:val="22"/>
          <w:lang w:val="es-ES"/>
        </w:rPr>
      </w:pPr>
      <w:r w:rsidRPr="002E1CDD">
        <w:rPr>
          <w:rFonts w:asciiTheme="minorHAnsi" w:hAnsiTheme="minorHAnsi" w:cstheme="minorHAnsi"/>
          <w:b/>
          <w:bCs/>
          <w:kern w:val="0"/>
          <w:sz w:val="22"/>
          <w:szCs w:val="22"/>
          <w:lang w:val="es-ES"/>
        </w:rPr>
        <w:t>a.</w:t>
      </w:r>
      <w:r w:rsidRPr="002E1CDD">
        <w:rPr>
          <w:rFonts w:asciiTheme="minorHAnsi" w:hAnsiTheme="minorHAnsi" w:cstheme="minorHAnsi"/>
          <w:b/>
          <w:bCs/>
          <w:kern w:val="0"/>
          <w:sz w:val="22"/>
          <w:szCs w:val="22"/>
          <w:lang w:val="es-ES"/>
        </w:rPr>
        <w:tab/>
        <w:t>Ajustes de precio.</w:t>
      </w:r>
    </w:p>
    <w:p w14:paraId="709C131E"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16.2</w:t>
      </w:r>
      <w:r w:rsidRPr="002E1CDD">
        <w:rPr>
          <w:rFonts w:asciiTheme="minorHAnsi" w:hAnsiTheme="minorHAnsi" w:cstheme="minorHAnsi"/>
          <w:kern w:val="0"/>
          <w:sz w:val="22"/>
          <w:szCs w:val="22"/>
          <w:lang w:val="es-ES"/>
        </w:rPr>
        <w:tab/>
        <w:t>Para trabajos con una duración de más de 18 meses, se aplicará una provisión de reajuste de precio por concepto de inflación extranjera y/o local por concepto de remuneración como se indica a continuación.</w:t>
      </w:r>
    </w:p>
    <w:p w14:paraId="0F116F1E" w14:textId="77777777" w:rsidR="00F82AE7" w:rsidRPr="002E1CDD" w:rsidRDefault="00F82AE7" w:rsidP="0086335F">
      <w:pPr>
        <w:tabs>
          <w:tab w:val="right" w:pos="7218"/>
        </w:tabs>
        <w:spacing w:after="0" w:line="240" w:lineRule="auto"/>
        <w:jc w:val="both"/>
        <w:rPr>
          <w:rFonts w:cstheme="minorHAnsi"/>
          <w:lang w:val="es-ES"/>
        </w:rPr>
      </w:pPr>
    </w:p>
    <w:p w14:paraId="2AE09303" w14:textId="0BC7CB28" w:rsidR="00F82AE7" w:rsidRPr="0086335F" w:rsidRDefault="00F82AE7" w:rsidP="00F82AE7">
      <w:pPr>
        <w:tabs>
          <w:tab w:val="right" w:pos="7218"/>
        </w:tabs>
        <w:spacing w:after="0" w:line="240" w:lineRule="auto"/>
        <w:ind w:left="1134"/>
        <w:jc w:val="both"/>
        <w:rPr>
          <w:rFonts w:cstheme="minorHAnsi"/>
          <w:color w:val="FF0000"/>
          <w:lang w:val="es-ES"/>
        </w:rPr>
      </w:pPr>
      <w:r w:rsidRPr="002E1CDD">
        <w:rPr>
          <w:rFonts w:cstheme="minorHAnsi"/>
          <w:lang w:val="es-ES"/>
        </w:rPr>
        <w:t>Una disposición de reajuste de precio corresponde a costos de remuneración</w:t>
      </w:r>
      <w:proofErr w:type="gramStart"/>
      <w:r w:rsidRPr="002E1CDD">
        <w:rPr>
          <w:rFonts w:cstheme="minorHAnsi"/>
          <w:lang w:val="es-ES"/>
        </w:rPr>
        <w:t xml:space="preserve">: </w:t>
      </w:r>
      <w:r w:rsidR="0086335F">
        <w:rPr>
          <w:rFonts w:cstheme="minorHAnsi"/>
          <w:lang w:val="es-ES"/>
        </w:rPr>
        <w:t xml:space="preserve"> </w:t>
      </w:r>
      <w:r w:rsidR="0086335F" w:rsidRPr="0086335F">
        <w:rPr>
          <w:rFonts w:cstheme="minorHAnsi"/>
          <w:color w:val="FF0000"/>
          <w:lang w:val="es-ES"/>
        </w:rPr>
        <w:t>NO</w:t>
      </w:r>
      <w:proofErr w:type="gramEnd"/>
      <w:r w:rsidR="0086335F" w:rsidRPr="0086335F">
        <w:rPr>
          <w:rFonts w:cstheme="minorHAnsi"/>
          <w:color w:val="FF0000"/>
          <w:lang w:val="es-ES"/>
        </w:rPr>
        <w:t xml:space="preserve"> </w:t>
      </w:r>
    </w:p>
    <w:p w14:paraId="0AC9731C" w14:textId="77777777" w:rsidR="0086335F" w:rsidRPr="002E1CDD" w:rsidRDefault="0086335F" w:rsidP="00F82AE7">
      <w:pPr>
        <w:tabs>
          <w:tab w:val="right" w:pos="7218"/>
        </w:tabs>
        <w:spacing w:after="0" w:line="240" w:lineRule="auto"/>
        <w:ind w:left="1134"/>
        <w:jc w:val="both"/>
        <w:rPr>
          <w:rFonts w:cstheme="minorHAnsi"/>
          <w:lang w:val="es-ES"/>
        </w:rPr>
      </w:pPr>
    </w:p>
    <w:p w14:paraId="5B23DB61" w14:textId="77777777" w:rsidR="00F82AE7" w:rsidRPr="002E1CDD" w:rsidRDefault="00F82AE7" w:rsidP="00F82AE7">
      <w:pPr>
        <w:pStyle w:val="Outline"/>
        <w:suppressAutoHyphens/>
        <w:spacing w:before="0"/>
        <w:ind w:left="1134" w:hanging="567"/>
        <w:jc w:val="both"/>
        <w:rPr>
          <w:rFonts w:asciiTheme="minorHAnsi" w:hAnsiTheme="minorHAnsi" w:cstheme="minorHAnsi"/>
          <w:b/>
          <w:bCs/>
          <w:kern w:val="0"/>
          <w:sz w:val="22"/>
          <w:szCs w:val="22"/>
          <w:lang w:val="es-ES"/>
        </w:rPr>
      </w:pPr>
      <w:r w:rsidRPr="002E1CDD">
        <w:rPr>
          <w:rFonts w:asciiTheme="minorHAnsi" w:hAnsiTheme="minorHAnsi" w:cstheme="minorHAnsi"/>
          <w:b/>
          <w:bCs/>
          <w:kern w:val="0"/>
          <w:sz w:val="22"/>
          <w:szCs w:val="22"/>
          <w:lang w:val="es-ES"/>
        </w:rPr>
        <w:t>b.</w:t>
      </w:r>
      <w:r w:rsidRPr="002E1CDD">
        <w:rPr>
          <w:rFonts w:asciiTheme="minorHAnsi" w:hAnsiTheme="minorHAnsi" w:cstheme="minorHAnsi"/>
          <w:b/>
          <w:bCs/>
          <w:kern w:val="0"/>
          <w:sz w:val="22"/>
          <w:szCs w:val="22"/>
          <w:lang w:val="es-ES"/>
        </w:rPr>
        <w:tab/>
        <w:t>Impuestos.</w:t>
      </w:r>
    </w:p>
    <w:p w14:paraId="09A3EF3C"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16.3</w:t>
      </w:r>
      <w:r w:rsidRPr="002E1CDD">
        <w:rPr>
          <w:rFonts w:asciiTheme="minorHAnsi" w:hAnsiTheme="minorHAnsi" w:cstheme="minorHAnsi"/>
          <w:kern w:val="0"/>
          <w:sz w:val="22"/>
          <w:szCs w:val="22"/>
          <w:lang w:val="es-ES"/>
        </w:rPr>
        <w:tab/>
        <w:t xml:space="preserve">El Consultor y sus </w:t>
      </w:r>
      <w:proofErr w:type="spellStart"/>
      <w:r w:rsidRPr="002E1CDD">
        <w:rPr>
          <w:rFonts w:asciiTheme="minorHAnsi" w:hAnsiTheme="minorHAnsi" w:cstheme="minorHAnsi"/>
          <w:kern w:val="0"/>
          <w:sz w:val="22"/>
          <w:szCs w:val="22"/>
          <w:lang w:val="es-ES"/>
        </w:rPr>
        <w:t>Subconsultores</w:t>
      </w:r>
      <w:proofErr w:type="spellEnd"/>
      <w:r w:rsidRPr="002E1CDD">
        <w:rPr>
          <w:rFonts w:asciiTheme="minorHAnsi" w:hAnsiTheme="minorHAnsi" w:cstheme="minorHAnsi"/>
          <w:kern w:val="0"/>
          <w:sz w:val="22"/>
          <w:szCs w:val="22"/>
          <w:lang w:val="es-ES"/>
        </w:rPr>
        <w:t xml:space="preserve"> y Expertos son responsables por atender todas las obligaciones fiscales que surjan del Contrato, salvo que se indique otra cosa. A continuación, se incluye información sobre impuestos en el país del Contratante.</w:t>
      </w:r>
    </w:p>
    <w:p w14:paraId="5B099FF9" w14:textId="77777777" w:rsidR="00B66E3F" w:rsidRPr="002E1CDD" w:rsidRDefault="00B66E3F" w:rsidP="00F82AE7">
      <w:pPr>
        <w:pStyle w:val="BankNormal"/>
        <w:tabs>
          <w:tab w:val="left" w:pos="3346"/>
          <w:tab w:val="left" w:pos="4246"/>
          <w:tab w:val="right" w:pos="7218"/>
        </w:tabs>
        <w:spacing w:after="0"/>
        <w:ind w:left="1134"/>
        <w:jc w:val="both"/>
        <w:rPr>
          <w:rFonts w:asciiTheme="minorHAnsi" w:hAnsiTheme="minorHAnsi" w:cstheme="minorHAnsi"/>
          <w:i/>
          <w:iCs/>
          <w:sz w:val="22"/>
          <w:szCs w:val="22"/>
          <w:lang w:val="es-ES"/>
        </w:rPr>
      </w:pPr>
    </w:p>
    <w:p w14:paraId="7C9A3CF6" w14:textId="1B4B086C" w:rsidR="00F82AE7" w:rsidRPr="002E1CDD" w:rsidRDefault="00F82AE7" w:rsidP="00F82AE7">
      <w:pPr>
        <w:pStyle w:val="Outline"/>
        <w:suppressAutoHyphens/>
        <w:spacing w:before="0"/>
        <w:ind w:left="1134"/>
        <w:jc w:val="both"/>
        <w:rPr>
          <w:rFonts w:asciiTheme="minorHAnsi" w:hAnsiTheme="minorHAnsi" w:cstheme="minorHAnsi"/>
          <w:kern w:val="0"/>
          <w:sz w:val="22"/>
          <w:szCs w:val="22"/>
          <w:lang w:val="es-ES"/>
        </w:rPr>
      </w:pPr>
      <w:r w:rsidRPr="002E1CDD">
        <w:rPr>
          <w:rFonts w:asciiTheme="minorHAnsi" w:hAnsiTheme="minorHAnsi" w:cstheme="minorHAnsi"/>
          <w:sz w:val="22"/>
          <w:szCs w:val="22"/>
          <w:lang w:val="es-ES"/>
        </w:rPr>
        <w:t>La información acerca de las obligaciones tributarias del Consultor en el país del Contratante, pueden encontrarse en</w:t>
      </w:r>
      <w:r w:rsidR="0086335F">
        <w:rPr>
          <w:rFonts w:asciiTheme="minorHAnsi" w:hAnsiTheme="minorHAnsi" w:cstheme="minorHAnsi"/>
          <w:sz w:val="22"/>
          <w:szCs w:val="22"/>
          <w:lang w:val="es-ES"/>
        </w:rPr>
        <w:t xml:space="preserve"> el </w:t>
      </w:r>
      <w:r w:rsidR="00B66E3F">
        <w:rPr>
          <w:rFonts w:asciiTheme="minorHAnsi" w:hAnsiTheme="minorHAnsi" w:cstheme="minorHAnsi"/>
          <w:sz w:val="22"/>
          <w:szCs w:val="22"/>
          <w:lang w:val="es-ES"/>
        </w:rPr>
        <w:t>Código</w:t>
      </w:r>
      <w:r w:rsidR="0086335F">
        <w:rPr>
          <w:rFonts w:asciiTheme="minorHAnsi" w:hAnsiTheme="minorHAnsi" w:cstheme="minorHAnsi"/>
          <w:sz w:val="22"/>
          <w:szCs w:val="22"/>
          <w:lang w:val="es-ES"/>
        </w:rPr>
        <w:t xml:space="preserve"> Tributario L</w:t>
      </w:r>
      <w:r w:rsidR="00B66E3F">
        <w:rPr>
          <w:rFonts w:asciiTheme="minorHAnsi" w:hAnsiTheme="minorHAnsi" w:cstheme="minorHAnsi"/>
          <w:sz w:val="22"/>
          <w:szCs w:val="22"/>
          <w:lang w:val="es-ES"/>
        </w:rPr>
        <w:t xml:space="preserve">ey </w:t>
      </w:r>
      <w:r w:rsidR="0086335F">
        <w:rPr>
          <w:rFonts w:asciiTheme="minorHAnsi" w:hAnsiTheme="minorHAnsi" w:cstheme="minorHAnsi"/>
          <w:sz w:val="22"/>
          <w:szCs w:val="22"/>
          <w:lang w:val="es-ES"/>
        </w:rPr>
        <w:t xml:space="preserve"> N° 2492 de 2 de agosto de</w:t>
      </w:r>
      <w:r w:rsidR="00B66E3F">
        <w:rPr>
          <w:rFonts w:asciiTheme="minorHAnsi" w:hAnsiTheme="minorHAnsi" w:cstheme="minorHAnsi"/>
          <w:sz w:val="22"/>
          <w:szCs w:val="22"/>
          <w:lang w:val="es-ES"/>
        </w:rPr>
        <w:t xml:space="preserve"> 2003, reglamentación  y modificaciones</w:t>
      </w:r>
      <w:r w:rsidRPr="002E1CDD">
        <w:rPr>
          <w:rFonts w:asciiTheme="minorHAnsi" w:hAnsiTheme="minorHAnsi" w:cstheme="minorHAnsi"/>
          <w:b/>
          <w:bCs/>
          <w:i/>
          <w:iCs/>
          <w:color w:val="1F4E79"/>
          <w:sz w:val="22"/>
          <w:szCs w:val="22"/>
          <w:lang w:val="es-BO"/>
        </w:rPr>
        <w:t>.</w:t>
      </w:r>
      <w:r w:rsidRPr="002E1CDD">
        <w:rPr>
          <w:rFonts w:asciiTheme="minorHAnsi" w:hAnsiTheme="minorHAnsi" w:cstheme="minorHAnsi"/>
          <w:sz w:val="22"/>
          <w:szCs w:val="22"/>
          <w:lang w:val="es-ES"/>
        </w:rPr>
        <w:t xml:space="preserve"> </w:t>
      </w:r>
    </w:p>
    <w:p w14:paraId="4421B688" w14:textId="77777777" w:rsidR="00F82AE7" w:rsidRPr="002E1CDD" w:rsidRDefault="00F82AE7" w:rsidP="00F82AE7">
      <w:pPr>
        <w:pStyle w:val="Outline"/>
        <w:suppressAutoHyphens/>
        <w:spacing w:before="0"/>
        <w:jc w:val="both"/>
        <w:rPr>
          <w:rFonts w:asciiTheme="minorHAnsi" w:hAnsiTheme="minorHAnsi" w:cstheme="minorHAnsi"/>
          <w:kern w:val="0"/>
          <w:sz w:val="22"/>
          <w:szCs w:val="22"/>
          <w:lang w:val="es-ES"/>
        </w:rPr>
      </w:pPr>
    </w:p>
    <w:p w14:paraId="5C646156" w14:textId="77777777" w:rsidR="00F82AE7" w:rsidRPr="002E1CDD" w:rsidRDefault="00F82AE7" w:rsidP="00F82AE7">
      <w:pPr>
        <w:pStyle w:val="Outline"/>
        <w:suppressAutoHyphens/>
        <w:spacing w:before="0"/>
        <w:ind w:left="1134" w:hanging="567"/>
        <w:jc w:val="both"/>
        <w:rPr>
          <w:rFonts w:asciiTheme="minorHAnsi" w:hAnsiTheme="minorHAnsi" w:cstheme="minorHAnsi"/>
          <w:b/>
          <w:bCs/>
          <w:kern w:val="0"/>
          <w:sz w:val="22"/>
          <w:szCs w:val="22"/>
          <w:lang w:val="es-ES"/>
        </w:rPr>
      </w:pPr>
      <w:r w:rsidRPr="002E1CDD">
        <w:rPr>
          <w:rFonts w:asciiTheme="minorHAnsi" w:hAnsiTheme="minorHAnsi" w:cstheme="minorHAnsi"/>
          <w:b/>
          <w:bCs/>
          <w:kern w:val="0"/>
          <w:sz w:val="22"/>
          <w:szCs w:val="22"/>
          <w:lang w:val="es-ES"/>
        </w:rPr>
        <w:t>c.</w:t>
      </w:r>
      <w:r w:rsidRPr="002E1CDD">
        <w:rPr>
          <w:rFonts w:asciiTheme="minorHAnsi" w:hAnsiTheme="minorHAnsi" w:cstheme="minorHAnsi"/>
          <w:b/>
          <w:bCs/>
          <w:kern w:val="0"/>
          <w:sz w:val="22"/>
          <w:szCs w:val="22"/>
          <w:lang w:val="es-ES"/>
        </w:rPr>
        <w:tab/>
        <w:t>Moneda de la Propuesta.</w:t>
      </w:r>
    </w:p>
    <w:p w14:paraId="11F70998"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16.4</w:t>
      </w:r>
      <w:r w:rsidRPr="002E1CDD">
        <w:rPr>
          <w:rFonts w:asciiTheme="minorHAnsi" w:hAnsiTheme="minorHAnsi" w:cstheme="minorHAnsi"/>
          <w:kern w:val="0"/>
          <w:sz w:val="22"/>
          <w:szCs w:val="22"/>
          <w:lang w:val="es-ES"/>
        </w:rPr>
        <w:tab/>
        <w:t>El Consultor podrá expresar el precio de sus Servicios en la moneda o monedas que se indican a continuación, asimismo, si se indica, la porción del precio que representa el costo local se indicará en la moneda nacional.</w:t>
      </w:r>
    </w:p>
    <w:p w14:paraId="4D37CE88" w14:textId="77777777"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p>
    <w:p w14:paraId="69645FFB" w14:textId="3BBB517E" w:rsidR="00F82AE7" w:rsidRPr="002E1CDD" w:rsidRDefault="00F82AE7" w:rsidP="00C20313">
      <w:pPr>
        <w:tabs>
          <w:tab w:val="left" w:pos="3346"/>
          <w:tab w:val="left" w:pos="4246"/>
          <w:tab w:val="right" w:pos="7218"/>
        </w:tabs>
        <w:spacing w:after="0" w:line="240" w:lineRule="auto"/>
        <w:ind w:left="1134"/>
        <w:jc w:val="both"/>
        <w:rPr>
          <w:rFonts w:eastAsia="Times New Roman" w:cstheme="minorHAnsi"/>
          <w:lang w:val="es-ES"/>
        </w:rPr>
      </w:pPr>
      <w:r w:rsidRPr="002E1CDD">
        <w:rPr>
          <w:rFonts w:eastAsia="Times New Roman" w:cstheme="minorHAnsi"/>
          <w:lang w:val="es-ES"/>
        </w:rPr>
        <w:t>La Propuesta de Precio será indicada en las siguientes monedas:</w:t>
      </w:r>
      <w:r w:rsidR="00C20313" w:rsidRPr="002E1CDD">
        <w:rPr>
          <w:rFonts w:eastAsia="Times New Roman" w:cstheme="minorHAnsi"/>
          <w:lang w:val="es-ES"/>
        </w:rPr>
        <w:t xml:space="preserve"> </w:t>
      </w:r>
      <w:r w:rsidRPr="002E1CDD">
        <w:rPr>
          <w:rFonts w:eastAsia="Times New Roman" w:cstheme="minorHAnsi"/>
          <w:lang w:val="es-ES"/>
        </w:rPr>
        <w:t>El Consultor podrá expresar el precio por concepto de sus Servicios en cualquier moneda completamente convertible, sola o en combinación hasta de tres monedas.</w:t>
      </w:r>
    </w:p>
    <w:p w14:paraId="1C321402" w14:textId="77777777" w:rsidR="00C20313" w:rsidRPr="002E1CDD" w:rsidRDefault="00C20313" w:rsidP="00C20313">
      <w:pPr>
        <w:tabs>
          <w:tab w:val="left" w:pos="3346"/>
          <w:tab w:val="left" w:pos="4246"/>
          <w:tab w:val="right" w:pos="7218"/>
        </w:tabs>
        <w:spacing w:after="0" w:line="240" w:lineRule="auto"/>
        <w:ind w:left="1134"/>
        <w:jc w:val="both"/>
        <w:rPr>
          <w:rFonts w:eastAsia="Times New Roman" w:cstheme="minorHAnsi"/>
          <w:lang w:val="es-ES"/>
        </w:rPr>
      </w:pPr>
    </w:p>
    <w:p w14:paraId="38A1DFF3" w14:textId="5CEA2952" w:rsidR="00F82AE7" w:rsidRPr="00B66E3F" w:rsidRDefault="00F82AE7" w:rsidP="00F82AE7">
      <w:pPr>
        <w:pStyle w:val="Outline"/>
        <w:suppressAutoHyphens/>
        <w:spacing w:before="0"/>
        <w:ind w:left="1134"/>
        <w:jc w:val="both"/>
        <w:rPr>
          <w:rFonts w:asciiTheme="minorHAnsi" w:hAnsiTheme="minorHAnsi" w:cstheme="minorHAnsi"/>
          <w:color w:val="0070C0"/>
          <w:kern w:val="0"/>
          <w:sz w:val="22"/>
          <w:szCs w:val="22"/>
          <w:lang w:val="es-ES"/>
        </w:rPr>
      </w:pPr>
      <w:r w:rsidRPr="002E1CDD">
        <w:rPr>
          <w:rFonts w:asciiTheme="minorHAnsi" w:hAnsiTheme="minorHAnsi" w:cstheme="minorHAnsi"/>
          <w:sz w:val="22"/>
          <w:szCs w:val="22"/>
          <w:lang w:val="es-ES"/>
        </w:rPr>
        <w:t>La Propuesta de Precio debe indicar los costos locales en bolivianos (moneda nacional del país del Contratante):</w:t>
      </w:r>
      <w:r w:rsidR="00B66E3F">
        <w:rPr>
          <w:rFonts w:asciiTheme="minorHAnsi" w:hAnsiTheme="minorHAnsi" w:cstheme="minorHAnsi"/>
          <w:sz w:val="22"/>
          <w:szCs w:val="22"/>
          <w:lang w:val="es-ES"/>
        </w:rPr>
        <w:t xml:space="preserve"> </w:t>
      </w:r>
      <w:r w:rsidR="00B66E3F" w:rsidRPr="00B66E3F">
        <w:rPr>
          <w:rFonts w:asciiTheme="minorHAnsi" w:hAnsiTheme="minorHAnsi" w:cstheme="minorHAnsi"/>
          <w:color w:val="0070C0"/>
          <w:sz w:val="22"/>
          <w:szCs w:val="22"/>
          <w:lang w:val="es-ES"/>
        </w:rPr>
        <w:t xml:space="preserve">SI </w:t>
      </w:r>
    </w:p>
    <w:p w14:paraId="26D84F6A" w14:textId="77777777" w:rsidR="00F82AE7" w:rsidRPr="002E1CDD" w:rsidRDefault="00F82AE7" w:rsidP="00F82AE7">
      <w:pPr>
        <w:pStyle w:val="Outline"/>
        <w:suppressAutoHyphens/>
        <w:spacing w:before="0"/>
        <w:ind w:left="1134" w:hanging="567"/>
        <w:jc w:val="both"/>
        <w:rPr>
          <w:rFonts w:asciiTheme="minorHAnsi" w:hAnsiTheme="minorHAnsi" w:cstheme="minorHAnsi"/>
          <w:b/>
          <w:bCs/>
          <w:kern w:val="0"/>
          <w:sz w:val="22"/>
          <w:szCs w:val="22"/>
          <w:lang w:val="es-ES"/>
        </w:rPr>
      </w:pPr>
      <w:r w:rsidRPr="002E1CDD">
        <w:rPr>
          <w:rFonts w:asciiTheme="minorHAnsi" w:hAnsiTheme="minorHAnsi" w:cstheme="minorHAnsi"/>
          <w:b/>
          <w:bCs/>
          <w:kern w:val="0"/>
          <w:sz w:val="22"/>
          <w:szCs w:val="22"/>
          <w:lang w:val="es-ES"/>
        </w:rPr>
        <w:t>d.</w:t>
      </w:r>
      <w:r w:rsidRPr="002E1CDD">
        <w:rPr>
          <w:rFonts w:asciiTheme="minorHAnsi" w:hAnsiTheme="minorHAnsi" w:cstheme="minorHAnsi"/>
          <w:b/>
          <w:bCs/>
          <w:kern w:val="0"/>
          <w:sz w:val="22"/>
          <w:szCs w:val="22"/>
          <w:lang w:val="es-ES"/>
        </w:rPr>
        <w:tab/>
        <w:t>Moneda de pago</w:t>
      </w:r>
    </w:p>
    <w:p w14:paraId="536B6B26" w14:textId="48366445" w:rsidR="00F82AE7" w:rsidRPr="002E1CDD" w:rsidRDefault="00F82AE7" w:rsidP="00F82AE7">
      <w:pPr>
        <w:pStyle w:val="Outline"/>
        <w:suppressAutoHyphens/>
        <w:spacing w:before="0"/>
        <w:ind w:left="1134" w:hanging="567"/>
        <w:jc w:val="both"/>
        <w:rPr>
          <w:rFonts w:asciiTheme="minorHAnsi" w:hAnsiTheme="minorHAnsi" w:cstheme="minorHAnsi"/>
          <w:kern w:val="0"/>
          <w:sz w:val="22"/>
          <w:szCs w:val="22"/>
          <w:lang w:val="es-ES"/>
        </w:rPr>
      </w:pPr>
      <w:r w:rsidRPr="002E1CDD">
        <w:rPr>
          <w:rFonts w:asciiTheme="minorHAnsi" w:hAnsiTheme="minorHAnsi" w:cstheme="minorHAnsi"/>
          <w:kern w:val="0"/>
          <w:sz w:val="22"/>
          <w:szCs w:val="22"/>
          <w:lang w:val="es-ES"/>
        </w:rPr>
        <w:t>16.5</w:t>
      </w:r>
      <w:r w:rsidRPr="002E1CDD">
        <w:rPr>
          <w:rFonts w:asciiTheme="minorHAnsi" w:hAnsiTheme="minorHAnsi" w:cstheme="minorHAnsi"/>
          <w:kern w:val="0"/>
          <w:sz w:val="22"/>
          <w:szCs w:val="22"/>
          <w:lang w:val="es-ES"/>
        </w:rPr>
        <w:tab/>
        <w:t>Los pagos de acuerdo con el Contrato se harán en la moneda o monedas en las que se solicite el pago en la Propuesta.</w:t>
      </w:r>
    </w:p>
    <w:p w14:paraId="5C8AEDFF" w14:textId="77777777" w:rsidR="00CF7DF5" w:rsidRPr="002E1CDD" w:rsidRDefault="00CF7DF5" w:rsidP="00F82AE7">
      <w:pPr>
        <w:pStyle w:val="Outline"/>
        <w:suppressAutoHyphens/>
        <w:spacing w:before="0"/>
        <w:jc w:val="both"/>
        <w:rPr>
          <w:rFonts w:asciiTheme="minorHAnsi" w:hAnsiTheme="minorHAnsi" w:cstheme="minorHAnsi"/>
          <w:kern w:val="0"/>
          <w:sz w:val="22"/>
          <w:szCs w:val="22"/>
          <w:lang w:val="es-ES"/>
        </w:rPr>
      </w:pPr>
    </w:p>
    <w:p w14:paraId="576384E0" w14:textId="77777777" w:rsidR="00F82AE7" w:rsidRPr="002E1CDD" w:rsidRDefault="00F82AE7" w:rsidP="00A26548">
      <w:pPr>
        <w:pStyle w:val="Prrafodelista"/>
        <w:numPr>
          <w:ilvl w:val="0"/>
          <w:numId w:val="2"/>
        </w:numPr>
        <w:tabs>
          <w:tab w:val="left" w:pos="567"/>
        </w:tabs>
        <w:ind w:left="0" w:firstLine="0"/>
        <w:jc w:val="both"/>
        <w:rPr>
          <w:rStyle w:val="Ttulo4Car"/>
          <w:rFonts w:asciiTheme="minorHAnsi" w:hAnsiTheme="minorHAnsi" w:cstheme="minorHAnsi"/>
          <w:b/>
          <w:bCs/>
          <w:i w:val="0"/>
          <w:iCs w:val="0"/>
          <w:color w:val="auto"/>
        </w:rPr>
      </w:pPr>
      <w:bookmarkStart w:id="42" w:name="_Toc36908057"/>
      <w:bookmarkStart w:id="43" w:name="_Toc50709563"/>
      <w:r w:rsidRPr="002E1CDD">
        <w:rPr>
          <w:rStyle w:val="Ttulo4Car"/>
          <w:rFonts w:asciiTheme="minorHAnsi" w:hAnsiTheme="minorHAnsi" w:cstheme="minorHAnsi"/>
          <w:b/>
          <w:bCs/>
          <w:i w:val="0"/>
          <w:iCs w:val="0"/>
          <w:color w:val="auto"/>
        </w:rPr>
        <w:t>ENTREGA, APERTURA Y EVALUACIÓN.</w:t>
      </w:r>
      <w:bookmarkEnd w:id="42"/>
      <w:bookmarkEnd w:id="43"/>
      <w:r w:rsidRPr="002E1CDD">
        <w:rPr>
          <w:rStyle w:val="Ttulo4Car"/>
          <w:rFonts w:asciiTheme="minorHAnsi" w:hAnsiTheme="minorHAnsi" w:cstheme="minorHAnsi"/>
          <w:b/>
          <w:bCs/>
          <w:i w:val="0"/>
          <w:iCs w:val="0"/>
          <w:color w:val="auto"/>
        </w:rPr>
        <w:t xml:space="preserve">  </w:t>
      </w:r>
    </w:p>
    <w:p w14:paraId="1FED64FC" w14:textId="77777777" w:rsidR="00F82AE7" w:rsidRPr="002E1CDD" w:rsidRDefault="00F82AE7" w:rsidP="00F82AE7">
      <w:pPr>
        <w:spacing w:after="0" w:line="240" w:lineRule="auto"/>
        <w:jc w:val="both"/>
        <w:rPr>
          <w:rFonts w:cstheme="minorHAnsi"/>
        </w:rPr>
      </w:pPr>
    </w:p>
    <w:p w14:paraId="7147E8B1" w14:textId="423A0BA7" w:rsidR="00F82AE7" w:rsidRPr="002E1CDD" w:rsidRDefault="00F82AE7" w:rsidP="00A26548">
      <w:pPr>
        <w:pStyle w:val="Ttulo5"/>
        <w:numPr>
          <w:ilvl w:val="0"/>
          <w:numId w:val="11"/>
        </w:numPr>
        <w:ind w:left="567" w:hanging="567"/>
        <w:rPr>
          <w:rFonts w:asciiTheme="minorHAnsi" w:hAnsiTheme="minorHAnsi" w:cstheme="minorHAnsi"/>
          <w:b/>
          <w:bCs/>
        </w:rPr>
      </w:pPr>
      <w:bookmarkStart w:id="44" w:name="_Toc50709564"/>
      <w:r w:rsidRPr="002E1CDD">
        <w:rPr>
          <w:rFonts w:asciiTheme="minorHAnsi" w:hAnsiTheme="minorHAnsi" w:cstheme="minorHAnsi"/>
          <w:b/>
          <w:bCs/>
          <w:color w:val="000000" w:themeColor="text1"/>
        </w:rPr>
        <w:t>Entrega</w:t>
      </w:r>
      <w:r w:rsidR="00F94B4C" w:rsidRPr="002E1CDD">
        <w:rPr>
          <w:rFonts w:asciiTheme="minorHAnsi" w:hAnsiTheme="minorHAnsi" w:cstheme="minorHAnsi"/>
          <w:b/>
          <w:bCs/>
          <w:color w:val="000000" w:themeColor="text1"/>
        </w:rPr>
        <w:t xml:space="preserve"> de propuesta</w:t>
      </w:r>
      <w:r w:rsidR="00EA47B0" w:rsidRPr="002E1CDD">
        <w:rPr>
          <w:rFonts w:asciiTheme="minorHAnsi" w:hAnsiTheme="minorHAnsi" w:cstheme="minorHAnsi"/>
          <w:b/>
          <w:bCs/>
          <w:color w:val="000000" w:themeColor="text1"/>
        </w:rPr>
        <w:t xml:space="preserve">s </w:t>
      </w:r>
      <w:r w:rsidRPr="002E1CDD">
        <w:rPr>
          <w:rFonts w:asciiTheme="minorHAnsi" w:hAnsiTheme="minorHAnsi" w:cstheme="minorHAnsi"/>
          <w:b/>
          <w:bCs/>
          <w:color w:val="000000" w:themeColor="text1"/>
        </w:rPr>
        <w:t>cerrad</w:t>
      </w:r>
      <w:r w:rsidR="00F94B4C" w:rsidRPr="002E1CDD">
        <w:rPr>
          <w:rFonts w:asciiTheme="minorHAnsi" w:hAnsiTheme="minorHAnsi" w:cstheme="minorHAnsi"/>
          <w:b/>
          <w:bCs/>
          <w:color w:val="000000" w:themeColor="text1"/>
        </w:rPr>
        <w:t>as</w:t>
      </w:r>
      <w:r w:rsidRPr="002E1CDD">
        <w:rPr>
          <w:rFonts w:asciiTheme="minorHAnsi" w:hAnsiTheme="minorHAnsi" w:cstheme="minorHAnsi"/>
          <w:b/>
          <w:bCs/>
          <w:color w:val="000000" w:themeColor="text1"/>
        </w:rPr>
        <w:t xml:space="preserve"> </w:t>
      </w:r>
      <w:r w:rsidR="00F94B4C" w:rsidRPr="002E1CDD">
        <w:rPr>
          <w:rFonts w:asciiTheme="minorHAnsi" w:hAnsiTheme="minorHAnsi" w:cstheme="minorHAnsi"/>
          <w:b/>
          <w:bCs/>
          <w:color w:val="000000" w:themeColor="text1"/>
        </w:rPr>
        <w:t xml:space="preserve">e identificación del contenido de </w:t>
      </w:r>
      <w:r w:rsidR="00EA47B0" w:rsidRPr="002E1CDD">
        <w:rPr>
          <w:rFonts w:asciiTheme="minorHAnsi" w:hAnsiTheme="minorHAnsi" w:cstheme="minorHAnsi"/>
          <w:b/>
          <w:bCs/>
          <w:color w:val="000000" w:themeColor="text1"/>
        </w:rPr>
        <w:t>l</w:t>
      </w:r>
      <w:r w:rsidRPr="002E1CDD">
        <w:rPr>
          <w:rFonts w:asciiTheme="minorHAnsi" w:hAnsiTheme="minorHAnsi" w:cstheme="minorHAnsi"/>
          <w:b/>
          <w:bCs/>
          <w:color w:val="000000" w:themeColor="text1"/>
        </w:rPr>
        <w:t>as Propuestas.</w:t>
      </w:r>
      <w:bookmarkEnd w:id="44"/>
    </w:p>
    <w:p w14:paraId="6EB6C3A3" w14:textId="6E8F8268" w:rsidR="00F82AE7" w:rsidRPr="002E1CDD" w:rsidRDefault="00F82AE7" w:rsidP="00A26548">
      <w:pPr>
        <w:pStyle w:val="Prrafodelista"/>
        <w:numPr>
          <w:ilvl w:val="1"/>
          <w:numId w:val="11"/>
        </w:numPr>
        <w:ind w:left="1134" w:hanging="567"/>
        <w:jc w:val="both"/>
        <w:rPr>
          <w:rFonts w:asciiTheme="minorHAnsi" w:hAnsiTheme="minorHAnsi" w:cstheme="minorHAnsi"/>
          <w:sz w:val="22"/>
          <w:szCs w:val="22"/>
        </w:rPr>
      </w:pPr>
      <w:r w:rsidRPr="002E1CDD">
        <w:rPr>
          <w:rFonts w:asciiTheme="minorHAnsi" w:hAnsiTheme="minorHAnsi" w:cstheme="minorHAnsi"/>
          <w:sz w:val="22"/>
          <w:szCs w:val="22"/>
        </w:rPr>
        <w:t xml:space="preserve">El Consultor deberá entregar una Propuesta </w:t>
      </w:r>
      <w:r w:rsidR="00F94B4C" w:rsidRPr="002E1CDD">
        <w:rPr>
          <w:rFonts w:asciiTheme="minorHAnsi" w:hAnsiTheme="minorHAnsi" w:cstheme="minorHAnsi"/>
          <w:sz w:val="22"/>
          <w:szCs w:val="22"/>
        </w:rPr>
        <w:t>en sobre cerrado y sellado</w:t>
      </w:r>
      <w:r w:rsidR="00EA47B0" w:rsidRPr="002E1CDD">
        <w:rPr>
          <w:rFonts w:asciiTheme="minorHAnsi" w:hAnsiTheme="minorHAnsi" w:cstheme="minorHAnsi"/>
          <w:sz w:val="22"/>
          <w:szCs w:val="22"/>
        </w:rPr>
        <w:t>,</w:t>
      </w:r>
      <w:r w:rsidR="00F94B4C" w:rsidRPr="002E1CDD">
        <w:rPr>
          <w:rFonts w:asciiTheme="minorHAnsi" w:hAnsiTheme="minorHAnsi" w:cstheme="minorHAnsi"/>
          <w:sz w:val="22"/>
          <w:szCs w:val="22"/>
        </w:rPr>
        <w:t xml:space="preserve"> </w:t>
      </w:r>
      <w:proofErr w:type="gramStart"/>
      <w:r w:rsidRPr="002E1CDD">
        <w:rPr>
          <w:rFonts w:asciiTheme="minorHAnsi" w:hAnsiTheme="minorHAnsi" w:cstheme="minorHAnsi"/>
          <w:sz w:val="22"/>
          <w:szCs w:val="22"/>
        </w:rPr>
        <w:t>firmada y completa</w:t>
      </w:r>
      <w:proofErr w:type="gramEnd"/>
      <w:r w:rsidRPr="002E1CDD">
        <w:rPr>
          <w:rFonts w:asciiTheme="minorHAnsi" w:hAnsiTheme="minorHAnsi" w:cstheme="minorHAnsi"/>
          <w:sz w:val="22"/>
          <w:szCs w:val="22"/>
        </w:rPr>
        <w:t xml:space="preserve"> que comprenda los documentos y formularios de acuerdo con la IAC 10 (Documentos que comprenden la Propuesta). </w:t>
      </w:r>
      <w:bookmarkStart w:id="45" w:name="_Hlk44866016"/>
    </w:p>
    <w:bookmarkEnd w:id="45"/>
    <w:p w14:paraId="747C2F6F" w14:textId="77777777" w:rsidR="00F82AE7" w:rsidRPr="002E1CDD" w:rsidRDefault="00F82AE7" w:rsidP="00F82AE7">
      <w:pPr>
        <w:pStyle w:val="Prrafodelista"/>
        <w:ind w:left="1134"/>
        <w:jc w:val="both"/>
        <w:rPr>
          <w:rFonts w:asciiTheme="minorHAnsi" w:hAnsiTheme="minorHAnsi" w:cstheme="minorHAnsi"/>
          <w:sz w:val="22"/>
          <w:szCs w:val="22"/>
        </w:rPr>
      </w:pPr>
    </w:p>
    <w:p w14:paraId="5B34B2D4" w14:textId="77777777" w:rsidR="00F82AE7" w:rsidRPr="002E1CDD" w:rsidRDefault="00F82AE7" w:rsidP="00A26548">
      <w:pPr>
        <w:pStyle w:val="Prrafodelista"/>
        <w:numPr>
          <w:ilvl w:val="1"/>
          <w:numId w:val="11"/>
        </w:numPr>
        <w:ind w:left="1134" w:hanging="567"/>
        <w:jc w:val="both"/>
        <w:rPr>
          <w:rFonts w:asciiTheme="minorHAnsi" w:hAnsiTheme="minorHAnsi" w:cstheme="minorHAnsi"/>
          <w:sz w:val="22"/>
          <w:szCs w:val="22"/>
        </w:rPr>
      </w:pPr>
      <w:r w:rsidRPr="002E1CDD">
        <w:rPr>
          <w:rFonts w:asciiTheme="minorHAnsi" w:hAnsiTheme="minorHAnsi" w:cstheme="minorHAnsi"/>
          <w:sz w:val="22"/>
          <w:szCs w:val="22"/>
        </w:rPr>
        <w:t>Un representante autorizado del Consultor deberá firmar las cartas de entrega originales en el formulario requerido, tanto para la Propuesta Técnica, y si fuere el caso, para la Propuesta de Precio y deberá rubricar todas las páginas de ambas. La autorización será en forma de un poder escrito adjunto a la Propuesta Técnica.</w:t>
      </w:r>
    </w:p>
    <w:p w14:paraId="0FBD5273" w14:textId="77777777" w:rsidR="00F82AE7" w:rsidRPr="002E1CDD" w:rsidRDefault="00F82AE7" w:rsidP="00F82AE7">
      <w:pPr>
        <w:spacing w:after="0" w:line="240" w:lineRule="auto"/>
        <w:ind w:left="1134" w:hanging="567"/>
        <w:jc w:val="both"/>
        <w:rPr>
          <w:rFonts w:cstheme="minorHAnsi"/>
        </w:rPr>
      </w:pPr>
    </w:p>
    <w:p w14:paraId="6D10BAAD" w14:textId="77777777" w:rsidR="00F82AE7" w:rsidRPr="002E1CDD" w:rsidRDefault="00F82AE7" w:rsidP="00A26548">
      <w:pPr>
        <w:pStyle w:val="Prrafodelista"/>
        <w:numPr>
          <w:ilvl w:val="1"/>
          <w:numId w:val="11"/>
        </w:numPr>
        <w:ind w:left="1134" w:hanging="567"/>
        <w:jc w:val="both"/>
        <w:rPr>
          <w:rFonts w:asciiTheme="minorHAnsi" w:hAnsiTheme="minorHAnsi" w:cstheme="minorHAnsi"/>
          <w:sz w:val="22"/>
          <w:szCs w:val="22"/>
        </w:rPr>
      </w:pPr>
      <w:r w:rsidRPr="002E1CDD">
        <w:rPr>
          <w:rFonts w:asciiTheme="minorHAnsi" w:hAnsiTheme="minorHAnsi" w:cstheme="minorHAnsi"/>
          <w:sz w:val="22"/>
          <w:szCs w:val="22"/>
        </w:rPr>
        <w:t>Una Propuesta entregada por una APCA deberá ir firmada por todos los integrantes para que sea legalmente obligatoria para todos ellos, o por un representante autorizado que tenga un poder escrito firmado por el representante autorizado de cada uno de los integrantes.</w:t>
      </w:r>
    </w:p>
    <w:p w14:paraId="35D661D4" w14:textId="77777777" w:rsidR="00F82AE7" w:rsidRPr="002E1CDD" w:rsidRDefault="00F82AE7" w:rsidP="00F82AE7">
      <w:pPr>
        <w:pStyle w:val="Prrafodelista"/>
        <w:ind w:left="1134" w:hanging="567"/>
        <w:jc w:val="both"/>
        <w:rPr>
          <w:rFonts w:asciiTheme="minorHAnsi" w:hAnsiTheme="minorHAnsi" w:cstheme="minorHAnsi"/>
          <w:sz w:val="22"/>
          <w:szCs w:val="22"/>
        </w:rPr>
      </w:pPr>
    </w:p>
    <w:p w14:paraId="7C73D9E7" w14:textId="77777777" w:rsidR="00F82AE7" w:rsidRPr="002E1CDD" w:rsidRDefault="00F82AE7" w:rsidP="00A26548">
      <w:pPr>
        <w:pStyle w:val="Prrafodelista"/>
        <w:numPr>
          <w:ilvl w:val="1"/>
          <w:numId w:val="11"/>
        </w:numPr>
        <w:ind w:left="1134" w:hanging="567"/>
        <w:jc w:val="both"/>
        <w:rPr>
          <w:rFonts w:asciiTheme="minorHAnsi" w:hAnsiTheme="minorHAnsi" w:cstheme="minorHAnsi"/>
          <w:sz w:val="22"/>
          <w:szCs w:val="22"/>
        </w:rPr>
      </w:pPr>
      <w:r w:rsidRPr="002E1CDD">
        <w:rPr>
          <w:rFonts w:asciiTheme="minorHAnsi" w:hAnsiTheme="minorHAnsi" w:cstheme="minorHAnsi"/>
          <w:sz w:val="22"/>
          <w:szCs w:val="22"/>
        </w:rPr>
        <w:t>Toda modificación, revisión, interlineado, borradura o reemplazo será válida únicamente si es firmada o si tiene la rúbrica de la persona que firma la Propuesta.</w:t>
      </w:r>
    </w:p>
    <w:p w14:paraId="037B7599" w14:textId="77777777" w:rsidR="00F82AE7" w:rsidRPr="002E1CDD" w:rsidRDefault="00F82AE7" w:rsidP="00F82AE7">
      <w:pPr>
        <w:pStyle w:val="Prrafodelista"/>
        <w:ind w:left="1134" w:hanging="567"/>
        <w:jc w:val="both"/>
        <w:rPr>
          <w:rFonts w:asciiTheme="minorHAnsi" w:hAnsiTheme="minorHAnsi" w:cstheme="minorHAnsi"/>
          <w:sz w:val="22"/>
          <w:szCs w:val="22"/>
        </w:rPr>
      </w:pPr>
    </w:p>
    <w:p w14:paraId="325B19AB" w14:textId="19D2E89C" w:rsidR="00F82AE7" w:rsidRPr="002E1CDD" w:rsidRDefault="00F82AE7" w:rsidP="00F82AE7">
      <w:pPr>
        <w:spacing w:after="0" w:line="240" w:lineRule="auto"/>
        <w:ind w:left="1134" w:hanging="567"/>
        <w:jc w:val="both"/>
        <w:rPr>
          <w:rFonts w:cstheme="minorHAnsi"/>
          <w:lang w:val="es-ES"/>
        </w:rPr>
      </w:pPr>
      <w:r w:rsidRPr="002E1CDD">
        <w:rPr>
          <w:rFonts w:cstheme="minorHAnsi"/>
        </w:rPr>
        <w:t>17.5</w:t>
      </w:r>
      <w:r w:rsidRPr="002E1CDD">
        <w:rPr>
          <w:rFonts w:cstheme="minorHAnsi"/>
        </w:rPr>
        <w:tab/>
        <w:t xml:space="preserve">Las Propuesta Técnica y </w:t>
      </w:r>
      <w:r w:rsidR="00F94B4C" w:rsidRPr="002E1CDD">
        <w:rPr>
          <w:rFonts w:cstheme="minorHAnsi"/>
        </w:rPr>
        <w:t xml:space="preserve">la Propuesta </w:t>
      </w:r>
      <w:r w:rsidRPr="002E1CDD">
        <w:rPr>
          <w:rFonts w:cstheme="minorHAnsi"/>
        </w:rPr>
        <w:t xml:space="preserve">de Precio firmadas serán marcadas “ORIGINAL”. Además, el Consultor deberá presentar una copia electrónica de la Propuesta Técnica </w:t>
      </w:r>
      <w:r w:rsidR="00F94B4C" w:rsidRPr="002E1CDD">
        <w:rPr>
          <w:rFonts w:cstheme="minorHAnsi"/>
        </w:rPr>
        <w:t xml:space="preserve">(no editable) </w:t>
      </w:r>
      <w:r w:rsidRPr="002E1CDD">
        <w:rPr>
          <w:rFonts w:cstheme="minorHAnsi"/>
        </w:rPr>
        <w:t>y marcar claramente como “COPIA”. En caso de discrepancia entre el original y la copia, prevalecerá el original.</w:t>
      </w:r>
    </w:p>
    <w:p w14:paraId="6BF4799A" w14:textId="77777777" w:rsidR="00F82AE7" w:rsidRPr="002E1CDD" w:rsidRDefault="00F82AE7" w:rsidP="00F82AE7">
      <w:pPr>
        <w:spacing w:after="0" w:line="240" w:lineRule="auto"/>
        <w:jc w:val="both"/>
        <w:rPr>
          <w:rFonts w:cstheme="minorHAnsi"/>
          <w:lang w:val="es-ES"/>
        </w:rPr>
      </w:pPr>
    </w:p>
    <w:p w14:paraId="1CEA09E6" w14:textId="0D2FD0DF" w:rsidR="00F82AE7" w:rsidRPr="002E1CDD" w:rsidRDefault="00F82AE7" w:rsidP="00F82AE7">
      <w:pPr>
        <w:spacing w:after="0" w:line="240" w:lineRule="auto"/>
        <w:ind w:left="1134" w:hanging="567"/>
        <w:jc w:val="both"/>
        <w:rPr>
          <w:rFonts w:cstheme="minorHAnsi"/>
        </w:rPr>
      </w:pPr>
      <w:r w:rsidRPr="002E1CDD">
        <w:rPr>
          <w:rFonts w:cstheme="minorHAnsi"/>
        </w:rPr>
        <w:t>17.6</w:t>
      </w:r>
      <w:r w:rsidRPr="002E1CDD">
        <w:rPr>
          <w:rFonts w:cstheme="minorHAnsi"/>
        </w:rPr>
        <w:tab/>
        <w:t xml:space="preserve">El original y la copia de la Propuesta Técnica serán colocados dentro de un sobre cerrado </w:t>
      </w:r>
      <w:r w:rsidR="00F94B4C" w:rsidRPr="002E1CDD">
        <w:rPr>
          <w:rFonts w:cstheme="minorHAnsi"/>
        </w:rPr>
        <w:t xml:space="preserve">y sellado, </w:t>
      </w:r>
      <w:r w:rsidRPr="002E1CDD">
        <w:rPr>
          <w:rFonts w:cstheme="minorHAnsi"/>
        </w:rPr>
        <w:t>claramente marcado “Propuesta Técnica”, con los siguientes datos: nombre del trabajo, número de referencia, nombre y dirección del Consultor, y con la advertencia “No Abrir Hasta</w:t>
      </w:r>
      <w:r w:rsidRPr="002E1CDD">
        <w:rPr>
          <w:rFonts w:cstheme="minorHAnsi"/>
          <w:i/>
          <w:iCs/>
          <w:color w:val="808080" w:themeColor="background1" w:themeShade="80"/>
        </w:rPr>
        <w:t xml:space="preserve"> </w:t>
      </w:r>
      <w:r w:rsidRPr="002E1CDD">
        <w:rPr>
          <w:rFonts w:cstheme="minorHAnsi"/>
          <w:i/>
          <w:iCs/>
        </w:rPr>
        <w:t>escribir la fecha y hora de la fecha límite para la entrega de Propuestas Técnicas</w:t>
      </w:r>
      <w:r w:rsidRPr="002E1CDD">
        <w:rPr>
          <w:rFonts w:cstheme="minorHAnsi"/>
          <w:i/>
          <w:iCs/>
          <w:color w:val="808080" w:themeColor="background1" w:themeShade="80"/>
        </w:rPr>
        <w:t>”</w:t>
      </w:r>
      <w:r w:rsidR="00575318" w:rsidRPr="002E1CDD">
        <w:rPr>
          <w:rFonts w:cstheme="minorHAnsi"/>
          <w:i/>
          <w:iCs/>
          <w:color w:val="808080" w:themeColor="background1" w:themeShade="80"/>
        </w:rPr>
        <w:t>.</w:t>
      </w:r>
    </w:p>
    <w:p w14:paraId="7B348EFB" w14:textId="77777777" w:rsidR="00F82AE7" w:rsidRPr="002E1CDD" w:rsidRDefault="00F82AE7" w:rsidP="00F82AE7">
      <w:pPr>
        <w:spacing w:after="0" w:line="240" w:lineRule="auto"/>
        <w:ind w:left="1134" w:hanging="567"/>
        <w:jc w:val="both"/>
        <w:rPr>
          <w:rFonts w:cstheme="minorHAnsi"/>
        </w:rPr>
      </w:pPr>
    </w:p>
    <w:p w14:paraId="2A5E3B54" w14:textId="7E6CAC3C" w:rsidR="00F82AE7" w:rsidRPr="002E1CDD" w:rsidRDefault="00F82AE7" w:rsidP="00F82AE7">
      <w:pPr>
        <w:spacing w:after="0" w:line="240" w:lineRule="auto"/>
        <w:ind w:left="1134" w:hanging="567"/>
        <w:jc w:val="both"/>
        <w:rPr>
          <w:rFonts w:cstheme="minorHAnsi"/>
        </w:rPr>
      </w:pPr>
      <w:r w:rsidRPr="002E1CDD">
        <w:rPr>
          <w:rFonts w:cstheme="minorHAnsi"/>
        </w:rPr>
        <w:lastRenderedPageBreak/>
        <w:t>17.7</w:t>
      </w:r>
      <w:r w:rsidRPr="002E1CDD">
        <w:rPr>
          <w:rFonts w:cstheme="minorHAnsi"/>
        </w:rPr>
        <w:tab/>
        <w:t>Igualmente, la Propuesta de Precio original (si se requiere para el método de selección aplicable) será colocada dentro de un sobre cerrado</w:t>
      </w:r>
      <w:r w:rsidR="00F94B4C" w:rsidRPr="002E1CDD">
        <w:rPr>
          <w:rFonts w:cstheme="minorHAnsi"/>
        </w:rPr>
        <w:t xml:space="preserve"> y sellado,</w:t>
      </w:r>
      <w:r w:rsidRPr="002E1CDD">
        <w:rPr>
          <w:rFonts w:cstheme="minorHAnsi"/>
        </w:rPr>
        <w:t xml:space="preserve"> marcado claramente “Propuesta de Precio”, con los siguientes datos: nombre del trabajo, número de referencia, nombre y dirección del Consultor con la advertencia “No Abrir con la Propuesta Técnica”</w:t>
      </w:r>
      <w:r w:rsidR="00575318" w:rsidRPr="002E1CDD">
        <w:rPr>
          <w:rFonts w:cstheme="minorHAnsi"/>
        </w:rPr>
        <w:t>.</w:t>
      </w:r>
    </w:p>
    <w:p w14:paraId="34557E67" w14:textId="77777777" w:rsidR="00765A53" w:rsidRPr="002E1CDD" w:rsidRDefault="00765A53" w:rsidP="00F82AE7">
      <w:pPr>
        <w:spacing w:after="0" w:line="240" w:lineRule="auto"/>
        <w:ind w:left="1134" w:hanging="567"/>
        <w:jc w:val="both"/>
        <w:rPr>
          <w:rFonts w:cstheme="minorHAnsi"/>
        </w:rPr>
      </w:pPr>
    </w:p>
    <w:p w14:paraId="7C16E100" w14:textId="062B3CD6" w:rsidR="00F82AE7" w:rsidRPr="002E1CDD" w:rsidRDefault="00F82AE7" w:rsidP="00F82AE7">
      <w:pPr>
        <w:spacing w:after="0" w:line="240" w:lineRule="auto"/>
        <w:ind w:left="1134" w:hanging="567"/>
        <w:jc w:val="both"/>
        <w:rPr>
          <w:rFonts w:cstheme="minorHAnsi"/>
          <w:i/>
          <w:iCs/>
        </w:rPr>
      </w:pPr>
      <w:r w:rsidRPr="002E1CDD">
        <w:rPr>
          <w:rFonts w:cstheme="minorHAnsi"/>
        </w:rPr>
        <w:t>17.8</w:t>
      </w:r>
      <w:r w:rsidRPr="002E1CDD">
        <w:rPr>
          <w:rFonts w:cstheme="minorHAnsi"/>
        </w:rPr>
        <w:tab/>
        <w:t>Los sobres cerrados que contengan las Propuestas Técnica y de Precio serán colocados en un sobre exterior y sellado. Este sobre exterior deberá llevar la dirección de la entrega, el número de referencia SDP, el nombre del trabajo, nombre y dirección del Consultor, y marcado claramente “No Abrir antes de</w:t>
      </w:r>
      <w:r w:rsidRPr="002E1CDD">
        <w:rPr>
          <w:rFonts w:cstheme="minorHAnsi"/>
          <w:i/>
          <w:iCs/>
        </w:rPr>
        <w:t xml:space="preserve"> escribir la fecha y hora de la fecha límite para la entrega de Propuestas Técnicas”.</w:t>
      </w:r>
    </w:p>
    <w:p w14:paraId="43C98514" w14:textId="64141800" w:rsidR="00575318" w:rsidRPr="002E1CDD" w:rsidRDefault="00575318" w:rsidP="00F82AE7">
      <w:pPr>
        <w:spacing w:after="0" w:line="240" w:lineRule="auto"/>
        <w:ind w:left="1134" w:hanging="567"/>
        <w:jc w:val="both"/>
        <w:rPr>
          <w:rFonts w:cstheme="minorHAnsi"/>
          <w:i/>
          <w:iCs/>
        </w:rPr>
      </w:pPr>
    </w:p>
    <w:p w14:paraId="1FEF379B" w14:textId="77777777" w:rsidR="00575318" w:rsidRPr="002E1CDD" w:rsidRDefault="00575318" w:rsidP="00575318">
      <w:pPr>
        <w:tabs>
          <w:tab w:val="right" w:pos="7218"/>
        </w:tabs>
        <w:spacing w:after="0" w:line="240" w:lineRule="auto"/>
        <w:ind w:left="1134"/>
        <w:jc w:val="both"/>
        <w:rPr>
          <w:rFonts w:eastAsia="Times New Roman" w:cstheme="minorHAnsi"/>
          <w:lang w:val="es-ES"/>
        </w:rPr>
      </w:pPr>
      <w:r w:rsidRPr="002E1CDD">
        <w:rPr>
          <w:rFonts w:eastAsia="Times New Roman" w:cstheme="minorHAnsi"/>
          <w:lang w:val="es-ES"/>
        </w:rPr>
        <w:t>Las Propuestas deberán ser presentadas a más tardar:</w:t>
      </w:r>
    </w:p>
    <w:p w14:paraId="3735081B" w14:textId="202875AF" w:rsidR="00575318" w:rsidRPr="002E1CDD" w:rsidRDefault="00575318" w:rsidP="00575318">
      <w:pPr>
        <w:tabs>
          <w:tab w:val="right" w:pos="7218"/>
        </w:tabs>
        <w:spacing w:after="0" w:line="240" w:lineRule="auto"/>
        <w:ind w:left="1134"/>
        <w:jc w:val="both"/>
        <w:rPr>
          <w:rFonts w:eastAsia="Times New Roman" w:cstheme="minorHAnsi"/>
          <w:color w:val="0070C0"/>
          <w:lang w:val="es-ES"/>
        </w:rPr>
      </w:pPr>
      <w:r w:rsidRPr="002E1CDD">
        <w:rPr>
          <w:rFonts w:eastAsia="Times New Roman" w:cstheme="minorHAnsi"/>
          <w:lang w:val="es-ES"/>
        </w:rPr>
        <w:t xml:space="preserve">Fecha: </w:t>
      </w:r>
      <w:r w:rsidR="00B66E3F" w:rsidRPr="00B66E3F">
        <w:rPr>
          <w:rFonts w:eastAsia="Times New Roman" w:cstheme="minorHAnsi"/>
          <w:color w:val="FF0000"/>
          <w:lang w:val="es-ES"/>
        </w:rPr>
        <w:t xml:space="preserve">18  de marzo de  2021 </w:t>
      </w:r>
    </w:p>
    <w:p w14:paraId="0884C2A3" w14:textId="4B376F8C" w:rsidR="00575318" w:rsidRPr="002E1CDD" w:rsidRDefault="00575318" w:rsidP="00575318">
      <w:pPr>
        <w:tabs>
          <w:tab w:val="right" w:pos="7218"/>
        </w:tabs>
        <w:spacing w:after="0" w:line="240" w:lineRule="auto"/>
        <w:ind w:left="1134"/>
        <w:jc w:val="both"/>
        <w:rPr>
          <w:rFonts w:eastAsia="Times New Roman" w:cstheme="minorHAnsi"/>
          <w:color w:val="0070C0"/>
          <w:lang w:val="es-ES"/>
        </w:rPr>
      </w:pPr>
      <w:r w:rsidRPr="002E1CDD">
        <w:rPr>
          <w:rFonts w:eastAsia="Times New Roman" w:cstheme="minorHAnsi"/>
          <w:lang w:val="es-ES"/>
        </w:rPr>
        <w:t>Hora</w:t>
      </w:r>
      <w:r w:rsidRPr="00B66E3F">
        <w:rPr>
          <w:rFonts w:eastAsia="Times New Roman" w:cstheme="minorHAnsi"/>
          <w:color w:val="FF0000"/>
          <w:lang w:val="es-ES"/>
        </w:rPr>
        <w:t>:</w:t>
      </w:r>
      <w:r w:rsidR="00B66E3F">
        <w:rPr>
          <w:rFonts w:eastAsia="Times New Roman" w:cstheme="minorHAnsi"/>
          <w:color w:val="FF0000"/>
          <w:lang w:val="es-ES"/>
        </w:rPr>
        <w:t xml:space="preserve"> </w:t>
      </w:r>
      <w:r w:rsidR="00B66E3F" w:rsidRPr="00B66E3F">
        <w:rPr>
          <w:rFonts w:eastAsia="Times New Roman" w:cstheme="minorHAnsi"/>
          <w:color w:val="FF0000"/>
          <w:lang w:val="es-ES"/>
        </w:rPr>
        <w:t xml:space="preserve">15:00 p.m. </w:t>
      </w:r>
    </w:p>
    <w:p w14:paraId="682B9DFC" w14:textId="5383F757" w:rsidR="00575318" w:rsidRPr="00B66E3F" w:rsidRDefault="00575318" w:rsidP="00B66E3F">
      <w:pPr>
        <w:ind w:left="1134"/>
        <w:jc w:val="both"/>
        <w:rPr>
          <w:rFonts w:eastAsia="Times New Roman" w:cstheme="minorHAnsi"/>
          <w:b/>
          <w:color w:val="FF0000"/>
          <w:lang w:val="es-ES"/>
        </w:rPr>
      </w:pPr>
      <w:r w:rsidRPr="002E1CDD">
        <w:rPr>
          <w:rFonts w:eastAsia="Times New Roman" w:cstheme="minorHAnsi"/>
          <w:lang w:val="es-ES"/>
        </w:rPr>
        <w:t xml:space="preserve">La dirección para la entrega </w:t>
      </w:r>
      <w:r w:rsidRPr="00B66E3F">
        <w:rPr>
          <w:rFonts w:eastAsia="Times New Roman" w:cstheme="minorHAnsi"/>
          <w:b/>
          <w:lang w:val="es-ES"/>
        </w:rPr>
        <w:t>de Propuestas</w:t>
      </w:r>
      <w:r w:rsidRPr="002E1CDD">
        <w:rPr>
          <w:rFonts w:eastAsia="Times New Roman" w:cstheme="minorHAnsi"/>
          <w:lang w:val="es-ES"/>
        </w:rPr>
        <w:t xml:space="preserve"> es</w:t>
      </w:r>
      <w:r w:rsidRPr="00B66E3F">
        <w:rPr>
          <w:rFonts w:eastAsia="Times New Roman" w:cstheme="minorHAnsi"/>
          <w:b/>
          <w:lang w:val="es-ES"/>
        </w:rPr>
        <w:t>:</w:t>
      </w:r>
      <w:r w:rsidR="00B66E3F" w:rsidRPr="00B66E3F">
        <w:rPr>
          <w:rFonts w:eastAsia="Times New Roman" w:cstheme="minorHAnsi"/>
          <w:b/>
          <w:lang w:val="es-ES"/>
        </w:rPr>
        <w:t xml:space="preserve"> </w:t>
      </w:r>
      <w:r w:rsidR="00B66E3F" w:rsidRPr="00B66E3F">
        <w:rPr>
          <w:rFonts w:eastAsia="Times New Roman" w:cstheme="minorHAnsi"/>
          <w:b/>
          <w:color w:val="FF0000"/>
          <w:lang w:val="es-ES"/>
        </w:rPr>
        <w:t xml:space="preserve">Calle Colombia No. O-655 esquina </w:t>
      </w:r>
      <w:proofErr w:type="spellStart"/>
      <w:r w:rsidR="00B66E3F" w:rsidRPr="00B66E3F">
        <w:rPr>
          <w:rFonts w:eastAsia="Times New Roman" w:cstheme="minorHAnsi"/>
          <w:b/>
          <w:color w:val="FF0000"/>
          <w:lang w:val="es-ES"/>
        </w:rPr>
        <w:t>Falsuri</w:t>
      </w:r>
      <w:proofErr w:type="spellEnd"/>
      <w:r w:rsidR="00B66E3F" w:rsidRPr="00B66E3F">
        <w:rPr>
          <w:rFonts w:eastAsia="Times New Roman" w:cstheme="minorHAnsi"/>
          <w:b/>
          <w:color w:val="FF0000"/>
          <w:lang w:val="es-ES"/>
        </w:rPr>
        <w:t>, Cochabamba - Bolivia</w:t>
      </w:r>
    </w:p>
    <w:p w14:paraId="0CFE1B46" w14:textId="77777777" w:rsidR="003942F1" w:rsidRPr="002E1CDD" w:rsidRDefault="003942F1" w:rsidP="00575318">
      <w:pPr>
        <w:spacing w:after="0" w:line="240" w:lineRule="auto"/>
        <w:ind w:left="1134"/>
        <w:jc w:val="both"/>
        <w:rPr>
          <w:rFonts w:eastAsia="Times New Roman" w:cstheme="minorHAnsi"/>
          <w:u w:val="single"/>
          <w:lang w:val="es-ES"/>
        </w:rPr>
      </w:pPr>
    </w:p>
    <w:p w14:paraId="0CA233EC" w14:textId="77777777" w:rsidR="00F82AE7" w:rsidRPr="002E1CDD" w:rsidRDefault="00F82AE7" w:rsidP="00F82AE7">
      <w:pPr>
        <w:spacing w:after="0" w:line="240" w:lineRule="auto"/>
        <w:ind w:left="1134" w:hanging="567"/>
        <w:jc w:val="both"/>
        <w:rPr>
          <w:rFonts w:cstheme="minorHAnsi"/>
        </w:rPr>
      </w:pPr>
      <w:r w:rsidRPr="002E1CDD">
        <w:rPr>
          <w:rFonts w:cstheme="minorHAnsi"/>
        </w:rPr>
        <w:t>17.9</w:t>
      </w:r>
      <w:r w:rsidRPr="002E1CDD">
        <w:rPr>
          <w:rFonts w:cstheme="minorHAnsi"/>
        </w:rPr>
        <w:tab/>
        <w:t>Si los sobres y paquetes que contengan las Propuestas no son cerrados y marcados tal como se indica, el Contratante no asumirá ninguna responsabilidad por el extravío, pérdida o apertura prematura de la Propuesta.</w:t>
      </w:r>
    </w:p>
    <w:p w14:paraId="45AE94D7" w14:textId="77777777" w:rsidR="00F82AE7" w:rsidRPr="002E1CDD" w:rsidRDefault="00F82AE7" w:rsidP="00F82AE7">
      <w:pPr>
        <w:spacing w:after="0" w:line="240" w:lineRule="auto"/>
        <w:ind w:left="1134" w:hanging="567"/>
        <w:jc w:val="both"/>
        <w:rPr>
          <w:rFonts w:cstheme="minorHAnsi"/>
        </w:rPr>
      </w:pPr>
    </w:p>
    <w:p w14:paraId="5590C71C" w14:textId="77777777" w:rsidR="00F82AE7" w:rsidRPr="002E1CDD" w:rsidRDefault="00F82AE7" w:rsidP="00F82AE7">
      <w:pPr>
        <w:spacing w:after="0" w:line="240" w:lineRule="auto"/>
        <w:ind w:left="1134" w:hanging="567"/>
        <w:jc w:val="both"/>
        <w:rPr>
          <w:rFonts w:cstheme="minorHAnsi"/>
        </w:rPr>
      </w:pPr>
      <w:r w:rsidRPr="002E1CDD">
        <w:rPr>
          <w:rFonts w:cstheme="minorHAnsi"/>
        </w:rPr>
        <w:t>17.10</w:t>
      </w:r>
      <w:r w:rsidRPr="002E1CDD">
        <w:rPr>
          <w:rFonts w:cstheme="minorHAnsi"/>
        </w:rPr>
        <w:tab/>
        <w:t>La Propuesta o sus modificaciones deberán ser enviadas a la dirección y a más tardar en la fecha límite -o en cualquier ampliación de esta fecha límite-, indicadas anteriormente.  Toda Propuesta o su modificación que reciba el Contratante después de la fecha límite, será declarada como recibida tarde, rechazada y devuelta sin abrir.</w:t>
      </w:r>
    </w:p>
    <w:p w14:paraId="2E335032" w14:textId="77777777" w:rsidR="00F82AE7" w:rsidRPr="002E1CDD" w:rsidRDefault="00F82AE7" w:rsidP="00F82AE7">
      <w:pPr>
        <w:spacing w:after="0" w:line="240" w:lineRule="auto"/>
        <w:jc w:val="both"/>
        <w:rPr>
          <w:rFonts w:cstheme="minorHAnsi"/>
        </w:rPr>
      </w:pPr>
    </w:p>
    <w:p w14:paraId="01984B89" w14:textId="77777777" w:rsidR="00F82AE7" w:rsidRPr="002E1CDD" w:rsidRDefault="00F82AE7" w:rsidP="00A26548">
      <w:pPr>
        <w:pStyle w:val="Ttulo5"/>
        <w:numPr>
          <w:ilvl w:val="0"/>
          <w:numId w:val="11"/>
        </w:numPr>
        <w:ind w:left="567" w:hanging="567"/>
        <w:rPr>
          <w:rFonts w:asciiTheme="minorHAnsi" w:hAnsiTheme="minorHAnsi" w:cstheme="minorHAnsi"/>
          <w:b/>
          <w:bCs/>
          <w:color w:val="000000" w:themeColor="text1"/>
          <w:lang w:val="es-ES"/>
        </w:rPr>
      </w:pPr>
      <w:bookmarkStart w:id="46" w:name="_Toc26949423"/>
      <w:bookmarkStart w:id="47" w:name="_Toc50709565"/>
      <w:r w:rsidRPr="002E1CDD">
        <w:rPr>
          <w:rFonts w:asciiTheme="minorHAnsi" w:hAnsiTheme="minorHAnsi" w:cstheme="minorHAnsi"/>
          <w:b/>
          <w:bCs/>
          <w:color w:val="000000" w:themeColor="text1"/>
          <w:lang w:val="es-ES"/>
        </w:rPr>
        <w:t>Confidencialidad</w:t>
      </w:r>
      <w:bookmarkEnd w:id="46"/>
      <w:r w:rsidRPr="002E1CDD">
        <w:rPr>
          <w:rFonts w:asciiTheme="minorHAnsi" w:hAnsiTheme="minorHAnsi" w:cstheme="minorHAnsi"/>
          <w:b/>
          <w:bCs/>
          <w:color w:val="000000" w:themeColor="text1"/>
          <w:lang w:val="es-ES"/>
        </w:rPr>
        <w:t>.</w:t>
      </w:r>
      <w:bookmarkEnd w:id="47"/>
    </w:p>
    <w:p w14:paraId="4A96712E" w14:textId="77777777" w:rsidR="00F82AE7" w:rsidRPr="002E1CDD" w:rsidRDefault="00F82AE7" w:rsidP="00A26548">
      <w:pPr>
        <w:pStyle w:val="Prrafodelista"/>
        <w:numPr>
          <w:ilvl w:val="1"/>
          <w:numId w:val="11"/>
        </w:numPr>
        <w:ind w:left="1134" w:hanging="567"/>
        <w:jc w:val="both"/>
        <w:rPr>
          <w:rFonts w:asciiTheme="minorHAnsi" w:hAnsiTheme="minorHAnsi" w:cstheme="minorHAnsi"/>
          <w:color w:val="FF0000"/>
          <w:sz w:val="22"/>
          <w:szCs w:val="22"/>
          <w:lang w:val="es-BO"/>
        </w:rPr>
      </w:pPr>
      <w:r w:rsidRPr="002E1CDD">
        <w:rPr>
          <w:rFonts w:asciiTheme="minorHAnsi" w:hAnsiTheme="minorHAnsi" w:cstheme="minorHAnsi"/>
          <w:sz w:val="22"/>
          <w:szCs w:val="22"/>
          <w:lang w:val="es-BO"/>
        </w:rPr>
        <w:t xml:space="preserve">Desde el momento en que se abran las Propuestas hasta el momento de adjudicación del Contrato, el Consultor no podrá ponerse en contacto con el Contratante acerca de ningún asunto relacionado con su Propuesta Técnica y/o de Precio. La información relacionada con la evaluación de las Propuestas y recomendaciones de adjudicación no podrán ser reveladas a los Consultores que hayan entregado las Propuestas ni a ninguna otra parte que no esté involucrada oficialmente con el proceso, hasta que la información sobre la Notificación de Adjudicación del Contrato se haya comunicado a todos Consultores de la lista corta, con arreglo a la IAC 30. </w:t>
      </w:r>
    </w:p>
    <w:p w14:paraId="0880C436" w14:textId="77777777" w:rsidR="00F82AE7" w:rsidRPr="002E1CDD" w:rsidRDefault="00F82AE7" w:rsidP="00F82AE7">
      <w:pPr>
        <w:pStyle w:val="Prrafodelista"/>
        <w:ind w:left="1134" w:hanging="567"/>
        <w:jc w:val="both"/>
        <w:rPr>
          <w:rFonts w:asciiTheme="minorHAnsi" w:hAnsiTheme="minorHAnsi" w:cstheme="minorHAnsi"/>
          <w:sz w:val="22"/>
          <w:szCs w:val="22"/>
          <w:lang w:val="es-BO"/>
        </w:rPr>
      </w:pPr>
    </w:p>
    <w:p w14:paraId="4EF40A08" w14:textId="77777777" w:rsidR="00F82AE7" w:rsidRPr="002E1CDD" w:rsidRDefault="00F82AE7" w:rsidP="00A26548">
      <w:pPr>
        <w:pStyle w:val="Prrafodelista"/>
        <w:numPr>
          <w:ilvl w:val="1"/>
          <w:numId w:val="11"/>
        </w:numPr>
        <w:ind w:left="1134"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Todo intento de los Consultores de la lista corta o de cualquier parte a nombre del Consultor de influenciar indebidamente al Contratante en la evaluación de las Propuestas o en las decisiones de adjudicación del Contrato, podrán resultar en que se rechace la Propuesta y podrá estar sujeta a la aplicación de los procedimientos prevalecientes de sanciones del Banco.</w:t>
      </w:r>
    </w:p>
    <w:p w14:paraId="0331BA83" w14:textId="77777777" w:rsidR="00F82AE7" w:rsidRPr="002E1CDD" w:rsidRDefault="00F82AE7" w:rsidP="00F82AE7">
      <w:pPr>
        <w:pStyle w:val="Prrafodelista"/>
        <w:ind w:left="1134" w:hanging="567"/>
        <w:jc w:val="both"/>
        <w:rPr>
          <w:rFonts w:asciiTheme="minorHAnsi" w:hAnsiTheme="minorHAnsi" w:cstheme="minorHAnsi"/>
          <w:sz w:val="22"/>
          <w:szCs w:val="22"/>
          <w:lang w:val="es-BO"/>
        </w:rPr>
      </w:pPr>
    </w:p>
    <w:p w14:paraId="25CCF2C2" w14:textId="77777777" w:rsidR="00F82AE7" w:rsidRPr="002E1CDD" w:rsidRDefault="00F82AE7" w:rsidP="00A26548">
      <w:pPr>
        <w:pStyle w:val="Prrafodelista"/>
        <w:numPr>
          <w:ilvl w:val="1"/>
          <w:numId w:val="11"/>
        </w:numPr>
        <w:ind w:left="1134" w:hanging="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No obstante, las anteriores disposiciones, desde el momento de apertura de la Propuesta hasta el momento de la publicación de adjudicación del Contrato, si un Consultor desea contactar al Contratante o al Banco sobre algún asunto relacionado con el proceso de selección, solo podrá hacerlo por escrito.</w:t>
      </w:r>
    </w:p>
    <w:p w14:paraId="4289B4AD" w14:textId="77777777" w:rsidR="00F82AE7" w:rsidRPr="002E1CDD" w:rsidRDefault="00F82AE7" w:rsidP="00F82AE7">
      <w:pPr>
        <w:pStyle w:val="Prrafodelista"/>
        <w:ind w:left="0"/>
        <w:jc w:val="both"/>
        <w:rPr>
          <w:rFonts w:asciiTheme="minorHAnsi" w:hAnsiTheme="minorHAnsi" w:cstheme="minorHAnsi"/>
          <w:sz w:val="22"/>
          <w:szCs w:val="22"/>
          <w:lang w:val="es-BO"/>
        </w:rPr>
      </w:pPr>
    </w:p>
    <w:p w14:paraId="37E5242B" w14:textId="77777777" w:rsidR="00F82AE7" w:rsidRPr="002E1CDD" w:rsidRDefault="00F82AE7" w:rsidP="00A26548">
      <w:pPr>
        <w:pStyle w:val="Ttulo5"/>
        <w:numPr>
          <w:ilvl w:val="0"/>
          <w:numId w:val="11"/>
        </w:numPr>
        <w:ind w:left="567" w:hanging="567"/>
        <w:rPr>
          <w:rFonts w:asciiTheme="minorHAnsi" w:hAnsiTheme="minorHAnsi" w:cstheme="minorHAnsi"/>
          <w:lang w:val="es-ES"/>
        </w:rPr>
      </w:pPr>
      <w:bookmarkStart w:id="48" w:name="_Toc26949424"/>
      <w:bookmarkStart w:id="49" w:name="_Toc50709566"/>
      <w:r w:rsidRPr="002E1CDD">
        <w:rPr>
          <w:rFonts w:asciiTheme="minorHAnsi" w:hAnsiTheme="minorHAnsi" w:cstheme="minorHAnsi"/>
          <w:b/>
          <w:bCs/>
          <w:color w:val="000000" w:themeColor="text1"/>
          <w:lang w:val="es-ES"/>
        </w:rPr>
        <w:t>Apertura de las Propuestas Técnicas</w:t>
      </w:r>
      <w:bookmarkEnd w:id="48"/>
      <w:r w:rsidRPr="002E1CDD">
        <w:rPr>
          <w:rFonts w:asciiTheme="minorHAnsi" w:hAnsiTheme="minorHAnsi" w:cstheme="minorHAnsi"/>
          <w:lang w:val="es-ES"/>
        </w:rPr>
        <w:t>.</w:t>
      </w:r>
      <w:bookmarkEnd w:id="49"/>
    </w:p>
    <w:p w14:paraId="6CA95EDC" w14:textId="3982AE0D" w:rsidR="00F82AE7" w:rsidRPr="002E1CDD" w:rsidRDefault="00F82AE7" w:rsidP="00F82AE7">
      <w:pPr>
        <w:spacing w:after="0" w:line="240" w:lineRule="auto"/>
        <w:ind w:left="1134" w:hanging="567"/>
        <w:jc w:val="both"/>
        <w:rPr>
          <w:lang w:val="es-ES"/>
        </w:rPr>
      </w:pPr>
      <w:r w:rsidRPr="002E1CDD">
        <w:rPr>
          <w:lang w:val="es-ES"/>
        </w:rPr>
        <w:t xml:space="preserve">19.1 </w:t>
      </w:r>
      <w:r w:rsidRPr="002E1CDD">
        <w:rPr>
          <w:lang w:val="es-ES"/>
        </w:rPr>
        <w:tab/>
        <w:t xml:space="preserve">El comité de evaluación </w:t>
      </w:r>
      <w:r w:rsidR="00B96BE4" w:rsidRPr="002E1CDD">
        <w:rPr>
          <w:lang w:val="es-ES"/>
        </w:rPr>
        <w:t xml:space="preserve">designado por </w:t>
      </w:r>
      <w:r w:rsidRPr="002E1CDD">
        <w:rPr>
          <w:lang w:val="es-ES"/>
        </w:rPr>
        <w:t>el Contratante</w:t>
      </w:r>
      <w:r w:rsidR="00B96BE4" w:rsidRPr="002E1CDD">
        <w:rPr>
          <w:lang w:val="es-ES"/>
        </w:rPr>
        <w:t>,</w:t>
      </w:r>
      <w:r w:rsidRPr="002E1CDD">
        <w:rPr>
          <w:lang w:val="es-ES"/>
        </w:rPr>
        <w:t xml:space="preserve"> procederá a abrir las Propuestas Técnicas en presencia de los representantes autorizados de los Consultores de la lista corta que opten por asistir. La fecha, hora y dirección de la apertura se indican a continuación. </w:t>
      </w:r>
    </w:p>
    <w:p w14:paraId="38A90493" w14:textId="77777777" w:rsidR="00F82AE7" w:rsidRPr="002E1CDD" w:rsidRDefault="00F82AE7" w:rsidP="00F82AE7">
      <w:pPr>
        <w:pStyle w:val="Prrafodelista"/>
        <w:keepNext/>
        <w:keepLines/>
        <w:ind w:left="1134"/>
        <w:jc w:val="both"/>
        <w:outlineLvl w:val="1"/>
        <w:rPr>
          <w:rFonts w:asciiTheme="minorHAnsi" w:hAnsiTheme="minorHAnsi" w:cstheme="minorHAnsi"/>
          <w:sz w:val="22"/>
          <w:szCs w:val="22"/>
          <w:lang w:val="es-ES"/>
        </w:rPr>
      </w:pPr>
    </w:p>
    <w:p w14:paraId="47214F8C" w14:textId="04A2B831" w:rsidR="00F82AE7" w:rsidRPr="00673792" w:rsidRDefault="00F82AE7" w:rsidP="00673792">
      <w:pPr>
        <w:spacing w:after="0"/>
        <w:ind w:left="426" w:firstLine="708"/>
        <w:jc w:val="both"/>
        <w:rPr>
          <w:color w:val="FF0000"/>
          <w:lang w:val="es-ES"/>
        </w:rPr>
      </w:pPr>
      <w:r w:rsidRPr="002E1CDD">
        <w:rPr>
          <w:rFonts w:eastAsia="Times New Roman" w:cstheme="minorHAnsi"/>
          <w:i/>
          <w:color w:val="808080" w:themeColor="background1" w:themeShade="80"/>
          <w:lang w:val="es-ES"/>
        </w:rPr>
        <w:t xml:space="preserve"> </w:t>
      </w:r>
      <w:r w:rsidRPr="002E1CDD">
        <w:rPr>
          <w:rFonts w:cstheme="minorHAnsi"/>
        </w:rPr>
        <w:t>Dirección</w:t>
      </w:r>
      <w:r w:rsidR="00673792" w:rsidRPr="002E1CDD">
        <w:rPr>
          <w:rFonts w:cstheme="minorHAnsi"/>
        </w:rPr>
        <w:t>:</w:t>
      </w:r>
      <w:r w:rsidR="00673792">
        <w:rPr>
          <w:rFonts w:cstheme="minorHAnsi"/>
        </w:rPr>
        <w:t xml:space="preserve"> </w:t>
      </w:r>
      <w:r w:rsidR="00673792" w:rsidRPr="00673792">
        <w:rPr>
          <w:rFonts w:cstheme="minorHAnsi"/>
          <w:color w:val="FF0000"/>
        </w:rPr>
        <w:t>Calle</w:t>
      </w:r>
      <w:r w:rsidR="00B66E3F" w:rsidRPr="00673792">
        <w:rPr>
          <w:color w:val="FF0000"/>
          <w:lang w:val="es-ES"/>
        </w:rPr>
        <w:t xml:space="preserve"> Colombia No. O-655 esquina </w:t>
      </w:r>
      <w:proofErr w:type="spellStart"/>
      <w:r w:rsidR="00B66E3F" w:rsidRPr="00673792">
        <w:rPr>
          <w:color w:val="FF0000"/>
          <w:lang w:val="es-ES"/>
        </w:rPr>
        <w:t>Falsuri</w:t>
      </w:r>
      <w:proofErr w:type="spellEnd"/>
      <w:r w:rsidR="00B66E3F" w:rsidRPr="00673792">
        <w:rPr>
          <w:color w:val="FF0000"/>
          <w:lang w:val="es-ES"/>
        </w:rPr>
        <w:t xml:space="preserve">, </w:t>
      </w:r>
    </w:p>
    <w:p w14:paraId="05F457AE" w14:textId="3F97C95B" w:rsidR="00673792" w:rsidRPr="00673792" w:rsidRDefault="00F82AE7" w:rsidP="00673792">
      <w:pPr>
        <w:spacing w:after="0"/>
        <w:ind w:left="426" w:firstLine="708"/>
        <w:jc w:val="both"/>
        <w:rPr>
          <w:color w:val="FF0000"/>
          <w:lang w:val="es-ES"/>
        </w:rPr>
      </w:pPr>
      <w:r w:rsidRPr="00673792">
        <w:rPr>
          <w:lang w:val="es-ES"/>
        </w:rPr>
        <w:t>Piso/Oficina:</w:t>
      </w:r>
      <w:r w:rsidR="00673792" w:rsidRPr="00673792">
        <w:rPr>
          <w:lang w:val="es-ES"/>
        </w:rPr>
        <w:t xml:space="preserve"> </w:t>
      </w:r>
      <w:r w:rsidR="00673792" w:rsidRPr="00673792">
        <w:rPr>
          <w:color w:val="FF0000"/>
          <w:lang w:val="es-ES"/>
        </w:rPr>
        <w:t>Ventanilla de correspondencia, planta baja.</w:t>
      </w:r>
    </w:p>
    <w:p w14:paraId="0B4C3FD8" w14:textId="11662B59" w:rsidR="00673792" w:rsidRPr="00673792" w:rsidRDefault="00F82AE7" w:rsidP="00673792">
      <w:pPr>
        <w:pStyle w:val="Prrafodelista"/>
        <w:tabs>
          <w:tab w:val="right" w:pos="7254"/>
        </w:tabs>
        <w:ind w:left="1134"/>
        <w:jc w:val="both"/>
        <w:rPr>
          <w:rFonts w:asciiTheme="minorHAnsi" w:eastAsiaTheme="minorHAnsi" w:hAnsiTheme="minorHAnsi" w:cstheme="minorBidi"/>
          <w:sz w:val="22"/>
          <w:szCs w:val="22"/>
          <w:lang w:val="es-ES"/>
        </w:rPr>
      </w:pPr>
      <w:r w:rsidRPr="00673792">
        <w:rPr>
          <w:rFonts w:asciiTheme="minorHAnsi" w:eastAsiaTheme="minorHAnsi" w:hAnsiTheme="minorHAnsi" w:cstheme="minorBidi"/>
          <w:sz w:val="22"/>
          <w:szCs w:val="22"/>
          <w:lang w:val="es-ES"/>
        </w:rPr>
        <w:t>Ciudad:</w:t>
      </w:r>
      <w:r w:rsidR="00673792" w:rsidRPr="00673792">
        <w:rPr>
          <w:rFonts w:asciiTheme="minorHAnsi" w:eastAsiaTheme="minorHAnsi" w:hAnsiTheme="minorHAnsi" w:cstheme="minorBidi"/>
          <w:sz w:val="22"/>
          <w:szCs w:val="22"/>
          <w:lang w:val="es-ES"/>
        </w:rPr>
        <w:t xml:space="preserve"> </w:t>
      </w:r>
      <w:r w:rsidR="00673792" w:rsidRPr="00673792">
        <w:rPr>
          <w:rFonts w:asciiTheme="minorHAnsi" w:eastAsiaTheme="minorHAnsi" w:hAnsiTheme="minorHAnsi" w:cstheme="minorBidi"/>
          <w:color w:val="FF0000"/>
          <w:sz w:val="22"/>
          <w:szCs w:val="22"/>
          <w:lang w:val="es-ES"/>
        </w:rPr>
        <w:t xml:space="preserve">Cochabamba </w:t>
      </w:r>
    </w:p>
    <w:p w14:paraId="73DE8666" w14:textId="77777777" w:rsidR="00F82AE7" w:rsidRPr="00673792" w:rsidRDefault="00F82AE7" w:rsidP="00673792">
      <w:pPr>
        <w:pStyle w:val="Prrafodelista"/>
        <w:tabs>
          <w:tab w:val="right" w:pos="7254"/>
        </w:tabs>
        <w:ind w:left="1134"/>
        <w:jc w:val="both"/>
        <w:rPr>
          <w:rFonts w:asciiTheme="minorHAnsi" w:eastAsiaTheme="minorHAnsi" w:hAnsiTheme="minorHAnsi" w:cstheme="minorBidi"/>
          <w:sz w:val="22"/>
          <w:szCs w:val="22"/>
          <w:lang w:val="es-ES"/>
        </w:rPr>
      </w:pPr>
      <w:r w:rsidRPr="00673792">
        <w:rPr>
          <w:rFonts w:asciiTheme="minorHAnsi" w:eastAsiaTheme="minorHAnsi" w:hAnsiTheme="minorHAnsi" w:cstheme="minorBidi"/>
          <w:sz w:val="22"/>
          <w:szCs w:val="22"/>
          <w:lang w:val="es-ES"/>
        </w:rPr>
        <w:t>País: Estado Plurinacional de Bolivia</w:t>
      </w:r>
    </w:p>
    <w:p w14:paraId="29EEB78C" w14:textId="77777777" w:rsidR="00673792" w:rsidRPr="00673792" w:rsidRDefault="00673792" w:rsidP="00673792">
      <w:pPr>
        <w:tabs>
          <w:tab w:val="right" w:pos="7218"/>
        </w:tabs>
        <w:spacing w:after="0" w:line="240" w:lineRule="auto"/>
        <w:ind w:left="1134"/>
        <w:jc w:val="both"/>
        <w:rPr>
          <w:lang w:val="es-ES"/>
        </w:rPr>
      </w:pPr>
      <w:r w:rsidRPr="00673792">
        <w:rPr>
          <w:lang w:val="es-ES"/>
        </w:rPr>
        <w:t xml:space="preserve">Fecha: </w:t>
      </w:r>
      <w:r w:rsidRPr="00673792">
        <w:rPr>
          <w:color w:val="FF0000"/>
          <w:lang w:val="es-ES"/>
        </w:rPr>
        <w:t xml:space="preserve">18  de marzo de  2021 </w:t>
      </w:r>
    </w:p>
    <w:p w14:paraId="46044E0D" w14:textId="77657A6E" w:rsidR="00673792" w:rsidRPr="00673792" w:rsidRDefault="00673792" w:rsidP="00673792">
      <w:pPr>
        <w:tabs>
          <w:tab w:val="right" w:pos="7218"/>
        </w:tabs>
        <w:spacing w:after="0" w:line="240" w:lineRule="auto"/>
        <w:ind w:left="1134"/>
        <w:jc w:val="both"/>
        <w:rPr>
          <w:color w:val="FF0000"/>
          <w:lang w:val="es-ES"/>
        </w:rPr>
      </w:pPr>
      <w:r w:rsidRPr="00673792">
        <w:rPr>
          <w:lang w:val="es-ES"/>
        </w:rPr>
        <w:t xml:space="preserve">Hora: </w:t>
      </w:r>
      <w:r w:rsidRPr="00673792">
        <w:rPr>
          <w:color w:val="FF0000"/>
          <w:lang w:val="es-ES"/>
        </w:rPr>
        <w:t>15:</w:t>
      </w:r>
      <w:r>
        <w:rPr>
          <w:color w:val="FF0000"/>
          <w:lang w:val="es-ES"/>
        </w:rPr>
        <w:t>3</w:t>
      </w:r>
      <w:r w:rsidRPr="00673792">
        <w:rPr>
          <w:color w:val="FF0000"/>
          <w:lang w:val="es-ES"/>
        </w:rPr>
        <w:t xml:space="preserve">0 p.m. </w:t>
      </w:r>
    </w:p>
    <w:p w14:paraId="54AD0A48" w14:textId="77777777" w:rsidR="003942F1" w:rsidRPr="002E1CDD" w:rsidRDefault="003942F1" w:rsidP="00F82AE7">
      <w:pPr>
        <w:tabs>
          <w:tab w:val="right" w:pos="7218"/>
        </w:tabs>
        <w:spacing w:after="0" w:line="240" w:lineRule="auto"/>
        <w:ind w:left="1134"/>
        <w:jc w:val="both"/>
        <w:rPr>
          <w:rFonts w:cstheme="minorHAnsi"/>
          <w:b/>
          <w:bCs/>
          <w:i/>
          <w:iCs/>
          <w:color w:val="1F4E79"/>
        </w:rPr>
      </w:pPr>
    </w:p>
    <w:p w14:paraId="7B8BE72F" w14:textId="167F5F30" w:rsidR="00F82AE7" w:rsidRPr="002E1CDD" w:rsidRDefault="00F82AE7" w:rsidP="00F82AE7">
      <w:pPr>
        <w:spacing w:after="0" w:line="240" w:lineRule="auto"/>
        <w:ind w:left="1134" w:hanging="567"/>
        <w:jc w:val="both"/>
        <w:rPr>
          <w:rFonts w:cstheme="minorHAnsi"/>
          <w:lang w:val="es-ES"/>
        </w:rPr>
      </w:pPr>
      <w:r w:rsidRPr="002E1CDD">
        <w:rPr>
          <w:rFonts w:cstheme="minorHAnsi"/>
          <w:lang w:val="es-ES"/>
        </w:rPr>
        <w:t>19.</w:t>
      </w:r>
      <w:r w:rsidRPr="002E1CDD">
        <w:t>2</w:t>
      </w:r>
      <w:r w:rsidRPr="002E1CDD">
        <w:tab/>
        <w:t>Cuando se abran las Propuestas Técnicas se leerá lo siguiente: (i) nombre y país del Consultor, o, en el caso de una APCA, el nombre de ésta, el nombre del integrante representante del grupo y los nombres y países de todos los integrantes; (ii) la presencia o ausencia de un sobre debidamente sellado con la Propuesta Económica; (iii) modificaciones a la Propuesta entregadas antes de la fecha límite para la entrega de propuestas; y (iv) cualquier otra información que se estime apropiada o según se indica a continuación.</w:t>
      </w:r>
      <w:r w:rsidR="002543B0" w:rsidRPr="002E1CDD">
        <w:t xml:space="preserve"> Se emitirá un Acta de Apertura reflejando la información leída, deberá estar firmada por el comité y las personas que así deseen dejar constancia de su asistencia.</w:t>
      </w:r>
    </w:p>
    <w:p w14:paraId="4130F1B5" w14:textId="77777777" w:rsidR="00F82AE7" w:rsidRPr="002E1CDD" w:rsidRDefault="00F82AE7" w:rsidP="00F82AE7">
      <w:pPr>
        <w:pStyle w:val="Prrafodelista"/>
        <w:ind w:left="0"/>
        <w:jc w:val="both"/>
        <w:rPr>
          <w:rFonts w:asciiTheme="minorHAnsi" w:hAnsiTheme="minorHAnsi" w:cstheme="minorHAnsi"/>
          <w:sz w:val="22"/>
          <w:szCs w:val="22"/>
          <w:lang w:val="es-ES"/>
        </w:rPr>
      </w:pPr>
    </w:p>
    <w:p w14:paraId="0DB57B82" w14:textId="3A83524B" w:rsidR="00F82AE7" w:rsidRPr="002E1CDD" w:rsidRDefault="00F82AE7" w:rsidP="00F82AE7">
      <w:pPr>
        <w:pStyle w:val="Prrafodelista"/>
        <w:ind w:left="1134"/>
        <w:jc w:val="both"/>
        <w:rPr>
          <w:rFonts w:asciiTheme="minorHAnsi" w:hAnsiTheme="minorHAnsi" w:cstheme="minorHAnsi"/>
          <w:b/>
          <w:bCs/>
          <w:i/>
          <w:iCs/>
          <w:color w:val="1F4E79"/>
          <w:sz w:val="22"/>
          <w:szCs w:val="22"/>
          <w:lang w:val="es-BO"/>
        </w:rPr>
      </w:pPr>
      <w:r w:rsidRPr="002E1CDD">
        <w:rPr>
          <w:rFonts w:asciiTheme="minorHAnsi" w:hAnsiTheme="minorHAnsi" w:cstheme="minorHAnsi"/>
          <w:sz w:val="22"/>
          <w:szCs w:val="22"/>
          <w:lang w:val="es-ES"/>
        </w:rPr>
        <w:t>Adicionalmente, en el momento de la apertura de las Propuestas Técnicas se leerá lo siguiente en voz alta:</w:t>
      </w:r>
      <w:r w:rsidR="00673792">
        <w:rPr>
          <w:rFonts w:asciiTheme="minorHAnsi" w:hAnsiTheme="minorHAnsi" w:cstheme="minorHAnsi"/>
          <w:sz w:val="22"/>
          <w:szCs w:val="22"/>
          <w:lang w:val="es-ES"/>
        </w:rPr>
        <w:t xml:space="preserve"> </w:t>
      </w:r>
      <w:r w:rsidR="00673792" w:rsidRPr="00673792">
        <w:rPr>
          <w:rFonts w:asciiTheme="minorHAnsi" w:hAnsiTheme="minorHAnsi" w:cstheme="minorHAnsi"/>
          <w:color w:val="0070C0"/>
          <w:sz w:val="22"/>
          <w:szCs w:val="22"/>
          <w:lang w:val="es-ES"/>
        </w:rPr>
        <w:t>Poder del Representante Legal cuando corresponda, Documento de Identidad para empresas Unipersonales</w:t>
      </w:r>
      <w:r w:rsidR="00673792">
        <w:rPr>
          <w:rFonts w:asciiTheme="minorHAnsi" w:hAnsiTheme="minorHAnsi" w:cstheme="minorHAnsi"/>
          <w:sz w:val="22"/>
          <w:szCs w:val="22"/>
          <w:lang w:val="es-ES"/>
        </w:rPr>
        <w:t xml:space="preserve">. </w:t>
      </w:r>
    </w:p>
    <w:p w14:paraId="064FDA09" w14:textId="40CDFA55" w:rsidR="00F82AE7" w:rsidRPr="002E1CDD" w:rsidRDefault="00F82AE7" w:rsidP="00F82AE7">
      <w:pPr>
        <w:pStyle w:val="Prrafodelista"/>
        <w:ind w:left="0"/>
        <w:jc w:val="both"/>
        <w:rPr>
          <w:rFonts w:asciiTheme="minorHAnsi" w:hAnsiTheme="minorHAnsi" w:cstheme="minorHAnsi"/>
          <w:sz w:val="22"/>
          <w:szCs w:val="22"/>
          <w:lang w:val="es-BO"/>
        </w:rPr>
      </w:pPr>
    </w:p>
    <w:p w14:paraId="39096712" w14:textId="713BB69D" w:rsidR="00B96BE4" w:rsidRPr="002E1CDD" w:rsidRDefault="00B96BE4" w:rsidP="00EA47B0">
      <w:pPr>
        <w:pStyle w:val="Prrafodelista"/>
        <w:ind w:left="1134" w:hanging="567"/>
        <w:jc w:val="both"/>
        <w:rPr>
          <w:rFonts w:asciiTheme="minorHAnsi" w:eastAsiaTheme="minorHAnsi" w:hAnsiTheme="minorHAnsi" w:cstheme="minorBidi"/>
          <w:sz w:val="22"/>
          <w:szCs w:val="22"/>
          <w:lang w:val="es-BO"/>
        </w:rPr>
      </w:pPr>
      <w:r w:rsidRPr="002E1CDD">
        <w:rPr>
          <w:rFonts w:asciiTheme="minorHAnsi" w:eastAsiaTheme="minorHAnsi" w:hAnsiTheme="minorHAnsi" w:cstheme="minorBidi"/>
          <w:sz w:val="22"/>
          <w:szCs w:val="22"/>
          <w:lang w:val="es-BO"/>
        </w:rPr>
        <w:t xml:space="preserve">19.3 </w:t>
      </w:r>
      <w:r w:rsidR="00EA47B0" w:rsidRPr="002E1CDD">
        <w:rPr>
          <w:rFonts w:asciiTheme="minorHAnsi" w:eastAsiaTheme="minorHAnsi" w:hAnsiTheme="minorHAnsi" w:cstheme="minorBidi"/>
          <w:sz w:val="22"/>
          <w:szCs w:val="22"/>
          <w:lang w:val="es-BO"/>
        </w:rPr>
        <w:tab/>
      </w:r>
      <w:r w:rsidRPr="002E1CDD">
        <w:rPr>
          <w:rFonts w:asciiTheme="minorHAnsi" w:eastAsiaTheme="minorHAnsi" w:hAnsiTheme="minorHAnsi" w:cstheme="minorBidi"/>
          <w:sz w:val="22"/>
          <w:szCs w:val="22"/>
          <w:lang w:val="es-BO"/>
        </w:rPr>
        <w:t>Los sobres con la Propuesta de Precio permanecerán cerrados y guardados bajo estricta seguridad con un auditor público reconocido o autoridad independiente hasta que sean abiertos de acuerdo con la IAC 23.</w:t>
      </w:r>
    </w:p>
    <w:p w14:paraId="4FC283BF" w14:textId="77777777" w:rsidR="00B96BE4" w:rsidRPr="002E1CDD" w:rsidRDefault="00B96BE4" w:rsidP="00F82AE7">
      <w:pPr>
        <w:pStyle w:val="Prrafodelista"/>
        <w:ind w:left="0"/>
        <w:jc w:val="both"/>
        <w:rPr>
          <w:rFonts w:asciiTheme="minorHAnsi" w:hAnsiTheme="minorHAnsi" w:cstheme="minorHAnsi"/>
          <w:sz w:val="22"/>
          <w:szCs w:val="22"/>
          <w:lang w:val="es-BO"/>
        </w:rPr>
      </w:pPr>
    </w:p>
    <w:p w14:paraId="406C3A66" w14:textId="77777777" w:rsidR="00F82AE7" w:rsidRPr="002E1CDD" w:rsidRDefault="00F82AE7" w:rsidP="00A26548">
      <w:pPr>
        <w:pStyle w:val="Ttulo5"/>
        <w:numPr>
          <w:ilvl w:val="0"/>
          <w:numId w:val="11"/>
        </w:numPr>
        <w:ind w:left="567" w:hanging="567"/>
        <w:rPr>
          <w:rFonts w:asciiTheme="minorHAnsi" w:hAnsiTheme="minorHAnsi" w:cstheme="minorHAnsi"/>
          <w:b/>
          <w:bCs/>
          <w:color w:val="000000" w:themeColor="text1"/>
          <w:lang w:val="es-ES"/>
        </w:rPr>
      </w:pPr>
      <w:bookmarkStart w:id="50" w:name="_Toc26949425"/>
      <w:bookmarkStart w:id="51" w:name="_Toc50709567"/>
      <w:r w:rsidRPr="002E1CDD">
        <w:rPr>
          <w:rFonts w:asciiTheme="minorHAnsi" w:hAnsiTheme="minorHAnsi" w:cstheme="minorHAnsi"/>
          <w:b/>
          <w:bCs/>
          <w:color w:val="000000" w:themeColor="text1"/>
          <w:lang w:val="es-ES"/>
        </w:rPr>
        <w:t>Evaluación de las Propuestas</w:t>
      </w:r>
      <w:bookmarkEnd w:id="50"/>
      <w:r w:rsidRPr="002E1CDD">
        <w:rPr>
          <w:rFonts w:asciiTheme="minorHAnsi" w:hAnsiTheme="minorHAnsi" w:cstheme="minorHAnsi"/>
          <w:b/>
          <w:bCs/>
          <w:color w:val="000000" w:themeColor="text1"/>
          <w:lang w:val="es-ES"/>
        </w:rPr>
        <w:t>.</w:t>
      </w:r>
      <w:bookmarkEnd w:id="51"/>
    </w:p>
    <w:p w14:paraId="13093E90" w14:textId="2D9EEA6C" w:rsidR="00F82AE7" w:rsidRPr="002E1CDD" w:rsidRDefault="00F82AE7" w:rsidP="00F82AE7">
      <w:pPr>
        <w:spacing w:after="0" w:line="240" w:lineRule="auto"/>
        <w:ind w:left="1134" w:hanging="567"/>
        <w:jc w:val="both"/>
        <w:rPr>
          <w:lang w:val="es-ES"/>
        </w:rPr>
      </w:pPr>
      <w:r w:rsidRPr="002E1CDD">
        <w:rPr>
          <w:lang w:val="es-ES"/>
        </w:rPr>
        <w:t xml:space="preserve">20.1 </w:t>
      </w:r>
      <w:r w:rsidRPr="002E1CDD">
        <w:rPr>
          <w:lang w:val="es-ES"/>
        </w:rPr>
        <w:tab/>
        <w:t xml:space="preserve">Sujeto a lo que disponga la IAC 15.1, </w:t>
      </w:r>
      <w:r w:rsidR="00CD7CAC" w:rsidRPr="002E1CDD">
        <w:rPr>
          <w:lang w:val="es-ES"/>
        </w:rPr>
        <w:t>el comité de evaluación no tendrá</w:t>
      </w:r>
      <w:r w:rsidRPr="002E1CDD">
        <w:rPr>
          <w:lang w:val="es-ES"/>
        </w:rPr>
        <w:t xml:space="preserve"> acceso a las Propuestas de Precio sino hasta que se concluya la evaluación técnica y el Banco expida su “no objeción”</w:t>
      </w:r>
      <w:r w:rsidR="006D7C23" w:rsidRPr="002E1CDD">
        <w:rPr>
          <w:lang w:val="es-ES"/>
        </w:rPr>
        <w:t xml:space="preserve"> (cuando corresponda)</w:t>
      </w:r>
      <w:r w:rsidRPr="002E1CDD">
        <w:rPr>
          <w:lang w:val="es-ES"/>
        </w:rPr>
        <w:t>.</w:t>
      </w:r>
    </w:p>
    <w:p w14:paraId="64B1D62E" w14:textId="77777777" w:rsidR="00F82AE7" w:rsidRPr="002E1CDD" w:rsidRDefault="00F82AE7" w:rsidP="00F82AE7">
      <w:pPr>
        <w:spacing w:after="0" w:line="240" w:lineRule="auto"/>
        <w:ind w:left="1134" w:hanging="567"/>
        <w:jc w:val="both"/>
        <w:rPr>
          <w:lang w:val="es-ES"/>
        </w:rPr>
      </w:pPr>
    </w:p>
    <w:p w14:paraId="15728193" w14:textId="77777777" w:rsidR="00F82AE7" w:rsidRPr="002E1CDD" w:rsidRDefault="00F82AE7" w:rsidP="00F82AE7">
      <w:pPr>
        <w:spacing w:after="0" w:line="240" w:lineRule="auto"/>
        <w:ind w:left="1134" w:hanging="567"/>
        <w:jc w:val="both"/>
        <w:rPr>
          <w:lang w:val="es-ES"/>
        </w:rPr>
      </w:pPr>
      <w:r w:rsidRPr="002E1CDD">
        <w:rPr>
          <w:lang w:val="es-ES"/>
        </w:rPr>
        <w:t xml:space="preserve">20.2 </w:t>
      </w:r>
      <w:r w:rsidRPr="002E1CDD">
        <w:rPr>
          <w:lang w:val="es-ES"/>
        </w:rPr>
        <w:tab/>
        <w:t>El Consultor no podrá alterar ni modificar su Propuesta de ninguna forma luego de la fecha límite para la entrega de propuestas salvo según se permite en la IAC 12.7. Al evaluar las Propuestas, el Contratante hará la evaluación únicamente con base en las Propuestas Técnicas y de Precio presentadas.</w:t>
      </w:r>
    </w:p>
    <w:p w14:paraId="64E1963A" w14:textId="77777777" w:rsidR="00F82AE7" w:rsidRPr="002E1CDD" w:rsidRDefault="00F82AE7" w:rsidP="00F82AE7">
      <w:pPr>
        <w:pStyle w:val="Prrafodelista"/>
        <w:keepNext/>
        <w:keepLines/>
        <w:ind w:left="0"/>
        <w:jc w:val="both"/>
        <w:outlineLvl w:val="1"/>
        <w:rPr>
          <w:rFonts w:asciiTheme="minorHAnsi" w:hAnsiTheme="minorHAnsi" w:cstheme="minorHAnsi"/>
          <w:sz w:val="22"/>
          <w:szCs w:val="22"/>
          <w:lang w:val="es-ES"/>
        </w:rPr>
      </w:pPr>
    </w:p>
    <w:p w14:paraId="3D4D2741" w14:textId="77777777" w:rsidR="00F82AE7" w:rsidRPr="002E1CDD" w:rsidRDefault="00F82AE7" w:rsidP="00F82AE7">
      <w:pPr>
        <w:pStyle w:val="Ttulo5"/>
        <w:ind w:left="567" w:hanging="567"/>
        <w:rPr>
          <w:rFonts w:asciiTheme="minorHAnsi" w:hAnsiTheme="minorHAnsi" w:cstheme="minorHAnsi"/>
          <w:b/>
          <w:bCs/>
          <w:color w:val="000000" w:themeColor="text1"/>
          <w:lang w:val="es-ES"/>
        </w:rPr>
      </w:pPr>
      <w:bookmarkStart w:id="52" w:name="_Toc26949426"/>
      <w:bookmarkStart w:id="53" w:name="_Toc50709568"/>
      <w:r w:rsidRPr="002E1CDD">
        <w:rPr>
          <w:rFonts w:asciiTheme="minorHAnsi" w:hAnsiTheme="minorHAnsi" w:cstheme="minorHAnsi"/>
          <w:b/>
          <w:bCs/>
          <w:color w:val="000000" w:themeColor="text1"/>
          <w:lang w:val="es-ES"/>
        </w:rPr>
        <w:t>21.</w:t>
      </w:r>
      <w:r w:rsidRPr="002E1CDD">
        <w:rPr>
          <w:rFonts w:asciiTheme="minorHAnsi" w:hAnsiTheme="minorHAnsi" w:cstheme="minorHAnsi"/>
          <w:b/>
          <w:bCs/>
          <w:color w:val="000000" w:themeColor="text1"/>
          <w:lang w:val="es-ES"/>
        </w:rPr>
        <w:tab/>
        <w:t>Evaluación de Propuestas Técnicas</w:t>
      </w:r>
      <w:bookmarkEnd w:id="52"/>
      <w:r w:rsidRPr="002E1CDD">
        <w:rPr>
          <w:rFonts w:asciiTheme="minorHAnsi" w:hAnsiTheme="minorHAnsi" w:cstheme="minorHAnsi"/>
          <w:b/>
          <w:bCs/>
          <w:color w:val="000000" w:themeColor="text1"/>
          <w:lang w:val="es-ES"/>
        </w:rPr>
        <w:t>.</w:t>
      </w:r>
      <w:bookmarkEnd w:id="53"/>
    </w:p>
    <w:p w14:paraId="53E7CFF0" w14:textId="7C37E391" w:rsidR="00F82AE7" w:rsidRPr="002E1CDD" w:rsidRDefault="00F82AE7" w:rsidP="00F82AE7">
      <w:pPr>
        <w:spacing w:after="0" w:line="240" w:lineRule="auto"/>
        <w:ind w:left="1134" w:hanging="567"/>
        <w:jc w:val="both"/>
        <w:rPr>
          <w:lang w:val="es-ES"/>
        </w:rPr>
      </w:pPr>
      <w:r w:rsidRPr="002E1CDD">
        <w:rPr>
          <w:lang w:val="es-ES"/>
        </w:rPr>
        <w:t>21.1</w:t>
      </w:r>
      <w:r w:rsidRPr="002E1CDD">
        <w:rPr>
          <w:lang w:val="es-ES"/>
        </w:rPr>
        <w:tab/>
        <w:t xml:space="preserve">El comité de evaluación del Contratante evaluará las Propuestas Técnicas </w:t>
      </w:r>
      <w:r w:rsidR="00B96BE4" w:rsidRPr="002E1CDD">
        <w:rPr>
          <w:lang w:val="es-ES"/>
        </w:rPr>
        <w:t xml:space="preserve">-en sesión reservada- </w:t>
      </w:r>
      <w:r w:rsidRPr="002E1CDD">
        <w:rPr>
          <w:lang w:val="es-ES"/>
        </w:rPr>
        <w:t xml:space="preserve">sobre la base de su cumplimiento con los términos de referencia, aplicando los criterios y </w:t>
      </w:r>
      <w:proofErr w:type="spellStart"/>
      <w:r w:rsidRPr="002E1CDD">
        <w:rPr>
          <w:lang w:val="es-ES"/>
        </w:rPr>
        <w:t>subcriterios</w:t>
      </w:r>
      <w:proofErr w:type="spellEnd"/>
      <w:r w:rsidRPr="002E1CDD">
        <w:rPr>
          <w:lang w:val="es-ES"/>
        </w:rPr>
        <w:t xml:space="preserve"> de evaluación y el sistema de puntos que se indica a continuación. A cada propuesta se le asignará un puntaje técnico. Una propuesta que en esta etapa no responda a aspectos importantes de la SDP, y particularmente a los términos de referencia, será rechazada.</w:t>
      </w:r>
    </w:p>
    <w:p w14:paraId="7F211688" w14:textId="77777777" w:rsidR="00F82AE7" w:rsidRPr="002E1CDD" w:rsidRDefault="00F82AE7" w:rsidP="00F82AE7">
      <w:pPr>
        <w:autoSpaceDE w:val="0"/>
        <w:autoSpaceDN w:val="0"/>
        <w:adjustRightInd w:val="0"/>
        <w:spacing w:after="0" w:line="240" w:lineRule="auto"/>
        <w:jc w:val="both"/>
        <w:rPr>
          <w:rFonts w:eastAsia="Times New Roman" w:cstheme="minorHAnsi"/>
          <w:color w:val="000000"/>
          <w:lang w:val="es-ES"/>
        </w:rPr>
      </w:pPr>
    </w:p>
    <w:p w14:paraId="336A5246" w14:textId="77777777" w:rsidR="00F82AE7" w:rsidRPr="002E1CDD" w:rsidRDefault="00F82AE7" w:rsidP="00F82AE7">
      <w:pPr>
        <w:autoSpaceDE w:val="0"/>
        <w:autoSpaceDN w:val="0"/>
        <w:adjustRightInd w:val="0"/>
        <w:spacing w:after="0" w:line="240" w:lineRule="auto"/>
        <w:ind w:left="1134"/>
        <w:jc w:val="both"/>
        <w:rPr>
          <w:rFonts w:eastAsia="Times New Roman" w:cstheme="minorHAnsi"/>
          <w:color w:val="000000"/>
          <w:lang w:val="es-ES"/>
        </w:rPr>
      </w:pPr>
      <w:r w:rsidRPr="002E1CDD">
        <w:rPr>
          <w:rFonts w:eastAsia="Times New Roman" w:cstheme="minorHAnsi"/>
          <w:color w:val="000000"/>
          <w:lang w:val="es-ES"/>
        </w:rPr>
        <w:t xml:space="preserve">Los criterios y </w:t>
      </w:r>
      <w:proofErr w:type="spellStart"/>
      <w:r w:rsidRPr="002E1CDD">
        <w:rPr>
          <w:rFonts w:eastAsia="Times New Roman" w:cstheme="minorHAnsi"/>
          <w:color w:val="000000"/>
          <w:lang w:val="es-ES"/>
        </w:rPr>
        <w:t>subcriterios</w:t>
      </w:r>
      <w:proofErr w:type="spellEnd"/>
      <w:r w:rsidRPr="002E1CDD">
        <w:rPr>
          <w:rFonts w:eastAsia="Times New Roman" w:cstheme="minorHAnsi"/>
          <w:color w:val="000000"/>
          <w:lang w:val="es-ES"/>
        </w:rPr>
        <w:t xml:space="preserve">, y el sistema de puntos que se asignarán a la evaluación de las Propuestas Técnicas Simplificadas son: </w:t>
      </w:r>
    </w:p>
    <w:p w14:paraId="65F3519F" w14:textId="77777777" w:rsidR="009D214C" w:rsidRPr="002E1CDD" w:rsidRDefault="00F82AE7" w:rsidP="009D214C">
      <w:pPr>
        <w:autoSpaceDE w:val="0"/>
        <w:autoSpaceDN w:val="0"/>
        <w:adjustRightInd w:val="0"/>
        <w:spacing w:after="0" w:line="240" w:lineRule="auto"/>
        <w:ind w:left="1134"/>
        <w:jc w:val="both"/>
        <w:rPr>
          <w:rFonts w:eastAsia="Times New Roman" w:cstheme="minorHAnsi"/>
          <w:color w:val="000000"/>
          <w:lang w:val="es-ES"/>
        </w:rPr>
      </w:pPr>
      <w:r w:rsidRPr="002E1CDD">
        <w:rPr>
          <w:rFonts w:eastAsia="Times New Roman" w:cstheme="minorHAnsi"/>
          <w:color w:val="000000"/>
          <w:lang w:val="es-ES"/>
        </w:rPr>
        <w:tab/>
      </w:r>
      <w:r w:rsidRPr="002E1CDD">
        <w:rPr>
          <w:rFonts w:eastAsia="Times New Roman" w:cstheme="minorHAnsi"/>
          <w:color w:val="000000"/>
          <w:lang w:val="es-ES"/>
        </w:rPr>
        <w:tab/>
      </w:r>
      <w:r w:rsidRPr="002E1CDD">
        <w:rPr>
          <w:rFonts w:eastAsia="Times New Roman" w:cstheme="minorHAnsi"/>
          <w:color w:val="000000"/>
          <w:lang w:val="es-ES"/>
        </w:rPr>
        <w:tab/>
      </w:r>
      <w:r w:rsidRPr="002E1CDD">
        <w:rPr>
          <w:rFonts w:eastAsia="Times New Roman" w:cstheme="minorHAnsi"/>
          <w:color w:val="000000"/>
          <w:lang w:val="es-ES"/>
        </w:rPr>
        <w:tab/>
      </w:r>
      <w:r w:rsidRPr="002E1CDD">
        <w:rPr>
          <w:rFonts w:eastAsia="Times New Roman" w:cstheme="minorHAnsi"/>
          <w:color w:val="000000"/>
          <w:lang w:val="es-ES"/>
        </w:rPr>
        <w:tab/>
      </w:r>
      <w:r w:rsidRPr="002E1CDD">
        <w:rPr>
          <w:rFonts w:eastAsia="Times New Roman" w:cstheme="minorHAnsi"/>
          <w:color w:val="000000"/>
          <w:lang w:val="es-ES"/>
        </w:rPr>
        <w:tab/>
      </w:r>
      <w:r w:rsidRPr="002E1CDD">
        <w:rPr>
          <w:rFonts w:eastAsia="Times New Roman" w:cstheme="minorHAnsi"/>
          <w:color w:val="000000"/>
          <w:lang w:val="es-ES"/>
        </w:rPr>
        <w:tab/>
      </w:r>
      <w:r w:rsidRPr="002E1CDD">
        <w:rPr>
          <w:rFonts w:eastAsia="Times New Roman" w:cstheme="minorHAnsi"/>
          <w:color w:val="000000"/>
          <w:lang w:val="es-ES"/>
        </w:rPr>
        <w:tab/>
      </w:r>
      <w:r w:rsidRPr="002E1CDD">
        <w:rPr>
          <w:rFonts w:eastAsia="Times New Roman" w:cstheme="minorHAnsi"/>
          <w:color w:val="000000"/>
          <w:lang w:val="es-ES"/>
        </w:rPr>
        <w:tab/>
      </w:r>
    </w:p>
    <w:tbl>
      <w:tblPr>
        <w:tblpPr w:leftFromText="180" w:rightFromText="180" w:vertAnchor="text" w:horzAnchor="margin" w:tblpX="332" w:tblpY="13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6150"/>
        <w:gridCol w:w="2181"/>
      </w:tblGrid>
      <w:tr w:rsidR="009D214C" w:rsidRPr="009D214C" w14:paraId="51E6E4FC" w14:textId="77777777" w:rsidTr="009D214C">
        <w:trPr>
          <w:trHeight w:val="264"/>
        </w:trPr>
        <w:tc>
          <w:tcPr>
            <w:tcW w:w="431" w:type="pct"/>
            <w:tcBorders>
              <w:top w:val="single" w:sz="2" w:space="0" w:color="auto"/>
              <w:left w:val="single" w:sz="2" w:space="0" w:color="auto"/>
              <w:bottom w:val="single" w:sz="2" w:space="0" w:color="auto"/>
              <w:right w:val="single" w:sz="2" w:space="0" w:color="auto"/>
            </w:tcBorders>
            <w:shd w:val="clear" w:color="auto" w:fill="D9D9D9"/>
            <w:hideMark/>
          </w:tcPr>
          <w:p w14:paraId="428F2C95" w14:textId="77777777" w:rsidR="009D214C" w:rsidRPr="009D214C" w:rsidRDefault="009D214C" w:rsidP="009D214C">
            <w:pPr>
              <w:spacing w:after="0" w:line="240" w:lineRule="auto"/>
              <w:rPr>
                <w:rFonts w:ascii="Arial" w:eastAsia="Times New Roman" w:hAnsi="Arial" w:cs="Times New Roman"/>
                <w:sz w:val="18"/>
                <w:szCs w:val="20"/>
              </w:rPr>
            </w:pPr>
          </w:p>
        </w:tc>
        <w:tc>
          <w:tcPr>
            <w:tcW w:w="3373" w:type="pct"/>
            <w:tcBorders>
              <w:top w:val="single" w:sz="2" w:space="0" w:color="auto"/>
              <w:left w:val="single" w:sz="2" w:space="0" w:color="auto"/>
              <w:bottom w:val="single" w:sz="2" w:space="0" w:color="auto"/>
              <w:right w:val="single" w:sz="2" w:space="0" w:color="auto"/>
            </w:tcBorders>
            <w:shd w:val="clear" w:color="auto" w:fill="D9D9D9"/>
            <w:vAlign w:val="center"/>
            <w:hideMark/>
          </w:tcPr>
          <w:p w14:paraId="09AE3895" w14:textId="77777777" w:rsidR="009D214C" w:rsidRPr="009D214C" w:rsidRDefault="009D214C" w:rsidP="009D214C">
            <w:pPr>
              <w:tabs>
                <w:tab w:val="right" w:pos="7308"/>
              </w:tabs>
              <w:autoSpaceDN w:val="0"/>
              <w:spacing w:after="0" w:line="240" w:lineRule="auto"/>
              <w:jc w:val="center"/>
              <w:rPr>
                <w:rFonts w:ascii="Tahoma" w:eastAsia="Times New Roman" w:hAnsi="Tahoma" w:cs="Tahoma"/>
                <w:b/>
                <w:sz w:val="18"/>
                <w:szCs w:val="18"/>
                <w:lang w:val="es-ES_tradnl"/>
              </w:rPr>
            </w:pPr>
            <w:r w:rsidRPr="009D214C">
              <w:rPr>
                <w:rFonts w:ascii="Tahoma" w:eastAsia="Times New Roman" w:hAnsi="Tahoma" w:cs="Tahoma"/>
                <w:b/>
                <w:sz w:val="18"/>
                <w:szCs w:val="18"/>
                <w:lang w:val="es-ES_tradnl"/>
              </w:rPr>
              <w:t>CRITERIO</w:t>
            </w:r>
          </w:p>
        </w:tc>
        <w:tc>
          <w:tcPr>
            <w:tcW w:w="1196" w:type="pct"/>
            <w:tcBorders>
              <w:top w:val="single" w:sz="2" w:space="0" w:color="auto"/>
              <w:left w:val="single" w:sz="2" w:space="0" w:color="auto"/>
              <w:bottom w:val="single" w:sz="2" w:space="0" w:color="auto"/>
              <w:right w:val="single" w:sz="2" w:space="0" w:color="auto"/>
            </w:tcBorders>
            <w:shd w:val="clear" w:color="auto" w:fill="D9D9D9"/>
            <w:vAlign w:val="center"/>
            <w:hideMark/>
          </w:tcPr>
          <w:p w14:paraId="7BBD678B" w14:textId="77777777" w:rsidR="009D214C" w:rsidRPr="009D214C" w:rsidRDefault="009D214C" w:rsidP="009D214C">
            <w:pPr>
              <w:tabs>
                <w:tab w:val="right" w:pos="7308"/>
              </w:tabs>
              <w:autoSpaceDN w:val="0"/>
              <w:spacing w:after="0" w:line="240" w:lineRule="auto"/>
              <w:ind w:right="189"/>
              <w:jc w:val="center"/>
              <w:rPr>
                <w:rFonts w:ascii="Tahoma" w:eastAsia="Times New Roman" w:hAnsi="Tahoma" w:cs="Tahoma"/>
                <w:b/>
                <w:sz w:val="18"/>
                <w:szCs w:val="18"/>
                <w:lang w:val="es-ES_tradnl"/>
              </w:rPr>
            </w:pPr>
            <w:r w:rsidRPr="009D214C">
              <w:rPr>
                <w:rFonts w:ascii="Tahoma" w:eastAsia="Times New Roman" w:hAnsi="Tahoma" w:cs="Tahoma"/>
                <w:b/>
                <w:sz w:val="18"/>
                <w:szCs w:val="18"/>
                <w:lang w:val="es-ES_tradnl"/>
              </w:rPr>
              <w:t>PUNTUACIÓN</w:t>
            </w:r>
          </w:p>
          <w:p w14:paraId="2C3A4146" w14:textId="77777777" w:rsidR="009D214C" w:rsidRPr="009D214C" w:rsidRDefault="009D214C" w:rsidP="009D214C">
            <w:pPr>
              <w:tabs>
                <w:tab w:val="right" w:pos="7308"/>
              </w:tabs>
              <w:autoSpaceDN w:val="0"/>
              <w:spacing w:after="0" w:line="240" w:lineRule="auto"/>
              <w:ind w:right="189"/>
              <w:jc w:val="center"/>
              <w:rPr>
                <w:rFonts w:ascii="Tahoma" w:eastAsia="Times New Roman" w:hAnsi="Tahoma" w:cs="Tahoma"/>
                <w:b/>
                <w:sz w:val="18"/>
                <w:szCs w:val="18"/>
                <w:lang w:val="es-ES_tradnl"/>
              </w:rPr>
            </w:pPr>
            <w:r w:rsidRPr="009D214C">
              <w:rPr>
                <w:rFonts w:ascii="Tahoma" w:eastAsia="Times New Roman" w:hAnsi="Tahoma" w:cs="Tahoma"/>
                <w:b/>
                <w:sz w:val="18"/>
                <w:szCs w:val="18"/>
                <w:lang w:val="es-ES_tradnl"/>
              </w:rPr>
              <w:t>MÁXIMA</w:t>
            </w:r>
          </w:p>
        </w:tc>
      </w:tr>
      <w:tr w:rsidR="009D214C" w:rsidRPr="009D214C" w14:paraId="451DDEC1" w14:textId="77777777" w:rsidTr="009D214C">
        <w:tc>
          <w:tcPr>
            <w:tcW w:w="431" w:type="pct"/>
            <w:tcBorders>
              <w:top w:val="single" w:sz="2" w:space="0" w:color="auto"/>
              <w:left w:val="single" w:sz="2" w:space="0" w:color="auto"/>
              <w:bottom w:val="nil"/>
              <w:right w:val="single" w:sz="2" w:space="0" w:color="auto"/>
            </w:tcBorders>
            <w:hideMark/>
          </w:tcPr>
          <w:p w14:paraId="21EB671F" w14:textId="77777777" w:rsidR="009D214C" w:rsidRPr="009D214C" w:rsidRDefault="009D214C" w:rsidP="009D214C">
            <w:pPr>
              <w:spacing w:after="0" w:line="240" w:lineRule="auto"/>
              <w:rPr>
                <w:rFonts w:ascii="Tahoma" w:eastAsia="Times New Roman" w:hAnsi="Tahoma" w:cs="Tahoma"/>
                <w:b/>
                <w:sz w:val="18"/>
                <w:szCs w:val="18"/>
              </w:rPr>
            </w:pPr>
          </w:p>
        </w:tc>
        <w:tc>
          <w:tcPr>
            <w:tcW w:w="3373" w:type="pct"/>
            <w:tcBorders>
              <w:top w:val="single" w:sz="2" w:space="0" w:color="auto"/>
              <w:left w:val="single" w:sz="2" w:space="0" w:color="auto"/>
              <w:bottom w:val="nil"/>
              <w:right w:val="single" w:sz="2" w:space="0" w:color="auto"/>
            </w:tcBorders>
            <w:hideMark/>
          </w:tcPr>
          <w:p w14:paraId="5EDFE65A" w14:textId="77777777" w:rsidR="009D214C" w:rsidRPr="009D214C" w:rsidRDefault="009D214C" w:rsidP="009D214C">
            <w:pPr>
              <w:spacing w:after="0" w:line="240" w:lineRule="auto"/>
              <w:rPr>
                <w:rFonts w:ascii="Times New Roman" w:eastAsia="Times New Roman" w:hAnsi="Times New Roman" w:cs="Times New Roman"/>
                <w:sz w:val="20"/>
                <w:szCs w:val="20"/>
                <w:lang w:eastAsia="es-BO"/>
              </w:rPr>
            </w:pPr>
          </w:p>
        </w:tc>
        <w:tc>
          <w:tcPr>
            <w:tcW w:w="1196" w:type="pct"/>
            <w:tcBorders>
              <w:top w:val="single" w:sz="2" w:space="0" w:color="auto"/>
              <w:left w:val="single" w:sz="2" w:space="0" w:color="auto"/>
              <w:bottom w:val="nil"/>
              <w:right w:val="single" w:sz="2" w:space="0" w:color="auto"/>
            </w:tcBorders>
            <w:vAlign w:val="center"/>
            <w:hideMark/>
          </w:tcPr>
          <w:p w14:paraId="4E94FF95" w14:textId="77777777" w:rsidR="009D214C" w:rsidRPr="009D214C" w:rsidRDefault="009D214C" w:rsidP="009D214C">
            <w:pPr>
              <w:spacing w:after="0" w:line="240" w:lineRule="auto"/>
              <w:rPr>
                <w:rFonts w:ascii="Times New Roman" w:eastAsia="Times New Roman" w:hAnsi="Times New Roman" w:cs="Times New Roman"/>
                <w:sz w:val="20"/>
                <w:szCs w:val="20"/>
                <w:lang w:eastAsia="es-BO"/>
              </w:rPr>
            </w:pPr>
          </w:p>
        </w:tc>
      </w:tr>
      <w:tr w:rsidR="009D214C" w:rsidRPr="009D214C" w14:paraId="2B5A7D10" w14:textId="77777777" w:rsidTr="009D214C">
        <w:tc>
          <w:tcPr>
            <w:tcW w:w="431" w:type="pct"/>
            <w:vMerge w:val="restart"/>
            <w:tcBorders>
              <w:top w:val="nil"/>
              <w:left w:val="single" w:sz="2" w:space="0" w:color="auto"/>
              <w:bottom w:val="single" w:sz="2" w:space="0" w:color="auto"/>
              <w:right w:val="single" w:sz="2" w:space="0" w:color="auto"/>
            </w:tcBorders>
            <w:hideMark/>
          </w:tcPr>
          <w:p w14:paraId="25F773F9" w14:textId="77777777" w:rsidR="009D214C" w:rsidRPr="009D214C" w:rsidRDefault="009D214C" w:rsidP="009D214C">
            <w:pPr>
              <w:tabs>
                <w:tab w:val="right" w:pos="7308"/>
              </w:tabs>
              <w:autoSpaceDN w:val="0"/>
              <w:spacing w:after="0" w:line="240" w:lineRule="auto"/>
              <w:rPr>
                <w:rFonts w:ascii="Tahoma" w:eastAsia="Times New Roman" w:hAnsi="Tahoma" w:cs="Tahoma"/>
                <w:b/>
                <w:sz w:val="18"/>
                <w:szCs w:val="18"/>
                <w:lang w:val="es-ES_tradnl"/>
              </w:rPr>
            </w:pPr>
            <w:r w:rsidRPr="009D214C">
              <w:rPr>
                <w:rFonts w:ascii="Tahoma" w:eastAsia="Times New Roman" w:hAnsi="Tahoma" w:cs="Tahoma"/>
                <w:b/>
                <w:sz w:val="18"/>
                <w:szCs w:val="18"/>
                <w:lang w:val="es-ES_tradnl"/>
              </w:rPr>
              <w:t>(i)</w:t>
            </w:r>
          </w:p>
        </w:tc>
        <w:tc>
          <w:tcPr>
            <w:tcW w:w="3373" w:type="pct"/>
            <w:tcBorders>
              <w:top w:val="nil"/>
              <w:left w:val="single" w:sz="2" w:space="0" w:color="auto"/>
              <w:bottom w:val="nil"/>
              <w:right w:val="single" w:sz="2" w:space="0" w:color="auto"/>
            </w:tcBorders>
            <w:hideMark/>
          </w:tcPr>
          <w:p w14:paraId="2128D37A" w14:textId="77777777" w:rsidR="009D214C" w:rsidRPr="009D214C" w:rsidRDefault="009D214C" w:rsidP="009D214C">
            <w:pPr>
              <w:tabs>
                <w:tab w:val="right" w:pos="7308"/>
              </w:tabs>
              <w:autoSpaceDN w:val="0"/>
              <w:spacing w:after="0" w:line="240" w:lineRule="auto"/>
              <w:rPr>
                <w:rFonts w:ascii="Tahoma" w:eastAsia="Times New Roman" w:hAnsi="Tahoma" w:cs="Tahoma"/>
                <w:b/>
                <w:sz w:val="18"/>
                <w:szCs w:val="18"/>
                <w:lang w:val="es-ES_tradnl"/>
              </w:rPr>
            </w:pPr>
            <w:r w:rsidRPr="009D214C">
              <w:rPr>
                <w:rFonts w:ascii="Tahoma" w:eastAsia="Times New Roman" w:hAnsi="Tahoma" w:cs="Tahoma"/>
                <w:b/>
                <w:sz w:val="18"/>
                <w:szCs w:val="18"/>
                <w:lang w:val="es-ES_tradnl"/>
              </w:rPr>
              <w:t>Lógica del enfoque técnico, metodología y plan de trabajo propuestos en respuesta a los términos de referencia:</w:t>
            </w:r>
          </w:p>
        </w:tc>
        <w:tc>
          <w:tcPr>
            <w:tcW w:w="1196" w:type="pct"/>
            <w:tcBorders>
              <w:top w:val="nil"/>
              <w:left w:val="single" w:sz="2" w:space="0" w:color="auto"/>
              <w:bottom w:val="nil"/>
              <w:right w:val="single" w:sz="2" w:space="0" w:color="auto"/>
            </w:tcBorders>
            <w:vAlign w:val="center"/>
            <w:hideMark/>
          </w:tcPr>
          <w:p w14:paraId="3645B5C1" w14:textId="77777777" w:rsidR="009D214C" w:rsidRPr="009D214C" w:rsidRDefault="009D214C" w:rsidP="009D214C">
            <w:pPr>
              <w:spacing w:after="0" w:line="240" w:lineRule="auto"/>
              <w:rPr>
                <w:rFonts w:ascii="Tahoma" w:eastAsia="Times New Roman" w:hAnsi="Tahoma" w:cs="Tahoma"/>
                <w:b/>
                <w:sz w:val="18"/>
                <w:szCs w:val="18"/>
              </w:rPr>
            </w:pPr>
          </w:p>
        </w:tc>
      </w:tr>
      <w:tr w:rsidR="009D214C" w:rsidRPr="009D214C" w14:paraId="69445C40" w14:textId="77777777" w:rsidTr="009D214C">
        <w:tc>
          <w:tcPr>
            <w:tcW w:w="431" w:type="pct"/>
            <w:vMerge/>
            <w:tcBorders>
              <w:top w:val="nil"/>
              <w:left w:val="single" w:sz="2" w:space="0" w:color="auto"/>
              <w:bottom w:val="single" w:sz="2" w:space="0" w:color="auto"/>
              <w:right w:val="single" w:sz="2" w:space="0" w:color="auto"/>
            </w:tcBorders>
            <w:vAlign w:val="center"/>
            <w:hideMark/>
          </w:tcPr>
          <w:p w14:paraId="497CA162" w14:textId="77777777" w:rsidR="009D214C" w:rsidRPr="009D214C" w:rsidRDefault="009D214C" w:rsidP="009D214C">
            <w:pPr>
              <w:spacing w:after="0" w:line="240" w:lineRule="auto"/>
              <w:rPr>
                <w:rFonts w:ascii="Tahoma" w:eastAsia="Times New Roman" w:hAnsi="Tahoma" w:cs="Tahoma"/>
                <w:b/>
                <w:sz w:val="18"/>
                <w:szCs w:val="18"/>
                <w:lang w:val="es-ES_tradnl"/>
              </w:rPr>
            </w:pPr>
          </w:p>
        </w:tc>
        <w:tc>
          <w:tcPr>
            <w:tcW w:w="3373" w:type="pct"/>
            <w:tcBorders>
              <w:top w:val="nil"/>
              <w:left w:val="single" w:sz="2" w:space="0" w:color="auto"/>
              <w:bottom w:val="single" w:sz="2" w:space="0" w:color="auto"/>
              <w:right w:val="single" w:sz="2" w:space="0" w:color="auto"/>
            </w:tcBorders>
          </w:tcPr>
          <w:p w14:paraId="4D480CE2" w14:textId="77777777" w:rsidR="009D214C" w:rsidRPr="009D214C" w:rsidRDefault="009D214C" w:rsidP="009D214C">
            <w:pPr>
              <w:tabs>
                <w:tab w:val="right" w:pos="7308"/>
              </w:tabs>
              <w:autoSpaceDN w:val="0"/>
              <w:spacing w:after="0" w:line="240" w:lineRule="auto"/>
              <w:ind w:left="34"/>
              <w:rPr>
                <w:rFonts w:ascii="Tahoma" w:eastAsia="Times New Roman" w:hAnsi="Tahoma" w:cs="Tahoma"/>
                <w:i/>
                <w:sz w:val="18"/>
                <w:szCs w:val="18"/>
                <w:lang w:val="es-ES_tradnl"/>
              </w:rPr>
            </w:pPr>
            <w:r w:rsidRPr="009D214C">
              <w:rPr>
                <w:rFonts w:ascii="Tahoma" w:eastAsia="Times New Roman" w:hAnsi="Tahoma" w:cs="Tahoma"/>
                <w:sz w:val="18"/>
                <w:szCs w:val="18"/>
                <w:lang w:val="es-ES_tradnl"/>
              </w:rPr>
              <w:t xml:space="preserve">Enfoque técnico, metodología y Plan de trabajo:  </w:t>
            </w:r>
            <w:r w:rsidRPr="009D214C">
              <w:rPr>
                <w:rFonts w:ascii="Tahoma" w:eastAsia="Times New Roman" w:hAnsi="Tahoma" w:cs="Tahoma"/>
                <w:i/>
                <w:sz w:val="18"/>
                <w:szCs w:val="18"/>
                <w:lang w:val="es-ES_tradnl"/>
              </w:rPr>
              <w:t xml:space="preserve">Se evaluará: </w:t>
            </w:r>
          </w:p>
          <w:p w14:paraId="60232399" w14:textId="77777777" w:rsidR="009D214C" w:rsidRPr="009D214C" w:rsidRDefault="009D214C" w:rsidP="009D214C">
            <w:pPr>
              <w:tabs>
                <w:tab w:val="right" w:pos="7308"/>
              </w:tabs>
              <w:autoSpaceDN w:val="0"/>
              <w:spacing w:after="0" w:line="240" w:lineRule="auto"/>
              <w:ind w:left="34"/>
              <w:rPr>
                <w:rFonts w:ascii="Tahoma" w:eastAsia="Times New Roman" w:hAnsi="Tahoma" w:cs="Tahoma"/>
                <w:color w:val="808080"/>
                <w:sz w:val="18"/>
                <w:szCs w:val="18"/>
                <w:lang w:val="es-ES_tradnl"/>
              </w:rPr>
            </w:pPr>
            <w:r w:rsidRPr="009D214C">
              <w:rPr>
                <w:rFonts w:ascii="Tahoma" w:eastAsia="Times New Roman" w:hAnsi="Tahoma" w:cs="Tahoma"/>
                <w:color w:val="808080"/>
                <w:sz w:val="18"/>
                <w:szCs w:val="18"/>
                <w:lang w:val="es-ES_tradnl"/>
              </w:rPr>
              <w:t>Indicar la asignación de puntos, por ejemplo:</w:t>
            </w:r>
          </w:p>
          <w:p w14:paraId="3F199B32" w14:textId="77777777" w:rsidR="009D214C" w:rsidRPr="009D214C" w:rsidRDefault="009D214C" w:rsidP="009D214C">
            <w:pPr>
              <w:tabs>
                <w:tab w:val="right" w:pos="7308"/>
              </w:tabs>
              <w:autoSpaceDN w:val="0"/>
              <w:spacing w:after="0" w:line="240" w:lineRule="auto"/>
              <w:ind w:left="34"/>
              <w:rPr>
                <w:rFonts w:ascii="Tahoma" w:eastAsia="Times New Roman" w:hAnsi="Tahoma" w:cs="Tahoma"/>
                <w:color w:val="808080"/>
                <w:sz w:val="18"/>
                <w:szCs w:val="18"/>
                <w:lang w:val="es-ES_tradnl"/>
              </w:rPr>
            </w:pPr>
          </w:p>
          <w:p w14:paraId="5463953F" w14:textId="77777777" w:rsidR="009D214C" w:rsidRPr="009D214C" w:rsidRDefault="009D214C" w:rsidP="009D214C">
            <w:pPr>
              <w:tabs>
                <w:tab w:val="right" w:pos="7308"/>
              </w:tabs>
              <w:autoSpaceDN w:val="0"/>
              <w:spacing w:after="0" w:line="240" w:lineRule="auto"/>
              <w:ind w:left="34"/>
              <w:rPr>
                <w:rFonts w:ascii="Tahoma" w:eastAsia="Times New Roman" w:hAnsi="Tahoma" w:cs="Tahoma"/>
                <w:color w:val="808080"/>
                <w:sz w:val="18"/>
                <w:szCs w:val="18"/>
                <w:lang w:val="es-ES_tradnl"/>
              </w:rPr>
            </w:pPr>
            <w:r w:rsidRPr="009D214C">
              <w:rPr>
                <w:rFonts w:ascii="Tahoma" w:eastAsia="Times New Roman" w:hAnsi="Tahoma" w:cs="Tahoma"/>
                <w:color w:val="808080"/>
                <w:sz w:val="18"/>
                <w:szCs w:val="18"/>
                <w:lang w:val="es-ES_tradnl"/>
              </w:rPr>
              <w:t>Excelente 30 puntos</w:t>
            </w:r>
          </w:p>
          <w:p w14:paraId="0B6161B0" w14:textId="77777777" w:rsidR="009D214C" w:rsidRPr="009D214C" w:rsidRDefault="009D214C" w:rsidP="009D214C">
            <w:pPr>
              <w:tabs>
                <w:tab w:val="right" w:pos="7308"/>
              </w:tabs>
              <w:autoSpaceDN w:val="0"/>
              <w:spacing w:after="0" w:line="240" w:lineRule="auto"/>
              <w:ind w:left="34"/>
              <w:rPr>
                <w:rFonts w:ascii="Tahoma" w:eastAsia="Times New Roman" w:hAnsi="Tahoma" w:cs="Tahoma"/>
                <w:color w:val="808080"/>
                <w:sz w:val="18"/>
                <w:szCs w:val="18"/>
                <w:lang w:val="es-ES_tradnl"/>
              </w:rPr>
            </w:pPr>
            <w:r w:rsidRPr="009D214C">
              <w:rPr>
                <w:rFonts w:ascii="Tahoma" w:eastAsia="Times New Roman" w:hAnsi="Tahoma" w:cs="Tahoma"/>
                <w:color w:val="808080"/>
                <w:sz w:val="18"/>
                <w:szCs w:val="18"/>
                <w:lang w:val="es-ES_tradnl"/>
              </w:rPr>
              <w:t>Bueno 20 puntos</w:t>
            </w:r>
          </w:p>
          <w:p w14:paraId="31ED6193" w14:textId="77777777" w:rsidR="009D214C" w:rsidRPr="009D214C" w:rsidRDefault="009D214C" w:rsidP="009D214C">
            <w:pPr>
              <w:tabs>
                <w:tab w:val="right" w:pos="7308"/>
              </w:tabs>
              <w:autoSpaceDN w:val="0"/>
              <w:spacing w:after="0" w:line="240" w:lineRule="auto"/>
              <w:ind w:left="34"/>
              <w:rPr>
                <w:rFonts w:ascii="Tahoma" w:eastAsia="Times New Roman" w:hAnsi="Tahoma" w:cs="Tahoma"/>
                <w:color w:val="808080"/>
                <w:sz w:val="18"/>
                <w:szCs w:val="18"/>
                <w:lang w:val="es-ES_tradnl"/>
              </w:rPr>
            </w:pPr>
            <w:r w:rsidRPr="009D214C">
              <w:rPr>
                <w:rFonts w:ascii="Tahoma" w:eastAsia="Times New Roman" w:hAnsi="Tahoma" w:cs="Tahoma"/>
                <w:color w:val="808080"/>
                <w:sz w:val="18"/>
                <w:szCs w:val="18"/>
                <w:lang w:val="es-ES_tradnl"/>
              </w:rPr>
              <w:t>Regular 10 puntos</w:t>
            </w:r>
          </w:p>
          <w:p w14:paraId="7AC50690" w14:textId="77777777" w:rsidR="009D214C" w:rsidRPr="009D214C" w:rsidRDefault="009D214C" w:rsidP="009D214C">
            <w:pPr>
              <w:tabs>
                <w:tab w:val="right" w:pos="7308"/>
              </w:tabs>
              <w:autoSpaceDN w:val="0"/>
              <w:spacing w:after="0" w:line="240" w:lineRule="auto"/>
              <w:ind w:left="34"/>
              <w:rPr>
                <w:rFonts w:ascii="Tahoma" w:eastAsia="Times New Roman" w:hAnsi="Tahoma" w:cs="Tahoma"/>
                <w:b/>
                <w:sz w:val="18"/>
                <w:szCs w:val="18"/>
                <w:lang w:val="es-ES_tradnl"/>
              </w:rPr>
            </w:pPr>
            <w:r w:rsidRPr="009D214C">
              <w:rPr>
                <w:rFonts w:ascii="Tahoma" w:eastAsia="Times New Roman" w:hAnsi="Tahoma" w:cs="Tahoma"/>
                <w:color w:val="808080"/>
                <w:sz w:val="18"/>
                <w:szCs w:val="18"/>
                <w:lang w:val="es-ES_tradnl"/>
              </w:rPr>
              <w:t>No presenta 0 puntos</w:t>
            </w:r>
          </w:p>
        </w:tc>
        <w:tc>
          <w:tcPr>
            <w:tcW w:w="1196" w:type="pct"/>
            <w:tcBorders>
              <w:top w:val="nil"/>
              <w:left w:val="single" w:sz="2" w:space="0" w:color="auto"/>
              <w:bottom w:val="single" w:sz="2" w:space="0" w:color="auto"/>
              <w:right w:val="single" w:sz="2" w:space="0" w:color="auto"/>
            </w:tcBorders>
            <w:vAlign w:val="center"/>
            <w:hideMark/>
          </w:tcPr>
          <w:p w14:paraId="7399AB0F" w14:textId="77777777" w:rsidR="009D214C" w:rsidRPr="009D214C" w:rsidRDefault="009D214C" w:rsidP="009D214C">
            <w:pPr>
              <w:spacing w:after="0" w:line="240" w:lineRule="auto"/>
              <w:jc w:val="center"/>
              <w:rPr>
                <w:rFonts w:ascii="Tahoma" w:eastAsia="Times New Roman" w:hAnsi="Tahoma" w:cs="Tahoma"/>
                <w:i/>
                <w:sz w:val="18"/>
                <w:szCs w:val="18"/>
                <w:shd w:val="clear" w:color="auto" w:fill="CCFFFF"/>
                <w:lang w:val="es-ES"/>
              </w:rPr>
            </w:pPr>
            <w:r w:rsidRPr="009D214C">
              <w:rPr>
                <w:rFonts w:ascii="Tahoma" w:eastAsia="Times New Roman" w:hAnsi="Tahoma" w:cs="Tahoma"/>
                <w:iCs/>
                <w:color w:val="1F4E79"/>
                <w:sz w:val="18"/>
                <w:szCs w:val="18"/>
                <w:lang w:val="es-ES"/>
              </w:rPr>
              <w:t xml:space="preserve">30 puntos </w:t>
            </w:r>
          </w:p>
        </w:tc>
      </w:tr>
      <w:tr w:rsidR="009D214C" w:rsidRPr="009D214C" w14:paraId="12D1EA2D" w14:textId="77777777" w:rsidTr="009D214C">
        <w:tc>
          <w:tcPr>
            <w:tcW w:w="431" w:type="pct"/>
            <w:tcBorders>
              <w:top w:val="single" w:sz="2" w:space="0" w:color="auto"/>
              <w:left w:val="single" w:sz="2" w:space="0" w:color="auto"/>
              <w:bottom w:val="single" w:sz="2" w:space="0" w:color="auto"/>
              <w:right w:val="single" w:sz="2" w:space="0" w:color="auto"/>
            </w:tcBorders>
            <w:vAlign w:val="center"/>
            <w:hideMark/>
          </w:tcPr>
          <w:p w14:paraId="7E94028D" w14:textId="77777777" w:rsidR="009D214C" w:rsidRPr="009D214C" w:rsidRDefault="009D214C" w:rsidP="009D214C">
            <w:pPr>
              <w:spacing w:after="0" w:line="240" w:lineRule="auto"/>
              <w:rPr>
                <w:rFonts w:ascii="Tahoma" w:eastAsia="Times New Roman" w:hAnsi="Tahoma" w:cs="Tahoma"/>
                <w:i/>
                <w:sz w:val="18"/>
                <w:szCs w:val="18"/>
                <w:shd w:val="clear" w:color="auto" w:fill="CCFFFF"/>
                <w:lang w:val="es-ES"/>
              </w:rPr>
            </w:pPr>
          </w:p>
        </w:tc>
        <w:tc>
          <w:tcPr>
            <w:tcW w:w="3373" w:type="pct"/>
            <w:tcBorders>
              <w:top w:val="single" w:sz="2" w:space="0" w:color="auto"/>
              <w:left w:val="single" w:sz="2" w:space="0" w:color="auto"/>
              <w:bottom w:val="single" w:sz="2" w:space="0" w:color="auto"/>
              <w:right w:val="single" w:sz="4" w:space="0" w:color="auto"/>
            </w:tcBorders>
            <w:hideMark/>
          </w:tcPr>
          <w:p w14:paraId="0F32CC5E" w14:textId="77777777" w:rsidR="009D214C" w:rsidRPr="009D214C" w:rsidRDefault="009D214C" w:rsidP="009D214C">
            <w:pPr>
              <w:tabs>
                <w:tab w:val="right" w:pos="7308"/>
              </w:tabs>
              <w:autoSpaceDN w:val="0"/>
              <w:spacing w:after="0" w:line="240" w:lineRule="auto"/>
              <w:jc w:val="right"/>
              <w:rPr>
                <w:rFonts w:ascii="Tahoma" w:eastAsia="Times New Roman" w:hAnsi="Tahoma" w:cs="Tahoma"/>
                <w:b/>
                <w:sz w:val="18"/>
                <w:szCs w:val="18"/>
                <w:lang w:val="es-ES_tradnl"/>
              </w:rPr>
            </w:pPr>
            <w:r w:rsidRPr="009D214C">
              <w:rPr>
                <w:rFonts w:ascii="Tahoma" w:eastAsia="Times New Roman" w:hAnsi="Tahoma" w:cs="Tahoma"/>
                <w:b/>
                <w:sz w:val="18"/>
                <w:szCs w:val="18"/>
                <w:lang w:val="es-ES_tradnl"/>
              </w:rPr>
              <w:t>Total de puntos del criterio (i)</w:t>
            </w:r>
          </w:p>
        </w:tc>
        <w:tc>
          <w:tcPr>
            <w:tcW w:w="1196" w:type="pct"/>
            <w:tcBorders>
              <w:top w:val="single" w:sz="2" w:space="0" w:color="auto"/>
              <w:left w:val="single" w:sz="4" w:space="0" w:color="auto"/>
              <w:bottom w:val="single" w:sz="4" w:space="0" w:color="auto"/>
              <w:right w:val="single" w:sz="4" w:space="0" w:color="auto"/>
            </w:tcBorders>
            <w:vAlign w:val="center"/>
            <w:hideMark/>
          </w:tcPr>
          <w:p w14:paraId="2AD6F06A" w14:textId="77777777" w:rsidR="009D214C" w:rsidRPr="009D214C" w:rsidRDefault="009D214C" w:rsidP="009D214C">
            <w:pPr>
              <w:spacing w:after="0" w:line="240" w:lineRule="auto"/>
              <w:jc w:val="center"/>
              <w:rPr>
                <w:rFonts w:ascii="Tahoma" w:eastAsia="Times New Roman" w:hAnsi="Tahoma" w:cs="Tahoma"/>
                <w:i/>
                <w:sz w:val="18"/>
                <w:szCs w:val="18"/>
                <w:shd w:val="clear" w:color="auto" w:fill="CCFFFF"/>
                <w:lang w:val="es-ES"/>
              </w:rPr>
            </w:pPr>
            <w:r w:rsidRPr="009D214C">
              <w:rPr>
                <w:rFonts w:ascii="Tahoma" w:eastAsia="Times New Roman" w:hAnsi="Tahoma" w:cs="Tahoma"/>
                <w:iCs/>
                <w:color w:val="1F4E79"/>
                <w:sz w:val="18"/>
                <w:szCs w:val="18"/>
                <w:lang w:val="es-ES"/>
              </w:rPr>
              <w:fldChar w:fldCharType="begin">
                <w:ffData>
                  <w:name w:val=""/>
                  <w:enabled/>
                  <w:calcOnExit w:val="0"/>
                  <w:textInput>
                    <w:default w:val="Entre 20 y 40 puntos"/>
                  </w:textInput>
                </w:ffData>
              </w:fldChar>
            </w:r>
            <w:r w:rsidRPr="009D214C">
              <w:rPr>
                <w:rFonts w:ascii="Tahoma" w:eastAsia="Times New Roman" w:hAnsi="Tahoma" w:cs="Tahoma"/>
                <w:iCs/>
                <w:color w:val="1F4E79"/>
                <w:sz w:val="18"/>
                <w:szCs w:val="18"/>
                <w:lang w:val="es-ES"/>
              </w:rPr>
              <w:instrText xml:space="preserve"> FORMTEXT </w:instrText>
            </w:r>
            <w:r w:rsidRPr="009D214C">
              <w:rPr>
                <w:rFonts w:ascii="Tahoma" w:eastAsia="Times New Roman" w:hAnsi="Tahoma" w:cs="Tahoma"/>
                <w:iCs/>
                <w:color w:val="1F4E79"/>
                <w:sz w:val="18"/>
                <w:szCs w:val="18"/>
                <w:lang w:val="es-ES"/>
              </w:rPr>
            </w:r>
            <w:r w:rsidRPr="009D214C">
              <w:rPr>
                <w:rFonts w:ascii="Tahoma" w:eastAsia="Times New Roman" w:hAnsi="Tahoma" w:cs="Tahoma"/>
                <w:iCs/>
                <w:color w:val="1F4E79"/>
                <w:sz w:val="18"/>
                <w:szCs w:val="18"/>
                <w:lang w:val="es-ES"/>
              </w:rPr>
              <w:fldChar w:fldCharType="separate"/>
            </w:r>
            <w:r w:rsidRPr="009D214C">
              <w:rPr>
                <w:rFonts w:ascii="Tahoma" w:eastAsia="Times New Roman" w:hAnsi="Tahoma" w:cs="Tahoma"/>
                <w:iCs/>
                <w:color w:val="1F4E79"/>
                <w:sz w:val="18"/>
                <w:szCs w:val="18"/>
                <w:lang w:val="es-ES"/>
              </w:rPr>
              <w:t>3</w:t>
            </w:r>
            <w:r w:rsidRPr="009D214C">
              <w:rPr>
                <w:rFonts w:ascii="Tahoma" w:eastAsia="Times New Roman" w:hAnsi="Tahoma" w:cs="Tahoma"/>
                <w:iCs/>
                <w:noProof/>
                <w:color w:val="1F4E79"/>
                <w:sz w:val="18"/>
                <w:szCs w:val="18"/>
                <w:lang w:val="es-ES"/>
              </w:rPr>
              <w:t>0 puntos</w:t>
            </w:r>
            <w:r w:rsidRPr="009D214C">
              <w:rPr>
                <w:rFonts w:ascii="Tahoma" w:eastAsia="Times New Roman" w:hAnsi="Tahoma" w:cs="Tahoma"/>
                <w:iCs/>
                <w:color w:val="1F4E79"/>
                <w:sz w:val="18"/>
                <w:szCs w:val="18"/>
                <w:lang w:val="es-ES"/>
              </w:rPr>
              <w:fldChar w:fldCharType="end"/>
            </w:r>
          </w:p>
        </w:tc>
      </w:tr>
      <w:tr w:rsidR="009D214C" w:rsidRPr="009D214C" w14:paraId="7D2D8B1C" w14:textId="77777777" w:rsidTr="009D214C">
        <w:tc>
          <w:tcPr>
            <w:tcW w:w="431" w:type="pct"/>
            <w:vMerge w:val="restart"/>
            <w:tcBorders>
              <w:top w:val="single" w:sz="2" w:space="0" w:color="auto"/>
              <w:left w:val="single" w:sz="4" w:space="0" w:color="auto"/>
              <w:bottom w:val="single" w:sz="4" w:space="0" w:color="auto"/>
              <w:right w:val="single" w:sz="2" w:space="0" w:color="auto"/>
            </w:tcBorders>
            <w:hideMark/>
          </w:tcPr>
          <w:p w14:paraId="1A1187C2" w14:textId="77777777" w:rsidR="009D214C" w:rsidRPr="009D214C" w:rsidRDefault="009D214C" w:rsidP="009D214C">
            <w:pPr>
              <w:tabs>
                <w:tab w:val="right" w:pos="7308"/>
              </w:tabs>
              <w:autoSpaceDN w:val="0"/>
              <w:spacing w:after="0" w:line="240" w:lineRule="auto"/>
              <w:rPr>
                <w:rFonts w:ascii="Tahoma" w:eastAsia="Times New Roman" w:hAnsi="Tahoma" w:cs="Tahoma"/>
                <w:b/>
                <w:sz w:val="18"/>
                <w:szCs w:val="18"/>
                <w:u w:val="single"/>
                <w:lang w:val="es-ES_tradnl"/>
              </w:rPr>
            </w:pPr>
            <w:r w:rsidRPr="009D214C">
              <w:rPr>
                <w:rFonts w:ascii="Tahoma" w:eastAsia="Times New Roman" w:hAnsi="Tahoma" w:cs="Tahoma"/>
                <w:b/>
                <w:sz w:val="18"/>
                <w:szCs w:val="18"/>
                <w:lang w:val="es-ES_tradnl"/>
              </w:rPr>
              <w:t>(ii)</w:t>
            </w:r>
          </w:p>
        </w:tc>
        <w:tc>
          <w:tcPr>
            <w:tcW w:w="3373" w:type="pct"/>
            <w:tcBorders>
              <w:top w:val="single" w:sz="2" w:space="0" w:color="auto"/>
              <w:left w:val="single" w:sz="2" w:space="0" w:color="auto"/>
              <w:bottom w:val="single" w:sz="4" w:space="0" w:color="auto"/>
              <w:right w:val="single" w:sz="4" w:space="0" w:color="auto"/>
            </w:tcBorders>
            <w:hideMark/>
          </w:tcPr>
          <w:p w14:paraId="2D91D4ED" w14:textId="77777777" w:rsidR="009D214C" w:rsidRPr="009D214C" w:rsidRDefault="009D214C" w:rsidP="009D214C">
            <w:pPr>
              <w:tabs>
                <w:tab w:val="right" w:pos="7308"/>
              </w:tabs>
              <w:autoSpaceDN w:val="0"/>
              <w:spacing w:after="0" w:line="240" w:lineRule="auto"/>
              <w:jc w:val="both"/>
              <w:rPr>
                <w:rFonts w:ascii="Tahoma" w:eastAsia="Times New Roman" w:hAnsi="Tahoma" w:cs="Tahoma"/>
                <w:b/>
                <w:sz w:val="18"/>
                <w:szCs w:val="18"/>
                <w:lang w:val="es-ES_tradnl"/>
              </w:rPr>
            </w:pPr>
            <w:r w:rsidRPr="009D214C">
              <w:rPr>
                <w:rFonts w:ascii="Tahoma" w:eastAsia="Times New Roman" w:hAnsi="Tahoma" w:cs="Tahoma"/>
                <w:b/>
                <w:sz w:val="18"/>
                <w:szCs w:val="18"/>
                <w:lang w:val="es-ES_tradnl"/>
              </w:rPr>
              <w:t>Calificaciones del personal profesional clave y competencia para el trabajo</w:t>
            </w:r>
          </w:p>
          <w:p w14:paraId="4EA24B75" w14:textId="77777777" w:rsidR="009D214C" w:rsidRPr="009D214C" w:rsidRDefault="009D214C" w:rsidP="009D214C">
            <w:pPr>
              <w:tabs>
                <w:tab w:val="right" w:pos="7308"/>
              </w:tabs>
              <w:autoSpaceDN w:val="0"/>
              <w:spacing w:after="0" w:line="240" w:lineRule="auto"/>
              <w:jc w:val="both"/>
              <w:rPr>
                <w:rFonts w:ascii="Tahoma" w:eastAsia="Times New Roman" w:hAnsi="Tahoma" w:cs="Tahoma"/>
                <w:b/>
                <w:sz w:val="18"/>
                <w:szCs w:val="18"/>
                <w:lang w:val="es-ES_tradnl"/>
              </w:rPr>
            </w:pPr>
            <w:r w:rsidRPr="009D214C">
              <w:rPr>
                <w:rFonts w:ascii="Tahoma" w:eastAsia="Times New Roman" w:hAnsi="Tahoma" w:cs="Tahoma"/>
                <w:color w:val="808080"/>
                <w:sz w:val="18"/>
                <w:szCs w:val="18"/>
                <w:lang w:val="es-ES_tradnl"/>
              </w:rPr>
              <w:t>[Es recomendable que el número de profesionales no exceda a 5, con el objetivo de incentivar la participación de las firmas, facilitar la preparación de sus ofertas y la evaluación de las mismas por la comisión de calificación]</w:t>
            </w:r>
          </w:p>
        </w:tc>
        <w:tc>
          <w:tcPr>
            <w:tcW w:w="1196" w:type="pct"/>
            <w:tcBorders>
              <w:top w:val="single" w:sz="4" w:space="0" w:color="auto"/>
              <w:left w:val="single" w:sz="4" w:space="0" w:color="auto"/>
              <w:bottom w:val="single" w:sz="4" w:space="0" w:color="auto"/>
              <w:right w:val="single" w:sz="4" w:space="0" w:color="auto"/>
            </w:tcBorders>
            <w:vAlign w:val="center"/>
          </w:tcPr>
          <w:p w14:paraId="4335ACA8" w14:textId="77777777" w:rsidR="009D214C" w:rsidRPr="009D214C" w:rsidRDefault="009D214C" w:rsidP="009D214C">
            <w:pPr>
              <w:tabs>
                <w:tab w:val="right" w:pos="7308"/>
              </w:tabs>
              <w:autoSpaceDN w:val="0"/>
              <w:spacing w:after="0" w:line="240" w:lineRule="auto"/>
              <w:jc w:val="center"/>
              <w:rPr>
                <w:rFonts w:ascii="Tahoma" w:eastAsia="Times New Roman" w:hAnsi="Tahoma" w:cs="Tahoma"/>
                <w:sz w:val="18"/>
                <w:szCs w:val="18"/>
                <w:u w:val="single"/>
                <w:lang w:val="es-ES_tradnl"/>
              </w:rPr>
            </w:pPr>
          </w:p>
        </w:tc>
      </w:tr>
      <w:tr w:rsidR="009D214C" w:rsidRPr="009D214C" w14:paraId="2EA06A59" w14:textId="77777777" w:rsidTr="009D214C">
        <w:tc>
          <w:tcPr>
            <w:tcW w:w="431" w:type="pct"/>
            <w:vMerge/>
            <w:tcBorders>
              <w:top w:val="single" w:sz="2" w:space="0" w:color="auto"/>
              <w:left w:val="single" w:sz="4" w:space="0" w:color="auto"/>
              <w:bottom w:val="single" w:sz="4" w:space="0" w:color="auto"/>
              <w:right w:val="single" w:sz="2" w:space="0" w:color="auto"/>
            </w:tcBorders>
            <w:vAlign w:val="center"/>
            <w:hideMark/>
          </w:tcPr>
          <w:p w14:paraId="573EA875" w14:textId="77777777" w:rsidR="009D214C" w:rsidRPr="009D214C" w:rsidRDefault="009D214C" w:rsidP="009D214C">
            <w:pPr>
              <w:spacing w:after="0" w:line="240" w:lineRule="auto"/>
              <w:rPr>
                <w:rFonts w:ascii="Tahoma" w:eastAsia="Times New Roman" w:hAnsi="Tahoma" w:cs="Tahoma"/>
                <w:b/>
                <w:sz w:val="18"/>
                <w:szCs w:val="18"/>
                <w:u w:val="single"/>
                <w:lang w:val="es-ES_tradnl"/>
              </w:rPr>
            </w:pPr>
          </w:p>
        </w:tc>
        <w:tc>
          <w:tcPr>
            <w:tcW w:w="3373" w:type="pct"/>
            <w:tcBorders>
              <w:top w:val="single" w:sz="4" w:space="0" w:color="auto"/>
              <w:left w:val="single" w:sz="2" w:space="0" w:color="auto"/>
              <w:bottom w:val="single" w:sz="4" w:space="0" w:color="auto"/>
              <w:right w:val="single" w:sz="4" w:space="0" w:color="auto"/>
            </w:tcBorders>
            <w:hideMark/>
          </w:tcPr>
          <w:p w14:paraId="19D170F0" w14:textId="77777777" w:rsidR="009D214C" w:rsidRPr="009D214C" w:rsidRDefault="009D214C" w:rsidP="00584ED0">
            <w:pPr>
              <w:widowControl w:val="0"/>
              <w:numPr>
                <w:ilvl w:val="0"/>
                <w:numId w:val="64"/>
              </w:numPr>
              <w:spacing w:after="0" w:line="240" w:lineRule="auto"/>
              <w:contextualSpacing/>
              <w:jc w:val="both"/>
              <w:rPr>
                <w:rFonts w:ascii="Tahoma" w:eastAsia="Calibri" w:hAnsi="Tahoma" w:cs="Tahoma"/>
                <w:color w:val="808080"/>
                <w:sz w:val="18"/>
                <w:szCs w:val="18"/>
                <w:lang w:val="es-ES_tradnl"/>
              </w:rPr>
            </w:pPr>
            <w:r w:rsidRPr="009D214C">
              <w:rPr>
                <w:rFonts w:ascii="Tahoma" w:eastAsia="Calibri" w:hAnsi="Tahoma" w:cs="Tahoma"/>
                <w:color w:val="808080"/>
                <w:sz w:val="18"/>
                <w:szCs w:val="18"/>
              </w:rPr>
              <w:t>Gerente de Supervisión</w:t>
            </w:r>
          </w:p>
        </w:tc>
        <w:tc>
          <w:tcPr>
            <w:tcW w:w="1196" w:type="pct"/>
            <w:tcBorders>
              <w:top w:val="single" w:sz="4" w:space="0" w:color="auto"/>
              <w:left w:val="single" w:sz="4" w:space="0" w:color="auto"/>
              <w:bottom w:val="single" w:sz="4" w:space="0" w:color="auto"/>
              <w:right w:val="single" w:sz="4" w:space="0" w:color="auto"/>
            </w:tcBorders>
            <w:hideMark/>
          </w:tcPr>
          <w:p w14:paraId="12E67843" w14:textId="77777777" w:rsidR="009D214C" w:rsidRPr="009D214C" w:rsidRDefault="009D214C" w:rsidP="009D214C">
            <w:pPr>
              <w:widowControl w:val="0"/>
              <w:tabs>
                <w:tab w:val="left" w:pos="1713"/>
                <w:tab w:val="left" w:pos="1764"/>
              </w:tabs>
              <w:spacing w:after="0" w:line="240" w:lineRule="auto"/>
              <w:ind w:right="51"/>
              <w:jc w:val="center"/>
              <w:rPr>
                <w:rFonts w:ascii="Tahoma" w:eastAsia="Times New Roman" w:hAnsi="Tahoma" w:cs="Tahoma"/>
                <w:iCs/>
                <w:color w:val="1F4E79"/>
                <w:sz w:val="18"/>
                <w:szCs w:val="18"/>
                <w:lang w:val="es-ES"/>
              </w:rPr>
            </w:pPr>
            <w:r w:rsidRPr="009D214C">
              <w:rPr>
                <w:rFonts w:ascii="Tahoma" w:eastAsia="Times New Roman" w:hAnsi="Tahoma" w:cs="Tahoma"/>
                <w:iCs/>
                <w:color w:val="1F4E79"/>
                <w:sz w:val="18"/>
                <w:szCs w:val="18"/>
                <w:lang w:val="es-ES"/>
              </w:rPr>
              <w:t>22 puntos</w:t>
            </w:r>
          </w:p>
        </w:tc>
      </w:tr>
      <w:tr w:rsidR="009D214C" w:rsidRPr="009D214C" w14:paraId="0687F896" w14:textId="77777777" w:rsidTr="009D214C">
        <w:tc>
          <w:tcPr>
            <w:tcW w:w="431" w:type="pct"/>
            <w:vMerge/>
            <w:tcBorders>
              <w:top w:val="single" w:sz="2" w:space="0" w:color="auto"/>
              <w:left w:val="single" w:sz="4" w:space="0" w:color="auto"/>
              <w:bottom w:val="single" w:sz="4" w:space="0" w:color="auto"/>
              <w:right w:val="single" w:sz="2" w:space="0" w:color="auto"/>
            </w:tcBorders>
            <w:vAlign w:val="center"/>
            <w:hideMark/>
          </w:tcPr>
          <w:p w14:paraId="5B1CA129" w14:textId="77777777" w:rsidR="009D214C" w:rsidRPr="009D214C" w:rsidRDefault="009D214C" w:rsidP="009D214C">
            <w:pPr>
              <w:spacing w:after="0" w:line="240" w:lineRule="auto"/>
              <w:rPr>
                <w:rFonts w:ascii="Tahoma" w:eastAsia="Times New Roman" w:hAnsi="Tahoma" w:cs="Tahoma"/>
                <w:b/>
                <w:sz w:val="18"/>
                <w:szCs w:val="18"/>
                <w:u w:val="single"/>
                <w:lang w:val="es-ES_tradnl"/>
              </w:rPr>
            </w:pPr>
          </w:p>
        </w:tc>
        <w:tc>
          <w:tcPr>
            <w:tcW w:w="3373" w:type="pct"/>
            <w:tcBorders>
              <w:top w:val="single" w:sz="4" w:space="0" w:color="auto"/>
              <w:left w:val="single" w:sz="2" w:space="0" w:color="auto"/>
              <w:bottom w:val="single" w:sz="4" w:space="0" w:color="auto"/>
              <w:right w:val="single" w:sz="4" w:space="0" w:color="auto"/>
            </w:tcBorders>
            <w:hideMark/>
          </w:tcPr>
          <w:p w14:paraId="745F9103" w14:textId="77777777" w:rsidR="009D214C" w:rsidRPr="009D214C" w:rsidRDefault="009D214C" w:rsidP="00584ED0">
            <w:pPr>
              <w:widowControl w:val="0"/>
              <w:numPr>
                <w:ilvl w:val="0"/>
                <w:numId w:val="64"/>
              </w:numPr>
              <w:spacing w:after="0" w:line="240" w:lineRule="auto"/>
              <w:contextualSpacing/>
              <w:jc w:val="both"/>
              <w:rPr>
                <w:rFonts w:ascii="Tahoma" w:eastAsia="Calibri" w:hAnsi="Tahoma" w:cs="Tahoma"/>
                <w:color w:val="808080"/>
                <w:sz w:val="18"/>
                <w:szCs w:val="18"/>
                <w:lang w:val="es-ES_tradnl"/>
              </w:rPr>
            </w:pPr>
            <w:r w:rsidRPr="009D214C">
              <w:rPr>
                <w:rFonts w:ascii="Tahoma" w:eastAsia="Calibri" w:hAnsi="Tahoma" w:cs="Tahoma"/>
                <w:color w:val="808080"/>
                <w:sz w:val="18"/>
                <w:szCs w:val="18"/>
              </w:rPr>
              <w:t>Supervisor de campo 1</w:t>
            </w:r>
          </w:p>
        </w:tc>
        <w:tc>
          <w:tcPr>
            <w:tcW w:w="1196" w:type="pct"/>
            <w:tcBorders>
              <w:top w:val="single" w:sz="4" w:space="0" w:color="auto"/>
              <w:left w:val="single" w:sz="4" w:space="0" w:color="auto"/>
              <w:bottom w:val="single" w:sz="4" w:space="0" w:color="auto"/>
              <w:right w:val="single" w:sz="4" w:space="0" w:color="auto"/>
            </w:tcBorders>
            <w:hideMark/>
          </w:tcPr>
          <w:p w14:paraId="114B083E" w14:textId="77777777" w:rsidR="009D214C" w:rsidRPr="009D214C" w:rsidRDefault="009D214C" w:rsidP="009D214C">
            <w:pPr>
              <w:widowControl w:val="0"/>
              <w:tabs>
                <w:tab w:val="left" w:pos="1713"/>
              </w:tabs>
              <w:spacing w:after="0" w:line="240" w:lineRule="auto"/>
              <w:jc w:val="center"/>
              <w:rPr>
                <w:rFonts w:ascii="Tahoma" w:eastAsia="Times New Roman" w:hAnsi="Tahoma" w:cs="Tahoma"/>
                <w:i/>
                <w:sz w:val="18"/>
                <w:szCs w:val="18"/>
                <w:shd w:val="clear" w:color="auto" w:fill="CCFFFF"/>
                <w:lang w:val="es-ES"/>
              </w:rPr>
            </w:pPr>
            <w:r w:rsidRPr="009D214C">
              <w:rPr>
                <w:rFonts w:ascii="Tahoma" w:eastAsia="Times New Roman" w:hAnsi="Tahoma" w:cs="Tahoma"/>
                <w:iCs/>
                <w:color w:val="1F4E79"/>
                <w:sz w:val="18"/>
                <w:szCs w:val="18"/>
                <w:lang w:val="es-ES"/>
              </w:rPr>
              <w:t xml:space="preserve">16 puntos </w:t>
            </w:r>
          </w:p>
        </w:tc>
      </w:tr>
      <w:tr w:rsidR="009D214C" w:rsidRPr="009D214C" w14:paraId="4EA1B835" w14:textId="77777777" w:rsidTr="009D214C">
        <w:trPr>
          <w:trHeight w:val="197"/>
        </w:trPr>
        <w:tc>
          <w:tcPr>
            <w:tcW w:w="431" w:type="pct"/>
            <w:vMerge/>
            <w:tcBorders>
              <w:top w:val="single" w:sz="2" w:space="0" w:color="auto"/>
              <w:left w:val="single" w:sz="4" w:space="0" w:color="auto"/>
              <w:bottom w:val="single" w:sz="4" w:space="0" w:color="auto"/>
              <w:right w:val="single" w:sz="2" w:space="0" w:color="auto"/>
            </w:tcBorders>
            <w:vAlign w:val="center"/>
            <w:hideMark/>
          </w:tcPr>
          <w:p w14:paraId="29583F9A" w14:textId="77777777" w:rsidR="009D214C" w:rsidRPr="009D214C" w:rsidRDefault="009D214C" w:rsidP="009D214C">
            <w:pPr>
              <w:spacing w:after="0" w:line="240" w:lineRule="auto"/>
              <w:rPr>
                <w:rFonts w:ascii="Tahoma" w:eastAsia="Times New Roman" w:hAnsi="Tahoma" w:cs="Tahoma"/>
                <w:b/>
                <w:sz w:val="18"/>
                <w:szCs w:val="18"/>
                <w:u w:val="single"/>
                <w:lang w:val="es-ES_tradnl"/>
              </w:rPr>
            </w:pPr>
          </w:p>
        </w:tc>
        <w:tc>
          <w:tcPr>
            <w:tcW w:w="3373" w:type="pct"/>
            <w:tcBorders>
              <w:top w:val="single" w:sz="4" w:space="0" w:color="000000"/>
              <w:left w:val="single" w:sz="2" w:space="0" w:color="auto"/>
              <w:bottom w:val="single" w:sz="4" w:space="0" w:color="000000"/>
              <w:right w:val="single" w:sz="4" w:space="0" w:color="auto"/>
            </w:tcBorders>
            <w:hideMark/>
          </w:tcPr>
          <w:p w14:paraId="398CB7C2" w14:textId="77777777" w:rsidR="009D214C" w:rsidRPr="009D214C" w:rsidRDefault="009D214C" w:rsidP="00584ED0">
            <w:pPr>
              <w:widowControl w:val="0"/>
              <w:numPr>
                <w:ilvl w:val="0"/>
                <w:numId w:val="65"/>
              </w:numPr>
              <w:spacing w:after="0" w:line="240" w:lineRule="auto"/>
              <w:contextualSpacing/>
              <w:jc w:val="both"/>
              <w:rPr>
                <w:rFonts w:ascii="Tahoma" w:eastAsia="Calibri" w:hAnsi="Tahoma" w:cs="Tahoma"/>
                <w:color w:val="808080"/>
                <w:sz w:val="18"/>
                <w:szCs w:val="18"/>
              </w:rPr>
            </w:pPr>
            <w:r w:rsidRPr="009D214C">
              <w:rPr>
                <w:rFonts w:ascii="Tahoma" w:eastAsia="Calibri" w:hAnsi="Tahoma" w:cs="Tahoma"/>
                <w:color w:val="808080"/>
                <w:sz w:val="18"/>
                <w:szCs w:val="18"/>
              </w:rPr>
              <w:t>Supervisor de campo 2</w:t>
            </w:r>
          </w:p>
        </w:tc>
        <w:tc>
          <w:tcPr>
            <w:tcW w:w="1196" w:type="pct"/>
            <w:tcBorders>
              <w:top w:val="single" w:sz="4" w:space="0" w:color="000000"/>
              <w:left w:val="single" w:sz="4" w:space="0" w:color="auto"/>
              <w:bottom w:val="single" w:sz="4" w:space="0" w:color="000000"/>
              <w:right w:val="single" w:sz="4" w:space="0" w:color="auto"/>
            </w:tcBorders>
            <w:hideMark/>
          </w:tcPr>
          <w:p w14:paraId="66726BE2" w14:textId="77777777" w:rsidR="009D214C" w:rsidRPr="009D214C" w:rsidRDefault="009D214C" w:rsidP="009D214C">
            <w:pPr>
              <w:widowControl w:val="0"/>
              <w:tabs>
                <w:tab w:val="left" w:pos="1713"/>
              </w:tabs>
              <w:spacing w:after="0" w:line="240" w:lineRule="auto"/>
              <w:jc w:val="center"/>
              <w:rPr>
                <w:rFonts w:ascii="Tahoma" w:eastAsia="Times New Roman" w:hAnsi="Tahoma" w:cs="Tahoma"/>
                <w:iCs/>
                <w:color w:val="1F4E79"/>
                <w:sz w:val="18"/>
                <w:szCs w:val="18"/>
                <w:lang w:val="es-ES"/>
              </w:rPr>
            </w:pPr>
            <w:r w:rsidRPr="009D214C">
              <w:rPr>
                <w:rFonts w:ascii="Tahoma" w:eastAsia="Times New Roman" w:hAnsi="Tahoma" w:cs="Tahoma"/>
                <w:iCs/>
                <w:color w:val="1F4E79"/>
                <w:sz w:val="18"/>
                <w:szCs w:val="18"/>
                <w:lang w:val="es-ES"/>
              </w:rPr>
              <w:t>16 puntos</w:t>
            </w:r>
          </w:p>
        </w:tc>
      </w:tr>
      <w:tr w:rsidR="009D214C" w:rsidRPr="009D214C" w14:paraId="43910849" w14:textId="77777777" w:rsidTr="009D214C">
        <w:trPr>
          <w:trHeight w:val="214"/>
        </w:trPr>
        <w:tc>
          <w:tcPr>
            <w:tcW w:w="431" w:type="pct"/>
            <w:vMerge/>
            <w:tcBorders>
              <w:top w:val="single" w:sz="2" w:space="0" w:color="auto"/>
              <w:left w:val="single" w:sz="4" w:space="0" w:color="auto"/>
              <w:bottom w:val="single" w:sz="4" w:space="0" w:color="auto"/>
              <w:right w:val="single" w:sz="2" w:space="0" w:color="auto"/>
            </w:tcBorders>
            <w:vAlign w:val="center"/>
            <w:hideMark/>
          </w:tcPr>
          <w:p w14:paraId="2D24B3CE" w14:textId="77777777" w:rsidR="009D214C" w:rsidRPr="009D214C" w:rsidRDefault="009D214C" w:rsidP="009D214C">
            <w:pPr>
              <w:spacing w:after="0" w:line="240" w:lineRule="auto"/>
              <w:rPr>
                <w:rFonts w:ascii="Tahoma" w:eastAsia="Times New Roman" w:hAnsi="Tahoma" w:cs="Tahoma"/>
                <w:b/>
                <w:sz w:val="18"/>
                <w:szCs w:val="18"/>
                <w:u w:val="single"/>
                <w:lang w:val="es-ES_tradnl"/>
              </w:rPr>
            </w:pPr>
          </w:p>
        </w:tc>
        <w:tc>
          <w:tcPr>
            <w:tcW w:w="3373" w:type="pct"/>
            <w:tcBorders>
              <w:top w:val="single" w:sz="4" w:space="0" w:color="000000"/>
              <w:left w:val="single" w:sz="2" w:space="0" w:color="auto"/>
              <w:bottom w:val="single" w:sz="4" w:space="0" w:color="auto"/>
              <w:right w:val="single" w:sz="4" w:space="0" w:color="auto"/>
            </w:tcBorders>
            <w:hideMark/>
          </w:tcPr>
          <w:p w14:paraId="7412A48C" w14:textId="77777777" w:rsidR="009D214C" w:rsidRPr="009D214C" w:rsidRDefault="009D214C" w:rsidP="00584ED0">
            <w:pPr>
              <w:widowControl w:val="0"/>
              <w:numPr>
                <w:ilvl w:val="0"/>
                <w:numId w:val="65"/>
              </w:numPr>
              <w:spacing w:after="0" w:line="240" w:lineRule="auto"/>
              <w:contextualSpacing/>
              <w:jc w:val="both"/>
              <w:rPr>
                <w:rFonts w:ascii="Tahoma" w:eastAsia="Calibri" w:hAnsi="Tahoma" w:cs="Tahoma"/>
                <w:color w:val="808080"/>
                <w:sz w:val="18"/>
                <w:szCs w:val="18"/>
              </w:rPr>
            </w:pPr>
            <w:r w:rsidRPr="009D214C">
              <w:rPr>
                <w:rFonts w:ascii="Tahoma" w:eastAsia="Calibri" w:hAnsi="Tahoma" w:cs="Tahoma"/>
                <w:color w:val="808080"/>
                <w:sz w:val="18"/>
                <w:szCs w:val="18"/>
              </w:rPr>
              <w:t>Supervisor de campo 3</w:t>
            </w:r>
          </w:p>
        </w:tc>
        <w:tc>
          <w:tcPr>
            <w:tcW w:w="1196" w:type="pct"/>
            <w:tcBorders>
              <w:top w:val="single" w:sz="4" w:space="0" w:color="000000"/>
              <w:left w:val="single" w:sz="4" w:space="0" w:color="auto"/>
              <w:bottom w:val="single" w:sz="4" w:space="0" w:color="auto"/>
              <w:right w:val="single" w:sz="4" w:space="0" w:color="auto"/>
            </w:tcBorders>
            <w:hideMark/>
          </w:tcPr>
          <w:p w14:paraId="0A3F9057" w14:textId="77777777" w:rsidR="009D214C" w:rsidRPr="009D214C" w:rsidRDefault="009D214C" w:rsidP="009D214C">
            <w:pPr>
              <w:widowControl w:val="0"/>
              <w:tabs>
                <w:tab w:val="left" w:pos="1713"/>
              </w:tabs>
              <w:spacing w:after="0" w:line="240" w:lineRule="auto"/>
              <w:jc w:val="center"/>
              <w:rPr>
                <w:rFonts w:ascii="Tahoma" w:eastAsia="Times New Roman" w:hAnsi="Tahoma" w:cs="Tahoma"/>
                <w:iCs/>
                <w:color w:val="1F4E79"/>
                <w:sz w:val="18"/>
                <w:szCs w:val="18"/>
                <w:lang w:val="es-ES"/>
              </w:rPr>
            </w:pPr>
            <w:r w:rsidRPr="009D214C">
              <w:rPr>
                <w:rFonts w:ascii="Tahoma" w:eastAsia="Times New Roman" w:hAnsi="Tahoma" w:cs="Tahoma"/>
                <w:iCs/>
                <w:color w:val="1F4E79"/>
                <w:sz w:val="18"/>
                <w:szCs w:val="18"/>
                <w:lang w:val="es-ES"/>
              </w:rPr>
              <w:t>16 puntos</w:t>
            </w:r>
          </w:p>
        </w:tc>
      </w:tr>
      <w:tr w:rsidR="009D214C" w:rsidRPr="009D214C" w14:paraId="22ED983B" w14:textId="77777777" w:rsidTr="009D214C">
        <w:tc>
          <w:tcPr>
            <w:tcW w:w="431" w:type="pct"/>
            <w:tcBorders>
              <w:top w:val="single" w:sz="4" w:space="0" w:color="auto"/>
              <w:left w:val="single" w:sz="4" w:space="0" w:color="auto"/>
              <w:bottom w:val="single" w:sz="4" w:space="0" w:color="auto"/>
              <w:right w:val="single" w:sz="4" w:space="0" w:color="auto"/>
            </w:tcBorders>
            <w:vAlign w:val="center"/>
            <w:hideMark/>
          </w:tcPr>
          <w:p w14:paraId="2DF7B894" w14:textId="77777777" w:rsidR="009D214C" w:rsidRPr="009D214C" w:rsidRDefault="009D214C" w:rsidP="009D214C">
            <w:pPr>
              <w:spacing w:after="0" w:line="240" w:lineRule="auto"/>
              <w:rPr>
                <w:rFonts w:ascii="Tahoma" w:eastAsia="Times New Roman" w:hAnsi="Tahoma" w:cs="Tahoma"/>
                <w:iCs/>
                <w:color w:val="1F4E79"/>
                <w:sz w:val="18"/>
                <w:szCs w:val="18"/>
                <w:lang w:val="es-ES"/>
              </w:rPr>
            </w:pPr>
          </w:p>
        </w:tc>
        <w:tc>
          <w:tcPr>
            <w:tcW w:w="3373" w:type="pct"/>
            <w:tcBorders>
              <w:top w:val="single" w:sz="4" w:space="0" w:color="auto"/>
              <w:left w:val="single" w:sz="4" w:space="0" w:color="auto"/>
              <w:bottom w:val="single" w:sz="4" w:space="0" w:color="auto"/>
              <w:right w:val="single" w:sz="4" w:space="0" w:color="auto"/>
            </w:tcBorders>
            <w:hideMark/>
          </w:tcPr>
          <w:p w14:paraId="1370DA5D" w14:textId="77777777" w:rsidR="009D214C" w:rsidRPr="009D214C" w:rsidRDefault="009D214C" w:rsidP="009D214C">
            <w:pPr>
              <w:widowControl w:val="0"/>
              <w:spacing w:after="0" w:line="240" w:lineRule="auto"/>
              <w:jc w:val="right"/>
              <w:rPr>
                <w:rFonts w:ascii="Tahoma" w:eastAsia="Times New Roman" w:hAnsi="Tahoma" w:cs="Tahoma"/>
                <w:i/>
                <w:sz w:val="18"/>
                <w:szCs w:val="18"/>
                <w:shd w:val="clear" w:color="auto" w:fill="CCFFFF"/>
                <w:lang w:val="es-ES"/>
              </w:rPr>
            </w:pPr>
            <w:r w:rsidRPr="009D214C">
              <w:rPr>
                <w:rFonts w:ascii="Tahoma" w:eastAsia="Times New Roman" w:hAnsi="Tahoma" w:cs="Tahoma"/>
                <w:b/>
                <w:sz w:val="18"/>
                <w:szCs w:val="18"/>
                <w:lang w:val="es-ES"/>
              </w:rPr>
              <w:t>Total de puntos del criterio (ii)</w:t>
            </w:r>
          </w:p>
        </w:tc>
        <w:tc>
          <w:tcPr>
            <w:tcW w:w="1196" w:type="pct"/>
            <w:tcBorders>
              <w:top w:val="single" w:sz="4" w:space="0" w:color="auto"/>
              <w:left w:val="single" w:sz="4" w:space="0" w:color="auto"/>
              <w:bottom w:val="single" w:sz="4" w:space="0" w:color="auto"/>
              <w:right w:val="single" w:sz="4" w:space="0" w:color="auto"/>
            </w:tcBorders>
            <w:vAlign w:val="center"/>
            <w:hideMark/>
          </w:tcPr>
          <w:p w14:paraId="6B75D808" w14:textId="77777777" w:rsidR="009D214C" w:rsidRPr="009D214C" w:rsidRDefault="009D214C" w:rsidP="009D214C">
            <w:pPr>
              <w:widowControl w:val="0"/>
              <w:spacing w:after="0" w:line="240" w:lineRule="auto"/>
              <w:jc w:val="center"/>
              <w:rPr>
                <w:rFonts w:ascii="Tahoma" w:eastAsia="Times New Roman" w:hAnsi="Tahoma" w:cs="Tahoma"/>
                <w:i/>
                <w:sz w:val="18"/>
                <w:szCs w:val="18"/>
                <w:shd w:val="clear" w:color="auto" w:fill="CCFFFF"/>
                <w:lang w:val="es-ES"/>
              </w:rPr>
            </w:pPr>
            <w:r w:rsidRPr="009D214C">
              <w:rPr>
                <w:rFonts w:ascii="Tahoma" w:eastAsia="Times New Roman" w:hAnsi="Tahoma" w:cs="Tahoma"/>
                <w:iCs/>
                <w:color w:val="1F4E79"/>
                <w:sz w:val="18"/>
                <w:szCs w:val="18"/>
                <w:lang w:val="es-ES"/>
              </w:rPr>
              <w:fldChar w:fldCharType="begin">
                <w:ffData>
                  <w:name w:val=""/>
                  <w:enabled/>
                  <w:calcOnExit w:val="0"/>
                  <w:textInput>
                    <w:default w:val="Entre 60 y 80 puntos"/>
                  </w:textInput>
                </w:ffData>
              </w:fldChar>
            </w:r>
            <w:r w:rsidRPr="009D214C">
              <w:rPr>
                <w:rFonts w:ascii="Tahoma" w:eastAsia="Times New Roman" w:hAnsi="Tahoma" w:cs="Tahoma"/>
                <w:iCs/>
                <w:color w:val="1F4E79"/>
                <w:sz w:val="18"/>
                <w:szCs w:val="18"/>
                <w:lang w:val="es-ES"/>
              </w:rPr>
              <w:instrText xml:space="preserve"> FORMTEXT </w:instrText>
            </w:r>
            <w:r w:rsidRPr="009D214C">
              <w:rPr>
                <w:rFonts w:ascii="Tahoma" w:eastAsia="Times New Roman" w:hAnsi="Tahoma" w:cs="Tahoma"/>
                <w:iCs/>
                <w:color w:val="1F4E79"/>
                <w:sz w:val="18"/>
                <w:szCs w:val="18"/>
                <w:lang w:val="es-ES"/>
              </w:rPr>
            </w:r>
            <w:r w:rsidRPr="009D214C">
              <w:rPr>
                <w:rFonts w:ascii="Tahoma" w:eastAsia="Times New Roman" w:hAnsi="Tahoma" w:cs="Tahoma"/>
                <w:iCs/>
                <w:color w:val="1F4E79"/>
                <w:sz w:val="18"/>
                <w:szCs w:val="18"/>
                <w:lang w:val="es-ES"/>
              </w:rPr>
              <w:fldChar w:fldCharType="separate"/>
            </w:r>
            <w:r w:rsidRPr="009D214C">
              <w:rPr>
                <w:rFonts w:ascii="Tahoma" w:eastAsia="Times New Roman" w:hAnsi="Tahoma" w:cs="Tahoma"/>
                <w:iCs/>
                <w:noProof/>
                <w:color w:val="1F4E79"/>
                <w:sz w:val="18"/>
                <w:szCs w:val="18"/>
                <w:lang w:val="es-ES"/>
              </w:rPr>
              <w:t>70 puntos</w:t>
            </w:r>
            <w:r w:rsidRPr="009D214C">
              <w:rPr>
                <w:rFonts w:ascii="Tahoma" w:eastAsia="Times New Roman" w:hAnsi="Tahoma" w:cs="Tahoma"/>
                <w:iCs/>
                <w:color w:val="1F4E79"/>
                <w:sz w:val="18"/>
                <w:szCs w:val="18"/>
                <w:lang w:val="es-ES"/>
              </w:rPr>
              <w:fldChar w:fldCharType="end"/>
            </w:r>
          </w:p>
        </w:tc>
      </w:tr>
      <w:tr w:rsidR="009D214C" w:rsidRPr="009D214C" w14:paraId="52AD93C6" w14:textId="77777777" w:rsidTr="009D214C">
        <w:tc>
          <w:tcPr>
            <w:tcW w:w="431" w:type="pct"/>
            <w:tcBorders>
              <w:top w:val="single" w:sz="4" w:space="0" w:color="auto"/>
              <w:left w:val="single" w:sz="4" w:space="0" w:color="auto"/>
              <w:bottom w:val="single" w:sz="4" w:space="0" w:color="auto"/>
              <w:right w:val="single" w:sz="4" w:space="0" w:color="auto"/>
            </w:tcBorders>
          </w:tcPr>
          <w:p w14:paraId="0FF5C383" w14:textId="77777777" w:rsidR="009D214C" w:rsidRPr="009D214C" w:rsidRDefault="009D214C" w:rsidP="009D214C">
            <w:pPr>
              <w:tabs>
                <w:tab w:val="right" w:pos="7308"/>
              </w:tabs>
              <w:autoSpaceDN w:val="0"/>
              <w:spacing w:after="0" w:line="240" w:lineRule="auto"/>
              <w:rPr>
                <w:rFonts w:ascii="Tahoma" w:eastAsia="Times New Roman" w:hAnsi="Tahoma" w:cs="Tahoma"/>
                <w:sz w:val="18"/>
                <w:szCs w:val="18"/>
                <w:u w:val="single"/>
                <w:lang w:val="es-ES_tradnl"/>
              </w:rPr>
            </w:pPr>
          </w:p>
        </w:tc>
        <w:tc>
          <w:tcPr>
            <w:tcW w:w="3373" w:type="pct"/>
            <w:tcBorders>
              <w:top w:val="single" w:sz="4" w:space="0" w:color="auto"/>
              <w:left w:val="single" w:sz="4" w:space="0" w:color="auto"/>
              <w:bottom w:val="single" w:sz="4" w:space="0" w:color="auto"/>
              <w:right w:val="single" w:sz="4" w:space="0" w:color="auto"/>
            </w:tcBorders>
            <w:hideMark/>
          </w:tcPr>
          <w:p w14:paraId="625A3548" w14:textId="77777777" w:rsidR="009D214C" w:rsidRPr="009D214C" w:rsidRDefault="009D214C" w:rsidP="009D214C">
            <w:pPr>
              <w:tabs>
                <w:tab w:val="right" w:pos="7308"/>
              </w:tabs>
              <w:autoSpaceDN w:val="0"/>
              <w:spacing w:after="0" w:line="240" w:lineRule="auto"/>
              <w:jc w:val="right"/>
              <w:rPr>
                <w:rFonts w:ascii="Tahoma" w:eastAsia="Times New Roman" w:hAnsi="Tahoma" w:cs="Tahoma"/>
                <w:b/>
                <w:sz w:val="18"/>
                <w:szCs w:val="18"/>
                <w:lang w:val="en-US"/>
              </w:rPr>
            </w:pPr>
            <w:r w:rsidRPr="009D214C">
              <w:rPr>
                <w:rFonts w:ascii="Tahoma" w:eastAsia="Times New Roman" w:hAnsi="Tahoma" w:cs="Tahoma"/>
                <w:b/>
                <w:sz w:val="18"/>
                <w:szCs w:val="18"/>
                <w:lang w:val="en-US"/>
              </w:rPr>
              <w:t>TOTAL (</w:t>
            </w:r>
            <w:proofErr w:type="spellStart"/>
            <w:r w:rsidRPr="009D214C">
              <w:rPr>
                <w:rFonts w:ascii="Tahoma" w:eastAsia="Times New Roman" w:hAnsi="Tahoma" w:cs="Tahoma"/>
                <w:b/>
                <w:sz w:val="18"/>
                <w:szCs w:val="18"/>
                <w:lang w:val="en-US"/>
              </w:rPr>
              <w:t>i</w:t>
            </w:r>
            <w:proofErr w:type="spellEnd"/>
            <w:r w:rsidRPr="009D214C">
              <w:rPr>
                <w:rFonts w:ascii="Tahoma" w:eastAsia="Times New Roman" w:hAnsi="Tahoma" w:cs="Tahoma"/>
                <w:b/>
                <w:sz w:val="18"/>
                <w:szCs w:val="18"/>
                <w:lang w:val="en-US"/>
              </w:rPr>
              <w:t>) + (ii)</w:t>
            </w:r>
          </w:p>
        </w:tc>
        <w:tc>
          <w:tcPr>
            <w:tcW w:w="1196" w:type="pct"/>
            <w:tcBorders>
              <w:top w:val="single" w:sz="4" w:space="0" w:color="auto"/>
              <w:left w:val="single" w:sz="4" w:space="0" w:color="auto"/>
              <w:bottom w:val="single" w:sz="4" w:space="0" w:color="auto"/>
              <w:right w:val="single" w:sz="4" w:space="0" w:color="auto"/>
            </w:tcBorders>
            <w:hideMark/>
          </w:tcPr>
          <w:p w14:paraId="39BAE9F1" w14:textId="77777777" w:rsidR="009D214C" w:rsidRPr="009D214C" w:rsidRDefault="009D214C" w:rsidP="009D214C">
            <w:pPr>
              <w:tabs>
                <w:tab w:val="right" w:pos="7308"/>
              </w:tabs>
              <w:autoSpaceDN w:val="0"/>
              <w:spacing w:after="0" w:line="240" w:lineRule="auto"/>
              <w:ind w:right="189"/>
              <w:jc w:val="center"/>
              <w:rPr>
                <w:rFonts w:ascii="Tahoma" w:eastAsia="Times New Roman" w:hAnsi="Tahoma" w:cs="Tahoma"/>
                <w:i/>
                <w:sz w:val="18"/>
                <w:szCs w:val="18"/>
                <w:shd w:val="clear" w:color="auto" w:fill="CCFFFF"/>
                <w:lang w:val="es-ES_tradnl"/>
              </w:rPr>
            </w:pPr>
            <w:r w:rsidRPr="009D214C">
              <w:rPr>
                <w:rFonts w:ascii="Tahoma" w:eastAsia="Times New Roman" w:hAnsi="Tahoma" w:cs="Tahoma"/>
                <w:b/>
                <w:sz w:val="18"/>
                <w:szCs w:val="18"/>
                <w:lang w:val="es-ES_tradnl"/>
              </w:rPr>
              <w:t xml:space="preserve">   100 puntos</w:t>
            </w:r>
          </w:p>
        </w:tc>
      </w:tr>
    </w:tbl>
    <w:p w14:paraId="1E55E62F" w14:textId="32EDC034" w:rsidR="00F82AE7" w:rsidRDefault="00F82AE7" w:rsidP="009D214C">
      <w:pPr>
        <w:autoSpaceDE w:val="0"/>
        <w:autoSpaceDN w:val="0"/>
        <w:adjustRightInd w:val="0"/>
        <w:spacing w:after="0" w:line="240" w:lineRule="auto"/>
        <w:ind w:left="1134"/>
        <w:jc w:val="both"/>
        <w:rPr>
          <w:rFonts w:eastAsia="Times New Roman" w:cstheme="minorHAnsi"/>
          <w:color w:val="000000"/>
          <w:lang w:val="es-ES"/>
        </w:rPr>
      </w:pPr>
    </w:p>
    <w:p w14:paraId="6CDCB673" w14:textId="77777777" w:rsidR="009D214C" w:rsidRDefault="009D214C" w:rsidP="009D214C">
      <w:pPr>
        <w:widowControl w:val="0"/>
        <w:ind w:left="450"/>
        <w:jc w:val="both"/>
        <w:rPr>
          <w:rFonts w:ascii="Tahoma" w:hAnsi="Tahoma" w:cs="Tahoma"/>
          <w:b/>
          <w:szCs w:val="18"/>
        </w:rPr>
      </w:pPr>
    </w:p>
    <w:p w14:paraId="6A504F30" w14:textId="77777777" w:rsidR="009D214C" w:rsidRDefault="009D214C" w:rsidP="009D214C">
      <w:pPr>
        <w:widowControl w:val="0"/>
        <w:ind w:left="450"/>
        <w:jc w:val="both"/>
        <w:rPr>
          <w:rFonts w:ascii="Tahoma" w:hAnsi="Tahoma" w:cs="Tahoma"/>
          <w:b/>
          <w:szCs w:val="18"/>
        </w:rPr>
      </w:pPr>
    </w:p>
    <w:p w14:paraId="25FAD68E" w14:textId="77777777" w:rsidR="009D214C" w:rsidRDefault="009D214C" w:rsidP="009D214C">
      <w:pPr>
        <w:widowControl w:val="0"/>
        <w:ind w:left="450"/>
        <w:jc w:val="both"/>
        <w:rPr>
          <w:rFonts w:ascii="Tahoma" w:hAnsi="Tahoma" w:cs="Tahoma"/>
          <w:b/>
          <w:szCs w:val="18"/>
        </w:rPr>
      </w:pPr>
    </w:p>
    <w:p w14:paraId="2305D191" w14:textId="77777777" w:rsidR="009D214C" w:rsidRDefault="009D214C" w:rsidP="009D214C">
      <w:pPr>
        <w:widowControl w:val="0"/>
        <w:ind w:left="450"/>
        <w:jc w:val="both"/>
        <w:rPr>
          <w:rFonts w:ascii="Tahoma" w:hAnsi="Tahoma" w:cs="Tahoma"/>
          <w:b/>
          <w:szCs w:val="18"/>
        </w:rPr>
      </w:pPr>
    </w:p>
    <w:p w14:paraId="31456232" w14:textId="77777777" w:rsidR="009D214C" w:rsidRDefault="009D214C" w:rsidP="009D214C">
      <w:pPr>
        <w:widowControl w:val="0"/>
        <w:ind w:left="450"/>
        <w:jc w:val="both"/>
        <w:rPr>
          <w:rFonts w:ascii="Tahoma" w:hAnsi="Tahoma" w:cs="Tahoma"/>
          <w:b/>
          <w:szCs w:val="18"/>
        </w:rPr>
      </w:pPr>
    </w:p>
    <w:p w14:paraId="7C88CB37" w14:textId="77777777" w:rsidR="009D214C" w:rsidRDefault="009D214C" w:rsidP="009D214C">
      <w:pPr>
        <w:widowControl w:val="0"/>
        <w:ind w:left="450"/>
        <w:jc w:val="both"/>
        <w:rPr>
          <w:rFonts w:ascii="Tahoma" w:hAnsi="Tahoma" w:cs="Tahoma"/>
          <w:b/>
          <w:szCs w:val="18"/>
        </w:rPr>
      </w:pPr>
    </w:p>
    <w:p w14:paraId="26E8EE6C" w14:textId="77777777" w:rsidR="009D214C" w:rsidRDefault="009D214C" w:rsidP="009D214C">
      <w:pPr>
        <w:widowControl w:val="0"/>
        <w:ind w:left="450"/>
        <w:jc w:val="both"/>
        <w:rPr>
          <w:rFonts w:ascii="Tahoma" w:hAnsi="Tahoma" w:cs="Tahoma"/>
          <w:b/>
          <w:szCs w:val="18"/>
        </w:rPr>
      </w:pPr>
    </w:p>
    <w:p w14:paraId="510F7F5F" w14:textId="77777777" w:rsidR="009D214C" w:rsidRDefault="009D214C" w:rsidP="009D214C">
      <w:pPr>
        <w:widowControl w:val="0"/>
        <w:ind w:left="450"/>
        <w:jc w:val="both"/>
        <w:rPr>
          <w:rFonts w:ascii="Tahoma" w:hAnsi="Tahoma" w:cs="Tahoma"/>
          <w:b/>
          <w:szCs w:val="18"/>
        </w:rPr>
      </w:pPr>
    </w:p>
    <w:p w14:paraId="5A964D0E" w14:textId="77777777" w:rsidR="009D214C" w:rsidRDefault="009D214C" w:rsidP="009D214C">
      <w:pPr>
        <w:widowControl w:val="0"/>
        <w:ind w:left="450"/>
        <w:jc w:val="both"/>
        <w:rPr>
          <w:rFonts w:ascii="Tahoma" w:hAnsi="Tahoma" w:cs="Tahoma"/>
          <w:b/>
          <w:szCs w:val="18"/>
        </w:rPr>
      </w:pPr>
    </w:p>
    <w:p w14:paraId="5317015B" w14:textId="77777777" w:rsidR="009D214C" w:rsidRDefault="009D214C" w:rsidP="009D214C">
      <w:pPr>
        <w:widowControl w:val="0"/>
        <w:ind w:left="450"/>
        <w:jc w:val="both"/>
        <w:rPr>
          <w:rFonts w:ascii="Tahoma" w:hAnsi="Tahoma" w:cs="Tahoma"/>
          <w:b/>
          <w:szCs w:val="18"/>
        </w:rPr>
      </w:pPr>
    </w:p>
    <w:p w14:paraId="67C125AB" w14:textId="77777777" w:rsidR="009D214C" w:rsidRDefault="009D214C" w:rsidP="009D214C">
      <w:pPr>
        <w:widowControl w:val="0"/>
        <w:ind w:left="450"/>
        <w:jc w:val="both"/>
        <w:rPr>
          <w:rFonts w:ascii="Tahoma" w:hAnsi="Tahoma" w:cs="Tahoma"/>
          <w:szCs w:val="18"/>
        </w:rPr>
      </w:pPr>
      <w:r>
        <w:rPr>
          <w:rFonts w:ascii="Tahoma" w:hAnsi="Tahoma" w:cs="Tahoma"/>
          <w:b/>
          <w:szCs w:val="18"/>
        </w:rPr>
        <w:t xml:space="preserve">Detalle de las calificaciones del personal: </w:t>
      </w:r>
    </w:p>
    <w:tbl>
      <w:tblPr>
        <w:tblpPr w:leftFromText="180" w:rightFromText="180" w:vertAnchor="page" w:horzAnchor="margin" w:tblpY="1771"/>
        <w:tblOverlap w:val="never"/>
        <w:tblW w:w="8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9"/>
        <w:gridCol w:w="1980"/>
      </w:tblGrid>
      <w:tr w:rsidR="001C580D" w:rsidRPr="009D214C" w14:paraId="3AB8662A"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16A257AC" w14:textId="77777777" w:rsidR="001C580D" w:rsidRPr="009D214C" w:rsidRDefault="001C580D" w:rsidP="001C580D">
            <w:pPr>
              <w:tabs>
                <w:tab w:val="left" w:pos="596"/>
                <w:tab w:val="right" w:pos="7308"/>
              </w:tabs>
              <w:autoSpaceDN w:val="0"/>
              <w:spacing w:after="0" w:line="240" w:lineRule="auto"/>
              <w:rPr>
                <w:rFonts w:ascii="Tahoma" w:eastAsia="Times New Roman" w:hAnsi="Tahoma" w:cs="Tahoma"/>
                <w:b/>
                <w:sz w:val="18"/>
                <w:szCs w:val="18"/>
                <w:lang w:val="es-ES_tradnl"/>
              </w:rPr>
            </w:pPr>
            <w:r w:rsidRPr="009D214C">
              <w:rPr>
                <w:rFonts w:ascii="Tahoma" w:eastAsia="Times New Roman" w:hAnsi="Tahoma" w:cs="Tahoma"/>
                <w:b/>
                <w:sz w:val="18"/>
                <w:szCs w:val="18"/>
                <w:lang w:val="es-ES_tradnl"/>
              </w:rPr>
              <w:lastRenderedPageBreak/>
              <w:t>GERENTE DE SUPERVISIÓN (1 PROFESIONAL)</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6D0A2EF5" w14:textId="77777777" w:rsidR="001C580D" w:rsidRPr="009D214C" w:rsidRDefault="001C580D" w:rsidP="001C580D">
            <w:pPr>
              <w:tabs>
                <w:tab w:val="right" w:pos="7308"/>
              </w:tabs>
              <w:autoSpaceDN w:val="0"/>
              <w:spacing w:after="0" w:line="240" w:lineRule="auto"/>
              <w:jc w:val="center"/>
              <w:rPr>
                <w:rFonts w:ascii="Tahoma" w:eastAsia="Times New Roman" w:hAnsi="Tahoma" w:cs="Tahoma"/>
                <w:i/>
                <w:iCs/>
                <w:sz w:val="18"/>
                <w:szCs w:val="18"/>
                <w:lang w:val="es-ES_tradnl"/>
              </w:rPr>
            </w:pPr>
          </w:p>
        </w:tc>
      </w:tr>
      <w:tr w:rsidR="001C580D" w:rsidRPr="009D214C" w14:paraId="4808BC77"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4F342828" w14:textId="77777777" w:rsidR="001C580D" w:rsidRPr="009D214C" w:rsidRDefault="001C580D" w:rsidP="00584ED0">
            <w:pPr>
              <w:numPr>
                <w:ilvl w:val="3"/>
                <w:numId w:val="66"/>
              </w:numPr>
              <w:tabs>
                <w:tab w:val="left" w:pos="596"/>
                <w:tab w:val="right" w:pos="7308"/>
              </w:tabs>
              <w:autoSpaceDN w:val="0"/>
              <w:spacing w:after="0" w:line="240" w:lineRule="auto"/>
              <w:ind w:left="313"/>
              <w:rPr>
                <w:rFonts w:ascii="Tahoma" w:eastAsia="Times New Roman" w:hAnsi="Tahoma" w:cs="Tahoma"/>
                <w:b/>
                <w:sz w:val="18"/>
                <w:szCs w:val="18"/>
                <w:lang w:val="es-ES_tradnl"/>
              </w:rPr>
            </w:pPr>
            <w:r w:rsidRPr="009D214C">
              <w:rPr>
                <w:rFonts w:ascii="Tahoma" w:eastAsia="Times New Roman" w:hAnsi="Tahoma" w:cs="Tahoma"/>
                <w:b/>
                <w:sz w:val="18"/>
                <w:szCs w:val="18"/>
                <w:lang w:val="es-ES_tradnl"/>
              </w:rPr>
              <w:t>Calificaciones generales.</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1EF56AA3" w14:textId="77777777" w:rsidR="001C580D" w:rsidRPr="009D214C" w:rsidRDefault="001C580D" w:rsidP="001C580D">
            <w:pPr>
              <w:tabs>
                <w:tab w:val="right" w:pos="7308"/>
              </w:tabs>
              <w:autoSpaceDN w:val="0"/>
              <w:spacing w:after="0" w:line="240" w:lineRule="auto"/>
              <w:jc w:val="center"/>
              <w:rPr>
                <w:rFonts w:ascii="Tahoma" w:eastAsia="Times New Roman" w:hAnsi="Tahoma" w:cs="Tahoma"/>
                <w:i/>
                <w:iCs/>
                <w:sz w:val="18"/>
                <w:szCs w:val="18"/>
                <w:lang w:val="es-ES_tradnl"/>
              </w:rPr>
            </w:pPr>
          </w:p>
        </w:tc>
      </w:tr>
      <w:tr w:rsidR="001C580D" w:rsidRPr="009D214C" w14:paraId="4FE176CF" w14:textId="77777777" w:rsidTr="001C580D">
        <w:tc>
          <w:tcPr>
            <w:tcW w:w="6259" w:type="dxa"/>
            <w:tcBorders>
              <w:top w:val="single" w:sz="4" w:space="0" w:color="auto"/>
              <w:left w:val="single" w:sz="4" w:space="0" w:color="auto"/>
              <w:bottom w:val="single" w:sz="4" w:space="0" w:color="auto"/>
              <w:right w:val="single" w:sz="4" w:space="0" w:color="auto"/>
            </w:tcBorders>
            <w:hideMark/>
          </w:tcPr>
          <w:p w14:paraId="1233057D" w14:textId="77777777" w:rsidR="001C580D" w:rsidRPr="009D214C" w:rsidRDefault="001C580D" w:rsidP="00584ED0">
            <w:pPr>
              <w:widowControl w:val="0"/>
              <w:numPr>
                <w:ilvl w:val="1"/>
                <w:numId w:val="67"/>
              </w:numPr>
              <w:spacing w:after="0" w:line="240" w:lineRule="auto"/>
              <w:ind w:left="596" w:hanging="567"/>
              <w:jc w:val="both"/>
              <w:rPr>
                <w:rFonts w:ascii="Tahoma" w:eastAsia="Times New Roman" w:hAnsi="Tahoma" w:cs="Tahoma"/>
                <w:i/>
                <w:sz w:val="18"/>
                <w:szCs w:val="18"/>
                <w:shd w:val="clear" w:color="auto" w:fill="CCFFFF"/>
                <w:lang w:val="es-ES"/>
              </w:rPr>
            </w:pPr>
            <w:r w:rsidRPr="009D214C">
              <w:rPr>
                <w:rFonts w:ascii="Tahoma" w:eastAsia="Times New Roman" w:hAnsi="Tahoma" w:cs="Tahoma"/>
                <w:sz w:val="18"/>
                <w:szCs w:val="18"/>
                <w:lang w:val="es-ES"/>
              </w:rPr>
              <w:t xml:space="preserve">Formación profesional: Título académico con grado </w:t>
            </w:r>
            <w:r w:rsidRPr="009D214C">
              <w:rPr>
                <w:rFonts w:ascii="Tahoma" w:eastAsia="Times New Roman" w:hAnsi="Tahoma" w:cs="Tahoma"/>
                <w:sz w:val="16"/>
                <w:szCs w:val="18"/>
                <w:lang w:val="es-ES"/>
              </w:rPr>
              <w:t xml:space="preserve">de </w:t>
            </w:r>
            <w:r w:rsidRPr="009D214C">
              <w:rPr>
                <w:rFonts w:ascii="Tahoma" w:eastAsia="Times New Roman" w:hAnsi="Tahoma" w:cs="Tahoma"/>
                <w:sz w:val="18"/>
                <w:szCs w:val="18"/>
                <w:shd w:val="clear" w:color="auto" w:fill="FFFFFF"/>
                <w:lang w:val="es-ES"/>
              </w:rPr>
              <w:t>Licenciatura en Ingeniería Eléctrica o Ingeniería Electromecánica.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A66413C" w14:textId="77777777" w:rsidR="001C580D" w:rsidRPr="009D214C" w:rsidRDefault="001C580D" w:rsidP="001C580D">
            <w:pPr>
              <w:widowControl w:val="0"/>
              <w:spacing w:after="0" w:line="240" w:lineRule="auto"/>
              <w:jc w:val="center"/>
              <w:rPr>
                <w:rFonts w:ascii="Tahoma" w:eastAsia="Times New Roman" w:hAnsi="Tahoma" w:cs="Tahoma"/>
                <w:i/>
                <w:sz w:val="18"/>
                <w:szCs w:val="18"/>
                <w:shd w:val="clear" w:color="auto" w:fill="CCFFFF"/>
                <w:lang w:val="es-ES"/>
              </w:rPr>
            </w:pPr>
            <w:r w:rsidRPr="009D214C">
              <w:rPr>
                <w:rFonts w:ascii="Tahoma" w:eastAsia="Times New Roman" w:hAnsi="Tahoma" w:cs="Tahoma"/>
                <w:iCs/>
                <w:color w:val="1F4E79"/>
                <w:sz w:val="18"/>
                <w:szCs w:val="18"/>
                <w:lang w:val="es-ES"/>
              </w:rPr>
              <w:fldChar w:fldCharType="begin">
                <w:ffData>
                  <w:name w:val=""/>
                  <w:enabled/>
                  <w:calcOnExit w:val="0"/>
                  <w:textInput>
                    <w:default w:val="Cumple/No Cumple"/>
                  </w:textInput>
                </w:ffData>
              </w:fldChar>
            </w:r>
            <w:r w:rsidRPr="009D214C">
              <w:rPr>
                <w:rFonts w:ascii="Tahoma" w:eastAsia="Times New Roman" w:hAnsi="Tahoma" w:cs="Tahoma"/>
                <w:iCs/>
                <w:color w:val="1F4E79"/>
                <w:sz w:val="18"/>
                <w:szCs w:val="18"/>
                <w:lang w:val="es-ES"/>
              </w:rPr>
              <w:instrText xml:space="preserve"> FORMTEXT </w:instrText>
            </w:r>
            <w:r w:rsidRPr="009D214C">
              <w:rPr>
                <w:rFonts w:ascii="Tahoma" w:eastAsia="Times New Roman" w:hAnsi="Tahoma" w:cs="Tahoma"/>
                <w:iCs/>
                <w:color w:val="1F4E79"/>
                <w:sz w:val="18"/>
                <w:szCs w:val="18"/>
                <w:lang w:val="es-ES"/>
              </w:rPr>
            </w:r>
            <w:r w:rsidRPr="009D214C">
              <w:rPr>
                <w:rFonts w:ascii="Tahoma" w:eastAsia="Times New Roman" w:hAnsi="Tahoma" w:cs="Tahoma"/>
                <w:iCs/>
                <w:color w:val="1F4E79"/>
                <w:sz w:val="18"/>
                <w:szCs w:val="18"/>
                <w:lang w:val="es-ES"/>
              </w:rPr>
              <w:fldChar w:fldCharType="separate"/>
            </w:r>
            <w:r w:rsidRPr="009D214C">
              <w:rPr>
                <w:rFonts w:ascii="Tahoma" w:eastAsia="Times New Roman" w:hAnsi="Tahoma" w:cs="Tahoma"/>
                <w:iCs/>
                <w:noProof/>
                <w:color w:val="1F4E79"/>
                <w:sz w:val="18"/>
                <w:szCs w:val="18"/>
                <w:lang w:val="es-ES"/>
              </w:rPr>
              <w:t>Cumple/No Cumple</w:t>
            </w:r>
            <w:r w:rsidRPr="009D214C">
              <w:rPr>
                <w:rFonts w:ascii="Tahoma" w:eastAsia="Times New Roman" w:hAnsi="Tahoma" w:cs="Tahoma"/>
                <w:iCs/>
                <w:color w:val="1F4E79"/>
                <w:sz w:val="18"/>
                <w:szCs w:val="18"/>
                <w:lang w:val="es-ES"/>
              </w:rPr>
              <w:fldChar w:fldCharType="end"/>
            </w:r>
          </w:p>
        </w:tc>
      </w:tr>
      <w:tr w:rsidR="001C580D" w:rsidRPr="009D214C" w14:paraId="2EB1F0AA" w14:textId="77777777" w:rsidTr="001C580D">
        <w:trPr>
          <w:trHeight w:val="286"/>
        </w:trPr>
        <w:tc>
          <w:tcPr>
            <w:tcW w:w="6259" w:type="dxa"/>
            <w:tcBorders>
              <w:top w:val="single" w:sz="4" w:space="0" w:color="auto"/>
              <w:left w:val="single" w:sz="4" w:space="0" w:color="auto"/>
              <w:bottom w:val="single" w:sz="4" w:space="0" w:color="auto"/>
              <w:right w:val="single" w:sz="4" w:space="0" w:color="auto"/>
            </w:tcBorders>
            <w:hideMark/>
          </w:tcPr>
          <w:p w14:paraId="1797BF24" w14:textId="77777777" w:rsidR="001C580D" w:rsidRPr="009D214C" w:rsidRDefault="001C580D" w:rsidP="00584ED0">
            <w:pPr>
              <w:numPr>
                <w:ilvl w:val="1"/>
                <w:numId w:val="67"/>
              </w:numPr>
              <w:spacing w:after="0" w:line="240" w:lineRule="auto"/>
              <w:ind w:left="596" w:hanging="596"/>
              <w:rPr>
                <w:rFonts w:ascii="Tahoma" w:eastAsia="Times New Roman" w:hAnsi="Tahoma" w:cs="Tahoma"/>
                <w:i/>
                <w:sz w:val="18"/>
                <w:szCs w:val="18"/>
                <w:shd w:val="clear" w:color="auto" w:fill="CCFFFF"/>
                <w:lang w:val="es-ES" w:eastAsia="es-ES"/>
              </w:rPr>
            </w:pPr>
            <w:r w:rsidRPr="009D214C">
              <w:rPr>
                <w:rFonts w:ascii="Tahoma" w:eastAsia="Times New Roman" w:hAnsi="Tahoma" w:cs="Tahoma"/>
                <w:sz w:val="18"/>
                <w:szCs w:val="18"/>
                <w:lang w:val="es-ES" w:eastAsia="es-ES"/>
              </w:rPr>
              <w:t>Se valorará título de maestría con 5 puntos en el área de Energía.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8C76AF" w14:textId="77777777" w:rsidR="001C580D" w:rsidRPr="009D214C" w:rsidRDefault="001C580D" w:rsidP="001C580D">
            <w:pPr>
              <w:widowControl w:val="0"/>
              <w:spacing w:after="0" w:line="240" w:lineRule="auto"/>
              <w:jc w:val="center"/>
              <w:rPr>
                <w:rFonts w:ascii="Tahoma" w:eastAsia="Times New Roman" w:hAnsi="Tahoma" w:cs="Tahoma"/>
                <w:i/>
                <w:sz w:val="18"/>
                <w:szCs w:val="18"/>
                <w:shd w:val="clear" w:color="auto" w:fill="CCFFFF"/>
                <w:lang w:val="es-ES"/>
              </w:rPr>
            </w:pPr>
            <w:r w:rsidRPr="009D214C">
              <w:rPr>
                <w:rFonts w:ascii="Tahoma" w:eastAsia="Times New Roman" w:hAnsi="Tahoma" w:cs="Tahoma"/>
                <w:iCs/>
                <w:color w:val="1F4E79"/>
                <w:sz w:val="18"/>
                <w:szCs w:val="18"/>
                <w:lang w:val="es-ES"/>
              </w:rPr>
              <w:fldChar w:fldCharType="begin">
                <w:ffData>
                  <w:name w:val=""/>
                  <w:enabled/>
                  <w:calcOnExit w:val="0"/>
                  <w:textInput>
                    <w:default w:val="Indicar de 0 a 5 puntos"/>
                  </w:textInput>
                </w:ffData>
              </w:fldChar>
            </w:r>
            <w:r w:rsidRPr="009D214C">
              <w:rPr>
                <w:rFonts w:ascii="Tahoma" w:eastAsia="Times New Roman" w:hAnsi="Tahoma" w:cs="Tahoma"/>
                <w:iCs/>
                <w:color w:val="1F4E79"/>
                <w:sz w:val="18"/>
                <w:szCs w:val="18"/>
                <w:lang w:val="es-ES"/>
              </w:rPr>
              <w:instrText xml:space="preserve"> FORMTEXT </w:instrText>
            </w:r>
            <w:r w:rsidRPr="009D214C">
              <w:rPr>
                <w:rFonts w:ascii="Tahoma" w:eastAsia="Times New Roman" w:hAnsi="Tahoma" w:cs="Tahoma"/>
                <w:iCs/>
                <w:color w:val="1F4E79"/>
                <w:sz w:val="18"/>
                <w:szCs w:val="18"/>
                <w:lang w:val="es-ES"/>
              </w:rPr>
            </w:r>
            <w:r w:rsidRPr="009D214C">
              <w:rPr>
                <w:rFonts w:ascii="Tahoma" w:eastAsia="Times New Roman" w:hAnsi="Tahoma" w:cs="Tahoma"/>
                <w:iCs/>
                <w:color w:val="1F4E79"/>
                <w:sz w:val="18"/>
                <w:szCs w:val="18"/>
                <w:lang w:val="es-ES"/>
              </w:rPr>
              <w:fldChar w:fldCharType="separate"/>
            </w:r>
            <w:r w:rsidRPr="009D214C">
              <w:rPr>
                <w:rFonts w:ascii="Tahoma" w:eastAsia="Times New Roman" w:hAnsi="Tahoma" w:cs="Tahoma"/>
                <w:iCs/>
                <w:noProof/>
                <w:color w:val="1F4E79"/>
                <w:sz w:val="18"/>
                <w:szCs w:val="18"/>
                <w:lang w:val="es-ES"/>
              </w:rPr>
              <w:t xml:space="preserve"> 5 puntos</w:t>
            </w:r>
            <w:r w:rsidRPr="009D214C">
              <w:rPr>
                <w:rFonts w:ascii="Tahoma" w:eastAsia="Times New Roman" w:hAnsi="Tahoma" w:cs="Tahoma"/>
                <w:iCs/>
                <w:color w:val="1F4E79"/>
                <w:sz w:val="18"/>
                <w:szCs w:val="18"/>
                <w:lang w:val="es-ES"/>
              </w:rPr>
              <w:fldChar w:fldCharType="end"/>
            </w:r>
          </w:p>
        </w:tc>
      </w:tr>
      <w:tr w:rsidR="001C580D" w:rsidRPr="009D214C" w14:paraId="08445105" w14:textId="77777777" w:rsidTr="001C580D">
        <w:tc>
          <w:tcPr>
            <w:tcW w:w="6259" w:type="dxa"/>
            <w:tcBorders>
              <w:top w:val="single" w:sz="4" w:space="0" w:color="auto"/>
              <w:left w:val="single" w:sz="4" w:space="0" w:color="auto"/>
              <w:bottom w:val="single" w:sz="4" w:space="0" w:color="auto"/>
              <w:right w:val="single" w:sz="4" w:space="0" w:color="auto"/>
            </w:tcBorders>
          </w:tcPr>
          <w:p w14:paraId="7B6A8278" w14:textId="77777777" w:rsidR="001C580D" w:rsidRPr="009D214C" w:rsidRDefault="001C580D" w:rsidP="00584ED0">
            <w:pPr>
              <w:widowControl w:val="0"/>
              <w:numPr>
                <w:ilvl w:val="1"/>
                <w:numId w:val="67"/>
              </w:numPr>
              <w:tabs>
                <w:tab w:val="left" w:pos="596"/>
              </w:tabs>
              <w:spacing w:after="0" w:line="240" w:lineRule="auto"/>
              <w:ind w:left="596" w:hanging="567"/>
              <w:jc w:val="both"/>
              <w:rPr>
                <w:rFonts w:ascii="Tahoma" w:eastAsia="Times New Roman" w:hAnsi="Tahoma" w:cs="Tahoma"/>
                <w:i/>
                <w:sz w:val="18"/>
                <w:szCs w:val="18"/>
                <w:shd w:val="clear" w:color="auto" w:fill="CCFFFF"/>
                <w:lang w:val="es-ES"/>
              </w:rPr>
            </w:pPr>
            <w:r w:rsidRPr="009D214C">
              <w:rPr>
                <w:rFonts w:ascii="Tahoma" w:eastAsia="Times New Roman" w:hAnsi="Tahoma" w:cs="Tahoma"/>
                <w:sz w:val="18"/>
                <w:szCs w:val="18"/>
                <w:lang w:val="es-ES"/>
              </w:rPr>
              <w:t xml:space="preserve">Experiencia </w:t>
            </w:r>
            <w:r w:rsidRPr="009D214C">
              <w:rPr>
                <w:rFonts w:ascii="Tahoma" w:eastAsia="Times New Roman" w:hAnsi="Tahoma" w:cs="Tahoma"/>
                <w:color w:val="808080"/>
                <w:sz w:val="18"/>
                <w:szCs w:val="18"/>
                <w:lang w:val="es-ES"/>
              </w:rPr>
              <w:t xml:space="preserve">profesional </w:t>
            </w:r>
            <w:r w:rsidRPr="009D214C">
              <w:rPr>
                <w:rFonts w:ascii="Tahoma" w:eastAsia="Times New Roman" w:hAnsi="Tahoma" w:cs="Tahoma"/>
                <w:sz w:val="18"/>
                <w:szCs w:val="18"/>
                <w:lang w:val="es-ES"/>
              </w:rPr>
              <w:t xml:space="preserve">general Mínimo </w:t>
            </w:r>
            <w:r w:rsidRPr="009D214C">
              <w:rPr>
                <w:rFonts w:ascii="Tahoma" w:eastAsia="Times New Roman" w:hAnsi="Tahoma" w:cs="Tahoma"/>
                <w:iCs/>
                <w:color w:val="1F4E79"/>
                <w:sz w:val="18"/>
                <w:szCs w:val="18"/>
                <w:lang w:val="es-ES"/>
              </w:rPr>
              <w:t xml:space="preserve">de 84 </w:t>
            </w:r>
            <w:r w:rsidRPr="009D214C">
              <w:rPr>
                <w:rFonts w:ascii="Tahoma" w:eastAsia="Times New Roman" w:hAnsi="Tahoma" w:cs="Tahoma"/>
                <w:sz w:val="18"/>
                <w:szCs w:val="18"/>
                <w:lang w:val="es-ES"/>
              </w:rPr>
              <w:t xml:space="preserve">meses de experiencia, transcurridos desde la fecha de obtención del título </w:t>
            </w:r>
            <w:r w:rsidRPr="009D214C">
              <w:rPr>
                <w:rFonts w:ascii="Tahoma" w:eastAsia="Times New Roman" w:hAnsi="Tahoma" w:cs="Tahoma"/>
                <w:color w:val="808080"/>
                <w:sz w:val="18"/>
                <w:szCs w:val="18"/>
                <w:lang w:val="es-ES"/>
              </w:rPr>
              <w:t xml:space="preserve">académico. </w:t>
            </w:r>
          </w:p>
          <w:p w14:paraId="401C3832" w14:textId="77777777" w:rsidR="001C580D" w:rsidRPr="009D214C" w:rsidRDefault="001C580D" w:rsidP="001C580D">
            <w:pPr>
              <w:widowControl w:val="0"/>
              <w:tabs>
                <w:tab w:val="left" w:pos="596"/>
              </w:tabs>
              <w:spacing w:after="0" w:line="240" w:lineRule="auto"/>
              <w:ind w:left="596"/>
              <w:jc w:val="both"/>
              <w:rPr>
                <w:rFonts w:ascii="Tahoma" w:eastAsia="Times New Roman" w:hAnsi="Tahoma" w:cs="Tahoma"/>
                <w:i/>
                <w:sz w:val="18"/>
                <w:szCs w:val="18"/>
                <w:shd w:val="clear" w:color="auto" w:fill="CCFFFF"/>
                <w:lang w:val="es-ES"/>
              </w:rPr>
            </w:pPr>
          </w:p>
          <w:p w14:paraId="15A4A0B8" w14:textId="77777777" w:rsidR="001C580D" w:rsidRPr="009D214C" w:rsidRDefault="001C580D" w:rsidP="001C580D">
            <w:pPr>
              <w:widowControl w:val="0"/>
              <w:tabs>
                <w:tab w:val="left" w:pos="596"/>
              </w:tabs>
              <w:spacing w:after="0" w:line="240" w:lineRule="auto"/>
              <w:ind w:left="596"/>
              <w:jc w:val="both"/>
              <w:rPr>
                <w:rFonts w:ascii="Tahoma" w:eastAsia="Times New Roman" w:hAnsi="Tahoma" w:cs="Tahoma"/>
                <w:i/>
                <w:sz w:val="18"/>
                <w:szCs w:val="18"/>
                <w:shd w:val="clear" w:color="auto" w:fill="CCFFFF"/>
                <w:lang w:val="es-ES"/>
              </w:rPr>
            </w:pPr>
            <w:r w:rsidRPr="009D214C">
              <w:rPr>
                <w:rFonts w:ascii="Tahoma" w:eastAsia="Times New Roman" w:hAnsi="Tahoma" w:cs="Tahoma"/>
                <w:sz w:val="18"/>
                <w:szCs w:val="18"/>
                <w:lang w:val="es-ES"/>
              </w:rPr>
              <w:t xml:space="preserve">Se evaluará con </w:t>
            </w:r>
            <w:r w:rsidRPr="009D214C">
              <w:rPr>
                <w:rFonts w:ascii="Tahoma" w:eastAsia="Times New Roman" w:hAnsi="Tahoma" w:cs="Tahoma"/>
                <w:iCs/>
                <w:color w:val="1F4E79"/>
                <w:sz w:val="18"/>
                <w:szCs w:val="18"/>
                <w:lang w:val="es-ES"/>
              </w:rPr>
              <w:t xml:space="preserve">5 </w:t>
            </w:r>
            <w:r w:rsidRPr="009D214C">
              <w:rPr>
                <w:rFonts w:ascii="Tahoma" w:eastAsia="Times New Roman" w:hAnsi="Tahoma" w:cs="Tahoma"/>
                <w:sz w:val="18"/>
                <w:szCs w:val="18"/>
                <w:lang w:val="es-ES"/>
              </w:rPr>
              <w:t xml:space="preserve">puntos por cada doce meses adicionales hasta máximo </w:t>
            </w:r>
            <w:r w:rsidRPr="009D214C">
              <w:rPr>
                <w:rFonts w:ascii="Tahoma" w:eastAsia="Times New Roman" w:hAnsi="Tahoma" w:cs="Tahoma"/>
                <w:iCs/>
                <w:color w:val="1F4E79"/>
                <w:sz w:val="18"/>
                <w:szCs w:val="18"/>
                <w:lang w:val="es-ES"/>
              </w:rPr>
              <w:t xml:space="preserve">15 </w:t>
            </w:r>
            <w:r w:rsidRPr="009D214C">
              <w:rPr>
                <w:rFonts w:ascii="Tahoma" w:eastAsia="Times New Roman" w:hAnsi="Tahoma" w:cs="Tahoma"/>
                <w:iCs/>
                <w:sz w:val="18"/>
                <w:szCs w:val="18"/>
                <w:lang w:val="es-ES"/>
              </w:rPr>
              <w:t>pu</w:t>
            </w:r>
            <w:r w:rsidRPr="009D214C">
              <w:rPr>
                <w:rFonts w:ascii="Tahoma" w:eastAsia="Times New Roman" w:hAnsi="Tahoma" w:cs="Tahoma"/>
                <w:sz w:val="18"/>
                <w:szCs w:val="18"/>
                <w:lang w:val="es-ES"/>
              </w:rPr>
              <w:t>ntos.</w:t>
            </w:r>
          </w:p>
        </w:tc>
        <w:tc>
          <w:tcPr>
            <w:tcW w:w="1980" w:type="dxa"/>
            <w:tcBorders>
              <w:top w:val="single" w:sz="4" w:space="0" w:color="auto"/>
              <w:left w:val="single" w:sz="4" w:space="0" w:color="auto"/>
              <w:bottom w:val="single" w:sz="4" w:space="0" w:color="auto"/>
              <w:right w:val="single" w:sz="4" w:space="0" w:color="auto"/>
            </w:tcBorders>
            <w:vAlign w:val="center"/>
          </w:tcPr>
          <w:p w14:paraId="67B6826A" w14:textId="77777777" w:rsidR="001C580D" w:rsidRPr="009D214C" w:rsidRDefault="001C580D" w:rsidP="001C580D">
            <w:pPr>
              <w:tabs>
                <w:tab w:val="left" w:pos="1764"/>
              </w:tabs>
              <w:spacing w:after="0" w:line="240" w:lineRule="auto"/>
              <w:jc w:val="center"/>
              <w:rPr>
                <w:rFonts w:ascii="Tahoma" w:eastAsia="Times New Roman" w:hAnsi="Tahoma" w:cs="Tahoma"/>
                <w:iCs/>
                <w:color w:val="1F4E79"/>
                <w:sz w:val="18"/>
                <w:szCs w:val="18"/>
                <w:lang w:val="es-ES"/>
              </w:rPr>
            </w:pPr>
            <w:r w:rsidRPr="009D214C">
              <w:rPr>
                <w:rFonts w:ascii="Tahoma" w:eastAsia="Times New Roman" w:hAnsi="Tahoma" w:cs="Tahoma"/>
                <w:iCs/>
                <w:color w:val="1F4E79"/>
                <w:sz w:val="18"/>
                <w:szCs w:val="18"/>
                <w:lang w:val="es-ES"/>
              </w:rPr>
              <w:fldChar w:fldCharType="begin">
                <w:ffData>
                  <w:name w:val=""/>
                  <w:enabled/>
                  <w:calcOnExit w:val="0"/>
                  <w:textInput>
                    <w:default w:val="Cumple/No Cumple"/>
                  </w:textInput>
                </w:ffData>
              </w:fldChar>
            </w:r>
            <w:r w:rsidRPr="009D214C">
              <w:rPr>
                <w:rFonts w:ascii="Tahoma" w:eastAsia="Times New Roman" w:hAnsi="Tahoma" w:cs="Tahoma"/>
                <w:iCs/>
                <w:color w:val="1F4E79"/>
                <w:sz w:val="18"/>
                <w:szCs w:val="18"/>
                <w:lang w:val="es-ES"/>
              </w:rPr>
              <w:instrText xml:space="preserve"> FORMTEXT </w:instrText>
            </w:r>
            <w:r w:rsidRPr="009D214C">
              <w:rPr>
                <w:rFonts w:ascii="Tahoma" w:eastAsia="Times New Roman" w:hAnsi="Tahoma" w:cs="Tahoma"/>
                <w:iCs/>
                <w:color w:val="1F4E79"/>
                <w:sz w:val="18"/>
                <w:szCs w:val="18"/>
                <w:lang w:val="es-ES"/>
              </w:rPr>
            </w:r>
            <w:r w:rsidRPr="009D214C">
              <w:rPr>
                <w:rFonts w:ascii="Tahoma" w:eastAsia="Times New Roman" w:hAnsi="Tahoma" w:cs="Tahoma"/>
                <w:iCs/>
                <w:color w:val="1F4E79"/>
                <w:sz w:val="18"/>
                <w:szCs w:val="18"/>
                <w:lang w:val="es-ES"/>
              </w:rPr>
              <w:fldChar w:fldCharType="separate"/>
            </w:r>
            <w:r w:rsidRPr="009D214C">
              <w:rPr>
                <w:rFonts w:ascii="Tahoma" w:eastAsia="Times New Roman" w:hAnsi="Tahoma" w:cs="Tahoma"/>
                <w:iCs/>
                <w:noProof/>
                <w:color w:val="1F4E79"/>
                <w:sz w:val="18"/>
                <w:szCs w:val="18"/>
                <w:lang w:val="es-ES"/>
              </w:rPr>
              <w:t>Cumple/No Cumple</w:t>
            </w:r>
            <w:r w:rsidRPr="009D214C">
              <w:rPr>
                <w:rFonts w:ascii="Tahoma" w:eastAsia="Times New Roman" w:hAnsi="Tahoma" w:cs="Tahoma"/>
                <w:iCs/>
                <w:color w:val="1F4E79"/>
                <w:sz w:val="18"/>
                <w:szCs w:val="18"/>
                <w:lang w:val="es-ES"/>
              </w:rPr>
              <w:fldChar w:fldCharType="end"/>
            </w:r>
          </w:p>
          <w:p w14:paraId="5FB618F6" w14:textId="77777777" w:rsidR="001C580D" w:rsidRPr="009D214C" w:rsidRDefault="001C580D" w:rsidP="001C580D">
            <w:pPr>
              <w:tabs>
                <w:tab w:val="left" w:pos="1764"/>
              </w:tabs>
              <w:spacing w:after="0" w:line="240" w:lineRule="auto"/>
              <w:jc w:val="center"/>
              <w:rPr>
                <w:rFonts w:ascii="Tahoma" w:eastAsia="Times New Roman" w:hAnsi="Tahoma" w:cs="Tahoma"/>
                <w:iCs/>
                <w:color w:val="1F4E79"/>
                <w:sz w:val="18"/>
                <w:szCs w:val="18"/>
                <w:lang w:val="es-ES"/>
              </w:rPr>
            </w:pPr>
          </w:p>
          <w:p w14:paraId="67E88A41" w14:textId="77777777" w:rsidR="001C580D" w:rsidRPr="009D214C" w:rsidRDefault="001C580D" w:rsidP="001C580D">
            <w:pPr>
              <w:tabs>
                <w:tab w:val="left" w:pos="1764"/>
              </w:tabs>
              <w:spacing w:after="0" w:line="240" w:lineRule="auto"/>
              <w:jc w:val="center"/>
              <w:rPr>
                <w:rFonts w:ascii="Tahoma" w:eastAsia="Times New Roman" w:hAnsi="Tahoma" w:cs="Tahoma"/>
                <w:iCs/>
                <w:color w:val="1F4E79"/>
                <w:sz w:val="18"/>
                <w:szCs w:val="18"/>
                <w:lang w:val="es-ES"/>
              </w:rPr>
            </w:pPr>
          </w:p>
          <w:p w14:paraId="5F0CC73D" w14:textId="77777777" w:rsidR="001C580D" w:rsidRPr="009D214C" w:rsidRDefault="001C580D" w:rsidP="001C580D">
            <w:pPr>
              <w:tabs>
                <w:tab w:val="left" w:pos="1764"/>
              </w:tabs>
              <w:spacing w:after="0" w:line="240" w:lineRule="auto"/>
              <w:jc w:val="center"/>
              <w:rPr>
                <w:rFonts w:ascii="Tahoma" w:eastAsia="Times New Roman" w:hAnsi="Tahoma" w:cs="Tahoma"/>
                <w:i/>
                <w:iCs/>
                <w:sz w:val="18"/>
                <w:szCs w:val="18"/>
                <w:lang w:val="es-ES"/>
              </w:rPr>
            </w:pPr>
            <w:r w:rsidRPr="009D214C">
              <w:rPr>
                <w:rFonts w:ascii="Tahoma" w:eastAsia="Times New Roman" w:hAnsi="Tahoma" w:cs="Tahoma"/>
                <w:iCs/>
                <w:color w:val="1F4E79"/>
                <w:sz w:val="18"/>
                <w:szCs w:val="18"/>
                <w:lang w:val="es-ES"/>
              </w:rPr>
              <w:fldChar w:fldCharType="begin">
                <w:ffData>
                  <w:name w:val=""/>
                  <w:enabled/>
                  <w:calcOnExit w:val="0"/>
                  <w:textInput>
                    <w:default w:val="Entre 15 y 25 puntos"/>
                  </w:textInput>
                </w:ffData>
              </w:fldChar>
            </w:r>
            <w:r w:rsidRPr="009D214C">
              <w:rPr>
                <w:rFonts w:ascii="Tahoma" w:eastAsia="Times New Roman" w:hAnsi="Tahoma" w:cs="Tahoma"/>
                <w:iCs/>
                <w:color w:val="1F4E79"/>
                <w:sz w:val="18"/>
                <w:szCs w:val="18"/>
                <w:lang w:val="es-ES"/>
              </w:rPr>
              <w:instrText xml:space="preserve"> FORMTEXT </w:instrText>
            </w:r>
            <w:r w:rsidRPr="009D214C">
              <w:rPr>
                <w:rFonts w:ascii="Tahoma" w:eastAsia="Times New Roman" w:hAnsi="Tahoma" w:cs="Tahoma"/>
                <w:iCs/>
                <w:color w:val="1F4E79"/>
                <w:sz w:val="18"/>
                <w:szCs w:val="18"/>
                <w:lang w:val="es-ES"/>
              </w:rPr>
            </w:r>
            <w:r w:rsidRPr="009D214C">
              <w:rPr>
                <w:rFonts w:ascii="Tahoma" w:eastAsia="Times New Roman" w:hAnsi="Tahoma" w:cs="Tahoma"/>
                <w:iCs/>
                <w:color w:val="1F4E79"/>
                <w:sz w:val="18"/>
                <w:szCs w:val="18"/>
                <w:lang w:val="es-ES"/>
              </w:rPr>
              <w:fldChar w:fldCharType="separate"/>
            </w:r>
            <w:r w:rsidRPr="009D214C">
              <w:rPr>
                <w:rFonts w:ascii="Tahoma" w:eastAsia="Times New Roman" w:hAnsi="Tahoma" w:cs="Tahoma"/>
                <w:iCs/>
                <w:noProof/>
                <w:color w:val="1F4E79"/>
                <w:sz w:val="18"/>
                <w:szCs w:val="18"/>
                <w:lang w:val="es-ES"/>
              </w:rPr>
              <w:t>15 puntos</w:t>
            </w:r>
            <w:r w:rsidRPr="009D214C">
              <w:rPr>
                <w:rFonts w:ascii="Tahoma" w:eastAsia="Times New Roman" w:hAnsi="Tahoma" w:cs="Tahoma"/>
                <w:iCs/>
                <w:color w:val="1F4E79"/>
                <w:sz w:val="18"/>
                <w:szCs w:val="18"/>
                <w:lang w:val="es-ES"/>
              </w:rPr>
              <w:fldChar w:fldCharType="end"/>
            </w:r>
          </w:p>
        </w:tc>
      </w:tr>
      <w:tr w:rsidR="001C580D" w:rsidRPr="009D214C" w14:paraId="64702E4B"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3FE4E8D6" w14:textId="77777777" w:rsidR="001C580D" w:rsidRPr="009D214C" w:rsidRDefault="001C580D" w:rsidP="001C580D">
            <w:pPr>
              <w:widowControl w:val="0"/>
              <w:spacing w:after="0" w:line="240" w:lineRule="auto"/>
              <w:jc w:val="right"/>
              <w:rPr>
                <w:rFonts w:ascii="Tahoma" w:eastAsia="Times New Roman" w:hAnsi="Tahoma" w:cs="Tahoma"/>
                <w:i/>
                <w:sz w:val="18"/>
                <w:szCs w:val="18"/>
                <w:shd w:val="clear" w:color="auto" w:fill="CCFFFF"/>
                <w:lang w:val="es-ES"/>
              </w:rPr>
            </w:pPr>
            <w:r w:rsidRPr="009D214C">
              <w:rPr>
                <w:rFonts w:ascii="Tahoma" w:eastAsia="Times New Roman" w:hAnsi="Tahoma" w:cs="Tahoma"/>
                <w:b/>
                <w:sz w:val="18"/>
                <w:szCs w:val="18"/>
                <w:lang w:val="es-ES"/>
              </w:rPr>
              <w:t>Subtotal Calificaciones generales</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C5202D" w14:textId="77777777" w:rsidR="001C580D" w:rsidRPr="009D214C" w:rsidRDefault="001C580D" w:rsidP="001C580D">
            <w:pPr>
              <w:tabs>
                <w:tab w:val="right" w:pos="7308"/>
              </w:tabs>
              <w:autoSpaceDN w:val="0"/>
              <w:spacing w:after="0" w:line="240" w:lineRule="auto"/>
              <w:jc w:val="center"/>
              <w:rPr>
                <w:rFonts w:ascii="Tahoma" w:eastAsia="Times New Roman" w:hAnsi="Tahoma" w:cs="Tahoma"/>
                <w:color w:val="808080"/>
                <w:sz w:val="18"/>
                <w:szCs w:val="18"/>
                <w:lang w:val="es-ES_tradnl"/>
              </w:rPr>
            </w:pPr>
            <w:r w:rsidRPr="009D214C">
              <w:rPr>
                <w:rFonts w:ascii="Tahoma" w:eastAsia="Times New Roman" w:hAnsi="Tahoma" w:cs="Tahoma"/>
                <w:iCs/>
                <w:color w:val="1F4E79"/>
                <w:sz w:val="18"/>
                <w:szCs w:val="18"/>
                <w:lang w:val="es-ES_tradnl"/>
              </w:rPr>
              <w:fldChar w:fldCharType="begin">
                <w:ffData>
                  <w:name w:val=""/>
                  <w:enabled/>
                  <w:calcOnExit w:val="0"/>
                  <w:textInput>
                    <w:default w:val="Entre 15 y 25 puntos"/>
                  </w:textInput>
                </w:ffData>
              </w:fldChar>
            </w:r>
            <w:r w:rsidRPr="009D214C">
              <w:rPr>
                <w:rFonts w:ascii="Tahoma" w:eastAsia="Times New Roman" w:hAnsi="Tahoma" w:cs="Tahoma"/>
                <w:iCs/>
                <w:color w:val="1F4E79"/>
                <w:sz w:val="18"/>
                <w:szCs w:val="18"/>
                <w:lang w:val="es-ES_tradnl"/>
              </w:rPr>
              <w:instrText xml:space="preserve"> FORMTEXT </w:instrText>
            </w:r>
            <w:r w:rsidRPr="009D214C">
              <w:rPr>
                <w:rFonts w:ascii="Tahoma" w:eastAsia="Times New Roman" w:hAnsi="Tahoma" w:cs="Tahoma"/>
                <w:iCs/>
                <w:color w:val="1F4E79"/>
                <w:sz w:val="18"/>
                <w:szCs w:val="18"/>
                <w:lang w:val="es-ES_tradnl"/>
              </w:rPr>
            </w:r>
            <w:r w:rsidRPr="009D214C">
              <w:rPr>
                <w:rFonts w:ascii="Tahoma" w:eastAsia="Times New Roman" w:hAnsi="Tahoma" w:cs="Tahoma"/>
                <w:iCs/>
                <w:color w:val="1F4E79"/>
                <w:sz w:val="18"/>
                <w:szCs w:val="18"/>
                <w:lang w:val="es-ES_tradnl"/>
              </w:rPr>
              <w:fldChar w:fldCharType="separate"/>
            </w:r>
            <w:r w:rsidRPr="009D214C">
              <w:rPr>
                <w:rFonts w:ascii="Tahoma" w:eastAsia="Times New Roman" w:hAnsi="Tahoma" w:cs="Tahoma"/>
                <w:iCs/>
                <w:color w:val="1F4E79"/>
                <w:sz w:val="18"/>
                <w:szCs w:val="18"/>
                <w:lang w:val="es-ES_tradnl"/>
              </w:rPr>
              <w:t>20</w:t>
            </w:r>
            <w:r w:rsidRPr="009D214C">
              <w:rPr>
                <w:rFonts w:ascii="Tahoma" w:eastAsia="Times New Roman" w:hAnsi="Tahoma" w:cs="Tahoma"/>
                <w:iCs/>
                <w:noProof/>
                <w:color w:val="1F4E79"/>
                <w:sz w:val="18"/>
                <w:szCs w:val="18"/>
                <w:lang w:val="es-ES_tradnl"/>
              </w:rPr>
              <w:t xml:space="preserve"> puntos</w:t>
            </w:r>
            <w:r w:rsidRPr="009D214C">
              <w:rPr>
                <w:rFonts w:ascii="Tahoma" w:eastAsia="Times New Roman" w:hAnsi="Tahoma" w:cs="Tahoma"/>
                <w:iCs/>
                <w:color w:val="1F4E79"/>
                <w:sz w:val="18"/>
                <w:szCs w:val="18"/>
                <w:lang w:val="es-ES_tradnl"/>
              </w:rPr>
              <w:fldChar w:fldCharType="end"/>
            </w:r>
          </w:p>
        </w:tc>
      </w:tr>
      <w:tr w:rsidR="001C580D" w:rsidRPr="009D214C" w14:paraId="547A79C6"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3EACEC2E" w14:textId="77777777" w:rsidR="001C580D" w:rsidRPr="009D214C" w:rsidRDefault="001C580D" w:rsidP="00584ED0">
            <w:pPr>
              <w:numPr>
                <w:ilvl w:val="3"/>
                <w:numId w:val="66"/>
              </w:numPr>
              <w:tabs>
                <w:tab w:val="left" w:pos="596"/>
                <w:tab w:val="right" w:pos="7308"/>
              </w:tabs>
              <w:autoSpaceDN w:val="0"/>
              <w:spacing w:after="0" w:line="240" w:lineRule="auto"/>
              <w:ind w:left="313"/>
              <w:rPr>
                <w:rFonts w:ascii="Tahoma" w:eastAsia="Times New Roman" w:hAnsi="Tahoma" w:cs="Tahoma"/>
                <w:b/>
                <w:i/>
                <w:sz w:val="24"/>
                <w:szCs w:val="18"/>
                <w:shd w:val="clear" w:color="auto" w:fill="CCFFFF"/>
                <w:lang w:val="es-ES_tradnl"/>
              </w:rPr>
            </w:pPr>
            <w:r w:rsidRPr="009D214C">
              <w:rPr>
                <w:rFonts w:ascii="Tahoma" w:eastAsia="Times New Roman" w:hAnsi="Tahoma" w:cs="Tahoma"/>
                <w:b/>
                <w:sz w:val="18"/>
                <w:szCs w:val="18"/>
                <w:lang w:val="es-ES_tradnl"/>
              </w:rPr>
              <w:t>Competencia para el trabajo</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0AED80FF" w14:textId="77777777" w:rsidR="001C580D" w:rsidRPr="009D214C" w:rsidRDefault="001C580D" w:rsidP="001C580D">
            <w:pPr>
              <w:tabs>
                <w:tab w:val="right" w:pos="7308"/>
              </w:tabs>
              <w:autoSpaceDN w:val="0"/>
              <w:spacing w:after="0" w:line="240" w:lineRule="auto"/>
              <w:jc w:val="center"/>
              <w:rPr>
                <w:rFonts w:ascii="Tahoma" w:eastAsia="Times New Roman" w:hAnsi="Tahoma" w:cs="Tahoma"/>
                <w:i/>
                <w:iCs/>
                <w:sz w:val="18"/>
                <w:szCs w:val="18"/>
                <w:lang w:val="es-ES_tradnl"/>
              </w:rPr>
            </w:pPr>
          </w:p>
        </w:tc>
      </w:tr>
      <w:tr w:rsidR="001C580D" w:rsidRPr="009D214C" w14:paraId="08D55BDD" w14:textId="77777777" w:rsidTr="001C580D">
        <w:tc>
          <w:tcPr>
            <w:tcW w:w="6259" w:type="dxa"/>
            <w:tcBorders>
              <w:top w:val="single" w:sz="4" w:space="0" w:color="auto"/>
              <w:left w:val="single" w:sz="4" w:space="0" w:color="auto"/>
              <w:bottom w:val="single" w:sz="4" w:space="0" w:color="auto"/>
              <w:right w:val="single" w:sz="4" w:space="0" w:color="auto"/>
            </w:tcBorders>
          </w:tcPr>
          <w:p w14:paraId="799E712D" w14:textId="77777777" w:rsidR="001C580D" w:rsidRPr="009D214C" w:rsidRDefault="001C580D" w:rsidP="00584ED0">
            <w:pPr>
              <w:widowControl w:val="0"/>
              <w:numPr>
                <w:ilvl w:val="1"/>
                <w:numId w:val="68"/>
              </w:numPr>
              <w:tabs>
                <w:tab w:val="left" w:pos="596"/>
              </w:tabs>
              <w:spacing w:after="0" w:line="240" w:lineRule="auto"/>
              <w:ind w:left="596" w:hanging="596"/>
              <w:jc w:val="both"/>
              <w:rPr>
                <w:rFonts w:ascii="Tahoma" w:eastAsia="Times New Roman" w:hAnsi="Tahoma" w:cs="Tahoma"/>
                <w:sz w:val="18"/>
                <w:szCs w:val="18"/>
                <w:shd w:val="clear" w:color="auto" w:fill="CCFFFF"/>
                <w:lang w:val="es-ES"/>
              </w:rPr>
            </w:pPr>
            <w:r w:rsidRPr="009D214C">
              <w:rPr>
                <w:rFonts w:ascii="Tahoma" w:eastAsia="Times New Roman" w:hAnsi="Tahoma" w:cs="Tahoma"/>
                <w:sz w:val="18"/>
                <w:szCs w:val="18"/>
                <w:lang w:val="es-ES"/>
              </w:rPr>
              <w:t xml:space="preserve">Experiencia específica mínima de 48 </w:t>
            </w:r>
            <w:r w:rsidRPr="009D214C">
              <w:rPr>
                <w:rFonts w:ascii="Tahoma" w:eastAsia="Times New Roman" w:hAnsi="Tahoma" w:cs="Tahoma"/>
                <w:color w:val="808080"/>
                <w:sz w:val="18"/>
                <w:szCs w:val="18"/>
                <w:lang w:val="es-ES"/>
              </w:rPr>
              <w:t>meses, en construcción, fiscalización y/o supervisión de líneas de transmisión o redes de distribución eléctrica de media y baja tensión, transcurridos desde la fecha de obtención del Título Académico.</w:t>
            </w:r>
            <w:r w:rsidRPr="009D214C">
              <w:rPr>
                <w:rFonts w:ascii="Tahoma" w:eastAsia="Times New Roman" w:hAnsi="Tahoma" w:cs="Tahoma"/>
                <w:sz w:val="20"/>
                <w:szCs w:val="20"/>
                <w:shd w:val="clear" w:color="auto" w:fill="FFFFFF"/>
                <w:lang w:val="es-ES"/>
              </w:rPr>
              <w:t xml:space="preserve"> </w:t>
            </w:r>
            <w:r w:rsidRPr="009D214C">
              <w:rPr>
                <w:rFonts w:ascii="Tahoma" w:eastAsia="Times New Roman" w:hAnsi="Tahoma" w:cs="Tahoma"/>
                <w:iCs/>
                <w:color w:val="1F4E79"/>
                <w:sz w:val="18"/>
                <w:szCs w:val="18"/>
                <w:lang w:val="es-ES"/>
              </w:rPr>
              <w:fldChar w:fldCharType="begin">
                <w:ffData>
                  <w:name w:val=""/>
                  <w:enabled/>
                  <w:calcOnExit w:val="0"/>
                  <w:textInput>
                    <w:default w:val="Indicar los trabajos similares o comparables"/>
                  </w:textInput>
                </w:ffData>
              </w:fldChar>
            </w:r>
            <w:r w:rsidRPr="009D214C">
              <w:rPr>
                <w:rFonts w:ascii="Tahoma" w:eastAsia="Times New Roman" w:hAnsi="Tahoma" w:cs="Tahoma"/>
                <w:iCs/>
                <w:color w:val="1F4E79"/>
                <w:sz w:val="18"/>
                <w:szCs w:val="18"/>
                <w:lang w:val="es-ES"/>
              </w:rPr>
              <w:instrText xml:space="preserve"> FORMTEXT </w:instrText>
            </w:r>
            <w:r w:rsidRPr="009D214C">
              <w:rPr>
                <w:rFonts w:ascii="Tahoma" w:eastAsia="Times New Roman" w:hAnsi="Tahoma" w:cs="Tahoma"/>
                <w:iCs/>
                <w:color w:val="1F4E79"/>
                <w:sz w:val="18"/>
                <w:szCs w:val="18"/>
                <w:lang w:val="es-ES"/>
              </w:rPr>
            </w:r>
            <w:r w:rsidRPr="009D214C">
              <w:rPr>
                <w:rFonts w:ascii="Tahoma" w:eastAsia="Times New Roman" w:hAnsi="Tahoma" w:cs="Tahoma"/>
                <w:iCs/>
                <w:color w:val="1F4E79"/>
                <w:sz w:val="18"/>
                <w:szCs w:val="18"/>
                <w:lang w:val="es-ES"/>
              </w:rPr>
              <w:fldChar w:fldCharType="separate"/>
            </w:r>
            <w:r w:rsidRPr="009D214C">
              <w:rPr>
                <w:rFonts w:ascii="Tahoma" w:eastAsia="Times New Roman" w:hAnsi="Tahoma" w:cs="Tahoma"/>
                <w:iCs/>
                <w:noProof/>
                <w:color w:val="1F4E79"/>
                <w:sz w:val="18"/>
                <w:szCs w:val="18"/>
                <w:lang w:val="es-ES"/>
              </w:rPr>
              <w:t>Indicar los trabajos similares o comparables</w:t>
            </w:r>
            <w:r w:rsidRPr="009D214C">
              <w:rPr>
                <w:rFonts w:ascii="Tahoma" w:eastAsia="Times New Roman" w:hAnsi="Tahoma" w:cs="Tahoma"/>
                <w:iCs/>
                <w:color w:val="1F4E79"/>
                <w:sz w:val="18"/>
                <w:szCs w:val="18"/>
                <w:lang w:val="es-ES"/>
              </w:rPr>
              <w:fldChar w:fldCharType="end"/>
            </w:r>
            <w:r w:rsidRPr="009D214C">
              <w:rPr>
                <w:rFonts w:ascii="Tahoma" w:eastAsia="Times New Roman" w:hAnsi="Tahoma" w:cs="Tahoma"/>
                <w:sz w:val="18"/>
                <w:szCs w:val="18"/>
                <w:shd w:val="clear" w:color="auto" w:fill="CCFFFF"/>
                <w:lang w:val="es-ES"/>
              </w:rPr>
              <w:t>.</w:t>
            </w:r>
          </w:p>
          <w:p w14:paraId="4E68B9CB" w14:textId="77777777" w:rsidR="001C580D" w:rsidRPr="009D214C" w:rsidRDefault="001C580D" w:rsidP="001C580D">
            <w:pPr>
              <w:widowControl w:val="0"/>
              <w:tabs>
                <w:tab w:val="left" w:pos="596"/>
              </w:tabs>
              <w:spacing w:after="0" w:line="240" w:lineRule="auto"/>
              <w:ind w:left="596"/>
              <w:jc w:val="both"/>
              <w:rPr>
                <w:rFonts w:ascii="Tahoma" w:eastAsia="Times New Roman" w:hAnsi="Tahoma" w:cs="Tahoma"/>
                <w:sz w:val="18"/>
                <w:szCs w:val="18"/>
                <w:shd w:val="clear" w:color="auto" w:fill="CCFFFF"/>
                <w:lang w:val="es-ES"/>
              </w:rPr>
            </w:pPr>
          </w:p>
          <w:p w14:paraId="22AC70B2" w14:textId="77777777" w:rsidR="001C580D" w:rsidRPr="009D214C" w:rsidRDefault="001C580D" w:rsidP="001C580D">
            <w:pPr>
              <w:widowControl w:val="0"/>
              <w:tabs>
                <w:tab w:val="left" w:pos="596"/>
              </w:tabs>
              <w:spacing w:after="0" w:line="240" w:lineRule="auto"/>
              <w:ind w:left="596"/>
              <w:jc w:val="both"/>
              <w:rPr>
                <w:rFonts w:ascii="Tahoma" w:eastAsia="Times New Roman" w:hAnsi="Tahoma" w:cs="Tahoma"/>
                <w:sz w:val="18"/>
                <w:szCs w:val="18"/>
                <w:shd w:val="clear" w:color="auto" w:fill="CCFFFF"/>
                <w:lang w:val="es-ES"/>
              </w:rPr>
            </w:pPr>
            <w:r w:rsidRPr="009D214C">
              <w:rPr>
                <w:rFonts w:ascii="Tahoma" w:eastAsia="Times New Roman" w:hAnsi="Tahoma" w:cs="Tahoma"/>
                <w:sz w:val="18"/>
                <w:szCs w:val="18"/>
                <w:lang w:val="es-ES"/>
              </w:rPr>
              <w:t>Se evaluará con 20</w:t>
            </w:r>
            <w:r w:rsidRPr="009D214C">
              <w:rPr>
                <w:rFonts w:ascii="Tahoma" w:eastAsia="Times New Roman" w:hAnsi="Tahoma" w:cs="Tahoma"/>
                <w:iCs/>
                <w:color w:val="1F4E79"/>
                <w:sz w:val="18"/>
                <w:szCs w:val="18"/>
                <w:lang w:val="es-ES"/>
              </w:rPr>
              <w:t xml:space="preserve"> </w:t>
            </w:r>
            <w:r w:rsidRPr="009D214C">
              <w:rPr>
                <w:rFonts w:ascii="Tahoma" w:eastAsia="Times New Roman" w:hAnsi="Tahoma" w:cs="Tahoma"/>
                <w:iCs/>
                <w:sz w:val="18"/>
                <w:szCs w:val="18"/>
                <w:lang w:val="es-ES"/>
              </w:rPr>
              <w:t>p</w:t>
            </w:r>
            <w:r w:rsidRPr="009D214C">
              <w:rPr>
                <w:rFonts w:ascii="Tahoma" w:eastAsia="Times New Roman" w:hAnsi="Tahoma" w:cs="Tahoma"/>
                <w:sz w:val="18"/>
                <w:szCs w:val="18"/>
                <w:lang w:val="es-ES"/>
              </w:rPr>
              <w:t xml:space="preserve">untos por cada 12 </w:t>
            </w:r>
            <w:r w:rsidRPr="009D214C">
              <w:rPr>
                <w:rFonts w:ascii="Tahoma" w:eastAsia="Times New Roman" w:hAnsi="Tahoma" w:cs="Tahoma"/>
                <w:color w:val="808080"/>
                <w:sz w:val="18"/>
                <w:szCs w:val="18"/>
                <w:lang w:val="es-ES"/>
              </w:rPr>
              <w:t xml:space="preserve">meses </w:t>
            </w:r>
            <w:r w:rsidRPr="009D214C">
              <w:rPr>
                <w:rFonts w:ascii="Tahoma" w:eastAsia="Times New Roman" w:hAnsi="Tahoma" w:cs="Tahoma"/>
                <w:sz w:val="18"/>
                <w:szCs w:val="18"/>
                <w:lang w:val="es-ES"/>
              </w:rPr>
              <w:t>adicionales, hasta máximo 80 puntos</w:t>
            </w:r>
          </w:p>
        </w:tc>
        <w:tc>
          <w:tcPr>
            <w:tcW w:w="1980" w:type="dxa"/>
            <w:tcBorders>
              <w:top w:val="single" w:sz="4" w:space="0" w:color="auto"/>
              <w:left w:val="single" w:sz="4" w:space="0" w:color="auto"/>
              <w:bottom w:val="single" w:sz="4" w:space="0" w:color="auto"/>
              <w:right w:val="single" w:sz="4" w:space="0" w:color="auto"/>
            </w:tcBorders>
            <w:vAlign w:val="center"/>
          </w:tcPr>
          <w:p w14:paraId="4C6C2F3C" w14:textId="77777777" w:rsidR="001C580D" w:rsidRPr="009D214C" w:rsidRDefault="001C580D" w:rsidP="001C580D">
            <w:pPr>
              <w:tabs>
                <w:tab w:val="right" w:pos="7308"/>
              </w:tabs>
              <w:autoSpaceDN w:val="0"/>
              <w:spacing w:after="0" w:line="240" w:lineRule="auto"/>
              <w:jc w:val="center"/>
              <w:rPr>
                <w:rFonts w:ascii="Tahoma" w:eastAsia="Times New Roman" w:hAnsi="Tahoma" w:cs="Tahoma"/>
                <w:iCs/>
                <w:color w:val="1F4E79"/>
                <w:sz w:val="18"/>
                <w:szCs w:val="18"/>
                <w:lang w:val="es-ES_tradnl"/>
              </w:rPr>
            </w:pPr>
            <w:r w:rsidRPr="009D214C">
              <w:rPr>
                <w:rFonts w:ascii="Tahoma" w:eastAsia="Times New Roman" w:hAnsi="Tahoma" w:cs="Tahoma"/>
                <w:iCs/>
                <w:color w:val="1F4E79"/>
                <w:sz w:val="18"/>
                <w:szCs w:val="18"/>
                <w:lang w:val="es-ES_tradnl"/>
              </w:rPr>
              <w:fldChar w:fldCharType="begin">
                <w:ffData>
                  <w:name w:val=""/>
                  <w:enabled/>
                  <w:calcOnExit w:val="0"/>
                  <w:textInput>
                    <w:default w:val="Cumple/No Cumple"/>
                  </w:textInput>
                </w:ffData>
              </w:fldChar>
            </w:r>
            <w:r w:rsidRPr="009D214C">
              <w:rPr>
                <w:rFonts w:ascii="Tahoma" w:eastAsia="Times New Roman" w:hAnsi="Tahoma" w:cs="Tahoma"/>
                <w:iCs/>
                <w:color w:val="1F4E79"/>
                <w:sz w:val="18"/>
                <w:szCs w:val="18"/>
                <w:lang w:val="es-ES_tradnl"/>
              </w:rPr>
              <w:instrText xml:space="preserve"> FORMTEXT </w:instrText>
            </w:r>
            <w:r w:rsidRPr="009D214C">
              <w:rPr>
                <w:rFonts w:ascii="Tahoma" w:eastAsia="Times New Roman" w:hAnsi="Tahoma" w:cs="Tahoma"/>
                <w:iCs/>
                <w:color w:val="1F4E79"/>
                <w:sz w:val="18"/>
                <w:szCs w:val="18"/>
                <w:lang w:val="es-ES_tradnl"/>
              </w:rPr>
            </w:r>
            <w:r w:rsidRPr="009D214C">
              <w:rPr>
                <w:rFonts w:ascii="Tahoma" w:eastAsia="Times New Roman" w:hAnsi="Tahoma" w:cs="Tahoma"/>
                <w:iCs/>
                <w:color w:val="1F4E79"/>
                <w:sz w:val="18"/>
                <w:szCs w:val="18"/>
                <w:lang w:val="es-ES_tradnl"/>
              </w:rPr>
              <w:fldChar w:fldCharType="separate"/>
            </w:r>
            <w:r w:rsidRPr="009D214C">
              <w:rPr>
                <w:rFonts w:ascii="Tahoma" w:eastAsia="Times New Roman" w:hAnsi="Tahoma" w:cs="Tahoma"/>
                <w:iCs/>
                <w:noProof/>
                <w:color w:val="1F4E79"/>
                <w:sz w:val="18"/>
                <w:szCs w:val="18"/>
                <w:lang w:val="es-ES_tradnl"/>
              </w:rPr>
              <w:t>Cumple/No Cumple</w:t>
            </w:r>
            <w:r w:rsidRPr="009D214C">
              <w:rPr>
                <w:rFonts w:ascii="Tahoma" w:eastAsia="Times New Roman" w:hAnsi="Tahoma" w:cs="Tahoma"/>
                <w:iCs/>
                <w:color w:val="1F4E79"/>
                <w:sz w:val="18"/>
                <w:szCs w:val="18"/>
                <w:lang w:val="es-ES_tradnl"/>
              </w:rPr>
              <w:fldChar w:fldCharType="end"/>
            </w:r>
          </w:p>
          <w:p w14:paraId="6D5CF114" w14:textId="77777777" w:rsidR="001C580D" w:rsidRPr="009D214C" w:rsidRDefault="001C580D" w:rsidP="001C580D">
            <w:pPr>
              <w:tabs>
                <w:tab w:val="right" w:pos="7308"/>
              </w:tabs>
              <w:autoSpaceDN w:val="0"/>
              <w:spacing w:after="0" w:line="240" w:lineRule="auto"/>
              <w:jc w:val="center"/>
              <w:rPr>
                <w:rFonts w:ascii="Tahoma" w:eastAsia="Times New Roman" w:hAnsi="Tahoma" w:cs="Tahoma"/>
                <w:i/>
                <w:sz w:val="18"/>
                <w:szCs w:val="18"/>
                <w:shd w:val="clear" w:color="auto" w:fill="CCFFFF"/>
                <w:lang w:val="es-ES_tradnl"/>
              </w:rPr>
            </w:pPr>
          </w:p>
          <w:p w14:paraId="219975C4" w14:textId="77777777" w:rsidR="001C580D" w:rsidRPr="009D214C" w:rsidRDefault="001C580D" w:rsidP="001C580D">
            <w:pPr>
              <w:tabs>
                <w:tab w:val="right" w:pos="7308"/>
              </w:tabs>
              <w:autoSpaceDN w:val="0"/>
              <w:spacing w:after="0" w:line="240" w:lineRule="auto"/>
              <w:jc w:val="center"/>
              <w:rPr>
                <w:rFonts w:ascii="Tahoma" w:eastAsia="Times New Roman" w:hAnsi="Tahoma" w:cs="Tahoma"/>
                <w:i/>
                <w:sz w:val="18"/>
                <w:szCs w:val="18"/>
                <w:shd w:val="clear" w:color="auto" w:fill="CCFFFF"/>
                <w:lang w:val="es-ES_tradnl"/>
              </w:rPr>
            </w:pPr>
          </w:p>
          <w:p w14:paraId="1747B074" w14:textId="77777777" w:rsidR="001C580D" w:rsidRPr="009D214C" w:rsidRDefault="001C580D" w:rsidP="001C580D">
            <w:pPr>
              <w:widowControl w:val="0"/>
              <w:spacing w:after="0" w:line="240" w:lineRule="auto"/>
              <w:jc w:val="center"/>
              <w:rPr>
                <w:rFonts w:ascii="Tahoma" w:eastAsia="Times New Roman" w:hAnsi="Tahoma" w:cs="Tahoma"/>
                <w:iCs/>
                <w:color w:val="1F4E79"/>
                <w:sz w:val="18"/>
                <w:szCs w:val="18"/>
                <w:lang w:val="es-ES"/>
              </w:rPr>
            </w:pPr>
          </w:p>
          <w:p w14:paraId="34491A39" w14:textId="77777777" w:rsidR="001C580D" w:rsidRPr="009D214C" w:rsidRDefault="001C580D" w:rsidP="001C580D">
            <w:pPr>
              <w:widowControl w:val="0"/>
              <w:spacing w:after="0" w:line="240" w:lineRule="auto"/>
              <w:jc w:val="center"/>
              <w:rPr>
                <w:rFonts w:ascii="Tahoma" w:eastAsia="Times New Roman" w:hAnsi="Tahoma" w:cs="Tahoma"/>
                <w:iCs/>
                <w:color w:val="1F4E79"/>
                <w:sz w:val="18"/>
                <w:szCs w:val="18"/>
                <w:lang w:val="es-ES"/>
              </w:rPr>
            </w:pPr>
          </w:p>
          <w:p w14:paraId="737FCC81" w14:textId="77777777" w:rsidR="001C580D" w:rsidRPr="009D214C" w:rsidRDefault="001C580D" w:rsidP="001C580D">
            <w:pPr>
              <w:widowControl w:val="0"/>
              <w:spacing w:after="0" w:line="240" w:lineRule="auto"/>
              <w:jc w:val="center"/>
              <w:rPr>
                <w:rFonts w:ascii="Tahoma" w:eastAsia="Times New Roman" w:hAnsi="Tahoma" w:cs="Tahoma"/>
                <w:i/>
                <w:sz w:val="18"/>
                <w:szCs w:val="18"/>
                <w:shd w:val="clear" w:color="auto" w:fill="CCFFFF"/>
                <w:lang w:val="es-ES"/>
              </w:rPr>
            </w:pPr>
            <w:r w:rsidRPr="009D214C">
              <w:rPr>
                <w:rFonts w:ascii="Tahoma" w:eastAsia="Times New Roman" w:hAnsi="Tahoma" w:cs="Tahoma"/>
                <w:iCs/>
                <w:color w:val="1F4E79"/>
                <w:sz w:val="18"/>
                <w:szCs w:val="18"/>
                <w:lang w:val="es-ES"/>
              </w:rPr>
              <w:fldChar w:fldCharType="begin">
                <w:ffData>
                  <w:name w:val=""/>
                  <w:enabled/>
                  <w:calcOnExit w:val="0"/>
                  <w:textInput>
                    <w:default w:val="Máximo xx puntos"/>
                  </w:textInput>
                </w:ffData>
              </w:fldChar>
            </w:r>
            <w:r w:rsidRPr="009D214C">
              <w:rPr>
                <w:rFonts w:ascii="Tahoma" w:eastAsia="Times New Roman" w:hAnsi="Tahoma" w:cs="Tahoma"/>
                <w:iCs/>
                <w:color w:val="1F4E79"/>
                <w:sz w:val="18"/>
                <w:szCs w:val="18"/>
                <w:lang w:val="es-ES"/>
              </w:rPr>
              <w:instrText xml:space="preserve"> FORMTEXT </w:instrText>
            </w:r>
            <w:r w:rsidRPr="009D214C">
              <w:rPr>
                <w:rFonts w:ascii="Tahoma" w:eastAsia="Times New Roman" w:hAnsi="Tahoma" w:cs="Tahoma"/>
                <w:iCs/>
                <w:color w:val="1F4E79"/>
                <w:sz w:val="18"/>
                <w:szCs w:val="18"/>
                <w:lang w:val="es-ES"/>
              </w:rPr>
            </w:r>
            <w:r w:rsidRPr="009D214C">
              <w:rPr>
                <w:rFonts w:ascii="Tahoma" w:eastAsia="Times New Roman" w:hAnsi="Tahoma" w:cs="Tahoma"/>
                <w:iCs/>
                <w:color w:val="1F4E79"/>
                <w:sz w:val="18"/>
                <w:szCs w:val="18"/>
                <w:lang w:val="es-ES"/>
              </w:rPr>
              <w:fldChar w:fldCharType="separate"/>
            </w:r>
            <w:r w:rsidRPr="009D214C">
              <w:rPr>
                <w:rFonts w:ascii="Tahoma" w:eastAsia="Times New Roman" w:hAnsi="Tahoma" w:cs="Tahoma"/>
                <w:iCs/>
                <w:noProof/>
                <w:color w:val="1F4E79"/>
                <w:sz w:val="18"/>
                <w:szCs w:val="18"/>
                <w:lang w:val="es-ES"/>
              </w:rPr>
              <w:t>80 puntos</w:t>
            </w:r>
            <w:r w:rsidRPr="009D214C">
              <w:rPr>
                <w:rFonts w:ascii="Tahoma" w:eastAsia="Times New Roman" w:hAnsi="Tahoma" w:cs="Tahoma"/>
                <w:iCs/>
                <w:color w:val="1F4E79"/>
                <w:sz w:val="18"/>
                <w:szCs w:val="18"/>
                <w:lang w:val="es-ES"/>
              </w:rPr>
              <w:fldChar w:fldCharType="end"/>
            </w:r>
          </w:p>
        </w:tc>
      </w:tr>
      <w:tr w:rsidR="001C580D" w:rsidRPr="009D214C" w14:paraId="1A540FB4"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7C31EF72" w14:textId="77777777" w:rsidR="001C580D" w:rsidRPr="009D214C" w:rsidRDefault="001C580D" w:rsidP="001C580D">
            <w:pPr>
              <w:tabs>
                <w:tab w:val="right" w:pos="7308"/>
              </w:tabs>
              <w:autoSpaceDN w:val="0"/>
              <w:spacing w:after="0" w:line="240" w:lineRule="auto"/>
              <w:jc w:val="right"/>
              <w:rPr>
                <w:rFonts w:ascii="Tahoma" w:eastAsia="Times New Roman" w:hAnsi="Tahoma" w:cs="Tahoma"/>
                <w:sz w:val="18"/>
                <w:szCs w:val="18"/>
                <w:lang w:val="es-ES_tradnl"/>
              </w:rPr>
            </w:pPr>
            <w:r w:rsidRPr="009D214C">
              <w:rPr>
                <w:rFonts w:ascii="Tahoma" w:eastAsia="Times New Roman" w:hAnsi="Tahoma" w:cs="Tahoma"/>
                <w:b/>
                <w:sz w:val="18"/>
                <w:szCs w:val="18"/>
                <w:lang w:val="es-ES_tradnl"/>
              </w:rPr>
              <w:t>Subtotal Competencia para el trabajo</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BBD12A" w14:textId="77777777" w:rsidR="001C580D" w:rsidRPr="009D214C" w:rsidRDefault="001C580D" w:rsidP="001C580D">
            <w:pPr>
              <w:tabs>
                <w:tab w:val="right" w:pos="7308"/>
              </w:tabs>
              <w:autoSpaceDN w:val="0"/>
              <w:spacing w:after="0" w:line="240" w:lineRule="auto"/>
              <w:jc w:val="center"/>
              <w:rPr>
                <w:rFonts w:ascii="Tahoma" w:eastAsia="Times New Roman" w:hAnsi="Tahoma" w:cs="Tahoma"/>
                <w:i/>
                <w:iCs/>
                <w:sz w:val="18"/>
                <w:szCs w:val="18"/>
                <w:lang w:val="es-ES_tradnl"/>
              </w:rPr>
            </w:pPr>
            <w:r w:rsidRPr="009D214C">
              <w:rPr>
                <w:rFonts w:ascii="Tahoma" w:eastAsia="Times New Roman" w:hAnsi="Tahoma" w:cs="Tahoma"/>
                <w:iCs/>
                <w:color w:val="1F4E79"/>
                <w:sz w:val="18"/>
                <w:szCs w:val="18"/>
                <w:lang w:val="es-ES_tradnl"/>
              </w:rPr>
              <w:fldChar w:fldCharType="begin">
                <w:ffData>
                  <w:name w:val=""/>
                  <w:enabled/>
                  <w:calcOnExit w:val="0"/>
                  <w:textInput>
                    <w:default w:val="Entre 75 y 85 puntos"/>
                  </w:textInput>
                </w:ffData>
              </w:fldChar>
            </w:r>
            <w:r w:rsidRPr="009D214C">
              <w:rPr>
                <w:rFonts w:ascii="Tahoma" w:eastAsia="Times New Roman" w:hAnsi="Tahoma" w:cs="Tahoma"/>
                <w:iCs/>
                <w:color w:val="1F4E79"/>
                <w:sz w:val="18"/>
                <w:szCs w:val="18"/>
                <w:lang w:val="es-ES_tradnl"/>
              </w:rPr>
              <w:instrText xml:space="preserve"> FORMTEXT </w:instrText>
            </w:r>
            <w:r w:rsidRPr="009D214C">
              <w:rPr>
                <w:rFonts w:ascii="Tahoma" w:eastAsia="Times New Roman" w:hAnsi="Tahoma" w:cs="Tahoma"/>
                <w:iCs/>
                <w:color w:val="1F4E79"/>
                <w:sz w:val="18"/>
                <w:szCs w:val="18"/>
                <w:lang w:val="es-ES_tradnl"/>
              </w:rPr>
            </w:r>
            <w:r w:rsidRPr="009D214C">
              <w:rPr>
                <w:rFonts w:ascii="Tahoma" w:eastAsia="Times New Roman" w:hAnsi="Tahoma" w:cs="Tahoma"/>
                <w:iCs/>
                <w:color w:val="1F4E79"/>
                <w:sz w:val="18"/>
                <w:szCs w:val="18"/>
                <w:lang w:val="es-ES_tradnl"/>
              </w:rPr>
              <w:fldChar w:fldCharType="separate"/>
            </w:r>
            <w:r w:rsidRPr="009D214C">
              <w:rPr>
                <w:rFonts w:ascii="Tahoma" w:eastAsia="Times New Roman" w:hAnsi="Tahoma" w:cs="Tahoma"/>
                <w:iCs/>
                <w:noProof/>
                <w:color w:val="1F4E79"/>
                <w:sz w:val="18"/>
                <w:szCs w:val="18"/>
                <w:lang w:val="es-ES_tradnl"/>
              </w:rPr>
              <w:t>80 puntos</w:t>
            </w:r>
            <w:r w:rsidRPr="009D214C">
              <w:rPr>
                <w:rFonts w:ascii="Tahoma" w:eastAsia="Times New Roman" w:hAnsi="Tahoma" w:cs="Tahoma"/>
                <w:iCs/>
                <w:color w:val="1F4E79"/>
                <w:sz w:val="18"/>
                <w:szCs w:val="18"/>
                <w:lang w:val="es-ES_tradnl"/>
              </w:rPr>
              <w:fldChar w:fldCharType="end"/>
            </w:r>
          </w:p>
        </w:tc>
      </w:tr>
      <w:tr w:rsidR="001C580D" w:rsidRPr="009D214C" w14:paraId="3506179A" w14:textId="77777777" w:rsidTr="001C580D">
        <w:trPr>
          <w:trHeight w:val="218"/>
        </w:trPr>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25EB1EE5" w14:textId="77777777" w:rsidR="001C580D" w:rsidRPr="009D214C" w:rsidRDefault="001C580D" w:rsidP="001C580D">
            <w:pPr>
              <w:tabs>
                <w:tab w:val="right" w:pos="7308"/>
              </w:tabs>
              <w:autoSpaceDN w:val="0"/>
              <w:spacing w:after="0" w:line="240" w:lineRule="auto"/>
              <w:jc w:val="right"/>
              <w:rPr>
                <w:rFonts w:ascii="Tahoma" w:eastAsia="Times New Roman" w:hAnsi="Tahoma" w:cs="Tahoma"/>
                <w:b/>
                <w:sz w:val="18"/>
                <w:szCs w:val="18"/>
                <w:lang w:val="es-ES_tradnl"/>
              </w:rPr>
            </w:pPr>
            <w:r w:rsidRPr="009D214C">
              <w:rPr>
                <w:rFonts w:ascii="Tahoma" w:eastAsia="Times New Roman" w:hAnsi="Tahoma" w:cs="Tahoma"/>
                <w:b/>
                <w:sz w:val="18"/>
                <w:szCs w:val="18"/>
                <w:lang w:val="es-ES_tradnl"/>
              </w:rPr>
              <w:t xml:space="preserve">Ponderación Total:        </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0CFB00" w14:textId="77777777" w:rsidR="001C580D" w:rsidRPr="009D214C" w:rsidRDefault="001C580D" w:rsidP="001C580D">
            <w:pPr>
              <w:tabs>
                <w:tab w:val="right" w:pos="7308"/>
              </w:tabs>
              <w:autoSpaceDN w:val="0"/>
              <w:spacing w:after="0" w:line="240" w:lineRule="auto"/>
              <w:jc w:val="center"/>
              <w:rPr>
                <w:rFonts w:ascii="Tahoma" w:eastAsia="Times New Roman" w:hAnsi="Tahoma" w:cs="Tahoma"/>
                <w:b/>
                <w:i/>
                <w:iCs/>
                <w:sz w:val="18"/>
                <w:szCs w:val="18"/>
                <w:lang w:val="es-ES_tradnl"/>
              </w:rPr>
            </w:pPr>
            <w:r w:rsidRPr="009D214C">
              <w:rPr>
                <w:rFonts w:ascii="Tahoma" w:eastAsia="Times New Roman" w:hAnsi="Tahoma" w:cs="Tahoma"/>
                <w:b/>
                <w:sz w:val="18"/>
                <w:szCs w:val="18"/>
                <w:lang w:val="es-ES_tradnl"/>
              </w:rPr>
              <w:t>100%</w:t>
            </w:r>
          </w:p>
        </w:tc>
      </w:tr>
      <w:tr w:rsidR="001C580D" w:rsidRPr="009D214C" w14:paraId="7D2217BE" w14:textId="77777777" w:rsidTr="001C580D">
        <w:trPr>
          <w:trHeight w:val="218"/>
        </w:trPr>
        <w:tc>
          <w:tcPr>
            <w:tcW w:w="6259" w:type="dxa"/>
            <w:tcBorders>
              <w:top w:val="single" w:sz="4" w:space="0" w:color="auto"/>
              <w:left w:val="single" w:sz="4" w:space="0" w:color="auto"/>
              <w:bottom w:val="single" w:sz="4" w:space="0" w:color="auto"/>
              <w:right w:val="single" w:sz="4" w:space="0" w:color="auto"/>
            </w:tcBorders>
            <w:shd w:val="clear" w:color="auto" w:fill="D9D9D9"/>
          </w:tcPr>
          <w:p w14:paraId="45C4384D" w14:textId="77777777" w:rsidR="001C580D" w:rsidRPr="009D214C" w:rsidRDefault="001C580D" w:rsidP="001C580D">
            <w:pPr>
              <w:tabs>
                <w:tab w:val="right" w:pos="7308"/>
              </w:tabs>
              <w:autoSpaceDN w:val="0"/>
              <w:spacing w:after="0" w:line="240" w:lineRule="auto"/>
              <w:jc w:val="right"/>
              <w:rPr>
                <w:rFonts w:ascii="Tahoma" w:eastAsia="Times New Roman" w:hAnsi="Tahoma" w:cs="Tahoma"/>
                <w:b/>
                <w:sz w:val="18"/>
                <w:szCs w:val="18"/>
                <w:lang w:val="es-ES_tradnl"/>
              </w:rPr>
            </w:pP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13B0B525" w14:textId="77777777" w:rsidR="001C580D" w:rsidRPr="009D214C" w:rsidRDefault="001C580D" w:rsidP="001C580D">
            <w:pPr>
              <w:tabs>
                <w:tab w:val="right" w:pos="7308"/>
              </w:tabs>
              <w:autoSpaceDN w:val="0"/>
              <w:spacing w:after="0" w:line="240" w:lineRule="auto"/>
              <w:jc w:val="center"/>
              <w:rPr>
                <w:rFonts w:ascii="Tahoma" w:eastAsia="Times New Roman" w:hAnsi="Tahoma" w:cs="Tahoma"/>
                <w:b/>
                <w:sz w:val="18"/>
                <w:szCs w:val="18"/>
                <w:lang w:val="es-ES_tradnl"/>
              </w:rPr>
            </w:pPr>
          </w:p>
        </w:tc>
      </w:tr>
    </w:tbl>
    <w:p w14:paraId="09B8101D" w14:textId="77777777" w:rsidR="009D214C" w:rsidRDefault="009D214C" w:rsidP="009D214C">
      <w:pPr>
        <w:pStyle w:val="wfxRecipient"/>
        <w:tabs>
          <w:tab w:val="right" w:pos="7308"/>
        </w:tabs>
        <w:overflowPunct/>
        <w:autoSpaceDE/>
        <w:adjustRightInd/>
        <w:rPr>
          <w:rFonts w:ascii="Tahoma" w:hAnsi="Tahoma" w:cs="Tahoma"/>
          <w:sz w:val="18"/>
          <w:szCs w:val="18"/>
        </w:rPr>
      </w:pPr>
    </w:p>
    <w:p w14:paraId="680AE8DF"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059499F8"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30E3623D"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1E3C78E8"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10F71F58"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737A3C3F"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33662F74"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723744A3"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4D5116B4"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3AE0CA0A"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5CB3A285"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726EADB1"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1B0A564A"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769D1970"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03E5E59D"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25A65855"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7997735E"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4231C9B8"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0B147954" w14:textId="77777777"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tbl>
      <w:tblPr>
        <w:tblpPr w:leftFromText="180" w:rightFromText="180" w:vertAnchor="page" w:horzAnchor="margin" w:tblpY="6931"/>
        <w:tblOverlap w:val="never"/>
        <w:tblW w:w="8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9"/>
        <w:gridCol w:w="1980"/>
      </w:tblGrid>
      <w:tr w:rsidR="001C580D" w14:paraId="565B08F9"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33563E22" w14:textId="77777777" w:rsidR="001C580D" w:rsidRDefault="001C580D" w:rsidP="001C580D">
            <w:pPr>
              <w:pStyle w:val="wfxRecipient"/>
              <w:tabs>
                <w:tab w:val="left" w:pos="596"/>
                <w:tab w:val="right" w:pos="7308"/>
              </w:tabs>
              <w:overflowPunct/>
              <w:autoSpaceDE/>
              <w:adjustRightInd/>
              <w:rPr>
                <w:rFonts w:ascii="Tahoma" w:hAnsi="Tahoma" w:cs="Tahoma"/>
                <w:b/>
                <w:sz w:val="18"/>
                <w:szCs w:val="18"/>
              </w:rPr>
            </w:pPr>
            <w:r>
              <w:rPr>
                <w:rFonts w:ascii="Tahoma" w:hAnsi="Tahoma" w:cs="Tahoma"/>
                <w:b/>
                <w:sz w:val="18"/>
                <w:szCs w:val="18"/>
              </w:rPr>
              <w:t>SUPERVISORES DE CAMPO (3 Profesionales)</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9A73D9" w14:textId="77777777" w:rsidR="001C580D" w:rsidRDefault="001C580D" w:rsidP="001C580D">
            <w:pPr>
              <w:pStyle w:val="wfxRecipient"/>
              <w:tabs>
                <w:tab w:val="right" w:pos="7308"/>
              </w:tabs>
              <w:overflowPunct/>
              <w:autoSpaceDE/>
              <w:adjustRightInd/>
              <w:jc w:val="center"/>
              <w:rPr>
                <w:rFonts w:ascii="Tahoma" w:hAnsi="Tahoma" w:cs="Tahoma"/>
                <w:b/>
                <w:iCs/>
                <w:sz w:val="18"/>
                <w:szCs w:val="18"/>
              </w:rPr>
            </w:pPr>
            <w:r>
              <w:rPr>
                <w:rFonts w:ascii="Tahoma" w:hAnsi="Tahoma" w:cs="Tahoma"/>
                <w:b/>
                <w:iCs/>
                <w:sz w:val="18"/>
                <w:szCs w:val="18"/>
              </w:rPr>
              <w:t>EVALUACIÓN</w:t>
            </w:r>
          </w:p>
        </w:tc>
      </w:tr>
      <w:tr w:rsidR="001C580D" w14:paraId="68FB5A73"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7D741AAF" w14:textId="77777777" w:rsidR="001C580D" w:rsidRDefault="001C580D" w:rsidP="00584ED0">
            <w:pPr>
              <w:pStyle w:val="wfxRecipient"/>
              <w:numPr>
                <w:ilvl w:val="6"/>
                <w:numId w:val="69"/>
              </w:numPr>
              <w:tabs>
                <w:tab w:val="left" w:pos="596"/>
                <w:tab w:val="right" w:pos="7308"/>
              </w:tabs>
              <w:overflowPunct/>
              <w:autoSpaceDE/>
              <w:adjustRightInd/>
              <w:ind w:left="596" w:hanging="567"/>
              <w:rPr>
                <w:rFonts w:ascii="Tahoma" w:hAnsi="Tahoma" w:cs="Tahoma"/>
                <w:b/>
                <w:sz w:val="18"/>
                <w:szCs w:val="18"/>
              </w:rPr>
            </w:pPr>
            <w:r>
              <w:rPr>
                <w:rFonts w:ascii="Tahoma" w:hAnsi="Tahoma" w:cs="Tahoma"/>
                <w:b/>
                <w:sz w:val="18"/>
                <w:szCs w:val="18"/>
              </w:rPr>
              <w:t>Calificaciones generales.</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6A30B0CB" w14:textId="77777777" w:rsidR="001C580D" w:rsidRDefault="001C580D" w:rsidP="001C580D">
            <w:pPr>
              <w:pStyle w:val="wfxRecipient"/>
              <w:tabs>
                <w:tab w:val="right" w:pos="7308"/>
              </w:tabs>
              <w:overflowPunct/>
              <w:autoSpaceDE/>
              <w:adjustRightInd/>
              <w:jc w:val="center"/>
              <w:rPr>
                <w:rFonts w:ascii="Tahoma" w:hAnsi="Tahoma" w:cs="Tahoma"/>
                <w:i/>
                <w:iCs/>
                <w:sz w:val="18"/>
                <w:szCs w:val="18"/>
              </w:rPr>
            </w:pPr>
          </w:p>
        </w:tc>
      </w:tr>
      <w:tr w:rsidR="001C580D" w14:paraId="2E3E9B4B" w14:textId="77777777" w:rsidTr="001C580D">
        <w:tc>
          <w:tcPr>
            <w:tcW w:w="6259" w:type="dxa"/>
            <w:tcBorders>
              <w:top w:val="single" w:sz="4" w:space="0" w:color="auto"/>
              <w:left w:val="single" w:sz="4" w:space="0" w:color="auto"/>
              <w:bottom w:val="single" w:sz="4" w:space="0" w:color="auto"/>
              <w:right w:val="single" w:sz="4" w:space="0" w:color="auto"/>
            </w:tcBorders>
            <w:hideMark/>
          </w:tcPr>
          <w:p w14:paraId="0DC9CD8A" w14:textId="77777777" w:rsidR="001C580D" w:rsidRDefault="001C580D" w:rsidP="00584ED0">
            <w:pPr>
              <w:widowControl w:val="0"/>
              <w:numPr>
                <w:ilvl w:val="1"/>
                <w:numId w:val="70"/>
              </w:numPr>
              <w:spacing w:after="0" w:line="240" w:lineRule="auto"/>
              <w:ind w:left="596" w:hanging="596"/>
              <w:jc w:val="both"/>
              <w:rPr>
                <w:rFonts w:ascii="Tahoma" w:hAnsi="Tahoma" w:cs="Tahoma"/>
                <w:i/>
                <w:sz w:val="18"/>
                <w:szCs w:val="18"/>
                <w:shd w:val="clear" w:color="auto" w:fill="CCFFFF"/>
                <w:lang w:val="es-ES"/>
              </w:rPr>
            </w:pPr>
            <w:r>
              <w:rPr>
                <w:rFonts w:ascii="Tahoma" w:hAnsi="Tahoma" w:cs="Tahoma"/>
                <w:szCs w:val="18"/>
                <w:lang w:val="es-ES"/>
              </w:rPr>
              <w:t xml:space="preserve">Formación profesional: Título académico con grado de </w:t>
            </w:r>
            <w:r>
              <w:rPr>
                <w:rFonts w:ascii="Tahoma" w:hAnsi="Tahoma" w:cs="Tahoma"/>
                <w:szCs w:val="18"/>
                <w:shd w:val="clear" w:color="auto" w:fill="FFFFFF"/>
                <w:lang w:val="es-ES"/>
              </w:rPr>
              <w:t>Licenciatura en Ingeniería Eléctrica o Ingeniería Electromecánica.</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1DEDFDB" w14:textId="77777777" w:rsidR="001C580D" w:rsidRDefault="001C580D" w:rsidP="001C580D">
            <w:pPr>
              <w:widowControl w:val="0"/>
              <w:jc w:val="center"/>
              <w:rPr>
                <w:rFonts w:ascii="Tahoma" w:hAnsi="Tahoma" w:cs="Tahoma"/>
                <w:i/>
                <w:szCs w:val="18"/>
                <w:shd w:val="clear" w:color="auto" w:fill="CCFFFF"/>
                <w:lang w:val="es-ES"/>
              </w:rPr>
            </w:pPr>
            <w:r>
              <w:rPr>
                <w:rFonts w:ascii="Tahoma" w:hAnsi="Tahoma" w:cs="Tahoma"/>
                <w:iCs/>
                <w:color w:val="1F4E79"/>
                <w:szCs w:val="18"/>
                <w:lang w:val="es-ES"/>
              </w:rPr>
              <w:fldChar w:fldCharType="begin">
                <w:ffData>
                  <w:name w:val=""/>
                  <w:enabled/>
                  <w:calcOnExit w:val="0"/>
                  <w:textInput>
                    <w:default w:val="Cumple/No Cumple"/>
                  </w:textInput>
                </w:ffData>
              </w:fldChar>
            </w:r>
            <w:r>
              <w:rPr>
                <w:rFonts w:ascii="Tahoma" w:hAnsi="Tahoma" w:cs="Tahoma"/>
                <w:iCs/>
                <w:color w:val="1F4E79"/>
                <w:szCs w:val="18"/>
                <w:lang w:val="es-ES"/>
              </w:rPr>
              <w:instrText xml:space="preserve"> FORMTEXT </w:instrText>
            </w:r>
            <w:r>
              <w:rPr>
                <w:rFonts w:ascii="Tahoma" w:hAnsi="Tahoma" w:cs="Tahoma"/>
                <w:iCs/>
                <w:color w:val="1F4E79"/>
                <w:szCs w:val="18"/>
                <w:lang w:val="es-ES"/>
              </w:rPr>
            </w:r>
            <w:r>
              <w:rPr>
                <w:rFonts w:ascii="Tahoma" w:hAnsi="Tahoma" w:cs="Tahoma"/>
                <w:iCs/>
                <w:color w:val="1F4E79"/>
                <w:szCs w:val="18"/>
                <w:lang w:val="es-ES"/>
              </w:rPr>
              <w:fldChar w:fldCharType="separate"/>
            </w:r>
            <w:r>
              <w:rPr>
                <w:rFonts w:ascii="Tahoma" w:hAnsi="Tahoma" w:cs="Tahoma"/>
                <w:iCs/>
                <w:noProof/>
                <w:color w:val="1F4E79"/>
                <w:szCs w:val="18"/>
                <w:lang w:val="es-ES"/>
              </w:rPr>
              <w:t>Cumple/No Cumple</w:t>
            </w:r>
            <w:r>
              <w:rPr>
                <w:rFonts w:ascii="Tahoma" w:hAnsi="Tahoma" w:cs="Tahoma"/>
                <w:iCs/>
                <w:color w:val="1F4E79"/>
                <w:szCs w:val="18"/>
                <w:lang w:val="es-ES"/>
              </w:rPr>
              <w:fldChar w:fldCharType="end"/>
            </w:r>
          </w:p>
        </w:tc>
      </w:tr>
      <w:tr w:rsidR="001C580D" w14:paraId="06EDAC4C" w14:textId="77777777" w:rsidTr="001C580D">
        <w:tc>
          <w:tcPr>
            <w:tcW w:w="6259" w:type="dxa"/>
            <w:tcBorders>
              <w:top w:val="single" w:sz="4" w:space="0" w:color="auto"/>
              <w:left w:val="single" w:sz="4" w:space="0" w:color="auto"/>
              <w:bottom w:val="single" w:sz="4" w:space="0" w:color="auto"/>
              <w:right w:val="single" w:sz="4" w:space="0" w:color="auto"/>
            </w:tcBorders>
            <w:hideMark/>
          </w:tcPr>
          <w:p w14:paraId="32D851B5" w14:textId="77777777" w:rsidR="001C580D" w:rsidRDefault="001C580D" w:rsidP="00584ED0">
            <w:pPr>
              <w:widowControl w:val="0"/>
              <w:numPr>
                <w:ilvl w:val="1"/>
                <w:numId w:val="70"/>
              </w:numPr>
              <w:tabs>
                <w:tab w:val="left" w:pos="596"/>
              </w:tabs>
              <w:spacing w:after="0" w:line="240" w:lineRule="auto"/>
              <w:ind w:left="596" w:hanging="567"/>
              <w:jc w:val="both"/>
              <w:rPr>
                <w:rFonts w:ascii="Tahoma" w:hAnsi="Tahoma" w:cs="Tahoma"/>
                <w:i/>
                <w:szCs w:val="18"/>
                <w:shd w:val="clear" w:color="auto" w:fill="CCFFFF"/>
                <w:lang w:val="es-ES"/>
              </w:rPr>
            </w:pPr>
            <w:r>
              <w:rPr>
                <w:rFonts w:ascii="Tahoma" w:hAnsi="Tahoma" w:cs="Tahoma"/>
                <w:szCs w:val="18"/>
                <w:lang w:val="es-ES"/>
              </w:rPr>
              <w:t xml:space="preserve">Experiencia </w:t>
            </w:r>
            <w:r>
              <w:rPr>
                <w:rFonts w:ascii="Tahoma" w:hAnsi="Tahoma" w:cs="Tahoma"/>
                <w:color w:val="808080"/>
                <w:szCs w:val="18"/>
                <w:lang w:val="es-ES"/>
              </w:rPr>
              <w:t xml:space="preserve">profesional </w:t>
            </w:r>
            <w:r>
              <w:rPr>
                <w:rFonts w:ascii="Tahoma" w:hAnsi="Tahoma" w:cs="Tahoma"/>
                <w:szCs w:val="18"/>
                <w:lang w:val="es-ES"/>
              </w:rPr>
              <w:t xml:space="preserve">general. Mínimo de 36 meses de experiencia, transcurridos desde la fecha de obtención del título </w:t>
            </w:r>
            <w:r>
              <w:rPr>
                <w:rFonts w:ascii="Tahoma" w:hAnsi="Tahoma" w:cs="Tahoma"/>
                <w:color w:val="808080"/>
                <w:szCs w:val="18"/>
                <w:lang w:val="es-ES"/>
              </w:rPr>
              <w:t xml:space="preserve">académico. </w:t>
            </w:r>
          </w:p>
          <w:p w14:paraId="2FC34ED8" w14:textId="77777777" w:rsidR="001C580D" w:rsidRDefault="001C580D" w:rsidP="001C580D">
            <w:pPr>
              <w:widowControl w:val="0"/>
              <w:tabs>
                <w:tab w:val="left" w:pos="596"/>
              </w:tabs>
              <w:ind w:left="596"/>
              <w:jc w:val="both"/>
              <w:rPr>
                <w:rFonts w:ascii="Tahoma" w:hAnsi="Tahoma" w:cs="Tahoma"/>
                <w:i/>
                <w:szCs w:val="18"/>
                <w:shd w:val="clear" w:color="auto" w:fill="CCFFFF"/>
                <w:lang w:val="es-ES"/>
              </w:rPr>
            </w:pPr>
            <w:r>
              <w:rPr>
                <w:rFonts w:ascii="Tahoma" w:hAnsi="Tahoma" w:cs="Tahoma"/>
                <w:szCs w:val="18"/>
                <w:lang w:val="es-ES"/>
              </w:rPr>
              <w:t>Se evaluará con 5</w:t>
            </w:r>
            <w:r>
              <w:rPr>
                <w:rFonts w:ascii="Tahoma" w:hAnsi="Tahoma" w:cs="Tahoma"/>
                <w:iCs/>
                <w:color w:val="1F4E79"/>
                <w:szCs w:val="18"/>
                <w:lang w:val="es-ES"/>
              </w:rPr>
              <w:t xml:space="preserve"> </w:t>
            </w:r>
            <w:r>
              <w:rPr>
                <w:rFonts w:ascii="Tahoma" w:hAnsi="Tahoma" w:cs="Tahoma"/>
                <w:iCs/>
                <w:szCs w:val="18"/>
                <w:lang w:val="es-ES"/>
              </w:rPr>
              <w:t>p</w:t>
            </w:r>
            <w:r>
              <w:rPr>
                <w:rFonts w:ascii="Tahoma" w:hAnsi="Tahoma" w:cs="Tahoma"/>
                <w:szCs w:val="18"/>
                <w:lang w:val="es-ES"/>
              </w:rPr>
              <w:t xml:space="preserve">untos por cada 12 </w:t>
            </w:r>
            <w:r>
              <w:rPr>
                <w:rFonts w:ascii="Tahoma" w:hAnsi="Tahoma" w:cs="Tahoma"/>
                <w:color w:val="808080"/>
                <w:szCs w:val="18"/>
                <w:lang w:val="es-ES"/>
              </w:rPr>
              <w:t xml:space="preserve">meses </w:t>
            </w:r>
            <w:r>
              <w:rPr>
                <w:rFonts w:ascii="Tahoma" w:hAnsi="Tahoma" w:cs="Tahoma"/>
                <w:szCs w:val="18"/>
                <w:lang w:val="es-ES"/>
              </w:rPr>
              <w:t>adicionales, hasta máximo de 20 puntos</w:t>
            </w:r>
          </w:p>
        </w:tc>
        <w:tc>
          <w:tcPr>
            <w:tcW w:w="1980" w:type="dxa"/>
            <w:tcBorders>
              <w:top w:val="single" w:sz="4" w:space="0" w:color="auto"/>
              <w:left w:val="single" w:sz="4" w:space="0" w:color="auto"/>
              <w:bottom w:val="single" w:sz="4" w:space="0" w:color="auto"/>
              <w:right w:val="single" w:sz="4" w:space="0" w:color="auto"/>
            </w:tcBorders>
            <w:vAlign w:val="center"/>
          </w:tcPr>
          <w:p w14:paraId="72B46FE2" w14:textId="77777777" w:rsidR="001C580D" w:rsidRDefault="001C580D" w:rsidP="001C580D">
            <w:pPr>
              <w:tabs>
                <w:tab w:val="left" w:pos="1764"/>
              </w:tabs>
              <w:jc w:val="center"/>
              <w:rPr>
                <w:rFonts w:ascii="Tahoma" w:hAnsi="Tahoma" w:cs="Tahoma"/>
                <w:iCs/>
                <w:color w:val="1F4E79"/>
                <w:szCs w:val="18"/>
                <w:lang w:val="es-ES"/>
              </w:rPr>
            </w:pPr>
            <w:r>
              <w:rPr>
                <w:rFonts w:ascii="Tahoma" w:hAnsi="Tahoma" w:cs="Tahoma"/>
                <w:iCs/>
                <w:color w:val="1F4E79"/>
                <w:szCs w:val="18"/>
                <w:lang w:val="es-ES"/>
              </w:rPr>
              <w:fldChar w:fldCharType="begin">
                <w:ffData>
                  <w:name w:val=""/>
                  <w:enabled/>
                  <w:calcOnExit w:val="0"/>
                  <w:textInput>
                    <w:default w:val="Cumple/No Cumple"/>
                  </w:textInput>
                </w:ffData>
              </w:fldChar>
            </w:r>
            <w:r>
              <w:rPr>
                <w:rFonts w:ascii="Tahoma" w:hAnsi="Tahoma" w:cs="Tahoma"/>
                <w:iCs/>
                <w:color w:val="1F4E79"/>
                <w:szCs w:val="18"/>
                <w:lang w:val="es-ES"/>
              </w:rPr>
              <w:instrText xml:space="preserve"> FORMTEXT </w:instrText>
            </w:r>
            <w:r>
              <w:rPr>
                <w:rFonts w:ascii="Tahoma" w:hAnsi="Tahoma" w:cs="Tahoma"/>
                <w:iCs/>
                <w:color w:val="1F4E79"/>
                <w:szCs w:val="18"/>
                <w:lang w:val="es-ES"/>
              </w:rPr>
            </w:r>
            <w:r>
              <w:rPr>
                <w:rFonts w:ascii="Tahoma" w:hAnsi="Tahoma" w:cs="Tahoma"/>
                <w:iCs/>
                <w:color w:val="1F4E79"/>
                <w:szCs w:val="18"/>
                <w:lang w:val="es-ES"/>
              </w:rPr>
              <w:fldChar w:fldCharType="separate"/>
            </w:r>
            <w:r>
              <w:rPr>
                <w:rFonts w:ascii="Tahoma" w:hAnsi="Tahoma" w:cs="Tahoma"/>
                <w:iCs/>
                <w:noProof/>
                <w:color w:val="1F4E79"/>
                <w:szCs w:val="18"/>
                <w:lang w:val="es-ES"/>
              </w:rPr>
              <w:t>Cumple/No Cumple</w:t>
            </w:r>
            <w:r>
              <w:rPr>
                <w:rFonts w:ascii="Tahoma" w:hAnsi="Tahoma" w:cs="Tahoma"/>
                <w:iCs/>
                <w:color w:val="1F4E79"/>
                <w:szCs w:val="18"/>
                <w:lang w:val="es-ES"/>
              </w:rPr>
              <w:fldChar w:fldCharType="end"/>
            </w:r>
          </w:p>
          <w:p w14:paraId="0F3532E1" w14:textId="77777777" w:rsidR="001C580D" w:rsidRDefault="001C580D" w:rsidP="001C580D">
            <w:pPr>
              <w:tabs>
                <w:tab w:val="left" w:pos="1764"/>
              </w:tabs>
              <w:jc w:val="center"/>
              <w:rPr>
                <w:rFonts w:ascii="Tahoma" w:hAnsi="Tahoma" w:cs="Tahoma"/>
                <w:i/>
                <w:iCs/>
                <w:szCs w:val="18"/>
                <w:lang w:val="es-ES"/>
              </w:rPr>
            </w:pPr>
            <w:r>
              <w:rPr>
                <w:rFonts w:ascii="Tahoma" w:hAnsi="Tahoma" w:cs="Tahoma"/>
                <w:iCs/>
                <w:color w:val="1F4E79"/>
                <w:szCs w:val="18"/>
                <w:lang w:val="es-ES"/>
              </w:rPr>
              <w:fldChar w:fldCharType="begin">
                <w:ffData>
                  <w:name w:val=""/>
                  <w:enabled/>
                  <w:calcOnExit w:val="0"/>
                  <w:textInput>
                    <w:default w:val="Entre 15 y 25 puntos"/>
                  </w:textInput>
                </w:ffData>
              </w:fldChar>
            </w:r>
            <w:r>
              <w:rPr>
                <w:rFonts w:ascii="Tahoma" w:hAnsi="Tahoma" w:cs="Tahoma"/>
                <w:iCs/>
                <w:color w:val="1F4E79"/>
                <w:szCs w:val="18"/>
                <w:lang w:val="es-ES"/>
              </w:rPr>
              <w:instrText xml:space="preserve"> FORMTEXT </w:instrText>
            </w:r>
            <w:r>
              <w:rPr>
                <w:rFonts w:ascii="Tahoma" w:hAnsi="Tahoma" w:cs="Tahoma"/>
                <w:iCs/>
                <w:color w:val="1F4E79"/>
                <w:szCs w:val="18"/>
                <w:lang w:val="es-ES"/>
              </w:rPr>
            </w:r>
            <w:r>
              <w:rPr>
                <w:rFonts w:ascii="Tahoma" w:hAnsi="Tahoma" w:cs="Tahoma"/>
                <w:iCs/>
                <w:color w:val="1F4E79"/>
                <w:szCs w:val="18"/>
                <w:lang w:val="es-ES"/>
              </w:rPr>
              <w:fldChar w:fldCharType="separate"/>
            </w:r>
            <w:r>
              <w:rPr>
                <w:rFonts w:ascii="Tahoma" w:hAnsi="Tahoma" w:cs="Tahoma"/>
                <w:iCs/>
                <w:noProof/>
                <w:color w:val="1F4E79"/>
                <w:szCs w:val="18"/>
                <w:lang w:val="es-ES"/>
              </w:rPr>
              <w:t xml:space="preserve"> 20 puntos</w:t>
            </w:r>
            <w:r>
              <w:rPr>
                <w:rFonts w:ascii="Tahoma" w:hAnsi="Tahoma" w:cs="Tahoma"/>
                <w:iCs/>
                <w:color w:val="1F4E79"/>
                <w:szCs w:val="18"/>
                <w:lang w:val="es-ES"/>
              </w:rPr>
              <w:fldChar w:fldCharType="end"/>
            </w:r>
          </w:p>
        </w:tc>
      </w:tr>
      <w:tr w:rsidR="001C580D" w14:paraId="1D899C21" w14:textId="77777777" w:rsidTr="001C580D">
        <w:trPr>
          <w:trHeight w:val="286"/>
        </w:trPr>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66F788D1" w14:textId="77777777" w:rsidR="001C580D" w:rsidRDefault="001C580D" w:rsidP="001C580D">
            <w:pPr>
              <w:widowControl w:val="0"/>
              <w:jc w:val="right"/>
              <w:rPr>
                <w:rFonts w:ascii="Tahoma" w:hAnsi="Tahoma" w:cs="Tahoma"/>
                <w:i/>
                <w:szCs w:val="18"/>
                <w:shd w:val="clear" w:color="auto" w:fill="CCFFFF"/>
                <w:lang w:val="es-ES"/>
              </w:rPr>
            </w:pPr>
            <w:r>
              <w:rPr>
                <w:rFonts w:ascii="Tahoma" w:hAnsi="Tahoma" w:cs="Tahoma"/>
                <w:b/>
                <w:szCs w:val="18"/>
                <w:lang w:val="es-ES"/>
              </w:rPr>
              <w:t>Subtotal Calificaciones generales</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48B662" w14:textId="77777777" w:rsidR="001C580D" w:rsidRDefault="001C580D" w:rsidP="001C580D">
            <w:pPr>
              <w:pStyle w:val="wfxRecipient"/>
              <w:tabs>
                <w:tab w:val="right" w:pos="7308"/>
              </w:tabs>
              <w:overflowPunct/>
              <w:autoSpaceDE/>
              <w:adjustRightInd/>
              <w:jc w:val="center"/>
              <w:rPr>
                <w:rFonts w:ascii="Tahoma" w:hAnsi="Tahoma" w:cs="Tahoma"/>
                <w:color w:val="808080"/>
                <w:sz w:val="18"/>
                <w:szCs w:val="18"/>
              </w:rPr>
            </w:pPr>
            <w:r>
              <w:rPr>
                <w:rFonts w:ascii="Tahoma" w:hAnsi="Tahoma" w:cs="Tahoma"/>
                <w:iCs/>
                <w:color w:val="1F4E79"/>
                <w:sz w:val="18"/>
                <w:szCs w:val="18"/>
              </w:rPr>
              <w:t>20</w:t>
            </w:r>
            <w:r>
              <w:rPr>
                <w:rFonts w:ascii="Tahoma" w:hAnsi="Tahoma" w:cs="Tahoma"/>
                <w:iCs/>
                <w:color w:val="1F4E79"/>
                <w:sz w:val="18"/>
                <w:szCs w:val="18"/>
              </w:rPr>
              <w:fldChar w:fldCharType="begin">
                <w:ffData>
                  <w:name w:val=""/>
                  <w:enabled/>
                  <w:calcOnExit w:val="0"/>
                  <w:textInput>
                    <w:default w:val="Entre 15 y 25 puntos"/>
                  </w:textInput>
                </w:ffData>
              </w:fldChar>
            </w:r>
            <w:r>
              <w:rPr>
                <w:rFonts w:ascii="Tahoma" w:hAnsi="Tahoma" w:cs="Tahoma"/>
                <w:iCs/>
                <w:color w:val="1F4E79"/>
                <w:sz w:val="18"/>
                <w:szCs w:val="18"/>
              </w:rPr>
              <w:instrText xml:space="preserve"> FORMTEXT </w:instrText>
            </w:r>
            <w:r>
              <w:rPr>
                <w:rFonts w:ascii="Tahoma" w:hAnsi="Tahoma" w:cs="Tahoma"/>
                <w:iCs/>
                <w:color w:val="1F4E79"/>
                <w:sz w:val="18"/>
                <w:szCs w:val="18"/>
              </w:rPr>
            </w:r>
            <w:r>
              <w:rPr>
                <w:rFonts w:ascii="Tahoma" w:hAnsi="Tahoma" w:cs="Tahoma"/>
                <w:iCs/>
                <w:color w:val="1F4E79"/>
                <w:sz w:val="18"/>
                <w:szCs w:val="18"/>
              </w:rPr>
              <w:fldChar w:fldCharType="separate"/>
            </w:r>
            <w:r>
              <w:rPr>
                <w:rFonts w:ascii="Tahoma" w:hAnsi="Tahoma" w:cs="Tahoma"/>
                <w:iCs/>
                <w:noProof/>
                <w:color w:val="1F4E79"/>
                <w:sz w:val="18"/>
                <w:szCs w:val="18"/>
              </w:rPr>
              <w:t xml:space="preserve"> puntos</w:t>
            </w:r>
            <w:r>
              <w:rPr>
                <w:rFonts w:ascii="Tahoma" w:hAnsi="Tahoma" w:cs="Tahoma"/>
                <w:iCs/>
                <w:color w:val="1F4E79"/>
                <w:sz w:val="18"/>
                <w:szCs w:val="18"/>
              </w:rPr>
              <w:fldChar w:fldCharType="end"/>
            </w:r>
          </w:p>
        </w:tc>
      </w:tr>
      <w:tr w:rsidR="001C580D" w14:paraId="50CD7A30"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43375F40" w14:textId="77777777" w:rsidR="001C580D" w:rsidRDefault="001C580D" w:rsidP="00584ED0">
            <w:pPr>
              <w:widowControl w:val="0"/>
              <w:numPr>
                <w:ilvl w:val="6"/>
                <w:numId w:val="69"/>
              </w:numPr>
              <w:spacing w:after="0" w:line="240" w:lineRule="auto"/>
              <w:ind w:left="596" w:hanging="567"/>
              <w:jc w:val="both"/>
              <w:rPr>
                <w:rFonts w:ascii="Tahoma" w:hAnsi="Tahoma" w:cs="Tahoma"/>
                <w:b/>
                <w:i/>
                <w:sz w:val="18"/>
                <w:szCs w:val="18"/>
                <w:shd w:val="clear" w:color="auto" w:fill="CCFFFF"/>
                <w:lang w:val="es-ES"/>
              </w:rPr>
            </w:pPr>
            <w:r>
              <w:rPr>
                <w:rFonts w:ascii="Tahoma" w:hAnsi="Tahoma" w:cs="Tahoma"/>
                <w:b/>
                <w:szCs w:val="18"/>
                <w:lang w:val="es-ES"/>
              </w:rPr>
              <w:t>Competencia para el trabajo</w:t>
            </w:r>
            <w:r>
              <w:rPr>
                <w:rStyle w:val="Refdenotaalpie"/>
                <w:rFonts w:ascii="Tahoma" w:hAnsi="Tahoma" w:cs="Tahoma"/>
                <w:b/>
                <w:szCs w:val="18"/>
                <w:lang w:val="es-ES"/>
              </w:rPr>
              <w:footnoteReference w:id="1"/>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3E4DFC1B" w14:textId="77777777" w:rsidR="001C580D" w:rsidRDefault="001C580D" w:rsidP="001C580D">
            <w:pPr>
              <w:pStyle w:val="wfxRecipient"/>
              <w:tabs>
                <w:tab w:val="right" w:pos="7308"/>
              </w:tabs>
              <w:overflowPunct/>
              <w:autoSpaceDE/>
              <w:adjustRightInd/>
              <w:jc w:val="center"/>
              <w:rPr>
                <w:rFonts w:ascii="Tahoma" w:hAnsi="Tahoma" w:cs="Tahoma"/>
                <w:i/>
                <w:iCs/>
                <w:sz w:val="18"/>
                <w:szCs w:val="18"/>
              </w:rPr>
            </w:pPr>
          </w:p>
        </w:tc>
      </w:tr>
      <w:tr w:rsidR="001C580D" w14:paraId="559DE5AE" w14:textId="77777777" w:rsidTr="001C580D">
        <w:tc>
          <w:tcPr>
            <w:tcW w:w="6259" w:type="dxa"/>
            <w:tcBorders>
              <w:top w:val="single" w:sz="4" w:space="0" w:color="auto"/>
              <w:left w:val="single" w:sz="4" w:space="0" w:color="auto"/>
              <w:bottom w:val="single" w:sz="4" w:space="0" w:color="auto"/>
              <w:right w:val="single" w:sz="4" w:space="0" w:color="auto"/>
            </w:tcBorders>
          </w:tcPr>
          <w:p w14:paraId="75D5703B" w14:textId="77777777" w:rsidR="001C580D" w:rsidRDefault="001C580D" w:rsidP="00584ED0">
            <w:pPr>
              <w:widowControl w:val="0"/>
              <w:numPr>
                <w:ilvl w:val="1"/>
                <w:numId w:val="71"/>
              </w:numPr>
              <w:tabs>
                <w:tab w:val="left" w:pos="596"/>
              </w:tabs>
              <w:spacing w:after="0" w:line="240" w:lineRule="auto"/>
              <w:ind w:left="596" w:hanging="567"/>
              <w:jc w:val="both"/>
              <w:rPr>
                <w:rFonts w:ascii="Tahoma" w:hAnsi="Tahoma" w:cs="Tahoma"/>
                <w:sz w:val="18"/>
                <w:szCs w:val="18"/>
                <w:shd w:val="clear" w:color="auto" w:fill="CCFFFF"/>
                <w:lang w:val="es-ES"/>
              </w:rPr>
            </w:pPr>
            <w:r>
              <w:rPr>
                <w:rFonts w:ascii="Tahoma" w:hAnsi="Tahoma" w:cs="Tahoma"/>
                <w:szCs w:val="18"/>
                <w:lang w:val="es-ES"/>
              </w:rPr>
              <w:t>Experiencia específica mínima de 24</w:t>
            </w:r>
            <w:r>
              <w:rPr>
                <w:rFonts w:ascii="Tahoma" w:hAnsi="Tahoma" w:cs="Tahoma"/>
                <w:iCs/>
                <w:color w:val="1F4E79"/>
                <w:szCs w:val="18"/>
                <w:lang w:val="es-ES"/>
              </w:rPr>
              <w:t xml:space="preserve"> </w:t>
            </w:r>
            <w:r>
              <w:rPr>
                <w:rFonts w:ascii="Tahoma" w:hAnsi="Tahoma" w:cs="Tahoma"/>
                <w:color w:val="808080"/>
                <w:szCs w:val="18"/>
                <w:lang w:val="es-ES"/>
              </w:rPr>
              <w:t xml:space="preserve">meses </w:t>
            </w:r>
            <w:r>
              <w:rPr>
                <w:rFonts w:ascii="Tahoma" w:hAnsi="Tahoma" w:cs="Tahoma"/>
                <w:shd w:val="clear" w:color="auto" w:fill="FFFFFF"/>
                <w:lang w:val="es-ES"/>
              </w:rPr>
              <w:t>en construcción y/o supervisión y/o fiscalización de redes de distribución eléctrica de media y baja tensión, transcurridos desde la fecha de obtención del Título Académico</w:t>
            </w:r>
            <w:r>
              <w:rPr>
                <w:rFonts w:ascii="Tahoma" w:hAnsi="Tahoma" w:cs="Tahoma"/>
                <w:sz w:val="20"/>
                <w:shd w:val="clear" w:color="auto" w:fill="FFFFFF"/>
                <w:lang w:val="es-ES"/>
              </w:rPr>
              <w:t xml:space="preserve">. </w:t>
            </w:r>
            <w:r>
              <w:rPr>
                <w:rFonts w:ascii="Tahoma" w:hAnsi="Tahoma" w:cs="Tahoma"/>
                <w:szCs w:val="18"/>
                <w:lang w:val="es-ES"/>
              </w:rPr>
              <w:t xml:space="preserve"> </w:t>
            </w:r>
            <w:r>
              <w:rPr>
                <w:rFonts w:ascii="Tahoma" w:hAnsi="Tahoma" w:cs="Tahoma"/>
                <w:iCs/>
                <w:color w:val="1F4E79"/>
                <w:szCs w:val="18"/>
                <w:lang w:val="es-ES"/>
              </w:rPr>
              <w:fldChar w:fldCharType="begin">
                <w:ffData>
                  <w:name w:val=""/>
                  <w:enabled/>
                  <w:calcOnExit w:val="0"/>
                  <w:textInput>
                    <w:default w:val="Indicar los trabajos similares o comparables"/>
                  </w:textInput>
                </w:ffData>
              </w:fldChar>
            </w:r>
            <w:r>
              <w:rPr>
                <w:rFonts w:ascii="Tahoma" w:hAnsi="Tahoma" w:cs="Tahoma"/>
                <w:iCs/>
                <w:color w:val="1F4E79"/>
                <w:szCs w:val="18"/>
                <w:lang w:val="es-ES"/>
              </w:rPr>
              <w:instrText xml:space="preserve"> FORMTEXT </w:instrText>
            </w:r>
            <w:r>
              <w:rPr>
                <w:rFonts w:ascii="Tahoma" w:hAnsi="Tahoma" w:cs="Tahoma"/>
                <w:iCs/>
                <w:color w:val="1F4E79"/>
                <w:szCs w:val="18"/>
                <w:lang w:val="es-ES"/>
              </w:rPr>
            </w:r>
            <w:r>
              <w:rPr>
                <w:rFonts w:ascii="Tahoma" w:hAnsi="Tahoma" w:cs="Tahoma"/>
                <w:iCs/>
                <w:color w:val="1F4E79"/>
                <w:szCs w:val="18"/>
                <w:lang w:val="es-ES"/>
              </w:rPr>
              <w:fldChar w:fldCharType="separate"/>
            </w:r>
            <w:r>
              <w:rPr>
                <w:rFonts w:ascii="Tahoma" w:hAnsi="Tahoma" w:cs="Tahoma"/>
                <w:iCs/>
                <w:noProof/>
                <w:color w:val="1F4E79"/>
                <w:szCs w:val="18"/>
                <w:lang w:val="es-ES"/>
              </w:rPr>
              <w:t>Indicar los trabajos similares o comparables</w:t>
            </w:r>
            <w:r>
              <w:rPr>
                <w:rFonts w:ascii="Tahoma" w:hAnsi="Tahoma" w:cs="Tahoma"/>
                <w:iCs/>
                <w:color w:val="1F4E79"/>
                <w:szCs w:val="18"/>
                <w:lang w:val="es-ES"/>
              </w:rPr>
              <w:fldChar w:fldCharType="end"/>
            </w:r>
            <w:r>
              <w:rPr>
                <w:rFonts w:ascii="Tahoma" w:hAnsi="Tahoma" w:cs="Tahoma"/>
                <w:szCs w:val="18"/>
                <w:shd w:val="clear" w:color="auto" w:fill="CCFFFF"/>
                <w:lang w:val="es-ES"/>
              </w:rPr>
              <w:t xml:space="preserve"> </w:t>
            </w:r>
          </w:p>
          <w:p w14:paraId="183F7DC0" w14:textId="77777777" w:rsidR="001C580D" w:rsidRDefault="001C580D" w:rsidP="001C580D">
            <w:pPr>
              <w:widowControl w:val="0"/>
              <w:tabs>
                <w:tab w:val="left" w:pos="596"/>
              </w:tabs>
              <w:ind w:left="596"/>
              <w:jc w:val="both"/>
              <w:rPr>
                <w:rFonts w:ascii="Tahoma" w:hAnsi="Tahoma" w:cs="Tahoma"/>
                <w:szCs w:val="18"/>
                <w:shd w:val="clear" w:color="auto" w:fill="CCFFFF"/>
                <w:lang w:val="es-ES"/>
              </w:rPr>
            </w:pPr>
            <w:r>
              <w:rPr>
                <w:rFonts w:ascii="Tahoma" w:hAnsi="Tahoma" w:cs="Tahoma"/>
                <w:szCs w:val="18"/>
                <w:lang w:val="es-ES"/>
              </w:rPr>
              <w:t>Se evaluará con 10</w:t>
            </w:r>
            <w:r>
              <w:rPr>
                <w:rFonts w:ascii="Tahoma" w:hAnsi="Tahoma" w:cs="Tahoma"/>
                <w:iCs/>
                <w:color w:val="1F4E79"/>
                <w:szCs w:val="18"/>
                <w:lang w:val="es-ES"/>
              </w:rPr>
              <w:t xml:space="preserve"> </w:t>
            </w:r>
            <w:r>
              <w:rPr>
                <w:rFonts w:ascii="Tahoma" w:hAnsi="Tahoma" w:cs="Tahoma"/>
                <w:iCs/>
                <w:szCs w:val="18"/>
                <w:lang w:val="es-ES"/>
              </w:rPr>
              <w:t>p</w:t>
            </w:r>
            <w:r>
              <w:rPr>
                <w:rFonts w:ascii="Tahoma" w:hAnsi="Tahoma" w:cs="Tahoma"/>
                <w:szCs w:val="18"/>
                <w:lang w:val="es-ES"/>
              </w:rPr>
              <w:t xml:space="preserve">untos por cada 6 </w:t>
            </w:r>
            <w:r>
              <w:rPr>
                <w:rFonts w:ascii="Tahoma" w:hAnsi="Tahoma" w:cs="Tahoma"/>
                <w:color w:val="808080"/>
                <w:szCs w:val="18"/>
                <w:lang w:val="es-ES"/>
              </w:rPr>
              <w:t xml:space="preserve">meses </w:t>
            </w:r>
            <w:r>
              <w:rPr>
                <w:rFonts w:ascii="Tahoma" w:hAnsi="Tahoma" w:cs="Tahoma"/>
                <w:szCs w:val="18"/>
                <w:lang w:val="es-ES"/>
              </w:rPr>
              <w:t>adicionales, hasta máximo de 80 puntos</w:t>
            </w:r>
          </w:p>
        </w:tc>
        <w:tc>
          <w:tcPr>
            <w:tcW w:w="1980" w:type="dxa"/>
            <w:tcBorders>
              <w:top w:val="single" w:sz="4" w:space="0" w:color="auto"/>
              <w:left w:val="single" w:sz="4" w:space="0" w:color="auto"/>
              <w:bottom w:val="single" w:sz="4" w:space="0" w:color="auto"/>
              <w:right w:val="single" w:sz="4" w:space="0" w:color="auto"/>
            </w:tcBorders>
            <w:vAlign w:val="center"/>
          </w:tcPr>
          <w:p w14:paraId="56C7DB08" w14:textId="77777777" w:rsidR="001C580D" w:rsidRDefault="001C580D" w:rsidP="001C580D">
            <w:pPr>
              <w:pStyle w:val="wfxRecipient"/>
              <w:tabs>
                <w:tab w:val="right" w:pos="7308"/>
              </w:tabs>
              <w:overflowPunct/>
              <w:autoSpaceDE/>
              <w:adjustRightInd/>
              <w:jc w:val="center"/>
              <w:rPr>
                <w:rFonts w:ascii="Tahoma" w:hAnsi="Tahoma" w:cs="Tahoma"/>
                <w:iCs/>
                <w:color w:val="1F4E79"/>
                <w:sz w:val="18"/>
                <w:szCs w:val="18"/>
              </w:rPr>
            </w:pPr>
            <w:r>
              <w:rPr>
                <w:rFonts w:ascii="Tahoma" w:hAnsi="Tahoma" w:cs="Tahoma"/>
                <w:iCs/>
                <w:color w:val="1F4E79"/>
                <w:sz w:val="18"/>
                <w:szCs w:val="18"/>
              </w:rPr>
              <w:fldChar w:fldCharType="begin">
                <w:ffData>
                  <w:name w:val=""/>
                  <w:enabled/>
                  <w:calcOnExit w:val="0"/>
                  <w:textInput>
                    <w:default w:val="Cumple/No Cumple"/>
                  </w:textInput>
                </w:ffData>
              </w:fldChar>
            </w:r>
            <w:r>
              <w:rPr>
                <w:rFonts w:ascii="Tahoma" w:hAnsi="Tahoma" w:cs="Tahoma"/>
                <w:iCs/>
                <w:color w:val="1F4E79"/>
                <w:sz w:val="18"/>
                <w:szCs w:val="18"/>
              </w:rPr>
              <w:instrText xml:space="preserve"> FORMTEXT </w:instrText>
            </w:r>
            <w:r>
              <w:rPr>
                <w:rFonts w:ascii="Tahoma" w:hAnsi="Tahoma" w:cs="Tahoma"/>
                <w:iCs/>
                <w:color w:val="1F4E79"/>
                <w:sz w:val="18"/>
                <w:szCs w:val="18"/>
              </w:rPr>
            </w:r>
            <w:r>
              <w:rPr>
                <w:rFonts w:ascii="Tahoma" w:hAnsi="Tahoma" w:cs="Tahoma"/>
                <w:iCs/>
                <w:color w:val="1F4E79"/>
                <w:sz w:val="18"/>
                <w:szCs w:val="18"/>
              </w:rPr>
              <w:fldChar w:fldCharType="separate"/>
            </w:r>
            <w:r>
              <w:rPr>
                <w:rFonts w:ascii="Tahoma" w:hAnsi="Tahoma" w:cs="Tahoma"/>
                <w:iCs/>
                <w:noProof/>
                <w:color w:val="1F4E79"/>
                <w:sz w:val="18"/>
                <w:szCs w:val="18"/>
              </w:rPr>
              <w:t>Cumple/No Cumple</w:t>
            </w:r>
            <w:r>
              <w:rPr>
                <w:rFonts w:ascii="Tahoma" w:hAnsi="Tahoma" w:cs="Tahoma"/>
                <w:iCs/>
                <w:color w:val="1F4E79"/>
                <w:sz w:val="18"/>
                <w:szCs w:val="18"/>
              </w:rPr>
              <w:fldChar w:fldCharType="end"/>
            </w:r>
          </w:p>
          <w:p w14:paraId="4C2AA928" w14:textId="77777777" w:rsidR="001C580D" w:rsidRDefault="001C580D" w:rsidP="001C580D">
            <w:pPr>
              <w:pStyle w:val="wfxRecipient"/>
              <w:tabs>
                <w:tab w:val="right" w:pos="7308"/>
              </w:tabs>
              <w:overflowPunct/>
              <w:autoSpaceDE/>
              <w:adjustRightInd/>
              <w:jc w:val="center"/>
              <w:rPr>
                <w:rFonts w:ascii="Tahoma" w:hAnsi="Tahoma" w:cs="Tahoma"/>
                <w:i/>
                <w:sz w:val="18"/>
                <w:szCs w:val="18"/>
                <w:shd w:val="clear" w:color="auto" w:fill="CCFFFF"/>
              </w:rPr>
            </w:pPr>
          </w:p>
          <w:p w14:paraId="1BA848E9" w14:textId="77777777" w:rsidR="001C580D" w:rsidRDefault="001C580D" w:rsidP="001C580D">
            <w:pPr>
              <w:pStyle w:val="wfxRecipient"/>
              <w:tabs>
                <w:tab w:val="right" w:pos="7308"/>
              </w:tabs>
              <w:overflowPunct/>
              <w:autoSpaceDE/>
              <w:adjustRightInd/>
              <w:jc w:val="center"/>
              <w:rPr>
                <w:rFonts w:ascii="Tahoma" w:hAnsi="Tahoma" w:cs="Tahoma"/>
                <w:i/>
                <w:sz w:val="18"/>
                <w:szCs w:val="18"/>
                <w:shd w:val="clear" w:color="auto" w:fill="CCFFFF"/>
              </w:rPr>
            </w:pPr>
          </w:p>
          <w:p w14:paraId="2201E345" w14:textId="77777777" w:rsidR="001C580D" w:rsidRDefault="001C580D" w:rsidP="001C580D">
            <w:pPr>
              <w:widowControl w:val="0"/>
              <w:jc w:val="center"/>
              <w:rPr>
                <w:rFonts w:ascii="Tahoma" w:hAnsi="Tahoma" w:cs="Tahoma"/>
                <w:iCs/>
                <w:color w:val="1F4E79"/>
                <w:sz w:val="18"/>
                <w:szCs w:val="18"/>
                <w:lang w:val="es-ES"/>
              </w:rPr>
            </w:pPr>
          </w:p>
          <w:p w14:paraId="3D7892A0" w14:textId="77777777" w:rsidR="001C580D" w:rsidRDefault="001C580D" w:rsidP="001C580D">
            <w:pPr>
              <w:widowControl w:val="0"/>
              <w:jc w:val="center"/>
              <w:rPr>
                <w:rFonts w:ascii="Tahoma" w:hAnsi="Tahoma" w:cs="Tahoma"/>
                <w:i/>
                <w:szCs w:val="18"/>
                <w:shd w:val="clear" w:color="auto" w:fill="CCFFFF"/>
                <w:lang w:val="es-ES"/>
              </w:rPr>
            </w:pPr>
            <w:r>
              <w:rPr>
                <w:rFonts w:ascii="Tahoma" w:hAnsi="Tahoma" w:cs="Tahoma"/>
                <w:iCs/>
                <w:color w:val="1F4E79"/>
                <w:szCs w:val="18"/>
                <w:lang w:val="es-ES"/>
              </w:rPr>
              <w:fldChar w:fldCharType="begin">
                <w:ffData>
                  <w:name w:val=""/>
                  <w:enabled/>
                  <w:calcOnExit w:val="0"/>
                  <w:textInput>
                    <w:default w:val="Máximo xx puntos"/>
                  </w:textInput>
                </w:ffData>
              </w:fldChar>
            </w:r>
            <w:r>
              <w:rPr>
                <w:rFonts w:ascii="Tahoma" w:hAnsi="Tahoma" w:cs="Tahoma"/>
                <w:iCs/>
                <w:color w:val="1F4E79"/>
                <w:szCs w:val="18"/>
                <w:lang w:val="es-ES"/>
              </w:rPr>
              <w:instrText xml:space="preserve"> FORMTEXT </w:instrText>
            </w:r>
            <w:r>
              <w:rPr>
                <w:rFonts w:ascii="Tahoma" w:hAnsi="Tahoma" w:cs="Tahoma"/>
                <w:iCs/>
                <w:color w:val="1F4E79"/>
                <w:szCs w:val="18"/>
                <w:lang w:val="es-ES"/>
              </w:rPr>
            </w:r>
            <w:r>
              <w:rPr>
                <w:rFonts w:ascii="Tahoma" w:hAnsi="Tahoma" w:cs="Tahoma"/>
                <w:iCs/>
                <w:color w:val="1F4E79"/>
                <w:szCs w:val="18"/>
                <w:lang w:val="es-ES"/>
              </w:rPr>
              <w:fldChar w:fldCharType="separate"/>
            </w:r>
            <w:r>
              <w:rPr>
                <w:rFonts w:ascii="Tahoma" w:hAnsi="Tahoma" w:cs="Tahoma"/>
                <w:iCs/>
                <w:color w:val="1F4E79"/>
                <w:szCs w:val="18"/>
                <w:lang w:val="es-ES"/>
              </w:rPr>
              <w:t>80</w:t>
            </w:r>
            <w:r>
              <w:rPr>
                <w:rFonts w:ascii="Tahoma" w:hAnsi="Tahoma" w:cs="Tahoma"/>
                <w:iCs/>
                <w:noProof/>
                <w:color w:val="1F4E79"/>
                <w:szCs w:val="18"/>
                <w:lang w:val="es-ES"/>
              </w:rPr>
              <w:t xml:space="preserve"> puntos</w:t>
            </w:r>
            <w:r>
              <w:rPr>
                <w:rFonts w:ascii="Tahoma" w:hAnsi="Tahoma" w:cs="Tahoma"/>
                <w:iCs/>
                <w:color w:val="1F4E79"/>
                <w:szCs w:val="18"/>
                <w:lang w:val="es-ES"/>
              </w:rPr>
              <w:fldChar w:fldCharType="end"/>
            </w:r>
          </w:p>
        </w:tc>
      </w:tr>
      <w:tr w:rsidR="001C580D" w14:paraId="31F4CE4F"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25813115" w14:textId="77777777" w:rsidR="001C580D" w:rsidRDefault="001C580D" w:rsidP="001C580D">
            <w:pPr>
              <w:pStyle w:val="wfxRecipient"/>
              <w:tabs>
                <w:tab w:val="right" w:pos="7308"/>
              </w:tabs>
              <w:overflowPunct/>
              <w:autoSpaceDE/>
              <w:adjustRightInd/>
              <w:jc w:val="right"/>
              <w:rPr>
                <w:rFonts w:ascii="Tahoma" w:hAnsi="Tahoma" w:cs="Tahoma"/>
                <w:sz w:val="18"/>
                <w:szCs w:val="18"/>
              </w:rPr>
            </w:pPr>
            <w:r>
              <w:rPr>
                <w:rFonts w:ascii="Tahoma" w:hAnsi="Tahoma" w:cs="Tahoma"/>
                <w:b/>
                <w:sz w:val="18"/>
                <w:szCs w:val="18"/>
              </w:rPr>
              <w:t>Subtotal Competencia para el trabajo</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844C98B" w14:textId="77777777" w:rsidR="001C580D" w:rsidRDefault="001C580D" w:rsidP="001C580D">
            <w:pPr>
              <w:pStyle w:val="wfxRecipient"/>
              <w:tabs>
                <w:tab w:val="right" w:pos="7308"/>
              </w:tabs>
              <w:overflowPunct/>
              <w:autoSpaceDE/>
              <w:adjustRightInd/>
              <w:jc w:val="center"/>
              <w:rPr>
                <w:rFonts w:ascii="Tahoma" w:hAnsi="Tahoma" w:cs="Tahoma"/>
                <w:i/>
                <w:iCs/>
                <w:sz w:val="18"/>
                <w:szCs w:val="18"/>
              </w:rPr>
            </w:pPr>
            <w:r>
              <w:rPr>
                <w:rFonts w:ascii="Tahoma" w:hAnsi="Tahoma" w:cs="Tahoma"/>
                <w:iCs/>
                <w:color w:val="1F4E79"/>
                <w:sz w:val="18"/>
                <w:szCs w:val="18"/>
              </w:rPr>
              <w:fldChar w:fldCharType="begin">
                <w:ffData>
                  <w:name w:val=""/>
                  <w:enabled/>
                  <w:calcOnExit w:val="0"/>
                  <w:textInput>
                    <w:default w:val="Entre 75 y 85 puntos"/>
                  </w:textInput>
                </w:ffData>
              </w:fldChar>
            </w:r>
            <w:r>
              <w:rPr>
                <w:rFonts w:ascii="Tahoma" w:hAnsi="Tahoma" w:cs="Tahoma"/>
                <w:iCs/>
                <w:color w:val="1F4E79"/>
                <w:sz w:val="18"/>
                <w:szCs w:val="18"/>
              </w:rPr>
              <w:instrText xml:space="preserve"> FORMTEXT </w:instrText>
            </w:r>
            <w:r>
              <w:rPr>
                <w:rFonts w:ascii="Tahoma" w:hAnsi="Tahoma" w:cs="Tahoma"/>
                <w:iCs/>
                <w:color w:val="1F4E79"/>
                <w:sz w:val="18"/>
                <w:szCs w:val="18"/>
              </w:rPr>
            </w:r>
            <w:r>
              <w:rPr>
                <w:rFonts w:ascii="Tahoma" w:hAnsi="Tahoma" w:cs="Tahoma"/>
                <w:iCs/>
                <w:color w:val="1F4E79"/>
                <w:sz w:val="18"/>
                <w:szCs w:val="18"/>
              </w:rPr>
              <w:fldChar w:fldCharType="separate"/>
            </w:r>
            <w:r>
              <w:rPr>
                <w:rFonts w:ascii="Tahoma" w:hAnsi="Tahoma" w:cs="Tahoma"/>
                <w:iCs/>
                <w:noProof/>
                <w:color w:val="1F4E79"/>
                <w:sz w:val="18"/>
                <w:szCs w:val="18"/>
              </w:rPr>
              <w:t xml:space="preserve"> 80 puntos</w:t>
            </w:r>
            <w:r>
              <w:rPr>
                <w:rFonts w:ascii="Tahoma" w:hAnsi="Tahoma" w:cs="Tahoma"/>
                <w:iCs/>
                <w:color w:val="1F4E79"/>
                <w:sz w:val="18"/>
                <w:szCs w:val="18"/>
              </w:rPr>
              <w:fldChar w:fldCharType="end"/>
            </w:r>
          </w:p>
        </w:tc>
      </w:tr>
      <w:tr w:rsidR="001C580D" w14:paraId="7742B546" w14:textId="77777777" w:rsidTr="001C580D">
        <w:trPr>
          <w:trHeight w:val="218"/>
        </w:trPr>
        <w:tc>
          <w:tcPr>
            <w:tcW w:w="6259" w:type="dxa"/>
            <w:tcBorders>
              <w:top w:val="single" w:sz="4" w:space="0" w:color="auto"/>
              <w:left w:val="single" w:sz="4" w:space="0" w:color="auto"/>
              <w:bottom w:val="single" w:sz="4" w:space="0" w:color="auto"/>
              <w:right w:val="single" w:sz="4" w:space="0" w:color="auto"/>
            </w:tcBorders>
            <w:shd w:val="clear" w:color="auto" w:fill="D9D9D9"/>
            <w:hideMark/>
          </w:tcPr>
          <w:p w14:paraId="179B8D5C" w14:textId="77777777" w:rsidR="001C580D" w:rsidRDefault="001C580D" w:rsidP="001C580D">
            <w:pPr>
              <w:pStyle w:val="wfxRecipient"/>
              <w:tabs>
                <w:tab w:val="right" w:pos="7308"/>
              </w:tabs>
              <w:overflowPunct/>
              <w:autoSpaceDE/>
              <w:adjustRightInd/>
              <w:jc w:val="right"/>
              <w:rPr>
                <w:rFonts w:ascii="Tahoma" w:hAnsi="Tahoma" w:cs="Tahoma"/>
                <w:b/>
                <w:sz w:val="18"/>
                <w:szCs w:val="18"/>
              </w:rPr>
            </w:pPr>
            <w:r>
              <w:rPr>
                <w:rFonts w:ascii="Tahoma" w:hAnsi="Tahoma" w:cs="Tahoma"/>
                <w:b/>
                <w:sz w:val="18"/>
                <w:szCs w:val="18"/>
              </w:rPr>
              <w:t xml:space="preserve">Ponderación Total:        </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8AC209" w14:textId="77777777" w:rsidR="001C580D" w:rsidRDefault="001C580D" w:rsidP="001C580D">
            <w:pPr>
              <w:pStyle w:val="wfxRecipient"/>
              <w:tabs>
                <w:tab w:val="right" w:pos="7308"/>
              </w:tabs>
              <w:overflowPunct/>
              <w:autoSpaceDE/>
              <w:adjustRightInd/>
              <w:jc w:val="center"/>
              <w:rPr>
                <w:rFonts w:ascii="Tahoma" w:hAnsi="Tahoma" w:cs="Tahoma"/>
                <w:b/>
                <w:i/>
                <w:iCs/>
                <w:sz w:val="18"/>
                <w:szCs w:val="18"/>
              </w:rPr>
            </w:pPr>
            <w:r>
              <w:rPr>
                <w:rFonts w:ascii="Tahoma" w:hAnsi="Tahoma" w:cs="Tahoma"/>
                <w:b/>
                <w:sz w:val="18"/>
                <w:szCs w:val="18"/>
              </w:rPr>
              <w:t>100%</w:t>
            </w:r>
          </w:p>
        </w:tc>
      </w:tr>
    </w:tbl>
    <w:p w14:paraId="4D6F3320" w14:textId="77777777" w:rsidR="009D214C" w:rsidRDefault="009D214C" w:rsidP="001C580D">
      <w:pPr>
        <w:autoSpaceDE w:val="0"/>
        <w:autoSpaceDN w:val="0"/>
        <w:adjustRightInd w:val="0"/>
        <w:spacing w:after="0" w:line="240" w:lineRule="auto"/>
        <w:jc w:val="both"/>
        <w:rPr>
          <w:rFonts w:eastAsia="Times New Roman" w:cstheme="minorHAnsi"/>
          <w:color w:val="000000"/>
          <w:lang w:val="es-ES"/>
        </w:rPr>
      </w:pPr>
    </w:p>
    <w:p w14:paraId="3E0920B3" w14:textId="13219CA2" w:rsidR="009D214C" w:rsidRDefault="009D214C" w:rsidP="009D214C">
      <w:pPr>
        <w:autoSpaceDE w:val="0"/>
        <w:autoSpaceDN w:val="0"/>
        <w:adjustRightInd w:val="0"/>
        <w:spacing w:after="0" w:line="240" w:lineRule="auto"/>
        <w:ind w:left="1134"/>
        <w:jc w:val="both"/>
        <w:rPr>
          <w:rFonts w:eastAsia="Times New Roman" w:cstheme="minorHAnsi"/>
          <w:color w:val="000000"/>
          <w:lang w:val="es-ES"/>
        </w:rPr>
      </w:pPr>
    </w:p>
    <w:tbl>
      <w:tblPr>
        <w:tblpPr w:leftFromText="180" w:rightFromText="180" w:vertAnchor="page" w:horzAnchor="margin" w:tblpY="6241"/>
        <w:tblOverlap w:val="never"/>
        <w:tblW w:w="8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9"/>
        <w:gridCol w:w="1980"/>
      </w:tblGrid>
      <w:tr w:rsidR="009D214C" w14:paraId="470DFEA8"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tcPr>
          <w:p w14:paraId="0E214C1A" w14:textId="274D831F" w:rsidR="009D214C" w:rsidRDefault="009D214C" w:rsidP="009D214C">
            <w:pPr>
              <w:pStyle w:val="wfxRecipient"/>
              <w:tabs>
                <w:tab w:val="left" w:pos="596"/>
                <w:tab w:val="right" w:pos="7308"/>
              </w:tabs>
              <w:overflowPunct/>
              <w:autoSpaceDE/>
              <w:adjustRightInd/>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2E712E67" w14:textId="5ADB3A04" w:rsidR="009D214C" w:rsidRDefault="009D214C" w:rsidP="009D214C">
            <w:pPr>
              <w:pStyle w:val="wfxRecipient"/>
              <w:tabs>
                <w:tab w:val="right" w:pos="7308"/>
              </w:tabs>
              <w:overflowPunct/>
              <w:autoSpaceDE/>
              <w:adjustRightInd/>
              <w:jc w:val="center"/>
              <w:rPr>
                <w:rFonts w:ascii="Tahoma" w:hAnsi="Tahoma" w:cs="Tahoma"/>
                <w:b/>
                <w:iCs/>
                <w:sz w:val="18"/>
                <w:szCs w:val="18"/>
              </w:rPr>
            </w:pPr>
          </w:p>
        </w:tc>
      </w:tr>
      <w:tr w:rsidR="009D214C" w14:paraId="09E24658"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tcPr>
          <w:p w14:paraId="7EEF59AE" w14:textId="63AC03AB" w:rsidR="009D214C" w:rsidRDefault="009D214C" w:rsidP="00584ED0">
            <w:pPr>
              <w:pStyle w:val="wfxRecipient"/>
              <w:numPr>
                <w:ilvl w:val="6"/>
                <w:numId w:val="69"/>
              </w:numPr>
              <w:tabs>
                <w:tab w:val="left" w:pos="596"/>
                <w:tab w:val="right" w:pos="7308"/>
              </w:tabs>
              <w:overflowPunct/>
              <w:autoSpaceDE/>
              <w:adjustRightInd/>
              <w:ind w:left="596" w:hanging="567"/>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3F506292" w14:textId="77777777" w:rsidR="009D214C" w:rsidRDefault="009D214C" w:rsidP="009D214C">
            <w:pPr>
              <w:pStyle w:val="wfxRecipient"/>
              <w:tabs>
                <w:tab w:val="right" w:pos="7308"/>
              </w:tabs>
              <w:overflowPunct/>
              <w:autoSpaceDE/>
              <w:adjustRightInd/>
              <w:jc w:val="center"/>
              <w:rPr>
                <w:rFonts w:ascii="Tahoma" w:hAnsi="Tahoma" w:cs="Tahoma"/>
                <w:i/>
                <w:iCs/>
                <w:sz w:val="18"/>
                <w:szCs w:val="18"/>
              </w:rPr>
            </w:pPr>
          </w:p>
        </w:tc>
      </w:tr>
      <w:tr w:rsidR="009D214C" w14:paraId="5B86E4A8" w14:textId="77777777" w:rsidTr="001C580D">
        <w:tc>
          <w:tcPr>
            <w:tcW w:w="6259" w:type="dxa"/>
            <w:tcBorders>
              <w:top w:val="single" w:sz="4" w:space="0" w:color="auto"/>
              <w:left w:val="single" w:sz="4" w:space="0" w:color="auto"/>
              <w:bottom w:val="single" w:sz="4" w:space="0" w:color="auto"/>
              <w:right w:val="single" w:sz="4" w:space="0" w:color="auto"/>
            </w:tcBorders>
          </w:tcPr>
          <w:p w14:paraId="48B16680" w14:textId="2BFF5830" w:rsidR="009D214C" w:rsidRDefault="009D214C" w:rsidP="00584ED0">
            <w:pPr>
              <w:widowControl w:val="0"/>
              <w:numPr>
                <w:ilvl w:val="1"/>
                <w:numId w:val="70"/>
              </w:numPr>
              <w:spacing w:after="0" w:line="240" w:lineRule="auto"/>
              <w:ind w:left="596" w:hanging="596"/>
              <w:jc w:val="both"/>
              <w:rPr>
                <w:rFonts w:ascii="Tahoma" w:hAnsi="Tahoma" w:cs="Tahoma"/>
                <w:i/>
                <w:sz w:val="18"/>
                <w:szCs w:val="18"/>
                <w:shd w:val="clear" w:color="auto" w:fill="CCFFFF"/>
                <w:lang w:val="es-ES"/>
              </w:rPr>
            </w:pPr>
          </w:p>
        </w:tc>
        <w:tc>
          <w:tcPr>
            <w:tcW w:w="1980" w:type="dxa"/>
            <w:tcBorders>
              <w:top w:val="single" w:sz="4" w:space="0" w:color="auto"/>
              <w:left w:val="single" w:sz="4" w:space="0" w:color="auto"/>
              <w:bottom w:val="single" w:sz="4" w:space="0" w:color="auto"/>
              <w:right w:val="single" w:sz="4" w:space="0" w:color="auto"/>
            </w:tcBorders>
            <w:vAlign w:val="center"/>
          </w:tcPr>
          <w:p w14:paraId="58B60FBF" w14:textId="591594EE" w:rsidR="009D214C" w:rsidRDefault="009D214C" w:rsidP="009D214C">
            <w:pPr>
              <w:widowControl w:val="0"/>
              <w:jc w:val="center"/>
              <w:rPr>
                <w:rFonts w:ascii="Tahoma" w:hAnsi="Tahoma" w:cs="Tahoma"/>
                <w:i/>
                <w:szCs w:val="18"/>
                <w:shd w:val="clear" w:color="auto" w:fill="CCFFFF"/>
                <w:lang w:val="es-ES"/>
              </w:rPr>
            </w:pPr>
          </w:p>
        </w:tc>
      </w:tr>
      <w:tr w:rsidR="009D214C" w14:paraId="48B83AEE" w14:textId="77777777" w:rsidTr="001C580D">
        <w:tc>
          <w:tcPr>
            <w:tcW w:w="6259" w:type="dxa"/>
            <w:tcBorders>
              <w:top w:val="single" w:sz="4" w:space="0" w:color="auto"/>
              <w:left w:val="single" w:sz="4" w:space="0" w:color="auto"/>
              <w:bottom w:val="single" w:sz="4" w:space="0" w:color="auto"/>
              <w:right w:val="single" w:sz="4" w:space="0" w:color="auto"/>
            </w:tcBorders>
          </w:tcPr>
          <w:p w14:paraId="2EA91175" w14:textId="1E67DB27" w:rsidR="009D214C" w:rsidRDefault="009D214C" w:rsidP="009D214C">
            <w:pPr>
              <w:widowControl w:val="0"/>
              <w:tabs>
                <w:tab w:val="left" w:pos="596"/>
              </w:tabs>
              <w:ind w:left="596"/>
              <w:jc w:val="both"/>
              <w:rPr>
                <w:rFonts w:ascii="Tahoma" w:hAnsi="Tahoma" w:cs="Tahoma"/>
                <w:i/>
                <w:szCs w:val="18"/>
                <w:shd w:val="clear" w:color="auto" w:fill="CCFFFF"/>
                <w:lang w:val="es-ES"/>
              </w:rPr>
            </w:pPr>
          </w:p>
        </w:tc>
        <w:tc>
          <w:tcPr>
            <w:tcW w:w="1980" w:type="dxa"/>
            <w:tcBorders>
              <w:top w:val="single" w:sz="4" w:space="0" w:color="auto"/>
              <w:left w:val="single" w:sz="4" w:space="0" w:color="auto"/>
              <w:bottom w:val="single" w:sz="4" w:space="0" w:color="auto"/>
              <w:right w:val="single" w:sz="4" w:space="0" w:color="auto"/>
            </w:tcBorders>
            <w:vAlign w:val="center"/>
          </w:tcPr>
          <w:p w14:paraId="1EE16A50" w14:textId="7DE6E839" w:rsidR="009D214C" w:rsidRDefault="009D214C" w:rsidP="009D214C">
            <w:pPr>
              <w:tabs>
                <w:tab w:val="left" w:pos="1764"/>
              </w:tabs>
              <w:jc w:val="center"/>
              <w:rPr>
                <w:rFonts w:ascii="Tahoma" w:hAnsi="Tahoma" w:cs="Tahoma"/>
                <w:i/>
                <w:iCs/>
                <w:szCs w:val="18"/>
                <w:lang w:val="es-ES"/>
              </w:rPr>
            </w:pPr>
          </w:p>
        </w:tc>
      </w:tr>
      <w:tr w:rsidR="009D214C" w14:paraId="3A631F02"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tcPr>
          <w:p w14:paraId="5EB99B52" w14:textId="272A8AA9" w:rsidR="009D214C" w:rsidRDefault="009D214C" w:rsidP="009D214C">
            <w:pPr>
              <w:widowControl w:val="0"/>
              <w:jc w:val="right"/>
              <w:rPr>
                <w:rFonts w:ascii="Tahoma" w:hAnsi="Tahoma" w:cs="Tahoma"/>
                <w:i/>
                <w:szCs w:val="18"/>
                <w:shd w:val="clear" w:color="auto" w:fill="CCFFFF"/>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118870FC" w14:textId="114F382B" w:rsidR="009D214C" w:rsidRDefault="009D214C" w:rsidP="009D214C">
            <w:pPr>
              <w:pStyle w:val="wfxRecipient"/>
              <w:tabs>
                <w:tab w:val="right" w:pos="7308"/>
              </w:tabs>
              <w:overflowPunct/>
              <w:autoSpaceDE/>
              <w:adjustRightInd/>
              <w:jc w:val="center"/>
              <w:rPr>
                <w:rFonts w:ascii="Tahoma" w:hAnsi="Tahoma" w:cs="Tahoma"/>
                <w:color w:val="808080"/>
                <w:sz w:val="18"/>
                <w:szCs w:val="18"/>
              </w:rPr>
            </w:pPr>
          </w:p>
        </w:tc>
      </w:tr>
      <w:tr w:rsidR="009D214C" w14:paraId="01A62907"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tcPr>
          <w:p w14:paraId="07A950B1" w14:textId="26164259" w:rsidR="009D214C" w:rsidRDefault="009D214C" w:rsidP="00584ED0">
            <w:pPr>
              <w:widowControl w:val="0"/>
              <w:numPr>
                <w:ilvl w:val="6"/>
                <w:numId w:val="69"/>
              </w:numPr>
              <w:spacing w:after="0" w:line="240" w:lineRule="auto"/>
              <w:ind w:left="596" w:hanging="567"/>
              <w:jc w:val="both"/>
              <w:rPr>
                <w:rFonts w:ascii="Tahoma" w:hAnsi="Tahoma" w:cs="Tahoma"/>
                <w:b/>
                <w:i/>
                <w:sz w:val="18"/>
                <w:szCs w:val="18"/>
                <w:shd w:val="clear" w:color="auto" w:fill="CCFFFF"/>
                <w:lang w:val="es-ES"/>
              </w:rPr>
            </w:pP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05895C4A" w14:textId="77777777" w:rsidR="009D214C" w:rsidRDefault="009D214C" w:rsidP="009D214C">
            <w:pPr>
              <w:pStyle w:val="wfxRecipient"/>
              <w:tabs>
                <w:tab w:val="right" w:pos="7308"/>
              </w:tabs>
              <w:overflowPunct/>
              <w:autoSpaceDE/>
              <w:adjustRightInd/>
              <w:jc w:val="center"/>
              <w:rPr>
                <w:rFonts w:ascii="Tahoma" w:hAnsi="Tahoma" w:cs="Tahoma"/>
                <w:i/>
                <w:iCs/>
                <w:sz w:val="18"/>
                <w:szCs w:val="18"/>
              </w:rPr>
            </w:pPr>
          </w:p>
        </w:tc>
      </w:tr>
      <w:tr w:rsidR="009D214C" w14:paraId="64142AC1" w14:textId="77777777" w:rsidTr="009D214C">
        <w:tc>
          <w:tcPr>
            <w:tcW w:w="6259" w:type="dxa"/>
            <w:tcBorders>
              <w:top w:val="single" w:sz="4" w:space="0" w:color="auto"/>
              <w:left w:val="single" w:sz="4" w:space="0" w:color="auto"/>
              <w:bottom w:val="single" w:sz="4" w:space="0" w:color="auto"/>
              <w:right w:val="single" w:sz="4" w:space="0" w:color="auto"/>
            </w:tcBorders>
          </w:tcPr>
          <w:p w14:paraId="0BA872C6" w14:textId="684CE9C9" w:rsidR="009D214C" w:rsidRDefault="009D214C" w:rsidP="009D214C">
            <w:pPr>
              <w:widowControl w:val="0"/>
              <w:tabs>
                <w:tab w:val="left" w:pos="596"/>
              </w:tabs>
              <w:ind w:left="596"/>
              <w:jc w:val="both"/>
              <w:rPr>
                <w:rFonts w:ascii="Tahoma" w:hAnsi="Tahoma" w:cs="Tahoma"/>
                <w:szCs w:val="18"/>
                <w:shd w:val="clear" w:color="auto" w:fill="CCFFFF"/>
                <w:lang w:val="es-ES"/>
              </w:rPr>
            </w:pPr>
          </w:p>
        </w:tc>
        <w:tc>
          <w:tcPr>
            <w:tcW w:w="1980" w:type="dxa"/>
            <w:tcBorders>
              <w:top w:val="single" w:sz="4" w:space="0" w:color="auto"/>
              <w:left w:val="single" w:sz="4" w:space="0" w:color="auto"/>
              <w:bottom w:val="single" w:sz="4" w:space="0" w:color="auto"/>
              <w:right w:val="single" w:sz="4" w:space="0" w:color="auto"/>
            </w:tcBorders>
            <w:vAlign w:val="center"/>
          </w:tcPr>
          <w:p w14:paraId="13F2C8F5" w14:textId="3EFC18B7" w:rsidR="009D214C" w:rsidRDefault="009D214C" w:rsidP="009D214C">
            <w:pPr>
              <w:widowControl w:val="0"/>
              <w:jc w:val="center"/>
              <w:rPr>
                <w:rFonts w:ascii="Tahoma" w:hAnsi="Tahoma" w:cs="Tahoma"/>
                <w:i/>
                <w:szCs w:val="18"/>
                <w:shd w:val="clear" w:color="auto" w:fill="CCFFFF"/>
                <w:lang w:val="es-ES"/>
              </w:rPr>
            </w:pPr>
          </w:p>
        </w:tc>
      </w:tr>
      <w:tr w:rsidR="009D214C" w14:paraId="24F831C7" w14:textId="77777777" w:rsidTr="001C580D">
        <w:tc>
          <w:tcPr>
            <w:tcW w:w="6259" w:type="dxa"/>
            <w:tcBorders>
              <w:top w:val="single" w:sz="4" w:space="0" w:color="auto"/>
              <w:left w:val="single" w:sz="4" w:space="0" w:color="auto"/>
              <w:bottom w:val="single" w:sz="4" w:space="0" w:color="auto"/>
              <w:right w:val="single" w:sz="4" w:space="0" w:color="auto"/>
            </w:tcBorders>
            <w:shd w:val="clear" w:color="auto" w:fill="D9D9D9"/>
          </w:tcPr>
          <w:p w14:paraId="74B92073" w14:textId="63DB6F37" w:rsidR="009D214C" w:rsidRDefault="009D214C" w:rsidP="009D214C">
            <w:pPr>
              <w:pStyle w:val="wfxRecipient"/>
              <w:tabs>
                <w:tab w:val="right" w:pos="7308"/>
              </w:tabs>
              <w:overflowPunct/>
              <w:autoSpaceDE/>
              <w:adjustRightInd/>
              <w:jc w:val="right"/>
              <w:rPr>
                <w:rFonts w:ascii="Tahoma" w:hAnsi="Tahoma" w:cs="Tahoma"/>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7D1EE305" w14:textId="69B1C4E5" w:rsidR="009D214C" w:rsidRDefault="009D214C" w:rsidP="009D214C">
            <w:pPr>
              <w:pStyle w:val="wfxRecipient"/>
              <w:tabs>
                <w:tab w:val="right" w:pos="7308"/>
              </w:tabs>
              <w:overflowPunct/>
              <w:autoSpaceDE/>
              <w:adjustRightInd/>
              <w:jc w:val="center"/>
              <w:rPr>
                <w:rFonts w:ascii="Tahoma" w:hAnsi="Tahoma" w:cs="Tahoma"/>
                <w:i/>
                <w:iCs/>
                <w:sz w:val="18"/>
                <w:szCs w:val="18"/>
              </w:rPr>
            </w:pPr>
          </w:p>
        </w:tc>
      </w:tr>
      <w:tr w:rsidR="009D214C" w14:paraId="1689B266" w14:textId="77777777" w:rsidTr="001C580D">
        <w:trPr>
          <w:trHeight w:val="218"/>
        </w:trPr>
        <w:tc>
          <w:tcPr>
            <w:tcW w:w="6259" w:type="dxa"/>
            <w:tcBorders>
              <w:top w:val="single" w:sz="4" w:space="0" w:color="auto"/>
              <w:left w:val="single" w:sz="4" w:space="0" w:color="auto"/>
              <w:bottom w:val="single" w:sz="4" w:space="0" w:color="auto"/>
              <w:right w:val="single" w:sz="4" w:space="0" w:color="auto"/>
            </w:tcBorders>
            <w:shd w:val="clear" w:color="auto" w:fill="D9D9D9"/>
          </w:tcPr>
          <w:p w14:paraId="609A559D" w14:textId="4C9C6A8A" w:rsidR="009D214C" w:rsidRDefault="009D214C" w:rsidP="009D214C">
            <w:pPr>
              <w:pStyle w:val="wfxRecipient"/>
              <w:tabs>
                <w:tab w:val="right" w:pos="7308"/>
              </w:tabs>
              <w:overflowPunct/>
              <w:autoSpaceDE/>
              <w:adjustRightInd/>
              <w:jc w:val="right"/>
              <w:rPr>
                <w:rFonts w:ascii="Tahoma" w:hAnsi="Tahoma" w:cs="Tahoma"/>
                <w:b/>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tcPr>
          <w:p w14:paraId="1BD35C54" w14:textId="74466BA4" w:rsidR="009D214C" w:rsidRDefault="009D214C" w:rsidP="009D214C">
            <w:pPr>
              <w:pStyle w:val="wfxRecipient"/>
              <w:tabs>
                <w:tab w:val="right" w:pos="7308"/>
              </w:tabs>
              <w:overflowPunct/>
              <w:autoSpaceDE/>
              <w:adjustRightInd/>
              <w:jc w:val="center"/>
              <w:rPr>
                <w:rFonts w:ascii="Tahoma" w:hAnsi="Tahoma" w:cs="Tahoma"/>
                <w:b/>
                <w:i/>
                <w:iCs/>
                <w:sz w:val="18"/>
                <w:szCs w:val="18"/>
              </w:rPr>
            </w:pPr>
          </w:p>
        </w:tc>
      </w:tr>
    </w:tbl>
    <w:p w14:paraId="1E6010F0" w14:textId="77777777" w:rsidR="009D214C" w:rsidRPr="009D214C" w:rsidRDefault="009D214C" w:rsidP="009D214C">
      <w:pPr>
        <w:rPr>
          <w:rFonts w:eastAsia="Times New Roman" w:cstheme="minorHAnsi"/>
          <w:lang w:val="es-ES"/>
        </w:rPr>
      </w:pPr>
    </w:p>
    <w:p w14:paraId="6B7BDFC9" w14:textId="77777777" w:rsidR="009D214C" w:rsidRPr="009D214C" w:rsidRDefault="009D214C" w:rsidP="009D214C">
      <w:pPr>
        <w:rPr>
          <w:rFonts w:eastAsia="Times New Roman" w:cstheme="minorHAnsi"/>
          <w:lang w:val="es-ES"/>
        </w:rPr>
      </w:pPr>
    </w:p>
    <w:p w14:paraId="35B79AB3" w14:textId="78870405" w:rsidR="009D214C" w:rsidRPr="009D214C" w:rsidRDefault="009D214C" w:rsidP="009D214C">
      <w:pPr>
        <w:tabs>
          <w:tab w:val="left" w:pos="7935"/>
        </w:tabs>
        <w:rPr>
          <w:rFonts w:eastAsia="Times New Roman" w:cstheme="minorHAnsi"/>
          <w:lang w:val="es-ES"/>
        </w:rPr>
      </w:pPr>
    </w:p>
    <w:p w14:paraId="7F385734" w14:textId="77777777" w:rsidR="009D214C" w:rsidRDefault="009D214C" w:rsidP="009D214C">
      <w:pPr>
        <w:autoSpaceDE w:val="0"/>
        <w:autoSpaceDN w:val="0"/>
        <w:adjustRightInd w:val="0"/>
        <w:spacing w:after="0" w:line="240" w:lineRule="auto"/>
        <w:jc w:val="both"/>
        <w:rPr>
          <w:rFonts w:eastAsia="Times New Roman" w:cstheme="minorHAnsi"/>
          <w:color w:val="000000"/>
          <w:lang w:val="es-ES"/>
        </w:rPr>
      </w:pPr>
    </w:p>
    <w:p w14:paraId="2F76607A" w14:textId="77777777" w:rsidR="009D214C" w:rsidRPr="002E1CDD" w:rsidRDefault="009D214C" w:rsidP="009D214C">
      <w:pPr>
        <w:autoSpaceDE w:val="0"/>
        <w:autoSpaceDN w:val="0"/>
        <w:adjustRightInd w:val="0"/>
        <w:spacing w:after="0" w:line="240" w:lineRule="auto"/>
        <w:ind w:left="1134"/>
        <w:jc w:val="both"/>
        <w:rPr>
          <w:rFonts w:eastAsia="Times New Roman" w:cstheme="minorHAnsi"/>
          <w:color w:val="000000"/>
          <w:lang w:val="es-ES"/>
        </w:rPr>
      </w:pPr>
    </w:p>
    <w:p w14:paraId="267EAA5E"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645A8E3F"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010FE646"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5A01C7AC"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1155ECD4"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286B29B4"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322BAA12"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5028398C"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323494DD"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263FB66E"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7546731F"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2ABB724F"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741D18E3" w14:textId="77777777" w:rsidR="001C580D" w:rsidRDefault="001C580D" w:rsidP="001C580D">
      <w:pPr>
        <w:autoSpaceDE w:val="0"/>
        <w:autoSpaceDN w:val="0"/>
        <w:adjustRightInd w:val="0"/>
        <w:spacing w:after="0" w:line="240" w:lineRule="auto"/>
        <w:jc w:val="both"/>
        <w:rPr>
          <w:rFonts w:eastAsia="Times New Roman" w:cstheme="minorHAnsi"/>
          <w:color w:val="000000"/>
          <w:lang w:val="es-ES"/>
        </w:rPr>
      </w:pPr>
    </w:p>
    <w:p w14:paraId="0C02C75D" w14:textId="344DC4AB" w:rsidR="00F82AE7" w:rsidRPr="002E1CDD" w:rsidRDefault="00F82AE7" w:rsidP="001C580D">
      <w:pPr>
        <w:autoSpaceDE w:val="0"/>
        <w:autoSpaceDN w:val="0"/>
        <w:adjustRightInd w:val="0"/>
        <w:spacing w:after="0" w:line="240" w:lineRule="auto"/>
        <w:jc w:val="both"/>
        <w:rPr>
          <w:rFonts w:eastAsia="Times New Roman" w:cstheme="minorHAnsi"/>
          <w:i/>
          <w:iCs/>
          <w:color w:val="0066FF"/>
          <w:lang w:val="es-ES"/>
        </w:rPr>
      </w:pPr>
      <w:r w:rsidRPr="002E1CDD">
        <w:rPr>
          <w:rFonts w:eastAsia="Times New Roman" w:cstheme="minorHAnsi"/>
          <w:lang w:val="es-ES"/>
        </w:rPr>
        <w:t>El mínimo puntaje técnico Pt requerido para calificar es</w:t>
      </w:r>
      <w:r w:rsidR="009D214C">
        <w:rPr>
          <w:rFonts w:eastAsia="Times New Roman" w:cstheme="minorHAnsi"/>
          <w:lang w:val="es-ES"/>
        </w:rPr>
        <w:t xml:space="preserve"> 70</w:t>
      </w:r>
      <w:r w:rsidRPr="002E1CDD">
        <w:rPr>
          <w:rFonts w:eastAsia="Times New Roman" w:cstheme="minorHAnsi"/>
          <w:lang w:val="es-ES"/>
        </w:rPr>
        <w:t xml:space="preserve"> Puntos </w:t>
      </w:r>
    </w:p>
    <w:p w14:paraId="61A7015E" w14:textId="77777777" w:rsidR="00F82AE7" w:rsidRPr="002E1CDD" w:rsidRDefault="00F82AE7" w:rsidP="00F82AE7">
      <w:pPr>
        <w:keepNext/>
        <w:keepLines/>
        <w:spacing w:after="0" w:line="240" w:lineRule="auto"/>
        <w:jc w:val="both"/>
        <w:outlineLvl w:val="1"/>
        <w:rPr>
          <w:rFonts w:cstheme="minorHAnsi"/>
          <w:lang w:val="es-ES"/>
        </w:rPr>
      </w:pPr>
    </w:p>
    <w:p w14:paraId="5EEC5108" w14:textId="77777777" w:rsidR="00F82AE7" w:rsidRPr="002E1CDD" w:rsidRDefault="00F82AE7" w:rsidP="00A26548">
      <w:pPr>
        <w:pStyle w:val="Ttulo5"/>
        <w:numPr>
          <w:ilvl w:val="0"/>
          <w:numId w:val="13"/>
        </w:numPr>
        <w:ind w:left="567" w:hanging="567"/>
        <w:rPr>
          <w:rFonts w:asciiTheme="minorHAnsi" w:hAnsiTheme="minorHAnsi" w:cstheme="minorHAnsi"/>
          <w:b/>
          <w:bCs/>
          <w:color w:val="000000" w:themeColor="text1"/>
          <w:lang w:val="es-ES"/>
        </w:rPr>
      </w:pPr>
      <w:bookmarkStart w:id="54" w:name="_Toc26949427"/>
      <w:bookmarkStart w:id="55" w:name="_Toc50709569"/>
      <w:r w:rsidRPr="002E1CDD">
        <w:rPr>
          <w:rFonts w:asciiTheme="minorHAnsi" w:hAnsiTheme="minorHAnsi" w:cstheme="minorHAnsi"/>
          <w:b/>
          <w:bCs/>
          <w:color w:val="000000" w:themeColor="text1"/>
          <w:lang w:val="es-ES"/>
        </w:rPr>
        <w:t>Propuesta de Precios para SBC</w:t>
      </w:r>
      <w:bookmarkEnd w:id="54"/>
      <w:r w:rsidRPr="002E1CDD">
        <w:rPr>
          <w:rFonts w:asciiTheme="minorHAnsi" w:hAnsiTheme="minorHAnsi" w:cstheme="minorHAnsi"/>
          <w:b/>
          <w:bCs/>
          <w:color w:val="000000" w:themeColor="text1"/>
          <w:lang w:val="es-ES"/>
        </w:rPr>
        <w:t>.</w:t>
      </w:r>
      <w:bookmarkEnd w:id="55"/>
      <w:r w:rsidRPr="002E1CDD">
        <w:rPr>
          <w:rFonts w:asciiTheme="minorHAnsi" w:hAnsiTheme="minorHAnsi" w:cstheme="minorHAnsi"/>
          <w:b/>
          <w:bCs/>
          <w:color w:val="000000" w:themeColor="text1"/>
          <w:lang w:val="es-ES"/>
        </w:rPr>
        <w:t xml:space="preserve"> </w:t>
      </w:r>
    </w:p>
    <w:p w14:paraId="2AED909A" w14:textId="77777777" w:rsidR="00F82AE7" w:rsidRPr="002E1CDD" w:rsidRDefault="00F82AE7" w:rsidP="00F82AE7">
      <w:pPr>
        <w:spacing w:after="0" w:line="240" w:lineRule="auto"/>
        <w:ind w:left="1134" w:hanging="567"/>
        <w:jc w:val="both"/>
        <w:rPr>
          <w:lang w:val="es-ES"/>
        </w:rPr>
      </w:pPr>
      <w:r w:rsidRPr="002E1CDD">
        <w:rPr>
          <w:lang w:val="es-ES"/>
        </w:rPr>
        <w:t xml:space="preserve">22.1 </w:t>
      </w:r>
      <w:r w:rsidRPr="002E1CDD">
        <w:rPr>
          <w:lang w:val="es-ES"/>
        </w:rPr>
        <w:tab/>
        <w:t>Luego de calificar las Propuesta Técnicas, cuando la selección se base únicamente en calidad, el Consultor que obtenga el primer puesto será invitado a negociar el Contrato.</w:t>
      </w:r>
    </w:p>
    <w:p w14:paraId="76D11E9C" w14:textId="77777777" w:rsidR="00F82AE7" w:rsidRPr="002E1CDD" w:rsidRDefault="00F82AE7" w:rsidP="00F82AE7">
      <w:pPr>
        <w:spacing w:after="0" w:line="240" w:lineRule="auto"/>
        <w:ind w:left="1134" w:hanging="567"/>
        <w:jc w:val="both"/>
        <w:rPr>
          <w:lang w:val="es-ES"/>
        </w:rPr>
      </w:pPr>
    </w:p>
    <w:p w14:paraId="4F904F7E" w14:textId="77777777" w:rsidR="00F82AE7" w:rsidRPr="002E1CDD" w:rsidRDefault="00F82AE7" w:rsidP="00F82AE7">
      <w:pPr>
        <w:spacing w:after="0" w:line="240" w:lineRule="auto"/>
        <w:ind w:left="1134" w:hanging="567"/>
        <w:jc w:val="both"/>
        <w:rPr>
          <w:lang w:val="es-ES"/>
        </w:rPr>
      </w:pPr>
      <w:r w:rsidRPr="002E1CDD">
        <w:rPr>
          <w:lang w:val="es-ES"/>
        </w:rPr>
        <w:t>22.2</w:t>
      </w:r>
      <w:r w:rsidRPr="002E1CDD">
        <w:rPr>
          <w:lang w:val="es-ES"/>
        </w:rPr>
        <w:tab/>
        <w:t>Si se solicitan Propuestas de Precio junto con las Propuestas Técnicas, únicamente la Propuesta de Precio del Consultor que obtenga el primer puesto en la Propuesta Técnica será abierta por el comité de evaluación del Contratante. Las demás Propuestas Económicas serán devueltas sin abrir, una vez se concluyan con éxito las negociaciones del Contrato y se firme el Contrato.</w:t>
      </w:r>
    </w:p>
    <w:p w14:paraId="6E466252" w14:textId="77777777" w:rsidR="00F82AE7" w:rsidRPr="002E1CDD" w:rsidRDefault="00F82AE7" w:rsidP="00F82AE7">
      <w:pPr>
        <w:pStyle w:val="Prrafodelista"/>
        <w:keepNext/>
        <w:keepLines/>
        <w:ind w:left="0"/>
        <w:jc w:val="both"/>
        <w:outlineLvl w:val="1"/>
        <w:rPr>
          <w:rFonts w:asciiTheme="minorHAnsi" w:hAnsiTheme="minorHAnsi" w:cstheme="minorHAnsi"/>
          <w:sz w:val="22"/>
          <w:szCs w:val="22"/>
          <w:lang w:val="es-ES"/>
        </w:rPr>
      </w:pPr>
    </w:p>
    <w:p w14:paraId="1D36E3EB" w14:textId="77777777" w:rsidR="00F82AE7" w:rsidRPr="002E1CDD" w:rsidRDefault="00F82AE7" w:rsidP="00F82AE7">
      <w:pPr>
        <w:spacing w:after="0" w:line="240" w:lineRule="auto"/>
        <w:ind w:left="567" w:hanging="567"/>
        <w:rPr>
          <w:b/>
          <w:bCs/>
          <w:lang w:val="es-ES"/>
        </w:rPr>
      </w:pPr>
      <w:r w:rsidRPr="002E1CDD">
        <w:rPr>
          <w:b/>
          <w:bCs/>
          <w:lang w:val="es-ES"/>
        </w:rPr>
        <w:t>23.</w:t>
      </w:r>
      <w:r w:rsidRPr="002E1CDD">
        <w:rPr>
          <w:b/>
          <w:bCs/>
          <w:lang w:val="es-ES"/>
        </w:rPr>
        <w:tab/>
      </w:r>
      <w:r w:rsidRPr="002E1CDD">
        <w:rPr>
          <w:rStyle w:val="Ttulo5Car"/>
          <w:rFonts w:asciiTheme="minorHAnsi" w:hAnsiTheme="minorHAnsi" w:cstheme="minorHAnsi"/>
          <w:b/>
          <w:bCs/>
          <w:color w:val="000000" w:themeColor="text1"/>
        </w:rPr>
        <w:t>Apertura Pública de Propuestas de Precio (para métodos SBCC, SBPF y SBMC).</w:t>
      </w:r>
    </w:p>
    <w:p w14:paraId="5DD27939" w14:textId="2D3CE50B" w:rsidR="00F82AE7" w:rsidRPr="002E1CDD" w:rsidRDefault="00F82AE7" w:rsidP="00F82AE7">
      <w:pPr>
        <w:spacing w:after="0" w:line="240" w:lineRule="auto"/>
        <w:ind w:left="1134" w:hanging="567"/>
        <w:jc w:val="both"/>
        <w:rPr>
          <w:lang w:val="es-ES"/>
        </w:rPr>
      </w:pPr>
      <w:r w:rsidRPr="002E1CDD">
        <w:rPr>
          <w:lang w:val="es-ES"/>
        </w:rPr>
        <w:t>23.1</w:t>
      </w:r>
      <w:r w:rsidRPr="002E1CDD">
        <w:rPr>
          <w:lang w:val="es-ES"/>
        </w:rPr>
        <w:tab/>
        <w:t>Una vez que haya finalizado la evaluación técnica y el Banco haya emitido su no objeción (</w:t>
      </w:r>
      <w:r w:rsidR="006D7C23" w:rsidRPr="002E1CDD">
        <w:rPr>
          <w:lang w:val="es-ES"/>
        </w:rPr>
        <w:t>cuando</w:t>
      </w:r>
      <w:r w:rsidRPr="002E1CDD">
        <w:rPr>
          <w:lang w:val="es-ES"/>
        </w:rPr>
        <w:t xml:space="preserve"> correspond</w:t>
      </w:r>
      <w:r w:rsidR="006D7C23" w:rsidRPr="002E1CDD">
        <w:rPr>
          <w:lang w:val="es-ES"/>
        </w:rPr>
        <w:t>a</w:t>
      </w:r>
      <w:r w:rsidRPr="002E1CDD">
        <w:rPr>
          <w:lang w:val="es-ES"/>
        </w:rPr>
        <w:t xml:space="preserve">), el Contratante </w:t>
      </w:r>
      <w:r w:rsidR="006D7C23" w:rsidRPr="002E1CDD">
        <w:rPr>
          <w:lang w:val="es-ES"/>
        </w:rPr>
        <w:t>notificará a</w:t>
      </w:r>
      <w:r w:rsidRPr="002E1CDD">
        <w:rPr>
          <w:lang w:val="es-ES"/>
        </w:rPr>
        <w:t xml:space="preserve"> los Consultores cuyas Propuestas no hayan obtenido el puntaje técnico mínimo o se hayan considerado inelegibles por no responder a la SDP y a los Términos de Referencia, y les comunicará lo siguiente: </w:t>
      </w:r>
    </w:p>
    <w:p w14:paraId="6E816B27" w14:textId="77777777" w:rsidR="00F82AE7" w:rsidRPr="002E1CDD" w:rsidRDefault="00F82AE7" w:rsidP="00F82AE7">
      <w:pPr>
        <w:tabs>
          <w:tab w:val="right" w:pos="7218"/>
        </w:tabs>
        <w:spacing w:after="0" w:line="240" w:lineRule="auto"/>
        <w:ind w:left="1134"/>
        <w:jc w:val="both"/>
        <w:rPr>
          <w:rFonts w:eastAsia="Times New Roman" w:cstheme="minorHAnsi"/>
          <w:lang w:val="es-ES"/>
        </w:rPr>
      </w:pPr>
    </w:p>
    <w:p w14:paraId="75F8A323" w14:textId="77777777" w:rsidR="00F82AE7" w:rsidRPr="002E1CDD" w:rsidRDefault="00F82AE7" w:rsidP="00A26548">
      <w:pPr>
        <w:pStyle w:val="Prrafodelista"/>
        <w:numPr>
          <w:ilvl w:val="3"/>
          <w:numId w:val="8"/>
        </w:numPr>
        <w:tabs>
          <w:tab w:val="right" w:pos="7218"/>
        </w:tabs>
        <w:ind w:left="1701"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ab/>
        <w:t xml:space="preserve">que su Propuesta no respondía a la SDP y a los Términos de Referencia o que no obtuvo el puntaje técnico mínimo necesario; </w:t>
      </w:r>
    </w:p>
    <w:p w14:paraId="5E976C2D" w14:textId="77777777" w:rsidR="00F82AE7" w:rsidRPr="002E1CDD" w:rsidRDefault="00F82AE7" w:rsidP="00A26548">
      <w:pPr>
        <w:pStyle w:val="Prrafodelista"/>
        <w:numPr>
          <w:ilvl w:val="3"/>
          <w:numId w:val="8"/>
        </w:numPr>
        <w:tabs>
          <w:tab w:val="right" w:pos="7218"/>
        </w:tabs>
        <w:ind w:left="1701"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el puntaje técnico general del Consultor y los puntajes obtenidos en cada criterio y </w:t>
      </w:r>
      <w:proofErr w:type="spellStart"/>
      <w:r w:rsidRPr="002E1CDD">
        <w:rPr>
          <w:rFonts w:asciiTheme="minorHAnsi" w:hAnsiTheme="minorHAnsi" w:cstheme="minorHAnsi"/>
          <w:sz w:val="22"/>
          <w:szCs w:val="22"/>
          <w:lang w:val="es-ES"/>
        </w:rPr>
        <w:t>subcriterio</w:t>
      </w:r>
      <w:proofErr w:type="spellEnd"/>
      <w:r w:rsidRPr="002E1CDD">
        <w:rPr>
          <w:rFonts w:asciiTheme="minorHAnsi" w:hAnsiTheme="minorHAnsi" w:cstheme="minorHAnsi"/>
          <w:sz w:val="22"/>
          <w:szCs w:val="22"/>
          <w:lang w:val="es-ES"/>
        </w:rPr>
        <w:t xml:space="preserve">; </w:t>
      </w:r>
    </w:p>
    <w:p w14:paraId="721DDAED" w14:textId="77777777" w:rsidR="00F82AE7" w:rsidRPr="002E1CDD" w:rsidRDefault="00F82AE7" w:rsidP="00A26548">
      <w:pPr>
        <w:pStyle w:val="Prrafodelista"/>
        <w:numPr>
          <w:ilvl w:val="3"/>
          <w:numId w:val="8"/>
        </w:numPr>
        <w:tabs>
          <w:tab w:val="right" w:pos="7218"/>
        </w:tabs>
        <w:ind w:left="1701"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que sus Propuestas de Precios les serán devueltas sin abrir una vez que haya finalizado el proceso de selección y se haya firmado el Contrato; </w:t>
      </w:r>
    </w:p>
    <w:p w14:paraId="7E64BB77" w14:textId="77777777" w:rsidR="00F82AE7" w:rsidRPr="002E1CDD" w:rsidRDefault="00F82AE7" w:rsidP="00A26548">
      <w:pPr>
        <w:pStyle w:val="Prrafodelista"/>
        <w:numPr>
          <w:ilvl w:val="3"/>
          <w:numId w:val="8"/>
        </w:numPr>
        <w:tabs>
          <w:tab w:val="right" w:pos="7218"/>
        </w:tabs>
        <w:ind w:left="1701"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la fecha, hora y lugar de la apertura pública de las Propuestas de Precio, a la que se los invita a asistir. </w:t>
      </w:r>
    </w:p>
    <w:p w14:paraId="7978D0B8" w14:textId="77777777" w:rsidR="00F82AE7" w:rsidRPr="002E1CDD" w:rsidRDefault="00F82AE7" w:rsidP="00F82AE7">
      <w:pPr>
        <w:tabs>
          <w:tab w:val="right" w:pos="7218"/>
        </w:tabs>
        <w:spacing w:after="0" w:line="240" w:lineRule="auto"/>
        <w:jc w:val="both"/>
        <w:rPr>
          <w:rFonts w:cstheme="minorHAnsi"/>
          <w:lang w:val="es-ES"/>
        </w:rPr>
      </w:pPr>
    </w:p>
    <w:p w14:paraId="2AEC12DD" w14:textId="77777777" w:rsidR="00F82AE7" w:rsidRPr="002E1CDD" w:rsidRDefault="00F82AE7" w:rsidP="00A26548">
      <w:pPr>
        <w:pStyle w:val="Prrafodelista"/>
        <w:numPr>
          <w:ilvl w:val="1"/>
          <w:numId w:val="15"/>
        </w:numPr>
        <w:tabs>
          <w:tab w:val="right" w:pos="9072"/>
        </w:tabs>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Simultáneamente, el Contratante notificará por escrito a los Consultores cuyas Propuestas obtuvieron el puntaje técnico mínimo y se consideraron elegibles por responder a la SDP y a los Términos de Referencia, y les comunicará lo siguiente:</w:t>
      </w:r>
    </w:p>
    <w:p w14:paraId="3D9C710A" w14:textId="77777777" w:rsidR="00F82AE7" w:rsidRPr="002E1CDD" w:rsidRDefault="00F82AE7" w:rsidP="00F82AE7">
      <w:pPr>
        <w:pStyle w:val="Prrafodelista"/>
        <w:tabs>
          <w:tab w:val="right" w:pos="9072"/>
        </w:tabs>
        <w:ind w:left="1134"/>
        <w:jc w:val="both"/>
        <w:rPr>
          <w:rFonts w:asciiTheme="minorHAnsi" w:hAnsiTheme="minorHAnsi" w:cstheme="minorHAnsi"/>
          <w:sz w:val="22"/>
          <w:szCs w:val="22"/>
          <w:lang w:val="es-ES"/>
        </w:rPr>
      </w:pPr>
    </w:p>
    <w:p w14:paraId="35A974C9" w14:textId="77777777" w:rsidR="00F82AE7" w:rsidRPr="002E1CDD" w:rsidRDefault="00F82AE7" w:rsidP="00A26548">
      <w:pPr>
        <w:pStyle w:val="Prrafodelista"/>
        <w:numPr>
          <w:ilvl w:val="0"/>
          <w:numId w:val="16"/>
        </w:numPr>
        <w:tabs>
          <w:tab w:val="right" w:pos="9072"/>
        </w:tabs>
        <w:ind w:left="1701"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que su Propuesta respondía a la SDP y a los Términos de Referencia y que obtuvo el puntaje técnico mínimo necesario;</w:t>
      </w:r>
    </w:p>
    <w:p w14:paraId="40F208EE" w14:textId="77777777" w:rsidR="00F82AE7" w:rsidRPr="002E1CDD" w:rsidRDefault="00F82AE7" w:rsidP="00A26548">
      <w:pPr>
        <w:pStyle w:val="Prrafodelista"/>
        <w:numPr>
          <w:ilvl w:val="0"/>
          <w:numId w:val="16"/>
        </w:numPr>
        <w:tabs>
          <w:tab w:val="right" w:pos="9072"/>
        </w:tabs>
        <w:ind w:left="1701"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el puntaje técnico general del Consultor y los puntajes obtenidos en cada criterio y </w:t>
      </w:r>
      <w:proofErr w:type="spellStart"/>
      <w:r w:rsidRPr="002E1CDD">
        <w:rPr>
          <w:rFonts w:asciiTheme="minorHAnsi" w:hAnsiTheme="minorHAnsi" w:cstheme="minorHAnsi"/>
          <w:sz w:val="22"/>
          <w:szCs w:val="22"/>
          <w:lang w:val="es-ES"/>
        </w:rPr>
        <w:t>subcriterio</w:t>
      </w:r>
      <w:proofErr w:type="spellEnd"/>
      <w:r w:rsidRPr="002E1CDD">
        <w:rPr>
          <w:rFonts w:asciiTheme="minorHAnsi" w:hAnsiTheme="minorHAnsi" w:cstheme="minorHAnsi"/>
          <w:sz w:val="22"/>
          <w:szCs w:val="22"/>
          <w:lang w:val="es-ES"/>
        </w:rPr>
        <w:t>;</w:t>
      </w:r>
    </w:p>
    <w:p w14:paraId="204D57FF" w14:textId="77777777" w:rsidR="00F82AE7" w:rsidRPr="002E1CDD" w:rsidRDefault="00F82AE7" w:rsidP="00A26548">
      <w:pPr>
        <w:pStyle w:val="Prrafodelista"/>
        <w:numPr>
          <w:ilvl w:val="0"/>
          <w:numId w:val="16"/>
        </w:numPr>
        <w:tabs>
          <w:tab w:val="right" w:pos="9072"/>
        </w:tabs>
        <w:ind w:left="1701"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que su Propuesta Financiera se abrirá en el acto de apertura pública de las Propuestas Financieras; </w:t>
      </w:r>
    </w:p>
    <w:p w14:paraId="52359AB1" w14:textId="77777777" w:rsidR="00F82AE7" w:rsidRPr="002E1CDD" w:rsidRDefault="00F82AE7" w:rsidP="00A26548">
      <w:pPr>
        <w:pStyle w:val="Prrafodelista"/>
        <w:numPr>
          <w:ilvl w:val="0"/>
          <w:numId w:val="16"/>
        </w:numPr>
        <w:tabs>
          <w:tab w:val="right" w:pos="9072"/>
        </w:tabs>
        <w:ind w:left="1701"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la fecha, hora y lugar de la apertura pública de las Propuestas Financieras, a la que se los invita a asistir.</w:t>
      </w:r>
    </w:p>
    <w:p w14:paraId="6D7C55F5" w14:textId="77777777" w:rsidR="00F82AE7" w:rsidRPr="002E1CDD" w:rsidRDefault="00F82AE7" w:rsidP="00F82AE7">
      <w:pPr>
        <w:pStyle w:val="Prrafodelista"/>
        <w:keepNext/>
        <w:keepLines/>
        <w:ind w:left="0"/>
        <w:jc w:val="both"/>
        <w:outlineLvl w:val="1"/>
        <w:rPr>
          <w:rFonts w:asciiTheme="minorHAnsi" w:hAnsiTheme="minorHAnsi" w:cstheme="minorHAnsi"/>
          <w:sz w:val="22"/>
          <w:szCs w:val="22"/>
          <w:lang w:val="es-ES"/>
        </w:rPr>
      </w:pPr>
    </w:p>
    <w:p w14:paraId="55FA9A27" w14:textId="4EB12D6C" w:rsidR="00F82AE7" w:rsidRPr="002E1CDD" w:rsidRDefault="00F82AE7" w:rsidP="00F82AE7">
      <w:pPr>
        <w:spacing w:after="0" w:line="240" w:lineRule="auto"/>
        <w:ind w:left="1134" w:hanging="567"/>
        <w:jc w:val="both"/>
        <w:rPr>
          <w:lang w:val="es-ES"/>
        </w:rPr>
      </w:pPr>
      <w:r w:rsidRPr="002E1CDD">
        <w:rPr>
          <w:lang w:val="es-ES"/>
        </w:rPr>
        <w:t xml:space="preserve">23.3 </w:t>
      </w:r>
      <w:r w:rsidRPr="002E1CDD">
        <w:rPr>
          <w:lang w:val="es-ES"/>
        </w:rPr>
        <w:tab/>
        <w:t xml:space="preserve">La fecha de la apertura </w:t>
      </w:r>
      <w:r w:rsidR="006D7C23" w:rsidRPr="002E1CDD">
        <w:rPr>
          <w:lang w:val="es-ES"/>
        </w:rPr>
        <w:t xml:space="preserve">de precio </w:t>
      </w:r>
      <w:r w:rsidRPr="002E1CDD">
        <w:rPr>
          <w:lang w:val="es-ES"/>
        </w:rPr>
        <w:t xml:space="preserve">deberá dar a los Consultores tiempo suficiente para </w:t>
      </w:r>
      <w:r w:rsidR="006D7C23" w:rsidRPr="002E1CDD">
        <w:rPr>
          <w:lang w:val="es-ES"/>
        </w:rPr>
        <w:t>poder</w:t>
      </w:r>
      <w:r w:rsidRPr="002E1CDD">
        <w:rPr>
          <w:lang w:val="es-ES"/>
        </w:rPr>
        <w:t xml:space="preserve"> asistir al acto, por lo que</w:t>
      </w:r>
      <w:r w:rsidR="006D7C23" w:rsidRPr="002E1CDD">
        <w:rPr>
          <w:lang w:val="es-ES"/>
        </w:rPr>
        <w:t xml:space="preserve"> se recomienda que </w:t>
      </w:r>
      <w:r w:rsidR="00D1439D" w:rsidRPr="002E1CDD">
        <w:rPr>
          <w:lang w:val="es-ES"/>
        </w:rPr>
        <w:t xml:space="preserve">no </w:t>
      </w:r>
      <w:r w:rsidR="006D7C23" w:rsidRPr="002E1CDD">
        <w:rPr>
          <w:lang w:val="es-ES"/>
        </w:rPr>
        <w:t>sea inferior</w:t>
      </w:r>
      <w:r w:rsidRPr="002E1CDD">
        <w:rPr>
          <w:lang w:val="es-ES"/>
        </w:rPr>
        <w:t xml:space="preserve"> a los siete (7) días hábiles contados a partir de la fecha en que se notifican los resultados de la evaluación técnica, descrita en las IAC 23.1 y 23.2. </w:t>
      </w:r>
    </w:p>
    <w:p w14:paraId="09F8B7A4" w14:textId="77777777" w:rsidR="00F82AE7" w:rsidRPr="002E1CDD" w:rsidRDefault="00F82AE7" w:rsidP="00F82AE7">
      <w:pPr>
        <w:spacing w:after="0" w:line="240" w:lineRule="auto"/>
        <w:jc w:val="both"/>
        <w:rPr>
          <w:lang w:val="es-ES"/>
        </w:rPr>
      </w:pPr>
    </w:p>
    <w:p w14:paraId="25A9D084" w14:textId="7E285602" w:rsidR="00F82AE7" w:rsidRPr="002E1CDD" w:rsidRDefault="00F82AE7" w:rsidP="00F82AE7">
      <w:pPr>
        <w:spacing w:after="0" w:line="240" w:lineRule="auto"/>
        <w:ind w:left="1134" w:hanging="567"/>
        <w:jc w:val="both"/>
        <w:rPr>
          <w:lang w:val="es-ES"/>
        </w:rPr>
      </w:pPr>
      <w:r w:rsidRPr="002E1CDD">
        <w:rPr>
          <w:lang w:val="es-ES"/>
        </w:rPr>
        <w:t xml:space="preserve">23.4 </w:t>
      </w:r>
      <w:r w:rsidRPr="002E1CDD">
        <w:rPr>
          <w:lang w:val="es-ES"/>
        </w:rPr>
        <w:tab/>
        <w:t>La asistencia del Consultor a la ceremonia de apertura de las Propuestas Financieras (ya sea en persona o en línea, si se ofrece esta posibilidad) es optativa</w:t>
      </w:r>
      <w:r w:rsidR="00D1439D" w:rsidRPr="002E1CDD">
        <w:rPr>
          <w:lang w:val="es-ES"/>
        </w:rPr>
        <w:t xml:space="preserve">, </w:t>
      </w:r>
      <w:r w:rsidRPr="002E1CDD">
        <w:rPr>
          <w:lang w:val="es-ES"/>
        </w:rPr>
        <w:t>a elección del Consultor</w:t>
      </w:r>
      <w:r w:rsidR="00D1439D" w:rsidRPr="002E1CDD">
        <w:rPr>
          <w:lang w:val="es-ES"/>
        </w:rPr>
        <w:t xml:space="preserve"> y bajo sus propios recursos</w:t>
      </w:r>
      <w:r w:rsidRPr="002E1CDD">
        <w:rPr>
          <w:lang w:val="es-ES"/>
        </w:rPr>
        <w:t xml:space="preserve">. </w:t>
      </w:r>
    </w:p>
    <w:p w14:paraId="7EB12BCB" w14:textId="77777777" w:rsidR="00F82AE7" w:rsidRPr="002E1CDD" w:rsidRDefault="00F82AE7" w:rsidP="00F82AE7">
      <w:pPr>
        <w:pStyle w:val="Prrafodelista"/>
        <w:keepNext/>
        <w:keepLines/>
        <w:ind w:left="0"/>
        <w:jc w:val="both"/>
        <w:outlineLvl w:val="1"/>
        <w:rPr>
          <w:rFonts w:asciiTheme="minorHAnsi" w:hAnsiTheme="minorHAnsi" w:cstheme="minorHAnsi"/>
          <w:sz w:val="22"/>
          <w:szCs w:val="22"/>
          <w:lang w:val="es-ES"/>
        </w:rPr>
      </w:pPr>
    </w:p>
    <w:p w14:paraId="6DEA14C3" w14:textId="67AD79F0" w:rsidR="00F82AE7" w:rsidRPr="002E1CDD" w:rsidRDefault="00F82AE7" w:rsidP="00F82AE7">
      <w:pPr>
        <w:pStyle w:val="BankNormal"/>
        <w:tabs>
          <w:tab w:val="right" w:pos="7218"/>
        </w:tabs>
        <w:spacing w:after="0"/>
        <w:ind w:left="1134"/>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Se ofrece una opción en línea para la apertura de las Propuestas de Precio</w:t>
      </w:r>
      <w:r w:rsidR="001C580D" w:rsidRPr="001C580D">
        <w:rPr>
          <w:rFonts w:asciiTheme="minorHAnsi" w:hAnsiTheme="minorHAnsi" w:cstheme="minorHAnsi"/>
          <w:color w:val="0070C0"/>
          <w:sz w:val="22"/>
          <w:szCs w:val="22"/>
          <w:lang w:val="es-ES"/>
        </w:rPr>
        <w:t xml:space="preserve">: NO </w:t>
      </w:r>
    </w:p>
    <w:p w14:paraId="45077C29" w14:textId="77777777" w:rsidR="00F82AE7" w:rsidRPr="002E1CDD" w:rsidRDefault="00F82AE7" w:rsidP="00F82AE7">
      <w:pPr>
        <w:pStyle w:val="Prrafodelista"/>
        <w:keepNext/>
        <w:keepLines/>
        <w:ind w:left="0"/>
        <w:jc w:val="both"/>
        <w:outlineLvl w:val="1"/>
        <w:rPr>
          <w:rFonts w:asciiTheme="minorHAnsi" w:hAnsiTheme="minorHAnsi" w:cstheme="minorHAnsi"/>
          <w:sz w:val="22"/>
          <w:szCs w:val="22"/>
          <w:lang w:val="es-ES"/>
        </w:rPr>
      </w:pPr>
    </w:p>
    <w:p w14:paraId="4B33088F" w14:textId="6C787965" w:rsidR="00F82AE7" w:rsidRPr="002E1CDD" w:rsidRDefault="00F82AE7" w:rsidP="00F82AE7">
      <w:pPr>
        <w:spacing w:after="0" w:line="240" w:lineRule="auto"/>
        <w:ind w:left="1134" w:hanging="567"/>
        <w:jc w:val="both"/>
        <w:rPr>
          <w:lang w:val="es-ES"/>
        </w:rPr>
      </w:pPr>
      <w:r w:rsidRPr="002E1CDD">
        <w:rPr>
          <w:lang w:val="es-ES"/>
        </w:rPr>
        <w:t xml:space="preserve">23.5 </w:t>
      </w:r>
      <w:r w:rsidRPr="002E1CDD">
        <w:rPr>
          <w:lang w:val="es-ES"/>
        </w:rPr>
        <w:tab/>
        <w:t xml:space="preserve">El comité de evaluación abrirá las Propuestas de Precio en presencia de los representantes de los Consultores y de todo el que desee asistir. Toda parte interesada que desee asistir a esta apertura pública deberá ponerse en contacto con el Contratante siguiendo el modo indicado a continuación. Como alternativa, se podrá publicar un aviso sobre la apertura pública de </w:t>
      </w:r>
      <w:proofErr w:type="gramStart"/>
      <w:r w:rsidRPr="002E1CDD">
        <w:rPr>
          <w:lang w:val="es-ES"/>
        </w:rPr>
        <w:t>la</w:t>
      </w:r>
      <w:proofErr w:type="gramEnd"/>
      <w:r w:rsidRPr="002E1CDD">
        <w:rPr>
          <w:lang w:val="es-ES"/>
        </w:rPr>
        <w:t xml:space="preserve"> Propuestas de Precio en el sitio web del Contratante, si posee uno. En el momento de la apertura se leerán en voz alta los nombres de los Consultores y los puntajes técnicos generales, con el correspondiente desglose por criterio. Seguidamente, se examinarán los sobres de las Propuestas de Precio para confirmar que hayan permanecido cerrados y sellados. Se procederá entonces a abrirlos y a leer y registrar los precios totales. </w:t>
      </w:r>
      <w:r w:rsidR="002543B0" w:rsidRPr="002E1CDD">
        <w:t>Se emitirá un Acta de Apertura reflejando la información leída, deberá estar firmada por el comité y las personas que así deseen dejar constancia de su asistencia.</w:t>
      </w:r>
      <w:r w:rsidR="002543B0" w:rsidRPr="002E1CDD">
        <w:rPr>
          <w:lang w:val="es-ES"/>
        </w:rPr>
        <w:t xml:space="preserve"> </w:t>
      </w:r>
      <w:r w:rsidRPr="002E1CDD">
        <w:rPr>
          <w:lang w:val="es-ES"/>
        </w:rPr>
        <w:t>Se enviarán copias de este registro al Banco y a todos los Consultores que hayan presentado Propuestas.</w:t>
      </w:r>
    </w:p>
    <w:p w14:paraId="7FDC43B7" w14:textId="77777777" w:rsidR="00F82AE7" w:rsidRPr="002E1CDD" w:rsidRDefault="00F82AE7" w:rsidP="00F82AE7">
      <w:pPr>
        <w:pStyle w:val="Prrafodelista"/>
        <w:keepNext/>
        <w:keepLines/>
        <w:ind w:left="375"/>
        <w:jc w:val="both"/>
        <w:outlineLvl w:val="1"/>
        <w:rPr>
          <w:rFonts w:asciiTheme="minorHAnsi" w:hAnsiTheme="minorHAnsi" w:cstheme="minorHAnsi"/>
          <w:sz w:val="22"/>
          <w:szCs w:val="22"/>
          <w:lang w:val="es-ES"/>
        </w:rPr>
      </w:pPr>
    </w:p>
    <w:p w14:paraId="77DE3B64" w14:textId="50A10D7E" w:rsidR="00F82AE7" w:rsidRPr="002E1CDD" w:rsidRDefault="00F82AE7" w:rsidP="00F82AE7">
      <w:pPr>
        <w:spacing w:after="0" w:line="240" w:lineRule="auto"/>
        <w:ind w:left="1134"/>
        <w:jc w:val="both"/>
        <w:rPr>
          <w:rFonts w:cstheme="minorHAnsi"/>
          <w:lang w:val="es-ES"/>
        </w:rPr>
      </w:pPr>
      <w:r w:rsidRPr="002E1CDD">
        <w:rPr>
          <w:rFonts w:cstheme="minorHAnsi"/>
          <w:lang w:val="es-ES"/>
        </w:rPr>
        <w:t xml:space="preserve">Los interesados en asistir al acto de apertura pública deberán ponerse en contacto con </w:t>
      </w:r>
      <w:r w:rsidR="001C580D">
        <w:rPr>
          <w:rFonts w:cstheme="minorHAnsi"/>
          <w:lang w:val="es-ES"/>
        </w:rPr>
        <w:t xml:space="preserve">Nilda Guzman Montaño, especialista en Adquisiciones PER II </w:t>
      </w:r>
      <w:r w:rsidRPr="002E1CDD">
        <w:rPr>
          <w:rFonts w:cstheme="minorHAnsi"/>
          <w:color w:val="4472C4" w:themeColor="accent1"/>
          <w:lang w:val="es-ES"/>
        </w:rPr>
        <w:t xml:space="preserve"> </w:t>
      </w:r>
      <w:r w:rsidRPr="002E1CDD">
        <w:rPr>
          <w:rFonts w:cstheme="minorHAnsi"/>
          <w:lang w:val="es-ES"/>
        </w:rPr>
        <w:t xml:space="preserve">y solicitar que se les informe el lugar, el día y la hora de dicha ceremonia. Este pedido debe realizarse antes de la fecha límite de presentación de Propuestas, indicada más arriba. </w:t>
      </w:r>
      <w:bookmarkStart w:id="56" w:name="_Toc26949429"/>
    </w:p>
    <w:p w14:paraId="2399507C" w14:textId="77777777" w:rsidR="00F82AE7" w:rsidRPr="002E1CDD" w:rsidRDefault="00F82AE7" w:rsidP="00F82AE7">
      <w:pPr>
        <w:spacing w:after="0" w:line="240" w:lineRule="auto"/>
        <w:ind w:left="567"/>
        <w:jc w:val="both"/>
        <w:rPr>
          <w:rFonts w:cstheme="minorHAnsi"/>
          <w:lang w:val="es-ES"/>
        </w:rPr>
      </w:pPr>
    </w:p>
    <w:p w14:paraId="4BB160EA" w14:textId="77777777" w:rsidR="00F82AE7" w:rsidRPr="002E1CDD" w:rsidRDefault="00F82AE7" w:rsidP="00584ED0">
      <w:pPr>
        <w:pStyle w:val="Ttulo5"/>
        <w:numPr>
          <w:ilvl w:val="0"/>
          <w:numId w:val="27"/>
        </w:numPr>
        <w:spacing w:before="0" w:line="240" w:lineRule="auto"/>
        <w:ind w:left="567" w:hanging="567"/>
        <w:rPr>
          <w:rFonts w:asciiTheme="minorHAnsi" w:hAnsiTheme="minorHAnsi" w:cstheme="minorHAnsi"/>
          <w:b/>
          <w:bCs/>
          <w:color w:val="000000" w:themeColor="text1"/>
          <w:lang w:val="es-ES"/>
        </w:rPr>
      </w:pPr>
      <w:bookmarkStart w:id="57" w:name="_Toc50709570"/>
      <w:r w:rsidRPr="002E1CDD">
        <w:rPr>
          <w:rFonts w:asciiTheme="minorHAnsi" w:hAnsiTheme="minorHAnsi" w:cstheme="minorHAnsi"/>
          <w:b/>
          <w:bCs/>
          <w:color w:val="000000" w:themeColor="text1"/>
          <w:lang w:val="es-ES"/>
        </w:rPr>
        <w:t>Corrección de errores</w:t>
      </w:r>
      <w:bookmarkEnd w:id="56"/>
      <w:r w:rsidRPr="002E1CDD">
        <w:rPr>
          <w:rFonts w:asciiTheme="minorHAnsi" w:hAnsiTheme="minorHAnsi" w:cstheme="minorHAnsi"/>
          <w:b/>
          <w:bCs/>
          <w:color w:val="000000" w:themeColor="text1"/>
          <w:lang w:val="es-ES"/>
        </w:rPr>
        <w:t>.</w:t>
      </w:r>
      <w:bookmarkEnd w:id="57"/>
      <w:r w:rsidRPr="002E1CDD">
        <w:rPr>
          <w:rFonts w:asciiTheme="minorHAnsi" w:hAnsiTheme="minorHAnsi" w:cstheme="minorHAnsi"/>
          <w:b/>
          <w:bCs/>
          <w:color w:val="000000" w:themeColor="text1"/>
          <w:lang w:val="es-ES"/>
        </w:rPr>
        <w:t xml:space="preserve"> </w:t>
      </w:r>
    </w:p>
    <w:p w14:paraId="6EDFCFDD" w14:textId="119CB55A" w:rsidR="00F82AE7" w:rsidRPr="002E1CDD" w:rsidRDefault="00F82AE7" w:rsidP="00A26548">
      <w:pPr>
        <w:pStyle w:val="Prrafodelista"/>
        <w:numPr>
          <w:ilvl w:val="1"/>
          <w:numId w:val="17"/>
        </w:numPr>
        <w:ind w:left="1134" w:hanging="567"/>
        <w:jc w:val="both"/>
        <w:rPr>
          <w:rFonts w:asciiTheme="minorHAnsi" w:hAnsiTheme="minorHAnsi" w:cstheme="minorHAnsi"/>
          <w:b/>
          <w:bCs/>
          <w:sz w:val="22"/>
          <w:szCs w:val="22"/>
          <w:lang w:val="es-ES"/>
        </w:rPr>
      </w:pPr>
      <w:r w:rsidRPr="002E1CDD">
        <w:rPr>
          <w:rFonts w:asciiTheme="minorHAnsi" w:hAnsiTheme="minorHAnsi" w:cstheme="minorHAnsi"/>
          <w:sz w:val="22"/>
          <w:szCs w:val="22"/>
          <w:lang w:val="es-ES"/>
        </w:rPr>
        <w:t xml:space="preserve">Se asumirá las actividades y los aspectos que se describen en la Propuesta Técnica, pero a los que no se les asigne precio en la Propuesta de Precio estarán incluidos en los precios de otras actividades o aspectos y no se harán correcciones a la Propuesta de Precio. </w:t>
      </w:r>
    </w:p>
    <w:p w14:paraId="5EC78E0C" w14:textId="77777777" w:rsidR="00242C9F" w:rsidRPr="002E1CDD" w:rsidRDefault="00242C9F" w:rsidP="00242C9F">
      <w:pPr>
        <w:pStyle w:val="Prrafodelista"/>
        <w:ind w:left="1134"/>
        <w:jc w:val="both"/>
        <w:rPr>
          <w:rFonts w:asciiTheme="minorHAnsi" w:hAnsiTheme="minorHAnsi" w:cstheme="minorHAnsi"/>
          <w:b/>
          <w:bCs/>
          <w:sz w:val="22"/>
          <w:szCs w:val="22"/>
          <w:lang w:val="es-ES"/>
        </w:rPr>
      </w:pPr>
    </w:p>
    <w:p w14:paraId="0DA1BD01" w14:textId="77777777" w:rsidR="00F82AE7" w:rsidRPr="002E1CDD" w:rsidRDefault="00F82AE7" w:rsidP="00F82AE7">
      <w:pPr>
        <w:pStyle w:val="Prrafodelista"/>
        <w:ind w:left="1985" w:hanging="851"/>
        <w:jc w:val="both"/>
        <w:rPr>
          <w:rFonts w:asciiTheme="minorHAnsi" w:hAnsiTheme="minorHAnsi" w:cstheme="minorHAnsi"/>
          <w:b/>
          <w:bCs/>
          <w:color w:val="0D0D0D" w:themeColor="text1" w:themeTint="F2"/>
          <w:sz w:val="22"/>
          <w:szCs w:val="22"/>
          <w:lang w:val="es-ES"/>
        </w:rPr>
      </w:pPr>
      <w:r w:rsidRPr="002E1CDD">
        <w:rPr>
          <w:rFonts w:asciiTheme="minorHAnsi" w:hAnsiTheme="minorHAnsi" w:cstheme="minorHAnsi"/>
          <w:b/>
          <w:bCs/>
          <w:color w:val="0D0D0D" w:themeColor="text1" w:themeTint="F2"/>
          <w:sz w:val="22"/>
          <w:szCs w:val="22"/>
          <w:lang w:val="es-ES"/>
        </w:rPr>
        <w:t>a.</w:t>
      </w:r>
      <w:r w:rsidRPr="002E1CDD">
        <w:rPr>
          <w:rFonts w:asciiTheme="minorHAnsi" w:hAnsiTheme="minorHAnsi" w:cstheme="minorHAnsi"/>
          <w:b/>
          <w:bCs/>
          <w:color w:val="0D0D0D" w:themeColor="text1" w:themeTint="F2"/>
          <w:sz w:val="22"/>
          <w:szCs w:val="22"/>
          <w:lang w:val="es-ES"/>
        </w:rPr>
        <w:tab/>
        <w:t>Contratos sobre base de Tiempo Trabajado.</w:t>
      </w:r>
    </w:p>
    <w:p w14:paraId="10DC974C" w14:textId="77777777" w:rsidR="00F82AE7" w:rsidRPr="002E1CDD" w:rsidRDefault="00F82AE7" w:rsidP="00A26548">
      <w:pPr>
        <w:pStyle w:val="Prrafodelista"/>
        <w:numPr>
          <w:ilvl w:val="2"/>
          <w:numId w:val="17"/>
        </w:numPr>
        <w:ind w:left="1985" w:hanging="851"/>
        <w:jc w:val="both"/>
        <w:rPr>
          <w:rFonts w:asciiTheme="minorHAnsi" w:hAnsiTheme="minorHAnsi" w:cstheme="minorHAnsi"/>
          <w:b/>
          <w:bCs/>
          <w:color w:val="0D0D0D" w:themeColor="text1" w:themeTint="F2"/>
          <w:sz w:val="22"/>
          <w:szCs w:val="22"/>
          <w:lang w:val="es-ES"/>
        </w:rPr>
      </w:pPr>
      <w:r w:rsidRPr="002E1CDD">
        <w:rPr>
          <w:rFonts w:asciiTheme="minorHAnsi" w:hAnsiTheme="minorHAnsi" w:cstheme="minorHAnsi"/>
          <w:color w:val="0D0D0D" w:themeColor="text1" w:themeTint="F2"/>
          <w:sz w:val="22"/>
          <w:szCs w:val="22"/>
          <w:lang w:val="es-ES"/>
        </w:rPr>
        <w:t>Si la SDP incluye un contrato sobre Base de Tiempo Trabajado, el comité de evaluación del Contratante (a) corregirá cualquier error de cálculo o aritmético, y (b) ajustará los precios en caso de que no reflejen todos los insumos incluidos para las respectivas actividades o aspectos en la Propuesta Técnica. En caso de discrepancia entre (i) un monto parcial (subtotal) y el monto total, o (ii) entre el monto que resulte de la multiplicación del precio unitario con cantidad y precio total, o (iii) entre palabras y cifras, regirá lo primero. En caso de discrepancia entre la Propuesta Técnica y la Propuesta de Precio el comité de evaluación del Contratante corregirá la cuantificación que se indique en la Propuesta de Precio de manera que sea acorde con la que se indica en la Propuesta Técnica, será aplicable el respectivo precio unitario incluido en la Propuesta de Precio a la cantidad corregida, y corregirá el costo total de la Propuesta.</w:t>
      </w:r>
    </w:p>
    <w:p w14:paraId="79A50078" w14:textId="77777777" w:rsidR="00F82AE7" w:rsidRPr="002E1CDD" w:rsidRDefault="00F82AE7" w:rsidP="00F82AE7">
      <w:pPr>
        <w:spacing w:after="0" w:line="240" w:lineRule="auto"/>
        <w:jc w:val="both"/>
        <w:rPr>
          <w:lang w:val="es-ES"/>
        </w:rPr>
      </w:pPr>
    </w:p>
    <w:p w14:paraId="4A0FEED5" w14:textId="77777777" w:rsidR="00F82AE7" w:rsidRPr="002E1CDD" w:rsidRDefault="00F82AE7" w:rsidP="00F82AE7">
      <w:pPr>
        <w:spacing w:after="0" w:line="240" w:lineRule="auto"/>
        <w:ind w:left="1985" w:hanging="851"/>
        <w:jc w:val="both"/>
        <w:rPr>
          <w:b/>
          <w:bCs/>
          <w:lang w:val="es-ES"/>
        </w:rPr>
      </w:pPr>
      <w:r w:rsidRPr="002E1CDD">
        <w:rPr>
          <w:b/>
          <w:bCs/>
          <w:lang w:val="es-ES"/>
        </w:rPr>
        <w:t>b.</w:t>
      </w:r>
      <w:r w:rsidRPr="002E1CDD">
        <w:rPr>
          <w:b/>
          <w:bCs/>
          <w:lang w:val="es-ES"/>
        </w:rPr>
        <w:tab/>
        <w:t>Contratos de Suma Global.</w:t>
      </w:r>
    </w:p>
    <w:p w14:paraId="604A494E" w14:textId="77777777" w:rsidR="00F82AE7" w:rsidRPr="002E1CDD" w:rsidRDefault="00F82AE7" w:rsidP="00F82AE7">
      <w:pPr>
        <w:spacing w:after="0" w:line="240" w:lineRule="auto"/>
        <w:ind w:left="1985" w:hanging="851"/>
        <w:jc w:val="both"/>
        <w:rPr>
          <w:lang w:val="es-ES"/>
        </w:rPr>
      </w:pPr>
      <w:r w:rsidRPr="002E1CDD">
        <w:rPr>
          <w:lang w:val="es-ES"/>
        </w:rPr>
        <w:t xml:space="preserve">24.1.2 </w:t>
      </w:r>
      <w:r w:rsidRPr="002E1CDD">
        <w:rPr>
          <w:lang w:val="es-ES"/>
        </w:rPr>
        <w:tab/>
        <w:t>Si la SDP incluye un contrato de Suma Global, se considerará que el Consultor ha incluido todos los precios en la Propuesta de Precio, por lo tanto, no se harán correcciones aritméticas ni reajustes de precio. El precio total, neto de impuestos entendido según la IAC 25 siguiente, especificado en la Propuesta de Precio (Formulario FIN-1) será considerado el precio ofrecido.</w:t>
      </w:r>
    </w:p>
    <w:p w14:paraId="1CEB0CB4" w14:textId="77777777" w:rsidR="00F82AE7" w:rsidRPr="002E1CDD" w:rsidRDefault="00F82AE7" w:rsidP="00F82AE7">
      <w:pPr>
        <w:keepNext/>
        <w:keepLines/>
        <w:spacing w:after="0" w:line="240" w:lineRule="auto"/>
        <w:jc w:val="both"/>
        <w:outlineLvl w:val="1"/>
        <w:rPr>
          <w:rFonts w:cstheme="minorHAnsi"/>
          <w:lang w:val="es-ES"/>
        </w:rPr>
      </w:pPr>
    </w:p>
    <w:p w14:paraId="0053274B" w14:textId="77777777" w:rsidR="00F82AE7" w:rsidRPr="002E1CDD" w:rsidRDefault="00F82AE7" w:rsidP="00584ED0">
      <w:pPr>
        <w:pStyle w:val="Ttulo5"/>
        <w:numPr>
          <w:ilvl w:val="0"/>
          <w:numId w:val="27"/>
        </w:numPr>
        <w:ind w:left="567" w:hanging="567"/>
        <w:rPr>
          <w:rFonts w:asciiTheme="minorHAnsi" w:hAnsiTheme="minorHAnsi" w:cstheme="minorHAnsi"/>
          <w:b/>
          <w:bCs/>
          <w:color w:val="000000" w:themeColor="text1"/>
          <w:lang w:val="es-ES"/>
        </w:rPr>
      </w:pPr>
      <w:bookmarkStart w:id="58" w:name="_Toc26949430"/>
      <w:bookmarkStart w:id="59" w:name="_Toc50709571"/>
      <w:r w:rsidRPr="002E1CDD">
        <w:rPr>
          <w:rFonts w:asciiTheme="minorHAnsi" w:hAnsiTheme="minorHAnsi" w:cstheme="minorHAnsi"/>
          <w:b/>
          <w:bCs/>
          <w:color w:val="000000" w:themeColor="text1"/>
          <w:lang w:val="es-ES"/>
        </w:rPr>
        <w:t>Impuestos</w:t>
      </w:r>
      <w:bookmarkEnd w:id="58"/>
      <w:r w:rsidRPr="002E1CDD">
        <w:rPr>
          <w:rFonts w:asciiTheme="minorHAnsi" w:hAnsiTheme="minorHAnsi" w:cstheme="minorHAnsi"/>
          <w:b/>
          <w:bCs/>
          <w:color w:val="000000" w:themeColor="text1"/>
          <w:lang w:val="es-ES"/>
        </w:rPr>
        <w:t>.</w:t>
      </w:r>
      <w:bookmarkEnd w:id="59"/>
    </w:p>
    <w:p w14:paraId="111709D1" w14:textId="77777777" w:rsidR="00F82AE7" w:rsidRPr="002E1CDD" w:rsidRDefault="00F82AE7" w:rsidP="00F82AE7">
      <w:pPr>
        <w:spacing w:after="0" w:line="240" w:lineRule="auto"/>
        <w:ind w:left="1134" w:hanging="567"/>
        <w:jc w:val="both"/>
        <w:rPr>
          <w:lang w:val="es-ES"/>
        </w:rPr>
      </w:pPr>
      <w:r w:rsidRPr="002E1CDD">
        <w:rPr>
          <w:lang w:val="es-ES"/>
        </w:rPr>
        <w:t xml:space="preserve">25.1 </w:t>
      </w:r>
      <w:r w:rsidRPr="002E1CDD">
        <w:rPr>
          <w:lang w:val="es-ES"/>
        </w:rPr>
        <w:tab/>
        <w:t>La evaluación de la Propuesta de Precio del Consultor excluirá impuestos y derechos en el país del Contratante de acuerdo con las siguientes instrucciones.</w:t>
      </w:r>
    </w:p>
    <w:p w14:paraId="3BE058CA" w14:textId="77777777" w:rsidR="00F82AE7" w:rsidRPr="002E1CDD" w:rsidRDefault="00F82AE7" w:rsidP="00F82AE7">
      <w:pPr>
        <w:spacing w:after="0" w:line="240" w:lineRule="auto"/>
        <w:ind w:left="1134" w:hanging="567"/>
        <w:jc w:val="both"/>
        <w:rPr>
          <w:lang w:val="es-ES"/>
        </w:rPr>
      </w:pPr>
    </w:p>
    <w:p w14:paraId="28BB18A1" w14:textId="77777777" w:rsidR="00F82AE7" w:rsidRPr="002E1CDD" w:rsidRDefault="00F82AE7" w:rsidP="00F82AE7">
      <w:pPr>
        <w:spacing w:after="0" w:line="240" w:lineRule="auto"/>
        <w:ind w:left="1134"/>
        <w:jc w:val="both"/>
        <w:rPr>
          <w:lang w:val="es-ES"/>
        </w:rPr>
      </w:pPr>
      <w:r w:rsidRPr="002E1CDD">
        <w:rPr>
          <w:lang w:val="es-ES"/>
        </w:rPr>
        <w:t>Para propósitos de la evaluación, el Contratante deberá excluir: (a) todos los impuestos locales indirectos identificables tales como impuesto de venta, impuestos de consumo, IVA o impuestos similares grabados sobre las facturas del contrato; y (b) todos los impuestos locales indirectos adicionales sobre la remuneración de servicios prestados por profesionales no residentes en el país del Contratante. En caso de adjudicación del Contrato, en el momento de hacer las negociaciones, todos estos impuestos serán analizados, finalizados (utilizando la lista desglosada como guía, pero sin limitarse a ella) y se agregarán al monto del Contrato como un renglón separado, indicando también cuáles impuestos serán pagados por el Consultor y cuáles serán retenidos y pagados por el Contratante en nombre del Consultor.</w:t>
      </w:r>
    </w:p>
    <w:p w14:paraId="2CAC9CF9" w14:textId="77777777" w:rsidR="00F82AE7" w:rsidRPr="002E1CDD" w:rsidRDefault="00F82AE7" w:rsidP="00F82AE7">
      <w:pPr>
        <w:pStyle w:val="Prrafodelista"/>
        <w:keepNext/>
        <w:keepLines/>
        <w:ind w:left="0"/>
        <w:jc w:val="both"/>
        <w:outlineLvl w:val="1"/>
        <w:rPr>
          <w:rFonts w:asciiTheme="minorHAnsi" w:hAnsiTheme="minorHAnsi" w:cstheme="minorHAnsi"/>
          <w:sz w:val="22"/>
          <w:szCs w:val="22"/>
          <w:lang w:val="es-ES"/>
        </w:rPr>
      </w:pPr>
    </w:p>
    <w:p w14:paraId="750ED70B" w14:textId="77777777" w:rsidR="00F82AE7" w:rsidRPr="002E1CDD" w:rsidRDefault="00F82AE7" w:rsidP="00584ED0">
      <w:pPr>
        <w:pStyle w:val="Ttulo5"/>
        <w:numPr>
          <w:ilvl w:val="0"/>
          <w:numId w:val="27"/>
        </w:numPr>
        <w:spacing w:before="0" w:line="240" w:lineRule="auto"/>
        <w:ind w:left="567" w:hanging="567"/>
        <w:rPr>
          <w:rFonts w:asciiTheme="minorHAnsi" w:hAnsiTheme="minorHAnsi" w:cstheme="minorHAnsi"/>
          <w:b/>
          <w:bCs/>
          <w:color w:val="000000" w:themeColor="text1"/>
          <w:lang w:val="es-ES"/>
        </w:rPr>
      </w:pPr>
      <w:bookmarkStart w:id="60" w:name="_Toc26949431"/>
      <w:bookmarkStart w:id="61" w:name="_Toc50709572"/>
      <w:r w:rsidRPr="002E1CDD">
        <w:rPr>
          <w:rFonts w:asciiTheme="minorHAnsi" w:hAnsiTheme="minorHAnsi" w:cstheme="minorHAnsi"/>
          <w:b/>
          <w:bCs/>
          <w:color w:val="000000" w:themeColor="text1"/>
          <w:lang w:val="es-ES"/>
        </w:rPr>
        <w:t>Conversión a una moneda</w:t>
      </w:r>
      <w:bookmarkEnd w:id="60"/>
      <w:r w:rsidRPr="002E1CDD">
        <w:rPr>
          <w:rFonts w:asciiTheme="minorHAnsi" w:hAnsiTheme="minorHAnsi" w:cstheme="minorHAnsi"/>
          <w:b/>
          <w:bCs/>
          <w:color w:val="000000" w:themeColor="text1"/>
          <w:lang w:val="es-ES"/>
        </w:rPr>
        <w:t>.</w:t>
      </w:r>
      <w:bookmarkEnd w:id="61"/>
    </w:p>
    <w:p w14:paraId="555CB1FD" w14:textId="77777777" w:rsidR="00F82AE7" w:rsidRPr="002E1CDD" w:rsidRDefault="00F82AE7" w:rsidP="00F82AE7">
      <w:pPr>
        <w:spacing w:after="0" w:line="240" w:lineRule="auto"/>
        <w:ind w:left="1134" w:hanging="567"/>
        <w:jc w:val="both"/>
        <w:rPr>
          <w:rFonts w:eastAsia="Calibri" w:cstheme="minorHAnsi"/>
          <w:lang w:val="es-ES"/>
        </w:rPr>
      </w:pPr>
      <w:r w:rsidRPr="002E1CDD">
        <w:rPr>
          <w:rFonts w:cstheme="minorHAnsi"/>
          <w:lang w:val="es-ES"/>
        </w:rPr>
        <w:t xml:space="preserve">26.1 </w:t>
      </w:r>
      <w:r w:rsidRPr="002E1CDD">
        <w:rPr>
          <w:rFonts w:cstheme="minorHAnsi"/>
          <w:lang w:val="es-ES"/>
        </w:rPr>
        <w:tab/>
        <w:t>Para propósitos de evaluación, los precios serán convertidos a una sola moneda utilizando las tasas de cambio de venta, origen y fecha que se indican a continuación.</w:t>
      </w:r>
    </w:p>
    <w:p w14:paraId="60250D73" w14:textId="77777777" w:rsidR="00F82AE7" w:rsidRPr="002E1CDD" w:rsidRDefault="00F82AE7" w:rsidP="00F82AE7">
      <w:pPr>
        <w:tabs>
          <w:tab w:val="right" w:pos="7218"/>
        </w:tabs>
        <w:spacing w:after="0" w:line="240" w:lineRule="auto"/>
        <w:ind w:left="1134" w:hanging="567"/>
        <w:jc w:val="both"/>
        <w:rPr>
          <w:rFonts w:eastAsia="Times New Roman" w:cstheme="minorHAnsi"/>
          <w:color w:val="0D0D0D" w:themeColor="text1" w:themeTint="F2"/>
          <w:lang w:val="es-ES"/>
        </w:rPr>
      </w:pPr>
    </w:p>
    <w:p w14:paraId="0881ED1E" w14:textId="77777777" w:rsidR="00F82AE7" w:rsidRPr="002E1CDD" w:rsidRDefault="00F82AE7" w:rsidP="00F82AE7">
      <w:pPr>
        <w:tabs>
          <w:tab w:val="right" w:pos="7218"/>
        </w:tabs>
        <w:spacing w:after="0" w:line="240" w:lineRule="auto"/>
        <w:ind w:left="1134" w:hanging="567"/>
        <w:jc w:val="both"/>
        <w:rPr>
          <w:rFonts w:eastAsia="Times New Roman" w:cstheme="minorHAnsi"/>
          <w:color w:val="0D0D0D" w:themeColor="text1" w:themeTint="F2"/>
          <w:lang w:val="es-ES"/>
        </w:rPr>
      </w:pPr>
      <w:r w:rsidRPr="002E1CDD">
        <w:rPr>
          <w:rFonts w:eastAsia="Times New Roman" w:cstheme="minorHAnsi"/>
          <w:color w:val="0D0D0D" w:themeColor="text1" w:themeTint="F2"/>
          <w:lang w:val="es-ES"/>
        </w:rPr>
        <w:tab/>
        <w:t>La única moneda para la conversión de todos los precios expresados en varias monedas en una sola es: el boliviano.</w:t>
      </w:r>
    </w:p>
    <w:p w14:paraId="7B72406E" w14:textId="77777777" w:rsidR="00F82AE7" w:rsidRPr="002E1CDD" w:rsidRDefault="00F82AE7" w:rsidP="00F82AE7">
      <w:pPr>
        <w:tabs>
          <w:tab w:val="right" w:pos="7218"/>
        </w:tabs>
        <w:spacing w:after="0" w:line="240" w:lineRule="auto"/>
        <w:ind w:left="1134" w:hanging="567"/>
        <w:jc w:val="both"/>
        <w:rPr>
          <w:rFonts w:eastAsia="Times New Roman" w:cstheme="minorHAnsi"/>
          <w:color w:val="0D0D0D" w:themeColor="text1" w:themeTint="F2"/>
          <w:lang w:val="es-ES"/>
        </w:rPr>
      </w:pPr>
      <w:r w:rsidRPr="002E1CDD">
        <w:rPr>
          <w:rFonts w:eastAsia="Times New Roman" w:cstheme="minorHAnsi"/>
          <w:color w:val="0D0D0D" w:themeColor="text1" w:themeTint="F2"/>
          <w:lang w:val="es-ES"/>
        </w:rPr>
        <w:tab/>
        <w:t>La fuente oficial de la tasa de venta (cambio) es: Banco Central de Bolivia</w:t>
      </w:r>
    </w:p>
    <w:p w14:paraId="691EC66D" w14:textId="2E8E05F7" w:rsidR="00F82AE7" w:rsidRPr="002E1CDD" w:rsidRDefault="00F82AE7" w:rsidP="00F82AE7">
      <w:pPr>
        <w:tabs>
          <w:tab w:val="left" w:pos="6226"/>
          <w:tab w:val="right" w:pos="7218"/>
        </w:tabs>
        <w:spacing w:after="0" w:line="240" w:lineRule="auto"/>
        <w:ind w:left="1134" w:hanging="567"/>
        <w:jc w:val="both"/>
        <w:rPr>
          <w:rFonts w:cstheme="minorHAnsi"/>
          <w:color w:val="0D0D0D" w:themeColor="text1" w:themeTint="F2"/>
          <w:lang w:val="es-ES"/>
        </w:rPr>
      </w:pPr>
      <w:r w:rsidRPr="002E1CDD">
        <w:rPr>
          <w:rFonts w:eastAsia="Times New Roman" w:cstheme="minorHAnsi"/>
          <w:color w:val="0D0D0D" w:themeColor="text1" w:themeTint="F2"/>
          <w:lang w:val="es-ES"/>
        </w:rPr>
        <w:tab/>
        <w:t>La fecha de la tasa de cambio es:</w:t>
      </w:r>
      <w:r w:rsidR="00DF7567">
        <w:rPr>
          <w:rFonts w:eastAsia="Times New Roman" w:cstheme="minorHAnsi"/>
          <w:color w:val="0D0D0D" w:themeColor="text1" w:themeTint="F2"/>
          <w:lang w:val="es-ES"/>
        </w:rPr>
        <w:t xml:space="preserve"> 10 días antes  de la presentación de propuestas. </w:t>
      </w:r>
    </w:p>
    <w:p w14:paraId="59504A75" w14:textId="77777777" w:rsidR="00CF7DF5" w:rsidRPr="002E1CDD" w:rsidRDefault="00CF7DF5" w:rsidP="00F82AE7">
      <w:pPr>
        <w:pStyle w:val="Prrafodelista"/>
        <w:ind w:left="0"/>
        <w:jc w:val="both"/>
        <w:rPr>
          <w:rFonts w:asciiTheme="minorHAnsi" w:hAnsiTheme="minorHAnsi" w:cstheme="minorHAnsi"/>
          <w:sz w:val="22"/>
          <w:szCs w:val="22"/>
          <w:lang w:val="es-BO"/>
        </w:rPr>
      </w:pPr>
    </w:p>
    <w:p w14:paraId="48E5F6DF" w14:textId="77777777" w:rsidR="00F82AE7" w:rsidRPr="002E1CDD" w:rsidRDefault="00F82AE7" w:rsidP="00584ED0">
      <w:pPr>
        <w:pStyle w:val="Ttulo5"/>
        <w:numPr>
          <w:ilvl w:val="0"/>
          <w:numId w:val="27"/>
        </w:numPr>
        <w:spacing w:before="0" w:line="240" w:lineRule="auto"/>
        <w:ind w:left="567" w:hanging="567"/>
        <w:rPr>
          <w:rFonts w:asciiTheme="minorHAnsi" w:hAnsiTheme="minorHAnsi" w:cstheme="minorHAnsi"/>
          <w:b/>
          <w:bCs/>
          <w:color w:val="000000" w:themeColor="text1"/>
        </w:rPr>
      </w:pPr>
      <w:bookmarkStart w:id="62" w:name="_Toc36908058"/>
      <w:bookmarkStart w:id="63" w:name="_Toc50709573"/>
      <w:r w:rsidRPr="002E1CDD">
        <w:rPr>
          <w:rFonts w:asciiTheme="minorHAnsi" w:hAnsiTheme="minorHAnsi" w:cstheme="minorHAnsi"/>
          <w:b/>
          <w:bCs/>
          <w:color w:val="000000" w:themeColor="text1"/>
        </w:rPr>
        <w:t>Evaluación Combinada de Calidad y Costo.</w:t>
      </w:r>
      <w:bookmarkEnd w:id="62"/>
      <w:bookmarkEnd w:id="63"/>
    </w:p>
    <w:p w14:paraId="393CA433" w14:textId="77777777" w:rsidR="00F82AE7" w:rsidRPr="002E1CDD" w:rsidRDefault="00F82AE7" w:rsidP="00F82AE7">
      <w:pPr>
        <w:spacing w:after="0" w:line="240" w:lineRule="auto"/>
        <w:jc w:val="both"/>
        <w:rPr>
          <w:rFonts w:cstheme="minorHAnsi"/>
        </w:rPr>
      </w:pPr>
    </w:p>
    <w:p w14:paraId="6674148A" w14:textId="77777777" w:rsidR="00F82AE7" w:rsidRPr="002E1CDD" w:rsidRDefault="00F82AE7" w:rsidP="00F82AE7">
      <w:pPr>
        <w:spacing w:after="0" w:line="240" w:lineRule="auto"/>
        <w:ind w:left="1134" w:hanging="567"/>
        <w:jc w:val="both"/>
        <w:rPr>
          <w:rFonts w:cstheme="minorHAnsi"/>
          <w:b/>
          <w:bCs/>
        </w:rPr>
      </w:pPr>
      <w:r w:rsidRPr="002E1CDD">
        <w:rPr>
          <w:rFonts w:cstheme="minorHAnsi"/>
          <w:b/>
          <w:bCs/>
        </w:rPr>
        <w:t>a.</w:t>
      </w:r>
      <w:r w:rsidRPr="002E1CDD">
        <w:rPr>
          <w:rFonts w:cstheme="minorHAnsi"/>
          <w:b/>
          <w:bCs/>
        </w:rPr>
        <w:tab/>
        <w:t>Selección Basada en Calidad y Costos (SBCC).</w:t>
      </w:r>
    </w:p>
    <w:p w14:paraId="0E44CE13" w14:textId="77777777" w:rsidR="00F82AE7" w:rsidRPr="002E1CDD" w:rsidRDefault="00F82AE7" w:rsidP="00F82AE7">
      <w:pPr>
        <w:spacing w:after="0" w:line="240" w:lineRule="auto"/>
        <w:ind w:left="1134" w:hanging="567"/>
        <w:jc w:val="both"/>
        <w:rPr>
          <w:rFonts w:cstheme="minorHAnsi"/>
        </w:rPr>
      </w:pPr>
      <w:r w:rsidRPr="002E1CDD">
        <w:rPr>
          <w:rFonts w:cstheme="minorHAnsi"/>
        </w:rPr>
        <w:t>27.1</w:t>
      </w:r>
      <w:r w:rsidRPr="002E1CDD">
        <w:rPr>
          <w:rFonts w:cstheme="minorHAnsi"/>
        </w:rPr>
        <w:tab/>
        <w:t xml:space="preserve">En el caso de SBCC, el puntaje total es calculado ponderando los puntajes técnicos y económicos y agregándolos de acuerdo con la fórmula e instrucciones </w:t>
      </w:r>
      <w:proofErr w:type="gramStart"/>
      <w:r w:rsidRPr="002E1CDD">
        <w:rPr>
          <w:rFonts w:cstheme="minorHAnsi"/>
        </w:rPr>
        <w:t>descritos</w:t>
      </w:r>
      <w:proofErr w:type="gramEnd"/>
      <w:r w:rsidRPr="002E1CDD">
        <w:rPr>
          <w:rFonts w:cstheme="minorHAnsi"/>
        </w:rPr>
        <w:t xml:space="preserve"> a continuación. El Consultor que obtenga el puntaje técnico y económico combinado más alto será invitado a las negociaciones.</w:t>
      </w:r>
    </w:p>
    <w:p w14:paraId="00A25D83" w14:textId="77777777" w:rsidR="00F82AE7" w:rsidRPr="002E1CDD" w:rsidRDefault="00F82AE7" w:rsidP="00F82AE7">
      <w:pPr>
        <w:spacing w:after="0" w:line="240" w:lineRule="auto"/>
        <w:ind w:left="1134" w:hanging="567"/>
        <w:jc w:val="both"/>
        <w:rPr>
          <w:rFonts w:cstheme="minorHAnsi"/>
        </w:rPr>
      </w:pPr>
    </w:p>
    <w:p w14:paraId="6FEA1D50" w14:textId="77777777" w:rsidR="00F82AE7" w:rsidRPr="002E1CDD" w:rsidRDefault="00F82AE7" w:rsidP="00F82AE7">
      <w:pPr>
        <w:pStyle w:val="BankNormal"/>
        <w:tabs>
          <w:tab w:val="right" w:pos="7218"/>
        </w:tabs>
        <w:spacing w:after="0"/>
        <w:ind w:left="1134"/>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La Propuesta de Precio (Fm) evaluada como la más baja recibe el máximo puntaje financiero (</w:t>
      </w:r>
      <w:proofErr w:type="spellStart"/>
      <w:r w:rsidRPr="002E1CDD">
        <w:rPr>
          <w:rFonts w:asciiTheme="minorHAnsi" w:hAnsiTheme="minorHAnsi" w:cstheme="minorHAnsi"/>
          <w:sz w:val="22"/>
          <w:szCs w:val="22"/>
          <w:lang w:val="es-ES"/>
        </w:rPr>
        <w:t>Sf</w:t>
      </w:r>
      <w:proofErr w:type="spellEnd"/>
      <w:r w:rsidRPr="002E1CDD">
        <w:rPr>
          <w:rFonts w:asciiTheme="minorHAnsi" w:hAnsiTheme="minorHAnsi" w:cstheme="minorHAnsi"/>
          <w:sz w:val="22"/>
          <w:szCs w:val="22"/>
          <w:lang w:val="es-ES"/>
        </w:rPr>
        <w:t xml:space="preserve">) de 100. </w:t>
      </w:r>
    </w:p>
    <w:p w14:paraId="03738525" w14:textId="77777777" w:rsidR="00F82AE7" w:rsidRPr="002E1CDD" w:rsidRDefault="00F82AE7" w:rsidP="00F82AE7">
      <w:pPr>
        <w:pStyle w:val="BankNormal"/>
        <w:tabs>
          <w:tab w:val="right" w:pos="7218"/>
        </w:tabs>
        <w:spacing w:after="0"/>
        <w:ind w:left="1134"/>
        <w:jc w:val="both"/>
        <w:rPr>
          <w:rFonts w:asciiTheme="minorHAnsi" w:hAnsiTheme="minorHAnsi" w:cstheme="minorHAnsi"/>
          <w:sz w:val="22"/>
          <w:szCs w:val="22"/>
          <w:lang w:val="es-ES"/>
        </w:rPr>
      </w:pPr>
    </w:p>
    <w:p w14:paraId="01C79DDC" w14:textId="77777777" w:rsidR="00F82AE7" w:rsidRPr="002E1CDD" w:rsidRDefault="00F82AE7" w:rsidP="00F82AE7">
      <w:pPr>
        <w:pStyle w:val="BankNormal"/>
        <w:tabs>
          <w:tab w:val="right" w:pos="7218"/>
        </w:tabs>
        <w:spacing w:after="0"/>
        <w:ind w:left="1134"/>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La fórmula para determinar el puntaje financiero (</w:t>
      </w:r>
      <w:proofErr w:type="spellStart"/>
      <w:r w:rsidRPr="002E1CDD">
        <w:rPr>
          <w:rFonts w:asciiTheme="minorHAnsi" w:hAnsiTheme="minorHAnsi" w:cstheme="minorHAnsi"/>
          <w:sz w:val="22"/>
          <w:szCs w:val="22"/>
          <w:lang w:val="es-ES"/>
        </w:rPr>
        <w:t>Fp</w:t>
      </w:r>
      <w:proofErr w:type="spellEnd"/>
      <w:r w:rsidRPr="002E1CDD">
        <w:rPr>
          <w:rFonts w:asciiTheme="minorHAnsi" w:hAnsiTheme="minorHAnsi" w:cstheme="minorHAnsi"/>
          <w:sz w:val="22"/>
          <w:szCs w:val="22"/>
          <w:lang w:val="es-ES"/>
        </w:rPr>
        <w:t>) de todas las demás Propuestas es la siguiente:</w:t>
      </w:r>
    </w:p>
    <w:p w14:paraId="61FFA3FD" w14:textId="77777777" w:rsidR="00F82AE7" w:rsidRPr="002E1CDD" w:rsidRDefault="00F82AE7" w:rsidP="00F82AE7">
      <w:pPr>
        <w:pStyle w:val="BankNormal"/>
        <w:tabs>
          <w:tab w:val="right" w:pos="7218"/>
        </w:tabs>
        <w:spacing w:after="0"/>
        <w:ind w:left="1134"/>
        <w:jc w:val="center"/>
        <w:rPr>
          <w:rFonts w:asciiTheme="minorHAnsi" w:hAnsiTheme="minorHAnsi" w:cstheme="minorHAnsi"/>
          <w:b/>
          <w:bCs/>
          <w:iCs/>
          <w:sz w:val="22"/>
          <w:szCs w:val="22"/>
          <w:lang w:val="es-ES"/>
        </w:rPr>
      </w:pPr>
      <w:proofErr w:type="spellStart"/>
      <w:r w:rsidRPr="002E1CDD">
        <w:rPr>
          <w:rFonts w:asciiTheme="minorHAnsi" w:hAnsiTheme="minorHAnsi" w:cstheme="minorHAnsi"/>
          <w:b/>
          <w:bCs/>
          <w:iCs/>
          <w:sz w:val="22"/>
          <w:szCs w:val="22"/>
          <w:lang w:val="es-ES"/>
        </w:rPr>
        <w:t>Sf</w:t>
      </w:r>
      <w:proofErr w:type="spellEnd"/>
      <w:r w:rsidRPr="002E1CDD">
        <w:rPr>
          <w:rFonts w:asciiTheme="minorHAnsi" w:hAnsiTheme="minorHAnsi" w:cstheme="minorHAnsi"/>
          <w:b/>
          <w:bCs/>
          <w:iCs/>
          <w:sz w:val="22"/>
          <w:szCs w:val="22"/>
          <w:lang w:val="es-ES"/>
        </w:rPr>
        <w:t xml:space="preserve"> = 100 x Fm/ F</w:t>
      </w:r>
    </w:p>
    <w:p w14:paraId="2742FB0E" w14:textId="77777777" w:rsidR="00F82AE7" w:rsidRPr="002E1CDD" w:rsidRDefault="00F82AE7" w:rsidP="00F82AE7">
      <w:pPr>
        <w:pStyle w:val="BankNormal"/>
        <w:tabs>
          <w:tab w:val="left" w:pos="1985"/>
          <w:tab w:val="right" w:pos="7218"/>
        </w:tabs>
        <w:spacing w:after="0"/>
        <w:ind w:left="1134"/>
        <w:jc w:val="both"/>
        <w:rPr>
          <w:rFonts w:asciiTheme="minorHAnsi" w:hAnsiTheme="minorHAnsi" w:cstheme="minorHAnsi"/>
          <w:iCs/>
          <w:sz w:val="22"/>
          <w:szCs w:val="22"/>
          <w:lang w:val="es-ES"/>
        </w:rPr>
      </w:pPr>
      <w:proofErr w:type="spellStart"/>
      <w:r w:rsidRPr="002E1CDD">
        <w:rPr>
          <w:rFonts w:asciiTheme="minorHAnsi" w:hAnsiTheme="minorHAnsi" w:cstheme="minorHAnsi"/>
          <w:iCs/>
          <w:sz w:val="22"/>
          <w:szCs w:val="22"/>
          <w:lang w:val="es-ES"/>
        </w:rPr>
        <w:t>Donde</w:t>
      </w:r>
      <w:proofErr w:type="spellEnd"/>
      <w:r w:rsidRPr="002E1CDD">
        <w:rPr>
          <w:rFonts w:asciiTheme="minorHAnsi" w:hAnsiTheme="minorHAnsi" w:cstheme="minorHAnsi"/>
          <w:iCs/>
          <w:sz w:val="22"/>
          <w:szCs w:val="22"/>
          <w:lang w:val="es-ES"/>
        </w:rPr>
        <w:t>:</w:t>
      </w:r>
      <w:r w:rsidRPr="002E1CDD">
        <w:rPr>
          <w:rFonts w:asciiTheme="minorHAnsi" w:hAnsiTheme="minorHAnsi" w:cstheme="minorHAnsi"/>
          <w:iCs/>
          <w:sz w:val="22"/>
          <w:szCs w:val="22"/>
          <w:lang w:val="es-ES"/>
        </w:rPr>
        <w:tab/>
        <w:t>“</w:t>
      </w:r>
      <w:proofErr w:type="spellStart"/>
      <w:r w:rsidRPr="002E1CDD">
        <w:rPr>
          <w:rFonts w:asciiTheme="minorHAnsi" w:hAnsiTheme="minorHAnsi" w:cstheme="minorHAnsi"/>
          <w:iCs/>
          <w:sz w:val="22"/>
          <w:szCs w:val="22"/>
          <w:lang w:val="es-ES"/>
        </w:rPr>
        <w:t>Sf</w:t>
      </w:r>
      <w:proofErr w:type="spellEnd"/>
      <w:r w:rsidRPr="002E1CDD">
        <w:rPr>
          <w:rFonts w:asciiTheme="minorHAnsi" w:hAnsiTheme="minorHAnsi" w:cstheme="minorHAnsi"/>
          <w:iCs/>
          <w:sz w:val="22"/>
          <w:szCs w:val="22"/>
          <w:lang w:val="es-ES"/>
        </w:rPr>
        <w:t>” es el puntaje financiero</w:t>
      </w:r>
    </w:p>
    <w:p w14:paraId="4FA5FFE8" w14:textId="77777777" w:rsidR="00F82AE7" w:rsidRPr="002E1CDD" w:rsidRDefault="00F82AE7" w:rsidP="00F82AE7">
      <w:pPr>
        <w:pStyle w:val="BankNormal"/>
        <w:tabs>
          <w:tab w:val="left" w:pos="1985"/>
          <w:tab w:val="right" w:pos="7218"/>
        </w:tabs>
        <w:spacing w:after="0"/>
        <w:ind w:left="1134"/>
        <w:jc w:val="both"/>
        <w:rPr>
          <w:rFonts w:asciiTheme="minorHAnsi" w:hAnsiTheme="minorHAnsi" w:cstheme="minorHAnsi"/>
          <w:iCs/>
          <w:sz w:val="22"/>
          <w:szCs w:val="22"/>
          <w:lang w:val="es-ES"/>
        </w:rPr>
      </w:pPr>
      <w:r w:rsidRPr="002E1CDD">
        <w:rPr>
          <w:rFonts w:asciiTheme="minorHAnsi" w:hAnsiTheme="minorHAnsi" w:cstheme="minorHAnsi"/>
          <w:iCs/>
          <w:sz w:val="22"/>
          <w:szCs w:val="22"/>
          <w:lang w:val="es-ES"/>
        </w:rPr>
        <w:tab/>
        <w:t>“Fm” es el precio más bajo</w:t>
      </w:r>
    </w:p>
    <w:p w14:paraId="2E574D7C" w14:textId="77777777" w:rsidR="00F82AE7" w:rsidRPr="002E1CDD" w:rsidRDefault="00F82AE7" w:rsidP="00F82AE7">
      <w:pPr>
        <w:pStyle w:val="BankNormal"/>
        <w:tabs>
          <w:tab w:val="left" w:pos="1985"/>
          <w:tab w:val="right" w:pos="7218"/>
        </w:tabs>
        <w:spacing w:after="0"/>
        <w:ind w:left="1134"/>
        <w:jc w:val="both"/>
        <w:rPr>
          <w:rFonts w:asciiTheme="minorHAnsi" w:hAnsiTheme="minorHAnsi" w:cstheme="minorHAnsi"/>
          <w:iCs/>
          <w:sz w:val="22"/>
          <w:szCs w:val="22"/>
          <w:lang w:val="es-ES"/>
        </w:rPr>
      </w:pPr>
      <w:r w:rsidRPr="002E1CDD">
        <w:rPr>
          <w:rFonts w:asciiTheme="minorHAnsi" w:hAnsiTheme="minorHAnsi" w:cstheme="minorHAnsi"/>
          <w:iCs/>
          <w:sz w:val="22"/>
          <w:szCs w:val="22"/>
          <w:lang w:val="es-ES"/>
        </w:rPr>
        <w:tab/>
        <w:t xml:space="preserve">“F” es el precio de la propuesta bajo consideración. </w:t>
      </w:r>
    </w:p>
    <w:p w14:paraId="67EDD12C" w14:textId="77777777" w:rsidR="00F82AE7" w:rsidRPr="002E1CDD" w:rsidRDefault="00F82AE7" w:rsidP="00F82AE7">
      <w:pPr>
        <w:pStyle w:val="BankNormal"/>
        <w:tabs>
          <w:tab w:val="right" w:pos="7218"/>
        </w:tabs>
        <w:spacing w:after="0"/>
        <w:ind w:left="1134"/>
        <w:jc w:val="both"/>
        <w:rPr>
          <w:rFonts w:asciiTheme="minorHAnsi" w:hAnsiTheme="minorHAnsi" w:cstheme="minorHAnsi"/>
          <w:sz w:val="22"/>
          <w:szCs w:val="22"/>
          <w:lang w:val="es-ES"/>
        </w:rPr>
      </w:pPr>
    </w:p>
    <w:p w14:paraId="297E6AAA" w14:textId="77777777" w:rsidR="00F82AE7" w:rsidRPr="002E1CDD" w:rsidRDefault="00F82AE7" w:rsidP="00F82AE7">
      <w:pPr>
        <w:pStyle w:val="BankNormal"/>
        <w:tabs>
          <w:tab w:val="right" w:pos="7218"/>
        </w:tabs>
        <w:spacing w:after="0"/>
        <w:ind w:left="1134"/>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Las ponderaciones asignadas a las propuestas técnicas (T) y de precio (P) son: </w:t>
      </w:r>
    </w:p>
    <w:p w14:paraId="4D64346A" w14:textId="77777777" w:rsidR="00DF7567" w:rsidRDefault="00F82AE7" w:rsidP="00F82AE7">
      <w:pPr>
        <w:pStyle w:val="BankNormal"/>
        <w:tabs>
          <w:tab w:val="left" w:pos="1186"/>
          <w:tab w:val="right" w:pos="7218"/>
        </w:tabs>
        <w:spacing w:after="0"/>
        <w:ind w:left="1134"/>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T = </w:t>
      </w:r>
      <w:r w:rsidR="00DF7567">
        <w:rPr>
          <w:rFonts w:asciiTheme="minorHAnsi" w:hAnsiTheme="minorHAnsi" w:cstheme="minorHAnsi"/>
          <w:b/>
          <w:bCs/>
          <w:i/>
          <w:iCs/>
          <w:color w:val="1F4E79"/>
          <w:sz w:val="22"/>
          <w:szCs w:val="22"/>
        </w:rPr>
        <w:t>0.8</w:t>
      </w:r>
      <w:r w:rsidRPr="002E1CDD">
        <w:rPr>
          <w:rFonts w:asciiTheme="minorHAnsi" w:hAnsiTheme="minorHAnsi" w:cstheme="minorHAnsi"/>
          <w:sz w:val="22"/>
          <w:szCs w:val="22"/>
          <w:lang w:val="es-ES"/>
        </w:rPr>
        <w:t>,</w:t>
      </w:r>
    </w:p>
    <w:p w14:paraId="71CEC1E3" w14:textId="183BB614" w:rsidR="00F82AE7" w:rsidRPr="002E1CDD" w:rsidRDefault="00F82AE7" w:rsidP="00F82AE7">
      <w:pPr>
        <w:pStyle w:val="BankNormal"/>
        <w:tabs>
          <w:tab w:val="left" w:pos="1186"/>
          <w:tab w:val="right" w:pos="7218"/>
        </w:tabs>
        <w:spacing w:after="0"/>
        <w:ind w:left="1134"/>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 </w:t>
      </w:r>
      <w:proofErr w:type="gramStart"/>
      <w:r w:rsidRPr="002E1CDD">
        <w:rPr>
          <w:rFonts w:asciiTheme="minorHAnsi" w:hAnsiTheme="minorHAnsi" w:cstheme="minorHAnsi"/>
          <w:sz w:val="22"/>
          <w:szCs w:val="22"/>
          <w:lang w:val="es-ES"/>
        </w:rPr>
        <w:t>y</w:t>
      </w:r>
      <w:proofErr w:type="gramEnd"/>
      <w:r w:rsidRPr="002E1CDD">
        <w:rPr>
          <w:rFonts w:asciiTheme="minorHAnsi" w:hAnsiTheme="minorHAnsi" w:cstheme="minorHAnsi"/>
          <w:sz w:val="22"/>
          <w:szCs w:val="22"/>
          <w:lang w:val="es-ES"/>
        </w:rPr>
        <w:t xml:space="preserve"> </w:t>
      </w:r>
    </w:p>
    <w:p w14:paraId="23F12245" w14:textId="295C1A28" w:rsidR="00F82AE7" w:rsidRPr="002E1CDD" w:rsidRDefault="00F82AE7" w:rsidP="00F82AE7">
      <w:pPr>
        <w:pStyle w:val="BankNormal"/>
        <w:tabs>
          <w:tab w:val="right" w:pos="7218"/>
        </w:tabs>
        <w:spacing w:after="0"/>
        <w:ind w:left="1134"/>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P = </w:t>
      </w:r>
      <w:r w:rsidR="00DF7567">
        <w:rPr>
          <w:rFonts w:asciiTheme="minorHAnsi" w:hAnsiTheme="minorHAnsi" w:cstheme="minorHAnsi"/>
          <w:b/>
          <w:bCs/>
          <w:i/>
          <w:iCs/>
          <w:color w:val="1F4E79"/>
          <w:sz w:val="22"/>
          <w:szCs w:val="22"/>
        </w:rPr>
        <w:t>0.2</w:t>
      </w:r>
    </w:p>
    <w:p w14:paraId="74BC6DD5" w14:textId="77777777" w:rsidR="00F82AE7" w:rsidRPr="002E1CDD" w:rsidRDefault="00F82AE7" w:rsidP="00F82AE7">
      <w:pPr>
        <w:spacing w:after="0" w:line="240" w:lineRule="auto"/>
        <w:ind w:left="1134"/>
        <w:jc w:val="both"/>
        <w:rPr>
          <w:rFonts w:cstheme="minorHAnsi"/>
          <w:lang w:val="es-ES"/>
        </w:rPr>
      </w:pPr>
      <w:r w:rsidRPr="002E1CDD">
        <w:rPr>
          <w:rFonts w:cstheme="minorHAnsi"/>
          <w:lang w:val="es-ES"/>
        </w:rPr>
        <w:lastRenderedPageBreak/>
        <w:t>Las propuestas clasificadas de acuerdo con los puntajes combinados técnicos (</w:t>
      </w:r>
      <w:proofErr w:type="spellStart"/>
      <w:r w:rsidRPr="002E1CDD">
        <w:rPr>
          <w:rFonts w:cstheme="minorHAnsi"/>
          <w:lang w:val="es-ES"/>
        </w:rPr>
        <w:t>St</w:t>
      </w:r>
      <w:proofErr w:type="spellEnd"/>
      <w:r w:rsidRPr="002E1CDD">
        <w:rPr>
          <w:rFonts w:cstheme="minorHAnsi"/>
          <w:lang w:val="es-ES"/>
        </w:rPr>
        <w:t>) y financieros (</w:t>
      </w:r>
      <w:proofErr w:type="spellStart"/>
      <w:r w:rsidRPr="002E1CDD">
        <w:rPr>
          <w:rFonts w:cstheme="minorHAnsi"/>
          <w:lang w:val="es-ES"/>
        </w:rPr>
        <w:t>Sf</w:t>
      </w:r>
      <w:proofErr w:type="spellEnd"/>
      <w:r w:rsidRPr="002E1CDD">
        <w:rPr>
          <w:rFonts w:cstheme="minorHAnsi"/>
          <w:lang w:val="es-ES"/>
        </w:rPr>
        <w:t xml:space="preserve">) utilizando los pesos (T = el peso dado a la Propuesta Técnica; P = el peso dado a la Propuesta de Precio; T + P = 1) así:  </w:t>
      </w:r>
    </w:p>
    <w:p w14:paraId="7BCE6A21" w14:textId="77777777" w:rsidR="00F82AE7" w:rsidRPr="002E1CDD" w:rsidRDefault="00F82AE7" w:rsidP="00F82AE7">
      <w:pPr>
        <w:spacing w:after="0" w:line="240" w:lineRule="auto"/>
        <w:ind w:left="1134"/>
        <w:jc w:val="center"/>
        <w:rPr>
          <w:rFonts w:cstheme="minorHAnsi"/>
          <w:b/>
          <w:bCs/>
          <w:lang w:val="es-ES"/>
        </w:rPr>
      </w:pPr>
      <w:r w:rsidRPr="002E1CDD">
        <w:rPr>
          <w:rFonts w:cstheme="minorHAnsi"/>
          <w:b/>
          <w:bCs/>
          <w:lang w:val="es-ES"/>
        </w:rPr>
        <w:t xml:space="preserve">S = </w:t>
      </w:r>
      <w:proofErr w:type="spellStart"/>
      <w:r w:rsidRPr="002E1CDD">
        <w:rPr>
          <w:rFonts w:cstheme="minorHAnsi"/>
          <w:b/>
          <w:bCs/>
          <w:lang w:val="es-ES"/>
        </w:rPr>
        <w:t>St</w:t>
      </w:r>
      <w:proofErr w:type="spellEnd"/>
      <w:r w:rsidRPr="002E1CDD">
        <w:rPr>
          <w:rFonts w:cstheme="minorHAnsi"/>
          <w:b/>
          <w:bCs/>
          <w:lang w:val="es-ES"/>
        </w:rPr>
        <w:t xml:space="preserve"> x T% + </w:t>
      </w:r>
      <w:proofErr w:type="spellStart"/>
      <w:r w:rsidRPr="002E1CDD">
        <w:rPr>
          <w:rFonts w:cstheme="minorHAnsi"/>
          <w:b/>
          <w:bCs/>
          <w:lang w:val="es-ES"/>
        </w:rPr>
        <w:t>Sf</w:t>
      </w:r>
      <w:proofErr w:type="spellEnd"/>
      <w:r w:rsidRPr="002E1CDD">
        <w:rPr>
          <w:rFonts w:cstheme="minorHAnsi"/>
          <w:b/>
          <w:bCs/>
          <w:lang w:val="es-ES"/>
        </w:rPr>
        <w:t xml:space="preserve"> x P%.</w:t>
      </w:r>
    </w:p>
    <w:p w14:paraId="38CA679A" w14:textId="77777777" w:rsidR="00F82AE7" w:rsidRPr="002E1CDD" w:rsidRDefault="00F82AE7" w:rsidP="00F82AE7">
      <w:pPr>
        <w:spacing w:after="0" w:line="240" w:lineRule="auto"/>
        <w:jc w:val="both"/>
        <w:rPr>
          <w:rFonts w:cstheme="minorHAnsi"/>
        </w:rPr>
      </w:pPr>
    </w:p>
    <w:p w14:paraId="47F56346" w14:textId="77777777" w:rsidR="00F82AE7" w:rsidRPr="002E1CDD" w:rsidRDefault="00F82AE7" w:rsidP="00F82AE7">
      <w:pPr>
        <w:spacing w:after="0" w:line="240" w:lineRule="auto"/>
        <w:ind w:left="1134" w:hanging="567"/>
        <w:jc w:val="both"/>
        <w:rPr>
          <w:rFonts w:cstheme="minorHAnsi"/>
          <w:b/>
          <w:bCs/>
        </w:rPr>
      </w:pPr>
      <w:r w:rsidRPr="002E1CDD">
        <w:rPr>
          <w:rFonts w:cstheme="minorHAnsi"/>
          <w:b/>
          <w:bCs/>
        </w:rPr>
        <w:t>b.</w:t>
      </w:r>
      <w:r w:rsidRPr="002E1CDD">
        <w:rPr>
          <w:rFonts w:cstheme="minorHAnsi"/>
          <w:b/>
          <w:bCs/>
        </w:rPr>
        <w:tab/>
        <w:t>Selección Basada en el Presupuesto Fijo (SBPF).</w:t>
      </w:r>
    </w:p>
    <w:p w14:paraId="2BEE5696" w14:textId="77777777" w:rsidR="00F82AE7" w:rsidRPr="002E1CDD" w:rsidRDefault="00F82AE7" w:rsidP="00F82AE7">
      <w:pPr>
        <w:spacing w:after="0" w:line="240" w:lineRule="auto"/>
        <w:ind w:left="1134" w:hanging="567"/>
        <w:jc w:val="both"/>
        <w:rPr>
          <w:rFonts w:cstheme="minorHAnsi"/>
        </w:rPr>
      </w:pPr>
      <w:r w:rsidRPr="002E1CDD">
        <w:rPr>
          <w:rFonts w:cstheme="minorHAnsi"/>
        </w:rPr>
        <w:t>27.2</w:t>
      </w:r>
      <w:r w:rsidRPr="002E1CDD">
        <w:rPr>
          <w:rFonts w:cstheme="minorHAnsi"/>
        </w:rPr>
        <w:tab/>
        <w:t>En caso de SBPF, las Propuestas que excedan el presupuesto señalado en la IAC 14.1.4 serán rechazadas.</w:t>
      </w:r>
    </w:p>
    <w:p w14:paraId="717C9061" w14:textId="77777777" w:rsidR="00F82AE7" w:rsidRPr="002E1CDD" w:rsidRDefault="00F82AE7" w:rsidP="00F82AE7">
      <w:pPr>
        <w:spacing w:after="0" w:line="240" w:lineRule="auto"/>
        <w:ind w:left="1134" w:hanging="567"/>
        <w:jc w:val="both"/>
        <w:rPr>
          <w:rFonts w:cstheme="minorHAnsi"/>
        </w:rPr>
      </w:pPr>
    </w:p>
    <w:p w14:paraId="52BBDBEA" w14:textId="77777777" w:rsidR="00F82AE7" w:rsidRPr="002E1CDD" w:rsidRDefault="00F82AE7" w:rsidP="00F82AE7">
      <w:pPr>
        <w:spacing w:after="0" w:line="240" w:lineRule="auto"/>
        <w:ind w:left="1134" w:hanging="567"/>
        <w:jc w:val="both"/>
        <w:rPr>
          <w:rFonts w:cstheme="minorHAnsi"/>
        </w:rPr>
      </w:pPr>
      <w:r w:rsidRPr="002E1CDD">
        <w:rPr>
          <w:rFonts w:cstheme="minorHAnsi"/>
        </w:rPr>
        <w:t>27.3</w:t>
      </w:r>
      <w:r w:rsidRPr="002E1CDD">
        <w:rPr>
          <w:rFonts w:cstheme="minorHAnsi"/>
        </w:rPr>
        <w:tab/>
        <w:t>El Contratante seleccionará el Consultor que haya entregado la Propuesta Técnica que ocupe el primer puesto que no exceda el presupuesto señalado en la SDP e invitará a ese Consultor a negociar el Contrato.</w:t>
      </w:r>
    </w:p>
    <w:p w14:paraId="0BF07175" w14:textId="77777777" w:rsidR="00F82AE7" w:rsidRPr="002E1CDD" w:rsidRDefault="00F82AE7" w:rsidP="00F82AE7">
      <w:pPr>
        <w:spacing w:after="0" w:line="240" w:lineRule="auto"/>
        <w:jc w:val="both"/>
        <w:rPr>
          <w:rFonts w:cstheme="minorHAnsi"/>
        </w:rPr>
      </w:pPr>
    </w:p>
    <w:p w14:paraId="223D59FE" w14:textId="77777777" w:rsidR="00F82AE7" w:rsidRPr="002E1CDD" w:rsidRDefault="00F82AE7" w:rsidP="00F82AE7">
      <w:pPr>
        <w:spacing w:after="0" w:line="240" w:lineRule="auto"/>
        <w:ind w:left="1134" w:hanging="567"/>
        <w:jc w:val="both"/>
        <w:rPr>
          <w:rFonts w:cstheme="minorHAnsi"/>
          <w:b/>
          <w:bCs/>
        </w:rPr>
      </w:pPr>
      <w:r w:rsidRPr="002E1CDD">
        <w:rPr>
          <w:rFonts w:cstheme="minorHAnsi"/>
          <w:b/>
          <w:bCs/>
        </w:rPr>
        <w:t>c.</w:t>
      </w:r>
      <w:r w:rsidRPr="002E1CDD">
        <w:rPr>
          <w:rFonts w:cstheme="minorHAnsi"/>
          <w:b/>
          <w:bCs/>
        </w:rPr>
        <w:tab/>
        <w:t>Selección Basada en el Menor Costo.</w:t>
      </w:r>
    </w:p>
    <w:p w14:paraId="26B21980" w14:textId="77777777" w:rsidR="00F82AE7" w:rsidRPr="002E1CDD" w:rsidRDefault="00F82AE7" w:rsidP="00F82AE7">
      <w:pPr>
        <w:spacing w:after="0" w:line="240" w:lineRule="auto"/>
        <w:ind w:left="1134" w:hanging="567"/>
        <w:jc w:val="both"/>
        <w:rPr>
          <w:rFonts w:cstheme="minorHAnsi"/>
        </w:rPr>
      </w:pPr>
      <w:r w:rsidRPr="002E1CDD">
        <w:rPr>
          <w:rFonts w:cstheme="minorHAnsi"/>
        </w:rPr>
        <w:t>27.4</w:t>
      </w:r>
      <w:r w:rsidRPr="002E1CDD">
        <w:rPr>
          <w:rFonts w:cstheme="minorHAnsi"/>
        </w:rPr>
        <w:tab/>
        <w:t>En el caso de Selección basada en el Menor Costo (SBMC), el Contratante seleccionará el Consultor con el precio total evaluado más bajo entre los Consultores que hayan obtenido el puntaje técnico mínimo, e invitará a dicho Consultor a negociar el Contrato.</w:t>
      </w:r>
    </w:p>
    <w:p w14:paraId="7AACF238" w14:textId="77777777" w:rsidR="00CD7CAC" w:rsidRPr="002E1CDD" w:rsidRDefault="00CD7CAC" w:rsidP="00F82AE7">
      <w:pPr>
        <w:spacing w:after="0" w:line="240" w:lineRule="auto"/>
        <w:jc w:val="both"/>
        <w:rPr>
          <w:rFonts w:cstheme="minorHAnsi"/>
        </w:rPr>
      </w:pPr>
    </w:p>
    <w:p w14:paraId="39EFDE88" w14:textId="77777777" w:rsidR="00F82AE7" w:rsidRPr="002E1CDD" w:rsidRDefault="00F82AE7" w:rsidP="00A26548">
      <w:pPr>
        <w:pStyle w:val="Ttulo4"/>
        <w:numPr>
          <w:ilvl w:val="0"/>
          <w:numId w:val="2"/>
        </w:numPr>
        <w:ind w:left="567" w:hanging="567"/>
        <w:rPr>
          <w:rFonts w:asciiTheme="minorHAnsi" w:eastAsia="Calibri" w:hAnsiTheme="minorHAnsi" w:cstheme="minorHAnsi"/>
          <w:b/>
          <w:bCs/>
          <w:i w:val="0"/>
          <w:iCs w:val="0"/>
          <w:color w:val="000000" w:themeColor="text1"/>
          <w:sz w:val="24"/>
          <w:szCs w:val="24"/>
          <w:lang w:val="es-ES"/>
        </w:rPr>
      </w:pPr>
      <w:bookmarkStart w:id="64" w:name="_Toc50709574"/>
      <w:r w:rsidRPr="002E1CDD">
        <w:rPr>
          <w:rFonts w:asciiTheme="minorHAnsi" w:eastAsia="Calibri" w:hAnsiTheme="minorHAnsi" w:cstheme="minorHAnsi"/>
          <w:b/>
          <w:bCs/>
          <w:i w:val="0"/>
          <w:iCs w:val="0"/>
          <w:color w:val="000000" w:themeColor="text1"/>
          <w:sz w:val="24"/>
          <w:szCs w:val="24"/>
          <w:lang w:val="es-ES"/>
        </w:rPr>
        <w:t>NEGOCIACIONES Y ADJUDICACIÓN.</w:t>
      </w:r>
      <w:bookmarkEnd w:id="64"/>
    </w:p>
    <w:p w14:paraId="19F82D24" w14:textId="77777777" w:rsidR="00F82AE7" w:rsidRPr="002E1CDD" w:rsidRDefault="00F82AE7" w:rsidP="00F82AE7">
      <w:pPr>
        <w:pStyle w:val="Ttulo5"/>
        <w:ind w:left="567" w:hanging="567"/>
        <w:rPr>
          <w:rFonts w:asciiTheme="minorHAnsi" w:hAnsiTheme="minorHAnsi" w:cstheme="minorHAnsi"/>
          <w:b/>
          <w:bCs/>
          <w:color w:val="000000" w:themeColor="text1"/>
          <w:lang w:val="es-ES"/>
        </w:rPr>
      </w:pPr>
      <w:bookmarkStart w:id="65" w:name="_Toc26949433"/>
      <w:bookmarkStart w:id="66" w:name="_Toc50709575"/>
      <w:r w:rsidRPr="002E1CDD">
        <w:rPr>
          <w:rFonts w:asciiTheme="minorHAnsi" w:hAnsiTheme="minorHAnsi" w:cstheme="minorHAnsi"/>
          <w:b/>
          <w:bCs/>
          <w:color w:val="000000" w:themeColor="text1"/>
          <w:lang w:val="es-ES"/>
        </w:rPr>
        <w:t xml:space="preserve">28. </w:t>
      </w:r>
      <w:r w:rsidRPr="002E1CDD">
        <w:rPr>
          <w:rFonts w:asciiTheme="minorHAnsi" w:hAnsiTheme="minorHAnsi" w:cstheme="minorHAnsi"/>
          <w:b/>
          <w:bCs/>
          <w:color w:val="000000" w:themeColor="text1"/>
          <w:lang w:val="es-ES"/>
        </w:rPr>
        <w:tab/>
        <w:t>Negociaciones</w:t>
      </w:r>
      <w:bookmarkEnd w:id="65"/>
      <w:r w:rsidRPr="002E1CDD">
        <w:rPr>
          <w:rFonts w:asciiTheme="minorHAnsi" w:hAnsiTheme="minorHAnsi" w:cstheme="minorHAnsi"/>
          <w:b/>
          <w:bCs/>
          <w:color w:val="000000" w:themeColor="text1"/>
          <w:lang w:val="es-ES"/>
        </w:rPr>
        <w:t>.</w:t>
      </w:r>
      <w:bookmarkEnd w:id="66"/>
    </w:p>
    <w:p w14:paraId="60E87BD1" w14:textId="77777777" w:rsidR="00F82AE7" w:rsidRPr="002E1CDD" w:rsidRDefault="00F82AE7" w:rsidP="00F82AE7">
      <w:pPr>
        <w:spacing w:after="0" w:line="240" w:lineRule="auto"/>
        <w:ind w:left="1134" w:hanging="567"/>
        <w:jc w:val="both"/>
        <w:rPr>
          <w:rFonts w:cstheme="minorHAnsi"/>
        </w:rPr>
      </w:pPr>
      <w:r w:rsidRPr="002E1CDD">
        <w:rPr>
          <w:rFonts w:cstheme="minorHAnsi"/>
        </w:rPr>
        <w:t>28.1</w:t>
      </w:r>
      <w:r w:rsidRPr="002E1CDD">
        <w:rPr>
          <w:rFonts w:cstheme="minorHAnsi"/>
        </w:rPr>
        <w:tab/>
        <w:t>Las negociaciones se harán en la fecha y en la dirección que se indican a continuación con el/los representantes del Consultor quienes deberán tener un poder escrito para negociar y firmar un Contrato en nombre del Consultor.</w:t>
      </w:r>
    </w:p>
    <w:p w14:paraId="0ACC3664" w14:textId="77777777" w:rsidR="00F82AE7" w:rsidRPr="002E1CDD" w:rsidRDefault="00F82AE7" w:rsidP="00F82AE7">
      <w:pPr>
        <w:autoSpaceDE w:val="0"/>
        <w:autoSpaceDN w:val="0"/>
        <w:adjustRightInd w:val="0"/>
        <w:spacing w:after="0" w:line="240" w:lineRule="auto"/>
        <w:ind w:left="1134"/>
        <w:jc w:val="both"/>
        <w:rPr>
          <w:rFonts w:eastAsia="Times New Roman" w:cstheme="minorHAnsi"/>
          <w:color w:val="000000"/>
          <w:lang w:val="es-ES"/>
        </w:rPr>
      </w:pPr>
      <w:r w:rsidRPr="002E1CDD">
        <w:rPr>
          <w:rFonts w:eastAsia="Times New Roman" w:cstheme="minorHAnsi"/>
          <w:color w:val="000000"/>
          <w:lang w:val="es-ES"/>
        </w:rPr>
        <w:t xml:space="preserve">Se prevé que la fecha y lugar para las negociaciones del Contrato sean: </w:t>
      </w:r>
    </w:p>
    <w:p w14:paraId="574F4F27" w14:textId="367623ED" w:rsidR="00F82AE7" w:rsidRPr="002E1CDD" w:rsidRDefault="00F82AE7" w:rsidP="00F82AE7">
      <w:pPr>
        <w:tabs>
          <w:tab w:val="right" w:pos="7218"/>
        </w:tabs>
        <w:spacing w:after="0" w:line="240" w:lineRule="auto"/>
        <w:ind w:left="1134"/>
        <w:jc w:val="both"/>
        <w:rPr>
          <w:rFonts w:eastAsia="Times New Roman" w:cstheme="minorHAnsi"/>
          <w:color w:val="0070C0"/>
          <w:lang w:val="es-ES"/>
        </w:rPr>
      </w:pPr>
      <w:r w:rsidRPr="002E1CDD">
        <w:rPr>
          <w:rFonts w:eastAsia="Times New Roman" w:cstheme="minorHAnsi"/>
          <w:lang w:val="es-ES"/>
        </w:rPr>
        <w:t>Fecha:</w:t>
      </w:r>
      <w:r w:rsidR="00DF7567">
        <w:rPr>
          <w:rFonts w:eastAsia="Times New Roman" w:cstheme="minorHAnsi"/>
          <w:lang w:val="es-ES"/>
        </w:rPr>
        <w:t xml:space="preserve"> </w:t>
      </w:r>
      <w:r w:rsidR="00DF7567" w:rsidRPr="00DF7567">
        <w:rPr>
          <w:rFonts w:eastAsia="Times New Roman" w:cstheme="minorHAnsi"/>
          <w:color w:val="FF0000"/>
          <w:lang w:val="es-ES"/>
        </w:rPr>
        <w:t>30 mazo de 2021  a horas 15:00</w:t>
      </w:r>
    </w:p>
    <w:p w14:paraId="189C672F" w14:textId="197E0779" w:rsidR="00F82AE7" w:rsidRDefault="00F82AE7" w:rsidP="00F82AE7">
      <w:pPr>
        <w:spacing w:after="0" w:line="240" w:lineRule="auto"/>
        <w:ind w:left="1134"/>
        <w:jc w:val="both"/>
        <w:rPr>
          <w:rFonts w:cstheme="minorHAnsi"/>
          <w:lang w:val="es-ES"/>
        </w:rPr>
      </w:pPr>
      <w:r w:rsidRPr="002E1CDD">
        <w:rPr>
          <w:rFonts w:cstheme="minorHAnsi"/>
          <w:lang w:val="es-ES"/>
        </w:rPr>
        <w:t>Dirección:</w:t>
      </w:r>
      <w:r w:rsidR="00DF7567">
        <w:rPr>
          <w:rFonts w:cstheme="minorHAnsi"/>
          <w:lang w:val="es-ES"/>
        </w:rPr>
        <w:t xml:space="preserve"> </w:t>
      </w:r>
      <w:r w:rsidR="00DF7567" w:rsidRPr="00CA4A3B">
        <w:rPr>
          <w:rFonts w:ascii="Tahoma" w:hAnsi="Tahoma" w:cs="Tahoma"/>
          <w:b/>
          <w:color w:val="FF0000"/>
          <w:szCs w:val="18"/>
        </w:rPr>
        <w:t xml:space="preserve">Calle Colombia No. O-655 esquina </w:t>
      </w:r>
      <w:proofErr w:type="spellStart"/>
      <w:r w:rsidR="00DF7567" w:rsidRPr="00CA4A3B">
        <w:rPr>
          <w:rFonts w:ascii="Tahoma" w:hAnsi="Tahoma" w:cs="Tahoma"/>
          <w:b/>
          <w:color w:val="FF0000"/>
          <w:szCs w:val="18"/>
        </w:rPr>
        <w:t>Falsuri</w:t>
      </w:r>
      <w:proofErr w:type="spellEnd"/>
      <w:r w:rsidR="00DF7567" w:rsidRPr="00CA4A3B">
        <w:rPr>
          <w:rFonts w:ascii="Tahoma" w:hAnsi="Tahoma" w:cs="Tahoma"/>
          <w:b/>
          <w:color w:val="FF0000"/>
          <w:szCs w:val="18"/>
        </w:rPr>
        <w:t>, Cochabamba - Bolivia</w:t>
      </w:r>
      <w:r w:rsidRPr="00CA4A3B">
        <w:rPr>
          <w:rFonts w:cstheme="minorHAnsi"/>
          <w:color w:val="FF0000"/>
          <w:lang w:val="es-ES"/>
        </w:rPr>
        <w:t xml:space="preserve"> </w:t>
      </w:r>
    </w:p>
    <w:p w14:paraId="432F2BA6" w14:textId="77777777" w:rsidR="00F82AE7" w:rsidRPr="002E1CDD" w:rsidRDefault="00F82AE7" w:rsidP="00F82AE7">
      <w:pPr>
        <w:spacing w:after="0" w:line="240" w:lineRule="auto"/>
        <w:jc w:val="both"/>
        <w:rPr>
          <w:rFonts w:cstheme="minorHAnsi"/>
        </w:rPr>
      </w:pPr>
    </w:p>
    <w:p w14:paraId="03AA5447" w14:textId="3D68D8C2" w:rsidR="00F82AE7" w:rsidRPr="002E1CDD" w:rsidRDefault="00F82AE7" w:rsidP="00F82AE7">
      <w:pPr>
        <w:spacing w:after="0" w:line="240" w:lineRule="auto"/>
        <w:ind w:left="1134" w:hanging="567"/>
        <w:jc w:val="both"/>
        <w:rPr>
          <w:rFonts w:cstheme="minorHAnsi"/>
        </w:rPr>
      </w:pPr>
      <w:r w:rsidRPr="002E1CDD">
        <w:rPr>
          <w:rFonts w:cstheme="minorHAnsi"/>
        </w:rPr>
        <w:t>28.2</w:t>
      </w:r>
      <w:r w:rsidRPr="002E1CDD">
        <w:rPr>
          <w:rFonts w:cstheme="minorHAnsi"/>
        </w:rPr>
        <w:tab/>
        <w:t>El Contratante elaborará el acta de las negociaciones la cual será firmada por el Contratante y por el representante autorizado del Consultor.</w:t>
      </w:r>
    </w:p>
    <w:p w14:paraId="04E965D7" w14:textId="77777777" w:rsidR="003942F1" w:rsidRPr="002E1CDD" w:rsidRDefault="003942F1" w:rsidP="00F82AE7">
      <w:pPr>
        <w:spacing w:after="0" w:line="240" w:lineRule="auto"/>
        <w:ind w:left="1134" w:hanging="567"/>
        <w:jc w:val="both"/>
        <w:rPr>
          <w:rFonts w:cstheme="minorHAnsi"/>
        </w:rPr>
      </w:pPr>
    </w:p>
    <w:p w14:paraId="361EF908" w14:textId="77777777" w:rsidR="00F82AE7" w:rsidRPr="002E1CDD" w:rsidRDefault="00F82AE7" w:rsidP="00F82AE7">
      <w:pPr>
        <w:spacing w:after="0" w:line="240" w:lineRule="auto"/>
        <w:ind w:left="1134" w:hanging="567"/>
        <w:jc w:val="both"/>
        <w:rPr>
          <w:rFonts w:cstheme="minorHAnsi"/>
          <w:b/>
          <w:bCs/>
        </w:rPr>
      </w:pPr>
      <w:r w:rsidRPr="002E1CDD">
        <w:rPr>
          <w:rFonts w:cstheme="minorHAnsi"/>
          <w:b/>
          <w:bCs/>
        </w:rPr>
        <w:t>a.</w:t>
      </w:r>
      <w:r w:rsidRPr="002E1CDD">
        <w:rPr>
          <w:rFonts w:cstheme="minorHAnsi"/>
          <w:b/>
          <w:bCs/>
        </w:rPr>
        <w:tab/>
        <w:t>Disponibilidad de Expertos Clave.</w:t>
      </w:r>
    </w:p>
    <w:p w14:paraId="5D448424" w14:textId="0F11F82B" w:rsidR="00F82AE7" w:rsidRPr="002E1CDD" w:rsidRDefault="00F82AE7" w:rsidP="00F82AE7">
      <w:pPr>
        <w:spacing w:after="0" w:line="240" w:lineRule="auto"/>
        <w:ind w:left="1134" w:hanging="567"/>
        <w:jc w:val="both"/>
        <w:rPr>
          <w:rFonts w:cstheme="minorHAnsi"/>
        </w:rPr>
      </w:pPr>
      <w:r w:rsidRPr="002E1CDD">
        <w:rPr>
          <w:rFonts w:cstheme="minorHAnsi"/>
        </w:rPr>
        <w:t>28.3</w:t>
      </w:r>
      <w:r w:rsidRPr="002E1CDD">
        <w:rPr>
          <w:rFonts w:cstheme="minorHAnsi"/>
        </w:rPr>
        <w:tab/>
        <w:t xml:space="preserve">El Consultor invitado </w:t>
      </w:r>
      <w:r w:rsidR="004070FE" w:rsidRPr="002E1CDD">
        <w:rPr>
          <w:rFonts w:cstheme="minorHAnsi"/>
        </w:rPr>
        <w:t>(con intención de adjudicación) deberá</w:t>
      </w:r>
      <w:r w:rsidRPr="002E1CDD">
        <w:rPr>
          <w:rFonts w:cstheme="minorHAnsi"/>
        </w:rPr>
        <w:t xml:space="preserve"> confirmar la disponibilidad de todos el Expertos Clave incluido en la Propuesta como prerrequisito de las negociaciones, o, si fuere el caso, un reemplazo de acuerdo con la IAC 12. El hecho de no confirmar la disponibilidad del Experto Clave podrá resultar en que la propuesta del Consultor sea rechazada y que el Contratante proceda a negociar el Contrato con el Consultor que obtenga el siguiente puntaje.</w:t>
      </w:r>
    </w:p>
    <w:p w14:paraId="288E49EC" w14:textId="77777777" w:rsidR="00F82AE7" w:rsidRPr="002E1CDD" w:rsidRDefault="00F82AE7" w:rsidP="00F82AE7">
      <w:pPr>
        <w:spacing w:after="0" w:line="240" w:lineRule="auto"/>
        <w:ind w:left="1134" w:hanging="567"/>
        <w:jc w:val="both"/>
        <w:rPr>
          <w:rFonts w:cstheme="minorHAnsi"/>
        </w:rPr>
      </w:pPr>
    </w:p>
    <w:p w14:paraId="75B6AB56" w14:textId="77777777" w:rsidR="00F82AE7" w:rsidRPr="002E1CDD" w:rsidRDefault="00F82AE7" w:rsidP="00F82AE7">
      <w:pPr>
        <w:spacing w:after="0" w:line="240" w:lineRule="auto"/>
        <w:ind w:left="1134" w:hanging="567"/>
        <w:jc w:val="both"/>
        <w:rPr>
          <w:rFonts w:cstheme="minorHAnsi"/>
        </w:rPr>
      </w:pPr>
      <w:r w:rsidRPr="002E1CDD">
        <w:rPr>
          <w:rFonts w:cstheme="minorHAnsi"/>
        </w:rPr>
        <w:t>28.4</w:t>
      </w:r>
      <w:r w:rsidRPr="002E1CDD">
        <w:rPr>
          <w:rFonts w:cstheme="minorHAnsi"/>
        </w:rPr>
        <w:tab/>
        <w:t>No obstante lo anterior, la sustitución de Expertos Clave en las negociaciones podrá considerarse si la misma se debe únicamente a circunstancias fuera del control razonable y no previsible del Consultor, incluida, más no limitada a muerte o incapacidad médica. En tal caso, el Consultor deberá ofrecer un Experto Clave sustituto dentro del periodo que se indica en la carta de invitación para negociar el Contrato, quien deberá tener calificaciones y experiencia equivalentes o mejores que las del candidato original.</w:t>
      </w:r>
    </w:p>
    <w:p w14:paraId="7BD802D1" w14:textId="77777777" w:rsidR="00F82AE7" w:rsidRPr="002E1CDD" w:rsidRDefault="00F82AE7" w:rsidP="00F82AE7">
      <w:pPr>
        <w:spacing w:after="0" w:line="240" w:lineRule="auto"/>
        <w:jc w:val="both"/>
        <w:rPr>
          <w:rFonts w:cstheme="minorHAnsi"/>
        </w:rPr>
      </w:pPr>
    </w:p>
    <w:p w14:paraId="28F10071" w14:textId="77777777" w:rsidR="00F82AE7" w:rsidRPr="002E1CDD" w:rsidRDefault="00F82AE7" w:rsidP="00F82AE7">
      <w:pPr>
        <w:spacing w:after="0" w:line="240" w:lineRule="auto"/>
        <w:ind w:left="1134" w:hanging="567"/>
        <w:jc w:val="both"/>
        <w:rPr>
          <w:rFonts w:cstheme="minorHAnsi"/>
          <w:b/>
          <w:bCs/>
        </w:rPr>
      </w:pPr>
      <w:r w:rsidRPr="002E1CDD">
        <w:rPr>
          <w:rFonts w:cstheme="minorHAnsi"/>
          <w:b/>
          <w:bCs/>
        </w:rPr>
        <w:t>b.</w:t>
      </w:r>
      <w:r w:rsidRPr="002E1CDD">
        <w:rPr>
          <w:rFonts w:cstheme="minorHAnsi"/>
          <w:b/>
          <w:bCs/>
        </w:rPr>
        <w:tab/>
        <w:t>Negociaciones Técnicas.</w:t>
      </w:r>
    </w:p>
    <w:p w14:paraId="40AAB3E9" w14:textId="77777777" w:rsidR="00F82AE7" w:rsidRPr="002E1CDD" w:rsidRDefault="00F82AE7" w:rsidP="00F82AE7">
      <w:pPr>
        <w:spacing w:after="0" w:line="240" w:lineRule="auto"/>
        <w:ind w:left="1134" w:hanging="567"/>
        <w:jc w:val="both"/>
        <w:rPr>
          <w:rFonts w:cstheme="minorHAnsi"/>
        </w:rPr>
      </w:pPr>
      <w:r w:rsidRPr="002E1CDD">
        <w:rPr>
          <w:rFonts w:cstheme="minorHAnsi"/>
        </w:rPr>
        <w:t>28.5</w:t>
      </w:r>
      <w:r w:rsidRPr="002E1CDD">
        <w:rPr>
          <w:rFonts w:cstheme="minorHAnsi"/>
        </w:rPr>
        <w:tab/>
        <w:t xml:space="preserve">Las negociaciones incluyen discusiones sobre los Términos de Referencia (TDR), la metodología propuesta, los insumos del Contratante, las condiciones especiales del </w:t>
      </w:r>
      <w:r w:rsidRPr="002E1CDD">
        <w:rPr>
          <w:rFonts w:cstheme="minorHAnsi"/>
        </w:rPr>
        <w:lastRenderedPageBreak/>
        <w:t>Contrato y la finalización de la parte de “Descripción de los Servicios” del Contrato. Estas discusiones no deberán alterar sustancialmente el alcance original de los servicios de los TDR ni los términos y condiciones del contrato, mucho menos la calidad del producto final, su precio, ni se afectará la relevancia de la evaluación inicial.</w:t>
      </w:r>
    </w:p>
    <w:p w14:paraId="6FC4C8B5" w14:textId="77777777" w:rsidR="00F82AE7" w:rsidRPr="002E1CDD" w:rsidRDefault="00F82AE7" w:rsidP="00F82AE7">
      <w:pPr>
        <w:spacing w:after="0" w:line="240" w:lineRule="auto"/>
        <w:ind w:left="1134" w:hanging="567"/>
        <w:jc w:val="both"/>
        <w:rPr>
          <w:rFonts w:cstheme="minorHAnsi"/>
        </w:rPr>
      </w:pPr>
    </w:p>
    <w:p w14:paraId="6B54CA80" w14:textId="77777777" w:rsidR="00F82AE7" w:rsidRPr="002E1CDD" w:rsidRDefault="00F82AE7" w:rsidP="00F82AE7">
      <w:pPr>
        <w:spacing w:after="0" w:line="240" w:lineRule="auto"/>
        <w:ind w:left="1134" w:hanging="567"/>
        <w:jc w:val="both"/>
        <w:rPr>
          <w:rFonts w:cstheme="minorHAnsi"/>
          <w:b/>
          <w:bCs/>
        </w:rPr>
      </w:pPr>
      <w:r w:rsidRPr="002E1CDD">
        <w:rPr>
          <w:rFonts w:cstheme="minorHAnsi"/>
          <w:b/>
          <w:bCs/>
        </w:rPr>
        <w:t>c.</w:t>
      </w:r>
      <w:r w:rsidRPr="002E1CDD">
        <w:rPr>
          <w:rFonts w:cstheme="minorHAnsi"/>
          <w:b/>
          <w:bCs/>
        </w:rPr>
        <w:tab/>
        <w:t>Negociaciones Financieras.</w:t>
      </w:r>
    </w:p>
    <w:p w14:paraId="2EE98F5B" w14:textId="77777777" w:rsidR="00F82AE7" w:rsidRPr="002E1CDD" w:rsidRDefault="00F82AE7" w:rsidP="00F82AE7">
      <w:pPr>
        <w:spacing w:after="0" w:line="240" w:lineRule="auto"/>
        <w:ind w:left="1134" w:hanging="567"/>
        <w:jc w:val="both"/>
        <w:rPr>
          <w:rFonts w:cstheme="minorHAnsi"/>
        </w:rPr>
      </w:pPr>
      <w:r w:rsidRPr="002E1CDD">
        <w:rPr>
          <w:rFonts w:cstheme="minorHAnsi"/>
        </w:rPr>
        <w:t xml:space="preserve">28.6 </w:t>
      </w:r>
      <w:r w:rsidRPr="002E1CDD">
        <w:rPr>
          <w:rFonts w:cstheme="minorHAnsi"/>
        </w:rPr>
        <w:tab/>
        <w:t>Las negociaciones incluyen la aclaración de la obligación tributaria del Consultor en el país del Contratante y la forma en que la misma deba figurar en el Contrato.</w:t>
      </w:r>
    </w:p>
    <w:p w14:paraId="512D5D77" w14:textId="77777777" w:rsidR="00F82AE7" w:rsidRPr="002E1CDD" w:rsidRDefault="00F82AE7" w:rsidP="00F82AE7">
      <w:pPr>
        <w:spacing w:after="0" w:line="240" w:lineRule="auto"/>
        <w:ind w:left="1134" w:hanging="567"/>
        <w:jc w:val="both"/>
        <w:rPr>
          <w:rFonts w:cstheme="minorHAnsi"/>
          <w:color w:val="000000" w:themeColor="text1"/>
        </w:rPr>
      </w:pPr>
    </w:p>
    <w:p w14:paraId="54677C0A" w14:textId="77777777" w:rsidR="00F82AE7" w:rsidRPr="002E1CDD" w:rsidRDefault="00F82AE7" w:rsidP="00F82AE7">
      <w:pPr>
        <w:pStyle w:val="Prrafodelista"/>
        <w:ind w:left="1134" w:hanging="567"/>
        <w:jc w:val="both"/>
        <w:rPr>
          <w:rFonts w:asciiTheme="minorHAnsi" w:hAnsiTheme="minorHAnsi" w:cstheme="minorHAnsi"/>
          <w:color w:val="000000" w:themeColor="text1"/>
          <w:sz w:val="22"/>
          <w:szCs w:val="22"/>
        </w:rPr>
      </w:pPr>
      <w:r w:rsidRPr="002E1CDD">
        <w:rPr>
          <w:rFonts w:asciiTheme="minorHAnsi" w:hAnsiTheme="minorHAnsi" w:cstheme="minorHAnsi"/>
          <w:color w:val="000000" w:themeColor="text1"/>
          <w:sz w:val="22"/>
          <w:szCs w:val="22"/>
        </w:rPr>
        <w:t xml:space="preserve">28.7 </w:t>
      </w:r>
      <w:r w:rsidRPr="002E1CDD">
        <w:rPr>
          <w:rFonts w:asciiTheme="minorHAnsi" w:hAnsiTheme="minorHAnsi" w:cstheme="minorHAnsi"/>
          <w:color w:val="000000" w:themeColor="text1"/>
          <w:sz w:val="22"/>
          <w:szCs w:val="22"/>
        </w:rPr>
        <w:tab/>
        <w:t xml:space="preserve">Si el método de selección incluye el costo como factor en la evaluación, no se negociará el precio total indicado en la Propuesta de Precio para una Suma Global. </w:t>
      </w:r>
    </w:p>
    <w:p w14:paraId="210E755C" w14:textId="77777777" w:rsidR="00F82AE7" w:rsidRPr="002E1CDD" w:rsidRDefault="00F82AE7" w:rsidP="00F82AE7">
      <w:pPr>
        <w:pStyle w:val="Prrafodelista"/>
        <w:ind w:left="1134" w:hanging="567"/>
        <w:jc w:val="both"/>
        <w:rPr>
          <w:rFonts w:asciiTheme="minorHAnsi" w:hAnsiTheme="minorHAnsi" w:cstheme="minorHAnsi"/>
          <w:color w:val="000000" w:themeColor="text1"/>
          <w:sz w:val="22"/>
          <w:szCs w:val="22"/>
        </w:rPr>
      </w:pPr>
    </w:p>
    <w:p w14:paraId="42B90936" w14:textId="77777777" w:rsidR="00F82AE7" w:rsidRPr="002E1CDD" w:rsidRDefault="00F82AE7" w:rsidP="00F82AE7">
      <w:pPr>
        <w:spacing w:after="0" w:line="240" w:lineRule="auto"/>
        <w:ind w:left="1134" w:hanging="567"/>
        <w:jc w:val="both"/>
        <w:rPr>
          <w:rFonts w:cstheme="minorHAnsi"/>
          <w:color w:val="000000" w:themeColor="text1"/>
        </w:rPr>
      </w:pPr>
      <w:r w:rsidRPr="002E1CDD">
        <w:rPr>
          <w:rFonts w:cstheme="minorHAnsi"/>
          <w:color w:val="000000" w:themeColor="text1"/>
        </w:rPr>
        <w:t>28.8</w:t>
      </w:r>
      <w:r w:rsidRPr="002E1CDD">
        <w:rPr>
          <w:rFonts w:cstheme="minorHAnsi"/>
          <w:color w:val="000000" w:themeColor="text1"/>
        </w:rPr>
        <w:tab/>
        <w:t>En el caso de un contrato sobre Base de Tiempo Trabajado, no se harán negociaciones de tarifas unitarias, salvo cuando las tarifas de remuneración de los Expertos Clave y Expertos No Clave ofrecidos sean mucho más altas que las tarifas que normalmente son cobradas por consultores en contratos similares. En tal caso, el Contratante podrá solicitar aclaraciones y, si los precios son muy altos, solicitar cambiar las tarifas luego de consultas con el Banco.</w:t>
      </w:r>
    </w:p>
    <w:p w14:paraId="4FA33EB3" w14:textId="77777777" w:rsidR="00F82AE7" w:rsidRPr="002E1CDD" w:rsidRDefault="00F82AE7" w:rsidP="00F82AE7">
      <w:pPr>
        <w:spacing w:after="0" w:line="240" w:lineRule="auto"/>
        <w:jc w:val="both"/>
        <w:rPr>
          <w:rFonts w:cstheme="minorHAnsi"/>
        </w:rPr>
      </w:pPr>
    </w:p>
    <w:p w14:paraId="44A929F3" w14:textId="77777777" w:rsidR="00F82AE7" w:rsidRPr="002E1CDD" w:rsidRDefault="00F82AE7" w:rsidP="001D4D08">
      <w:pPr>
        <w:pStyle w:val="Ttulo5"/>
        <w:tabs>
          <w:tab w:val="left" w:pos="567"/>
        </w:tabs>
        <w:rPr>
          <w:rFonts w:asciiTheme="minorHAnsi" w:hAnsiTheme="minorHAnsi" w:cstheme="minorHAnsi"/>
          <w:b/>
          <w:bCs/>
          <w:lang w:val="es-ES"/>
        </w:rPr>
      </w:pPr>
      <w:bookmarkStart w:id="67" w:name="_Toc26949434"/>
      <w:bookmarkStart w:id="68" w:name="_Toc50709576"/>
      <w:bookmarkStart w:id="69" w:name="_Hlk36011257"/>
      <w:r w:rsidRPr="002E1CDD">
        <w:rPr>
          <w:rFonts w:asciiTheme="minorHAnsi" w:hAnsiTheme="minorHAnsi" w:cstheme="minorHAnsi"/>
          <w:b/>
          <w:bCs/>
          <w:color w:val="000000" w:themeColor="text1"/>
          <w:lang w:val="es-ES"/>
        </w:rPr>
        <w:t xml:space="preserve">29. </w:t>
      </w:r>
      <w:r w:rsidRPr="002E1CDD">
        <w:rPr>
          <w:rFonts w:asciiTheme="minorHAnsi" w:hAnsiTheme="minorHAnsi" w:cstheme="minorHAnsi"/>
          <w:b/>
          <w:bCs/>
          <w:color w:val="000000" w:themeColor="text1"/>
          <w:lang w:val="es-ES"/>
        </w:rPr>
        <w:tab/>
        <w:t>Conclusión de las Negociaciones</w:t>
      </w:r>
      <w:bookmarkEnd w:id="67"/>
      <w:r w:rsidRPr="002E1CDD">
        <w:rPr>
          <w:rFonts w:asciiTheme="minorHAnsi" w:hAnsiTheme="minorHAnsi" w:cstheme="minorHAnsi"/>
          <w:b/>
          <w:bCs/>
          <w:color w:val="000000" w:themeColor="text1"/>
          <w:lang w:val="es-ES"/>
        </w:rPr>
        <w:t>.</w:t>
      </w:r>
      <w:bookmarkEnd w:id="68"/>
    </w:p>
    <w:bookmarkEnd w:id="69"/>
    <w:p w14:paraId="28BB2FB6" w14:textId="77777777" w:rsidR="00F82AE7" w:rsidRPr="002E1CDD" w:rsidRDefault="00F82AE7" w:rsidP="00F82AE7">
      <w:pPr>
        <w:spacing w:after="0" w:line="240" w:lineRule="auto"/>
        <w:ind w:left="1134" w:hanging="567"/>
        <w:jc w:val="both"/>
        <w:rPr>
          <w:rFonts w:cstheme="minorHAnsi"/>
        </w:rPr>
      </w:pPr>
      <w:r w:rsidRPr="002E1CDD">
        <w:rPr>
          <w:rFonts w:cstheme="minorHAnsi"/>
        </w:rPr>
        <w:t>29.1</w:t>
      </w:r>
      <w:r w:rsidRPr="002E1CDD">
        <w:rPr>
          <w:rFonts w:cstheme="minorHAnsi"/>
        </w:rPr>
        <w:tab/>
        <w:t>Las negociaciones concluirán con una revisión del contrato preliminar, el cual será rubricado por el Contratante y por el representante autorizado del Consultor.</w:t>
      </w:r>
    </w:p>
    <w:p w14:paraId="30222A31" w14:textId="77777777" w:rsidR="00F82AE7" w:rsidRPr="002E1CDD" w:rsidRDefault="00F82AE7" w:rsidP="00F82AE7">
      <w:pPr>
        <w:spacing w:after="0" w:line="240" w:lineRule="auto"/>
        <w:ind w:left="1134" w:hanging="567"/>
        <w:jc w:val="both"/>
        <w:rPr>
          <w:rFonts w:cstheme="minorHAnsi"/>
        </w:rPr>
      </w:pPr>
    </w:p>
    <w:p w14:paraId="29B961CF" w14:textId="4EF481D6" w:rsidR="00F82AE7" w:rsidRPr="002E1CDD" w:rsidRDefault="00F82AE7" w:rsidP="00F82AE7">
      <w:pPr>
        <w:spacing w:after="0" w:line="240" w:lineRule="auto"/>
        <w:ind w:left="1134" w:hanging="567"/>
        <w:jc w:val="both"/>
        <w:rPr>
          <w:rFonts w:cstheme="minorHAnsi"/>
        </w:rPr>
      </w:pPr>
      <w:r w:rsidRPr="002E1CDD">
        <w:rPr>
          <w:rFonts w:cstheme="minorHAnsi"/>
        </w:rPr>
        <w:t>29.2</w:t>
      </w:r>
      <w:r w:rsidRPr="002E1CDD">
        <w:rPr>
          <w:rFonts w:cstheme="minorHAnsi"/>
        </w:rPr>
        <w:tab/>
        <w:t>Si las negociaciones fracasan, el Contratante informará al Consultor por escrito todos los aspectos pendientes y desacuerdos y dará al Consultor una oportunidad final para responder. Si el desacuerdo persiste, el Contratante terminará las negociaciones e informará al Consultor las razones para hacerlo. Una vez obtenga la no objeción del Banco, el Contratante invitará al Consultor cuya propuesta haya recibido el segundo puntaje más alto para negociar el Contrato. Una vez el Contratante comience negociaciones con este último Consultor, el Contratante no reabrirá las negociaciones anteriores.</w:t>
      </w:r>
    </w:p>
    <w:p w14:paraId="17E52CE8" w14:textId="77777777" w:rsidR="00CF7DF5" w:rsidRPr="002E1CDD" w:rsidRDefault="00CF7DF5" w:rsidP="00F82AE7">
      <w:pPr>
        <w:spacing w:after="0" w:line="240" w:lineRule="auto"/>
        <w:ind w:left="1134"/>
        <w:jc w:val="both"/>
        <w:rPr>
          <w:rFonts w:cstheme="minorHAnsi"/>
          <w:color w:val="FF0000"/>
        </w:rPr>
      </w:pPr>
    </w:p>
    <w:p w14:paraId="7918D8E6" w14:textId="787ED524" w:rsidR="00D133AA" w:rsidRPr="002E1CDD" w:rsidRDefault="00F82AE7" w:rsidP="001D4D08">
      <w:pPr>
        <w:pStyle w:val="Textocomentario"/>
        <w:tabs>
          <w:tab w:val="left" w:pos="567"/>
        </w:tabs>
        <w:rPr>
          <w:rFonts w:asciiTheme="minorHAnsi" w:hAnsiTheme="minorHAnsi" w:cstheme="minorHAnsi"/>
          <w:b/>
          <w:bCs/>
          <w:color w:val="000000" w:themeColor="text1"/>
          <w:sz w:val="22"/>
          <w:szCs w:val="22"/>
          <w:lang w:val="es-ES"/>
        </w:rPr>
      </w:pPr>
      <w:bookmarkStart w:id="70" w:name="_Toc486024528"/>
      <w:bookmarkStart w:id="71" w:name="_Toc486030233"/>
      <w:bookmarkStart w:id="72" w:name="_Toc486032910"/>
      <w:bookmarkStart w:id="73" w:name="_Toc486033201"/>
      <w:bookmarkStart w:id="74" w:name="_Toc486033758"/>
      <w:bookmarkStart w:id="75" w:name="_Toc26949437"/>
      <w:r w:rsidRPr="002E1CDD">
        <w:rPr>
          <w:rFonts w:asciiTheme="minorHAnsi" w:hAnsiTheme="minorHAnsi" w:cstheme="minorHAnsi"/>
          <w:b/>
          <w:bCs/>
          <w:color w:val="000000" w:themeColor="text1"/>
          <w:sz w:val="22"/>
          <w:szCs w:val="22"/>
          <w:lang w:val="es-ES"/>
        </w:rPr>
        <w:t xml:space="preserve">30. </w:t>
      </w:r>
      <w:r w:rsidRPr="002E1CDD">
        <w:rPr>
          <w:rFonts w:asciiTheme="minorHAnsi" w:hAnsiTheme="minorHAnsi" w:cstheme="minorHAnsi"/>
          <w:b/>
          <w:bCs/>
          <w:color w:val="000000" w:themeColor="text1"/>
          <w:sz w:val="22"/>
          <w:szCs w:val="22"/>
          <w:lang w:val="es-ES"/>
        </w:rPr>
        <w:tab/>
        <w:t xml:space="preserve">Notificación de </w:t>
      </w:r>
      <w:bookmarkEnd w:id="70"/>
      <w:bookmarkEnd w:id="71"/>
      <w:bookmarkEnd w:id="72"/>
      <w:bookmarkEnd w:id="73"/>
      <w:bookmarkEnd w:id="74"/>
      <w:bookmarkEnd w:id="75"/>
      <w:r w:rsidR="00D133AA" w:rsidRPr="002E1CDD">
        <w:rPr>
          <w:rFonts w:asciiTheme="minorHAnsi" w:hAnsiTheme="minorHAnsi" w:cstheme="minorHAnsi"/>
          <w:b/>
          <w:bCs/>
          <w:color w:val="000000" w:themeColor="text1"/>
          <w:sz w:val="22"/>
          <w:szCs w:val="22"/>
          <w:lang w:val="es-ES"/>
        </w:rPr>
        <w:t>los resultados del proceso.</w:t>
      </w:r>
    </w:p>
    <w:p w14:paraId="4B9DB0B9" w14:textId="73650D90" w:rsidR="00D133AA" w:rsidRPr="002E1CDD" w:rsidRDefault="00D133AA" w:rsidP="00584ED0">
      <w:pPr>
        <w:pStyle w:val="Sub-ClauseText"/>
        <w:numPr>
          <w:ilvl w:val="1"/>
          <w:numId w:val="60"/>
        </w:numPr>
        <w:overflowPunct w:val="0"/>
        <w:autoSpaceDE w:val="0"/>
        <w:autoSpaceDN w:val="0"/>
        <w:adjustRightInd w:val="0"/>
        <w:spacing w:before="0" w:after="0"/>
        <w:ind w:left="1134" w:hanging="567"/>
        <w:textAlignment w:val="baseline"/>
        <w:rPr>
          <w:rFonts w:ascii="Calibri" w:hAnsi="Calibri" w:cs="Calibri"/>
          <w:sz w:val="22"/>
          <w:szCs w:val="22"/>
          <w:lang w:val="es-ES"/>
        </w:rPr>
      </w:pPr>
      <w:r w:rsidRPr="002E1CDD">
        <w:rPr>
          <w:rFonts w:ascii="Calibri" w:hAnsi="Calibri" w:cs="Calibri"/>
          <w:sz w:val="22"/>
          <w:szCs w:val="22"/>
          <w:lang w:val="es-ES_tradnl"/>
        </w:rPr>
        <w:t>A más tardar diez (10) días hábiles posteriores al documento que contenga los resultados del proceso o resolución, y antes del vencimiento del período de validez de la Propuesta, o de cualquier prórroga otorgada, si la hubiera, el Contratante notificará los resultados del proceso,</w:t>
      </w:r>
      <w:r w:rsidRPr="002E1CDD">
        <w:rPr>
          <w:rFonts w:ascii="Calibri" w:hAnsi="Calibri" w:cs="Calibri"/>
          <w:sz w:val="22"/>
          <w:szCs w:val="22"/>
          <w:lang w:val="es-ES"/>
        </w:rPr>
        <w:t xml:space="preserve"> que contendrá como mínimo la siguiente información: </w:t>
      </w:r>
    </w:p>
    <w:p w14:paraId="7B917688" w14:textId="77777777" w:rsidR="00D133AA" w:rsidRPr="002E1CDD" w:rsidRDefault="00D133AA" w:rsidP="00D133AA">
      <w:pPr>
        <w:pStyle w:val="Sub-ClauseText"/>
        <w:overflowPunct w:val="0"/>
        <w:autoSpaceDE w:val="0"/>
        <w:autoSpaceDN w:val="0"/>
        <w:adjustRightInd w:val="0"/>
        <w:spacing w:before="0" w:after="0"/>
        <w:ind w:left="1134"/>
        <w:textAlignment w:val="baseline"/>
        <w:rPr>
          <w:rFonts w:ascii="Calibri" w:hAnsi="Calibri" w:cs="Calibri"/>
          <w:sz w:val="22"/>
          <w:szCs w:val="22"/>
          <w:lang w:val="es-ES"/>
        </w:rPr>
      </w:pPr>
    </w:p>
    <w:p w14:paraId="167D2AA2" w14:textId="77777777" w:rsidR="00D133AA" w:rsidRPr="002E1CDD" w:rsidRDefault="00D133AA" w:rsidP="00584ED0">
      <w:pPr>
        <w:pStyle w:val="Prrafodelista"/>
        <w:numPr>
          <w:ilvl w:val="0"/>
          <w:numId w:val="59"/>
        </w:numPr>
        <w:tabs>
          <w:tab w:val="left" w:pos="1701"/>
        </w:tabs>
        <w:ind w:left="1701" w:hanging="567"/>
        <w:jc w:val="both"/>
        <w:rPr>
          <w:rFonts w:ascii="Calibri" w:hAnsi="Calibri" w:cs="Calibri"/>
          <w:spacing w:val="-4"/>
          <w:sz w:val="22"/>
          <w:szCs w:val="22"/>
          <w:lang w:val="es-ES"/>
        </w:rPr>
      </w:pPr>
      <w:r w:rsidRPr="002E1CDD">
        <w:rPr>
          <w:rFonts w:ascii="Calibri" w:hAnsi="Calibri" w:cs="Calibri"/>
          <w:spacing w:val="-4"/>
          <w:sz w:val="22"/>
          <w:szCs w:val="22"/>
          <w:lang w:val="es-ES"/>
        </w:rPr>
        <w:t>el nombre y la dirección del Contratante;</w:t>
      </w:r>
    </w:p>
    <w:p w14:paraId="5AD939A1" w14:textId="77777777" w:rsidR="00D133AA" w:rsidRPr="002E1CDD" w:rsidRDefault="00D133AA" w:rsidP="00D133AA">
      <w:pPr>
        <w:pStyle w:val="Prrafodelista"/>
        <w:tabs>
          <w:tab w:val="left" w:pos="1701"/>
        </w:tabs>
        <w:ind w:left="1701" w:hanging="567"/>
        <w:jc w:val="both"/>
        <w:rPr>
          <w:rFonts w:ascii="Calibri" w:hAnsi="Calibri" w:cs="Calibri"/>
          <w:spacing w:val="-4"/>
          <w:sz w:val="22"/>
          <w:szCs w:val="22"/>
          <w:lang w:val="es-ES"/>
        </w:rPr>
      </w:pPr>
    </w:p>
    <w:p w14:paraId="5A84B8D8" w14:textId="75C7EE4A" w:rsidR="00D133AA" w:rsidRPr="002E1CDD" w:rsidRDefault="00D133AA" w:rsidP="00584ED0">
      <w:pPr>
        <w:pStyle w:val="Prrafodelista"/>
        <w:numPr>
          <w:ilvl w:val="0"/>
          <w:numId w:val="59"/>
        </w:numPr>
        <w:tabs>
          <w:tab w:val="left" w:pos="1701"/>
        </w:tabs>
        <w:ind w:left="1701" w:hanging="567"/>
        <w:jc w:val="both"/>
        <w:rPr>
          <w:rFonts w:ascii="Calibri" w:hAnsi="Calibri" w:cs="Calibri"/>
          <w:spacing w:val="-4"/>
          <w:sz w:val="22"/>
          <w:szCs w:val="22"/>
          <w:lang w:val="es-ES"/>
        </w:rPr>
      </w:pPr>
      <w:r w:rsidRPr="002E1CDD">
        <w:rPr>
          <w:rFonts w:ascii="Calibri" w:hAnsi="Calibri" w:cs="Calibri"/>
          <w:spacing w:val="-4"/>
          <w:sz w:val="22"/>
          <w:szCs w:val="22"/>
          <w:lang w:val="es-ES"/>
        </w:rPr>
        <w:t xml:space="preserve">el nombre y el número de referencia del Contrato que se está adjudicando y el método de selección utilizado; </w:t>
      </w:r>
    </w:p>
    <w:p w14:paraId="30B40AC4" w14:textId="77777777" w:rsidR="00D133AA" w:rsidRPr="002E1CDD" w:rsidRDefault="00D133AA" w:rsidP="00D133AA">
      <w:pPr>
        <w:pStyle w:val="Prrafodelista"/>
        <w:tabs>
          <w:tab w:val="left" w:pos="1701"/>
        </w:tabs>
        <w:ind w:left="1701" w:hanging="567"/>
        <w:jc w:val="both"/>
        <w:rPr>
          <w:rFonts w:ascii="Calibri" w:hAnsi="Calibri" w:cs="Calibri"/>
          <w:spacing w:val="-4"/>
          <w:sz w:val="22"/>
          <w:szCs w:val="22"/>
          <w:lang w:val="es-ES"/>
        </w:rPr>
      </w:pPr>
    </w:p>
    <w:p w14:paraId="060DC1F2" w14:textId="21313D72" w:rsidR="00D133AA" w:rsidRPr="002E1CDD" w:rsidRDefault="00EB33B1" w:rsidP="00584ED0">
      <w:pPr>
        <w:pStyle w:val="Prrafodelista"/>
        <w:numPr>
          <w:ilvl w:val="0"/>
          <w:numId w:val="59"/>
        </w:numPr>
        <w:tabs>
          <w:tab w:val="left" w:pos="1701"/>
        </w:tabs>
        <w:ind w:left="1701" w:hanging="567"/>
        <w:jc w:val="both"/>
        <w:rPr>
          <w:rFonts w:ascii="Calibri" w:hAnsi="Calibri" w:cs="Calibri"/>
          <w:spacing w:val="-4"/>
          <w:sz w:val="22"/>
          <w:szCs w:val="22"/>
          <w:lang w:val="es-ES"/>
        </w:rPr>
      </w:pPr>
      <w:r w:rsidRPr="002E1CDD">
        <w:rPr>
          <w:rFonts w:ascii="Calibri" w:hAnsi="Calibri" w:cs="Calibri"/>
          <w:spacing w:val="-4"/>
          <w:sz w:val="22"/>
          <w:szCs w:val="22"/>
          <w:lang w:val="es-ES"/>
        </w:rPr>
        <w:t>nombres de los Consultores que presentaron Propuestas, y los precios de sus propuestas leídos en voz alta en la apertura de las propuestas financieras, según fueron evaluadas</w:t>
      </w:r>
      <w:r w:rsidR="00D133AA" w:rsidRPr="002E1CDD">
        <w:rPr>
          <w:rFonts w:ascii="Calibri" w:hAnsi="Calibri" w:cs="Calibri"/>
          <w:spacing w:val="-4"/>
          <w:sz w:val="22"/>
          <w:szCs w:val="22"/>
          <w:lang w:val="es-ES"/>
        </w:rPr>
        <w:t xml:space="preserve">; </w:t>
      </w:r>
    </w:p>
    <w:p w14:paraId="081682A2" w14:textId="77777777" w:rsidR="00D133AA" w:rsidRPr="002E1CDD" w:rsidRDefault="00D133AA" w:rsidP="00D133AA">
      <w:pPr>
        <w:pStyle w:val="Prrafodelista"/>
        <w:rPr>
          <w:rFonts w:ascii="Calibri" w:hAnsi="Calibri" w:cs="Calibri"/>
          <w:spacing w:val="-4"/>
          <w:sz w:val="22"/>
          <w:szCs w:val="22"/>
          <w:lang w:val="es-ES"/>
        </w:rPr>
      </w:pPr>
    </w:p>
    <w:p w14:paraId="277D1624" w14:textId="1A8DB13D" w:rsidR="00D133AA" w:rsidRPr="002E1CDD" w:rsidRDefault="00EB33B1" w:rsidP="00584ED0">
      <w:pPr>
        <w:pStyle w:val="Prrafodelista"/>
        <w:numPr>
          <w:ilvl w:val="0"/>
          <w:numId w:val="59"/>
        </w:numPr>
        <w:tabs>
          <w:tab w:val="left" w:pos="1701"/>
        </w:tabs>
        <w:ind w:left="1701" w:hanging="567"/>
        <w:jc w:val="both"/>
        <w:rPr>
          <w:rFonts w:ascii="Calibri" w:hAnsi="Calibri" w:cs="Calibri"/>
          <w:spacing w:val="-4"/>
          <w:sz w:val="22"/>
          <w:szCs w:val="22"/>
          <w:lang w:val="es-ES"/>
        </w:rPr>
      </w:pPr>
      <w:r w:rsidRPr="002E1CDD">
        <w:rPr>
          <w:rFonts w:ascii="Calibri" w:hAnsi="Calibri" w:cs="Calibri"/>
          <w:spacing w:val="-4"/>
          <w:sz w:val="22"/>
          <w:szCs w:val="22"/>
          <w:lang w:val="es-ES"/>
        </w:rPr>
        <w:t>los nombres de todos los Consultores cuyas Propuestas fueron rechazadas o no fueron evaluadas, con las razones correspondientes</w:t>
      </w:r>
      <w:r w:rsidR="00D133AA" w:rsidRPr="002E1CDD">
        <w:rPr>
          <w:rFonts w:ascii="Calibri" w:hAnsi="Calibri" w:cs="Calibri"/>
          <w:spacing w:val="-4"/>
          <w:sz w:val="22"/>
          <w:szCs w:val="22"/>
          <w:lang w:val="es-ES"/>
        </w:rPr>
        <w:t>;</w:t>
      </w:r>
    </w:p>
    <w:p w14:paraId="6745C974" w14:textId="30270CDF" w:rsidR="00D133AA" w:rsidRPr="002E1CDD" w:rsidRDefault="00D133AA" w:rsidP="00D133AA">
      <w:pPr>
        <w:pStyle w:val="Prrafodelista"/>
        <w:rPr>
          <w:rFonts w:ascii="Calibri" w:hAnsi="Calibri" w:cs="Calibri"/>
          <w:spacing w:val="-4"/>
          <w:sz w:val="22"/>
          <w:szCs w:val="22"/>
          <w:lang w:val="es-ES"/>
        </w:rPr>
      </w:pPr>
    </w:p>
    <w:p w14:paraId="04C726E4" w14:textId="6F0C39B8" w:rsidR="00D133AA" w:rsidRPr="002E1CDD" w:rsidRDefault="00EB33B1" w:rsidP="00584ED0">
      <w:pPr>
        <w:pStyle w:val="Prrafodelista"/>
        <w:numPr>
          <w:ilvl w:val="0"/>
          <w:numId w:val="59"/>
        </w:numPr>
        <w:tabs>
          <w:tab w:val="left" w:pos="1701"/>
        </w:tabs>
        <w:ind w:left="1701" w:hanging="567"/>
        <w:jc w:val="both"/>
        <w:rPr>
          <w:rFonts w:ascii="Calibri" w:hAnsi="Calibri" w:cs="Calibri"/>
          <w:spacing w:val="-4"/>
          <w:sz w:val="22"/>
          <w:szCs w:val="22"/>
          <w:lang w:val="es-ES"/>
        </w:rPr>
      </w:pPr>
      <w:r w:rsidRPr="002E1CDD">
        <w:rPr>
          <w:rFonts w:ascii="Calibri" w:hAnsi="Calibri" w:cs="Calibri"/>
          <w:spacing w:val="-4"/>
          <w:sz w:val="22"/>
          <w:szCs w:val="22"/>
          <w:lang w:val="es-ES"/>
        </w:rPr>
        <w:t>el nombre del Consultor seleccionado, el precio final del contrato total, la duración del contrato y un resumen de su alcance</w:t>
      </w:r>
      <w:r w:rsidR="00D133AA" w:rsidRPr="002E1CDD">
        <w:rPr>
          <w:rFonts w:ascii="Calibri" w:hAnsi="Calibri" w:cs="Calibri"/>
          <w:spacing w:val="-4"/>
          <w:sz w:val="22"/>
          <w:szCs w:val="22"/>
          <w:lang w:val="es-ES"/>
        </w:rPr>
        <w:t>.</w:t>
      </w:r>
    </w:p>
    <w:p w14:paraId="1C2ED9D0" w14:textId="77777777" w:rsidR="00EB33B1" w:rsidRPr="002E1CDD" w:rsidRDefault="00EB33B1" w:rsidP="00D133AA">
      <w:pPr>
        <w:pStyle w:val="Prrafodelista"/>
        <w:ind w:left="1701"/>
        <w:jc w:val="both"/>
        <w:rPr>
          <w:rFonts w:ascii="Calibri" w:hAnsi="Calibri" w:cs="Calibri"/>
          <w:spacing w:val="-4"/>
          <w:sz w:val="22"/>
          <w:szCs w:val="22"/>
          <w:lang w:val="es-ES"/>
        </w:rPr>
      </w:pPr>
    </w:p>
    <w:p w14:paraId="13B44489" w14:textId="5C51D6B7" w:rsidR="00D133AA" w:rsidRPr="002E1CDD" w:rsidRDefault="00EB33B1" w:rsidP="00584ED0">
      <w:pPr>
        <w:pStyle w:val="Sub-ClauseText"/>
        <w:numPr>
          <w:ilvl w:val="1"/>
          <w:numId w:val="60"/>
        </w:numPr>
        <w:overflowPunct w:val="0"/>
        <w:autoSpaceDE w:val="0"/>
        <w:autoSpaceDN w:val="0"/>
        <w:adjustRightInd w:val="0"/>
        <w:spacing w:before="0" w:after="0"/>
        <w:ind w:left="1134" w:hanging="567"/>
        <w:textAlignment w:val="baseline"/>
        <w:rPr>
          <w:rFonts w:ascii="Calibri" w:hAnsi="Calibri" w:cs="Calibri"/>
          <w:sz w:val="22"/>
          <w:szCs w:val="22"/>
          <w:lang w:val="es-ES"/>
        </w:rPr>
      </w:pPr>
      <w:bookmarkStart w:id="76" w:name="_Hlk50681040"/>
      <w:r w:rsidRPr="002E1CDD">
        <w:rPr>
          <w:rFonts w:ascii="Calibri" w:hAnsi="Calibri" w:cs="Calibri"/>
          <w:sz w:val="22"/>
          <w:szCs w:val="22"/>
          <w:lang w:val="es-ES"/>
        </w:rPr>
        <w:t xml:space="preserve">La notificación de los resultados del proceso se publicará en el mismo medio en que se publicó el llamado a expresiones de interés o </w:t>
      </w:r>
      <w:r w:rsidR="008671D4" w:rsidRPr="002E1CDD">
        <w:rPr>
          <w:rFonts w:ascii="Calibri" w:hAnsi="Calibri" w:cs="Calibri"/>
          <w:sz w:val="22"/>
          <w:szCs w:val="22"/>
          <w:lang w:val="es-ES"/>
        </w:rPr>
        <w:t>en cualquier medio oficial del país.</w:t>
      </w:r>
      <w:bookmarkEnd w:id="76"/>
    </w:p>
    <w:p w14:paraId="1E0157A8" w14:textId="348C79B6" w:rsidR="00EB33B1" w:rsidRPr="002E1CDD" w:rsidRDefault="00EB33B1" w:rsidP="001D4D08">
      <w:pPr>
        <w:pStyle w:val="Textocomentario"/>
        <w:tabs>
          <w:tab w:val="left" w:pos="567"/>
        </w:tabs>
        <w:rPr>
          <w:rFonts w:asciiTheme="minorHAnsi" w:hAnsiTheme="minorHAnsi" w:cstheme="minorHAnsi"/>
          <w:b/>
          <w:bCs/>
          <w:color w:val="000000" w:themeColor="text1"/>
          <w:sz w:val="22"/>
          <w:szCs w:val="22"/>
          <w:lang w:val="es-ES"/>
        </w:rPr>
      </w:pPr>
    </w:p>
    <w:p w14:paraId="66E9F097" w14:textId="77777777" w:rsidR="00F82AE7" w:rsidRPr="002E1CDD" w:rsidRDefault="00F82AE7" w:rsidP="00F82AE7">
      <w:pPr>
        <w:pStyle w:val="Ttulo5"/>
        <w:ind w:left="567" w:hanging="567"/>
        <w:rPr>
          <w:rFonts w:asciiTheme="minorHAnsi" w:hAnsiTheme="minorHAnsi" w:cstheme="minorHAnsi"/>
          <w:b/>
          <w:bCs/>
          <w:color w:val="000000" w:themeColor="text1"/>
          <w:lang w:val="es-ES"/>
        </w:rPr>
      </w:pPr>
      <w:bookmarkStart w:id="77" w:name="_Toc50709577"/>
      <w:r w:rsidRPr="002E1CDD">
        <w:rPr>
          <w:rFonts w:asciiTheme="minorHAnsi" w:hAnsiTheme="minorHAnsi" w:cstheme="minorHAnsi"/>
          <w:b/>
          <w:bCs/>
          <w:color w:val="000000" w:themeColor="text1"/>
          <w:lang w:val="es-ES"/>
        </w:rPr>
        <w:t xml:space="preserve">31. </w:t>
      </w:r>
      <w:r w:rsidRPr="002E1CDD">
        <w:rPr>
          <w:rFonts w:asciiTheme="minorHAnsi" w:hAnsiTheme="minorHAnsi" w:cstheme="minorHAnsi"/>
          <w:b/>
          <w:bCs/>
          <w:color w:val="000000" w:themeColor="text1"/>
          <w:lang w:val="es-ES"/>
        </w:rPr>
        <w:tab/>
      </w:r>
      <w:bookmarkStart w:id="78" w:name="_Hlk36940588"/>
      <w:r w:rsidRPr="002E1CDD">
        <w:rPr>
          <w:rFonts w:asciiTheme="minorHAnsi" w:hAnsiTheme="minorHAnsi" w:cstheme="minorHAnsi"/>
          <w:b/>
          <w:bCs/>
          <w:color w:val="000000" w:themeColor="text1"/>
          <w:lang w:val="es-ES"/>
        </w:rPr>
        <w:t>Explicaciones proporcionadas por el Contratante.</w:t>
      </w:r>
      <w:bookmarkEnd w:id="77"/>
    </w:p>
    <w:p w14:paraId="37BFB184" w14:textId="7CEB5B62" w:rsidR="00F82AE7" w:rsidRPr="002E1CDD" w:rsidRDefault="00F82AE7" w:rsidP="00F82AE7">
      <w:pPr>
        <w:spacing w:after="0" w:line="240" w:lineRule="auto"/>
        <w:ind w:left="1134" w:hanging="567"/>
        <w:jc w:val="both"/>
        <w:rPr>
          <w:rFonts w:cstheme="minorHAnsi"/>
          <w:lang w:val="es-ES"/>
        </w:rPr>
      </w:pPr>
      <w:r w:rsidRPr="002E1CDD">
        <w:rPr>
          <w:rFonts w:cstheme="minorHAnsi"/>
          <w:lang w:val="es-ES"/>
        </w:rPr>
        <w:t>31.1</w:t>
      </w:r>
      <w:r w:rsidRPr="002E1CDD">
        <w:rPr>
          <w:rFonts w:cstheme="minorHAnsi"/>
          <w:lang w:val="es-ES"/>
        </w:rPr>
        <w:tab/>
        <w:t xml:space="preserve">Tras recibir </w:t>
      </w:r>
      <w:r w:rsidR="00EB33B1" w:rsidRPr="002E1CDD">
        <w:rPr>
          <w:rFonts w:cstheme="minorHAnsi"/>
          <w:lang w:val="es-ES"/>
        </w:rPr>
        <w:t xml:space="preserve">de parte del Contratante </w:t>
      </w:r>
      <w:r w:rsidRPr="002E1CDD">
        <w:rPr>
          <w:rFonts w:cstheme="minorHAnsi"/>
          <w:lang w:val="es-ES"/>
        </w:rPr>
        <w:t xml:space="preserve">la </w:t>
      </w:r>
      <w:r w:rsidR="00EB33B1" w:rsidRPr="002E1CDD">
        <w:rPr>
          <w:rFonts w:cstheme="minorHAnsi"/>
          <w:lang w:val="es-ES"/>
        </w:rPr>
        <w:t xml:space="preserve">notificación de los resultados del proceso, </w:t>
      </w:r>
      <w:r w:rsidRPr="002E1CDD">
        <w:rPr>
          <w:rFonts w:cstheme="minorHAnsi"/>
          <w:lang w:val="es-ES"/>
        </w:rPr>
        <w:t>a la que se hace referencia en la IAC 30.1, los Consultores</w:t>
      </w:r>
      <w:r w:rsidR="00EB33B1" w:rsidRPr="002E1CDD">
        <w:rPr>
          <w:rFonts w:cstheme="minorHAnsi"/>
          <w:lang w:val="es-ES"/>
        </w:rPr>
        <w:t xml:space="preserve"> no favorecidos</w:t>
      </w:r>
      <w:r w:rsidRPr="002E1CDD">
        <w:rPr>
          <w:rFonts w:cstheme="minorHAnsi"/>
          <w:lang w:val="es-ES"/>
        </w:rPr>
        <w:t xml:space="preserve"> tendrán </w:t>
      </w:r>
      <w:r w:rsidR="00EB33B1" w:rsidRPr="002E1CDD">
        <w:rPr>
          <w:rFonts w:cstheme="minorHAnsi"/>
          <w:lang w:val="es-ES"/>
        </w:rPr>
        <w:t xml:space="preserve">un plazo de tres (3) </w:t>
      </w:r>
      <w:r w:rsidRPr="002E1CDD">
        <w:rPr>
          <w:rFonts w:cstheme="minorHAnsi"/>
          <w:lang w:val="es-ES"/>
        </w:rPr>
        <w:t>días hábiles para presentar una solicitud de explicaciones y quejas, conforme a la IAC 3</w:t>
      </w:r>
      <w:r w:rsidR="00B13A95" w:rsidRPr="002E1CDD">
        <w:rPr>
          <w:rFonts w:cstheme="minorHAnsi"/>
          <w:lang w:val="es-ES"/>
        </w:rPr>
        <w:t>4</w:t>
      </w:r>
      <w:r w:rsidR="009C7C71" w:rsidRPr="002E1CDD">
        <w:rPr>
          <w:rFonts w:cstheme="minorHAnsi"/>
          <w:lang w:val="es-ES"/>
        </w:rPr>
        <w:t xml:space="preserve">. El Contratante </w:t>
      </w:r>
      <w:r w:rsidRPr="002E1CDD">
        <w:rPr>
          <w:rFonts w:cstheme="minorHAnsi"/>
          <w:lang w:val="es-ES"/>
        </w:rPr>
        <w:t xml:space="preserve">deberá </w:t>
      </w:r>
      <w:r w:rsidR="009C7C71" w:rsidRPr="002E1CDD">
        <w:rPr>
          <w:rFonts w:cstheme="minorHAnsi"/>
          <w:lang w:val="es-ES"/>
        </w:rPr>
        <w:t xml:space="preserve">brindar las explicaciones correspondientes </w:t>
      </w:r>
      <w:r w:rsidRPr="002E1CDD">
        <w:rPr>
          <w:rFonts w:cstheme="minorHAnsi"/>
          <w:lang w:val="es-ES"/>
        </w:rPr>
        <w:t>a todos los Consultores cuya solicitud</w:t>
      </w:r>
      <w:r w:rsidR="009C7C71" w:rsidRPr="002E1CDD">
        <w:rPr>
          <w:rFonts w:cstheme="minorHAnsi"/>
          <w:lang w:val="es-ES"/>
        </w:rPr>
        <w:t xml:space="preserve"> se reciba dentro del plazo establecido.</w:t>
      </w:r>
    </w:p>
    <w:p w14:paraId="5009D491" w14:textId="77777777" w:rsidR="00F82AE7" w:rsidRPr="002E1CDD" w:rsidRDefault="00F82AE7" w:rsidP="00F82AE7">
      <w:pPr>
        <w:spacing w:after="0" w:line="240" w:lineRule="auto"/>
        <w:ind w:left="1134" w:hanging="567"/>
        <w:jc w:val="both"/>
        <w:rPr>
          <w:rFonts w:cstheme="minorHAnsi"/>
          <w:lang w:val="es-ES"/>
        </w:rPr>
      </w:pPr>
    </w:p>
    <w:p w14:paraId="31499062" w14:textId="77777777" w:rsidR="00F656B0" w:rsidRPr="002E1CDD" w:rsidRDefault="00F82AE7" w:rsidP="00F82AE7">
      <w:pPr>
        <w:spacing w:after="0" w:line="240" w:lineRule="auto"/>
        <w:ind w:left="1134" w:hanging="567"/>
        <w:jc w:val="both"/>
        <w:rPr>
          <w:rFonts w:cstheme="minorHAnsi"/>
          <w:lang w:val="es-ES"/>
        </w:rPr>
      </w:pPr>
      <w:r w:rsidRPr="002E1CDD">
        <w:rPr>
          <w:rFonts w:cstheme="minorHAnsi"/>
          <w:lang w:val="es-ES"/>
        </w:rPr>
        <w:t>31.2</w:t>
      </w:r>
      <w:r w:rsidRPr="002E1CDD">
        <w:rPr>
          <w:rFonts w:cstheme="minorHAnsi"/>
          <w:lang w:val="es-ES"/>
        </w:rPr>
        <w:tab/>
        <w:t>Cuando se reciba un pedido de explicación dentro de este plazo, el Contratante deberá proporcionarla dentro de los cinco (5) días hábiles posteriores.</w:t>
      </w:r>
    </w:p>
    <w:p w14:paraId="242CA0AF" w14:textId="57A6B3B8" w:rsidR="00F82AE7" w:rsidRPr="002E1CDD" w:rsidRDefault="00F82AE7" w:rsidP="00F656B0">
      <w:pPr>
        <w:spacing w:after="0" w:line="240" w:lineRule="auto"/>
        <w:jc w:val="both"/>
        <w:rPr>
          <w:rFonts w:cstheme="minorHAnsi"/>
          <w:lang w:val="es-ES"/>
        </w:rPr>
      </w:pPr>
      <w:r w:rsidRPr="002E1CDD">
        <w:rPr>
          <w:rFonts w:cstheme="minorHAnsi"/>
          <w:lang w:val="es-ES"/>
        </w:rPr>
        <w:t xml:space="preserve"> </w:t>
      </w:r>
    </w:p>
    <w:p w14:paraId="7BE8D698" w14:textId="60DB91FD" w:rsidR="00F82AE7" w:rsidRPr="002E1CDD" w:rsidRDefault="00F82AE7" w:rsidP="00F82AE7">
      <w:pPr>
        <w:spacing w:after="0" w:line="240" w:lineRule="auto"/>
        <w:ind w:left="1134" w:hanging="567"/>
        <w:jc w:val="both"/>
        <w:rPr>
          <w:rFonts w:cstheme="minorHAnsi"/>
          <w:lang w:val="es-ES"/>
        </w:rPr>
      </w:pPr>
      <w:r w:rsidRPr="002E1CDD">
        <w:rPr>
          <w:rFonts w:cstheme="minorHAnsi"/>
          <w:lang w:val="es-ES"/>
        </w:rPr>
        <w:t>31.3</w:t>
      </w:r>
      <w:r w:rsidRPr="002E1CDD">
        <w:rPr>
          <w:rFonts w:cstheme="minorHAnsi"/>
          <w:lang w:val="es-ES"/>
        </w:rPr>
        <w:tab/>
        <w:t>Las explicaciones a los Consultores no seleccionados podrán darse por escrito o mediante una reunión de información, o ambas, a opción del Contratante. Los gastos incurridos para asistir a la reunión a recibir las explicaciones correrán por cuenta del Consultor.</w:t>
      </w:r>
    </w:p>
    <w:p w14:paraId="627C82E1" w14:textId="77777777" w:rsidR="00AB2BBA" w:rsidRPr="002E1CDD" w:rsidRDefault="00AB2BBA" w:rsidP="00F82AE7">
      <w:pPr>
        <w:spacing w:after="0" w:line="240" w:lineRule="auto"/>
        <w:ind w:left="1134" w:hanging="567"/>
        <w:jc w:val="both"/>
        <w:rPr>
          <w:rFonts w:cstheme="minorHAnsi"/>
          <w:lang w:val="es-ES"/>
        </w:rPr>
      </w:pPr>
    </w:p>
    <w:p w14:paraId="367666FC" w14:textId="12EC769F" w:rsidR="009C7C71" w:rsidRPr="002E1CDD" w:rsidRDefault="00F82AE7" w:rsidP="00F82AE7">
      <w:pPr>
        <w:pStyle w:val="Ttulo5"/>
        <w:ind w:left="567" w:hanging="567"/>
        <w:rPr>
          <w:rFonts w:asciiTheme="minorHAnsi" w:eastAsia="Times New Roman" w:hAnsiTheme="minorHAnsi" w:cstheme="minorHAnsi"/>
          <w:b/>
          <w:bCs/>
          <w:color w:val="000000" w:themeColor="text1"/>
          <w:lang w:val="es-ES"/>
        </w:rPr>
      </w:pPr>
      <w:bookmarkStart w:id="79" w:name="_Toc50709578"/>
      <w:bookmarkEnd w:id="78"/>
      <w:r w:rsidRPr="002E1CDD">
        <w:rPr>
          <w:rFonts w:asciiTheme="minorHAnsi" w:hAnsiTheme="minorHAnsi" w:cstheme="minorHAnsi"/>
          <w:b/>
          <w:bCs/>
          <w:color w:val="000000" w:themeColor="text1"/>
        </w:rPr>
        <w:t>32.</w:t>
      </w:r>
      <w:r w:rsidRPr="002E1CDD">
        <w:rPr>
          <w:rFonts w:asciiTheme="minorHAnsi" w:eastAsia="Times New Roman" w:hAnsiTheme="minorHAnsi" w:cstheme="minorHAnsi"/>
          <w:b/>
          <w:bCs/>
          <w:color w:val="000000" w:themeColor="text1"/>
          <w:lang w:val="es-ES"/>
        </w:rPr>
        <w:t xml:space="preserve"> </w:t>
      </w:r>
      <w:bookmarkStart w:id="80" w:name="_Toc26949439"/>
      <w:r w:rsidR="009C7C71" w:rsidRPr="002E1CDD">
        <w:rPr>
          <w:rFonts w:asciiTheme="minorHAnsi" w:eastAsia="Times New Roman" w:hAnsiTheme="minorHAnsi" w:cstheme="minorHAnsi"/>
          <w:b/>
          <w:bCs/>
          <w:color w:val="000000" w:themeColor="text1"/>
          <w:lang w:val="es-ES"/>
        </w:rPr>
        <w:tab/>
      </w:r>
      <w:r w:rsidR="009C7C71" w:rsidRPr="002E1CDD">
        <w:rPr>
          <w:rFonts w:asciiTheme="minorHAnsi" w:hAnsiTheme="minorHAnsi" w:cstheme="minorHAnsi"/>
          <w:b/>
          <w:bCs/>
          <w:color w:val="000000" w:themeColor="text1"/>
          <w:lang w:val="es-ES"/>
        </w:rPr>
        <w:t xml:space="preserve">Notificación de </w:t>
      </w:r>
      <w:r w:rsidR="004D2DAF" w:rsidRPr="002E1CDD">
        <w:rPr>
          <w:rFonts w:asciiTheme="minorHAnsi" w:hAnsiTheme="minorHAnsi" w:cstheme="minorHAnsi"/>
          <w:b/>
          <w:bCs/>
          <w:color w:val="000000" w:themeColor="text1"/>
          <w:lang w:val="es-ES"/>
        </w:rPr>
        <w:t>a</w:t>
      </w:r>
      <w:r w:rsidR="009C7C71" w:rsidRPr="002E1CDD">
        <w:rPr>
          <w:rFonts w:asciiTheme="minorHAnsi" w:hAnsiTheme="minorHAnsi" w:cstheme="minorHAnsi"/>
          <w:b/>
          <w:bCs/>
          <w:color w:val="000000" w:themeColor="text1"/>
          <w:lang w:val="es-ES"/>
        </w:rPr>
        <w:t>djudicación.</w:t>
      </w:r>
      <w:bookmarkEnd w:id="79"/>
    </w:p>
    <w:p w14:paraId="28E5DBD7" w14:textId="417428A2" w:rsidR="00B13A95" w:rsidRPr="002E1CDD" w:rsidRDefault="00B13A95" w:rsidP="00584ED0">
      <w:pPr>
        <w:pStyle w:val="Prrafodelista"/>
        <w:numPr>
          <w:ilvl w:val="1"/>
          <w:numId w:val="62"/>
        </w:numPr>
        <w:tabs>
          <w:tab w:val="left" w:pos="73"/>
        </w:tabs>
        <w:ind w:left="1134" w:hanging="567"/>
        <w:jc w:val="both"/>
        <w:rPr>
          <w:rFonts w:asciiTheme="minorHAnsi" w:hAnsiTheme="minorHAnsi" w:cstheme="minorHAnsi"/>
          <w:sz w:val="22"/>
          <w:szCs w:val="22"/>
        </w:rPr>
      </w:pPr>
      <w:r w:rsidRPr="002E1CDD">
        <w:rPr>
          <w:rFonts w:asciiTheme="minorHAnsi" w:hAnsiTheme="minorHAnsi" w:cstheme="minorHAnsi"/>
          <w:sz w:val="22"/>
          <w:szCs w:val="22"/>
        </w:rPr>
        <w:t>Si al finalizar el plazo de solicitud de explicaciones y quejas, el Contratante no hubiese recibido solicitudes o quejas, o habiéndose recibido alguna queja adecuadamente solventada dentro del plazo establecido en IAC 31.2 y antes del vencimiento del período de validez de la Propuesta, o de cualquier prórroga otorgada, si la hubiera, el Contratante notificará inmediatamente al Consultor seleccionado, que su Propuesta ha sido aceptada. En la notificación de adjudicación se especificará el monto que se pagará al Consultor por la ejecución del Contrato (denominado en lo sucesivo, “Precio del Contrato”).</w:t>
      </w:r>
    </w:p>
    <w:p w14:paraId="152F927C" w14:textId="77777777" w:rsidR="00B13A95" w:rsidRPr="002E1CDD" w:rsidRDefault="00B13A95" w:rsidP="00B13A95">
      <w:pPr>
        <w:pStyle w:val="Prrafodelista"/>
        <w:tabs>
          <w:tab w:val="left" w:pos="73"/>
        </w:tabs>
        <w:ind w:left="1134"/>
        <w:jc w:val="both"/>
        <w:rPr>
          <w:rFonts w:asciiTheme="minorHAnsi" w:hAnsiTheme="minorHAnsi" w:cstheme="minorHAnsi"/>
          <w:sz w:val="22"/>
          <w:szCs w:val="22"/>
        </w:rPr>
      </w:pPr>
    </w:p>
    <w:p w14:paraId="5D136E8B" w14:textId="3BC2F572" w:rsidR="00B13A95" w:rsidRPr="002E1CDD" w:rsidRDefault="00B13A95" w:rsidP="00584ED0">
      <w:pPr>
        <w:pStyle w:val="Prrafodelista"/>
        <w:numPr>
          <w:ilvl w:val="1"/>
          <w:numId w:val="62"/>
        </w:numPr>
        <w:tabs>
          <w:tab w:val="left" w:pos="73"/>
        </w:tabs>
        <w:ind w:left="1134" w:hanging="567"/>
        <w:jc w:val="both"/>
        <w:rPr>
          <w:rFonts w:asciiTheme="minorHAnsi" w:hAnsiTheme="minorHAnsi" w:cstheme="minorHAnsi"/>
          <w:sz w:val="22"/>
          <w:szCs w:val="22"/>
        </w:rPr>
      </w:pPr>
      <w:r w:rsidRPr="002E1CDD">
        <w:rPr>
          <w:rFonts w:asciiTheme="minorHAnsi" w:hAnsiTheme="minorHAnsi" w:cstheme="minorHAnsi"/>
          <w:sz w:val="22"/>
          <w:szCs w:val="22"/>
        </w:rPr>
        <w:t xml:space="preserve">Al mismo tiempo, se solicitará al </w:t>
      </w:r>
      <w:r w:rsidR="004D2DAF" w:rsidRPr="002E1CDD">
        <w:rPr>
          <w:rFonts w:asciiTheme="minorHAnsi" w:hAnsiTheme="minorHAnsi" w:cstheme="minorHAnsi"/>
          <w:sz w:val="22"/>
          <w:szCs w:val="22"/>
        </w:rPr>
        <w:t xml:space="preserve">Consultor </w:t>
      </w:r>
      <w:r w:rsidRPr="002E1CDD">
        <w:rPr>
          <w:rFonts w:asciiTheme="minorHAnsi" w:hAnsiTheme="minorHAnsi" w:cstheme="minorHAnsi"/>
          <w:sz w:val="22"/>
          <w:szCs w:val="22"/>
        </w:rPr>
        <w:t>seleccionado, la presentación de documentos para la firma de Contrato, conforme al detalle descrito a continuación</w:t>
      </w:r>
      <w:r w:rsidR="004D2DAF" w:rsidRPr="002E1CDD">
        <w:rPr>
          <w:rFonts w:asciiTheme="minorHAnsi" w:hAnsiTheme="minorHAnsi" w:cstheme="minorHAnsi"/>
          <w:sz w:val="22"/>
          <w:szCs w:val="22"/>
        </w:rPr>
        <w:t>.</w:t>
      </w:r>
      <w:r w:rsidRPr="002E1CDD">
        <w:rPr>
          <w:rFonts w:asciiTheme="minorHAnsi" w:hAnsiTheme="minorHAnsi" w:cstheme="minorHAnsi"/>
          <w:sz w:val="22"/>
          <w:szCs w:val="22"/>
        </w:rPr>
        <w:t xml:space="preserve"> En caso de que el </w:t>
      </w:r>
      <w:r w:rsidR="004D2DAF" w:rsidRPr="002E1CDD">
        <w:rPr>
          <w:rFonts w:asciiTheme="minorHAnsi" w:hAnsiTheme="minorHAnsi" w:cstheme="minorHAnsi"/>
          <w:sz w:val="22"/>
          <w:szCs w:val="22"/>
        </w:rPr>
        <w:t>Consultor</w:t>
      </w:r>
      <w:r w:rsidRPr="002E1CDD">
        <w:rPr>
          <w:rFonts w:asciiTheme="minorHAnsi" w:hAnsiTheme="minorHAnsi" w:cstheme="minorHAnsi"/>
          <w:sz w:val="22"/>
          <w:szCs w:val="22"/>
        </w:rPr>
        <w:t xml:space="preserve"> seleccionado justifique, oportunamente, el retraso en la presentación de uno o más documentos requeridos para la suscripción del Contrato, por causas de fuerza mayor, caso fortuito u otras causas debidamente justificadas y aceptadas por el Contratante, se deberá ampliar el plazo de presentación de documentos.</w:t>
      </w:r>
    </w:p>
    <w:p w14:paraId="4D84BFFC" w14:textId="77777777" w:rsidR="00B13A95" w:rsidRPr="002E1CDD" w:rsidRDefault="00B13A95" w:rsidP="00B13A95">
      <w:pPr>
        <w:pStyle w:val="Prrafodelista"/>
        <w:tabs>
          <w:tab w:val="left" w:pos="73"/>
        </w:tabs>
        <w:ind w:left="1134"/>
        <w:jc w:val="both"/>
        <w:rPr>
          <w:rFonts w:asciiTheme="minorHAnsi" w:hAnsiTheme="minorHAnsi" w:cstheme="minorHAnsi"/>
          <w:sz w:val="22"/>
          <w:szCs w:val="22"/>
        </w:rPr>
      </w:pPr>
    </w:p>
    <w:p w14:paraId="78C5F931" w14:textId="77777777" w:rsidR="00B13A95" w:rsidRPr="002E1CDD" w:rsidRDefault="00B13A95" w:rsidP="00B13A95">
      <w:pPr>
        <w:pStyle w:val="Prrafodelista"/>
        <w:tabs>
          <w:tab w:val="left" w:pos="73"/>
        </w:tabs>
        <w:ind w:left="1134"/>
        <w:jc w:val="both"/>
        <w:rPr>
          <w:rFonts w:asciiTheme="minorHAnsi" w:hAnsiTheme="minorHAnsi" w:cstheme="minorHAnsi"/>
          <w:sz w:val="22"/>
          <w:szCs w:val="22"/>
        </w:rPr>
      </w:pPr>
      <w:r w:rsidRPr="002E1CDD">
        <w:rPr>
          <w:rFonts w:asciiTheme="minorHAnsi" w:hAnsiTheme="minorHAnsi" w:cstheme="minorHAnsi"/>
          <w:sz w:val="22"/>
          <w:szCs w:val="22"/>
        </w:rPr>
        <w:t>Los documentos a presentar para proceder con la firma de Contrato, son:</w:t>
      </w:r>
    </w:p>
    <w:p w14:paraId="477F64BF" w14:textId="77777777" w:rsidR="00CA4A3B" w:rsidRDefault="00CA4A3B" w:rsidP="00584ED0">
      <w:pPr>
        <w:numPr>
          <w:ilvl w:val="0"/>
          <w:numId w:val="72"/>
        </w:numPr>
        <w:spacing w:after="0" w:line="240" w:lineRule="auto"/>
        <w:jc w:val="both"/>
        <w:rPr>
          <w:rFonts w:ascii="Tahoma" w:hAnsi="Tahoma" w:cs="Tahoma"/>
          <w:sz w:val="20"/>
          <w:shd w:val="clear" w:color="auto" w:fill="CCFFFF"/>
        </w:rPr>
      </w:pPr>
      <w:r>
        <w:rPr>
          <w:rFonts w:ascii="Tahoma" w:hAnsi="Tahoma" w:cs="Tahoma"/>
          <w:sz w:val="20"/>
        </w:rPr>
        <w:t>Certificado del RUPE que respalde la información declarada en su propuesta.</w:t>
      </w:r>
    </w:p>
    <w:p w14:paraId="7D48C5A8" w14:textId="77777777" w:rsidR="00CA4A3B" w:rsidRDefault="00CA4A3B" w:rsidP="00584ED0">
      <w:pPr>
        <w:numPr>
          <w:ilvl w:val="0"/>
          <w:numId w:val="73"/>
        </w:numPr>
        <w:spacing w:after="0" w:line="240" w:lineRule="auto"/>
        <w:ind w:left="1418" w:hanging="284"/>
        <w:jc w:val="both"/>
        <w:rPr>
          <w:rFonts w:ascii="Tahoma" w:hAnsi="Tahoma" w:cs="Tahoma"/>
          <w:sz w:val="20"/>
          <w:shd w:val="clear" w:color="auto" w:fill="CCFFFF"/>
        </w:rPr>
      </w:pPr>
      <w:r>
        <w:rPr>
          <w:rFonts w:ascii="Tahoma" w:hAnsi="Tahoma" w:cs="Tahoma"/>
          <w:sz w:val="20"/>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6BD3A8CD" w14:textId="77777777" w:rsidR="00CA4A3B" w:rsidRDefault="00CA4A3B" w:rsidP="00584ED0">
      <w:pPr>
        <w:numPr>
          <w:ilvl w:val="0"/>
          <w:numId w:val="73"/>
        </w:numPr>
        <w:spacing w:after="0" w:line="240" w:lineRule="auto"/>
        <w:ind w:left="1418" w:hanging="284"/>
        <w:jc w:val="both"/>
        <w:rPr>
          <w:rFonts w:ascii="Tahoma" w:hAnsi="Tahoma" w:cs="Tahoma"/>
          <w:sz w:val="20"/>
          <w:shd w:val="clear" w:color="auto" w:fill="CCFFFF"/>
        </w:rPr>
      </w:pPr>
      <w:r>
        <w:rPr>
          <w:rFonts w:ascii="Tahoma" w:hAnsi="Tahoma" w:cs="Tahoma"/>
          <w:sz w:val="20"/>
        </w:rPr>
        <w:t>Testimonio de Constitución de la empresa,</w:t>
      </w:r>
    </w:p>
    <w:p w14:paraId="31FFBA88" w14:textId="77777777" w:rsidR="00CA4A3B" w:rsidRDefault="00CA4A3B" w:rsidP="00584ED0">
      <w:pPr>
        <w:numPr>
          <w:ilvl w:val="0"/>
          <w:numId w:val="73"/>
        </w:numPr>
        <w:spacing w:after="0" w:line="240" w:lineRule="auto"/>
        <w:ind w:left="1418" w:hanging="284"/>
        <w:jc w:val="both"/>
        <w:rPr>
          <w:rFonts w:ascii="Tahoma" w:hAnsi="Tahoma" w:cs="Tahoma"/>
          <w:sz w:val="20"/>
          <w:shd w:val="clear" w:color="auto" w:fill="CCFFFF"/>
        </w:rPr>
      </w:pPr>
      <w:r>
        <w:rPr>
          <w:rFonts w:ascii="Tahoma" w:hAnsi="Tahoma" w:cs="Tahoma"/>
          <w:sz w:val="20"/>
        </w:rPr>
        <w:t>Matricula de Comercio actualizada, excepto para proponentes cuya normativa legal inherente a su constitución así lo prevea</w:t>
      </w:r>
    </w:p>
    <w:p w14:paraId="3AA3C933" w14:textId="77777777" w:rsidR="00CA4A3B" w:rsidRDefault="00CA4A3B" w:rsidP="00584ED0">
      <w:pPr>
        <w:numPr>
          <w:ilvl w:val="0"/>
          <w:numId w:val="73"/>
        </w:numPr>
        <w:spacing w:after="0" w:line="240" w:lineRule="auto"/>
        <w:ind w:left="1418" w:hanging="284"/>
        <w:jc w:val="both"/>
        <w:rPr>
          <w:rFonts w:ascii="Tahoma" w:hAnsi="Tahoma" w:cs="Tahoma"/>
          <w:sz w:val="20"/>
        </w:rPr>
      </w:pPr>
      <w:r>
        <w:rPr>
          <w:rFonts w:ascii="Tahoma" w:hAnsi="Tahoma" w:cs="Tahoma"/>
          <w:sz w:val="20"/>
        </w:rPr>
        <w:t>Certificado de Inscripción en el Padrón Nacional de Contribuyentes (NIT), valido y activo.</w:t>
      </w:r>
    </w:p>
    <w:p w14:paraId="386A828B" w14:textId="77777777" w:rsidR="00CA4A3B" w:rsidRDefault="00CA4A3B" w:rsidP="00584ED0">
      <w:pPr>
        <w:numPr>
          <w:ilvl w:val="0"/>
          <w:numId w:val="73"/>
        </w:numPr>
        <w:spacing w:after="0" w:line="240" w:lineRule="auto"/>
        <w:ind w:left="1418" w:hanging="284"/>
        <w:jc w:val="both"/>
        <w:rPr>
          <w:rFonts w:ascii="Tahoma" w:hAnsi="Tahoma" w:cs="Tahoma"/>
          <w:sz w:val="20"/>
        </w:rPr>
      </w:pPr>
      <w:r>
        <w:rPr>
          <w:rFonts w:ascii="Tahoma" w:hAnsi="Tahoma" w:cs="Tahoma"/>
          <w:sz w:val="20"/>
        </w:rPr>
        <w:lastRenderedPageBreak/>
        <w:t xml:space="preserve"> Certificado de no Adeudo por Contribuciones al Seguro Social Obligatorio de Largo Plazo y al Sistema Integral de Pensiones.</w:t>
      </w:r>
    </w:p>
    <w:p w14:paraId="691EE03E" w14:textId="77777777" w:rsidR="00CA4A3B" w:rsidRDefault="00CA4A3B" w:rsidP="00584ED0">
      <w:pPr>
        <w:numPr>
          <w:ilvl w:val="0"/>
          <w:numId w:val="73"/>
        </w:numPr>
        <w:spacing w:after="0" w:line="240" w:lineRule="auto"/>
        <w:ind w:left="1418" w:hanging="284"/>
        <w:jc w:val="both"/>
        <w:rPr>
          <w:rFonts w:ascii="Tahoma" w:hAnsi="Tahoma" w:cs="Tahoma"/>
          <w:sz w:val="20"/>
        </w:rPr>
      </w:pPr>
      <w:r>
        <w:rPr>
          <w:rFonts w:ascii="Tahoma" w:hAnsi="Tahoma" w:cs="Tahoma"/>
          <w:color w:val="1A1512"/>
          <w:sz w:val="20"/>
        </w:rPr>
        <w:t>Certificado de Solvencia con el Fisco emitido por la Contraloría General del Estado.</w:t>
      </w:r>
      <w:r>
        <w:rPr>
          <w:rFonts w:ascii="Tahoma" w:hAnsi="Tahoma" w:cs="Tahoma"/>
          <w:sz w:val="20"/>
        </w:rPr>
        <w:t xml:space="preserve"> </w:t>
      </w:r>
    </w:p>
    <w:p w14:paraId="36093C40" w14:textId="1DE9259F" w:rsidR="00B13A95" w:rsidRPr="00CA4A3B" w:rsidRDefault="00CA4A3B" w:rsidP="00584ED0">
      <w:pPr>
        <w:numPr>
          <w:ilvl w:val="0"/>
          <w:numId w:val="73"/>
        </w:numPr>
        <w:spacing w:after="0" w:line="240" w:lineRule="auto"/>
        <w:ind w:left="1418" w:hanging="284"/>
        <w:jc w:val="both"/>
        <w:rPr>
          <w:rFonts w:ascii="Tahoma" w:hAnsi="Tahoma" w:cs="Tahoma"/>
          <w:sz w:val="20"/>
        </w:rPr>
      </w:pPr>
      <w:r>
        <w:rPr>
          <w:rFonts w:ascii="Tahoma" w:hAnsi="Tahoma" w:cs="Tahoma"/>
          <w:sz w:val="20"/>
        </w:rPr>
        <w:t>Documentación que respalde la Experiencia General y Específica, y Formación del personal propuesto.</w:t>
      </w:r>
    </w:p>
    <w:p w14:paraId="1F15A1C3" w14:textId="2FF08A9F" w:rsidR="00F82AE7" w:rsidRPr="002E1CDD" w:rsidRDefault="009C7C71" w:rsidP="00F82AE7">
      <w:pPr>
        <w:pStyle w:val="Ttulo5"/>
        <w:ind w:left="567" w:hanging="567"/>
        <w:rPr>
          <w:rFonts w:asciiTheme="minorHAnsi" w:hAnsiTheme="minorHAnsi" w:cstheme="minorHAnsi"/>
          <w:b/>
          <w:bCs/>
          <w:color w:val="000000" w:themeColor="text1"/>
        </w:rPr>
      </w:pPr>
      <w:bookmarkStart w:id="81" w:name="_Toc50709579"/>
      <w:r w:rsidRPr="002E1CDD">
        <w:rPr>
          <w:rFonts w:asciiTheme="minorHAnsi" w:eastAsia="Times New Roman" w:hAnsiTheme="minorHAnsi" w:cstheme="minorHAnsi"/>
          <w:b/>
          <w:bCs/>
          <w:color w:val="000000" w:themeColor="text1"/>
          <w:lang w:val="es-ES"/>
        </w:rPr>
        <w:t xml:space="preserve">33. </w:t>
      </w:r>
      <w:r w:rsidRPr="002E1CDD">
        <w:rPr>
          <w:rFonts w:asciiTheme="minorHAnsi" w:eastAsia="Times New Roman" w:hAnsiTheme="minorHAnsi" w:cstheme="minorHAnsi"/>
          <w:b/>
          <w:bCs/>
          <w:color w:val="000000" w:themeColor="text1"/>
          <w:lang w:val="es-ES"/>
        </w:rPr>
        <w:tab/>
      </w:r>
      <w:r w:rsidR="00F82AE7" w:rsidRPr="002E1CDD">
        <w:rPr>
          <w:rFonts w:asciiTheme="minorHAnsi" w:eastAsia="Times New Roman" w:hAnsiTheme="minorHAnsi" w:cstheme="minorHAnsi"/>
          <w:b/>
          <w:bCs/>
          <w:color w:val="000000" w:themeColor="text1"/>
          <w:lang w:val="es-ES"/>
        </w:rPr>
        <w:t>Firma del Contrato</w:t>
      </w:r>
      <w:bookmarkEnd w:id="80"/>
      <w:r w:rsidR="00F82AE7" w:rsidRPr="002E1CDD">
        <w:rPr>
          <w:rFonts w:asciiTheme="minorHAnsi" w:eastAsia="Times New Roman" w:hAnsiTheme="minorHAnsi" w:cstheme="minorHAnsi"/>
          <w:b/>
          <w:bCs/>
          <w:color w:val="000000" w:themeColor="text1"/>
          <w:lang w:val="es-ES"/>
        </w:rPr>
        <w:t>.</w:t>
      </w:r>
      <w:bookmarkEnd w:id="81"/>
    </w:p>
    <w:p w14:paraId="1BEB73E2" w14:textId="09B25C07" w:rsidR="00F82AE7" w:rsidRPr="002E1CDD" w:rsidRDefault="00F82AE7" w:rsidP="00F82AE7">
      <w:pPr>
        <w:spacing w:after="0" w:line="240" w:lineRule="auto"/>
        <w:ind w:left="1134" w:hanging="567"/>
        <w:jc w:val="both"/>
        <w:rPr>
          <w:rFonts w:cstheme="minorHAnsi"/>
        </w:rPr>
      </w:pPr>
      <w:r w:rsidRPr="002E1CDD">
        <w:rPr>
          <w:rFonts w:cstheme="minorHAnsi"/>
        </w:rPr>
        <w:t>3</w:t>
      </w:r>
      <w:r w:rsidR="004D2DAF" w:rsidRPr="002E1CDD">
        <w:rPr>
          <w:rFonts w:cstheme="minorHAnsi"/>
        </w:rPr>
        <w:t xml:space="preserve">3.1 </w:t>
      </w:r>
      <w:r w:rsidR="004D2DAF" w:rsidRPr="002E1CDD">
        <w:rPr>
          <w:rFonts w:cstheme="minorHAnsi"/>
        </w:rPr>
        <w:tab/>
      </w:r>
      <w:r w:rsidRPr="002E1CDD">
        <w:rPr>
          <w:rFonts w:cstheme="minorHAnsi"/>
        </w:rPr>
        <w:t>El Contrato se firmará sin demora antes de que expire la vigencia de la validez de la Propuesta o sus extensiones, y luego de la atención satisfactoria de cualquier queja presentada.</w:t>
      </w:r>
    </w:p>
    <w:p w14:paraId="32C967DD" w14:textId="77777777" w:rsidR="00F82AE7" w:rsidRPr="002E1CDD" w:rsidRDefault="00F82AE7" w:rsidP="00F82AE7">
      <w:pPr>
        <w:spacing w:after="0" w:line="240" w:lineRule="auto"/>
        <w:ind w:left="1134" w:hanging="567"/>
        <w:jc w:val="both"/>
        <w:rPr>
          <w:rFonts w:cstheme="minorHAnsi"/>
        </w:rPr>
      </w:pPr>
    </w:p>
    <w:p w14:paraId="73A25D0D" w14:textId="02DBBF5A" w:rsidR="00F82AE7" w:rsidRPr="002E1CDD" w:rsidRDefault="004D2DAF" w:rsidP="00F82AE7">
      <w:pPr>
        <w:spacing w:after="0" w:line="240" w:lineRule="auto"/>
        <w:ind w:left="1134" w:hanging="567"/>
        <w:jc w:val="both"/>
        <w:rPr>
          <w:rFonts w:cstheme="minorHAnsi"/>
        </w:rPr>
      </w:pPr>
      <w:r w:rsidRPr="002E1CDD">
        <w:rPr>
          <w:rFonts w:cstheme="minorHAnsi"/>
        </w:rPr>
        <w:t>33.2</w:t>
      </w:r>
      <w:r w:rsidRPr="002E1CDD">
        <w:rPr>
          <w:rFonts w:cstheme="minorHAnsi"/>
        </w:rPr>
        <w:tab/>
      </w:r>
      <w:r w:rsidR="00F82AE7" w:rsidRPr="002E1CDD">
        <w:rPr>
          <w:rFonts w:cstheme="minorHAnsi"/>
        </w:rPr>
        <w:t>Se espera que el Consultor inicie el trabajo en la fecha y en el lugar señalado a continuación.</w:t>
      </w:r>
    </w:p>
    <w:p w14:paraId="36D8BEC6" w14:textId="77777777" w:rsidR="00F82AE7" w:rsidRPr="002E1CDD" w:rsidRDefault="00F82AE7" w:rsidP="00F82AE7">
      <w:pPr>
        <w:tabs>
          <w:tab w:val="left" w:pos="5686"/>
          <w:tab w:val="right" w:pos="7218"/>
        </w:tabs>
        <w:spacing w:after="0" w:line="240" w:lineRule="auto"/>
        <w:ind w:left="1134"/>
        <w:jc w:val="both"/>
        <w:rPr>
          <w:rFonts w:eastAsia="Times New Roman" w:cstheme="minorHAnsi"/>
          <w:lang w:val="es-ES"/>
        </w:rPr>
      </w:pPr>
    </w:p>
    <w:p w14:paraId="341B7FEE" w14:textId="6D6E92A2" w:rsidR="00F82AE7" w:rsidRPr="002E1CDD" w:rsidRDefault="00F82AE7" w:rsidP="00F82AE7">
      <w:pPr>
        <w:tabs>
          <w:tab w:val="right" w:pos="7218"/>
        </w:tabs>
        <w:spacing w:after="0" w:line="240" w:lineRule="auto"/>
        <w:ind w:left="1134"/>
        <w:jc w:val="both"/>
        <w:rPr>
          <w:rFonts w:eastAsia="Times New Roman" w:cstheme="minorHAnsi"/>
          <w:color w:val="0070C0"/>
          <w:lang w:val="es-ES"/>
        </w:rPr>
      </w:pPr>
      <w:r w:rsidRPr="002E1CDD">
        <w:rPr>
          <w:rFonts w:eastAsia="Times New Roman" w:cstheme="minorHAnsi"/>
          <w:lang w:val="es-ES"/>
        </w:rPr>
        <w:t>Fecha:</w:t>
      </w:r>
      <w:r w:rsidR="00A82195">
        <w:rPr>
          <w:rFonts w:eastAsia="Times New Roman" w:cstheme="minorHAnsi"/>
          <w:lang w:val="es-ES"/>
        </w:rPr>
        <w:t xml:space="preserve"> 19 de abril de 2021 </w:t>
      </w:r>
    </w:p>
    <w:p w14:paraId="1E07AAAD" w14:textId="45C80D33" w:rsidR="00F82AE7" w:rsidRPr="002E1CDD" w:rsidRDefault="00F82AE7" w:rsidP="00F82AE7">
      <w:pPr>
        <w:spacing w:after="0" w:line="240" w:lineRule="auto"/>
        <w:ind w:left="1134"/>
        <w:jc w:val="both"/>
        <w:rPr>
          <w:rFonts w:cstheme="minorHAnsi"/>
        </w:rPr>
      </w:pPr>
      <w:r w:rsidRPr="002E1CDD">
        <w:rPr>
          <w:rFonts w:cstheme="minorHAnsi"/>
          <w:lang w:val="es-ES"/>
        </w:rPr>
        <w:t>Dirección</w:t>
      </w:r>
      <w:proofErr w:type="gramStart"/>
      <w:r w:rsidRPr="002E1CDD">
        <w:rPr>
          <w:rFonts w:cstheme="minorHAnsi"/>
          <w:lang w:val="es-ES"/>
        </w:rPr>
        <w:t>:</w:t>
      </w:r>
      <w:r w:rsidR="009D0CC4">
        <w:rPr>
          <w:rFonts w:cstheme="minorHAnsi"/>
          <w:lang w:val="es-ES"/>
        </w:rPr>
        <w:t xml:space="preserve">  en</w:t>
      </w:r>
      <w:proofErr w:type="gramEnd"/>
      <w:r w:rsidR="009D0CC4">
        <w:rPr>
          <w:rFonts w:cstheme="minorHAnsi"/>
          <w:lang w:val="es-ES"/>
        </w:rPr>
        <w:t xml:space="preserve"> el Lugar de la obra </w:t>
      </w:r>
      <w:r w:rsidR="005A29E7">
        <w:rPr>
          <w:rFonts w:cstheme="minorHAnsi"/>
          <w:lang w:val="es-ES"/>
        </w:rPr>
        <w:t xml:space="preserve"> Municipio de </w:t>
      </w:r>
      <w:proofErr w:type="spellStart"/>
      <w:r w:rsidR="005A29E7">
        <w:rPr>
          <w:rFonts w:cstheme="minorHAnsi"/>
          <w:lang w:val="es-ES"/>
        </w:rPr>
        <w:t>Choquecota</w:t>
      </w:r>
      <w:proofErr w:type="spellEnd"/>
      <w:r w:rsidR="005A29E7">
        <w:rPr>
          <w:rFonts w:cstheme="minorHAnsi"/>
          <w:lang w:val="es-ES"/>
        </w:rPr>
        <w:t xml:space="preserve"> y Corque</w:t>
      </w:r>
      <w:r w:rsidR="009D0CC4">
        <w:rPr>
          <w:rFonts w:cstheme="minorHAnsi"/>
          <w:lang w:val="es-ES"/>
        </w:rPr>
        <w:t>.</w:t>
      </w:r>
    </w:p>
    <w:p w14:paraId="272B60D4" w14:textId="77777777" w:rsidR="00F82AE7" w:rsidRPr="002E1CDD" w:rsidRDefault="00F82AE7" w:rsidP="00F82AE7">
      <w:pPr>
        <w:spacing w:after="0" w:line="240" w:lineRule="auto"/>
        <w:jc w:val="both"/>
        <w:rPr>
          <w:rFonts w:cstheme="minorHAnsi"/>
        </w:rPr>
      </w:pPr>
      <w:bookmarkStart w:id="82" w:name="_Hlk36940682"/>
    </w:p>
    <w:p w14:paraId="462E5E69" w14:textId="724C1BB2" w:rsidR="00F82AE7" w:rsidRPr="002E1CDD" w:rsidRDefault="00F82AE7" w:rsidP="00F82AE7">
      <w:pPr>
        <w:pStyle w:val="Ttulo5"/>
        <w:ind w:left="567" w:hanging="567"/>
        <w:rPr>
          <w:rFonts w:asciiTheme="minorHAnsi" w:hAnsiTheme="minorHAnsi" w:cstheme="minorHAnsi"/>
          <w:b/>
          <w:bCs/>
          <w:color w:val="000000" w:themeColor="text1"/>
        </w:rPr>
      </w:pPr>
      <w:bookmarkStart w:id="83" w:name="_Toc50709580"/>
      <w:r w:rsidRPr="002E1CDD">
        <w:rPr>
          <w:rFonts w:asciiTheme="minorHAnsi" w:hAnsiTheme="minorHAnsi" w:cstheme="minorHAnsi"/>
          <w:b/>
          <w:bCs/>
          <w:color w:val="000000" w:themeColor="text1"/>
        </w:rPr>
        <w:t>3</w:t>
      </w:r>
      <w:r w:rsidR="009C7C71" w:rsidRPr="002E1CDD">
        <w:rPr>
          <w:rFonts w:asciiTheme="minorHAnsi" w:hAnsiTheme="minorHAnsi" w:cstheme="minorHAnsi"/>
          <w:b/>
          <w:bCs/>
          <w:color w:val="000000" w:themeColor="text1"/>
        </w:rPr>
        <w:t>4</w:t>
      </w:r>
      <w:r w:rsidRPr="002E1CDD">
        <w:rPr>
          <w:rFonts w:asciiTheme="minorHAnsi" w:hAnsiTheme="minorHAnsi" w:cstheme="minorHAnsi"/>
          <w:b/>
          <w:bCs/>
          <w:color w:val="000000" w:themeColor="text1"/>
        </w:rPr>
        <w:t xml:space="preserve">. </w:t>
      </w:r>
      <w:r w:rsidRPr="002E1CDD">
        <w:rPr>
          <w:rFonts w:asciiTheme="minorHAnsi" w:hAnsiTheme="minorHAnsi" w:cstheme="minorHAnsi"/>
          <w:b/>
          <w:bCs/>
          <w:color w:val="000000" w:themeColor="text1"/>
        </w:rPr>
        <w:tab/>
        <w:t>Quejas relacionadas con la Selección y Contratación de Consultores.</w:t>
      </w:r>
      <w:bookmarkEnd w:id="83"/>
    </w:p>
    <w:p w14:paraId="7BE8C13A" w14:textId="16EC1BF1" w:rsidR="00F82AE7" w:rsidRPr="002E1CDD" w:rsidRDefault="00F82AE7" w:rsidP="00584ED0">
      <w:pPr>
        <w:pStyle w:val="Prrafodelista"/>
        <w:numPr>
          <w:ilvl w:val="1"/>
          <w:numId w:val="61"/>
        </w:numPr>
        <w:ind w:left="1134" w:hanging="567"/>
        <w:jc w:val="both"/>
        <w:rPr>
          <w:rFonts w:asciiTheme="minorHAnsi" w:hAnsiTheme="minorHAnsi" w:cstheme="minorHAnsi"/>
          <w:spacing w:val="-3"/>
          <w:sz w:val="22"/>
          <w:szCs w:val="22"/>
        </w:rPr>
      </w:pPr>
      <w:r w:rsidRPr="002E1CDD">
        <w:rPr>
          <w:rFonts w:asciiTheme="minorHAnsi" w:hAnsiTheme="minorHAnsi" w:cstheme="minorHAnsi"/>
          <w:sz w:val="22"/>
          <w:szCs w:val="22"/>
        </w:rPr>
        <w:t xml:space="preserve">Los procedimientos para presentar una queja relacionada con </w:t>
      </w:r>
      <w:r w:rsidR="002D5C9E" w:rsidRPr="002E1CDD">
        <w:rPr>
          <w:rFonts w:asciiTheme="minorHAnsi" w:hAnsiTheme="minorHAnsi" w:cstheme="minorHAnsi"/>
          <w:sz w:val="22"/>
          <w:szCs w:val="22"/>
        </w:rPr>
        <w:t>el proceso de</w:t>
      </w:r>
      <w:r w:rsidRPr="002E1CDD">
        <w:rPr>
          <w:rFonts w:asciiTheme="minorHAnsi" w:hAnsiTheme="minorHAnsi" w:cstheme="minorHAnsi"/>
          <w:sz w:val="22"/>
          <w:szCs w:val="22"/>
        </w:rPr>
        <w:t xml:space="preserve"> selección y contratación</w:t>
      </w:r>
      <w:r w:rsidR="002D5C9E" w:rsidRPr="002E1CDD">
        <w:rPr>
          <w:rFonts w:asciiTheme="minorHAnsi" w:hAnsiTheme="minorHAnsi" w:cstheme="minorHAnsi"/>
          <w:sz w:val="22"/>
          <w:szCs w:val="22"/>
        </w:rPr>
        <w:t xml:space="preserve"> de Consultores,</w:t>
      </w:r>
      <w:r w:rsidRPr="002E1CDD">
        <w:rPr>
          <w:rFonts w:asciiTheme="minorHAnsi" w:hAnsiTheme="minorHAnsi" w:cstheme="minorHAnsi"/>
          <w:sz w:val="22"/>
          <w:szCs w:val="22"/>
        </w:rPr>
        <w:t xml:space="preserve"> se detallan en las </w:t>
      </w:r>
      <w:bookmarkStart w:id="84" w:name="_Hlk44308443"/>
      <w:r w:rsidR="009F2EEA" w:rsidRPr="002E1CDD">
        <w:rPr>
          <w:rFonts w:asciiTheme="minorHAnsi" w:hAnsiTheme="minorHAnsi" w:cstheme="minorHAnsi"/>
          <w:sz w:val="22"/>
          <w:szCs w:val="22"/>
        </w:rPr>
        <w:t xml:space="preserve">Políticas para la Selección y Contratación de Consultores </w:t>
      </w:r>
      <w:r w:rsidR="00B13A95" w:rsidRPr="002E1CDD">
        <w:rPr>
          <w:rFonts w:asciiTheme="minorHAnsi" w:hAnsiTheme="minorHAnsi" w:cstheme="minorHAnsi"/>
          <w:sz w:val="22"/>
          <w:szCs w:val="22"/>
        </w:rPr>
        <w:t>f</w:t>
      </w:r>
      <w:r w:rsidR="009F2EEA" w:rsidRPr="002E1CDD">
        <w:rPr>
          <w:rFonts w:asciiTheme="minorHAnsi" w:hAnsiTheme="minorHAnsi" w:cstheme="minorHAnsi"/>
          <w:sz w:val="22"/>
          <w:szCs w:val="22"/>
        </w:rPr>
        <w:t xml:space="preserve">inanciados </w:t>
      </w:r>
      <w:r w:rsidR="002D5C9E" w:rsidRPr="002E1CDD">
        <w:rPr>
          <w:rFonts w:asciiTheme="minorHAnsi" w:hAnsiTheme="minorHAnsi" w:cstheme="minorHAnsi"/>
          <w:sz w:val="22"/>
          <w:szCs w:val="22"/>
        </w:rPr>
        <w:t xml:space="preserve">por el Banco Interamericano de Desarrollo </w:t>
      </w:r>
      <w:r w:rsidR="009F2EEA" w:rsidRPr="002E1CDD">
        <w:rPr>
          <w:rFonts w:asciiTheme="minorHAnsi" w:hAnsiTheme="minorHAnsi" w:cstheme="minorHAnsi"/>
          <w:sz w:val="22"/>
          <w:szCs w:val="22"/>
        </w:rPr>
        <w:t>GN-2350-15</w:t>
      </w:r>
      <w:bookmarkEnd w:id="84"/>
    </w:p>
    <w:p w14:paraId="2B49BB2B" w14:textId="77777777" w:rsidR="00F82AE7" w:rsidRPr="002E1CDD" w:rsidRDefault="00F82AE7" w:rsidP="00F82AE7">
      <w:pPr>
        <w:pStyle w:val="Prrafodelista"/>
        <w:ind w:left="1134"/>
        <w:jc w:val="both"/>
        <w:rPr>
          <w:rFonts w:asciiTheme="minorHAnsi" w:hAnsiTheme="minorHAnsi" w:cstheme="minorHAnsi"/>
          <w:spacing w:val="-3"/>
          <w:sz w:val="22"/>
          <w:szCs w:val="22"/>
        </w:rPr>
      </w:pPr>
    </w:p>
    <w:p w14:paraId="469E2614" w14:textId="77777777" w:rsidR="00F82AE7" w:rsidRPr="002E1CDD" w:rsidRDefault="00F82AE7" w:rsidP="00F82AE7">
      <w:pPr>
        <w:spacing w:after="0" w:line="240" w:lineRule="auto"/>
        <w:ind w:left="1134"/>
        <w:jc w:val="both"/>
        <w:rPr>
          <w:rFonts w:cstheme="minorHAnsi"/>
        </w:rPr>
      </w:pPr>
      <w:r w:rsidRPr="002E1CDD">
        <w:rPr>
          <w:rFonts w:cstheme="minorHAnsi"/>
        </w:rPr>
        <w:t>Si un Consultor desea presentar una queja relacionada con la selección y contratación, el Consultor deberá presentar su reclamo por escrito (por los medios más rápidos disponibles, por ejemplo, correo electrónico), a:</w:t>
      </w:r>
    </w:p>
    <w:p w14:paraId="3C27B5B7" w14:textId="77777777" w:rsidR="00F82AE7" w:rsidRPr="002E1CDD" w:rsidRDefault="00F82AE7" w:rsidP="00F82AE7">
      <w:pPr>
        <w:spacing w:after="0" w:line="240" w:lineRule="auto"/>
        <w:ind w:left="1134"/>
        <w:jc w:val="both"/>
        <w:rPr>
          <w:rFonts w:cstheme="minorHAnsi"/>
        </w:rPr>
      </w:pPr>
    </w:p>
    <w:p w14:paraId="5A730F43" w14:textId="57231B8B" w:rsidR="00F82AE7" w:rsidRPr="002E1CDD" w:rsidRDefault="00F82AE7" w:rsidP="00F82AE7">
      <w:pPr>
        <w:spacing w:after="0" w:line="240" w:lineRule="auto"/>
        <w:ind w:left="1134"/>
        <w:jc w:val="both"/>
        <w:rPr>
          <w:rFonts w:cstheme="minorHAnsi"/>
        </w:rPr>
      </w:pPr>
      <w:r w:rsidRPr="002E1CDD">
        <w:rPr>
          <w:rFonts w:cstheme="minorHAnsi"/>
        </w:rPr>
        <w:t>A la atención de:</w:t>
      </w:r>
      <w:r w:rsidR="00122BF3">
        <w:rPr>
          <w:rFonts w:cstheme="minorHAnsi"/>
        </w:rPr>
        <w:t xml:space="preserve"> Ing. José David Rodríguez </w:t>
      </w:r>
      <w:proofErr w:type="spellStart"/>
      <w:r w:rsidR="00122BF3">
        <w:rPr>
          <w:rFonts w:cstheme="minorHAnsi"/>
        </w:rPr>
        <w:t>Cosio</w:t>
      </w:r>
      <w:proofErr w:type="spellEnd"/>
      <w:r w:rsidR="00122BF3">
        <w:rPr>
          <w:rFonts w:cstheme="minorHAnsi"/>
        </w:rPr>
        <w:t xml:space="preserve"> </w:t>
      </w:r>
    </w:p>
    <w:p w14:paraId="0B1D58C2" w14:textId="1A472918" w:rsidR="00F82AE7" w:rsidRPr="002E1CDD" w:rsidRDefault="00F82AE7" w:rsidP="00F82AE7">
      <w:pPr>
        <w:spacing w:after="0" w:line="240" w:lineRule="auto"/>
        <w:ind w:left="1134"/>
        <w:jc w:val="both"/>
        <w:rPr>
          <w:rFonts w:cstheme="minorHAnsi"/>
        </w:rPr>
      </w:pPr>
      <w:r w:rsidRPr="002E1CDD">
        <w:rPr>
          <w:rFonts w:cstheme="minorHAnsi"/>
        </w:rPr>
        <w:t>Cargo:</w:t>
      </w:r>
      <w:r w:rsidR="00122BF3">
        <w:rPr>
          <w:rFonts w:cstheme="minorHAnsi"/>
        </w:rPr>
        <w:t xml:space="preserve"> Coordinador General PER II </w:t>
      </w:r>
    </w:p>
    <w:p w14:paraId="7FE2AEAA" w14:textId="42052884" w:rsidR="00F82AE7" w:rsidRPr="002E1CDD" w:rsidRDefault="00F82AE7" w:rsidP="00F82AE7">
      <w:pPr>
        <w:spacing w:after="0" w:line="240" w:lineRule="auto"/>
        <w:ind w:left="1134"/>
        <w:jc w:val="both"/>
        <w:rPr>
          <w:rFonts w:cstheme="minorHAnsi"/>
        </w:rPr>
      </w:pPr>
      <w:r w:rsidRPr="002E1CDD">
        <w:rPr>
          <w:rFonts w:cstheme="minorHAnsi"/>
        </w:rPr>
        <w:t>Contratante:</w:t>
      </w:r>
      <w:r w:rsidR="00122BF3">
        <w:rPr>
          <w:rFonts w:cstheme="minorHAnsi"/>
        </w:rPr>
        <w:t xml:space="preserve"> EMPRESA NACIONAL DE ELECTRICIDAD –  ENDE </w:t>
      </w:r>
    </w:p>
    <w:p w14:paraId="3653A5B2" w14:textId="45332ED4" w:rsidR="00F82AE7" w:rsidRPr="00122BF3" w:rsidRDefault="00F82AE7" w:rsidP="00F82AE7">
      <w:pPr>
        <w:spacing w:after="0" w:line="240" w:lineRule="auto"/>
        <w:ind w:left="1134"/>
        <w:jc w:val="both"/>
        <w:rPr>
          <w:rFonts w:cstheme="minorHAnsi"/>
          <w:bCs/>
          <w:i/>
          <w:iCs/>
          <w:color w:val="1F4E79"/>
        </w:rPr>
      </w:pPr>
      <w:r w:rsidRPr="002E1CDD">
        <w:rPr>
          <w:rFonts w:cstheme="minorHAnsi"/>
        </w:rPr>
        <w:t>Dirección de correo electrónico</w:t>
      </w:r>
      <w:r w:rsidRPr="00122BF3">
        <w:rPr>
          <w:rFonts w:cstheme="minorHAnsi"/>
          <w:b/>
        </w:rPr>
        <w:t>:</w:t>
      </w:r>
      <w:r w:rsidR="00122BF3" w:rsidRPr="00122BF3">
        <w:rPr>
          <w:rFonts w:ascii="Tahoma" w:hAnsi="Tahoma" w:cs="Tahoma"/>
          <w:b/>
          <w:szCs w:val="18"/>
        </w:rPr>
        <w:t xml:space="preserve"> </w:t>
      </w:r>
      <w:hyperlink r:id="rId16" w:history="1">
        <w:r w:rsidR="00122BF3" w:rsidRPr="00122BF3">
          <w:rPr>
            <w:rStyle w:val="Hipervnculo"/>
            <w:rFonts w:ascii="Tahoma" w:hAnsi="Tahoma" w:cs="Tahoma"/>
            <w:color w:val="auto"/>
            <w:szCs w:val="18"/>
            <w:u w:val="none"/>
          </w:rPr>
          <w:t>licitaciones.per2@ende.bo</w:t>
        </w:r>
      </w:hyperlink>
    </w:p>
    <w:bookmarkEnd w:id="82"/>
    <w:p w14:paraId="420873E8" w14:textId="77777777" w:rsidR="00F82AE7" w:rsidRPr="002E1CDD" w:rsidRDefault="00F82AE7" w:rsidP="00F82AE7">
      <w:pPr>
        <w:spacing w:after="0" w:line="240" w:lineRule="auto"/>
        <w:jc w:val="both"/>
        <w:rPr>
          <w:rFonts w:cstheme="minorHAnsi"/>
        </w:rPr>
      </w:pPr>
    </w:p>
    <w:p w14:paraId="595367BE" w14:textId="4D777A13" w:rsidR="00BE37D9" w:rsidRPr="002E1CDD" w:rsidRDefault="00BE37D9" w:rsidP="00F82AE7">
      <w:pPr>
        <w:spacing w:after="0" w:line="240" w:lineRule="auto"/>
        <w:jc w:val="both"/>
        <w:rPr>
          <w:rFonts w:cstheme="minorHAnsi"/>
        </w:rPr>
      </w:pPr>
      <w:r w:rsidRPr="002E1CDD">
        <w:rPr>
          <w:rFonts w:cstheme="minorHAnsi"/>
        </w:rPr>
        <w:br w:type="page"/>
      </w:r>
    </w:p>
    <w:p w14:paraId="38181D6C" w14:textId="77777777" w:rsidR="00F82AE7" w:rsidRPr="002E1CDD" w:rsidRDefault="00F82AE7" w:rsidP="00F82AE7">
      <w:pPr>
        <w:pStyle w:val="Ttulo2"/>
        <w:shd w:val="clear" w:color="auto" w:fill="D9D9D9" w:themeFill="background1" w:themeFillShade="D9"/>
        <w:spacing w:before="0" w:line="240" w:lineRule="auto"/>
        <w:rPr>
          <w:rFonts w:cstheme="minorHAnsi"/>
          <w:bCs/>
          <w:sz w:val="28"/>
          <w:szCs w:val="28"/>
          <w:lang w:val="es-BO"/>
        </w:rPr>
      </w:pPr>
      <w:bookmarkStart w:id="85" w:name="_Toc50715862"/>
      <w:bookmarkStart w:id="86" w:name="_Hlk36352264"/>
      <w:r w:rsidRPr="002E1CDD">
        <w:rPr>
          <w:rFonts w:cstheme="minorHAnsi"/>
          <w:bCs/>
          <w:sz w:val="28"/>
          <w:szCs w:val="28"/>
          <w:lang w:val="es-BO"/>
        </w:rPr>
        <w:lastRenderedPageBreak/>
        <w:t>SECCIÓN III – PROPUESTA TÉCNICA (FORMULARIOS ESTÁNDAR)</w:t>
      </w:r>
      <w:bookmarkEnd w:id="85"/>
    </w:p>
    <w:p w14:paraId="102D820B" w14:textId="77777777" w:rsidR="00F82AE7" w:rsidRPr="002E1CDD" w:rsidRDefault="00F82AE7" w:rsidP="00F82AE7">
      <w:pPr>
        <w:spacing w:after="0" w:line="240" w:lineRule="auto"/>
        <w:ind w:left="1134"/>
        <w:jc w:val="both"/>
        <w:rPr>
          <w:rFonts w:cstheme="minorHAnsi"/>
          <w:b/>
          <w:bCs/>
          <w:i/>
          <w:iCs/>
          <w:color w:val="1F4E79"/>
        </w:rPr>
      </w:pPr>
    </w:p>
    <w:p w14:paraId="3CE29040" w14:textId="77777777" w:rsidR="00F82AE7" w:rsidRPr="002E1CDD" w:rsidRDefault="00F82AE7" w:rsidP="00F82AE7">
      <w:pPr>
        <w:spacing w:after="0" w:line="240" w:lineRule="auto"/>
        <w:jc w:val="both"/>
        <w:rPr>
          <w:rFonts w:cstheme="minorHAnsi"/>
          <w:i/>
          <w:iCs/>
          <w:color w:val="808080" w:themeColor="background1" w:themeShade="80"/>
        </w:rPr>
      </w:pPr>
      <w:r w:rsidRPr="002E1CDD">
        <w:rPr>
          <w:rFonts w:cstheme="minorHAnsi"/>
          <w:i/>
          <w:iCs/>
          <w:color w:val="808080" w:themeColor="background1" w:themeShade="80"/>
        </w:rPr>
        <w:t>[Las Notas al Consultor que se muestran en corchetes {} ofrecen una orientación al Consultor para preparar la Propuesta Técnica y no deben aparecer en las Propuestas que vayan a ser presentadas.]</w:t>
      </w:r>
    </w:p>
    <w:p w14:paraId="5AC4C030" w14:textId="77777777" w:rsidR="00F82AE7" w:rsidRPr="002E1CDD" w:rsidRDefault="00F82AE7" w:rsidP="00F82AE7">
      <w:pPr>
        <w:spacing w:after="0" w:line="240" w:lineRule="auto"/>
        <w:ind w:left="1134"/>
        <w:jc w:val="both"/>
        <w:rPr>
          <w:rFonts w:cstheme="minorHAnsi"/>
          <w:b/>
          <w:bCs/>
          <w:i/>
          <w:iCs/>
          <w:color w:val="1F4E79"/>
        </w:rPr>
      </w:pPr>
    </w:p>
    <w:p w14:paraId="490DE294" w14:textId="77777777" w:rsidR="00F82AE7" w:rsidRPr="002E1CDD" w:rsidRDefault="00F82AE7" w:rsidP="00F82AE7">
      <w:pPr>
        <w:pStyle w:val="Ttulo6"/>
        <w:numPr>
          <w:ilvl w:val="0"/>
          <w:numId w:val="0"/>
        </w:numPr>
        <w:spacing w:before="120" w:after="120"/>
        <w:ind w:left="360"/>
        <w:rPr>
          <w:rFonts w:asciiTheme="minorHAnsi" w:hAnsiTheme="minorHAnsi" w:cstheme="minorHAnsi"/>
          <w:b w:val="0"/>
          <w:sz w:val="22"/>
          <w:szCs w:val="22"/>
          <w:lang w:val="es-ES"/>
        </w:rPr>
      </w:pPr>
      <w:bookmarkStart w:id="87" w:name="_Toc325721718"/>
      <w:r w:rsidRPr="002E1CDD">
        <w:rPr>
          <w:rFonts w:asciiTheme="minorHAnsi" w:hAnsiTheme="minorHAnsi" w:cstheme="minorHAnsi"/>
          <w:sz w:val="22"/>
          <w:szCs w:val="22"/>
          <w:lang w:val="es-ES"/>
        </w:rPr>
        <w:t>Lista de Verificación de los Formularios Requeridos</w:t>
      </w:r>
      <w:bookmarkEnd w:id="87"/>
    </w:p>
    <w:tbl>
      <w:tblPr>
        <w:tblpPr w:leftFromText="180" w:rightFromText="180" w:vertAnchor="text" w:horzAnchor="margin" w:tblpXSpec="center"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9"/>
        <w:gridCol w:w="4523"/>
        <w:gridCol w:w="1783"/>
      </w:tblGrid>
      <w:tr w:rsidR="00F82AE7" w:rsidRPr="002E1CDD" w14:paraId="1326786C" w14:textId="77777777" w:rsidTr="00D53E02">
        <w:trPr>
          <w:trHeight w:val="883"/>
        </w:trPr>
        <w:tc>
          <w:tcPr>
            <w:tcW w:w="1549" w:type="dxa"/>
            <w:shd w:val="clear" w:color="auto" w:fill="D9D9D9" w:themeFill="background1" w:themeFillShade="D9"/>
            <w:vAlign w:val="center"/>
          </w:tcPr>
          <w:p w14:paraId="34BA2C3F" w14:textId="77777777" w:rsidR="00F82AE7" w:rsidRPr="002E1CDD" w:rsidRDefault="00F82AE7" w:rsidP="00D53E02">
            <w:pPr>
              <w:spacing w:before="100" w:beforeAutospacing="1" w:after="100" w:afterAutospacing="1"/>
              <w:jc w:val="center"/>
              <w:rPr>
                <w:rFonts w:cstheme="minorHAnsi"/>
                <w:b/>
                <w:bCs/>
                <w:sz w:val="20"/>
                <w:szCs w:val="20"/>
                <w:lang w:val="es-ES"/>
              </w:rPr>
            </w:pPr>
            <w:r w:rsidRPr="002E1CDD">
              <w:rPr>
                <w:rFonts w:cstheme="minorHAnsi"/>
                <w:b/>
                <w:bCs/>
                <w:sz w:val="20"/>
                <w:szCs w:val="20"/>
                <w:lang w:val="es-ES"/>
              </w:rPr>
              <w:t>FORMULARIO</w:t>
            </w:r>
          </w:p>
        </w:tc>
        <w:tc>
          <w:tcPr>
            <w:tcW w:w="4523" w:type="dxa"/>
            <w:shd w:val="clear" w:color="auto" w:fill="D9D9D9" w:themeFill="background1" w:themeFillShade="D9"/>
            <w:vAlign w:val="center"/>
          </w:tcPr>
          <w:p w14:paraId="6540369D" w14:textId="77777777" w:rsidR="00F82AE7" w:rsidRPr="002E1CDD" w:rsidRDefault="00F82AE7" w:rsidP="00D53E02">
            <w:pPr>
              <w:spacing w:before="100" w:beforeAutospacing="1" w:after="100" w:afterAutospacing="1"/>
              <w:jc w:val="center"/>
              <w:rPr>
                <w:rFonts w:cstheme="minorHAnsi"/>
                <w:b/>
                <w:bCs/>
                <w:sz w:val="20"/>
                <w:szCs w:val="20"/>
                <w:lang w:val="es-ES"/>
              </w:rPr>
            </w:pPr>
            <w:r w:rsidRPr="002E1CDD">
              <w:rPr>
                <w:rFonts w:cstheme="minorHAnsi"/>
                <w:b/>
                <w:bCs/>
                <w:sz w:val="20"/>
                <w:szCs w:val="20"/>
                <w:lang w:val="es-ES"/>
              </w:rPr>
              <w:t>DESCRIPCIÓN</w:t>
            </w:r>
          </w:p>
        </w:tc>
        <w:tc>
          <w:tcPr>
            <w:tcW w:w="1783" w:type="dxa"/>
            <w:shd w:val="clear" w:color="auto" w:fill="D9D9D9" w:themeFill="background1" w:themeFillShade="D9"/>
            <w:vAlign w:val="center"/>
          </w:tcPr>
          <w:p w14:paraId="6B7C1B0B" w14:textId="77777777" w:rsidR="00F82AE7" w:rsidRPr="002E1CDD" w:rsidRDefault="00F82AE7" w:rsidP="00D53E02">
            <w:pPr>
              <w:spacing w:before="100" w:beforeAutospacing="1" w:after="100" w:afterAutospacing="1"/>
              <w:jc w:val="center"/>
              <w:rPr>
                <w:rFonts w:cstheme="minorHAnsi"/>
                <w:b/>
                <w:bCs/>
                <w:sz w:val="20"/>
                <w:szCs w:val="20"/>
                <w:lang w:val="es-ES"/>
              </w:rPr>
            </w:pPr>
            <w:r w:rsidRPr="002E1CDD">
              <w:rPr>
                <w:rFonts w:cstheme="minorHAnsi"/>
                <w:b/>
                <w:bCs/>
                <w:sz w:val="20"/>
                <w:szCs w:val="20"/>
                <w:lang w:val="es-ES"/>
              </w:rPr>
              <w:t>Límite de página</w:t>
            </w:r>
          </w:p>
        </w:tc>
      </w:tr>
      <w:tr w:rsidR="00F82AE7" w:rsidRPr="002E1CDD" w14:paraId="675E4F9B" w14:textId="77777777" w:rsidTr="00D53E02">
        <w:trPr>
          <w:trHeight w:val="31"/>
        </w:trPr>
        <w:tc>
          <w:tcPr>
            <w:tcW w:w="1549" w:type="dxa"/>
            <w:vAlign w:val="center"/>
          </w:tcPr>
          <w:p w14:paraId="45E691CA" w14:textId="77777777" w:rsidR="00F82AE7" w:rsidRPr="002E1CDD" w:rsidRDefault="00F82AE7" w:rsidP="00D53E02">
            <w:pPr>
              <w:spacing w:after="0" w:line="240" w:lineRule="auto"/>
              <w:jc w:val="center"/>
              <w:rPr>
                <w:rFonts w:cstheme="minorHAnsi"/>
                <w:sz w:val="20"/>
                <w:szCs w:val="20"/>
                <w:lang w:val="es-ES"/>
              </w:rPr>
            </w:pPr>
            <w:r w:rsidRPr="002E1CDD">
              <w:rPr>
                <w:rFonts w:cstheme="minorHAnsi"/>
                <w:sz w:val="20"/>
                <w:szCs w:val="20"/>
                <w:lang w:val="es-ES"/>
              </w:rPr>
              <w:t>TEC-1</w:t>
            </w:r>
          </w:p>
        </w:tc>
        <w:tc>
          <w:tcPr>
            <w:tcW w:w="4523" w:type="dxa"/>
            <w:vAlign w:val="center"/>
          </w:tcPr>
          <w:p w14:paraId="3973C1F5" w14:textId="77777777" w:rsidR="00F82AE7" w:rsidRPr="002E1CDD" w:rsidRDefault="00F82AE7" w:rsidP="00D53E02">
            <w:pPr>
              <w:spacing w:after="0" w:line="240" w:lineRule="auto"/>
              <w:jc w:val="both"/>
              <w:rPr>
                <w:rFonts w:cstheme="minorHAnsi"/>
                <w:i/>
                <w:iCs/>
                <w:sz w:val="20"/>
                <w:szCs w:val="20"/>
                <w:lang w:val="es-ES"/>
              </w:rPr>
            </w:pPr>
            <w:r w:rsidRPr="002E1CDD">
              <w:rPr>
                <w:rFonts w:cstheme="minorHAnsi"/>
                <w:sz w:val="20"/>
                <w:szCs w:val="20"/>
                <w:lang w:val="es-ES"/>
              </w:rPr>
              <w:t xml:space="preserve">Formulario de Presentación de la Propuesta Técnica. </w:t>
            </w:r>
          </w:p>
        </w:tc>
        <w:tc>
          <w:tcPr>
            <w:tcW w:w="1783" w:type="dxa"/>
            <w:vAlign w:val="center"/>
          </w:tcPr>
          <w:p w14:paraId="28E4AA19" w14:textId="77777777" w:rsidR="00F82AE7" w:rsidRPr="002E1CDD" w:rsidRDefault="00F82AE7" w:rsidP="00D53E02">
            <w:pPr>
              <w:spacing w:after="0" w:line="240" w:lineRule="auto"/>
              <w:jc w:val="center"/>
              <w:rPr>
                <w:rFonts w:cstheme="minorHAnsi"/>
                <w:sz w:val="20"/>
                <w:szCs w:val="20"/>
                <w:lang w:val="es-ES"/>
              </w:rPr>
            </w:pPr>
          </w:p>
        </w:tc>
      </w:tr>
      <w:tr w:rsidR="00F82AE7" w:rsidRPr="002E1CDD" w14:paraId="5E91FA9D" w14:textId="77777777" w:rsidTr="00D53E02">
        <w:trPr>
          <w:trHeight w:val="31"/>
        </w:trPr>
        <w:tc>
          <w:tcPr>
            <w:tcW w:w="1549" w:type="dxa"/>
            <w:vAlign w:val="center"/>
          </w:tcPr>
          <w:p w14:paraId="2820D4F0" w14:textId="77777777" w:rsidR="00F82AE7" w:rsidRPr="002E1CDD" w:rsidRDefault="00F82AE7" w:rsidP="00D53E02">
            <w:pPr>
              <w:spacing w:after="0" w:line="240" w:lineRule="auto"/>
              <w:jc w:val="center"/>
              <w:rPr>
                <w:rFonts w:cstheme="minorHAnsi"/>
                <w:sz w:val="20"/>
                <w:szCs w:val="20"/>
                <w:lang w:val="es-ES"/>
              </w:rPr>
            </w:pPr>
            <w:r w:rsidRPr="002E1CDD">
              <w:rPr>
                <w:rFonts w:cstheme="minorHAnsi"/>
                <w:sz w:val="20"/>
                <w:szCs w:val="20"/>
                <w:lang w:val="es-ES"/>
              </w:rPr>
              <w:t xml:space="preserve">TEC-1 </w:t>
            </w:r>
          </w:p>
          <w:p w14:paraId="0E95B6AF" w14:textId="77777777" w:rsidR="00F82AE7" w:rsidRPr="002E1CDD" w:rsidRDefault="00F82AE7" w:rsidP="00D53E02">
            <w:pPr>
              <w:spacing w:after="0" w:line="240" w:lineRule="auto"/>
              <w:jc w:val="center"/>
              <w:rPr>
                <w:rFonts w:cstheme="minorHAnsi"/>
                <w:sz w:val="20"/>
                <w:szCs w:val="20"/>
                <w:lang w:val="es-ES"/>
              </w:rPr>
            </w:pPr>
            <w:r w:rsidRPr="002E1CDD">
              <w:rPr>
                <w:rFonts w:cstheme="minorHAnsi"/>
                <w:sz w:val="20"/>
                <w:szCs w:val="20"/>
                <w:lang w:val="es-ES"/>
              </w:rPr>
              <w:t>Anexo</w:t>
            </w:r>
          </w:p>
        </w:tc>
        <w:tc>
          <w:tcPr>
            <w:tcW w:w="4523" w:type="dxa"/>
            <w:vAlign w:val="center"/>
          </w:tcPr>
          <w:p w14:paraId="208E1398" w14:textId="77777777" w:rsidR="00F82AE7" w:rsidRPr="002E1CDD" w:rsidRDefault="00F82AE7" w:rsidP="00D53E02">
            <w:pPr>
              <w:spacing w:after="0" w:line="240" w:lineRule="auto"/>
              <w:jc w:val="both"/>
              <w:rPr>
                <w:rFonts w:cstheme="minorHAnsi"/>
                <w:i/>
                <w:iCs/>
                <w:sz w:val="20"/>
                <w:szCs w:val="20"/>
                <w:lang w:val="es-ES"/>
              </w:rPr>
            </w:pPr>
            <w:r w:rsidRPr="002E1CDD">
              <w:rPr>
                <w:rFonts w:cstheme="minorHAnsi"/>
                <w:sz w:val="20"/>
                <w:szCs w:val="20"/>
                <w:lang w:val="es-ES"/>
              </w:rPr>
              <w:t xml:space="preserve">Si la Propuesta es entregada por una </w:t>
            </w:r>
            <w:r w:rsidRPr="002E1CDD">
              <w:rPr>
                <w:rFonts w:cstheme="minorHAnsi"/>
                <w:iCs/>
                <w:sz w:val="20"/>
                <w:szCs w:val="20"/>
                <w:lang w:val="es-ES"/>
              </w:rPr>
              <w:t>APCA</w:t>
            </w:r>
            <w:r w:rsidRPr="002E1CDD">
              <w:rPr>
                <w:rFonts w:cstheme="minorHAnsi"/>
                <w:i/>
                <w:iCs/>
                <w:sz w:val="20"/>
                <w:szCs w:val="20"/>
                <w:lang w:val="es-ES"/>
              </w:rPr>
              <w:t xml:space="preserve">, </w:t>
            </w:r>
            <w:r w:rsidRPr="002E1CDD">
              <w:rPr>
                <w:rFonts w:cstheme="minorHAnsi"/>
                <w:sz w:val="20"/>
                <w:szCs w:val="20"/>
                <w:lang w:val="es-ES"/>
              </w:rPr>
              <w:t xml:space="preserve">adjuntar una carta de intención o copia de un acuerdo existente. </w:t>
            </w:r>
          </w:p>
        </w:tc>
        <w:tc>
          <w:tcPr>
            <w:tcW w:w="1783" w:type="dxa"/>
            <w:vAlign w:val="center"/>
          </w:tcPr>
          <w:p w14:paraId="059274A8" w14:textId="77777777" w:rsidR="00F82AE7" w:rsidRPr="002E1CDD" w:rsidRDefault="00F82AE7" w:rsidP="00D53E02">
            <w:pPr>
              <w:spacing w:after="0" w:line="240" w:lineRule="auto"/>
              <w:jc w:val="center"/>
              <w:rPr>
                <w:rFonts w:cstheme="minorHAnsi"/>
                <w:sz w:val="20"/>
                <w:szCs w:val="20"/>
                <w:lang w:val="es-ES"/>
              </w:rPr>
            </w:pPr>
          </w:p>
        </w:tc>
      </w:tr>
      <w:tr w:rsidR="00F82AE7" w:rsidRPr="002E1CDD" w14:paraId="637B19B4" w14:textId="77777777" w:rsidTr="00D53E02">
        <w:trPr>
          <w:trHeight w:val="31"/>
        </w:trPr>
        <w:tc>
          <w:tcPr>
            <w:tcW w:w="1549" w:type="dxa"/>
            <w:vAlign w:val="center"/>
          </w:tcPr>
          <w:p w14:paraId="214851F9" w14:textId="77777777" w:rsidR="00F82AE7" w:rsidRPr="002E1CDD" w:rsidRDefault="00F82AE7" w:rsidP="00D53E02">
            <w:pPr>
              <w:spacing w:after="0" w:line="240" w:lineRule="auto"/>
              <w:jc w:val="center"/>
              <w:rPr>
                <w:rFonts w:cstheme="minorHAnsi"/>
                <w:sz w:val="20"/>
                <w:szCs w:val="20"/>
                <w:lang w:val="es-ES"/>
              </w:rPr>
            </w:pPr>
            <w:r w:rsidRPr="002E1CDD">
              <w:rPr>
                <w:rFonts w:cstheme="minorHAnsi"/>
                <w:sz w:val="20"/>
                <w:szCs w:val="20"/>
                <w:lang w:val="es-ES"/>
              </w:rPr>
              <w:t>Poder</w:t>
            </w:r>
          </w:p>
          <w:p w14:paraId="6E7D7760" w14:textId="77777777" w:rsidR="00F82AE7" w:rsidRPr="002E1CDD" w:rsidRDefault="00F82AE7" w:rsidP="00D53E02">
            <w:pPr>
              <w:spacing w:after="0" w:line="240" w:lineRule="auto"/>
              <w:jc w:val="center"/>
              <w:rPr>
                <w:rFonts w:cstheme="minorHAnsi"/>
                <w:sz w:val="20"/>
                <w:szCs w:val="20"/>
                <w:lang w:val="es-ES"/>
              </w:rPr>
            </w:pPr>
            <w:r w:rsidRPr="002E1CDD">
              <w:rPr>
                <w:rFonts w:cstheme="minorHAnsi"/>
                <w:sz w:val="20"/>
                <w:szCs w:val="20"/>
                <w:lang w:val="es-ES"/>
              </w:rPr>
              <w:t>Si corresponde</w:t>
            </w:r>
          </w:p>
        </w:tc>
        <w:tc>
          <w:tcPr>
            <w:tcW w:w="4523" w:type="dxa"/>
            <w:vAlign w:val="center"/>
          </w:tcPr>
          <w:p w14:paraId="5E59875F" w14:textId="77777777" w:rsidR="00F82AE7" w:rsidRPr="002E1CDD" w:rsidRDefault="00F82AE7" w:rsidP="00D53E02">
            <w:pPr>
              <w:spacing w:after="0" w:line="240" w:lineRule="auto"/>
              <w:jc w:val="both"/>
              <w:rPr>
                <w:rFonts w:cstheme="minorHAnsi"/>
                <w:sz w:val="20"/>
                <w:szCs w:val="20"/>
                <w:lang w:val="es-ES"/>
              </w:rPr>
            </w:pPr>
            <w:r w:rsidRPr="002E1CDD">
              <w:rPr>
                <w:rFonts w:cstheme="minorHAnsi"/>
                <w:sz w:val="20"/>
                <w:szCs w:val="20"/>
                <w:lang w:val="es-ES"/>
              </w:rPr>
              <w:t xml:space="preserve">No existe un formato/formulario predeterminado. En el caso de una </w:t>
            </w:r>
            <w:r w:rsidRPr="002E1CDD">
              <w:rPr>
                <w:rFonts w:cstheme="minorHAnsi"/>
                <w:iCs/>
                <w:sz w:val="20"/>
                <w:szCs w:val="20"/>
                <w:lang w:val="es-ES"/>
              </w:rPr>
              <w:t>APCA</w:t>
            </w:r>
            <w:r w:rsidRPr="002E1CDD">
              <w:rPr>
                <w:rFonts w:cstheme="minorHAnsi"/>
                <w:i/>
                <w:iCs/>
                <w:sz w:val="20"/>
                <w:szCs w:val="20"/>
                <w:lang w:val="es-ES"/>
              </w:rPr>
              <w:t xml:space="preserve"> </w:t>
            </w:r>
            <w:r w:rsidRPr="002E1CDD">
              <w:rPr>
                <w:rFonts w:cstheme="minorHAnsi"/>
                <w:sz w:val="20"/>
                <w:szCs w:val="20"/>
                <w:lang w:val="es-ES"/>
              </w:rPr>
              <w:t>se requieren varios; poder para el representante autorizado de cada integrante de la APCA, y un poder para el representante del integrante principal que represente a todos los integrantes de la APCA.</w:t>
            </w:r>
          </w:p>
        </w:tc>
        <w:tc>
          <w:tcPr>
            <w:tcW w:w="1783" w:type="dxa"/>
            <w:vAlign w:val="center"/>
          </w:tcPr>
          <w:p w14:paraId="2BAB3E20" w14:textId="77777777" w:rsidR="00F82AE7" w:rsidRPr="002E1CDD" w:rsidRDefault="00F82AE7" w:rsidP="00D53E02">
            <w:pPr>
              <w:spacing w:after="0" w:line="240" w:lineRule="auto"/>
              <w:jc w:val="center"/>
              <w:rPr>
                <w:rFonts w:cstheme="minorHAnsi"/>
                <w:sz w:val="20"/>
                <w:szCs w:val="20"/>
                <w:lang w:val="es-ES"/>
              </w:rPr>
            </w:pPr>
          </w:p>
        </w:tc>
      </w:tr>
      <w:tr w:rsidR="00F82AE7" w:rsidRPr="002E1CDD" w14:paraId="15D84967" w14:textId="77777777" w:rsidTr="00D53E02">
        <w:trPr>
          <w:trHeight w:val="31"/>
        </w:trPr>
        <w:tc>
          <w:tcPr>
            <w:tcW w:w="1549" w:type="dxa"/>
            <w:vAlign w:val="center"/>
          </w:tcPr>
          <w:p w14:paraId="0496048E" w14:textId="77777777" w:rsidR="00F82AE7" w:rsidRPr="002E1CDD" w:rsidRDefault="00F82AE7" w:rsidP="00D53E02">
            <w:pPr>
              <w:spacing w:after="0" w:line="240" w:lineRule="auto"/>
              <w:jc w:val="center"/>
              <w:rPr>
                <w:rFonts w:cstheme="minorHAnsi"/>
                <w:sz w:val="20"/>
                <w:szCs w:val="20"/>
                <w:lang w:val="es-ES"/>
              </w:rPr>
            </w:pPr>
            <w:r w:rsidRPr="002E1CDD">
              <w:rPr>
                <w:rFonts w:cstheme="minorHAnsi"/>
                <w:sz w:val="20"/>
                <w:szCs w:val="20"/>
                <w:lang w:val="es-ES"/>
              </w:rPr>
              <w:t>TEC-2</w:t>
            </w:r>
          </w:p>
        </w:tc>
        <w:tc>
          <w:tcPr>
            <w:tcW w:w="4523" w:type="dxa"/>
            <w:vAlign w:val="center"/>
          </w:tcPr>
          <w:p w14:paraId="0A398039" w14:textId="77777777" w:rsidR="00F82AE7" w:rsidRPr="002E1CDD" w:rsidRDefault="00F82AE7" w:rsidP="00D53E02">
            <w:pPr>
              <w:spacing w:after="0" w:line="240" w:lineRule="auto"/>
              <w:jc w:val="both"/>
              <w:rPr>
                <w:rFonts w:cstheme="minorHAnsi"/>
                <w:sz w:val="20"/>
                <w:szCs w:val="20"/>
                <w:lang w:val="es-ES"/>
              </w:rPr>
            </w:pPr>
            <w:r w:rsidRPr="002E1CDD">
              <w:rPr>
                <w:rFonts w:cstheme="minorHAnsi"/>
                <w:sz w:val="20"/>
                <w:szCs w:val="20"/>
                <w:lang w:val="es-ES"/>
              </w:rPr>
              <w:t>Descripción del Enfoque, Metodología y Plan de Trabajo para la Ejecución del Trabajo</w:t>
            </w:r>
          </w:p>
        </w:tc>
        <w:tc>
          <w:tcPr>
            <w:tcW w:w="1783" w:type="dxa"/>
            <w:vAlign w:val="center"/>
          </w:tcPr>
          <w:p w14:paraId="5AF8CCDE" w14:textId="77777777" w:rsidR="00F82AE7" w:rsidRPr="002E1CDD" w:rsidRDefault="00F82AE7" w:rsidP="00D53E02">
            <w:pPr>
              <w:spacing w:after="0" w:line="240" w:lineRule="auto"/>
              <w:jc w:val="center"/>
              <w:rPr>
                <w:rFonts w:cstheme="minorHAnsi"/>
                <w:i/>
                <w:iCs/>
                <w:sz w:val="20"/>
                <w:szCs w:val="20"/>
                <w:lang w:val="es-ES"/>
              </w:rPr>
            </w:pPr>
          </w:p>
        </w:tc>
      </w:tr>
      <w:tr w:rsidR="00F82AE7" w:rsidRPr="002E1CDD" w14:paraId="628BC440" w14:textId="77777777" w:rsidTr="00D53E02">
        <w:trPr>
          <w:trHeight w:val="31"/>
        </w:trPr>
        <w:tc>
          <w:tcPr>
            <w:tcW w:w="1549" w:type="dxa"/>
            <w:vAlign w:val="center"/>
          </w:tcPr>
          <w:p w14:paraId="2584A559" w14:textId="77777777" w:rsidR="00F82AE7" w:rsidRPr="002E1CDD" w:rsidRDefault="00F82AE7" w:rsidP="00D53E02">
            <w:pPr>
              <w:spacing w:after="0" w:line="240" w:lineRule="auto"/>
              <w:jc w:val="center"/>
              <w:rPr>
                <w:rFonts w:cstheme="minorHAnsi"/>
                <w:sz w:val="20"/>
                <w:szCs w:val="20"/>
                <w:lang w:val="es-ES"/>
              </w:rPr>
            </w:pPr>
            <w:r w:rsidRPr="002E1CDD">
              <w:rPr>
                <w:rFonts w:cstheme="minorHAnsi"/>
                <w:sz w:val="20"/>
                <w:szCs w:val="20"/>
                <w:lang w:val="es-ES"/>
              </w:rPr>
              <w:t>TEC-3</w:t>
            </w:r>
          </w:p>
        </w:tc>
        <w:tc>
          <w:tcPr>
            <w:tcW w:w="4523" w:type="dxa"/>
            <w:vAlign w:val="center"/>
          </w:tcPr>
          <w:p w14:paraId="6CC81242" w14:textId="77777777" w:rsidR="00F82AE7" w:rsidRPr="002E1CDD" w:rsidRDefault="00F82AE7" w:rsidP="00D53E02">
            <w:pPr>
              <w:spacing w:after="0" w:line="240" w:lineRule="auto"/>
              <w:jc w:val="both"/>
              <w:rPr>
                <w:rFonts w:cstheme="minorHAnsi"/>
                <w:sz w:val="20"/>
                <w:szCs w:val="20"/>
                <w:lang w:val="es-ES"/>
              </w:rPr>
            </w:pPr>
            <w:r w:rsidRPr="002E1CDD">
              <w:rPr>
                <w:rFonts w:cstheme="minorHAnsi"/>
                <w:sz w:val="20"/>
                <w:szCs w:val="20"/>
                <w:lang w:val="es-ES"/>
              </w:rPr>
              <w:t>Cronograma de los Trabajos y Planeación de Entregables</w:t>
            </w:r>
          </w:p>
        </w:tc>
        <w:tc>
          <w:tcPr>
            <w:tcW w:w="1783" w:type="dxa"/>
            <w:vAlign w:val="center"/>
          </w:tcPr>
          <w:p w14:paraId="52716064" w14:textId="77777777" w:rsidR="00F82AE7" w:rsidRPr="002E1CDD" w:rsidRDefault="00F82AE7" w:rsidP="00D53E02">
            <w:pPr>
              <w:spacing w:after="0" w:line="240" w:lineRule="auto"/>
              <w:jc w:val="center"/>
              <w:rPr>
                <w:rFonts w:cstheme="minorHAnsi"/>
                <w:sz w:val="20"/>
                <w:szCs w:val="20"/>
                <w:lang w:val="es-ES"/>
              </w:rPr>
            </w:pPr>
          </w:p>
        </w:tc>
      </w:tr>
      <w:tr w:rsidR="00F82AE7" w:rsidRPr="002E1CDD" w14:paraId="0BAD7E2E" w14:textId="77777777" w:rsidTr="00D53E02">
        <w:trPr>
          <w:trHeight w:val="31"/>
        </w:trPr>
        <w:tc>
          <w:tcPr>
            <w:tcW w:w="1549" w:type="dxa"/>
            <w:vAlign w:val="center"/>
          </w:tcPr>
          <w:p w14:paraId="26F4C8FB" w14:textId="77777777" w:rsidR="00F82AE7" w:rsidRPr="002E1CDD" w:rsidRDefault="00F82AE7" w:rsidP="00D53E02">
            <w:pPr>
              <w:spacing w:after="0" w:line="240" w:lineRule="auto"/>
              <w:jc w:val="center"/>
              <w:rPr>
                <w:rFonts w:cstheme="minorHAnsi"/>
                <w:sz w:val="20"/>
                <w:szCs w:val="20"/>
                <w:lang w:val="es-ES"/>
              </w:rPr>
            </w:pPr>
            <w:r w:rsidRPr="002E1CDD">
              <w:rPr>
                <w:rFonts w:cstheme="minorHAnsi"/>
                <w:sz w:val="20"/>
                <w:szCs w:val="20"/>
                <w:lang w:val="es-ES"/>
              </w:rPr>
              <w:t>TEC-4</w:t>
            </w:r>
          </w:p>
        </w:tc>
        <w:tc>
          <w:tcPr>
            <w:tcW w:w="4523" w:type="dxa"/>
            <w:vAlign w:val="center"/>
          </w:tcPr>
          <w:p w14:paraId="17CF1715" w14:textId="77777777" w:rsidR="00F82AE7" w:rsidRPr="002E1CDD" w:rsidRDefault="00F82AE7" w:rsidP="00D53E02">
            <w:pPr>
              <w:spacing w:after="0" w:line="240" w:lineRule="auto"/>
              <w:jc w:val="both"/>
              <w:rPr>
                <w:rFonts w:cstheme="minorHAnsi"/>
                <w:sz w:val="20"/>
                <w:szCs w:val="20"/>
                <w:lang w:val="es-ES"/>
              </w:rPr>
            </w:pPr>
            <w:r w:rsidRPr="002E1CDD">
              <w:rPr>
                <w:rFonts w:cstheme="minorHAnsi"/>
                <w:sz w:val="20"/>
                <w:szCs w:val="20"/>
                <w:lang w:val="es-ES"/>
              </w:rPr>
              <w:t xml:space="preserve">Composición del Equipo, Insumos de los Profesionales Clave y Hoja de Vida (CV) adjunta </w:t>
            </w:r>
          </w:p>
        </w:tc>
        <w:tc>
          <w:tcPr>
            <w:tcW w:w="1783" w:type="dxa"/>
            <w:vAlign w:val="center"/>
          </w:tcPr>
          <w:p w14:paraId="7EB5488E" w14:textId="77777777" w:rsidR="00F82AE7" w:rsidRPr="002E1CDD" w:rsidRDefault="00F82AE7" w:rsidP="00D53E02">
            <w:pPr>
              <w:spacing w:after="0" w:line="240" w:lineRule="auto"/>
              <w:jc w:val="center"/>
              <w:rPr>
                <w:rFonts w:cstheme="minorHAnsi"/>
                <w:sz w:val="20"/>
                <w:szCs w:val="20"/>
                <w:lang w:val="es-ES"/>
              </w:rPr>
            </w:pPr>
          </w:p>
        </w:tc>
      </w:tr>
      <w:tr w:rsidR="00F82AE7" w:rsidRPr="002E1CDD" w14:paraId="3B14AFAA" w14:textId="77777777" w:rsidTr="00D53E02">
        <w:trPr>
          <w:trHeight w:val="375"/>
        </w:trPr>
        <w:tc>
          <w:tcPr>
            <w:tcW w:w="1549" w:type="dxa"/>
            <w:vAlign w:val="center"/>
          </w:tcPr>
          <w:p w14:paraId="19CE514D" w14:textId="77777777" w:rsidR="00F82AE7" w:rsidRPr="002E1CDD" w:rsidRDefault="00F82AE7" w:rsidP="00D53E02">
            <w:pPr>
              <w:spacing w:after="0" w:line="240" w:lineRule="auto"/>
              <w:jc w:val="center"/>
              <w:rPr>
                <w:rFonts w:cstheme="minorHAnsi"/>
                <w:sz w:val="20"/>
                <w:szCs w:val="20"/>
                <w:lang w:val="es-ES"/>
              </w:rPr>
            </w:pPr>
            <w:r w:rsidRPr="002E1CDD">
              <w:rPr>
                <w:rFonts w:cstheme="minorHAnsi"/>
                <w:sz w:val="20"/>
                <w:szCs w:val="20"/>
                <w:lang w:val="es-ES"/>
              </w:rPr>
              <w:t>TEC-5</w:t>
            </w:r>
          </w:p>
        </w:tc>
        <w:tc>
          <w:tcPr>
            <w:tcW w:w="4523" w:type="dxa"/>
            <w:vAlign w:val="center"/>
          </w:tcPr>
          <w:p w14:paraId="1B11BF5B" w14:textId="77777777" w:rsidR="00F82AE7" w:rsidRPr="002E1CDD" w:rsidRDefault="00F82AE7" w:rsidP="00D53E02">
            <w:pPr>
              <w:spacing w:after="0" w:line="240" w:lineRule="auto"/>
              <w:jc w:val="both"/>
              <w:rPr>
                <w:rFonts w:cstheme="minorHAnsi"/>
                <w:sz w:val="20"/>
                <w:szCs w:val="20"/>
                <w:lang w:val="es-ES"/>
              </w:rPr>
            </w:pPr>
            <w:r w:rsidRPr="002E1CDD">
              <w:rPr>
                <w:rFonts w:cstheme="minorHAnsi"/>
                <w:sz w:val="20"/>
                <w:szCs w:val="20"/>
                <w:lang w:val="es-ES"/>
              </w:rPr>
              <w:t xml:space="preserve">Normas de Conducta ASSS </w:t>
            </w:r>
          </w:p>
        </w:tc>
        <w:tc>
          <w:tcPr>
            <w:tcW w:w="1783" w:type="dxa"/>
            <w:vAlign w:val="center"/>
          </w:tcPr>
          <w:p w14:paraId="12E6CB5F" w14:textId="77777777" w:rsidR="00F82AE7" w:rsidRPr="002E1CDD" w:rsidRDefault="00F82AE7" w:rsidP="00D53E02">
            <w:pPr>
              <w:spacing w:after="0" w:line="240" w:lineRule="auto"/>
              <w:jc w:val="center"/>
              <w:rPr>
                <w:rFonts w:cstheme="minorHAnsi"/>
                <w:sz w:val="20"/>
                <w:szCs w:val="20"/>
                <w:lang w:val="es-ES"/>
              </w:rPr>
            </w:pPr>
          </w:p>
        </w:tc>
      </w:tr>
    </w:tbl>
    <w:p w14:paraId="23A3D06C" w14:textId="77777777" w:rsidR="00F82AE7" w:rsidRPr="002E1CDD" w:rsidRDefault="00F82AE7" w:rsidP="00F82AE7">
      <w:pPr>
        <w:rPr>
          <w:rFonts w:ascii="Times New Roman" w:hAnsi="Times New Roman" w:cs="Times New Roman"/>
          <w:i/>
          <w:sz w:val="24"/>
          <w:szCs w:val="24"/>
          <w:lang w:val="es-ES"/>
        </w:rPr>
      </w:pPr>
    </w:p>
    <w:p w14:paraId="5E7F7388" w14:textId="77777777" w:rsidR="00F82AE7" w:rsidRPr="002E1CDD" w:rsidRDefault="00F82AE7" w:rsidP="00F82AE7">
      <w:pPr>
        <w:rPr>
          <w:rFonts w:ascii="Times New Roman" w:hAnsi="Times New Roman" w:cs="Times New Roman"/>
          <w:b/>
          <w:bCs/>
          <w:lang w:val="es-ES"/>
        </w:rPr>
      </w:pPr>
    </w:p>
    <w:p w14:paraId="5A80205D" w14:textId="77777777" w:rsidR="00F82AE7" w:rsidRPr="002E1CDD" w:rsidRDefault="00F82AE7" w:rsidP="00F82AE7">
      <w:pPr>
        <w:rPr>
          <w:rFonts w:ascii="Times New Roman" w:hAnsi="Times New Roman" w:cs="Times New Roman"/>
          <w:b/>
          <w:bCs/>
          <w:lang w:val="es-ES"/>
        </w:rPr>
      </w:pPr>
    </w:p>
    <w:p w14:paraId="00668893" w14:textId="77777777" w:rsidR="00F82AE7" w:rsidRPr="002E1CDD" w:rsidRDefault="00F82AE7" w:rsidP="00F82AE7">
      <w:pPr>
        <w:rPr>
          <w:rFonts w:ascii="Times New Roman" w:hAnsi="Times New Roman" w:cs="Times New Roman"/>
          <w:b/>
          <w:bCs/>
          <w:lang w:val="es-ES"/>
        </w:rPr>
      </w:pPr>
    </w:p>
    <w:p w14:paraId="78921B62" w14:textId="77777777" w:rsidR="00F82AE7" w:rsidRPr="002E1CDD" w:rsidRDefault="00F82AE7" w:rsidP="00F82AE7">
      <w:pPr>
        <w:rPr>
          <w:rFonts w:ascii="Times New Roman" w:hAnsi="Times New Roman" w:cs="Times New Roman"/>
          <w:b/>
          <w:bCs/>
          <w:lang w:val="es-ES"/>
        </w:rPr>
      </w:pPr>
    </w:p>
    <w:p w14:paraId="18317059" w14:textId="77777777" w:rsidR="00F82AE7" w:rsidRPr="002E1CDD" w:rsidRDefault="00F82AE7" w:rsidP="00F82AE7">
      <w:pPr>
        <w:rPr>
          <w:rFonts w:ascii="Times New Roman" w:hAnsi="Times New Roman" w:cs="Times New Roman"/>
          <w:b/>
          <w:bCs/>
          <w:lang w:val="es-ES"/>
        </w:rPr>
      </w:pPr>
    </w:p>
    <w:p w14:paraId="3BAFBDDB" w14:textId="77777777" w:rsidR="00F82AE7" w:rsidRPr="002E1CDD" w:rsidRDefault="00F82AE7" w:rsidP="00F82AE7">
      <w:pPr>
        <w:rPr>
          <w:rFonts w:ascii="Times New Roman" w:hAnsi="Times New Roman" w:cs="Times New Roman"/>
          <w:b/>
          <w:bCs/>
          <w:lang w:val="es-ES"/>
        </w:rPr>
      </w:pPr>
    </w:p>
    <w:p w14:paraId="601344E3" w14:textId="77777777" w:rsidR="00F82AE7" w:rsidRPr="002E1CDD" w:rsidRDefault="00F82AE7" w:rsidP="00F82AE7">
      <w:pPr>
        <w:rPr>
          <w:rFonts w:ascii="Times New Roman" w:hAnsi="Times New Roman" w:cs="Times New Roman"/>
          <w:b/>
          <w:bCs/>
          <w:lang w:val="es-ES"/>
        </w:rPr>
      </w:pPr>
    </w:p>
    <w:p w14:paraId="5E46997F" w14:textId="77777777" w:rsidR="00F82AE7" w:rsidRPr="002E1CDD" w:rsidRDefault="00F82AE7" w:rsidP="00F82AE7">
      <w:pPr>
        <w:rPr>
          <w:rFonts w:ascii="Times New Roman" w:hAnsi="Times New Roman" w:cs="Times New Roman"/>
          <w:b/>
          <w:bCs/>
          <w:lang w:val="es-ES"/>
        </w:rPr>
      </w:pPr>
    </w:p>
    <w:p w14:paraId="557B7F97" w14:textId="77777777" w:rsidR="00F82AE7" w:rsidRPr="002E1CDD" w:rsidRDefault="00F82AE7" w:rsidP="00F82AE7">
      <w:pPr>
        <w:rPr>
          <w:rFonts w:ascii="Times New Roman" w:hAnsi="Times New Roman" w:cs="Times New Roman"/>
          <w:b/>
          <w:bCs/>
          <w:lang w:val="es-ES"/>
        </w:rPr>
      </w:pPr>
    </w:p>
    <w:p w14:paraId="7DDAB79E" w14:textId="77777777" w:rsidR="00F82AE7" w:rsidRPr="002E1CDD" w:rsidRDefault="00F82AE7" w:rsidP="00F82AE7">
      <w:pPr>
        <w:rPr>
          <w:rFonts w:ascii="Times New Roman" w:hAnsi="Times New Roman" w:cs="Times New Roman"/>
          <w:b/>
          <w:bCs/>
          <w:lang w:val="es-ES"/>
        </w:rPr>
      </w:pPr>
    </w:p>
    <w:p w14:paraId="4AC31A97" w14:textId="77777777" w:rsidR="00F82AE7" w:rsidRPr="002E1CDD" w:rsidRDefault="00F82AE7" w:rsidP="00F82AE7">
      <w:pPr>
        <w:rPr>
          <w:rFonts w:ascii="Times New Roman" w:hAnsi="Times New Roman" w:cs="Times New Roman"/>
          <w:b/>
          <w:bCs/>
          <w:lang w:val="es-ES"/>
        </w:rPr>
      </w:pPr>
    </w:p>
    <w:p w14:paraId="39DFE5CD" w14:textId="77777777" w:rsidR="00F82AE7" w:rsidRPr="002E1CDD" w:rsidRDefault="00F82AE7" w:rsidP="00F82AE7">
      <w:pPr>
        <w:rPr>
          <w:rFonts w:ascii="Times New Roman" w:hAnsi="Times New Roman" w:cs="Times New Roman"/>
          <w:b/>
          <w:bCs/>
          <w:lang w:val="es-ES"/>
        </w:rPr>
      </w:pPr>
    </w:p>
    <w:p w14:paraId="5D7FC63B" w14:textId="77777777" w:rsidR="00F82AE7" w:rsidRPr="002E1CDD" w:rsidRDefault="00F82AE7" w:rsidP="00F82AE7">
      <w:pPr>
        <w:spacing w:after="0" w:line="240" w:lineRule="auto"/>
        <w:rPr>
          <w:rFonts w:ascii="Times New Roman" w:hAnsi="Times New Roman" w:cs="Times New Roman"/>
          <w:b/>
          <w:lang w:val="es-ES"/>
        </w:rPr>
      </w:pPr>
      <w:r w:rsidRPr="002E1CDD">
        <w:rPr>
          <w:rFonts w:cstheme="minorHAnsi"/>
          <w:lang w:val="es-ES"/>
        </w:rPr>
        <w:t>Todas las páginas de la Propuesta Técnica y de Precio original deberán ser rubricadas por el mismo representante autorizado del Consultor que firme la Propuesta</w:t>
      </w:r>
      <w:r w:rsidRPr="002E1CDD">
        <w:rPr>
          <w:rFonts w:ascii="Times New Roman" w:hAnsi="Times New Roman" w:cs="Times New Roman"/>
          <w:b/>
          <w:lang w:val="es-ES"/>
        </w:rPr>
        <w:t>.</w:t>
      </w:r>
      <w:bookmarkStart w:id="88" w:name="_Toc26949443"/>
      <w:bookmarkStart w:id="89" w:name="_Hlk36004275"/>
    </w:p>
    <w:p w14:paraId="09E4C0B2" w14:textId="77777777" w:rsidR="00F82AE7" w:rsidRPr="002E1CDD" w:rsidRDefault="00F82AE7" w:rsidP="00F82AE7">
      <w:pPr>
        <w:spacing w:after="0" w:line="240" w:lineRule="auto"/>
        <w:rPr>
          <w:rFonts w:ascii="Times New Roman" w:hAnsi="Times New Roman" w:cs="Times New Roman"/>
          <w:b/>
          <w:lang w:val="es-ES"/>
        </w:rPr>
      </w:pPr>
    </w:p>
    <w:p w14:paraId="27C1186D" w14:textId="77777777" w:rsidR="00F82AE7" w:rsidRPr="002E1CDD" w:rsidRDefault="00F82AE7" w:rsidP="00F82AE7">
      <w:pPr>
        <w:spacing w:after="0" w:line="240" w:lineRule="auto"/>
        <w:rPr>
          <w:rFonts w:ascii="Times New Roman" w:hAnsi="Times New Roman" w:cs="Times New Roman"/>
          <w:b/>
          <w:lang w:val="es-ES"/>
        </w:rPr>
      </w:pPr>
    </w:p>
    <w:p w14:paraId="35D2C412" w14:textId="77777777" w:rsidR="00F82AE7" w:rsidRPr="002E1CDD" w:rsidRDefault="00F82AE7" w:rsidP="00F82AE7">
      <w:pPr>
        <w:spacing w:after="0" w:line="240" w:lineRule="auto"/>
        <w:rPr>
          <w:rFonts w:ascii="Times New Roman" w:hAnsi="Times New Roman" w:cs="Times New Roman"/>
          <w:b/>
          <w:lang w:val="es-ES"/>
        </w:rPr>
      </w:pPr>
    </w:p>
    <w:p w14:paraId="71B8C266" w14:textId="77777777" w:rsidR="00F82AE7" w:rsidRPr="002E1CDD" w:rsidRDefault="00F82AE7" w:rsidP="00F82AE7">
      <w:pPr>
        <w:spacing w:after="0" w:line="240" w:lineRule="auto"/>
        <w:rPr>
          <w:rFonts w:ascii="Times New Roman" w:hAnsi="Times New Roman" w:cs="Times New Roman"/>
          <w:b/>
          <w:lang w:val="es-ES"/>
        </w:rPr>
      </w:pPr>
    </w:p>
    <w:p w14:paraId="5806B76B" w14:textId="77777777" w:rsidR="00F82AE7" w:rsidRPr="002E1CDD" w:rsidRDefault="00F82AE7" w:rsidP="00F82AE7">
      <w:pPr>
        <w:spacing w:after="0" w:line="240" w:lineRule="auto"/>
        <w:rPr>
          <w:rFonts w:ascii="Times New Roman" w:hAnsi="Times New Roman" w:cs="Times New Roman"/>
          <w:b/>
          <w:lang w:val="es-ES"/>
        </w:rPr>
      </w:pPr>
    </w:p>
    <w:p w14:paraId="14B76129" w14:textId="77777777" w:rsidR="00F82AE7" w:rsidRPr="002E1CDD" w:rsidRDefault="00F82AE7" w:rsidP="00F82AE7">
      <w:pPr>
        <w:spacing w:after="0" w:line="240" w:lineRule="auto"/>
        <w:rPr>
          <w:rFonts w:ascii="Times New Roman" w:hAnsi="Times New Roman" w:cs="Times New Roman"/>
          <w:b/>
          <w:lang w:val="es-ES"/>
        </w:rPr>
      </w:pPr>
    </w:p>
    <w:p w14:paraId="5A171AD7" w14:textId="77777777" w:rsidR="00F82AE7" w:rsidRPr="002E1CDD" w:rsidRDefault="00F82AE7" w:rsidP="00F82AE7">
      <w:pPr>
        <w:spacing w:after="0" w:line="240" w:lineRule="auto"/>
        <w:rPr>
          <w:rFonts w:ascii="Times New Roman" w:hAnsi="Times New Roman" w:cs="Times New Roman"/>
          <w:b/>
          <w:lang w:val="es-ES"/>
        </w:rPr>
      </w:pPr>
    </w:p>
    <w:p w14:paraId="436D85BE" w14:textId="77777777" w:rsidR="00F82AE7" w:rsidRPr="002E1CDD" w:rsidRDefault="00F82AE7" w:rsidP="00F82AE7">
      <w:pPr>
        <w:spacing w:after="0" w:line="240" w:lineRule="auto"/>
        <w:rPr>
          <w:rFonts w:ascii="Times New Roman" w:hAnsi="Times New Roman" w:cs="Times New Roman"/>
          <w:b/>
          <w:lang w:val="es-ES"/>
        </w:rPr>
      </w:pPr>
    </w:p>
    <w:p w14:paraId="5BB0A97B" w14:textId="77777777" w:rsidR="00F82AE7" w:rsidRPr="002E1CDD" w:rsidRDefault="00F82AE7" w:rsidP="00F82AE7">
      <w:pPr>
        <w:spacing w:after="0" w:line="240" w:lineRule="auto"/>
        <w:rPr>
          <w:rFonts w:ascii="Times New Roman" w:hAnsi="Times New Roman" w:cs="Times New Roman"/>
          <w:b/>
          <w:lang w:val="es-ES"/>
        </w:rPr>
      </w:pPr>
    </w:p>
    <w:p w14:paraId="2362BD42" w14:textId="77777777" w:rsidR="00F82AE7" w:rsidRPr="002E1CDD" w:rsidRDefault="00F82AE7" w:rsidP="00F82AE7">
      <w:pPr>
        <w:spacing w:after="0" w:line="240" w:lineRule="auto"/>
        <w:rPr>
          <w:rFonts w:ascii="Times New Roman" w:hAnsi="Times New Roman" w:cs="Times New Roman"/>
          <w:b/>
          <w:lang w:val="es-ES"/>
        </w:rPr>
      </w:pPr>
    </w:p>
    <w:p w14:paraId="1E036432" w14:textId="77777777" w:rsidR="00F82AE7" w:rsidRPr="002E1CDD" w:rsidRDefault="00F82AE7" w:rsidP="00F82AE7">
      <w:pPr>
        <w:spacing w:after="0" w:line="240" w:lineRule="auto"/>
        <w:rPr>
          <w:rFonts w:ascii="Times New Roman" w:hAnsi="Times New Roman" w:cs="Times New Roman"/>
          <w:b/>
          <w:lang w:val="es-ES"/>
        </w:rPr>
      </w:pPr>
    </w:p>
    <w:p w14:paraId="03279621" w14:textId="77777777" w:rsidR="00F82AE7" w:rsidRPr="002E1CDD" w:rsidRDefault="00F82AE7" w:rsidP="00F82AE7">
      <w:pPr>
        <w:spacing w:after="0" w:line="240" w:lineRule="auto"/>
        <w:rPr>
          <w:rFonts w:ascii="Times New Roman" w:hAnsi="Times New Roman" w:cs="Times New Roman"/>
          <w:b/>
          <w:lang w:val="es-ES"/>
        </w:rPr>
      </w:pPr>
    </w:p>
    <w:p w14:paraId="20B719CD" w14:textId="77777777" w:rsidR="00F82AE7" w:rsidRPr="002E1CDD" w:rsidRDefault="00F82AE7" w:rsidP="00F82AE7">
      <w:pPr>
        <w:spacing w:after="0" w:line="240" w:lineRule="auto"/>
        <w:rPr>
          <w:rFonts w:ascii="Times New Roman" w:hAnsi="Times New Roman" w:cs="Times New Roman"/>
          <w:b/>
          <w:lang w:val="es-ES"/>
        </w:rPr>
      </w:pPr>
    </w:p>
    <w:p w14:paraId="2B658E97" w14:textId="77777777" w:rsidR="00F82AE7" w:rsidRPr="002E1CDD" w:rsidRDefault="00F82AE7" w:rsidP="00F82AE7">
      <w:pPr>
        <w:spacing w:after="0" w:line="240" w:lineRule="auto"/>
        <w:rPr>
          <w:rFonts w:ascii="Times New Roman" w:hAnsi="Times New Roman" w:cs="Times New Roman"/>
          <w:b/>
          <w:lang w:val="es-ES"/>
        </w:rPr>
      </w:pPr>
    </w:p>
    <w:p w14:paraId="721BFB6A" w14:textId="77777777" w:rsidR="00F82AE7" w:rsidRPr="002E1CDD" w:rsidRDefault="00F82AE7" w:rsidP="00F82AE7">
      <w:pPr>
        <w:spacing w:after="0" w:line="240" w:lineRule="auto"/>
        <w:rPr>
          <w:rFonts w:ascii="Times New Roman" w:hAnsi="Times New Roman" w:cs="Times New Roman"/>
          <w:b/>
          <w:lang w:val="es-ES"/>
        </w:rPr>
      </w:pPr>
    </w:p>
    <w:p w14:paraId="3688F311" w14:textId="77777777" w:rsidR="00F82AE7" w:rsidRPr="002E1CDD" w:rsidRDefault="00F82AE7" w:rsidP="00F82AE7">
      <w:pPr>
        <w:spacing w:after="0" w:line="240" w:lineRule="auto"/>
        <w:rPr>
          <w:rFonts w:ascii="Times New Roman" w:hAnsi="Times New Roman" w:cs="Times New Roman"/>
          <w:b/>
          <w:lang w:val="es-ES"/>
        </w:rPr>
      </w:pPr>
    </w:p>
    <w:p w14:paraId="3EE199D5" w14:textId="77777777" w:rsidR="00F82AE7" w:rsidRPr="002E1CDD" w:rsidRDefault="00F82AE7" w:rsidP="00F82AE7">
      <w:pPr>
        <w:spacing w:after="0" w:line="240" w:lineRule="auto"/>
        <w:rPr>
          <w:rFonts w:ascii="Times New Roman" w:hAnsi="Times New Roman" w:cs="Times New Roman"/>
          <w:b/>
          <w:lang w:val="es-ES"/>
        </w:rPr>
      </w:pPr>
    </w:p>
    <w:p w14:paraId="6FD7653B" w14:textId="77777777" w:rsidR="00F82AE7" w:rsidRPr="002E1CDD" w:rsidRDefault="00F82AE7" w:rsidP="00F82AE7">
      <w:pPr>
        <w:spacing w:after="0" w:line="240" w:lineRule="auto"/>
        <w:rPr>
          <w:rFonts w:ascii="Times New Roman" w:hAnsi="Times New Roman" w:cs="Times New Roman"/>
          <w:b/>
          <w:lang w:val="es-ES"/>
        </w:rPr>
      </w:pPr>
    </w:p>
    <w:p w14:paraId="35537501" w14:textId="77777777" w:rsidR="00F82AE7" w:rsidRPr="002E1CDD" w:rsidRDefault="00F82AE7" w:rsidP="00F82AE7">
      <w:pPr>
        <w:spacing w:after="0" w:line="240" w:lineRule="auto"/>
        <w:rPr>
          <w:rFonts w:ascii="Times New Roman" w:hAnsi="Times New Roman" w:cs="Times New Roman"/>
          <w:b/>
          <w:lang w:val="es-ES"/>
        </w:rPr>
      </w:pPr>
    </w:p>
    <w:p w14:paraId="5DBC88D8" w14:textId="77777777" w:rsidR="00F82AE7" w:rsidRPr="002E1CDD" w:rsidRDefault="00F82AE7" w:rsidP="00F82AE7">
      <w:pPr>
        <w:pStyle w:val="Ttulo3"/>
        <w:jc w:val="center"/>
        <w:rPr>
          <w:rFonts w:asciiTheme="minorHAnsi" w:eastAsia="Times New Roman" w:hAnsiTheme="minorHAnsi" w:cstheme="minorHAnsi"/>
          <w:b/>
          <w:bCs/>
          <w:color w:val="000000" w:themeColor="text1"/>
          <w:lang w:val="es-ES"/>
        </w:rPr>
      </w:pPr>
      <w:bookmarkStart w:id="90" w:name="_Toc50715863"/>
      <w:r w:rsidRPr="002E1CDD">
        <w:rPr>
          <w:rFonts w:asciiTheme="minorHAnsi" w:eastAsia="Times New Roman" w:hAnsiTheme="minorHAnsi" w:cstheme="minorHAnsi"/>
          <w:b/>
          <w:bCs/>
          <w:color w:val="000000" w:themeColor="text1"/>
          <w:lang w:val="es-ES"/>
        </w:rPr>
        <w:lastRenderedPageBreak/>
        <w:t>FORMULARIO TEC-1: FORMULARIO DE PRESENTACIÓN DE PROPUESTA TÉCNICA</w:t>
      </w:r>
      <w:bookmarkEnd w:id="88"/>
      <w:bookmarkEnd w:id="90"/>
    </w:p>
    <w:bookmarkEnd w:id="89"/>
    <w:p w14:paraId="24DAAC60" w14:textId="77777777" w:rsidR="00F82AE7" w:rsidRPr="002E1CDD" w:rsidRDefault="00F82AE7" w:rsidP="00F82AE7">
      <w:pPr>
        <w:spacing w:after="0" w:line="240" w:lineRule="auto"/>
        <w:jc w:val="both"/>
        <w:rPr>
          <w:rFonts w:eastAsia="Times New Roman" w:cstheme="minorHAnsi"/>
          <w:i/>
          <w:color w:val="0070C0"/>
          <w:lang w:val="es-ES"/>
        </w:rPr>
      </w:pPr>
    </w:p>
    <w:p w14:paraId="7413938C" w14:textId="77777777" w:rsidR="00F82AE7" w:rsidRPr="002E1CDD" w:rsidRDefault="00F82AE7" w:rsidP="00F82AE7">
      <w:pPr>
        <w:spacing w:after="0" w:line="240" w:lineRule="auto"/>
        <w:jc w:val="right"/>
        <w:rPr>
          <w:rFonts w:cstheme="minorHAnsi"/>
          <w:bCs/>
          <w:i/>
          <w:iCs/>
        </w:rPr>
      </w:pPr>
      <w:bookmarkStart w:id="91" w:name="_Hlk43678958"/>
      <w:r w:rsidRPr="002E1CDD">
        <w:rPr>
          <w:rFonts w:cstheme="minorHAnsi"/>
          <w:bCs/>
          <w:i/>
          <w:iCs/>
        </w:rPr>
        <w:t xml:space="preserve">Fecha: </w:t>
      </w:r>
      <w:r w:rsidRPr="002E1CDD">
        <w:rPr>
          <w:rFonts w:cstheme="minorHAnsi"/>
          <w:bCs/>
          <w:i/>
          <w:iCs/>
        </w:rPr>
        <w:fldChar w:fldCharType="begin">
          <w:ffData>
            <w:name w:val=""/>
            <w:enabled/>
            <w:calcOnExit w:val="0"/>
            <w:textInput>
              <w:default w:val="[Indicar lugar y la fecha]"/>
            </w:textInput>
          </w:ffData>
        </w:fldChar>
      </w:r>
      <w:r w:rsidRPr="002E1CDD">
        <w:rPr>
          <w:rFonts w:cstheme="minorHAnsi"/>
          <w:bCs/>
          <w:i/>
          <w:iCs/>
        </w:rPr>
        <w:instrText xml:space="preserve"> FORMTEXT </w:instrText>
      </w:r>
      <w:r w:rsidRPr="002E1CDD">
        <w:rPr>
          <w:rFonts w:cstheme="minorHAnsi"/>
          <w:bCs/>
          <w:i/>
          <w:iCs/>
        </w:rPr>
      </w:r>
      <w:r w:rsidRPr="002E1CDD">
        <w:rPr>
          <w:rFonts w:cstheme="minorHAnsi"/>
          <w:bCs/>
          <w:i/>
          <w:iCs/>
        </w:rPr>
        <w:fldChar w:fldCharType="separate"/>
      </w:r>
      <w:r w:rsidRPr="002E1CDD">
        <w:rPr>
          <w:rFonts w:cstheme="minorHAnsi"/>
          <w:bCs/>
          <w:i/>
          <w:iCs/>
          <w:noProof/>
        </w:rPr>
        <w:t>[Indicar lugar y la fecha]</w:t>
      </w:r>
      <w:r w:rsidRPr="002E1CDD">
        <w:rPr>
          <w:rFonts w:cstheme="minorHAnsi"/>
          <w:bCs/>
          <w:i/>
          <w:iCs/>
        </w:rPr>
        <w:fldChar w:fldCharType="end"/>
      </w:r>
    </w:p>
    <w:p w14:paraId="2E10564D" w14:textId="77777777" w:rsidR="00F82AE7" w:rsidRPr="002E1CDD" w:rsidRDefault="00F82AE7" w:rsidP="00F82AE7">
      <w:pPr>
        <w:spacing w:after="0" w:line="240" w:lineRule="auto"/>
        <w:jc w:val="both"/>
        <w:rPr>
          <w:rFonts w:eastAsia="Times New Roman" w:cstheme="minorHAnsi"/>
          <w:i/>
          <w:color w:val="0070C0"/>
          <w:lang w:val="es-ES"/>
        </w:rPr>
      </w:pPr>
    </w:p>
    <w:p w14:paraId="43CB85F0" w14:textId="77777777" w:rsidR="00F82AE7" w:rsidRPr="002E1CDD" w:rsidRDefault="00F82AE7" w:rsidP="00F82AE7">
      <w:pPr>
        <w:spacing w:after="0" w:line="240" w:lineRule="auto"/>
        <w:jc w:val="both"/>
        <w:rPr>
          <w:rFonts w:eastAsia="Times New Roman" w:cstheme="minorHAnsi"/>
          <w:i/>
          <w:color w:val="0070C0"/>
          <w:lang w:val="es-ES"/>
        </w:rPr>
      </w:pPr>
      <w:r w:rsidRPr="002E1CDD">
        <w:rPr>
          <w:rFonts w:eastAsia="Times New Roman" w:cstheme="minorHAnsi"/>
          <w:lang w:val="es-ES"/>
        </w:rPr>
        <w:t xml:space="preserve">A: </w:t>
      </w:r>
      <w:r w:rsidRPr="002E1CDD">
        <w:rPr>
          <w:rFonts w:cstheme="minorHAnsi"/>
          <w:b/>
          <w:i/>
          <w:iCs/>
        </w:rPr>
        <w:fldChar w:fldCharType="begin">
          <w:ffData>
            <w:name w:val=""/>
            <w:enabled/>
            <w:calcOnExit w:val="0"/>
            <w:textInput>
              <w:default w:val="[Indicar el nombre completo del Contratante]"/>
            </w:textInput>
          </w:ffData>
        </w:fldChar>
      </w:r>
      <w:r w:rsidRPr="002E1CDD">
        <w:rPr>
          <w:rFonts w:cstheme="minorHAnsi"/>
          <w:b/>
          <w:i/>
          <w:iCs/>
        </w:rPr>
        <w:instrText xml:space="preserve"> FORMTEXT </w:instrText>
      </w:r>
      <w:r w:rsidRPr="002E1CDD">
        <w:rPr>
          <w:rFonts w:cstheme="minorHAnsi"/>
          <w:b/>
          <w:i/>
          <w:iCs/>
        </w:rPr>
      </w:r>
      <w:r w:rsidRPr="002E1CDD">
        <w:rPr>
          <w:rFonts w:cstheme="minorHAnsi"/>
          <w:b/>
          <w:i/>
          <w:iCs/>
        </w:rPr>
        <w:fldChar w:fldCharType="separate"/>
      </w:r>
      <w:r w:rsidRPr="002E1CDD">
        <w:rPr>
          <w:rFonts w:cstheme="minorHAnsi"/>
          <w:b/>
          <w:i/>
          <w:iCs/>
          <w:noProof/>
        </w:rPr>
        <w:t>[Indicar el nombre completo del Contratante]</w:t>
      </w:r>
      <w:r w:rsidRPr="002E1CDD">
        <w:rPr>
          <w:rFonts w:cstheme="minorHAnsi"/>
          <w:b/>
          <w:i/>
          <w:iCs/>
        </w:rPr>
        <w:fldChar w:fldCharType="end"/>
      </w:r>
    </w:p>
    <w:bookmarkEnd w:id="91"/>
    <w:p w14:paraId="71DE2A57" w14:textId="77777777" w:rsidR="00F82AE7" w:rsidRPr="002E1CDD" w:rsidRDefault="00F82AE7" w:rsidP="00F82AE7">
      <w:pPr>
        <w:spacing w:after="0" w:line="240" w:lineRule="auto"/>
        <w:rPr>
          <w:rFonts w:eastAsia="Times New Roman" w:cstheme="minorHAnsi"/>
          <w:lang w:val="es-ES"/>
        </w:rPr>
      </w:pPr>
    </w:p>
    <w:p w14:paraId="730B49DB" w14:textId="77777777" w:rsidR="00F82AE7" w:rsidRPr="002E1CDD" w:rsidRDefault="00F82AE7" w:rsidP="00F82AE7">
      <w:pPr>
        <w:spacing w:after="0" w:line="240" w:lineRule="auto"/>
        <w:rPr>
          <w:rFonts w:eastAsia="Times New Roman" w:cstheme="minorHAnsi"/>
          <w:lang w:val="es-ES"/>
        </w:rPr>
      </w:pPr>
      <w:r w:rsidRPr="002E1CDD">
        <w:rPr>
          <w:rFonts w:eastAsia="Times New Roman" w:cstheme="minorHAnsi"/>
          <w:lang w:val="es-ES"/>
        </w:rPr>
        <w:t>Estimados Señores:</w:t>
      </w:r>
    </w:p>
    <w:p w14:paraId="131D5950" w14:textId="77777777" w:rsidR="00F82AE7" w:rsidRPr="002E1CDD" w:rsidRDefault="00F82AE7" w:rsidP="00F82AE7">
      <w:pPr>
        <w:spacing w:after="0" w:line="240" w:lineRule="auto"/>
        <w:rPr>
          <w:rFonts w:eastAsia="Times New Roman" w:cstheme="minorHAnsi"/>
          <w:lang w:val="es-ES"/>
        </w:rPr>
      </w:pPr>
    </w:p>
    <w:p w14:paraId="67F80430" w14:textId="77777777" w:rsidR="00F82AE7" w:rsidRPr="002E1CDD" w:rsidRDefault="00F82AE7" w:rsidP="00F82AE7">
      <w:pPr>
        <w:spacing w:after="0" w:line="240" w:lineRule="auto"/>
        <w:jc w:val="both"/>
        <w:rPr>
          <w:rFonts w:eastAsia="Times New Roman" w:cstheme="minorHAnsi"/>
          <w:lang w:val="es-ES"/>
        </w:rPr>
      </w:pPr>
      <w:r w:rsidRPr="002E1CDD">
        <w:rPr>
          <w:rFonts w:eastAsia="Times New Roman" w:cstheme="minorHAnsi"/>
          <w:lang w:val="es-ES"/>
        </w:rPr>
        <w:t xml:space="preserve">Los abajo firmantes ofrecemos proveer los servicios de consultoría </w:t>
      </w:r>
      <w:r w:rsidRPr="002E1CDD">
        <w:rPr>
          <w:rFonts w:cstheme="minorHAnsi"/>
          <w:i/>
          <w:iCs/>
          <w:color w:val="000000" w:themeColor="text1"/>
        </w:rPr>
        <w:fldChar w:fldCharType="begin">
          <w:ffData>
            <w:name w:val=""/>
            <w:enabled/>
            <w:calcOnExit w:val="0"/>
            <w:textInput>
              <w:default w:val="[Indicar nombre del trabajo de los servicios de consultoría]"/>
            </w:textInput>
          </w:ffData>
        </w:fldChar>
      </w:r>
      <w:r w:rsidRPr="002E1CDD">
        <w:rPr>
          <w:rFonts w:cstheme="minorHAnsi"/>
          <w:i/>
          <w:iCs/>
          <w:color w:val="000000" w:themeColor="text1"/>
        </w:rPr>
        <w:instrText xml:space="preserve"> FORMTEXT </w:instrText>
      </w:r>
      <w:r w:rsidRPr="002E1CDD">
        <w:rPr>
          <w:rFonts w:cstheme="minorHAnsi"/>
          <w:i/>
          <w:iCs/>
          <w:color w:val="000000" w:themeColor="text1"/>
        </w:rPr>
      </w:r>
      <w:r w:rsidRPr="002E1CDD">
        <w:rPr>
          <w:rFonts w:cstheme="minorHAnsi"/>
          <w:i/>
          <w:iCs/>
          <w:color w:val="000000" w:themeColor="text1"/>
        </w:rPr>
        <w:fldChar w:fldCharType="separate"/>
      </w:r>
      <w:r w:rsidRPr="002E1CDD">
        <w:rPr>
          <w:rFonts w:cstheme="minorHAnsi"/>
          <w:i/>
          <w:iCs/>
          <w:noProof/>
          <w:color w:val="000000" w:themeColor="text1"/>
        </w:rPr>
        <w:t>[Indicar nombre del trabajo de los servicios de consultoría]</w:t>
      </w:r>
      <w:r w:rsidRPr="002E1CDD">
        <w:rPr>
          <w:rFonts w:cstheme="minorHAnsi"/>
          <w:i/>
          <w:iCs/>
          <w:color w:val="000000" w:themeColor="text1"/>
        </w:rPr>
        <w:fldChar w:fldCharType="end"/>
      </w:r>
      <w:r w:rsidRPr="002E1CDD">
        <w:rPr>
          <w:rFonts w:eastAsia="Times New Roman" w:cstheme="minorHAnsi"/>
          <w:lang w:val="es-ES"/>
        </w:rPr>
        <w:t xml:space="preserve"> de acuerdo con su Solicitud de Propuesta de fecha </w:t>
      </w:r>
      <w:r w:rsidRPr="002E1CDD">
        <w:rPr>
          <w:rFonts w:cstheme="minorHAnsi"/>
          <w:bCs/>
          <w:i/>
          <w:iCs/>
        </w:rPr>
        <w:fldChar w:fldCharType="begin">
          <w:ffData>
            <w:name w:val=""/>
            <w:enabled/>
            <w:calcOnExit w:val="0"/>
            <w:textInput>
              <w:default w:val="[Indicar fecha]"/>
            </w:textInput>
          </w:ffData>
        </w:fldChar>
      </w:r>
      <w:r w:rsidRPr="002E1CDD">
        <w:rPr>
          <w:rFonts w:cstheme="minorHAnsi"/>
          <w:bCs/>
          <w:i/>
          <w:iCs/>
        </w:rPr>
        <w:instrText xml:space="preserve"> FORMTEXT </w:instrText>
      </w:r>
      <w:r w:rsidRPr="002E1CDD">
        <w:rPr>
          <w:rFonts w:cstheme="minorHAnsi"/>
          <w:bCs/>
          <w:i/>
          <w:iCs/>
        </w:rPr>
      </w:r>
      <w:r w:rsidRPr="002E1CDD">
        <w:rPr>
          <w:rFonts w:cstheme="minorHAnsi"/>
          <w:bCs/>
          <w:i/>
          <w:iCs/>
        </w:rPr>
        <w:fldChar w:fldCharType="separate"/>
      </w:r>
      <w:r w:rsidRPr="002E1CDD">
        <w:rPr>
          <w:rFonts w:cstheme="minorHAnsi"/>
          <w:bCs/>
          <w:i/>
          <w:iCs/>
          <w:noProof/>
        </w:rPr>
        <w:t>[Indicar fecha]</w:t>
      </w:r>
      <w:r w:rsidRPr="002E1CDD">
        <w:rPr>
          <w:rFonts w:cstheme="minorHAnsi"/>
          <w:bCs/>
          <w:i/>
          <w:iCs/>
        </w:rPr>
        <w:fldChar w:fldCharType="end"/>
      </w:r>
      <w:r w:rsidRPr="002E1CDD">
        <w:rPr>
          <w:rFonts w:eastAsia="Times New Roman" w:cstheme="minorHAnsi"/>
          <w:color w:val="0066FF"/>
          <w:lang w:val="es-ES"/>
        </w:rPr>
        <w:t xml:space="preserve"> </w:t>
      </w:r>
      <w:r w:rsidRPr="002E1CDD">
        <w:rPr>
          <w:rFonts w:eastAsia="Times New Roman" w:cstheme="minorHAnsi"/>
          <w:lang w:val="es-ES"/>
        </w:rPr>
        <w:t xml:space="preserve">y nuestra Propuesta. </w:t>
      </w:r>
    </w:p>
    <w:p w14:paraId="30C59322" w14:textId="77777777" w:rsidR="00F82AE7" w:rsidRPr="002E1CDD" w:rsidRDefault="00F82AE7" w:rsidP="00F82AE7">
      <w:pPr>
        <w:spacing w:after="0" w:line="240" w:lineRule="auto"/>
        <w:jc w:val="both"/>
        <w:rPr>
          <w:rFonts w:eastAsia="Times New Roman" w:cstheme="minorHAnsi"/>
          <w:lang w:val="es-ES"/>
        </w:rPr>
      </w:pPr>
    </w:p>
    <w:p w14:paraId="26AA5632" w14:textId="77777777" w:rsidR="00F82AE7" w:rsidRPr="002E1CDD" w:rsidRDefault="00F82AE7" w:rsidP="00F82AE7">
      <w:pPr>
        <w:spacing w:after="0" w:line="240" w:lineRule="auto"/>
        <w:jc w:val="both"/>
        <w:rPr>
          <w:rFonts w:eastAsia="Times New Roman" w:cstheme="minorHAnsi"/>
          <w:color w:val="808080" w:themeColor="background1" w:themeShade="80"/>
          <w:lang w:val="es-ES"/>
        </w:rPr>
      </w:pPr>
      <w:r w:rsidRPr="002E1CDD">
        <w:rPr>
          <w:rFonts w:eastAsia="Times New Roman" w:cstheme="minorHAnsi"/>
          <w:i/>
          <w:color w:val="808080" w:themeColor="background1" w:themeShade="80"/>
          <w:lang w:val="es-ES"/>
        </w:rPr>
        <w:t>[Seleccione el texto apropiado según el método de selección que se indica en la SDP.]</w:t>
      </w:r>
      <w:r w:rsidRPr="002E1CDD">
        <w:rPr>
          <w:rFonts w:eastAsia="Times New Roman" w:cstheme="minorHAnsi"/>
          <w:color w:val="808080" w:themeColor="background1" w:themeShade="80"/>
          <w:lang w:val="es-ES"/>
        </w:rPr>
        <w:t xml:space="preserve"> </w:t>
      </w:r>
    </w:p>
    <w:p w14:paraId="6FB983A5" w14:textId="77777777" w:rsidR="00F82AE7" w:rsidRPr="002E1CDD" w:rsidRDefault="00F82AE7" w:rsidP="00F82AE7">
      <w:pPr>
        <w:spacing w:after="0" w:line="240" w:lineRule="auto"/>
        <w:jc w:val="both"/>
        <w:rPr>
          <w:rFonts w:eastAsia="Times New Roman" w:cstheme="minorHAnsi"/>
          <w:color w:val="002060"/>
          <w:lang w:val="es-ES"/>
        </w:rPr>
      </w:pPr>
      <w:r w:rsidRPr="002E1CDD">
        <w:rPr>
          <w:rFonts w:eastAsia="Times New Roman" w:cstheme="minorHAnsi"/>
          <w:lang w:val="es-ES"/>
        </w:rPr>
        <w:t xml:space="preserve">“Presentamos nuestra Propuesta, la cual incluye esta </w:t>
      </w:r>
      <w:r w:rsidRPr="002E1CDD">
        <w:rPr>
          <w:rFonts w:eastAsia="Times New Roman" w:cstheme="minorHAnsi"/>
          <w:spacing w:val="-2"/>
          <w:lang w:val="es-ES"/>
        </w:rPr>
        <w:t>Propuesta Técnica</w:t>
      </w:r>
      <w:r w:rsidRPr="002E1CDD">
        <w:rPr>
          <w:rFonts w:eastAsia="Times New Roman" w:cstheme="minorHAnsi"/>
          <w:lang w:val="es-ES"/>
        </w:rPr>
        <w:t xml:space="preserve"> y una Propuesta de Precio sellada en sobre separado</w:t>
      </w:r>
      <w:r w:rsidRPr="002E1CDD">
        <w:rPr>
          <w:rFonts w:eastAsia="Times New Roman" w:cstheme="minorHAnsi"/>
          <w:color w:val="002060"/>
          <w:lang w:val="es-ES"/>
        </w:rPr>
        <w:t>”</w:t>
      </w:r>
    </w:p>
    <w:p w14:paraId="3AFC35B8" w14:textId="77777777" w:rsidR="00F82AE7" w:rsidRPr="002E1CDD" w:rsidRDefault="00F82AE7" w:rsidP="00F82AE7">
      <w:pPr>
        <w:spacing w:after="0" w:line="240" w:lineRule="auto"/>
        <w:jc w:val="both"/>
        <w:rPr>
          <w:rFonts w:eastAsia="Times New Roman" w:cstheme="minorHAnsi"/>
          <w:i/>
          <w:color w:val="808080" w:themeColor="background1" w:themeShade="80"/>
          <w:lang w:val="es-ES"/>
        </w:rPr>
      </w:pPr>
      <w:r w:rsidRPr="002E1CDD">
        <w:rPr>
          <w:rFonts w:eastAsia="Times New Roman" w:cstheme="minorHAnsi"/>
          <w:i/>
          <w:color w:val="808080" w:themeColor="background1" w:themeShade="80"/>
          <w:lang w:val="es-ES"/>
        </w:rPr>
        <w:t xml:space="preserve"> [O si solo se invita a presentar una Propuesta Técnica.]</w:t>
      </w:r>
    </w:p>
    <w:p w14:paraId="78A5B985" w14:textId="77777777" w:rsidR="00F82AE7" w:rsidRPr="002E1CDD" w:rsidRDefault="00F82AE7" w:rsidP="00F82AE7">
      <w:pPr>
        <w:spacing w:after="0" w:line="240" w:lineRule="auto"/>
        <w:jc w:val="both"/>
        <w:rPr>
          <w:rFonts w:eastAsia="Times New Roman" w:cstheme="minorHAnsi"/>
          <w:lang w:val="es-ES"/>
        </w:rPr>
      </w:pPr>
      <w:r w:rsidRPr="002E1CDD">
        <w:rPr>
          <w:rFonts w:eastAsia="Times New Roman" w:cstheme="minorHAnsi"/>
          <w:lang w:val="es-ES"/>
        </w:rPr>
        <w:t>“Presentamos nuestra Propuesta, la cual solo incluye esta Propuesta Técnica en sobre cerrado”.</w:t>
      </w:r>
    </w:p>
    <w:p w14:paraId="08CB0FD1" w14:textId="77777777" w:rsidR="00F82AE7" w:rsidRPr="002E1CDD" w:rsidRDefault="00F82AE7" w:rsidP="00F82AE7">
      <w:pPr>
        <w:spacing w:after="0" w:line="240" w:lineRule="auto"/>
        <w:jc w:val="both"/>
        <w:rPr>
          <w:rFonts w:eastAsia="Times New Roman" w:cstheme="minorHAnsi"/>
          <w:i/>
          <w:color w:val="808080" w:themeColor="background1" w:themeShade="80"/>
          <w:lang w:val="es-ES"/>
        </w:rPr>
      </w:pPr>
    </w:p>
    <w:p w14:paraId="712A7900" w14:textId="77777777" w:rsidR="00F82AE7" w:rsidRPr="002E1CDD" w:rsidRDefault="00F82AE7" w:rsidP="00F82AE7">
      <w:pPr>
        <w:spacing w:after="0" w:line="240" w:lineRule="auto"/>
        <w:jc w:val="both"/>
        <w:rPr>
          <w:rFonts w:eastAsia="Times New Roman" w:cstheme="minorHAnsi"/>
          <w:i/>
          <w:color w:val="808080" w:themeColor="background1" w:themeShade="80"/>
          <w:lang w:val="es-ES"/>
        </w:rPr>
      </w:pPr>
      <w:r w:rsidRPr="002E1CDD">
        <w:rPr>
          <w:rFonts w:eastAsia="Times New Roman" w:cstheme="minorHAnsi"/>
          <w:i/>
          <w:color w:val="808080" w:themeColor="background1" w:themeShade="80"/>
          <w:lang w:val="es-ES"/>
        </w:rPr>
        <w:t>[Si el Consultor es una APCA indique lo siguiente.]</w:t>
      </w:r>
    </w:p>
    <w:p w14:paraId="0570D80F" w14:textId="77777777" w:rsidR="00F82AE7" w:rsidRPr="002E1CDD" w:rsidRDefault="00F82AE7" w:rsidP="00F82AE7">
      <w:pPr>
        <w:pStyle w:val="Lista"/>
        <w:spacing w:after="0" w:line="240" w:lineRule="auto"/>
        <w:ind w:left="0" w:firstLine="0"/>
        <w:jc w:val="both"/>
        <w:rPr>
          <w:rFonts w:eastAsia="Times New Roman" w:cstheme="minorHAnsi"/>
          <w:color w:val="000000" w:themeColor="text1"/>
          <w:lang w:val="es-ES"/>
        </w:rPr>
      </w:pPr>
      <w:r w:rsidRPr="002E1CDD">
        <w:rPr>
          <w:rFonts w:eastAsia="Times New Roman" w:cstheme="minorHAnsi"/>
          <w:lang w:val="es-ES"/>
        </w:rPr>
        <w:t xml:space="preserve">Presentamos nuestra Propuesta en asociación/como consorcio/como </w:t>
      </w:r>
      <w:r w:rsidRPr="002E1CDD">
        <w:rPr>
          <w:rFonts w:eastAsia="Times New Roman" w:cstheme="minorHAnsi"/>
          <w:iCs/>
          <w:lang w:val="es-ES"/>
        </w:rPr>
        <w:t>APCA</w:t>
      </w:r>
      <w:r w:rsidRPr="002E1CDD">
        <w:rPr>
          <w:rFonts w:eastAsia="Times New Roman" w:cstheme="minorHAnsi"/>
          <w:i/>
          <w:iCs/>
          <w:lang w:val="es-ES"/>
        </w:rPr>
        <w:t xml:space="preserve"> </w:t>
      </w:r>
      <w:r w:rsidRPr="002E1CDD">
        <w:rPr>
          <w:rFonts w:eastAsia="Times New Roman" w:cstheme="minorHAnsi"/>
          <w:lang w:val="es-ES"/>
        </w:rPr>
        <w:t xml:space="preserve">con: </w:t>
      </w:r>
      <w:r w:rsidRPr="002E1CDD">
        <w:rPr>
          <w:rFonts w:cstheme="minorHAnsi"/>
          <w:i/>
          <w:iCs/>
          <w:color w:val="000000" w:themeColor="text1"/>
        </w:rPr>
        <w:fldChar w:fldCharType="begin">
          <w:ffData>
            <w:name w:val=""/>
            <w:enabled/>
            <w:calcOnExit w:val="0"/>
            <w:textInput>
              <w:default w:val="[Indicar una lista con el nombre completa y la dirección de cada integrante e indique el nombre del miembro responsable del grupo]"/>
            </w:textInput>
          </w:ffData>
        </w:fldChar>
      </w:r>
      <w:r w:rsidRPr="002E1CDD">
        <w:rPr>
          <w:rFonts w:cstheme="minorHAnsi"/>
          <w:i/>
          <w:iCs/>
          <w:color w:val="000000" w:themeColor="text1"/>
        </w:rPr>
        <w:instrText xml:space="preserve"> FORMTEXT </w:instrText>
      </w:r>
      <w:r w:rsidRPr="002E1CDD">
        <w:rPr>
          <w:rFonts w:cstheme="minorHAnsi"/>
          <w:i/>
          <w:iCs/>
          <w:color w:val="000000" w:themeColor="text1"/>
        </w:rPr>
      </w:r>
      <w:r w:rsidRPr="002E1CDD">
        <w:rPr>
          <w:rFonts w:cstheme="minorHAnsi"/>
          <w:i/>
          <w:iCs/>
          <w:color w:val="000000" w:themeColor="text1"/>
        </w:rPr>
        <w:fldChar w:fldCharType="separate"/>
      </w:r>
      <w:r w:rsidRPr="002E1CDD">
        <w:rPr>
          <w:rFonts w:cstheme="minorHAnsi"/>
          <w:i/>
          <w:iCs/>
          <w:noProof/>
          <w:color w:val="000000" w:themeColor="text1"/>
        </w:rPr>
        <w:t>[Indicar una lista con el nombre completa y la dirección de cada integrante e indique el nombre del miembro responsable del grupo]</w:t>
      </w:r>
      <w:r w:rsidRPr="002E1CDD">
        <w:rPr>
          <w:rFonts w:cstheme="minorHAnsi"/>
          <w:i/>
          <w:iCs/>
          <w:color w:val="000000" w:themeColor="text1"/>
        </w:rPr>
        <w:fldChar w:fldCharType="end"/>
      </w:r>
      <w:r w:rsidRPr="002E1CDD">
        <w:rPr>
          <w:rFonts w:cstheme="minorHAnsi"/>
          <w:i/>
          <w:iCs/>
          <w:color w:val="000000" w:themeColor="text1"/>
        </w:rPr>
        <w:t xml:space="preserve">. </w:t>
      </w:r>
      <w:r w:rsidRPr="002E1CDD">
        <w:rPr>
          <w:rFonts w:eastAsia="Times New Roman" w:cstheme="minorHAnsi"/>
          <w:vertAlign w:val="superscript"/>
          <w:lang w:val="es-ES"/>
        </w:rPr>
        <w:t xml:space="preserve"> </w:t>
      </w:r>
      <w:r w:rsidRPr="002E1CDD">
        <w:rPr>
          <w:rFonts w:eastAsia="Times New Roman" w:cstheme="minorHAnsi"/>
          <w:lang w:val="es-ES"/>
        </w:rPr>
        <w:t xml:space="preserve">Hemos adjuntado una copia </w:t>
      </w:r>
      <w:r w:rsidRPr="002E1CDD">
        <w:rPr>
          <w:rFonts w:cstheme="minorHAnsi"/>
          <w:i/>
          <w:iCs/>
          <w:color w:val="000000" w:themeColor="text1"/>
        </w:rPr>
        <w:fldChar w:fldCharType="begin">
          <w:ffData>
            <w:name w:val=""/>
            <w:enabled/>
            <w:calcOnExit w:val="0"/>
            <w:textInput>
              <w:default w:val="[Indicar de nuestra carta de intención para conformar una APCA” o, si la APCA ya está conformada, “del acuerdo APCA]"/>
            </w:textInput>
          </w:ffData>
        </w:fldChar>
      </w:r>
      <w:r w:rsidRPr="002E1CDD">
        <w:rPr>
          <w:rFonts w:cstheme="minorHAnsi"/>
          <w:i/>
          <w:iCs/>
          <w:color w:val="000000" w:themeColor="text1"/>
        </w:rPr>
        <w:instrText xml:space="preserve"> FORMTEXT </w:instrText>
      </w:r>
      <w:r w:rsidRPr="002E1CDD">
        <w:rPr>
          <w:rFonts w:cstheme="minorHAnsi"/>
          <w:i/>
          <w:iCs/>
          <w:color w:val="000000" w:themeColor="text1"/>
        </w:rPr>
      </w:r>
      <w:r w:rsidRPr="002E1CDD">
        <w:rPr>
          <w:rFonts w:cstheme="minorHAnsi"/>
          <w:i/>
          <w:iCs/>
          <w:color w:val="000000" w:themeColor="text1"/>
        </w:rPr>
        <w:fldChar w:fldCharType="separate"/>
      </w:r>
      <w:r w:rsidRPr="002E1CDD">
        <w:rPr>
          <w:rFonts w:cstheme="minorHAnsi"/>
          <w:i/>
          <w:iCs/>
          <w:noProof/>
          <w:color w:val="000000" w:themeColor="text1"/>
        </w:rPr>
        <w:t>[Indicar de nuestra carta de intención para conformar una APCA” o, si la APCA ya está conformada, “del acuerdo APCA]</w:t>
      </w:r>
      <w:r w:rsidRPr="002E1CDD">
        <w:rPr>
          <w:rFonts w:cstheme="minorHAnsi"/>
          <w:i/>
          <w:iCs/>
          <w:color w:val="000000" w:themeColor="text1"/>
        </w:rPr>
        <w:fldChar w:fldCharType="end"/>
      </w:r>
      <w:r w:rsidRPr="002E1CDD">
        <w:rPr>
          <w:rFonts w:eastAsia="Times New Roman" w:cstheme="minorHAnsi"/>
          <w:lang w:val="es-ES"/>
        </w:rPr>
        <w:t xml:space="preserve"> firmada por cada uno de los integrantes participantes, la cual describe en detalle la posible estructura legal y la confirmación de la </w:t>
      </w:r>
      <w:r w:rsidRPr="002E1CDD">
        <w:rPr>
          <w:rFonts w:eastAsia="Times New Roman" w:cstheme="minorHAnsi"/>
          <w:color w:val="000000" w:themeColor="text1"/>
          <w:lang w:val="es-ES"/>
        </w:rPr>
        <w:t xml:space="preserve">responsabilidad conjunta y solidaria de los integrantes de dicha </w:t>
      </w:r>
      <w:r w:rsidRPr="002E1CDD">
        <w:rPr>
          <w:rFonts w:eastAsia="Times New Roman" w:cstheme="minorHAnsi"/>
          <w:i/>
          <w:iCs/>
          <w:color w:val="000000" w:themeColor="text1"/>
          <w:lang w:val="es-ES"/>
        </w:rPr>
        <w:t>APCA</w:t>
      </w:r>
      <w:r w:rsidRPr="002E1CDD">
        <w:rPr>
          <w:rFonts w:eastAsia="Times New Roman" w:cstheme="minorHAnsi"/>
          <w:color w:val="000000" w:themeColor="text1"/>
          <w:lang w:val="es-ES"/>
        </w:rPr>
        <w:t>.</w:t>
      </w:r>
    </w:p>
    <w:p w14:paraId="551D7005" w14:textId="77777777" w:rsidR="00F82AE7" w:rsidRPr="002E1CDD" w:rsidRDefault="00F82AE7" w:rsidP="00F82AE7">
      <w:pPr>
        <w:spacing w:after="0" w:line="240" w:lineRule="auto"/>
        <w:jc w:val="both"/>
        <w:rPr>
          <w:rFonts w:eastAsia="Times New Roman" w:cstheme="minorHAnsi"/>
          <w:color w:val="000000" w:themeColor="text1"/>
          <w:lang w:val="es-ES"/>
        </w:rPr>
      </w:pPr>
      <w:r w:rsidRPr="002E1CDD">
        <w:rPr>
          <w:rFonts w:eastAsia="Times New Roman" w:cstheme="minorHAnsi"/>
          <w:color w:val="000000" w:themeColor="text1"/>
          <w:lang w:val="es-ES"/>
        </w:rPr>
        <w:t>O</w:t>
      </w:r>
    </w:p>
    <w:p w14:paraId="655F4EF9" w14:textId="77777777" w:rsidR="00F82AE7" w:rsidRPr="002E1CDD" w:rsidRDefault="00F82AE7" w:rsidP="00F82AE7">
      <w:pPr>
        <w:spacing w:after="0" w:line="240" w:lineRule="auto"/>
        <w:jc w:val="both"/>
        <w:rPr>
          <w:rFonts w:eastAsia="Times New Roman" w:cstheme="minorHAnsi"/>
          <w:i/>
          <w:color w:val="0066FF"/>
          <w:lang w:val="es-ES"/>
        </w:rPr>
      </w:pPr>
      <w:r w:rsidRPr="002E1CDD">
        <w:rPr>
          <w:rFonts w:eastAsia="Times New Roman" w:cstheme="minorHAnsi"/>
          <w:lang w:val="es-ES"/>
        </w:rPr>
        <w:t xml:space="preserve">Si la Propuesta del Consultor incluye </w:t>
      </w:r>
      <w:proofErr w:type="spellStart"/>
      <w:r w:rsidRPr="002E1CDD">
        <w:rPr>
          <w:rFonts w:eastAsia="Times New Roman" w:cstheme="minorHAnsi"/>
          <w:lang w:val="es-ES"/>
        </w:rPr>
        <w:t>Subconsultores</w:t>
      </w:r>
      <w:proofErr w:type="spellEnd"/>
      <w:r w:rsidRPr="002E1CDD">
        <w:rPr>
          <w:rFonts w:eastAsia="Times New Roman" w:cstheme="minorHAnsi"/>
          <w:lang w:val="es-ES"/>
        </w:rPr>
        <w:t xml:space="preserve">, indique lo siguiente: Presentamos nuestra Propuesta con las siguientes firmas como </w:t>
      </w:r>
      <w:proofErr w:type="spellStart"/>
      <w:r w:rsidRPr="002E1CDD">
        <w:rPr>
          <w:rFonts w:eastAsia="Times New Roman" w:cstheme="minorHAnsi"/>
          <w:lang w:val="es-ES"/>
        </w:rPr>
        <w:t>Subconsultores</w:t>
      </w:r>
      <w:proofErr w:type="spellEnd"/>
      <w:r w:rsidRPr="002E1CDD">
        <w:rPr>
          <w:rFonts w:eastAsia="Times New Roman" w:cstheme="minorHAnsi"/>
          <w:lang w:val="es-ES"/>
        </w:rPr>
        <w:t xml:space="preserve">: </w:t>
      </w:r>
      <w:r w:rsidRPr="002E1CDD">
        <w:rPr>
          <w:rFonts w:cstheme="minorHAnsi"/>
          <w:i/>
          <w:iCs/>
          <w:color w:val="000000" w:themeColor="text1"/>
        </w:rPr>
        <w:fldChar w:fldCharType="begin">
          <w:ffData>
            <w:name w:val=""/>
            <w:enabled/>
            <w:calcOnExit w:val="0"/>
            <w:textInput>
              <w:default w:val="[Indicar una lista con el nombre completo y dirección de cada Subconsultor]"/>
            </w:textInput>
          </w:ffData>
        </w:fldChar>
      </w:r>
      <w:r w:rsidRPr="002E1CDD">
        <w:rPr>
          <w:rFonts w:cstheme="minorHAnsi"/>
          <w:i/>
          <w:iCs/>
          <w:color w:val="000000" w:themeColor="text1"/>
        </w:rPr>
        <w:instrText xml:space="preserve"> FORMTEXT </w:instrText>
      </w:r>
      <w:r w:rsidRPr="002E1CDD">
        <w:rPr>
          <w:rFonts w:cstheme="minorHAnsi"/>
          <w:i/>
          <w:iCs/>
          <w:color w:val="000000" w:themeColor="text1"/>
        </w:rPr>
      </w:r>
      <w:r w:rsidRPr="002E1CDD">
        <w:rPr>
          <w:rFonts w:cstheme="minorHAnsi"/>
          <w:i/>
          <w:iCs/>
          <w:color w:val="000000" w:themeColor="text1"/>
        </w:rPr>
        <w:fldChar w:fldCharType="separate"/>
      </w:r>
      <w:r w:rsidRPr="002E1CDD">
        <w:rPr>
          <w:rFonts w:cstheme="minorHAnsi"/>
          <w:i/>
          <w:iCs/>
          <w:noProof/>
          <w:color w:val="000000" w:themeColor="text1"/>
        </w:rPr>
        <w:t>[Indicar una lista con el nombre completo y dirección de cada Subconsultor]</w:t>
      </w:r>
      <w:r w:rsidRPr="002E1CDD">
        <w:rPr>
          <w:rFonts w:cstheme="minorHAnsi"/>
          <w:i/>
          <w:iCs/>
          <w:color w:val="000000" w:themeColor="text1"/>
        </w:rPr>
        <w:fldChar w:fldCharType="end"/>
      </w:r>
      <w:r w:rsidRPr="002E1CDD">
        <w:rPr>
          <w:rFonts w:eastAsia="Times New Roman" w:cstheme="minorHAnsi"/>
          <w:lang w:val="es-ES"/>
        </w:rPr>
        <w:t xml:space="preserve"> </w:t>
      </w:r>
    </w:p>
    <w:p w14:paraId="14659A86" w14:textId="77777777" w:rsidR="00F82AE7" w:rsidRPr="002E1CDD" w:rsidRDefault="00F82AE7" w:rsidP="00F82AE7">
      <w:pPr>
        <w:spacing w:after="0" w:line="240" w:lineRule="auto"/>
        <w:jc w:val="both"/>
        <w:rPr>
          <w:rFonts w:eastAsia="Times New Roman" w:cstheme="minorHAnsi"/>
          <w:i/>
          <w:color w:val="0066FF"/>
          <w:lang w:val="es-ES"/>
        </w:rPr>
      </w:pPr>
    </w:p>
    <w:p w14:paraId="18E5C805" w14:textId="77777777" w:rsidR="00F82AE7" w:rsidRPr="002E1CDD" w:rsidRDefault="00F82AE7" w:rsidP="00F82AE7">
      <w:pPr>
        <w:spacing w:after="0" w:line="240" w:lineRule="auto"/>
        <w:jc w:val="both"/>
        <w:rPr>
          <w:rFonts w:eastAsia="Times New Roman" w:cstheme="minorHAnsi"/>
          <w:lang w:val="es-ES"/>
        </w:rPr>
      </w:pPr>
      <w:r w:rsidRPr="002E1CDD">
        <w:rPr>
          <w:rFonts w:eastAsia="Times New Roman" w:cstheme="minorHAnsi"/>
          <w:lang w:val="es-ES"/>
        </w:rPr>
        <w:t xml:space="preserve">Por la presente declaramos que: </w:t>
      </w:r>
    </w:p>
    <w:p w14:paraId="42372A47" w14:textId="77777777" w:rsidR="00F82AE7" w:rsidRPr="002E1CDD" w:rsidRDefault="00F82AE7" w:rsidP="00F82AE7">
      <w:pPr>
        <w:spacing w:after="0" w:line="240" w:lineRule="auto"/>
        <w:jc w:val="both"/>
        <w:rPr>
          <w:rFonts w:eastAsia="Times New Roman" w:cstheme="minorHAnsi"/>
          <w:lang w:val="es-ES"/>
        </w:rPr>
      </w:pPr>
    </w:p>
    <w:p w14:paraId="595DC40D" w14:textId="77777777" w:rsidR="00F82AE7" w:rsidRPr="002E1CDD" w:rsidRDefault="00F82AE7" w:rsidP="00584ED0">
      <w:pPr>
        <w:pStyle w:val="Prrafodelista"/>
        <w:numPr>
          <w:ilvl w:val="0"/>
          <w:numId w:val="18"/>
        </w:numPr>
        <w:ind w:left="567"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Toda la información y afirmaciones que se hacen en esta Propuesta son verdaderas y aceptamos que cualquier falsedad o interpretación falsa que contenga la misma podrá conducir a nuestra descalificación por parte del Contratante y/o podrá ser sancionada por el Banco.</w:t>
      </w:r>
    </w:p>
    <w:p w14:paraId="7D3713E4" w14:textId="77777777" w:rsidR="00F82AE7" w:rsidRPr="002E1CDD" w:rsidRDefault="00F82AE7" w:rsidP="00F82AE7">
      <w:pPr>
        <w:pStyle w:val="Prrafodelista"/>
        <w:ind w:left="567"/>
        <w:jc w:val="both"/>
        <w:rPr>
          <w:rFonts w:asciiTheme="minorHAnsi" w:hAnsiTheme="minorHAnsi" w:cstheme="minorHAnsi"/>
          <w:sz w:val="22"/>
          <w:szCs w:val="22"/>
          <w:lang w:val="es-ES"/>
        </w:rPr>
      </w:pPr>
    </w:p>
    <w:p w14:paraId="4503049E" w14:textId="77777777" w:rsidR="00F82AE7" w:rsidRPr="002E1CDD" w:rsidRDefault="00F82AE7" w:rsidP="00584ED0">
      <w:pPr>
        <w:pStyle w:val="Prrafodelista"/>
        <w:numPr>
          <w:ilvl w:val="0"/>
          <w:numId w:val="18"/>
        </w:numPr>
        <w:ind w:left="567"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Nuestra Propuesta será válida y será obligatoria para nosotros por el periodo que se indica en la IAC 12.1.</w:t>
      </w:r>
    </w:p>
    <w:p w14:paraId="1FD505BB" w14:textId="77777777" w:rsidR="00F82AE7" w:rsidRPr="002E1CDD" w:rsidRDefault="00F82AE7" w:rsidP="00F82AE7">
      <w:pPr>
        <w:pStyle w:val="Prrafodelista"/>
        <w:ind w:left="567"/>
        <w:jc w:val="both"/>
        <w:rPr>
          <w:rFonts w:asciiTheme="minorHAnsi" w:hAnsiTheme="minorHAnsi" w:cstheme="minorHAnsi"/>
          <w:sz w:val="22"/>
          <w:szCs w:val="22"/>
          <w:lang w:val="es-ES"/>
        </w:rPr>
      </w:pPr>
    </w:p>
    <w:p w14:paraId="4A4992BA" w14:textId="77777777" w:rsidR="00F82AE7" w:rsidRPr="002E1CDD" w:rsidRDefault="00F82AE7" w:rsidP="00584ED0">
      <w:pPr>
        <w:pStyle w:val="Prrafodelista"/>
        <w:numPr>
          <w:ilvl w:val="0"/>
          <w:numId w:val="18"/>
        </w:numPr>
        <w:ind w:left="567"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No tenemos ningún conflicto de interés de acuerdo con IAC 3.</w:t>
      </w:r>
    </w:p>
    <w:p w14:paraId="038EC177" w14:textId="77777777" w:rsidR="00F82AE7" w:rsidRPr="002E1CDD" w:rsidRDefault="00F82AE7" w:rsidP="00F82AE7">
      <w:pPr>
        <w:pStyle w:val="Prrafodelista"/>
        <w:ind w:left="567"/>
        <w:jc w:val="both"/>
        <w:rPr>
          <w:rFonts w:asciiTheme="minorHAnsi" w:hAnsiTheme="minorHAnsi" w:cstheme="minorHAnsi"/>
          <w:sz w:val="22"/>
          <w:szCs w:val="22"/>
          <w:lang w:val="es-ES"/>
        </w:rPr>
      </w:pPr>
    </w:p>
    <w:p w14:paraId="16A0A82F" w14:textId="77777777" w:rsidR="00F82AE7" w:rsidRPr="002E1CDD" w:rsidRDefault="00F82AE7" w:rsidP="00584ED0">
      <w:pPr>
        <w:pStyle w:val="Prrafodelista"/>
        <w:numPr>
          <w:ilvl w:val="0"/>
          <w:numId w:val="18"/>
        </w:numPr>
        <w:ind w:left="567"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Cumplimos con los requisitos de elegibilidad según IAC 6, y confirmamos nuestro entendimiento de nuestra obligación de someternos a la política del Banco con respecto a prácticas prohibidas según IAC 5.</w:t>
      </w:r>
      <w:r w:rsidRPr="002E1CDD">
        <w:rPr>
          <w:rFonts w:asciiTheme="minorHAnsi" w:hAnsiTheme="minorHAnsi" w:cstheme="minorHAnsi"/>
          <w:color w:val="1F497D"/>
          <w:sz w:val="22"/>
          <w:szCs w:val="22"/>
          <w:lang w:val="es-ES"/>
        </w:rPr>
        <w:t xml:space="preserve"> </w:t>
      </w:r>
    </w:p>
    <w:p w14:paraId="2C60BE29" w14:textId="77777777" w:rsidR="00F82AE7" w:rsidRPr="002E1CDD" w:rsidRDefault="00F82AE7" w:rsidP="00F82AE7">
      <w:pPr>
        <w:pStyle w:val="Prrafodelista"/>
        <w:ind w:left="567"/>
        <w:jc w:val="both"/>
        <w:rPr>
          <w:rFonts w:asciiTheme="minorHAnsi" w:hAnsiTheme="minorHAnsi" w:cstheme="minorHAnsi"/>
          <w:sz w:val="22"/>
          <w:szCs w:val="22"/>
          <w:lang w:val="es-ES"/>
        </w:rPr>
      </w:pPr>
    </w:p>
    <w:p w14:paraId="166BEF62" w14:textId="77777777" w:rsidR="00F82AE7" w:rsidRPr="002E1CDD" w:rsidRDefault="00F82AE7" w:rsidP="00584ED0">
      <w:pPr>
        <w:pStyle w:val="Prrafodelista"/>
        <w:numPr>
          <w:ilvl w:val="0"/>
          <w:numId w:val="18"/>
        </w:numPr>
        <w:ind w:left="567"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Salvo según se indique en la IAC 12.1, nos comprometemos a negociar un Contrato sobre la base de los Profesionales Clave propuestos. Aceptamos que la sustitución de los Profesionales Clave </w:t>
      </w:r>
      <w:r w:rsidRPr="002E1CDD">
        <w:rPr>
          <w:rFonts w:asciiTheme="minorHAnsi" w:hAnsiTheme="minorHAnsi" w:cstheme="minorHAnsi"/>
          <w:sz w:val="22"/>
          <w:szCs w:val="22"/>
          <w:lang w:val="es-ES"/>
        </w:rPr>
        <w:lastRenderedPageBreak/>
        <w:t>por razones diferentes de las que se indican en la IAC 12 e IAC 28.4 podrá conducir a la terminación de las negociaciones del Contrato.</w:t>
      </w:r>
    </w:p>
    <w:p w14:paraId="45CB36D4" w14:textId="77777777" w:rsidR="00F82AE7" w:rsidRPr="002E1CDD" w:rsidRDefault="00F82AE7" w:rsidP="00F82AE7">
      <w:pPr>
        <w:pStyle w:val="Prrafodelista"/>
        <w:ind w:left="567"/>
        <w:jc w:val="both"/>
        <w:rPr>
          <w:rFonts w:asciiTheme="minorHAnsi" w:hAnsiTheme="minorHAnsi" w:cstheme="minorHAnsi"/>
          <w:sz w:val="22"/>
          <w:szCs w:val="22"/>
          <w:lang w:val="es-ES"/>
        </w:rPr>
      </w:pPr>
    </w:p>
    <w:p w14:paraId="20032DA5" w14:textId="77777777" w:rsidR="00F82AE7" w:rsidRPr="002E1CDD" w:rsidRDefault="00F82AE7" w:rsidP="00584ED0">
      <w:pPr>
        <w:pStyle w:val="Prrafodelista"/>
        <w:numPr>
          <w:ilvl w:val="0"/>
          <w:numId w:val="18"/>
        </w:numPr>
        <w:suppressAutoHyphens/>
        <w:ind w:left="567"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Nuestra Propuesta tiene carácter obligatorio para nosotros y está sujeta a cualquier modificación que resulte de las negociaciones del Contrato.</w:t>
      </w:r>
    </w:p>
    <w:p w14:paraId="34FAE97C" w14:textId="77777777" w:rsidR="00F82AE7" w:rsidRPr="002E1CDD" w:rsidRDefault="00F82AE7" w:rsidP="00F82AE7">
      <w:pPr>
        <w:pStyle w:val="Prrafodelista"/>
        <w:suppressAutoHyphens/>
        <w:ind w:left="567"/>
        <w:jc w:val="both"/>
        <w:rPr>
          <w:rFonts w:asciiTheme="minorHAnsi" w:hAnsiTheme="minorHAnsi" w:cstheme="minorHAnsi"/>
          <w:sz w:val="22"/>
          <w:szCs w:val="22"/>
          <w:lang w:val="es-ES"/>
        </w:rPr>
      </w:pPr>
    </w:p>
    <w:p w14:paraId="18DC0C05" w14:textId="77777777" w:rsidR="00F82AE7" w:rsidRPr="002E1CDD" w:rsidRDefault="00F82AE7" w:rsidP="00584ED0">
      <w:pPr>
        <w:pStyle w:val="Prrafodelista"/>
        <w:numPr>
          <w:ilvl w:val="0"/>
          <w:numId w:val="18"/>
        </w:numPr>
        <w:ind w:left="567"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No tenemos ningunas sanciones pendientes del Banco ni de ninguna otra Entidad Financiera Internacional.</w:t>
      </w:r>
    </w:p>
    <w:p w14:paraId="4CC5EAB7" w14:textId="77777777" w:rsidR="00F82AE7" w:rsidRPr="002E1CDD" w:rsidRDefault="00F82AE7" w:rsidP="00F82AE7">
      <w:pPr>
        <w:pStyle w:val="Prrafodelista"/>
        <w:ind w:left="567"/>
        <w:jc w:val="both"/>
        <w:rPr>
          <w:rFonts w:asciiTheme="minorHAnsi" w:hAnsiTheme="minorHAnsi" w:cstheme="minorHAnsi"/>
          <w:sz w:val="22"/>
          <w:szCs w:val="22"/>
          <w:lang w:val="es-ES"/>
        </w:rPr>
      </w:pPr>
    </w:p>
    <w:p w14:paraId="5FCA5295" w14:textId="77777777" w:rsidR="00F82AE7" w:rsidRPr="002E1CDD" w:rsidRDefault="00F82AE7" w:rsidP="00584ED0">
      <w:pPr>
        <w:pStyle w:val="Prrafodelista"/>
        <w:numPr>
          <w:ilvl w:val="0"/>
          <w:numId w:val="18"/>
        </w:numPr>
        <w:suppressAutoHyphens/>
        <w:ind w:left="567"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Haremos todo lo que esté a nuestro alcance por ayudar al Banco en cualquier investigación.</w:t>
      </w:r>
    </w:p>
    <w:p w14:paraId="6FCF11BE" w14:textId="77777777" w:rsidR="00F82AE7" w:rsidRPr="002E1CDD" w:rsidRDefault="00F82AE7" w:rsidP="00F82AE7">
      <w:pPr>
        <w:pStyle w:val="Prrafodelista"/>
        <w:suppressAutoHyphens/>
        <w:ind w:left="567"/>
        <w:jc w:val="both"/>
        <w:rPr>
          <w:rFonts w:asciiTheme="minorHAnsi" w:hAnsiTheme="minorHAnsi" w:cstheme="minorHAnsi"/>
          <w:sz w:val="22"/>
          <w:szCs w:val="22"/>
          <w:lang w:val="es-ES"/>
        </w:rPr>
      </w:pPr>
    </w:p>
    <w:p w14:paraId="75E88A46" w14:textId="77777777" w:rsidR="00F82AE7" w:rsidRPr="002E1CDD" w:rsidRDefault="00F82AE7" w:rsidP="00584ED0">
      <w:pPr>
        <w:pStyle w:val="Prrafodelista"/>
        <w:numPr>
          <w:ilvl w:val="0"/>
          <w:numId w:val="18"/>
        </w:numPr>
        <w:tabs>
          <w:tab w:val="right" w:pos="9000"/>
        </w:tabs>
        <w:ind w:left="567" w:hanging="567"/>
        <w:jc w:val="both"/>
        <w:rPr>
          <w:rFonts w:asciiTheme="minorHAnsi" w:hAnsiTheme="minorHAnsi" w:cstheme="minorHAnsi"/>
          <w:sz w:val="22"/>
          <w:szCs w:val="22"/>
          <w:lang w:val="es-ES"/>
        </w:rPr>
      </w:pPr>
      <w:r w:rsidRPr="002E1CDD">
        <w:rPr>
          <w:rFonts w:asciiTheme="minorHAnsi" w:hAnsiTheme="minorHAnsi" w:cstheme="minorHAnsi"/>
          <w:i/>
          <w:color w:val="808080" w:themeColor="background1" w:themeShade="80"/>
          <w:sz w:val="22"/>
          <w:szCs w:val="22"/>
          <w:lang w:val="es-ES"/>
        </w:rPr>
        <w:t xml:space="preserve">[Solo si se exige en IAC 10.2, incluya lo siguiente:] </w:t>
      </w:r>
      <w:r w:rsidRPr="002E1CDD">
        <w:rPr>
          <w:rFonts w:asciiTheme="minorHAnsi" w:hAnsiTheme="minorHAnsi" w:cstheme="minorHAnsi"/>
          <w:sz w:val="22"/>
          <w:szCs w:val="22"/>
          <w:lang w:val="es-ES"/>
        </w:rPr>
        <w:t>Acordamos que para competir (y, si el contrato nos es adjudicado, ejecutar el Contrato), nos comprometemos observar las leyes contra fraude y corrupción y prácticas prohibidas, incluido soborno, vigentes en el país del Contratante.</w:t>
      </w:r>
    </w:p>
    <w:p w14:paraId="750DA121" w14:textId="77777777" w:rsidR="00F82AE7" w:rsidRPr="002E1CDD" w:rsidRDefault="00F82AE7" w:rsidP="00F82AE7">
      <w:pPr>
        <w:spacing w:after="0" w:line="240" w:lineRule="auto"/>
        <w:jc w:val="both"/>
        <w:rPr>
          <w:rFonts w:eastAsia="Times New Roman" w:cstheme="minorHAnsi"/>
          <w:lang w:val="es-ES"/>
        </w:rPr>
      </w:pPr>
    </w:p>
    <w:p w14:paraId="26EB5904" w14:textId="77777777" w:rsidR="00F82AE7" w:rsidRPr="002E1CDD" w:rsidRDefault="00F82AE7" w:rsidP="00F82AE7">
      <w:pPr>
        <w:spacing w:after="0" w:line="240" w:lineRule="auto"/>
        <w:jc w:val="both"/>
        <w:rPr>
          <w:rFonts w:eastAsia="Times New Roman" w:cstheme="minorHAnsi"/>
          <w:lang w:val="es-ES"/>
        </w:rPr>
      </w:pPr>
      <w:r w:rsidRPr="002E1CDD">
        <w:rPr>
          <w:rFonts w:eastAsia="Times New Roman" w:cstheme="minorHAnsi"/>
          <w:lang w:val="es-ES"/>
        </w:rPr>
        <w:t>Si nuestra Propuesta es aceptada y el Contrato es firmado, nos comprometemos a iniciar los Servicios relacionados con el trabajo a más tardar en la fecha que se indica en la IAC 32.2.</w:t>
      </w:r>
    </w:p>
    <w:p w14:paraId="2DC2A2D4" w14:textId="77777777" w:rsidR="00F82AE7" w:rsidRPr="002E1CDD" w:rsidRDefault="00F82AE7" w:rsidP="00F82AE7">
      <w:pPr>
        <w:spacing w:after="0" w:line="240" w:lineRule="auto"/>
        <w:jc w:val="both"/>
        <w:rPr>
          <w:rFonts w:eastAsia="Times New Roman" w:cstheme="minorHAnsi"/>
          <w:lang w:val="es-ES"/>
        </w:rPr>
      </w:pPr>
    </w:p>
    <w:p w14:paraId="56FD951B" w14:textId="6B25B414" w:rsidR="001F5CCC" w:rsidRPr="002E1CDD" w:rsidRDefault="001F5CCC" w:rsidP="001F5CCC">
      <w:pPr>
        <w:spacing w:after="0" w:line="240" w:lineRule="auto"/>
        <w:jc w:val="both"/>
        <w:rPr>
          <w:rFonts w:cstheme="minorHAnsi"/>
        </w:rPr>
      </w:pPr>
      <w:bookmarkStart w:id="92" w:name="_Hlk48407084"/>
      <w:r w:rsidRPr="002E1CDD">
        <w:rPr>
          <w:rFonts w:cstheme="minorHAnsi"/>
        </w:rPr>
        <w:t xml:space="preserve">Hemos leído y aceptamos cumplir y conocer las previsiones en cuanto a: i) elegibilidad, ii) conflicto de interés y iii) disposiciones relativas a Prácticas Prohibidas descritas en las Políticas para la Selección y Contratación de Consultores financiados por el Banco Interamericano de Desarrollo (GN-2350-15), disponibles en el sitio virtual del Banco </w:t>
      </w:r>
      <w:hyperlink r:id="rId17" w:history="1">
        <w:r w:rsidRPr="002E1CDD">
          <w:rPr>
            <w:rStyle w:val="Hipervnculo"/>
            <w:rFonts w:cstheme="minorHAnsi"/>
          </w:rPr>
          <w:t>www.iadb.org/integridad</w:t>
        </w:r>
      </w:hyperlink>
      <w:r w:rsidRPr="002E1CDD">
        <w:rPr>
          <w:rStyle w:val="Hipervnculo"/>
          <w:rFonts w:cstheme="minorHAnsi"/>
          <w:u w:val="none"/>
        </w:rPr>
        <w:t xml:space="preserve"> </w:t>
      </w:r>
      <w:r w:rsidRPr="002E1CDD">
        <w:t xml:space="preserve">y </w:t>
      </w:r>
      <w:r w:rsidRPr="002E1CDD">
        <w:rPr>
          <w:rFonts w:cstheme="minorHAnsi"/>
        </w:rPr>
        <w:t>descritas en la Sección VII, Contrato.</w:t>
      </w:r>
    </w:p>
    <w:bookmarkEnd w:id="92"/>
    <w:p w14:paraId="0F6A1BAF" w14:textId="77777777" w:rsidR="001F5CCC" w:rsidRPr="002E1CDD" w:rsidRDefault="001F5CCC" w:rsidP="00F82AE7">
      <w:pPr>
        <w:spacing w:after="0" w:line="240" w:lineRule="auto"/>
        <w:jc w:val="both"/>
        <w:rPr>
          <w:rFonts w:eastAsia="Times New Roman" w:cstheme="minorHAnsi"/>
          <w:lang w:val="es-ES"/>
        </w:rPr>
      </w:pPr>
    </w:p>
    <w:p w14:paraId="1EED7795" w14:textId="667AC87C" w:rsidR="00F82AE7" w:rsidRPr="002E1CDD" w:rsidRDefault="00F82AE7" w:rsidP="00F82AE7">
      <w:pPr>
        <w:spacing w:after="0" w:line="240" w:lineRule="auto"/>
        <w:jc w:val="both"/>
        <w:rPr>
          <w:rFonts w:eastAsia="Times New Roman" w:cstheme="minorHAnsi"/>
          <w:lang w:val="es-ES"/>
        </w:rPr>
      </w:pPr>
      <w:r w:rsidRPr="002E1CDD">
        <w:rPr>
          <w:rFonts w:eastAsia="Times New Roman" w:cstheme="minorHAnsi"/>
          <w:lang w:val="es-ES"/>
        </w:rPr>
        <w:t>Entendemos que el Contratante no está obligado a aceptar ninguna Propuesta que el Contratante reciba.</w:t>
      </w:r>
    </w:p>
    <w:p w14:paraId="17115D6F" w14:textId="77777777" w:rsidR="00F82AE7" w:rsidRPr="002E1CDD" w:rsidRDefault="00F82AE7" w:rsidP="00F82AE7">
      <w:pPr>
        <w:spacing w:after="0" w:line="240" w:lineRule="auto"/>
        <w:jc w:val="both"/>
        <w:rPr>
          <w:rFonts w:eastAsia="Times New Roman" w:cstheme="minorHAnsi"/>
          <w:lang w:val="es-ES"/>
        </w:rPr>
      </w:pPr>
    </w:p>
    <w:p w14:paraId="103A17AF" w14:textId="77777777" w:rsidR="00F82AE7" w:rsidRPr="002E1CDD" w:rsidRDefault="00F82AE7" w:rsidP="00F82AE7">
      <w:pPr>
        <w:spacing w:after="0" w:line="240" w:lineRule="auto"/>
        <w:rPr>
          <w:rFonts w:eastAsia="Times New Roman" w:cstheme="minorHAnsi"/>
          <w:lang w:val="es-ES" w:eastAsia="it-IT"/>
        </w:rPr>
      </w:pPr>
      <w:r w:rsidRPr="002E1CDD">
        <w:rPr>
          <w:rFonts w:eastAsia="Times New Roman" w:cstheme="minorHAnsi"/>
          <w:lang w:val="es-ES" w:eastAsia="it-IT"/>
        </w:rPr>
        <w:t>Cordialmente,</w:t>
      </w:r>
    </w:p>
    <w:p w14:paraId="1FAB5C6F" w14:textId="77777777" w:rsidR="00F82AE7" w:rsidRPr="002E1CDD" w:rsidRDefault="00F82AE7" w:rsidP="00F82AE7">
      <w:pPr>
        <w:tabs>
          <w:tab w:val="right" w:pos="8460"/>
        </w:tabs>
        <w:spacing w:after="0" w:line="240" w:lineRule="auto"/>
        <w:jc w:val="both"/>
        <w:rPr>
          <w:rFonts w:eastAsia="Times New Roman" w:cstheme="minorHAnsi"/>
          <w:lang w:val="es-ES"/>
        </w:rPr>
      </w:pPr>
    </w:p>
    <w:p w14:paraId="0C05C939" w14:textId="77777777" w:rsidR="00F82AE7" w:rsidRPr="002E1CDD" w:rsidRDefault="00F82AE7" w:rsidP="00F82AE7">
      <w:pPr>
        <w:tabs>
          <w:tab w:val="right" w:pos="8460"/>
        </w:tabs>
        <w:spacing w:after="0" w:line="240" w:lineRule="auto"/>
        <w:jc w:val="both"/>
        <w:rPr>
          <w:rFonts w:cstheme="minorHAnsi"/>
          <w:b/>
          <w:bCs/>
          <w:i/>
          <w:iCs/>
        </w:rPr>
      </w:pPr>
      <w:r w:rsidRPr="002E1CDD">
        <w:rPr>
          <w:rFonts w:eastAsia="Times New Roman" w:cstheme="minorHAnsi"/>
          <w:lang w:val="es-ES"/>
        </w:rPr>
        <w:t xml:space="preserve">Firma Autorizada </w:t>
      </w:r>
      <w:r w:rsidRPr="002E1CDD">
        <w:rPr>
          <w:rFonts w:cstheme="minorHAnsi"/>
          <w:b/>
          <w:bCs/>
          <w:i/>
          <w:iCs/>
        </w:rPr>
        <w:fldChar w:fldCharType="begin">
          <w:ffData>
            <w:name w:val=""/>
            <w:enabled/>
            <w:calcOnExit w:val="0"/>
            <w:textInput>
              <w:default w:val="[Firma del representante autorizado]"/>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[Firma del representante autorizado]</w:t>
      </w:r>
      <w:r w:rsidRPr="002E1CDD">
        <w:rPr>
          <w:rFonts w:cstheme="minorHAnsi"/>
          <w:b/>
          <w:bCs/>
          <w:i/>
          <w:iCs/>
        </w:rPr>
        <w:fldChar w:fldCharType="end"/>
      </w:r>
    </w:p>
    <w:p w14:paraId="55053A57" w14:textId="77777777" w:rsidR="00F82AE7" w:rsidRPr="002E1CDD" w:rsidRDefault="00F82AE7" w:rsidP="00F82AE7">
      <w:pPr>
        <w:tabs>
          <w:tab w:val="right" w:pos="8460"/>
        </w:tabs>
        <w:spacing w:after="0" w:line="240" w:lineRule="auto"/>
        <w:jc w:val="both"/>
        <w:rPr>
          <w:rFonts w:eastAsia="Times New Roman" w:cstheme="minorHAnsi"/>
          <w:lang w:val="es-ES"/>
        </w:rPr>
      </w:pPr>
    </w:p>
    <w:p w14:paraId="449C0302" w14:textId="77777777" w:rsidR="00F82AE7" w:rsidRPr="002E1CDD" w:rsidRDefault="00F82AE7" w:rsidP="00F82AE7">
      <w:pPr>
        <w:tabs>
          <w:tab w:val="right" w:pos="8460"/>
        </w:tabs>
        <w:spacing w:after="0" w:line="240" w:lineRule="auto"/>
        <w:jc w:val="both"/>
        <w:rPr>
          <w:rFonts w:eastAsia="Times New Roman" w:cstheme="minorHAnsi"/>
          <w:u w:val="single"/>
          <w:lang w:val="es-ES"/>
        </w:rPr>
      </w:pPr>
      <w:r w:rsidRPr="002E1CDD">
        <w:rPr>
          <w:rFonts w:eastAsia="Times New Roman" w:cstheme="minorHAnsi"/>
          <w:lang w:val="es-ES"/>
        </w:rPr>
        <w:t xml:space="preserve">Nombre y Cargo del Signatario: </w:t>
      </w:r>
      <w:r w:rsidRPr="002E1CDD">
        <w:rPr>
          <w:rFonts w:cstheme="minorHAnsi"/>
          <w:b/>
          <w:bCs/>
          <w:i/>
          <w:iCs/>
        </w:rPr>
        <w:fldChar w:fldCharType="begin">
          <w:ffData>
            <w:name w:val=""/>
            <w:enabled/>
            <w:calcOnExit w:val="0"/>
            <w:textInput>
              <w:default w:val="[Indicar el nombre y cargo completo del Signatario]"/>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[Indicar el nombre y cargo completo del Signatario]</w:t>
      </w:r>
      <w:r w:rsidRPr="002E1CDD">
        <w:rPr>
          <w:rFonts w:cstheme="minorHAnsi"/>
          <w:b/>
          <w:bCs/>
          <w:i/>
          <w:iCs/>
        </w:rPr>
        <w:fldChar w:fldCharType="end"/>
      </w:r>
    </w:p>
    <w:p w14:paraId="302C30AE" w14:textId="77777777" w:rsidR="00F82AE7" w:rsidRPr="002E1CDD" w:rsidRDefault="00F82AE7" w:rsidP="00F82AE7">
      <w:pPr>
        <w:tabs>
          <w:tab w:val="right" w:pos="8460"/>
        </w:tabs>
        <w:spacing w:after="0" w:line="240" w:lineRule="auto"/>
        <w:jc w:val="both"/>
        <w:rPr>
          <w:rFonts w:eastAsia="Times New Roman" w:cstheme="minorHAnsi"/>
          <w:lang w:val="es-ES"/>
        </w:rPr>
      </w:pPr>
    </w:p>
    <w:p w14:paraId="2A544B98" w14:textId="77777777" w:rsidR="00F82AE7" w:rsidRPr="002E1CDD" w:rsidRDefault="00F82AE7" w:rsidP="00F82AE7">
      <w:pPr>
        <w:tabs>
          <w:tab w:val="right" w:pos="8460"/>
        </w:tabs>
        <w:spacing w:after="0" w:line="240" w:lineRule="auto"/>
        <w:jc w:val="both"/>
        <w:rPr>
          <w:rFonts w:eastAsia="Times New Roman" w:cstheme="minorHAnsi"/>
          <w:lang w:val="es-ES"/>
        </w:rPr>
      </w:pPr>
      <w:r w:rsidRPr="002E1CDD">
        <w:rPr>
          <w:rFonts w:eastAsia="Times New Roman" w:cstheme="minorHAnsi"/>
          <w:lang w:val="es-ES"/>
        </w:rPr>
        <w:t xml:space="preserve">Nombre del Consultor (nombre de la compañía o nombre del APCA): </w:t>
      </w:r>
      <w:r w:rsidRPr="002E1CDD">
        <w:rPr>
          <w:rFonts w:cstheme="minorHAnsi"/>
          <w:b/>
          <w:bCs/>
          <w:i/>
          <w:iCs/>
        </w:rPr>
        <w:fldChar w:fldCharType="begin">
          <w:ffData>
            <w:name w:val=""/>
            <w:enabled/>
            <w:calcOnExit w:val="0"/>
            <w:textInput>
              <w:default w:val="[Indicar el nombre del Consultor]"/>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[Indicar el nombre del Consultor]</w:t>
      </w:r>
      <w:r w:rsidRPr="002E1CDD">
        <w:rPr>
          <w:rFonts w:cstheme="minorHAnsi"/>
          <w:b/>
          <w:bCs/>
          <w:i/>
          <w:iCs/>
        </w:rPr>
        <w:fldChar w:fldCharType="end"/>
      </w:r>
    </w:p>
    <w:p w14:paraId="7EE4CB86" w14:textId="77777777" w:rsidR="00F82AE7" w:rsidRPr="002E1CDD" w:rsidRDefault="00F82AE7" w:rsidP="00F82AE7">
      <w:pPr>
        <w:tabs>
          <w:tab w:val="right" w:pos="8460"/>
        </w:tabs>
        <w:spacing w:after="0" w:line="240" w:lineRule="auto"/>
        <w:jc w:val="both"/>
        <w:rPr>
          <w:rFonts w:eastAsia="Times New Roman" w:cstheme="minorHAnsi"/>
          <w:lang w:val="es-ES"/>
        </w:rPr>
      </w:pPr>
    </w:p>
    <w:p w14:paraId="2A60D48F" w14:textId="77777777" w:rsidR="00F82AE7" w:rsidRPr="002E1CDD" w:rsidRDefault="00F82AE7" w:rsidP="00F82AE7">
      <w:pPr>
        <w:tabs>
          <w:tab w:val="right" w:pos="8460"/>
        </w:tabs>
        <w:spacing w:after="0" w:line="240" w:lineRule="auto"/>
        <w:jc w:val="both"/>
        <w:rPr>
          <w:rFonts w:eastAsia="Times New Roman" w:cstheme="minorHAnsi"/>
          <w:u w:val="single"/>
          <w:lang w:val="es-ES"/>
        </w:rPr>
      </w:pPr>
      <w:r w:rsidRPr="002E1CDD">
        <w:rPr>
          <w:rFonts w:eastAsia="Times New Roman" w:cstheme="minorHAnsi"/>
          <w:lang w:val="es-ES"/>
        </w:rPr>
        <w:t xml:space="preserve">En capacidad de: </w:t>
      </w:r>
      <w:r w:rsidRPr="002E1CDD">
        <w:rPr>
          <w:rFonts w:cstheme="minorHAnsi"/>
          <w:b/>
          <w:bCs/>
          <w:i/>
          <w:iCs/>
        </w:rPr>
        <w:fldChar w:fldCharType="begin">
          <w:ffData>
            <w:name w:val=""/>
            <w:enabled/>
            <w:calcOnExit w:val="0"/>
            <w:textInput>
              <w:default w:val="[Indicar]"/>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[Indicar]</w:t>
      </w:r>
      <w:r w:rsidRPr="002E1CDD">
        <w:rPr>
          <w:rFonts w:cstheme="minorHAnsi"/>
          <w:b/>
          <w:bCs/>
          <w:i/>
          <w:iCs/>
        </w:rPr>
        <w:fldChar w:fldCharType="end"/>
      </w:r>
    </w:p>
    <w:p w14:paraId="5FC7359C" w14:textId="77777777" w:rsidR="00F82AE7" w:rsidRPr="002E1CDD" w:rsidRDefault="00F82AE7" w:rsidP="00F82AE7">
      <w:pPr>
        <w:tabs>
          <w:tab w:val="right" w:pos="8460"/>
        </w:tabs>
        <w:spacing w:after="0" w:line="240" w:lineRule="auto"/>
        <w:jc w:val="both"/>
        <w:rPr>
          <w:rFonts w:eastAsia="Times New Roman" w:cstheme="minorHAnsi"/>
          <w:lang w:val="es-ES"/>
        </w:rPr>
      </w:pPr>
    </w:p>
    <w:p w14:paraId="78607C55" w14:textId="77777777" w:rsidR="00F82AE7" w:rsidRPr="002E1CDD" w:rsidRDefault="00F82AE7" w:rsidP="00F82AE7">
      <w:pPr>
        <w:tabs>
          <w:tab w:val="right" w:pos="8460"/>
        </w:tabs>
        <w:spacing w:after="0" w:line="240" w:lineRule="auto"/>
        <w:jc w:val="both"/>
        <w:rPr>
          <w:rFonts w:eastAsia="Times New Roman" w:cstheme="minorHAnsi"/>
          <w:u w:val="single"/>
          <w:lang w:val="es-ES"/>
        </w:rPr>
      </w:pPr>
      <w:r w:rsidRPr="002E1CDD">
        <w:rPr>
          <w:rFonts w:eastAsia="Times New Roman" w:cstheme="minorHAnsi"/>
          <w:lang w:val="es-ES"/>
        </w:rPr>
        <w:t xml:space="preserve">Dirección: </w:t>
      </w:r>
      <w:r w:rsidRPr="002E1CDD">
        <w:rPr>
          <w:rFonts w:cstheme="minorHAnsi"/>
          <w:b/>
          <w:bCs/>
          <w:i/>
          <w:iCs/>
        </w:rPr>
        <w:fldChar w:fldCharType="begin">
          <w:ffData>
            <w:name w:val=""/>
            <w:enabled/>
            <w:calcOnExit w:val="0"/>
            <w:textInput>
              <w:default w:val="[Indicar la dirección vigente del Consultor]"/>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[Indicar la dirección vigente del Consultor]</w:t>
      </w:r>
      <w:r w:rsidRPr="002E1CDD">
        <w:rPr>
          <w:rFonts w:cstheme="minorHAnsi"/>
          <w:b/>
          <w:bCs/>
          <w:i/>
          <w:iCs/>
        </w:rPr>
        <w:fldChar w:fldCharType="end"/>
      </w:r>
    </w:p>
    <w:p w14:paraId="288EC0D7" w14:textId="77777777" w:rsidR="00F82AE7" w:rsidRPr="002E1CDD" w:rsidRDefault="00F82AE7" w:rsidP="00F82AE7">
      <w:pPr>
        <w:tabs>
          <w:tab w:val="right" w:pos="8460"/>
        </w:tabs>
        <w:spacing w:after="0" w:line="240" w:lineRule="auto"/>
        <w:jc w:val="both"/>
        <w:rPr>
          <w:rFonts w:eastAsia="Times New Roman" w:cstheme="minorHAnsi"/>
          <w:lang w:val="es-ES"/>
        </w:rPr>
      </w:pPr>
    </w:p>
    <w:p w14:paraId="0788CA9B" w14:textId="77777777" w:rsidR="00F82AE7" w:rsidRPr="002E1CDD" w:rsidRDefault="00F82AE7" w:rsidP="00F82AE7">
      <w:pPr>
        <w:tabs>
          <w:tab w:val="right" w:pos="8460"/>
        </w:tabs>
        <w:spacing w:after="0" w:line="240" w:lineRule="auto"/>
        <w:jc w:val="both"/>
        <w:rPr>
          <w:rFonts w:eastAsia="Times New Roman" w:cstheme="minorHAnsi"/>
          <w:lang w:val="es-ES"/>
        </w:rPr>
      </w:pPr>
      <w:r w:rsidRPr="002E1CDD">
        <w:rPr>
          <w:rFonts w:eastAsia="Times New Roman" w:cstheme="minorHAnsi"/>
          <w:lang w:val="es-ES"/>
        </w:rPr>
        <w:t xml:space="preserve">Información de contacto (teléfono y e-mail): </w:t>
      </w:r>
      <w:r w:rsidRPr="002E1CDD">
        <w:rPr>
          <w:rFonts w:cstheme="minorHAnsi"/>
          <w:b/>
          <w:bCs/>
          <w:i/>
          <w:iCs/>
        </w:rPr>
        <w:fldChar w:fldCharType="begin">
          <w:ffData>
            <w:name w:val=""/>
            <w:enabled/>
            <w:calcOnExit w:val="0"/>
            <w:textInput>
              <w:default w:val="[Indicar]"/>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[Indicar]</w:t>
      </w:r>
      <w:r w:rsidRPr="002E1CDD">
        <w:rPr>
          <w:rFonts w:cstheme="minorHAnsi"/>
          <w:b/>
          <w:bCs/>
          <w:i/>
          <w:iCs/>
        </w:rPr>
        <w:fldChar w:fldCharType="end"/>
      </w:r>
    </w:p>
    <w:p w14:paraId="25D14F43" w14:textId="77777777" w:rsidR="00F82AE7" w:rsidRPr="002E1CDD" w:rsidRDefault="00F82AE7" w:rsidP="00F82AE7">
      <w:pPr>
        <w:spacing w:after="0" w:line="240" w:lineRule="auto"/>
        <w:jc w:val="both"/>
        <w:rPr>
          <w:rFonts w:eastAsia="Times New Roman" w:cstheme="minorHAnsi"/>
          <w:i/>
          <w:color w:val="808080" w:themeColor="background1" w:themeShade="80"/>
          <w:lang w:val="es-ES"/>
        </w:rPr>
      </w:pPr>
    </w:p>
    <w:p w14:paraId="69DA8498" w14:textId="77777777" w:rsidR="00F82AE7" w:rsidRPr="002E1CDD" w:rsidRDefault="00F82AE7" w:rsidP="00F82AE7">
      <w:pPr>
        <w:spacing w:after="0" w:line="240" w:lineRule="auto"/>
        <w:jc w:val="both"/>
        <w:rPr>
          <w:rFonts w:cstheme="minorHAnsi"/>
          <w:i/>
          <w:color w:val="808080" w:themeColor="background1" w:themeShade="80"/>
        </w:rPr>
      </w:pPr>
      <w:r w:rsidRPr="002E1CDD">
        <w:rPr>
          <w:rFonts w:eastAsia="Times New Roman" w:cstheme="minorHAnsi"/>
          <w:i/>
          <w:color w:val="808080" w:themeColor="background1" w:themeShade="80"/>
          <w:lang w:val="es-ES"/>
        </w:rPr>
        <w:t>[Para una APCA, todos los integrantes deberán firmar o únicamente el integrante responsable, en cuyo caso, se deberá adjuntar el poder para firmar en nombre de todos los demás integrantes]</w:t>
      </w:r>
      <w:bookmarkStart w:id="93" w:name="_Toc26949447"/>
      <w:bookmarkStart w:id="94" w:name="_Toc325721723"/>
    </w:p>
    <w:p w14:paraId="7F1DB174" w14:textId="77777777" w:rsidR="00F82AE7" w:rsidRPr="002E1CDD" w:rsidRDefault="00F82AE7" w:rsidP="00F82AE7">
      <w:pPr>
        <w:spacing w:after="0" w:line="240" w:lineRule="auto"/>
        <w:jc w:val="both"/>
        <w:rPr>
          <w:rFonts w:cstheme="minorHAnsi"/>
          <w:i/>
          <w:color w:val="808080" w:themeColor="background1" w:themeShade="80"/>
        </w:rPr>
      </w:pPr>
    </w:p>
    <w:p w14:paraId="312DA11C" w14:textId="77777777" w:rsidR="00F82AE7" w:rsidRPr="002E1CDD" w:rsidRDefault="00F82AE7" w:rsidP="00F82AE7">
      <w:pPr>
        <w:spacing w:after="0" w:line="240" w:lineRule="auto"/>
        <w:jc w:val="both"/>
        <w:rPr>
          <w:rFonts w:cstheme="minorHAnsi"/>
          <w:i/>
          <w:color w:val="808080" w:themeColor="background1" w:themeShade="80"/>
        </w:rPr>
      </w:pPr>
    </w:p>
    <w:p w14:paraId="3E8A6D4A" w14:textId="77777777" w:rsidR="00F82AE7" w:rsidRPr="002E1CDD" w:rsidRDefault="00F82AE7" w:rsidP="00F82AE7">
      <w:pPr>
        <w:spacing w:after="0" w:line="240" w:lineRule="auto"/>
        <w:jc w:val="both"/>
        <w:rPr>
          <w:rFonts w:cstheme="minorHAnsi"/>
          <w:i/>
          <w:color w:val="808080" w:themeColor="background1" w:themeShade="80"/>
        </w:rPr>
      </w:pPr>
    </w:p>
    <w:p w14:paraId="5F8F799C" w14:textId="77777777" w:rsidR="00F82AE7" w:rsidRPr="002E1CDD" w:rsidRDefault="00F82AE7" w:rsidP="00F82AE7">
      <w:pPr>
        <w:spacing w:after="0" w:line="240" w:lineRule="auto"/>
        <w:jc w:val="both"/>
        <w:rPr>
          <w:rFonts w:cstheme="minorHAnsi"/>
          <w:i/>
          <w:color w:val="808080" w:themeColor="background1" w:themeShade="80"/>
        </w:rPr>
      </w:pPr>
    </w:p>
    <w:p w14:paraId="1E394BB0" w14:textId="77777777" w:rsidR="00F82AE7" w:rsidRPr="002E1CDD" w:rsidRDefault="00F82AE7" w:rsidP="00F82AE7">
      <w:pPr>
        <w:spacing w:after="0" w:line="240" w:lineRule="auto"/>
        <w:jc w:val="both"/>
        <w:rPr>
          <w:rFonts w:cstheme="minorHAnsi"/>
          <w:i/>
          <w:color w:val="808080" w:themeColor="background1" w:themeShade="80"/>
        </w:rPr>
      </w:pPr>
    </w:p>
    <w:p w14:paraId="171955A3" w14:textId="77777777" w:rsidR="00F82AE7" w:rsidRPr="002E1CDD" w:rsidRDefault="00F82AE7" w:rsidP="00F82AE7">
      <w:pPr>
        <w:spacing w:after="0" w:line="240" w:lineRule="auto"/>
        <w:jc w:val="both"/>
        <w:rPr>
          <w:rFonts w:cstheme="minorHAnsi"/>
          <w:i/>
          <w:color w:val="808080" w:themeColor="background1" w:themeShade="80"/>
        </w:rPr>
      </w:pPr>
    </w:p>
    <w:p w14:paraId="3B6D6A1B" w14:textId="77777777" w:rsidR="00F82AE7" w:rsidRPr="002E1CDD" w:rsidRDefault="00F82AE7" w:rsidP="00F82AE7">
      <w:pPr>
        <w:pStyle w:val="Ttulo3"/>
        <w:jc w:val="center"/>
        <w:rPr>
          <w:rFonts w:asciiTheme="minorHAnsi" w:eastAsiaTheme="minorHAnsi" w:hAnsiTheme="minorHAnsi" w:cstheme="minorHAnsi"/>
          <w:b/>
          <w:bCs/>
          <w:i/>
          <w:color w:val="000000" w:themeColor="text1"/>
          <w:sz w:val="22"/>
          <w:szCs w:val="22"/>
        </w:rPr>
      </w:pPr>
      <w:bookmarkStart w:id="95" w:name="_Toc50715864"/>
      <w:r w:rsidRPr="002E1CDD">
        <w:rPr>
          <w:rFonts w:asciiTheme="minorHAnsi" w:eastAsia="Times New Roman" w:hAnsiTheme="minorHAnsi" w:cstheme="minorHAnsi"/>
          <w:b/>
          <w:bCs/>
          <w:color w:val="000000" w:themeColor="text1"/>
          <w:lang w:val="es-ES"/>
        </w:rPr>
        <w:lastRenderedPageBreak/>
        <w:t xml:space="preserve">FORMULARIO TEC-2: </w:t>
      </w:r>
      <w:bookmarkStart w:id="96" w:name="_Hlk36004333"/>
      <w:r w:rsidRPr="002E1CDD">
        <w:rPr>
          <w:rFonts w:asciiTheme="minorHAnsi" w:eastAsia="Times New Roman" w:hAnsiTheme="minorHAnsi" w:cstheme="minorHAnsi"/>
          <w:b/>
          <w:bCs/>
          <w:color w:val="000000" w:themeColor="text1"/>
          <w:lang w:val="es-ES"/>
        </w:rPr>
        <w:t>DESCRIPCIÓN DEL ENFOQUE, METODOLOGÍA Y PLAN DE TRABAJO PARA EJECUTAR EL TRABAJO</w:t>
      </w:r>
      <w:bookmarkEnd w:id="93"/>
      <w:bookmarkEnd w:id="94"/>
      <w:bookmarkEnd w:id="95"/>
      <w:bookmarkEnd w:id="96"/>
    </w:p>
    <w:p w14:paraId="6F8C561D" w14:textId="77777777" w:rsidR="00F82AE7" w:rsidRPr="002E1CDD" w:rsidRDefault="00F82AE7" w:rsidP="00F82AE7">
      <w:pPr>
        <w:tabs>
          <w:tab w:val="left" w:pos="1314"/>
          <w:tab w:val="left" w:pos="1854"/>
        </w:tabs>
        <w:spacing w:after="0" w:line="240" w:lineRule="auto"/>
        <w:jc w:val="both"/>
        <w:rPr>
          <w:rFonts w:cstheme="minorHAnsi"/>
          <w:lang w:val="es-ES"/>
        </w:rPr>
      </w:pPr>
    </w:p>
    <w:p w14:paraId="75D07B3C" w14:textId="77777777" w:rsidR="00F82AE7" w:rsidRPr="002E1CDD" w:rsidRDefault="00F82AE7" w:rsidP="00F82AE7">
      <w:pPr>
        <w:tabs>
          <w:tab w:val="left" w:pos="1314"/>
          <w:tab w:val="left" w:pos="1854"/>
        </w:tabs>
        <w:spacing w:after="0" w:line="240" w:lineRule="auto"/>
        <w:jc w:val="both"/>
        <w:rPr>
          <w:rFonts w:cstheme="minorHAnsi"/>
          <w:lang w:val="es-ES"/>
        </w:rPr>
      </w:pPr>
      <w:r w:rsidRPr="002E1CDD">
        <w:rPr>
          <w:rFonts w:cstheme="minorHAnsi"/>
          <w:lang w:val="es-ES"/>
        </w:rPr>
        <w:t>Formulario TEC-4: una descripción del enfoque, metodología y plan de trabajo para realizar el trabajo, incluida una descripción detallada de la metodología propuesta y personal de capacitación, si los Términos de Referencia especifican capacitación como un componente específico del trabajo.</w:t>
      </w:r>
    </w:p>
    <w:p w14:paraId="5A14B1CB" w14:textId="77777777" w:rsidR="00F82AE7" w:rsidRPr="002E1CDD" w:rsidRDefault="00F82AE7" w:rsidP="00F82AE7">
      <w:pPr>
        <w:tabs>
          <w:tab w:val="left" w:pos="1314"/>
          <w:tab w:val="left" w:pos="1854"/>
        </w:tabs>
        <w:spacing w:after="0" w:line="240" w:lineRule="auto"/>
        <w:jc w:val="both"/>
        <w:rPr>
          <w:rFonts w:cstheme="minorHAnsi"/>
          <w:lang w:val="es-ES"/>
        </w:rPr>
      </w:pPr>
    </w:p>
    <w:p w14:paraId="66F5A278" w14:textId="77777777" w:rsidR="00F82AE7" w:rsidRPr="002E1CDD" w:rsidRDefault="00F82AE7" w:rsidP="00F82AE7">
      <w:pPr>
        <w:pStyle w:val="Textoindependiente"/>
        <w:tabs>
          <w:tab w:val="left" w:pos="-720"/>
          <w:tab w:val="left" w:pos="1080"/>
        </w:tabs>
        <w:spacing w:after="0" w:line="240" w:lineRule="auto"/>
        <w:rPr>
          <w:rFonts w:cstheme="minorHAnsi"/>
          <w:i/>
          <w:iCs/>
          <w:color w:val="808080" w:themeColor="background1" w:themeShade="80"/>
          <w:lang w:val="es-ES"/>
        </w:rPr>
      </w:pPr>
      <w:r w:rsidRPr="002E1CDD">
        <w:rPr>
          <w:rFonts w:cstheme="minorHAnsi"/>
          <w:i/>
          <w:color w:val="808080" w:themeColor="background1" w:themeShade="80"/>
          <w:lang w:val="es-ES"/>
        </w:rPr>
        <w:t>[Estructura sugerida de su Propuesta Técnica]</w:t>
      </w:r>
    </w:p>
    <w:p w14:paraId="7866BABE" w14:textId="77777777" w:rsidR="00F82AE7" w:rsidRPr="002E1CDD" w:rsidRDefault="00F82AE7" w:rsidP="00F82AE7">
      <w:pPr>
        <w:pStyle w:val="Textoindependiente"/>
        <w:tabs>
          <w:tab w:val="left" w:pos="-720"/>
          <w:tab w:val="left" w:pos="720"/>
        </w:tabs>
        <w:spacing w:after="0" w:line="240" w:lineRule="auto"/>
        <w:jc w:val="both"/>
        <w:rPr>
          <w:rFonts w:cstheme="minorHAnsi"/>
          <w:i/>
          <w:iCs/>
          <w:color w:val="808080" w:themeColor="background1" w:themeShade="80"/>
          <w:lang w:val="es-ES"/>
        </w:rPr>
      </w:pPr>
      <w:r w:rsidRPr="002E1CDD">
        <w:rPr>
          <w:rFonts w:eastAsia="Times New Roman" w:cstheme="minorHAnsi"/>
          <w:b/>
          <w:bCs/>
          <w:i/>
          <w:iCs/>
          <w:color w:val="808080" w:themeColor="background1" w:themeShade="80"/>
          <w:u w:val="single"/>
          <w:lang w:val="es-ES"/>
        </w:rPr>
        <w:t>Enfoque Técnico, Metodología y Organización del equipo del Consultor</w:t>
      </w:r>
      <w:r w:rsidRPr="002E1CDD">
        <w:rPr>
          <w:rFonts w:eastAsia="Times New Roman" w:cstheme="minorHAnsi"/>
          <w:i/>
          <w:iCs/>
          <w:color w:val="808080" w:themeColor="background1" w:themeShade="80"/>
          <w:lang w:val="es-ES"/>
        </w:rPr>
        <w:t xml:space="preserve">. </w:t>
      </w:r>
      <w:r w:rsidRPr="002E1CDD">
        <w:rPr>
          <w:rFonts w:eastAsia="Times New Roman" w:cstheme="minorHAnsi"/>
          <w:i/>
          <w:color w:val="808080" w:themeColor="background1" w:themeShade="80"/>
          <w:lang w:val="es-ES"/>
        </w:rPr>
        <w:t xml:space="preserve">[Explique lo que usted entiende por objetivos del trabajo según se indica en los Términos de Referencia (TDR), el enfoque técnico y la metodología que usted adoptaría en la ejecución de las tareas para entregar los resultados esperados, y el grado de detalle de dichos resultados. </w:t>
      </w:r>
      <w:r w:rsidRPr="002E1CDD">
        <w:rPr>
          <w:rFonts w:eastAsia="Times New Roman" w:cstheme="minorHAnsi"/>
          <w:i/>
          <w:color w:val="808080" w:themeColor="background1" w:themeShade="80"/>
          <w:u w:val="single"/>
          <w:lang w:val="es-ES"/>
        </w:rPr>
        <w:t>Por favor, no repetir/copiar aquí los TDR.</w:t>
      </w:r>
      <w:r w:rsidRPr="002E1CDD">
        <w:rPr>
          <w:rFonts w:eastAsia="Times New Roman" w:cstheme="minorHAnsi"/>
          <w:i/>
          <w:color w:val="808080" w:themeColor="background1" w:themeShade="80"/>
          <w:lang w:val="es-ES"/>
        </w:rPr>
        <w:t>]</w:t>
      </w:r>
    </w:p>
    <w:p w14:paraId="18171378" w14:textId="77777777" w:rsidR="00F82AE7" w:rsidRPr="002E1CDD" w:rsidRDefault="00F82AE7" w:rsidP="00F82AE7">
      <w:pPr>
        <w:pStyle w:val="Textoindependiente"/>
        <w:tabs>
          <w:tab w:val="left" w:pos="-720"/>
          <w:tab w:val="left" w:pos="720"/>
        </w:tabs>
        <w:spacing w:after="0" w:line="240" w:lineRule="auto"/>
        <w:jc w:val="both"/>
        <w:rPr>
          <w:rFonts w:cstheme="minorHAnsi"/>
          <w:b/>
          <w:i/>
          <w:iCs/>
          <w:color w:val="808080" w:themeColor="background1" w:themeShade="80"/>
          <w:u w:val="single"/>
          <w:lang w:val="es-ES"/>
        </w:rPr>
      </w:pPr>
    </w:p>
    <w:p w14:paraId="4852B397" w14:textId="77777777" w:rsidR="00F82AE7" w:rsidRPr="002E1CDD" w:rsidRDefault="00F82AE7" w:rsidP="00F82AE7">
      <w:pPr>
        <w:pStyle w:val="Textoindependiente"/>
        <w:tabs>
          <w:tab w:val="left" w:pos="-720"/>
          <w:tab w:val="left" w:pos="720"/>
        </w:tabs>
        <w:spacing w:after="0" w:line="240" w:lineRule="auto"/>
        <w:jc w:val="both"/>
        <w:rPr>
          <w:rFonts w:cstheme="minorHAnsi"/>
          <w:i/>
          <w:iCs/>
          <w:color w:val="808080" w:themeColor="background1" w:themeShade="80"/>
          <w:lang w:val="es-ES"/>
        </w:rPr>
      </w:pPr>
      <w:r w:rsidRPr="002E1CDD">
        <w:rPr>
          <w:rFonts w:cstheme="minorHAnsi"/>
          <w:b/>
          <w:i/>
          <w:iCs/>
          <w:color w:val="808080" w:themeColor="background1" w:themeShade="80"/>
          <w:u w:val="single"/>
          <w:lang w:val="es-ES"/>
        </w:rPr>
        <w:t>Plan de Trabajo y Personal</w:t>
      </w:r>
      <w:r w:rsidRPr="002E1CDD">
        <w:rPr>
          <w:rFonts w:cstheme="minorHAnsi"/>
          <w:iCs/>
          <w:color w:val="808080" w:themeColor="background1" w:themeShade="80"/>
          <w:lang w:val="es-ES"/>
        </w:rPr>
        <w:t xml:space="preserve">. </w:t>
      </w:r>
      <w:r w:rsidRPr="002E1CDD">
        <w:rPr>
          <w:rFonts w:cstheme="minorHAnsi"/>
          <w:i/>
          <w:iCs/>
          <w:color w:val="808080" w:themeColor="background1" w:themeShade="80"/>
          <w:lang w:val="es-ES"/>
        </w:rPr>
        <w:t>[</w:t>
      </w:r>
      <w:r w:rsidRPr="002E1CDD">
        <w:rPr>
          <w:rFonts w:eastAsia="Times New Roman" w:cstheme="minorHAnsi"/>
          <w:i/>
          <w:color w:val="808080" w:themeColor="background1" w:themeShade="80"/>
          <w:lang w:val="es-ES"/>
        </w:rPr>
        <w:t>Describa el plan para la ejecución de las principales actividades/tareas del trabajo, su contenido y duración, fases e interrelaciones, hitos (incluidas aprobaciones provisionales del Contratante) y fechas de entrega tentativas de los informes. El Plan de trabajo deberá estar acorde con el enfoque técnico y la metodología, indicando su entendimiento de los TDR y la capacidad de traducirlos en un plan de trabajo factible. Aquí se deberá incluir una lista de los documentos finales (incluidos informes) que vayan a ser entregados como resultado final. El plan de trabajo deberá estar acorde con el Formulario del Cronograma de Trabajo</w:t>
      </w:r>
      <w:r w:rsidRPr="002E1CDD">
        <w:rPr>
          <w:rFonts w:cstheme="minorHAnsi"/>
          <w:i/>
          <w:iCs/>
          <w:color w:val="808080" w:themeColor="background1" w:themeShade="80"/>
          <w:lang w:val="es-ES"/>
        </w:rPr>
        <w:t>.]</w:t>
      </w:r>
    </w:p>
    <w:p w14:paraId="27C08F42" w14:textId="77777777" w:rsidR="00F82AE7" w:rsidRPr="002E1CDD" w:rsidRDefault="00F82AE7" w:rsidP="00F82AE7">
      <w:pPr>
        <w:pStyle w:val="Textoindependiente"/>
        <w:spacing w:after="0" w:line="240" w:lineRule="auto"/>
        <w:jc w:val="both"/>
        <w:rPr>
          <w:rFonts w:cstheme="minorHAnsi"/>
          <w:i/>
          <w:iCs/>
          <w:color w:val="808080" w:themeColor="background1" w:themeShade="80"/>
          <w:lang w:val="es-ES"/>
        </w:rPr>
      </w:pPr>
    </w:p>
    <w:p w14:paraId="2144A3EE" w14:textId="77777777" w:rsidR="00F82AE7" w:rsidRPr="002E1CDD" w:rsidRDefault="00F82AE7" w:rsidP="00F82AE7">
      <w:pPr>
        <w:pStyle w:val="Textoindependiente"/>
        <w:spacing w:after="0" w:line="240" w:lineRule="auto"/>
        <w:jc w:val="both"/>
        <w:rPr>
          <w:rFonts w:cstheme="minorHAnsi"/>
          <w:i/>
          <w:iCs/>
          <w:color w:val="808080" w:themeColor="background1" w:themeShade="80"/>
          <w:lang w:val="es-ES"/>
        </w:rPr>
      </w:pPr>
      <w:r w:rsidRPr="002E1CDD">
        <w:rPr>
          <w:rFonts w:cstheme="minorHAnsi"/>
          <w:b/>
          <w:i/>
          <w:iCs/>
          <w:color w:val="808080" w:themeColor="background1" w:themeShade="80"/>
          <w:u w:val="single"/>
          <w:lang w:val="es-ES"/>
        </w:rPr>
        <w:t xml:space="preserve">Comentarios (a los </w:t>
      </w:r>
      <w:proofErr w:type="spellStart"/>
      <w:r w:rsidRPr="002E1CDD">
        <w:rPr>
          <w:rFonts w:cstheme="minorHAnsi"/>
          <w:b/>
          <w:i/>
          <w:iCs/>
          <w:color w:val="808080" w:themeColor="background1" w:themeShade="80"/>
          <w:u w:val="single"/>
          <w:lang w:val="es-ES"/>
        </w:rPr>
        <w:t>TdR</w:t>
      </w:r>
      <w:proofErr w:type="spellEnd"/>
      <w:r w:rsidRPr="002E1CDD">
        <w:rPr>
          <w:rFonts w:cstheme="minorHAnsi"/>
          <w:b/>
          <w:i/>
          <w:iCs/>
          <w:color w:val="808080" w:themeColor="background1" w:themeShade="80"/>
          <w:u w:val="single"/>
          <w:lang w:val="es-ES"/>
        </w:rPr>
        <w:t xml:space="preserve"> y al personal e instalaciones de la contraparte</w:t>
      </w:r>
      <w:r w:rsidRPr="002E1CDD">
        <w:rPr>
          <w:rFonts w:cstheme="minorHAnsi"/>
          <w:b/>
          <w:i/>
          <w:iCs/>
          <w:color w:val="808080" w:themeColor="background1" w:themeShade="80"/>
          <w:lang w:val="es-ES"/>
        </w:rPr>
        <w:t>)</w:t>
      </w:r>
      <w:r w:rsidRPr="002E1CDD">
        <w:rPr>
          <w:rFonts w:cstheme="minorHAnsi"/>
          <w:i/>
          <w:iCs/>
          <w:color w:val="808080" w:themeColor="background1" w:themeShade="80"/>
          <w:lang w:val="es-ES"/>
        </w:rPr>
        <w:t xml:space="preserve"> [</w:t>
      </w:r>
      <w:r w:rsidRPr="002E1CDD">
        <w:rPr>
          <w:rFonts w:cstheme="minorHAnsi"/>
          <w:i/>
          <w:color w:val="808080" w:themeColor="background1" w:themeShade="80"/>
          <w:lang w:val="es-ES"/>
        </w:rPr>
        <w:t>Sus sugerencias deben ser concisas y puntuales y deben ser incorporadas en su Propuesta. Incluya también comentarios, si corresponde, sobre el personal e instalaciones de la contraparte que el Contratante vaya a proporcionar. Por ejemplo, apoyo administrativo, oficinas, transporte local, equipos, datos, informes de antecedentes, etc.</w:t>
      </w:r>
      <w:r w:rsidRPr="002E1CDD">
        <w:rPr>
          <w:rFonts w:cstheme="minorHAnsi"/>
          <w:i/>
          <w:iCs/>
          <w:color w:val="808080" w:themeColor="background1" w:themeShade="80"/>
          <w:lang w:val="es-ES"/>
        </w:rPr>
        <w:t>]</w:t>
      </w:r>
    </w:p>
    <w:p w14:paraId="6151A9D7" w14:textId="77777777" w:rsidR="00F82AE7" w:rsidRPr="002E1CDD" w:rsidRDefault="00F82AE7" w:rsidP="00F82AE7">
      <w:pPr>
        <w:spacing w:after="0" w:line="240" w:lineRule="auto"/>
        <w:ind w:left="1134"/>
        <w:jc w:val="both"/>
        <w:rPr>
          <w:rFonts w:cstheme="minorHAnsi"/>
          <w:b/>
          <w:bCs/>
          <w:i/>
          <w:iCs/>
          <w:color w:val="1F4E79"/>
          <w:lang w:val="es-ES"/>
        </w:rPr>
      </w:pPr>
    </w:p>
    <w:p w14:paraId="14ED88C8" w14:textId="77777777" w:rsidR="00F82AE7" w:rsidRPr="002E1CDD" w:rsidRDefault="00F82AE7" w:rsidP="00F82AE7">
      <w:pPr>
        <w:spacing w:after="0" w:line="240" w:lineRule="auto"/>
        <w:ind w:left="1134"/>
        <w:jc w:val="both"/>
        <w:rPr>
          <w:rFonts w:cstheme="minorHAnsi"/>
          <w:b/>
          <w:bCs/>
          <w:i/>
          <w:iCs/>
          <w:color w:val="1F4E79"/>
        </w:rPr>
      </w:pPr>
    </w:p>
    <w:p w14:paraId="77A514CE" w14:textId="77777777" w:rsidR="00F82AE7" w:rsidRPr="002E1CDD" w:rsidRDefault="00F82AE7" w:rsidP="00F82AE7">
      <w:pPr>
        <w:spacing w:after="0" w:line="240" w:lineRule="auto"/>
        <w:ind w:left="1134"/>
        <w:jc w:val="both"/>
        <w:rPr>
          <w:rFonts w:cstheme="minorHAnsi"/>
          <w:b/>
          <w:bCs/>
          <w:i/>
          <w:iCs/>
          <w:color w:val="1F4E79"/>
        </w:rPr>
      </w:pPr>
    </w:p>
    <w:p w14:paraId="131C0CDD" w14:textId="77777777" w:rsidR="00F82AE7" w:rsidRPr="002E1CDD" w:rsidRDefault="00F82AE7" w:rsidP="00F82AE7">
      <w:pPr>
        <w:spacing w:after="0" w:line="240" w:lineRule="auto"/>
        <w:ind w:left="1134"/>
        <w:jc w:val="both"/>
        <w:rPr>
          <w:rFonts w:cstheme="minorHAnsi"/>
          <w:b/>
          <w:bCs/>
          <w:i/>
          <w:iCs/>
          <w:color w:val="1F4E79"/>
        </w:rPr>
      </w:pPr>
    </w:p>
    <w:p w14:paraId="36262EA9" w14:textId="77777777" w:rsidR="00F82AE7" w:rsidRPr="002E1CDD" w:rsidRDefault="00F82AE7" w:rsidP="00F82AE7">
      <w:pPr>
        <w:spacing w:after="0" w:line="240" w:lineRule="auto"/>
        <w:ind w:left="1134"/>
        <w:jc w:val="both"/>
        <w:rPr>
          <w:rFonts w:cstheme="minorHAnsi"/>
          <w:b/>
          <w:bCs/>
          <w:i/>
          <w:iCs/>
          <w:color w:val="1F4E79"/>
        </w:rPr>
      </w:pPr>
    </w:p>
    <w:p w14:paraId="71D8E1F5" w14:textId="77777777" w:rsidR="00F82AE7" w:rsidRPr="002E1CDD" w:rsidRDefault="00F82AE7" w:rsidP="00F82AE7">
      <w:pPr>
        <w:spacing w:after="0" w:line="240" w:lineRule="auto"/>
        <w:ind w:left="1134"/>
        <w:jc w:val="both"/>
        <w:rPr>
          <w:rFonts w:cstheme="minorHAnsi"/>
          <w:b/>
          <w:bCs/>
          <w:i/>
          <w:iCs/>
          <w:color w:val="1F4E79"/>
        </w:rPr>
      </w:pPr>
    </w:p>
    <w:p w14:paraId="286168AB" w14:textId="77777777" w:rsidR="00F82AE7" w:rsidRPr="002E1CDD" w:rsidRDefault="00F82AE7" w:rsidP="00F82AE7">
      <w:pPr>
        <w:spacing w:after="0" w:line="240" w:lineRule="auto"/>
        <w:ind w:left="1134"/>
        <w:jc w:val="both"/>
        <w:rPr>
          <w:rFonts w:cstheme="minorHAnsi"/>
          <w:b/>
          <w:bCs/>
          <w:i/>
          <w:iCs/>
          <w:color w:val="1F4E79"/>
        </w:rPr>
      </w:pPr>
    </w:p>
    <w:p w14:paraId="3BF93AEB" w14:textId="77777777" w:rsidR="00F82AE7" w:rsidRPr="002E1CDD" w:rsidRDefault="00F82AE7" w:rsidP="00F82AE7">
      <w:pPr>
        <w:spacing w:after="0" w:line="240" w:lineRule="auto"/>
        <w:ind w:left="1134"/>
        <w:jc w:val="both"/>
        <w:rPr>
          <w:rFonts w:cstheme="minorHAnsi"/>
          <w:b/>
          <w:bCs/>
          <w:i/>
          <w:iCs/>
          <w:color w:val="1F4E79"/>
        </w:rPr>
      </w:pPr>
    </w:p>
    <w:p w14:paraId="63561832" w14:textId="77777777" w:rsidR="00F82AE7" w:rsidRPr="002E1CDD" w:rsidRDefault="00F82AE7" w:rsidP="00F82AE7">
      <w:pPr>
        <w:spacing w:after="0" w:line="240" w:lineRule="auto"/>
        <w:ind w:left="1134"/>
        <w:jc w:val="both"/>
        <w:rPr>
          <w:rFonts w:cstheme="minorHAnsi"/>
          <w:b/>
          <w:bCs/>
          <w:i/>
          <w:iCs/>
          <w:color w:val="1F4E79"/>
        </w:rPr>
      </w:pPr>
    </w:p>
    <w:p w14:paraId="78EB134C" w14:textId="77777777" w:rsidR="00F82AE7" w:rsidRPr="002E1CDD" w:rsidRDefault="00F82AE7" w:rsidP="00F82AE7">
      <w:pPr>
        <w:spacing w:after="0" w:line="240" w:lineRule="auto"/>
        <w:ind w:left="1134"/>
        <w:jc w:val="both"/>
        <w:rPr>
          <w:rFonts w:cstheme="minorHAnsi"/>
          <w:b/>
          <w:bCs/>
          <w:i/>
          <w:iCs/>
          <w:color w:val="1F4E79"/>
        </w:rPr>
      </w:pPr>
    </w:p>
    <w:p w14:paraId="6D504258" w14:textId="77777777" w:rsidR="00F82AE7" w:rsidRPr="002E1CDD" w:rsidRDefault="00F82AE7" w:rsidP="00F82AE7">
      <w:pPr>
        <w:spacing w:after="0" w:line="240" w:lineRule="auto"/>
        <w:ind w:left="1134"/>
        <w:jc w:val="both"/>
        <w:rPr>
          <w:rFonts w:cstheme="minorHAnsi"/>
          <w:b/>
          <w:bCs/>
          <w:i/>
          <w:iCs/>
          <w:color w:val="1F4E79"/>
        </w:rPr>
      </w:pPr>
    </w:p>
    <w:p w14:paraId="3B0E0E00" w14:textId="77777777" w:rsidR="00F82AE7" w:rsidRPr="002E1CDD" w:rsidRDefault="00F82AE7" w:rsidP="00F82AE7">
      <w:pPr>
        <w:spacing w:after="0" w:line="240" w:lineRule="auto"/>
        <w:ind w:left="1134"/>
        <w:jc w:val="both"/>
        <w:rPr>
          <w:rFonts w:cstheme="minorHAnsi"/>
          <w:b/>
          <w:bCs/>
          <w:i/>
          <w:iCs/>
          <w:color w:val="1F4E79"/>
        </w:rPr>
      </w:pPr>
    </w:p>
    <w:p w14:paraId="253BDC5C" w14:textId="77777777" w:rsidR="00F82AE7" w:rsidRPr="002E1CDD" w:rsidRDefault="00F82AE7" w:rsidP="00F82AE7">
      <w:pPr>
        <w:spacing w:after="0" w:line="240" w:lineRule="auto"/>
        <w:ind w:left="1134"/>
        <w:jc w:val="both"/>
        <w:rPr>
          <w:rFonts w:cstheme="minorHAnsi"/>
          <w:b/>
          <w:bCs/>
          <w:i/>
          <w:iCs/>
          <w:color w:val="1F4E79"/>
        </w:rPr>
      </w:pPr>
    </w:p>
    <w:p w14:paraId="04817E68" w14:textId="77777777" w:rsidR="00F82AE7" w:rsidRPr="002E1CDD" w:rsidRDefault="00F82AE7" w:rsidP="00F82AE7">
      <w:pPr>
        <w:spacing w:after="0" w:line="240" w:lineRule="auto"/>
        <w:ind w:left="1134"/>
        <w:jc w:val="both"/>
        <w:rPr>
          <w:rFonts w:cstheme="minorHAnsi"/>
          <w:b/>
          <w:bCs/>
          <w:i/>
          <w:iCs/>
          <w:color w:val="1F4E79"/>
        </w:rPr>
      </w:pPr>
    </w:p>
    <w:p w14:paraId="76DB0C1B" w14:textId="77777777" w:rsidR="00F82AE7" w:rsidRPr="002E1CDD" w:rsidRDefault="00F82AE7" w:rsidP="00F82AE7">
      <w:pPr>
        <w:spacing w:after="0" w:line="240" w:lineRule="auto"/>
        <w:ind w:left="1134"/>
        <w:jc w:val="both"/>
        <w:rPr>
          <w:rFonts w:cstheme="minorHAnsi"/>
          <w:b/>
          <w:bCs/>
          <w:i/>
          <w:iCs/>
          <w:color w:val="1F4E79"/>
        </w:rPr>
      </w:pPr>
    </w:p>
    <w:p w14:paraId="4C6C6E14" w14:textId="77777777" w:rsidR="00F82AE7" w:rsidRPr="002E1CDD" w:rsidRDefault="00F82AE7" w:rsidP="00F82AE7">
      <w:pPr>
        <w:spacing w:after="0" w:line="240" w:lineRule="auto"/>
        <w:ind w:left="1134"/>
        <w:jc w:val="both"/>
        <w:rPr>
          <w:rFonts w:cstheme="minorHAnsi"/>
          <w:b/>
          <w:bCs/>
          <w:i/>
          <w:iCs/>
          <w:color w:val="1F4E79"/>
        </w:rPr>
      </w:pPr>
    </w:p>
    <w:p w14:paraId="76C7E249" w14:textId="77777777" w:rsidR="00F82AE7" w:rsidRPr="002E1CDD" w:rsidRDefault="00F82AE7" w:rsidP="00F82AE7">
      <w:pPr>
        <w:spacing w:after="0" w:line="240" w:lineRule="auto"/>
        <w:ind w:left="1134"/>
        <w:jc w:val="both"/>
        <w:rPr>
          <w:rFonts w:cstheme="minorHAnsi"/>
          <w:b/>
          <w:bCs/>
          <w:i/>
          <w:iCs/>
          <w:color w:val="1F4E79"/>
        </w:rPr>
      </w:pPr>
    </w:p>
    <w:p w14:paraId="6D40EF5F" w14:textId="77777777" w:rsidR="00F82AE7" w:rsidRPr="002E1CDD" w:rsidRDefault="00F82AE7" w:rsidP="00F82AE7">
      <w:pPr>
        <w:spacing w:after="0" w:line="240" w:lineRule="auto"/>
        <w:ind w:left="1134"/>
        <w:jc w:val="both"/>
        <w:rPr>
          <w:rFonts w:cstheme="minorHAnsi"/>
          <w:b/>
          <w:bCs/>
          <w:i/>
          <w:iCs/>
          <w:color w:val="1F4E79"/>
        </w:rPr>
      </w:pPr>
    </w:p>
    <w:p w14:paraId="6F2BFC3B" w14:textId="77777777" w:rsidR="00F82AE7" w:rsidRPr="002E1CDD" w:rsidRDefault="00F82AE7" w:rsidP="00F82AE7">
      <w:pPr>
        <w:spacing w:after="0" w:line="240" w:lineRule="auto"/>
        <w:ind w:left="1134"/>
        <w:jc w:val="both"/>
        <w:rPr>
          <w:rFonts w:cstheme="minorHAnsi"/>
          <w:b/>
          <w:bCs/>
          <w:i/>
          <w:iCs/>
          <w:color w:val="1F4E79"/>
        </w:rPr>
      </w:pPr>
    </w:p>
    <w:p w14:paraId="057852DB" w14:textId="77777777" w:rsidR="00F82AE7" w:rsidRPr="002E1CDD" w:rsidRDefault="00F82AE7" w:rsidP="00F82AE7">
      <w:pPr>
        <w:spacing w:after="0" w:line="240" w:lineRule="auto"/>
        <w:ind w:left="1134"/>
        <w:jc w:val="both"/>
        <w:rPr>
          <w:rFonts w:cstheme="minorHAnsi"/>
          <w:b/>
          <w:bCs/>
          <w:i/>
          <w:iCs/>
          <w:color w:val="1F4E79"/>
        </w:rPr>
      </w:pPr>
    </w:p>
    <w:p w14:paraId="740F52EE" w14:textId="77777777" w:rsidR="00F82AE7" w:rsidRPr="002E1CDD" w:rsidRDefault="00F82AE7" w:rsidP="00F82AE7">
      <w:pPr>
        <w:spacing w:after="0" w:line="240" w:lineRule="auto"/>
        <w:ind w:left="1134"/>
        <w:jc w:val="both"/>
        <w:rPr>
          <w:rFonts w:cstheme="minorHAnsi"/>
          <w:b/>
          <w:bCs/>
          <w:i/>
          <w:iCs/>
          <w:color w:val="1F4E79"/>
        </w:rPr>
      </w:pPr>
    </w:p>
    <w:p w14:paraId="0AED5738" w14:textId="77777777" w:rsidR="00F82AE7" w:rsidRPr="002E1CDD" w:rsidRDefault="00F82AE7" w:rsidP="00F82AE7">
      <w:pPr>
        <w:spacing w:after="0" w:line="240" w:lineRule="auto"/>
        <w:ind w:left="1134"/>
        <w:jc w:val="both"/>
        <w:rPr>
          <w:rFonts w:cstheme="minorHAnsi"/>
          <w:b/>
          <w:bCs/>
          <w:i/>
          <w:iCs/>
          <w:color w:val="1F4E79"/>
        </w:rPr>
        <w:sectPr w:rsidR="00F82AE7" w:rsidRPr="002E1CDD" w:rsidSect="00D53E02">
          <w:headerReference w:type="default" r:id="rId18"/>
          <w:footerReference w:type="default" r:id="rId19"/>
          <w:headerReference w:type="first" r:id="rId20"/>
          <w:footerReference w:type="first" r:id="rId21"/>
          <w:pgSz w:w="12242" w:h="15842" w:code="1"/>
          <w:pgMar w:top="1191" w:right="1418" w:bottom="1247" w:left="1701" w:header="709" w:footer="709" w:gutter="0"/>
          <w:pgNumType w:start="1"/>
          <w:cols w:space="708"/>
          <w:titlePg/>
          <w:docGrid w:linePitch="360"/>
        </w:sectPr>
      </w:pPr>
    </w:p>
    <w:p w14:paraId="4E37C267" w14:textId="77777777" w:rsidR="00F82AE7" w:rsidRPr="002E1CDD" w:rsidRDefault="00F82AE7" w:rsidP="00F82AE7">
      <w:pPr>
        <w:pStyle w:val="Ttulo3"/>
        <w:jc w:val="center"/>
        <w:rPr>
          <w:rFonts w:asciiTheme="minorHAnsi" w:eastAsia="Times New Roman" w:hAnsiTheme="minorHAnsi" w:cstheme="minorHAnsi"/>
          <w:b/>
          <w:bCs/>
          <w:color w:val="000000" w:themeColor="text1"/>
          <w:lang w:val="es-ES"/>
        </w:rPr>
      </w:pPr>
      <w:bookmarkStart w:id="97" w:name="_Toc26949448"/>
      <w:bookmarkStart w:id="98" w:name="_Toc50715865"/>
      <w:bookmarkStart w:id="99" w:name="_Toc325721724"/>
      <w:r w:rsidRPr="002E1CDD">
        <w:rPr>
          <w:rFonts w:asciiTheme="minorHAnsi" w:eastAsia="Times New Roman" w:hAnsiTheme="minorHAnsi" w:cstheme="minorHAnsi"/>
          <w:b/>
          <w:bCs/>
          <w:color w:val="000000" w:themeColor="text1"/>
          <w:lang w:val="es-ES"/>
        </w:rPr>
        <w:lastRenderedPageBreak/>
        <w:t xml:space="preserve">FORMULARIO TEC-3: </w:t>
      </w:r>
      <w:bookmarkStart w:id="100" w:name="_Hlk36004359"/>
      <w:r w:rsidRPr="002E1CDD">
        <w:rPr>
          <w:rFonts w:asciiTheme="minorHAnsi" w:eastAsia="Times New Roman" w:hAnsiTheme="minorHAnsi" w:cstheme="minorHAnsi"/>
          <w:b/>
          <w:bCs/>
          <w:color w:val="000000" w:themeColor="text1"/>
          <w:lang w:val="es-ES"/>
        </w:rPr>
        <w:t>CRONOGRAMA DE LOS TRABAJOS Y PLANIFICACIÓN DE ENTREGABLES</w:t>
      </w:r>
      <w:bookmarkEnd w:id="97"/>
      <w:bookmarkEnd w:id="98"/>
    </w:p>
    <w:p w14:paraId="4C29D910" w14:textId="77777777" w:rsidR="00F82AE7" w:rsidRPr="002E1CDD" w:rsidRDefault="00F82AE7" w:rsidP="00F82AE7">
      <w:pPr>
        <w:keepNext/>
        <w:keepLines/>
        <w:spacing w:after="0" w:line="240" w:lineRule="auto"/>
        <w:ind w:left="360"/>
        <w:jc w:val="center"/>
        <w:outlineLvl w:val="1"/>
        <w:rPr>
          <w:rFonts w:eastAsia="Times New Roman" w:cstheme="minorHAnsi"/>
          <w:b/>
          <w:sz w:val="24"/>
          <w:szCs w:val="24"/>
          <w:lang w:val="es-ES"/>
        </w:rPr>
      </w:pPr>
      <w:r w:rsidRPr="002E1CDD">
        <w:rPr>
          <w:rFonts w:eastAsia="Times New Roman" w:cstheme="minorHAnsi"/>
          <w:b/>
          <w:sz w:val="24"/>
          <w:szCs w:val="24"/>
          <w:lang w:val="es-ES"/>
        </w:rPr>
        <w:t xml:space="preserve"> </w:t>
      </w:r>
      <w:bookmarkEnd w:id="99"/>
      <w:bookmarkEnd w:id="100"/>
    </w:p>
    <w:tbl>
      <w:tblPr>
        <w:tblW w:w="0" w:type="auto"/>
        <w:tblInd w:w="2"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F82AE7" w:rsidRPr="002E1CDD" w14:paraId="5E1115F5" w14:textId="77777777" w:rsidTr="00D53E02">
        <w:tc>
          <w:tcPr>
            <w:tcW w:w="587" w:type="dxa"/>
            <w:vMerge w:val="restart"/>
            <w:tcBorders>
              <w:top w:val="double" w:sz="4" w:space="0" w:color="auto"/>
              <w:left w:val="double" w:sz="4" w:space="0" w:color="auto"/>
            </w:tcBorders>
            <w:shd w:val="clear" w:color="auto" w:fill="D9D9D9" w:themeFill="background1" w:themeFillShade="D9"/>
            <w:vAlign w:val="center"/>
          </w:tcPr>
          <w:p w14:paraId="7C790703" w14:textId="77777777" w:rsidR="00F82AE7" w:rsidRPr="002E1CDD" w:rsidRDefault="00F82AE7" w:rsidP="00D53E02">
            <w:pPr>
              <w:jc w:val="center"/>
              <w:rPr>
                <w:rFonts w:cstheme="minorHAnsi"/>
                <w:b/>
                <w:bCs/>
                <w:sz w:val="18"/>
                <w:szCs w:val="18"/>
                <w:lang w:val="es-ES"/>
              </w:rPr>
            </w:pPr>
            <w:r w:rsidRPr="002E1CDD">
              <w:rPr>
                <w:rFonts w:cstheme="minorHAnsi"/>
                <w:b/>
                <w:bCs/>
                <w:sz w:val="18"/>
                <w:szCs w:val="18"/>
                <w:lang w:val="es-ES"/>
              </w:rPr>
              <w:t>N°</w:t>
            </w:r>
          </w:p>
        </w:tc>
        <w:tc>
          <w:tcPr>
            <w:tcW w:w="3553" w:type="dxa"/>
            <w:vMerge w:val="restart"/>
            <w:tcBorders>
              <w:top w:val="double" w:sz="4" w:space="0" w:color="auto"/>
              <w:left w:val="single" w:sz="6" w:space="0" w:color="auto"/>
            </w:tcBorders>
            <w:shd w:val="clear" w:color="auto" w:fill="D9D9D9" w:themeFill="background1" w:themeFillShade="D9"/>
            <w:vAlign w:val="center"/>
          </w:tcPr>
          <w:p w14:paraId="4A0EF3E0"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 xml:space="preserve">Entregables </w:t>
            </w:r>
            <w:r w:rsidRPr="002E1CDD">
              <w:rPr>
                <w:rFonts w:cstheme="minorHAnsi"/>
                <w:sz w:val="18"/>
                <w:szCs w:val="18"/>
                <w:vertAlign w:val="superscript"/>
                <w:lang w:val="es-ES"/>
              </w:rPr>
              <w:t>1</w:t>
            </w:r>
            <w:r w:rsidRPr="002E1CDD">
              <w:rPr>
                <w:rFonts w:cstheme="minorHAnsi"/>
                <w:b/>
                <w:bCs/>
                <w:sz w:val="18"/>
                <w:szCs w:val="18"/>
                <w:lang w:val="es-ES"/>
              </w:rPr>
              <w:t xml:space="preserve"> (D-..)</w:t>
            </w:r>
          </w:p>
        </w:tc>
        <w:tc>
          <w:tcPr>
            <w:tcW w:w="8687" w:type="dxa"/>
            <w:gridSpan w:val="12"/>
            <w:tcBorders>
              <w:top w:val="double" w:sz="4" w:space="0" w:color="auto"/>
              <w:left w:val="single" w:sz="6" w:space="0" w:color="auto"/>
              <w:bottom w:val="single" w:sz="6" w:space="0" w:color="auto"/>
              <w:right w:val="double" w:sz="4" w:space="0" w:color="auto"/>
            </w:tcBorders>
            <w:shd w:val="clear" w:color="auto" w:fill="D9D9D9" w:themeFill="background1" w:themeFillShade="D9"/>
          </w:tcPr>
          <w:p w14:paraId="3AAEC6E5" w14:textId="77777777" w:rsidR="00F82AE7" w:rsidRPr="002E1CDD" w:rsidRDefault="00F82AE7" w:rsidP="00D53E02">
            <w:pPr>
              <w:spacing w:before="60" w:after="60"/>
              <w:jc w:val="center"/>
              <w:rPr>
                <w:rFonts w:cstheme="minorHAnsi"/>
                <w:sz w:val="18"/>
                <w:szCs w:val="18"/>
                <w:lang w:val="es-ES"/>
              </w:rPr>
            </w:pPr>
            <w:r w:rsidRPr="002E1CDD">
              <w:rPr>
                <w:rFonts w:cstheme="minorHAnsi"/>
                <w:b/>
                <w:bCs/>
                <w:sz w:val="18"/>
                <w:szCs w:val="18"/>
                <w:lang w:val="es-ES"/>
              </w:rPr>
              <w:t>Meses</w:t>
            </w:r>
          </w:p>
        </w:tc>
      </w:tr>
      <w:tr w:rsidR="00F82AE7" w:rsidRPr="002E1CDD" w14:paraId="138FAAFB" w14:textId="77777777" w:rsidTr="00D53E02">
        <w:tc>
          <w:tcPr>
            <w:tcW w:w="587" w:type="dxa"/>
            <w:vMerge/>
            <w:tcBorders>
              <w:left w:val="double" w:sz="4" w:space="0" w:color="auto"/>
              <w:bottom w:val="single" w:sz="6" w:space="0" w:color="auto"/>
            </w:tcBorders>
            <w:shd w:val="clear" w:color="auto" w:fill="D9D9D9" w:themeFill="background1" w:themeFillShade="D9"/>
            <w:vAlign w:val="center"/>
          </w:tcPr>
          <w:p w14:paraId="50843EE1" w14:textId="77777777" w:rsidR="00F82AE7" w:rsidRPr="002E1CDD" w:rsidRDefault="00F82AE7" w:rsidP="00D53E02">
            <w:pPr>
              <w:jc w:val="center"/>
              <w:rPr>
                <w:rFonts w:cstheme="minorHAnsi"/>
                <w:b/>
                <w:bCs/>
                <w:sz w:val="18"/>
                <w:szCs w:val="18"/>
                <w:lang w:val="es-ES"/>
              </w:rPr>
            </w:pPr>
          </w:p>
        </w:tc>
        <w:tc>
          <w:tcPr>
            <w:tcW w:w="3553" w:type="dxa"/>
            <w:vMerge/>
            <w:tcBorders>
              <w:left w:val="single" w:sz="6" w:space="0" w:color="auto"/>
              <w:bottom w:val="single" w:sz="6" w:space="0" w:color="auto"/>
            </w:tcBorders>
            <w:shd w:val="clear" w:color="auto" w:fill="D9D9D9" w:themeFill="background1" w:themeFillShade="D9"/>
          </w:tcPr>
          <w:p w14:paraId="7C6D26A2" w14:textId="77777777" w:rsidR="00F82AE7" w:rsidRPr="002E1CDD" w:rsidRDefault="00F82AE7" w:rsidP="00D53E02">
            <w:pPr>
              <w:rPr>
                <w:rFonts w:cstheme="minorHAnsi"/>
                <w:sz w:val="18"/>
                <w:szCs w:val="18"/>
                <w:lang w:val="es-ES"/>
              </w:rPr>
            </w:pPr>
          </w:p>
        </w:tc>
        <w:tc>
          <w:tcPr>
            <w:tcW w:w="6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02702072"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1</w:t>
            </w:r>
          </w:p>
        </w:tc>
        <w:tc>
          <w:tcPr>
            <w:tcW w:w="6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2299782D"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2</w:t>
            </w:r>
          </w:p>
        </w:tc>
        <w:tc>
          <w:tcPr>
            <w:tcW w:w="6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74A42A1E"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3</w:t>
            </w:r>
          </w:p>
        </w:tc>
        <w:tc>
          <w:tcPr>
            <w:tcW w:w="6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58F0B496"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4</w:t>
            </w:r>
          </w:p>
        </w:tc>
        <w:tc>
          <w:tcPr>
            <w:tcW w:w="6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254CC9B7"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5</w:t>
            </w:r>
          </w:p>
        </w:tc>
        <w:tc>
          <w:tcPr>
            <w:tcW w:w="6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0DE3488D"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6</w:t>
            </w:r>
          </w:p>
        </w:tc>
        <w:tc>
          <w:tcPr>
            <w:tcW w:w="6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6362FF3E"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7</w:t>
            </w:r>
          </w:p>
        </w:tc>
        <w:tc>
          <w:tcPr>
            <w:tcW w:w="6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67E6EC4D"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8</w:t>
            </w:r>
          </w:p>
        </w:tc>
        <w:tc>
          <w:tcPr>
            <w:tcW w:w="6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21042CB4"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9</w:t>
            </w:r>
          </w:p>
        </w:tc>
        <w:tc>
          <w:tcPr>
            <w:tcW w:w="6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3833A9FE"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w:t>
            </w:r>
          </w:p>
        </w:tc>
        <w:tc>
          <w:tcPr>
            <w:tcW w:w="680" w:type="dxa"/>
            <w:tcBorders>
              <w:top w:val="single" w:sz="12" w:space="0" w:color="auto"/>
              <w:left w:val="single" w:sz="6" w:space="0" w:color="auto"/>
              <w:bottom w:val="single" w:sz="6" w:space="0" w:color="auto"/>
              <w:right w:val="single" w:sz="6" w:space="0" w:color="auto"/>
            </w:tcBorders>
            <w:shd w:val="clear" w:color="auto" w:fill="D9D9D9" w:themeFill="background1" w:themeFillShade="D9"/>
          </w:tcPr>
          <w:p w14:paraId="310D3C62"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n</w:t>
            </w:r>
          </w:p>
        </w:tc>
        <w:tc>
          <w:tcPr>
            <w:tcW w:w="1207" w:type="dxa"/>
            <w:tcBorders>
              <w:top w:val="single" w:sz="12" w:space="0" w:color="auto"/>
              <w:left w:val="single" w:sz="6" w:space="0" w:color="auto"/>
              <w:bottom w:val="single" w:sz="6" w:space="0" w:color="auto"/>
              <w:right w:val="double" w:sz="4" w:space="0" w:color="auto"/>
            </w:tcBorders>
            <w:shd w:val="clear" w:color="auto" w:fill="D9D9D9" w:themeFill="background1" w:themeFillShade="D9"/>
          </w:tcPr>
          <w:p w14:paraId="63D23D89" w14:textId="77777777" w:rsidR="00F82AE7" w:rsidRPr="002E1CDD" w:rsidRDefault="00F82AE7" w:rsidP="00D53E02">
            <w:pPr>
              <w:jc w:val="center"/>
              <w:rPr>
                <w:rFonts w:cstheme="minorHAnsi"/>
                <w:sz w:val="18"/>
                <w:szCs w:val="18"/>
                <w:lang w:val="es-ES"/>
              </w:rPr>
            </w:pPr>
            <w:r w:rsidRPr="002E1CDD">
              <w:rPr>
                <w:rFonts w:cstheme="minorHAnsi"/>
                <w:b/>
                <w:bCs/>
                <w:sz w:val="18"/>
                <w:szCs w:val="18"/>
                <w:lang w:val="es-ES"/>
              </w:rPr>
              <w:t>TOTAL</w:t>
            </w:r>
          </w:p>
        </w:tc>
      </w:tr>
      <w:tr w:rsidR="00F82AE7" w:rsidRPr="002E1CDD" w14:paraId="0A975D25" w14:textId="77777777" w:rsidTr="00D53E02">
        <w:tc>
          <w:tcPr>
            <w:tcW w:w="587" w:type="dxa"/>
            <w:tcBorders>
              <w:top w:val="single" w:sz="12" w:space="0" w:color="auto"/>
              <w:left w:val="double" w:sz="4" w:space="0" w:color="auto"/>
              <w:bottom w:val="single" w:sz="6" w:space="0" w:color="auto"/>
            </w:tcBorders>
            <w:vAlign w:val="center"/>
          </w:tcPr>
          <w:p w14:paraId="099F1C7B" w14:textId="77777777" w:rsidR="00F82AE7" w:rsidRPr="002E1CDD" w:rsidRDefault="00F82AE7" w:rsidP="00D53E02">
            <w:pPr>
              <w:jc w:val="center"/>
              <w:rPr>
                <w:rFonts w:cstheme="minorHAnsi"/>
                <w:b/>
                <w:bCs/>
                <w:sz w:val="18"/>
                <w:szCs w:val="18"/>
                <w:lang w:val="es-ES"/>
              </w:rPr>
            </w:pPr>
            <w:r w:rsidRPr="002E1CDD">
              <w:rPr>
                <w:rFonts w:cstheme="minorHAnsi"/>
                <w:b/>
                <w:bCs/>
                <w:sz w:val="18"/>
                <w:szCs w:val="18"/>
                <w:lang w:val="es-ES"/>
              </w:rPr>
              <w:t>D-1</w:t>
            </w:r>
          </w:p>
        </w:tc>
        <w:tc>
          <w:tcPr>
            <w:tcW w:w="3553" w:type="dxa"/>
            <w:tcBorders>
              <w:top w:val="single" w:sz="12" w:space="0" w:color="auto"/>
              <w:left w:val="single" w:sz="6" w:space="0" w:color="auto"/>
              <w:bottom w:val="single" w:sz="6" w:space="0" w:color="auto"/>
            </w:tcBorders>
          </w:tcPr>
          <w:p w14:paraId="38143E20" w14:textId="77777777" w:rsidR="00F82AE7" w:rsidRPr="002E1CDD" w:rsidRDefault="00F82AE7" w:rsidP="00D53E02">
            <w:pPr>
              <w:rPr>
                <w:rFonts w:cstheme="minorHAnsi"/>
                <w:sz w:val="18"/>
                <w:szCs w:val="18"/>
                <w:lang w:val="es-ES"/>
              </w:rPr>
            </w:pPr>
            <w:r w:rsidRPr="002E1CDD">
              <w:rPr>
                <w:rFonts w:cstheme="minorHAnsi"/>
                <w:sz w:val="18"/>
                <w:szCs w:val="18"/>
                <w:lang w:val="es-ES"/>
              </w:rPr>
              <w:t>{ej., Entregable #1: Reporte A</w:t>
            </w:r>
          </w:p>
        </w:tc>
        <w:tc>
          <w:tcPr>
            <w:tcW w:w="680" w:type="dxa"/>
            <w:tcBorders>
              <w:top w:val="single" w:sz="12" w:space="0" w:color="auto"/>
              <w:left w:val="single" w:sz="6" w:space="0" w:color="auto"/>
              <w:bottom w:val="single" w:sz="6" w:space="0" w:color="auto"/>
              <w:right w:val="single" w:sz="6" w:space="0" w:color="auto"/>
            </w:tcBorders>
          </w:tcPr>
          <w:p w14:paraId="7BA0283D" w14:textId="77777777" w:rsidR="00F82AE7" w:rsidRPr="002E1CDD" w:rsidRDefault="00F82AE7" w:rsidP="00D53E02">
            <w:pPr>
              <w:rPr>
                <w:rFonts w:cstheme="minorHAnsi"/>
                <w:sz w:val="18"/>
                <w:szCs w:val="18"/>
                <w:lang w:val="es-ES"/>
              </w:rPr>
            </w:pPr>
          </w:p>
        </w:tc>
        <w:tc>
          <w:tcPr>
            <w:tcW w:w="680" w:type="dxa"/>
            <w:tcBorders>
              <w:top w:val="single" w:sz="12" w:space="0" w:color="auto"/>
              <w:left w:val="single" w:sz="6" w:space="0" w:color="auto"/>
              <w:bottom w:val="single" w:sz="6" w:space="0" w:color="auto"/>
              <w:right w:val="single" w:sz="6" w:space="0" w:color="auto"/>
            </w:tcBorders>
          </w:tcPr>
          <w:p w14:paraId="4A34AB77" w14:textId="77777777" w:rsidR="00F82AE7" w:rsidRPr="002E1CDD" w:rsidRDefault="00F82AE7" w:rsidP="00D53E02">
            <w:pPr>
              <w:rPr>
                <w:rFonts w:cstheme="minorHAnsi"/>
                <w:sz w:val="18"/>
                <w:szCs w:val="18"/>
                <w:lang w:val="es-ES"/>
              </w:rPr>
            </w:pPr>
          </w:p>
        </w:tc>
        <w:tc>
          <w:tcPr>
            <w:tcW w:w="680" w:type="dxa"/>
            <w:tcBorders>
              <w:top w:val="single" w:sz="12" w:space="0" w:color="auto"/>
              <w:left w:val="single" w:sz="6" w:space="0" w:color="auto"/>
              <w:bottom w:val="single" w:sz="6" w:space="0" w:color="auto"/>
              <w:right w:val="single" w:sz="6" w:space="0" w:color="auto"/>
            </w:tcBorders>
          </w:tcPr>
          <w:p w14:paraId="61A2BF15" w14:textId="77777777" w:rsidR="00F82AE7" w:rsidRPr="002E1CDD" w:rsidRDefault="00F82AE7" w:rsidP="00D53E02">
            <w:pPr>
              <w:rPr>
                <w:rFonts w:cstheme="minorHAnsi"/>
                <w:sz w:val="18"/>
                <w:szCs w:val="18"/>
                <w:lang w:val="es-ES"/>
              </w:rPr>
            </w:pPr>
          </w:p>
        </w:tc>
        <w:tc>
          <w:tcPr>
            <w:tcW w:w="680" w:type="dxa"/>
            <w:tcBorders>
              <w:top w:val="single" w:sz="12" w:space="0" w:color="auto"/>
              <w:left w:val="single" w:sz="6" w:space="0" w:color="auto"/>
              <w:bottom w:val="single" w:sz="6" w:space="0" w:color="auto"/>
              <w:right w:val="single" w:sz="6" w:space="0" w:color="auto"/>
            </w:tcBorders>
          </w:tcPr>
          <w:p w14:paraId="3B897414" w14:textId="77777777" w:rsidR="00F82AE7" w:rsidRPr="002E1CDD" w:rsidRDefault="00F82AE7" w:rsidP="00D53E02">
            <w:pPr>
              <w:rPr>
                <w:rFonts w:cstheme="minorHAnsi"/>
                <w:sz w:val="18"/>
                <w:szCs w:val="18"/>
                <w:lang w:val="es-ES"/>
              </w:rPr>
            </w:pPr>
          </w:p>
        </w:tc>
        <w:tc>
          <w:tcPr>
            <w:tcW w:w="680" w:type="dxa"/>
            <w:tcBorders>
              <w:top w:val="single" w:sz="12" w:space="0" w:color="auto"/>
              <w:left w:val="single" w:sz="6" w:space="0" w:color="auto"/>
              <w:bottom w:val="single" w:sz="6" w:space="0" w:color="auto"/>
              <w:right w:val="single" w:sz="6" w:space="0" w:color="auto"/>
            </w:tcBorders>
          </w:tcPr>
          <w:p w14:paraId="2336E8E0" w14:textId="77777777" w:rsidR="00F82AE7" w:rsidRPr="002E1CDD" w:rsidRDefault="00F82AE7" w:rsidP="00D53E02">
            <w:pPr>
              <w:rPr>
                <w:rFonts w:cstheme="minorHAnsi"/>
                <w:sz w:val="18"/>
                <w:szCs w:val="18"/>
                <w:lang w:val="es-ES"/>
              </w:rPr>
            </w:pPr>
          </w:p>
        </w:tc>
        <w:tc>
          <w:tcPr>
            <w:tcW w:w="680" w:type="dxa"/>
            <w:tcBorders>
              <w:top w:val="single" w:sz="12" w:space="0" w:color="auto"/>
              <w:left w:val="single" w:sz="6" w:space="0" w:color="auto"/>
              <w:bottom w:val="single" w:sz="6" w:space="0" w:color="auto"/>
              <w:right w:val="single" w:sz="6" w:space="0" w:color="auto"/>
            </w:tcBorders>
          </w:tcPr>
          <w:p w14:paraId="0C90A967" w14:textId="77777777" w:rsidR="00F82AE7" w:rsidRPr="002E1CDD" w:rsidRDefault="00F82AE7" w:rsidP="00D53E02">
            <w:pPr>
              <w:rPr>
                <w:rFonts w:cstheme="minorHAnsi"/>
                <w:sz w:val="18"/>
                <w:szCs w:val="18"/>
                <w:lang w:val="es-ES"/>
              </w:rPr>
            </w:pPr>
          </w:p>
        </w:tc>
        <w:tc>
          <w:tcPr>
            <w:tcW w:w="680" w:type="dxa"/>
            <w:tcBorders>
              <w:top w:val="single" w:sz="12" w:space="0" w:color="auto"/>
              <w:left w:val="single" w:sz="6" w:space="0" w:color="auto"/>
              <w:bottom w:val="single" w:sz="6" w:space="0" w:color="auto"/>
              <w:right w:val="single" w:sz="6" w:space="0" w:color="auto"/>
            </w:tcBorders>
          </w:tcPr>
          <w:p w14:paraId="24BF8799" w14:textId="77777777" w:rsidR="00F82AE7" w:rsidRPr="002E1CDD" w:rsidRDefault="00F82AE7" w:rsidP="00D53E02">
            <w:pPr>
              <w:rPr>
                <w:rFonts w:cstheme="minorHAnsi"/>
                <w:sz w:val="18"/>
                <w:szCs w:val="18"/>
                <w:lang w:val="es-ES"/>
              </w:rPr>
            </w:pPr>
          </w:p>
        </w:tc>
        <w:tc>
          <w:tcPr>
            <w:tcW w:w="680" w:type="dxa"/>
            <w:tcBorders>
              <w:top w:val="single" w:sz="12" w:space="0" w:color="auto"/>
              <w:left w:val="single" w:sz="6" w:space="0" w:color="auto"/>
              <w:bottom w:val="single" w:sz="6" w:space="0" w:color="auto"/>
              <w:right w:val="single" w:sz="6" w:space="0" w:color="auto"/>
            </w:tcBorders>
          </w:tcPr>
          <w:p w14:paraId="62C1AE61" w14:textId="77777777" w:rsidR="00F82AE7" w:rsidRPr="002E1CDD" w:rsidRDefault="00F82AE7" w:rsidP="00D53E02">
            <w:pPr>
              <w:rPr>
                <w:rFonts w:cstheme="minorHAnsi"/>
                <w:sz w:val="18"/>
                <w:szCs w:val="18"/>
                <w:lang w:val="es-ES"/>
              </w:rPr>
            </w:pPr>
          </w:p>
        </w:tc>
        <w:tc>
          <w:tcPr>
            <w:tcW w:w="680" w:type="dxa"/>
            <w:tcBorders>
              <w:top w:val="single" w:sz="12" w:space="0" w:color="auto"/>
              <w:left w:val="single" w:sz="6" w:space="0" w:color="auto"/>
              <w:bottom w:val="single" w:sz="6" w:space="0" w:color="auto"/>
              <w:right w:val="single" w:sz="6" w:space="0" w:color="auto"/>
            </w:tcBorders>
          </w:tcPr>
          <w:p w14:paraId="3B4BA91D" w14:textId="77777777" w:rsidR="00F82AE7" w:rsidRPr="002E1CDD" w:rsidRDefault="00F82AE7" w:rsidP="00D53E02">
            <w:pPr>
              <w:rPr>
                <w:rFonts w:cstheme="minorHAnsi"/>
                <w:sz w:val="18"/>
                <w:szCs w:val="18"/>
                <w:lang w:val="es-ES"/>
              </w:rPr>
            </w:pPr>
          </w:p>
        </w:tc>
        <w:tc>
          <w:tcPr>
            <w:tcW w:w="680" w:type="dxa"/>
            <w:tcBorders>
              <w:top w:val="single" w:sz="12" w:space="0" w:color="auto"/>
              <w:left w:val="single" w:sz="6" w:space="0" w:color="auto"/>
              <w:bottom w:val="single" w:sz="6" w:space="0" w:color="auto"/>
              <w:right w:val="single" w:sz="6" w:space="0" w:color="auto"/>
            </w:tcBorders>
          </w:tcPr>
          <w:p w14:paraId="60A38A43" w14:textId="77777777" w:rsidR="00F82AE7" w:rsidRPr="002E1CDD" w:rsidRDefault="00F82AE7" w:rsidP="00D53E02">
            <w:pPr>
              <w:rPr>
                <w:rFonts w:cstheme="minorHAnsi"/>
                <w:sz w:val="18"/>
                <w:szCs w:val="18"/>
                <w:lang w:val="es-ES"/>
              </w:rPr>
            </w:pPr>
          </w:p>
        </w:tc>
        <w:tc>
          <w:tcPr>
            <w:tcW w:w="680" w:type="dxa"/>
            <w:tcBorders>
              <w:top w:val="single" w:sz="12" w:space="0" w:color="auto"/>
              <w:left w:val="single" w:sz="6" w:space="0" w:color="auto"/>
              <w:bottom w:val="single" w:sz="6" w:space="0" w:color="auto"/>
              <w:right w:val="single" w:sz="6" w:space="0" w:color="auto"/>
            </w:tcBorders>
          </w:tcPr>
          <w:p w14:paraId="7CFC062D" w14:textId="77777777" w:rsidR="00F82AE7" w:rsidRPr="002E1CDD" w:rsidRDefault="00F82AE7" w:rsidP="00D53E02">
            <w:pPr>
              <w:rPr>
                <w:rFonts w:cstheme="minorHAnsi"/>
                <w:sz w:val="18"/>
                <w:szCs w:val="18"/>
                <w:lang w:val="es-ES"/>
              </w:rPr>
            </w:pPr>
          </w:p>
        </w:tc>
        <w:tc>
          <w:tcPr>
            <w:tcW w:w="1207" w:type="dxa"/>
            <w:tcBorders>
              <w:top w:val="single" w:sz="12" w:space="0" w:color="auto"/>
              <w:left w:val="single" w:sz="6" w:space="0" w:color="auto"/>
              <w:bottom w:val="single" w:sz="6" w:space="0" w:color="auto"/>
              <w:right w:val="double" w:sz="4" w:space="0" w:color="auto"/>
            </w:tcBorders>
          </w:tcPr>
          <w:p w14:paraId="6B85E461" w14:textId="77777777" w:rsidR="00F82AE7" w:rsidRPr="002E1CDD" w:rsidRDefault="00F82AE7" w:rsidP="00D53E02">
            <w:pPr>
              <w:rPr>
                <w:rFonts w:cstheme="minorHAnsi"/>
                <w:sz w:val="18"/>
                <w:szCs w:val="18"/>
                <w:lang w:val="es-ES"/>
              </w:rPr>
            </w:pPr>
          </w:p>
        </w:tc>
      </w:tr>
      <w:tr w:rsidR="00F82AE7" w:rsidRPr="002E1CDD" w14:paraId="3EA86AEA" w14:textId="77777777" w:rsidTr="00D53E02">
        <w:tc>
          <w:tcPr>
            <w:tcW w:w="587" w:type="dxa"/>
            <w:tcBorders>
              <w:top w:val="single" w:sz="6" w:space="0" w:color="auto"/>
              <w:left w:val="double" w:sz="4" w:space="0" w:color="auto"/>
              <w:bottom w:val="single" w:sz="6" w:space="0" w:color="auto"/>
            </w:tcBorders>
            <w:vAlign w:val="center"/>
          </w:tcPr>
          <w:p w14:paraId="6BDD0A50" w14:textId="77777777" w:rsidR="00F82AE7" w:rsidRPr="002E1CDD" w:rsidRDefault="00F82AE7" w:rsidP="00D53E02">
            <w:pPr>
              <w:jc w:val="center"/>
              <w:rPr>
                <w:rFonts w:cstheme="minorHAnsi"/>
                <w:b/>
                <w:bCs/>
                <w:sz w:val="18"/>
                <w:szCs w:val="18"/>
                <w:lang w:val="es-ES"/>
              </w:rPr>
            </w:pPr>
          </w:p>
        </w:tc>
        <w:tc>
          <w:tcPr>
            <w:tcW w:w="3553" w:type="dxa"/>
            <w:tcBorders>
              <w:top w:val="single" w:sz="6" w:space="0" w:color="auto"/>
              <w:left w:val="single" w:sz="6" w:space="0" w:color="auto"/>
              <w:bottom w:val="single" w:sz="6" w:space="0" w:color="auto"/>
            </w:tcBorders>
          </w:tcPr>
          <w:p w14:paraId="19E18FE8" w14:textId="77777777" w:rsidR="00F82AE7" w:rsidRPr="002E1CDD" w:rsidRDefault="00F82AE7" w:rsidP="00D53E02">
            <w:pPr>
              <w:rPr>
                <w:rFonts w:cstheme="minorHAnsi"/>
                <w:sz w:val="18"/>
                <w:szCs w:val="18"/>
                <w:lang w:val="es-ES"/>
              </w:rPr>
            </w:pPr>
            <w:r w:rsidRPr="002E1CDD">
              <w:rPr>
                <w:rFonts w:cstheme="minorHAnsi"/>
                <w:sz w:val="18"/>
                <w:szCs w:val="18"/>
                <w:lang w:val="es-ES"/>
              </w:rPr>
              <w:t xml:space="preserve">1) Recolección de información </w:t>
            </w:r>
          </w:p>
        </w:tc>
        <w:tc>
          <w:tcPr>
            <w:tcW w:w="680" w:type="dxa"/>
            <w:tcBorders>
              <w:top w:val="single" w:sz="6" w:space="0" w:color="auto"/>
              <w:left w:val="single" w:sz="6" w:space="0" w:color="auto"/>
              <w:bottom w:val="single" w:sz="6" w:space="0" w:color="auto"/>
              <w:right w:val="single" w:sz="6" w:space="0" w:color="auto"/>
            </w:tcBorders>
          </w:tcPr>
          <w:p w14:paraId="7D5A8009" w14:textId="77777777" w:rsidR="00F82AE7" w:rsidRPr="002E1CDD" w:rsidRDefault="00F82AE7" w:rsidP="00D53E02">
            <w:pPr>
              <w:rPr>
                <w:rFonts w:cstheme="minorHAnsi"/>
                <w:sz w:val="18"/>
                <w:szCs w:val="18"/>
                <w:lang w:val="es-ES"/>
              </w:rPr>
            </w:pPr>
            <w:r w:rsidRPr="002E1CDD">
              <w:rPr>
                <w:rFonts w:cstheme="minorHAnsi"/>
                <w:sz w:val="18"/>
                <w:szCs w:val="18"/>
                <w:lang w:val="es-ES"/>
              </w:rPr>
              <w:t xml:space="preserve">                                                 </w:t>
            </w:r>
          </w:p>
        </w:tc>
        <w:tc>
          <w:tcPr>
            <w:tcW w:w="680" w:type="dxa"/>
            <w:tcBorders>
              <w:top w:val="single" w:sz="6" w:space="0" w:color="auto"/>
              <w:left w:val="single" w:sz="6" w:space="0" w:color="auto"/>
              <w:bottom w:val="single" w:sz="6" w:space="0" w:color="auto"/>
              <w:right w:val="single" w:sz="6" w:space="0" w:color="auto"/>
            </w:tcBorders>
          </w:tcPr>
          <w:p w14:paraId="13EEC16C"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497F124B"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AED9AB8"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85545A7"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A5E1C70"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0775EFCC"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527D295E"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6A8E732"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38BA4028"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5C3C13F3" w14:textId="77777777" w:rsidR="00F82AE7" w:rsidRPr="002E1CDD" w:rsidRDefault="00F82AE7" w:rsidP="00D53E02">
            <w:pPr>
              <w:rPr>
                <w:rFonts w:cstheme="minorHAnsi"/>
                <w:sz w:val="18"/>
                <w:szCs w:val="18"/>
                <w:lang w:val="es-ES"/>
              </w:rPr>
            </w:pPr>
          </w:p>
        </w:tc>
        <w:tc>
          <w:tcPr>
            <w:tcW w:w="1207" w:type="dxa"/>
            <w:tcBorders>
              <w:top w:val="single" w:sz="6" w:space="0" w:color="auto"/>
              <w:left w:val="single" w:sz="6" w:space="0" w:color="auto"/>
              <w:bottom w:val="single" w:sz="6" w:space="0" w:color="auto"/>
              <w:right w:val="double" w:sz="4" w:space="0" w:color="auto"/>
            </w:tcBorders>
          </w:tcPr>
          <w:p w14:paraId="07D62DD1" w14:textId="77777777" w:rsidR="00F82AE7" w:rsidRPr="002E1CDD" w:rsidRDefault="00F82AE7" w:rsidP="00D53E02">
            <w:pPr>
              <w:rPr>
                <w:rFonts w:cstheme="minorHAnsi"/>
                <w:sz w:val="18"/>
                <w:szCs w:val="18"/>
                <w:lang w:val="es-ES"/>
              </w:rPr>
            </w:pPr>
          </w:p>
        </w:tc>
      </w:tr>
      <w:tr w:rsidR="00F82AE7" w:rsidRPr="002E1CDD" w14:paraId="1B6C26B1" w14:textId="77777777" w:rsidTr="00D53E02">
        <w:trPr>
          <w:trHeight w:val="95"/>
        </w:trPr>
        <w:tc>
          <w:tcPr>
            <w:tcW w:w="587" w:type="dxa"/>
            <w:tcBorders>
              <w:top w:val="single" w:sz="6" w:space="0" w:color="auto"/>
              <w:left w:val="double" w:sz="4" w:space="0" w:color="auto"/>
              <w:bottom w:val="single" w:sz="6" w:space="0" w:color="auto"/>
            </w:tcBorders>
            <w:vAlign w:val="center"/>
          </w:tcPr>
          <w:p w14:paraId="5E1A717E" w14:textId="77777777" w:rsidR="00F82AE7" w:rsidRPr="002E1CDD" w:rsidRDefault="00F82AE7" w:rsidP="00D53E02">
            <w:pPr>
              <w:jc w:val="center"/>
              <w:rPr>
                <w:rFonts w:cstheme="minorHAnsi"/>
                <w:b/>
                <w:bCs/>
                <w:sz w:val="18"/>
                <w:szCs w:val="18"/>
                <w:lang w:val="es-ES"/>
              </w:rPr>
            </w:pPr>
          </w:p>
        </w:tc>
        <w:tc>
          <w:tcPr>
            <w:tcW w:w="3553" w:type="dxa"/>
            <w:tcBorders>
              <w:top w:val="single" w:sz="6" w:space="0" w:color="auto"/>
              <w:left w:val="single" w:sz="6" w:space="0" w:color="auto"/>
              <w:bottom w:val="single" w:sz="6" w:space="0" w:color="auto"/>
            </w:tcBorders>
          </w:tcPr>
          <w:p w14:paraId="3780CA7D" w14:textId="77777777" w:rsidR="00F82AE7" w:rsidRPr="002E1CDD" w:rsidRDefault="00F82AE7" w:rsidP="00D53E02">
            <w:pPr>
              <w:rPr>
                <w:rFonts w:cstheme="minorHAnsi"/>
                <w:sz w:val="18"/>
                <w:szCs w:val="18"/>
                <w:lang w:val="es-ES"/>
              </w:rPr>
            </w:pPr>
            <w:r w:rsidRPr="002E1CDD">
              <w:rPr>
                <w:rFonts w:cstheme="minorHAnsi"/>
                <w:sz w:val="18"/>
                <w:szCs w:val="18"/>
                <w:lang w:val="es-ES"/>
              </w:rPr>
              <w:t>2)  Borrador</w:t>
            </w:r>
          </w:p>
        </w:tc>
        <w:tc>
          <w:tcPr>
            <w:tcW w:w="680" w:type="dxa"/>
            <w:tcBorders>
              <w:top w:val="single" w:sz="6" w:space="0" w:color="auto"/>
              <w:left w:val="single" w:sz="6" w:space="0" w:color="auto"/>
              <w:bottom w:val="single" w:sz="6" w:space="0" w:color="auto"/>
              <w:right w:val="single" w:sz="6" w:space="0" w:color="auto"/>
            </w:tcBorders>
          </w:tcPr>
          <w:p w14:paraId="62E4DD79"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0111506A"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046A3BD"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01044A1B"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C9B8E84"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6B72F97"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0CA98216"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5DF02B61"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61BD1A94"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EB180A6"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6AA134D2" w14:textId="77777777" w:rsidR="00F82AE7" w:rsidRPr="002E1CDD" w:rsidRDefault="00F82AE7" w:rsidP="00D53E02">
            <w:pPr>
              <w:rPr>
                <w:rFonts w:cstheme="minorHAnsi"/>
                <w:sz w:val="18"/>
                <w:szCs w:val="18"/>
                <w:lang w:val="es-ES"/>
              </w:rPr>
            </w:pPr>
          </w:p>
        </w:tc>
        <w:tc>
          <w:tcPr>
            <w:tcW w:w="1207" w:type="dxa"/>
            <w:tcBorders>
              <w:top w:val="single" w:sz="6" w:space="0" w:color="auto"/>
              <w:left w:val="single" w:sz="6" w:space="0" w:color="auto"/>
              <w:bottom w:val="single" w:sz="6" w:space="0" w:color="auto"/>
              <w:right w:val="double" w:sz="4" w:space="0" w:color="auto"/>
            </w:tcBorders>
          </w:tcPr>
          <w:p w14:paraId="4574584C" w14:textId="77777777" w:rsidR="00F82AE7" w:rsidRPr="002E1CDD" w:rsidRDefault="00F82AE7" w:rsidP="00D53E02">
            <w:pPr>
              <w:rPr>
                <w:rFonts w:cstheme="minorHAnsi"/>
                <w:sz w:val="18"/>
                <w:szCs w:val="18"/>
                <w:lang w:val="es-ES"/>
              </w:rPr>
            </w:pPr>
          </w:p>
        </w:tc>
      </w:tr>
      <w:tr w:rsidR="00F82AE7" w:rsidRPr="002E1CDD" w14:paraId="6DD6CC4E" w14:textId="77777777" w:rsidTr="00D53E02">
        <w:tc>
          <w:tcPr>
            <w:tcW w:w="587" w:type="dxa"/>
            <w:tcBorders>
              <w:top w:val="single" w:sz="6" w:space="0" w:color="auto"/>
              <w:left w:val="double" w:sz="4" w:space="0" w:color="auto"/>
              <w:bottom w:val="single" w:sz="6" w:space="0" w:color="auto"/>
            </w:tcBorders>
            <w:vAlign w:val="center"/>
          </w:tcPr>
          <w:p w14:paraId="1F1507EE" w14:textId="77777777" w:rsidR="00F82AE7" w:rsidRPr="002E1CDD" w:rsidRDefault="00F82AE7" w:rsidP="00D53E02">
            <w:pPr>
              <w:jc w:val="center"/>
              <w:rPr>
                <w:rFonts w:cstheme="minorHAnsi"/>
                <w:b/>
                <w:bCs/>
                <w:sz w:val="18"/>
                <w:szCs w:val="18"/>
                <w:lang w:val="es-ES"/>
              </w:rPr>
            </w:pPr>
          </w:p>
        </w:tc>
        <w:tc>
          <w:tcPr>
            <w:tcW w:w="3553" w:type="dxa"/>
            <w:tcBorders>
              <w:top w:val="single" w:sz="6" w:space="0" w:color="auto"/>
              <w:left w:val="single" w:sz="6" w:space="0" w:color="auto"/>
              <w:bottom w:val="single" w:sz="6" w:space="0" w:color="auto"/>
            </w:tcBorders>
          </w:tcPr>
          <w:p w14:paraId="04DDEEB6" w14:textId="77777777" w:rsidR="00F82AE7" w:rsidRPr="002E1CDD" w:rsidRDefault="00F82AE7" w:rsidP="00D53E02">
            <w:pPr>
              <w:rPr>
                <w:rFonts w:cstheme="minorHAnsi"/>
                <w:sz w:val="18"/>
                <w:szCs w:val="18"/>
                <w:lang w:val="es-ES"/>
              </w:rPr>
            </w:pPr>
            <w:r w:rsidRPr="002E1CDD">
              <w:rPr>
                <w:rFonts w:cstheme="minorHAnsi"/>
                <w:sz w:val="18"/>
                <w:szCs w:val="18"/>
                <w:lang w:val="es-ES"/>
              </w:rPr>
              <w:t xml:space="preserve">3) Informe inicial      </w:t>
            </w:r>
          </w:p>
        </w:tc>
        <w:tc>
          <w:tcPr>
            <w:tcW w:w="680" w:type="dxa"/>
            <w:tcBorders>
              <w:top w:val="single" w:sz="6" w:space="0" w:color="auto"/>
              <w:left w:val="single" w:sz="6" w:space="0" w:color="auto"/>
              <w:bottom w:val="single" w:sz="6" w:space="0" w:color="auto"/>
              <w:right w:val="single" w:sz="6" w:space="0" w:color="auto"/>
            </w:tcBorders>
          </w:tcPr>
          <w:p w14:paraId="511B66E7"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3477AE5"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084267E8"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698D20C"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5FBEFAFD"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3CAF93A7"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36C03C0B"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07CC4BB0"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438062AC"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F56421E"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B334660" w14:textId="77777777" w:rsidR="00F82AE7" w:rsidRPr="002E1CDD" w:rsidRDefault="00F82AE7" w:rsidP="00D53E02">
            <w:pPr>
              <w:rPr>
                <w:rFonts w:cstheme="minorHAnsi"/>
                <w:sz w:val="18"/>
                <w:szCs w:val="18"/>
                <w:lang w:val="es-ES"/>
              </w:rPr>
            </w:pPr>
          </w:p>
        </w:tc>
        <w:tc>
          <w:tcPr>
            <w:tcW w:w="1207" w:type="dxa"/>
            <w:tcBorders>
              <w:top w:val="single" w:sz="6" w:space="0" w:color="auto"/>
              <w:left w:val="single" w:sz="6" w:space="0" w:color="auto"/>
              <w:bottom w:val="single" w:sz="6" w:space="0" w:color="auto"/>
              <w:right w:val="double" w:sz="4" w:space="0" w:color="auto"/>
            </w:tcBorders>
          </w:tcPr>
          <w:p w14:paraId="191FA3AC" w14:textId="77777777" w:rsidR="00F82AE7" w:rsidRPr="002E1CDD" w:rsidRDefault="00F82AE7" w:rsidP="00D53E02">
            <w:pPr>
              <w:rPr>
                <w:rFonts w:cstheme="minorHAnsi"/>
                <w:sz w:val="18"/>
                <w:szCs w:val="18"/>
                <w:lang w:val="es-ES"/>
              </w:rPr>
            </w:pPr>
          </w:p>
        </w:tc>
      </w:tr>
      <w:tr w:rsidR="00F82AE7" w:rsidRPr="002E1CDD" w14:paraId="66C1B7B5" w14:textId="77777777" w:rsidTr="00D53E02">
        <w:tc>
          <w:tcPr>
            <w:tcW w:w="587" w:type="dxa"/>
            <w:tcBorders>
              <w:top w:val="single" w:sz="6" w:space="0" w:color="auto"/>
              <w:left w:val="double" w:sz="4" w:space="0" w:color="auto"/>
              <w:bottom w:val="single" w:sz="6" w:space="0" w:color="auto"/>
            </w:tcBorders>
            <w:vAlign w:val="center"/>
          </w:tcPr>
          <w:p w14:paraId="6468CFD5" w14:textId="77777777" w:rsidR="00F82AE7" w:rsidRPr="002E1CDD" w:rsidRDefault="00F82AE7" w:rsidP="00D53E02">
            <w:pPr>
              <w:jc w:val="center"/>
              <w:rPr>
                <w:rFonts w:cstheme="minorHAnsi"/>
                <w:b/>
                <w:bCs/>
                <w:sz w:val="18"/>
                <w:szCs w:val="18"/>
                <w:lang w:val="es-ES"/>
              </w:rPr>
            </w:pPr>
          </w:p>
        </w:tc>
        <w:tc>
          <w:tcPr>
            <w:tcW w:w="3553" w:type="dxa"/>
            <w:tcBorders>
              <w:top w:val="single" w:sz="6" w:space="0" w:color="auto"/>
              <w:left w:val="single" w:sz="6" w:space="0" w:color="auto"/>
              <w:bottom w:val="single" w:sz="6" w:space="0" w:color="auto"/>
            </w:tcBorders>
          </w:tcPr>
          <w:p w14:paraId="23FA1631" w14:textId="77777777" w:rsidR="00F82AE7" w:rsidRPr="002E1CDD" w:rsidRDefault="00F82AE7" w:rsidP="00D53E02">
            <w:pPr>
              <w:rPr>
                <w:rFonts w:cstheme="minorHAnsi"/>
                <w:sz w:val="18"/>
                <w:szCs w:val="18"/>
                <w:lang w:val="es-ES"/>
              </w:rPr>
            </w:pPr>
            <w:r w:rsidRPr="002E1CDD">
              <w:rPr>
                <w:rFonts w:cstheme="minorHAnsi"/>
                <w:sz w:val="18"/>
                <w:szCs w:val="18"/>
                <w:lang w:val="es-ES"/>
              </w:rPr>
              <w:t>4) Inclusión de comentarios</w:t>
            </w:r>
          </w:p>
        </w:tc>
        <w:tc>
          <w:tcPr>
            <w:tcW w:w="680" w:type="dxa"/>
            <w:tcBorders>
              <w:top w:val="single" w:sz="6" w:space="0" w:color="auto"/>
              <w:left w:val="single" w:sz="6" w:space="0" w:color="auto"/>
              <w:bottom w:val="single" w:sz="6" w:space="0" w:color="auto"/>
              <w:right w:val="single" w:sz="6" w:space="0" w:color="auto"/>
            </w:tcBorders>
          </w:tcPr>
          <w:p w14:paraId="4C321A49"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39273D1C"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316025CD"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50970004"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4BE86B6D"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E6E0380"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4D89033E"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C4E2EC7"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E65462E"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0E425444"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1A76A6E" w14:textId="77777777" w:rsidR="00F82AE7" w:rsidRPr="002E1CDD" w:rsidRDefault="00F82AE7" w:rsidP="00D53E02">
            <w:pPr>
              <w:rPr>
                <w:rFonts w:cstheme="minorHAnsi"/>
                <w:sz w:val="18"/>
                <w:szCs w:val="18"/>
                <w:lang w:val="es-ES"/>
              </w:rPr>
            </w:pPr>
          </w:p>
        </w:tc>
        <w:tc>
          <w:tcPr>
            <w:tcW w:w="1207" w:type="dxa"/>
            <w:tcBorders>
              <w:top w:val="single" w:sz="6" w:space="0" w:color="auto"/>
              <w:left w:val="single" w:sz="6" w:space="0" w:color="auto"/>
              <w:bottom w:val="single" w:sz="6" w:space="0" w:color="auto"/>
              <w:right w:val="double" w:sz="4" w:space="0" w:color="auto"/>
            </w:tcBorders>
          </w:tcPr>
          <w:p w14:paraId="2EAABA81" w14:textId="77777777" w:rsidR="00F82AE7" w:rsidRPr="002E1CDD" w:rsidRDefault="00F82AE7" w:rsidP="00D53E02">
            <w:pPr>
              <w:rPr>
                <w:rFonts w:cstheme="minorHAnsi"/>
                <w:sz w:val="18"/>
                <w:szCs w:val="18"/>
                <w:lang w:val="es-ES"/>
              </w:rPr>
            </w:pPr>
          </w:p>
        </w:tc>
      </w:tr>
      <w:tr w:rsidR="00F82AE7" w:rsidRPr="002E1CDD" w14:paraId="3B029845" w14:textId="77777777" w:rsidTr="00D53E02">
        <w:tc>
          <w:tcPr>
            <w:tcW w:w="587" w:type="dxa"/>
            <w:tcBorders>
              <w:top w:val="single" w:sz="6" w:space="0" w:color="auto"/>
              <w:left w:val="double" w:sz="4" w:space="0" w:color="auto"/>
              <w:bottom w:val="single" w:sz="6" w:space="0" w:color="auto"/>
            </w:tcBorders>
            <w:vAlign w:val="center"/>
          </w:tcPr>
          <w:p w14:paraId="30B19A95" w14:textId="77777777" w:rsidR="00F82AE7" w:rsidRPr="002E1CDD" w:rsidRDefault="00F82AE7" w:rsidP="00D53E02">
            <w:pPr>
              <w:jc w:val="center"/>
              <w:rPr>
                <w:rFonts w:cstheme="minorHAnsi"/>
                <w:b/>
                <w:bCs/>
                <w:sz w:val="18"/>
                <w:szCs w:val="18"/>
                <w:lang w:val="es-ES"/>
              </w:rPr>
            </w:pPr>
          </w:p>
        </w:tc>
        <w:tc>
          <w:tcPr>
            <w:tcW w:w="3553" w:type="dxa"/>
            <w:tcBorders>
              <w:top w:val="single" w:sz="6" w:space="0" w:color="auto"/>
              <w:left w:val="single" w:sz="6" w:space="0" w:color="auto"/>
              <w:bottom w:val="single" w:sz="6" w:space="0" w:color="auto"/>
            </w:tcBorders>
          </w:tcPr>
          <w:p w14:paraId="28841B53" w14:textId="77777777" w:rsidR="00F82AE7" w:rsidRPr="002E1CDD" w:rsidRDefault="00F82AE7" w:rsidP="00D53E02">
            <w:pPr>
              <w:rPr>
                <w:rFonts w:cstheme="minorHAnsi"/>
                <w:sz w:val="18"/>
                <w:szCs w:val="18"/>
                <w:lang w:val="es-ES"/>
              </w:rPr>
            </w:pPr>
            <w:proofErr w:type="gramStart"/>
            <w:r w:rsidRPr="002E1CDD">
              <w:rPr>
                <w:rFonts w:cstheme="minorHAnsi"/>
                <w:sz w:val="18"/>
                <w:szCs w:val="18"/>
                <w:lang w:val="es-ES"/>
              </w:rPr>
              <w:t>5)  .........................................</w:t>
            </w:r>
            <w:proofErr w:type="gramEnd"/>
          </w:p>
        </w:tc>
        <w:tc>
          <w:tcPr>
            <w:tcW w:w="680" w:type="dxa"/>
            <w:tcBorders>
              <w:top w:val="single" w:sz="6" w:space="0" w:color="auto"/>
              <w:left w:val="single" w:sz="6" w:space="0" w:color="auto"/>
              <w:bottom w:val="single" w:sz="6" w:space="0" w:color="auto"/>
              <w:right w:val="single" w:sz="6" w:space="0" w:color="auto"/>
            </w:tcBorders>
          </w:tcPr>
          <w:p w14:paraId="6F1906C8"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E26195F"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06A82EF3"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D1DE728"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F39E349"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6AD16E2A"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F7C2AD4"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598404AB"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38B4057D"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6D435F6E"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4CB0E2B1" w14:textId="77777777" w:rsidR="00F82AE7" w:rsidRPr="002E1CDD" w:rsidRDefault="00F82AE7" w:rsidP="00D53E02">
            <w:pPr>
              <w:rPr>
                <w:rFonts w:cstheme="minorHAnsi"/>
                <w:sz w:val="18"/>
                <w:szCs w:val="18"/>
                <w:lang w:val="es-ES"/>
              </w:rPr>
            </w:pPr>
          </w:p>
        </w:tc>
        <w:tc>
          <w:tcPr>
            <w:tcW w:w="1207" w:type="dxa"/>
            <w:tcBorders>
              <w:top w:val="single" w:sz="6" w:space="0" w:color="auto"/>
              <w:left w:val="single" w:sz="6" w:space="0" w:color="auto"/>
              <w:bottom w:val="single" w:sz="6" w:space="0" w:color="auto"/>
              <w:right w:val="double" w:sz="4" w:space="0" w:color="auto"/>
            </w:tcBorders>
          </w:tcPr>
          <w:p w14:paraId="38F57126" w14:textId="77777777" w:rsidR="00F82AE7" w:rsidRPr="002E1CDD" w:rsidRDefault="00F82AE7" w:rsidP="00D53E02">
            <w:pPr>
              <w:rPr>
                <w:rFonts w:cstheme="minorHAnsi"/>
                <w:sz w:val="18"/>
                <w:szCs w:val="18"/>
                <w:lang w:val="es-ES"/>
              </w:rPr>
            </w:pPr>
          </w:p>
        </w:tc>
      </w:tr>
      <w:tr w:rsidR="00F82AE7" w:rsidRPr="002E1CDD" w14:paraId="313B77A5" w14:textId="77777777" w:rsidTr="00D53E02">
        <w:tc>
          <w:tcPr>
            <w:tcW w:w="587" w:type="dxa"/>
            <w:tcBorders>
              <w:top w:val="single" w:sz="6" w:space="0" w:color="auto"/>
              <w:left w:val="double" w:sz="4" w:space="0" w:color="auto"/>
              <w:bottom w:val="single" w:sz="6" w:space="0" w:color="auto"/>
            </w:tcBorders>
            <w:vAlign w:val="center"/>
          </w:tcPr>
          <w:p w14:paraId="6D986442" w14:textId="77777777" w:rsidR="00F82AE7" w:rsidRPr="002E1CDD" w:rsidRDefault="00F82AE7" w:rsidP="00D53E02">
            <w:pPr>
              <w:jc w:val="center"/>
              <w:rPr>
                <w:rFonts w:cstheme="minorHAnsi"/>
                <w:b/>
                <w:bCs/>
                <w:sz w:val="18"/>
                <w:szCs w:val="18"/>
                <w:lang w:val="es-ES"/>
              </w:rPr>
            </w:pPr>
          </w:p>
        </w:tc>
        <w:tc>
          <w:tcPr>
            <w:tcW w:w="3553" w:type="dxa"/>
            <w:tcBorders>
              <w:top w:val="single" w:sz="6" w:space="0" w:color="auto"/>
              <w:left w:val="single" w:sz="6" w:space="0" w:color="auto"/>
              <w:bottom w:val="single" w:sz="6" w:space="0" w:color="auto"/>
            </w:tcBorders>
          </w:tcPr>
          <w:p w14:paraId="0A4B25FA" w14:textId="77777777" w:rsidR="00F82AE7" w:rsidRPr="002E1CDD" w:rsidRDefault="00F82AE7" w:rsidP="00D53E02">
            <w:pPr>
              <w:rPr>
                <w:rFonts w:cstheme="minorHAnsi"/>
                <w:sz w:val="18"/>
                <w:szCs w:val="18"/>
                <w:lang w:val="es-ES"/>
              </w:rPr>
            </w:pPr>
            <w:r w:rsidRPr="002E1CDD">
              <w:rPr>
                <w:rFonts w:cstheme="minorHAnsi"/>
                <w:sz w:val="18"/>
                <w:szCs w:val="18"/>
                <w:lang w:val="es-ES"/>
              </w:rPr>
              <w:t>6)  entrega del informe final al Contratante}</w:t>
            </w:r>
          </w:p>
        </w:tc>
        <w:tc>
          <w:tcPr>
            <w:tcW w:w="680" w:type="dxa"/>
            <w:tcBorders>
              <w:top w:val="single" w:sz="6" w:space="0" w:color="auto"/>
              <w:left w:val="single" w:sz="6" w:space="0" w:color="auto"/>
              <w:bottom w:val="single" w:sz="6" w:space="0" w:color="auto"/>
              <w:right w:val="single" w:sz="6" w:space="0" w:color="auto"/>
            </w:tcBorders>
          </w:tcPr>
          <w:p w14:paraId="7FFC8DCE"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6D91B90"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2032361"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6D70FF53"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300111C"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549D1FAF"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AD5657A"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57A2B82F"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880CC20"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023B46E"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4CD9A68" w14:textId="77777777" w:rsidR="00F82AE7" w:rsidRPr="002E1CDD" w:rsidRDefault="00F82AE7" w:rsidP="00D53E02">
            <w:pPr>
              <w:rPr>
                <w:rFonts w:cstheme="minorHAnsi"/>
                <w:sz w:val="18"/>
                <w:szCs w:val="18"/>
                <w:lang w:val="es-ES"/>
              </w:rPr>
            </w:pPr>
          </w:p>
        </w:tc>
        <w:tc>
          <w:tcPr>
            <w:tcW w:w="1207" w:type="dxa"/>
            <w:tcBorders>
              <w:top w:val="single" w:sz="6" w:space="0" w:color="auto"/>
              <w:left w:val="single" w:sz="6" w:space="0" w:color="auto"/>
              <w:bottom w:val="single" w:sz="6" w:space="0" w:color="auto"/>
              <w:right w:val="double" w:sz="4" w:space="0" w:color="auto"/>
            </w:tcBorders>
          </w:tcPr>
          <w:p w14:paraId="2EA95555" w14:textId="77777777" w:rsidR="00F82AE7" w:rsidRPr="002E1CDD" w:rsidRDefault="00F82AE7" w:rsidP="00D53E02">
            <w:pPr>
              <w:rPr>
                <w:rFonts w:cstheme="minorHAnsi"/>
                <w:sz w:val="18"/>
                <w:szCs w:val="18"/>
                <w:lang w:val="es-ES"/>
              </w:rPr>
            </w:pPr>
          </w:p>
        </w:tc>
      </w:tr>
      <w:tr w:rsidR="00F82AE7" w:rsidRPr="002E1CDD" w14:paraId="06F7F433" w14:textId="77777777" w:rsidTr="00D53E02">
        <w:tc>
          <w:tcPr>
            <w:tcW w:w="587" w:type="dxa"/>
            <w:tcBorders>
              <w:top w:val="single" w:sz="6" w:space="0" w:color="auto"/>
              <w:left w:val="double" w:sz="4" w:space="0" w:color="auto"/>
              <w:bottom w:val="single" w:sz="6" w:space="0" w:color="auto"/>
            </w:tcBorders>
            <w:vAlign w:val="center"/>
          </w:tcPr>
          <w:p w14:paraId="5169BFA5" w14:textId="77777777" w:rsidR="00F82AE7" w:rsidRPr="002E1CDD" w:rsidRDefault="00F82AE7" w:rsidP="00D53E02">
            <w:pPr>
              <w:jc w:val="center"/>
              <w:rPr>
                <w:rFonts w:cstheme="minorHAnsi"/>
                <w:b/>
                <w:bCs/>
                <w:sz w:val="18"/>
                <w:szCs w:val="18"/>
                <w:lang w:val="es-ES"/>
              </w:rPr>
            </w:pPr>
            <w:r w:rsidRPr="002E1CDD">
              <w:rPr>
                <w:rFonts w:cstheme="minorHAnsi"/>
                <w:b/>
                <w:bCs/>
                <w:sz w:val="18"/>
                <w:szCs w:val="18"/>
                <w:lang w:val="es-ES"/>
              </w:rPr>
              <w:t>D-2</w:t>
            </w:r>
          </w:p>
        </w:tc>
        <w:tc>
          <w:tcPr>
            <w:tcW w:w="3553" w:type="dxa"/>
            <w:tcBorders>
              <w:top w:val="single" w:sz="6" w:space="0" w:color="auto"/>
              <w:left w:val="single" w:sz="6" w:space="0" w:color="auto"/>
              <w:bottom w:val="single" w:sz="6" w:space="0" w:color="auto"/>
            </w:tcBorders>
          </w:tcPr>
          <w:p w14:paraId="60E9FA73" w14:textId="77777777" w:rsidR="00F82AE7" w:rsidRPr="002E1CDD" w:rsidRDefault="00F82AE7" w:rsidP="00D53E02">
            <w:pPr>
              <w:rPr>
                <w:rFonts w:cstheme="minorHAnsi"/>
                <w:sz w:val="18"/>
                <w:szCs w:val="18"/>
                <w:lang w:val="es-ES"/>
              </w:rPr>
            </w:pPr>
            <w:r w:rsidRPr="002E1CDD">
              <w:rPr>
                <w:rFonts w:cstheme="minorHAnsi"/>
                <w:sz w:val="18"/>
                <w:szCs w:val="18"/>
                <w:lang w:val="es-ES"/>
              </w:rPr>
              <w:t>{ej., Entregable #2:...............}</w:t>
            </w:r>
          </w:p>
        </w:tc>
        <w:tc>
          <w:tcPr>
            <w:tcW w:w="680" w:type="dxa"/>
            <w:tcBorders>
              <w:top w:val="single" w:sz="6" w:space="0" w:color="auto"/>
              <w:left w:val="single" w:sz="6" w:space="0" w:color="auto"/>
              <w:bottom w:val="single" w:sz="6" w:space="0" w:color="auto"/>
              <w:right w:val="single" w:sz="6" w:space="0" w:color="auto"/>
            </w:tcBorders>
          </w:tcPr>
          <w:p w14:paraId="0B3A01FF"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4B6B3C8C"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6BFEA771"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36A7910"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46B31A94"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600F6958"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4A493D0B"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6B7B44C"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008CB7A2"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316D643F"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4CAB86AD" w14:textId="77777777" w:rsidR="00F82AE7" w:rsidRPr="002E1CDD" w:rsidRDefault="00F82AE7" w:rsidP="00D53E02">
            <w:pPr>
              <w:rPr>
                <w:rFonts w:cstheme="minorHAnsi"/>
                <w:sz w:val="18"/>
                <w:szCs w:val="18"/>
                <w:lang w:val="es-ES"/>
              </w:rPr>
            </w:pPr>
          </w:p>
        </w:tc>
        <w:tc>
          <w:tcPr>
            <w:tcW w:w="1207" w:type="dxa"/>
            <w:tcBorders>
              <w:top w:val="single" w:sz="6" w:space="0" w:color="auto"/>
              <w:left w:val="single" w:sz="6" w:space="0" w:color="auto"/>
              <w:bottom w:val="single" w:sz="6" w:space="0" w:color="auto"/>
              <w:right w:val="double" w:sz="4" w:space="0" w:color="auto"/>
            </w:tcBorders>
          </w:tcPr>
          <w:p w14:paraId="6B5A6C41" w14:textId="77777777" w:rsidR="00F82AE7" w:rsidRPr="002E1CDD" w:rsidRDefault="00F82AE7" w:rsidP="00D53E02">
            <w:pPr>
              <w:rPr>
                <w:rFonts w:cstheme="minorHAnsi"/>
                <w:sz w:val="18"/>
                <w:szCs w:val="18"/>
                <w:lang w:val="es-ES"/>
              </w:rPr>
            </w:pPr>
          </w:p>
        </w:tc>
      </w:tr>
      <w:tr w:rsidR="00F82AE7" w:rsidRPr="002E1CDD" w14:paraId="07D24D4F" w14:textId="77777777" w:rsidTr="00D53E02">
        <w:tc>
          <w:tcPr>
            <w:tcW w:w="587" w:type="dxa"/>
            <w:tcBorders>
              <w:top w:val="single" w:sz="6" w:space="0" w:color="auto"/>
              <w:left w:val="double" w:sz="4" w:space="0" w:color="auto"/>
              <w:bottom w:val="single" w:sz="6" w:space="0" w:color="auto"/>
            </w:tcBorders>
            <w:vAlign w:val="center"/>
          </w:tcPr>
          <w:p w14:paraId="7160024B" w14:textId="77777777" w:rsidR="00F82AE7" w:rsidRPr="002E1CDD" w:rsidRDefault="00F82AE7" w:rsidP="00D53E02">
            <w:pPr>
              <w:jc w:val="center"/>
              <w:rPr>
                <w:rFonts w:cstheme="minorHAnsi"/>
                <w:b/>
                <w:bCs/>
                <w:sz w:val="18"/>
                <w:szCs w:val="18"/>
                <w:lang w:val="es-ES"/>
              </w:rPr>
            </w:pPr>
          </w:p>
        </w:tc>
        <w:tc>
          <w:tcPr>
            <w:tcW w:w="3553" w:type="dxa"/>
            <w:tcBorders>
              <w:top w:val="single" w:sz="6" w:space="0" w:color="auto"/>
              <w:left w:val="single" w:sz="6" w:space="0" w:color="auto"/>
              <w:bottom w:val="single" w:sz="6" w:space="0" w:color="auto"/>
            </w:tcBorders>
          </w:tcPr>
          <w:p w14:paraId="0B44F92D"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017E59F"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5FD10064"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008F170"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2235238"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401603FD"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27A3CBFD"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51D582E6"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070B912B"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61CCC967"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085769C2"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C80FC30" w14:textId="77777777" w:rsidR="00F82AE7" w:rsidRPr="002E1CDD" w:rsidRDefault="00F82AE7" w:rsidP="00D53E02">
            <w:pPr>
              <w:rPr>
                <w:rFonts w:cstheme="minorHAnsi"/>
                <w:sz w:val="18"/>
                <w:szCs w:val="18"/>
                <w:lang w:val="es-ES"/>
              </w:rPr>
            </w:pPr>
          </w:p>
        </w:tc>
        <w:tc>
          <w:tcPr>
            <w:tcW w:w="1207" w:type="dxa"/>
            <w:tcBorders>
              <w:top w:val="single" w:sz="6" w:space="0" w:color="auto"/>
              <w:left w:val="single" w:sz="6" w:space="0" w:color="auto"/>
              <w:bottom w:val="single" w:sz="6" w:space="0" w:color="auto"/>
              <w:right w:val="double" w:sz="4" w:space="0" w:color="auto"/>
            </w:tcBorders>
          </w:tcPr>
          <w:p w14:paraId="1B578692" w14:textId="77777777" w:rsidR="00F82AE7" w:rsidRPr="002E1CDD" w:rsidRDefault="00F82AE7" w:rsidP="00D53E02">
            <w:pPr>
              <w:rPr>
                <w:rFonts w:cstheme="minorHAnsi"/>
                <w:sz w:val="18"/>
                <w:szCs w:val="18"/>
                <w:lang w:val="es-ES"/>
              </w:rPr>
            </w:pPr>
          </w:p>
        </w:tc>
      </w:tr>
      <w:tr w:rsidR="00F82AE7" w:rsidRPr="002E1CDD" w14:paraId="1FB0F103" w14:textId="77777777" w:rsidTr="00D53E02">
        <w:tc>
          <w:tcPr>
            <w:tcW w:w="587" w:type="dxa"/>
            <w:tcBorders>
              <w:top w:val="single" w:sz="6" w:space="0" w:color="auto"/>
              <w:left w:val="double" w:sz="4" w:space="0" w:color="auto"/>
              <w:bottom w:val="single" w:sz="6" w:space="0" w:color="auto"/>
            </w:tcBorders>
            <w:vAlign w:val="center"/>
          </w:tcPr>
          <w:p w14:paraId="29EC8101" w14:textId="77777777" w:rsidR="00F82AE7" w:rsidRPr="002E1CDD" w:rsidRDefault="00F82AE7" w:rsidP="00D53E02">
            <w:pPr>
              <w:ind w:left="-25"/>
              <w:jc w:val="center"/>
              <w:rPr>
                <w:rFonts w:cstheme="minorHAnsi"/>
                <w:b/>
                <w:bCs/>
                <w:sz w:val="18"/>
                <w:szCs w:val="18"/>
                <w:lang w:val="es-ES"/>
              </w:rPr>
            </w:pPr>
            <w:r w:rsidRPr="002E1CDD">
              <w:rPr>
                <w:rFonts w:cstheme="minorHAnsi"/>
                <w:b/>
                <w:bCs/>
                <w:sz w:val="18"/>
                <w:szCs w:val="18"/>
                <w:lang w:val="es-ES"/>
              </w:rPr>
              <w:t>n</w:t>
            </w:r>
          </w:p>
        </w:tc>
        <w:tc>
          <w:tcPr>
            <w:tcW w:w="3553" w:type="dxa"/>
            <w:tcBorders>
              <w:top w:val="single" w:sz="6" w:space="0" w:color="auto"/>
              <w:left w:val="single" w:sz="6" w:space="0" w:color="auto"/>
              <w:bottom w:val="single" w:sz="6" w:space="0" w:color="auto"/>
            </w:tcBorders>
          </w:tcPr>
          <w:p w14:paraId="711DCAC4" w14:textId="77777777" w:rsidR="00F82AE7" w:rsidRPr="002E1CDD" w:rsidRDefault="00F82AE7" w:rsidP="00D53E02">
            <w:pPr>
              <w:ind w:left="-25"/>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EF8C561"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48B8DD99"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71A1BBB"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3FA6DD61"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F87A33B"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18E1C33"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3DC9D7B"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11924011"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32B0917C"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3ACA1C90"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single" w:sz="6" w:space="0" w:color="auto"/>
              <w:right w:val="single" w:sz="6" w:space="0" w:color="auto"/>
            </w:tcBorders>
          </w:tcPr>
          <w:p w14:paraId="76B683F8" w14:textId="77777777" w:rsidR="00F82AE7" w:rsidRPr="002E1CDD" w:rsidRDefault="00F82AE7" w:rsidP="00D53E02">
            <w:pPr>
              <w:rPr>
                <w:rFonts w:cstheme="minorHAnsi"/>
                <w:sz w:val="18"/>
                <w:szCs w:val="18"/>
                <w:lang w:val="es-ES"/>
              </w:rPr>
            </w:pPr>
          </w:p>
        </w:tc>
        <w:tc>
          <w:tcPr>
            <w:tcW w:w="1207" w:type="dxa"/>
            <w:tcBorders>
              <w:top w:val="single" w:sz="6" w:space="0" w:color="auto"/>
              <w:left w:val="single" w:sz="6" w:space="0" w:color="auto"/>
              <w:bottom w:val="single" w:sz="6" w:space="0" w:color="auto"/>
              <w:right w:val="double" w:sz="4" w:space="0" w:color="auto"/>
            </w:tcBorders>
          </w:tcPr>
          <w:p w14:paraId="52F1C21F" w14:textId="77777777" w:rsidR="00F82AE7" w:rsidRPr="002E1CDD" w:rsidRDefault="00F82AE7" w:rsidP="00D53E02">
            <w:pPr>
              <w:rPr>
                <w:rFonts w:cstheme="minorHAnsi"/>
                <w:sz w:val="18"/>
                <w:szCs w:val="18"/>
                <w:lang w:val="es-ES"/>
              </w:rPr>
            </w:pPr>
          </w:p>
        </w:tc>
      </w:tr>
      <w:tr w:rsidR="00F82AE7" w:rsidRPr="002E1CDD" w14:paraId="7FA6212B" w14:textId="77777777" w:rsidTr="00D53E02">
        <w:trPr>
          <w:trHeight w:val="65"/>
        </w:trPr>
        <w:tc>
          <w:tcPr>
            <w:tcW w:w="587" w:type="dxa"/>
            <w:tcBorders>
              <w:top w:val="single" w:sz="6" w:space="0" w:color="auto"/>
              <w:left w:val="double" w:sz="4" w:space="0" w:color="auto"/>
              <w:bottom w:val="double" w:sz="4" w:space="0" w:color="auto"/>
            </w:tcBorders>
            <w:vAlign w:val="center"/>
          </w:tcPr>
          <w:p w14:paraId="621ABA15" w14:textId="77777777" w:rsidR="00F82AE7" w:rsidRPr="002E1CDD" w:rsidRDefault="00F82AE7" w:rsidP="00D53E02">
            <w:pPr>
              <w:ind w:left="-25"/>
              <w:jc w:val="center"/>
              <w:rPr>
                <w:rFonts w:cstheme="minorHAnsi"/>
                <w:sz w:val="18"/>
                <w:szCs w:val="18"/>
                <w:lang w:val="es-ES"/>
              </w:rPr>
            </w:pPr>
          </w:p>
        </w:tc>
        <w:tc>
          <w:tcPr>
            <w:tcW w:w="3553" w:type="dxa"/>
            <w:tcBorders>
              <w:top w:val="single" w:sz="6" w:space="0" w:color="auto"/>
              <w:left w:val="single" w:sz="6" w:space="0" w:color="auto"/>
              <w:bottom w:val="double" w:sz="4" w:space="0" w:color="auto"/>
            </w:tcBorders>
          </w:tcPr>
          <w:p w14:paraId="3661A819" w14:textId="77777777" w:rsidR="00F82AE7" w:rsidRPr="002E1CDD" w:rsidRDefault="00F82AE7" w:rsidP="00D53E02">
            <w:pPr>
              <w:ind w:left="-25"/>
              <w:rPr>
                <w:rFonts w:cstheme="minorHAnsi"/>
                <w:sz w:val="18"/>
                <w:szCs w:val="18"/>
                <w:lang w:val="es-ES"/>
              </w:rPr>
            </w:pPr>
          </w:p>
        </w:tc>
        <w:tc>
          <w:tcPr>
            <w:tcW w:w="680" w:type="dxa"/>
            <w:tcBorders>
              <w:top w:val="single" w:sz="6" w:space="0" w:color="auto"/>
              <w:left w:val="single" w:sz="6" w:space="0" w:color="auto"/>
              <w:bottom w:val="double" w:sz="4" w:space="0" w:color="auto"/>
              <w:right w:val="single" w:sz="6" w:space="0" w:color="auto"/>
            </w:tcBorders>
          </w:tcPr>
          <w:p w14:paraId="5B7A9335"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double" w:sz="4" w:space="0" w:color="auto"/>
              <w:right w:val="single" w:sz="6" w:space="0" w:color="auto"/>
            </w:tcBorders>
          </w:tcPr>
          <w:p w14:paraId="086E4714"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double" w:sz="4" w:space="0" w:color="auto"/>
              <w:right w:val="single" w:sz="6" w:space="0" w:color="auto"/>
            </w:tcBorders>
          </w:tcPr>
          <w:p w14:paraId="09A9702F"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double" w:sz="4" w:space="0" w:color="auto"/>
              <w:right w:val="single" w:sz="6" w:space="0" w:color="auto"/>
            </w:tcBorders>
          </w:tcPr>
          <w:p w14:paraId="44416B1A"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double" w:sz="4" w:space="0" w:color="auto"/>
              <w:right w:val="single" w:sz="6" w:space="0" w:color="auto"/>
            </w:tcBorders>
          </w:tcPr>
          <w:p w14:paraId="1CB6AED9"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double" w:sz="4" w:space="0" w:color="auto"/>
              <w:right w:val="single" w:sz="6" w:space="0" w:color="auto"/>
            </w:tcBorders>
          </w:tcPr>
          <w:p w14:paraId="275E6B9D"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double" w:sz="4" w:space="0" w:color="auto"/>
              <w:right w:val="single" w:sz="6" w:space="0" w:color="auto"/>
            </w:tcBorders>
          </w:tcPr>
          <w:p w14:paraId="6C532306"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double" w:sz="4" w:space="0" w:color="auto"/>
              <w:right w:val="single" w:sz="6" w:space="0" w:color="auto"/>
            </w:tcBorders>
          </w:tcPr>
          <w:p w14:paraId="4C7397D6"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double" w:sz="4" w:space="0" w:color="auto"/>
              <w:right w:val="single" w:sz="6" w:space="0" w:color="auto"/>
            </w:tcBorders>
          </w:tcPr>
          <w:p w14:paraId="0994D3EC"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double" w:sz="4" w:space="0" w:color="auto"/>
              <w:right w:val="single" w:sz="6" w:space="0" w:color="auto"/>
            </w:tcBorders>
          </w:tcPr>
          <w:p w14:paraId="2D92BCC8" w14:textId="77777777" w:rsidR="00F82AE7" w:rsidRPr="002E1CDD" w:rsidRDefault="00F82AE7" w:rsidP="00D53E02">
            <w:pPr>
              <w:rPr>
                <w:rFonts w:cstheme="minorHAnsi"/>
                <w:sz w:val="18"/>
                <w:szCs w:val="18"/>
                <w:lang w:val="es-ES"/>
              </w:rPr>
            </w:pPr>
          </w:p>
        </w:tc>
        <w:tc>
          <w:tcPr>
            <w:tcW w:w="680" w:type="dxa"/>
            <w:tcBorders>
              <w:top w:val="single" w:sz="6" w:space="0" w:color="auto"/>
              <w:left w:val="single" w:sz="6" w:space="0" w:color="auto"/>
              <w:bottom w:val="double" w:sz="4" w:space="0" w:color="auto"/>
              <w:right w:val="single" w:sz="6" w:space="0" w:color="auto"/>
            </w:tcBorders>
          </w:tcPr>
          <w:p w14:paraId="71611966" w14:textId="77777777" w:rsidR="00F82AE7" w:rsidRPr="002E1CDD" w:rsidRDefault="00F82AE7" w:rsidP="00D53E02">
            <w:pPr>
              <w:rPr>
                <w:rFonts w:cstheme="minorHAnsi"/>
                <w:sz w:val="18"/>
                <w:szCs w:val="18"/>
                <w:lang w:val="es-ES"/>
              </w:rPr>
            </w:pPr>
          </w:p>
        </w:tc>
        <w:tc>
          <w:tcPr>
            <w:tcW w:w="1207" w:type="dxa"/>
            <w:tcBorders>
              <w:top w:val="single" w:sz="6" w:space="0" w:color="auto"/>
              <w:left w:val="single" w:sz="6" w:space="0" w:color="auto"/>
              <w:bottom w:val="double" w:sz="4" w:space="0" w:color="auto"/>
              <w:right w:val="double" w:sz="4" w:space="0" w:color="auto"/>
            </w:tcBorders>
          </w:tcPr>
          <w:p w14:paraId="3518489B" w14:textId="77777777" w:rsidR="00F82AE7" w:rsidRPr="002E1CDD" w:rsidRDefault="00F82AE7" w:rsidP="00D53E02">
            <w:pPr>
              <w:rPr>
                <w:rFonts w:cstheme="minorHAnsi"/>
                <w:sz w:val="18"/>
                <w:szCs w:val="18"/>
                <w:lang w:val="es-ES"/>
              </w:rPr>
            </w:pPr>
          </w:p>
        </w:tc>
      </w:tr>
    </w:tbl>
    <w:p w14:paraId="23537E09" w14:textId="77777777" w:rsidR="00F82AE7" w:rsidRPr="002E1CDD" w:rsidRDefault="00F82AE7" w:rsidP="00F82AE7">
      <w:pPr>
        <w:spacing w:after="0" w:line="240" w:lineRule="auto"/>
        <w:rPr>
          <w:rFonts w:eastAsia="Times New Roman" w:cstheme="minorHAnsi"/>
          <w:lang w:val="es-ES"/>
        </w:rPr>
      </w:pPr>
    </w:p>
    <w:p w14:paraId="5516EC38" w14:textId="77777777" w:rsidR="00F82AE7" w:rsidRPr="002E1CDD" w:rsidRDefault="00F82AE7" w:rsidP="00F82AE7">
      <w:pPr>
        <w:pStyle w:val="Sangradetextonormal"/>
        <w:tabs>
          <w:tab w:val="left" w:pos="567"/>
        </w:tabs>
        <w:ind w:left="567" w:hanging="567"/>
        <w:rPr>
          <w:rFonts w:asciiTheme="minorHAnsi" w:hAnsiTheme="minorHAnsi" w:cstheme="minorHAnsi"/>
          <w:sz w:val="22"/>
          <w:szCs w:val="22"/>
          <w:lang w:val="es-ES"/>
        </w:rPr>
      </w:pPr>
      <w:r w:rsidRPr="002E1CDD">
        <w:rPr>
          <w:rFonts w:asciiTheme="minorHAnsi" w:hAnsiTheme="minorHAnsi" w:cstheme="minorHAnsi"/>
          <w:sz w:val="22"/>
          <w:szCs w:val="22"/>
          <w:lang w:val="es-ES"/>
        </w:rPr>
        <w:t>1.</w:t>
      </w:r>
      <w:r w:rsidRPr="002E1CDD">
        <w:rPr>
          <w:rFonts w:asciiTheme="minorHAnsi" w:hAnsiTheme="minorHAnsi" w:cstheme="minorHAnsi"/>
          <w:sz w:val="22"/>
          <w:szCs w:val="22"/>
          <w:lang w:val="es-ES"/>
        </w:rPr>
        <w:tab/>
        <w:t>Haga la lista de los entregables con la distribución de actividades requeridas para producirlos y otros hitos tales como aprobaciones del Contratante.  Para trabajos en fase, indique las actividades, entrega de informes e hitos por separados para cada fase.</w:t>
      </w:r>
    </w:p>
    <w:p w14:paraId="6B710F16" w14:textId="77777777" w:rsidR="00F82AE7" w:rsidRPr="002E1CDD" w:rsidRDefault="00F82AE7" w:rsidP="00F82AE7">
      <w:pPr>
        <w:pStyle w:val="Sangradetextonormal"/>
        <w:tabs>
          <w:tab w:val="left" w:pos="567"/>
        </w:tabs>
        <w:ind w:left="567" w:hanging="567"/>
        <w:rPr>
          <w:rFonts w:asciiTheme="minorHAnsi" w:hAnsiTheme="minorHAnsi" w:cstheme="minorHAnsi"/>
          <w:sz w:val="22"/>
          <w:szCs w:val="22"/>
          <w:lang w:val="es-ES"/>
        </w:rPr>
      </w:pPr>
    </w:p>
    <w:p w14:paraId="6B5CAAA9" w14:textId="77777777" w:rsidR="00F82AE7" w:rsidRPr="002E1CDD" w:rsidRDefault="00F82AE7" w:rsidP="00F82AE7">
      <w:pPr>
        <w:pStyle w:val="Sangradetextonormal"/>
        <w:tabs>
          <w:tab w:val="left" w:pos="567"/>
        </w:tabs>
        <w:ind w:left="567" w:hanging="567"/>
        <w:rPr>
          <w:rFonts w:asciiTheme="minorHAnsi" w:hAnsiTheme="minorHAnsi" w:cstheme="minorHAnsi"/>
          <w:sz w:val="22"/>
          <w:szCs w:val="22"/>
          <w:lang w:val="es-ES"/>
        </w:rPr>
      </w:pPr>
      <w:r w:rsidRPr="002E1CDD">
        <w:rPr>
          <w:rFonts w:asciiTheme="minorHAnsi" w:hAnsiTheme="minorHAnsi" w:cstheme="minorHAnsi"/>
          <w:sz w:val="22"/>
          <w:szCs w:val="22"/>
          <w:lang w:val="es-ES"/>
        </w:rPr>
        <w:t>2.</w:t>
      </w:r>
      <w:r w:rsidRPr="002E1CDD">
        <w:rPr>
          <w:rFonts w:asciiTheme="minorHAnsi" w:hAnsiTheme="minorHAnsi" w:cstheme="minorHAnsi"/>
          <w:sz w:val="22"/>
          <w:szCs w:val="22"/>
          <w:lang w:val="es-ES"/>
        </w:rPr>
        <w:tab/>
        <w:t xml:space="preserve">La duración de las actividades se indicará en </w:t>
      </w:r>
      <w:r w:rsidRPr="002E1CDD">
        <w:rPr>
          <w:rFonts w:asciiTheme="minorHAnsi" w:hAnsiTheme="minorHAnsi" w:cstheme="minorHAnsi"/>
          <w:sz w:val="22"/>
          <w:szCs w:val="22"/>
          <w:u w:val="single"/>
          <w:lang w:val="es-ES"/>
        </w:rPr>
        <w:t>forma</w:t>
      </w:r>
      <w:r w:rsidRPr="002E1CDD">
        <w:rPr>
          <w:rFonts w:asciiTheme="minorHAnsi" w:hAnsiTheme="minorHAnsi" w:cstheme="minorHAnsi"/>
          <w:sz w:val="22"/>
          <w:szCs w:val="22"/>
          <w:lang w:val="es-ES"/>
        </w:rPr>
        <w:t xml:space="preserve"> </w:t>
      </w:r>
      <w:r w:rsidRPr="002E1CDD">
        <w:rPr>
          <w:rFonts w:asciiTheme="minorHAnsi" w:hAnsiTheme="minorHAnsi" w:cstheme="minorHAnsi"/>
          <w:sz w:val="22"/>
          <w:szCs w:val="22"/>
          <w:u w:val="single"/>
          <w:lang w:val="es-ES"/>
        </w:rPr>
        <w:t>de</w:t>
      </w:r>
      <w:r w:rsidRPr="002E1CDD">
        <w:rPr>
          <w:rFonts w:asciiTheme="minorHAnsi" w:hAnsiTheme="minorHAnsi" w:cstheme="minorHAnsi"/>
          <w:sz w:val="22"/>
          <w:szCs w:val="22"/>
          <w:lang w:val="es-ES"/>
        </w:rPr>
        <w:t xml:space="preserve"> </w:t>
      </w:r>
      <w:r w:rsidRPr="002E1CDD">
        <w:rPr>
          <w:rFonts w:asciiTheme="minorHAnsi" w:hAnsiTheme="minorHAnsi" w:cstheme="minorHAnsi"/>
          <w:sz w:val="22"/>
          <w:szCs w:val="22"/>
          <w:u w:val="single"/>
          <w:lang w:val="es-ES"/>
        </w:rPr>
        <w:t>gráfico de barras</w:t>
      </w:r>
      <w:r w:rsidRPr="002E1CDD">
        <w:rPr>
          <w:rFonts w:asciiTheme="minorHAnsi" w:hAnsiTheme="minorHAnsi" w:cstheme="minorHAnsi"/>
          <w:sz w:val="22"/>
          <w:szCs w:val="22"/>
          <w:lang w:val="es-ES"/>
        </w:rPr>
        <w:t>.</w:t>
      </w:r>
    </w:p>
    <w:p w14:paraId="5D0C1658" w14:textId="77777777" w:rsidR="00F82AE7" w:rsidRPr="002E1CDD" w:rsidRDefault="00F82AE7" w:rsidP="00F82AE7">
      <w:pPr>
        <w:pStyle w:val="Sangradetextonormal"/>
        <w:tabs>
          <w:tab w:val="left" w:pos="567"/>
        </w:tabs>
        <w:rPr>
          <w:rFonts w:asciiTheme="minorHAnsi" w:hAnsiTheme="minorHAnsi" w:cstheme="minorHAnsi"/>
          <w:sz w:val="22"/>
          <w:szCs w:val="22"/>
          <w:lang w:val="es-ES"/>
        </w:rPr>
      </w:pPr>
    </w:p>
    <w:p w14:paraId="33C21F09" w14:textId="77777777" w:rsidR="00F82AE7" w:rsidRPr="002E1CDD" w:rsidRDefault="00F82AE7" w:rsidP="00F82AE7">
      <w:pPr>
        <w:tabs>
          <w:tab w:val="left" w:pos="567"/>
        </w:tabs>
        <w:spacing w:after="0" w:line="240" w:lineRule="auto"/>
        <w:ind w:left="567" w:hanging="567"/>
        <w:rPr>
          <w:rFonts w:cstheme="minorHAnsi"/>
          <w:lang w:val="es-ES"/>
        </w:rPr>
      </w:pPr>
      <w:r w:rsidRPr="002E1CDD">
        <w:rPr>
          <w:rFonts w:cstheme="minorHAnsi"/>
          <w:lang w:val="es-ES"/>
        </w:rPr>
        <w:t>3.        Si es necesario, incluya una leyenda para ayudar a leer el gráfico.</w:t>
      </w:r>
    </w:p>
    <w:p w14:paraId="392D79C8" w14:textId="77777777" w:rsidR="00F82AE7" w:rsidRPr="002E1CDD" w:rsidRDefault="00F82AE7" w:rsidP="00F82AE7">
      <w:pPr>
        <w:spacing w:after="0" w:line="240" w:lineRule="auto"/>
        <w:ind w:left="1134"/>
        <w:jc w:val="both"/>
        <w:rPr>
          <w:rFonts w:cstheme="minorHAnsi"/>
          <w:b/>
          <w:bCs/>
          <w:i/>
          <w:iCs/>
          <w:color w:val="1F4E79"/>
          <w:lang w:val="es-ES"/>
        </w:rPr>
      </w:pPr>
    </w:p>
    <w:p w14:paraId="20A5BB82" w14:textId="77777777" w:rsidR="00F82AE7" w:rsidRPr="002E1CDD" w:rsidRDefault="00F82AE7" w:rsidP="00F82AE7">
      <w:pPr>
        <w:spacing w:after="0" w:line="240" w:lineRule="auto"/>
        <w:ind w:left="1134"/>
        <w:jc w:val="both"/>
        <w:rPr>
          <w:rFonts w:cstheme="minorHAnsi"/>
          <w:b/>
          <w:bCs/>
          <w:i/>
          <w:iCs/>
          <w:color w:val="1F4E79"/>
        </w:rPr>
      </w:pPr>
    </w:p>
    <w:p w14:paraId="11173981" w14:textId="77777777" w:rsidR="00F82AE7" w:rsidRPr="002E1CDD" w:rsidRDefault="00F82AE7" w:rsidP="00F82AE7">
      <w:pPr>
        <w:pStyle w:val="Ttulo3"/>
        <w:jc w:val="center"/>
        <w:rPr>
          <w:rFonts w:asciiTheme="minorHAnsi" w:eastAsia="Times New Roman" w:hAnsiTheme="minorHAnsi" w:cstheme="minorHAnsi"/>
          <w:b/>
          <w:bCs/>
          <w:color w:val="000000" w:themeColor="text1"/>
          <w:lang w:val="es-ES"/>
        </w:rPr>
      </w:pPr>
      <w:bookmarkStart w:id="101" w:name="_Toc26949449"/>
      <w:bookmarkStart w:id="102" w:name="_Toc50715866"/>
      <w:r w:rsidRPr="002E1CDD">
        <w:rPr>
          <w:rFonts w:asciiTheme="minorHAnsi" w:eastAsia="Times New Roman" w:hAnsiTheme="minorHAnsi" w:cstheme="minorHAnsi"/>
          <w:b/>
          <w:bCs/>
          <w:color w:val="000000" w:themeColor="text1"/>
          <w:lang w:val="es-ES"/>
        </w:rPr>
        <w:lastRenderedPageBreak/>
        <w:t xml:space="preserve">FORMULARIO TEC-4: </w:t>
      </w:r>
      <w:bookmarkStart w:id="103" w:name="_Hlk36004382"/>
      <w:r w:rsidRPr="002E1CDD">
        <w:rPr>
          <w:rFonts w:asciiTheme="minorHAnsi" w:eastAsia="Times New Roman" w:hAnsiTheme="minorHAnsi" w:cstheme="minorHAnsi"/>
          <w:b/>
          <w:bCs/>
          <w:color w:val="000000" w:themeColor="text1"/>
          <w:lang w:val="es-ES"/>
        </w:rPr>
        <w:t>COMPOSICIÓN DEL EQUIPO, TRABAJO E INSUMOS DE EXPERTOS CLAVE</w:t>
      </w:r>
      <w:bookmarkEnd w:id="101"/>
      <w:bookmarkEnd w:id="102"/>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843"/>
        <w:gridCol w:w="789"/>
        <w:gridCol w:w="990"/>
        <w:gridCol w:w="180"/>
        <w:gridCol w:w="1080"/>
        <w:gridCol w:w="180"/>
        <w:gridCol w:w="990"/>
        <w:gridCol w:w="900"/>
        <w:gridCol w:w="180"/>
        <w:gridCol w:w="900"/>
        <w:gridCol w:w="699"/>
        <w:gridCol w:w="164"/>
        <w:gridCol w:w="164"/>
        <w:gridCol w:w="806"/>
        <w:gridCol w:w="806"/>
        <w:gridCol w:w="806"/>
      </w:tblGrid>
      <w:tr w:rsidR="00F82AE7" w:rsidRPr="002E1CDD" w14:paraId="5CD367F1" w14:textId="77777777" w:rsidTr="00D53E02">
        <w:trPr>
          <w:cantSplit/>
          <w:trHeight w:val="710"/>
          <w:jc w:val="center"/>
        </w:trPr>
        <w:tc>
          <w:tcPr>
            <w:tcW w:w="495" w:type="dxa"/>
            <w:vMerge w:val="restart"/>
            <w:tcBorders>
              <w:top w:val="double" w:sz="4" w:space="0" w:color="auto"/>
              <w:left w:val="double" w:sz="4" w:space="0" w:color="auto"/>
              <w:right w:val="single" w:sz="6" w:space="0" w:color="auto"/>
            </w:tcBorders>
            <w:shd w:val="clear" w:color="auto" w:fill="D9D9D9" w:themeFill="background1" w:themeFillShade="D9"/>
            <w:vAlign w:val="center"/>
          </w:tcPr>
          <w:p w14:paraId="4305C415" w14:textId="77777777" w:rsidR="00F82AE7" w:rsidRPr="002E1CDD" w:rsidRDefault="00F82AE7" w:rsidP="00D53E02">
            <w:pPr>
              <w:spacing w:after="0" w:line="240" w:lineRule="auto"/>
              <w:rPr>
                <w:rFonts w:eastAsia="Times New Roman" w:cstheme="minorHAnsi"/>
                <w:b/>
                <w:bCs/>
                <w:sz w:val="18"/>
                <w:szCs w:val="18"/>
                <w:lang w:val="es-ES"/>
              </w:rPr>
            </w:pPr>
            <w:r w:rsidRPr="002E1CDD">
              <w:rPr>
                <w:rFonts w:eastAsia="Times New Roman" w:cstheme="minorHAnsi"/>
                <w:b/>
                <w:bCs/>
                <w:sz w:val="18"/>
                <w:szCs w:val="18"/>
                <w:lang w:val="es-ES"/>
              </w:rPr>
              <w:t>N°</w:t>
            </w:r>
          </w:p>
        </w:tc>
        <w:tc>
          <w:tcPr>
            <w:tcW w:w="1858" w:type="dxa"/>
            <w:vMerge w:val="restart"/>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4F4038A3" w14:textId="77777777" w:rsidR="00F82AE7" w:rsidRPr="002E1CDD" w:rsidRDefault="00F82AE7" w:rsidP="00D53E02">
            <w:pPr>
              <w:spacing w:after="0" w:line="240" w:lineRule="auto"/>
              <w:jc w:val="center"/>
              <w:rPr>
                <w:rFonts w:eastAsia="Times New Roman" w:cstheme="minorHAnsi"/>
                <w:sz w:val="18"/>
                <w:szCs w:val="18"/>
                <w:lang w:val="es-ES"/>
              </w:rPr>
            </w:pPr>
            <w:r w:rsidRPr="002E1CDD">
              <w:rPr>
                <w:rFonts w:eastAsia="Times New Roman" w:cstheme="minorHAnsi"/>
                <w:b/>
                <w:bCs/>
                <w:sz w:val="18"/>
                <w:szCs w:val="18"/>
                <w:lang w:val="es-ES"/>
              </w:rPr>
              <w:t>Nombre</w:t>
            </w:r>
          </w:p>
        </w:tc>
        <w:tc>
          <w:tcPr>
            <w:tcW w:w="8059" w:type="dxa"/>
            <w:gridSpan w:val="13"/>
            <w:tcBorders>
              <w:top w:val="double" w:sz="4" w:space="0" w:color="auto"/>
              <w:right w:val="single" w:sz="6" w:space="0" w:color="auto"/>
            </w:tcBorders>
            <w:shd w:val="clear" w:color="auto" w:fill="D9D9D9" w:themeFill="background1" w:themeFillShade="D9"/>
            <w:vAlign w:val="center"/>
          </w:tcPr>
          <w:p w14:paraId="6DC9AB57"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Insumos de Profesional (en persona/mes) por cada Entregable (que figure en TEC-5)</w:t>
            </w:r>
          </w:p>
        </w:tc>
        <w:tc>
          <w:tcPr>
            <w:tcW w:w="2418" w:type="dxa"/>
            <w:gridSpan w:val="3"/>
            <w:tcBorders>
              <w:top w:val="double" w:sz="4" w:space="0" w:color="auto"/>
              <w:right w:val="double" w:sz="4" w:space="0" w:color="auto"/>
            </w:tcBorders>
            <w:shd w:val="clear" w:color="auto" w:fill="D9D9D9" w:themeFill="background1" w:themeFillShade="D9"/>
            <w:vAlign w:val="center"/>
          </w:tcPr>
          <w:p w14:paraId="6CBF188C"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Total tiempo-insumo</w:t>
            </w:r>
          </w:p>
          <w:p w14:paraId="7A1D9B15"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(en meses)</w:t>
            </w:r>
          </w:p>
        </w:tc>
      </w:tr>
      <w:tr w:rsidR="00F82AE7" w:rsidRPr="002E1CDD" w14:paraId="1C2BE9FB" w14:textId="77777777" w:rsidTr="00D53E02">
        <w:trPr>
          <w:cantSplit/>
          <w:trHeight w:val="340"/>
          <w:jc w:val="center"/>
        </w:trPr>
        <w:tc>
          <w:tcPr>
            <w:tcW w:w="495" w:type="dxa"/>
            <w:vMerge/>
            <w:tcBorders>
              <w:left w:val="double" w:sz="4" w:space="0" w:color="auto"/>
              <w:bottom w:val="single" w:sz="12" w:space="0" w:color="auto"/>
              <w:right w:val="single" w:sz="6" w:space="0" w:color="auto"/>
            </w:tcBorders>
            <w:shd w:val="clear" w:color="auto" w:fill="D9D9D9" w:themeFill="background1" w:themeFillShade="D9"/>
            <w:vAlign w:val="center"/>
          </w:tcPr>
          <w:p w14:paraId="3547775F" w14:textId="77777777" w:rsidR="00F82AE7" w:rsidRPr="002E1CDD" w:rsidRDefault="00F82AE7" w:rsidP="00D53E02">
            <w:pPr>
              <w:spacing w:after="0" w:line="240" w:lineRule="auto"/>
              <w:jc w:val="center"/>
              <w:rPr>
                <w:rFonts w:eastAsia="Times New Roman" w:cstheme="minorHAnsi"/>
                <w:b/>
                <w:bCs/>
                <w:sz w:val="18"/>
                <w:szCs w:val="18"/>
                <w:lang w:val="es-ES"/>
              </w:rPr>
            </w:pPr>
          </w:p>
        </w:tc>
        <w:tc>
          <w:tcPr>
            <w:tcW w:w="1858" w:type="dxa"/>
            <w:vMerge/>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1BB43CB" w14:textId="77777777" w:rsidR="00F82AE7" w:rsidRPr="002E1CDD" w:rsidRDefault="00F82AE7" w:rsidP="00D53E02">
            <w:pPr>
              <w:spacing w:after="0" w:line="240" w:lineRule="auto"/>
              <w:jc w:val="center"/>
              <w:rPr>
                <w:rFonts w:eastAsia="Times New Roman" w:cstheme="minorHAnsi"/>
                <w:b/>
                <w:bCs/>
                <w:sz w:val="18"/>
                <w:szCs w:val="18"/>
                <w:lang w:val="es-ES"/>
              </w:rPr>
            </w:pPr>
          </w:p>
        </w:tc>
        <w:tc>
          <w:tcPr>
            <w:tcW w:w="843" w:type="dxa"/>
            <w:tcBorders>
              <w:top w:val="single" w:sz="6" w:space="0" w:color="auto"/>
              <w:bottom w:val="single" w:sz="12" w:space="0" w:color="auto"/>
            </w:tcBorders>
            <w:shd w:val="clear" w:color="auto" w:fill="D9D9D9" w:themeFill="background1" w:themeFillShade="D9"/>
            <w:vAlign w:val="center"/>
          </w:tcPr>
          <w:p w14:paraId="582472C6"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Cargo</w:t>
            </w:r>
          </w:p>
        </w:tc>
        <w:tc>
          <w:tcPr>
            <w:tcW w:w="789"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9540055" w14:textId="77777777" w:rsidR="00F82AE7" w:rsidRPr="002E1CDD" w:rsidRDefault="00F82AE7" w:rsidP="00D53E02">
            <w:pPr>
              <w:spacing w:after="0" w:line="240" w:lineRule="auto"/>
              <w:jc w:val="center"/>
              <w:rPr>
                <w:rFonts w:eastAsia="Times New Roman" w:cstheme="minorHAnsi"/>
                <w:b/>
                <w:bCs/>
                <w:sz w:val="18"/>
                <w:szCs w:val="18"/>
                <w:lang w:val="es-ES"/>
              </w:rPr>
            </w:pPr>
          </w:p>
        </w:tc>
        <w:tc>
          <w:tcPr>
            <w:tcW w:w="990" w:type="dxa"/>
            <w:tcBorders>
              <w:top w:val="single" w:sz="6" w:space="0" w:color="auto"/>
              <w:bottom w:val="single" w:sz="12" w:space="0" w:color="auto"/>
            </w:tcBorders>
            <w:shd w:val="clear" w:color="auto" w:fill="D9D9D9" w:themeFill="background1" w:themeFillShade="D9"/>
            <w:vAlign w:val="center"/>
          </w:tcPr>
          <w:p w14:paraId="769D6DA7"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D-1</w:t>
            </w:r>
          </w:p>
        </w:tc>
        <w:tc>
          <w:tcPr>
            <w:tcW w:w="18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084A964" w14:textId="77777777" w:rsidR="00F82AE7" w:rsidRPr="002E1CDD" w:rsidRDefault="00F82AE7" w:rsidP="00D53E02">
            <w:pPr>
              <w:spacing w:after="0" w:line="240" w:lineRule="auto"/>
              <w:rPr>
                <w:rFonts w:eastAsia="Times New Roman" w:cstheme="minorHAnsi"/>
                <w:b/>
                <w:bCs/>
                <w:sz w:val="18"/>
                <w:szCs w:val="18"/>
                <w:lang w:val="es-ES"/>
              </w:rPr>
            </w:pPr>
          </w:p>
        </w:tc>
        <w:tc>
          <w:tcPr>
            <w:tcW w:w="1080" w:type="dxa"/>
            <w:tcBorders>
              <w:top w:val="single" w:sz="6" w:space="0" w:color="auto"/>
              <w:bottom w:val="single" w:sz="12" w:space="0" w:color="auto"/>
            </w:tcBorders>
            <w:shd w:val="clear" w:color="auto" w:fill="D9D9D9" w:themeFill="background1" w:themeFillShade="D9"/>
            <w:vAlign w:val="center"/>
          </w:tcPr>
          <w:p w14:paraId="4C630F69"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D-2</w:t>
            </w:r>
          </w:p>
        </w:tc>
        <w:tc>
          <w:tcPr>
            <w:tcW w:w="18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F52FDD3" w14:textId="77777777" w:rsidR="00F82AE7" w:rsidRPr="002E1CDD" w:rsidRDefault="00F82AE7" w:rsidP="00D53E02">
            <w:pPr>
              <w:spacing w:after="0" w:line="240" w:lineRule="auto"/>
              <w:jc w:val="center"/>
              <w:rPr>
                <w:rFonts w:eastAsia="Times New Roman" w:cstheme="minorHAnsi"/>
                <w:b/>
                <w:bCs/>
                <w:sz w:val="18"/>
                <w:szCs w:val="18"/>
                <w:lang w:val="es-ES"/>
              </w:rPr>
            </w:pPr>
          </w:p>
        </w:tc>
        <w:tc>
          <w:tcPr>
            <w:tcW w:w="990" w:type="dxa"/>
            <w:tcBorders>
              <w:top w:val="single" w:sz="6" w:space="0" w:color="auto"/>
              <w:bottom w:val="single" w:sz="12" w:space="0" w:color="auto"/>
            </w:tcBorders>
            <w:shd w:val="clear" w:color="auto" w:fill="D9D9D9" w:themeFill="background1" w:themeFillShade="D9"/>
            <w:vAlign w:val="center"/>
          </w:tcPr>
          <w:p w14:paraId="7DE0307C"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D-3</w:t>
            </w:r>
          </w:p>
        </w:tc>
        <w:tc>
          <w:tcPr>
            <w:tcW w:w="90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1CB10507"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w:t>
            </w:r>
          </w:p>
        </w:tc>
        <w:tc>
          <w:tcPr>
            <w:tcW w:w="180" w:type="dxa"/>
            <w:tcBorders>
              <w:top w:val="single" w:sz="6" w:space="0" w:color="auto"/>
              <w:bottom w:val="single" w:sz="12" w:space="0" w:color="auto"/>
            </w:tcBorders>
            <w:shd w:val="clear" w:color="auto" w:fill="D9D9D9" w:themeFill="background1" w:themeFillShade="D9"/>
            <w:vAlign w:val="center"/>
          </w:tcPr>
          <w:p w14:paraId="4E1A9A4F" w14:textId="77777777" w:rsidR="00F82AE7" w:rsidRPr="002E1CDD" w:rsidRDefault="00F82AE7" w:rsidP="00D53E02">
            <w:pPr>
              <w:spacing w:after="0" w:line="240" w:lineRule="auto"/>
              <w:jc w:val="center"/>
              <w:rPr>
                <w:rFonts w:eastAsia="Times New Roman" w:cstheme="minorHAnsi"/>
                <w:b/>
                <w:bCs/>
                <w:sz w:val="18"/>
                <w:szCs w:val="18"/>
                <w:lang w:val="es-ES"/>
              </w:rPr>
            </w:pPr>
          </w:p>
        </w:tc>
        <w:tc>
          <w:tcPr>
            <w:tcW w:w="90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D9EAE73"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D-...</w:t>
            </w:r>
          </w:p>
        </w:tc>
        <w:tc>
          <w:tcPr>
            <w:tcW w:w="699" w:type="dxa"/>
            <w:tcBorders>
              <w:top w:val="single" w:sz="6" w:space="0" w:color="auto"/>
              <w:bottom w:val="single" w:sz="12" w:space="0" w:color="auto"/>
              <w:right w:val="single" w:sz="6" w:space="0" w:color="auto"/>
            </w:tcBorders>
            <w:shd w:val="clear" w:color="auto" w:fill="D9D9D9" w:themeFill="background1" w:themeFillShade="D9"/>
            <w:vAlign w:val="center"/>
          </w:tcPr>
          <w:p w14:paraId="7B97653D" w14:textId="77777777" w:rsidR="00F82AE7" w:rsidRPr="002E1CDD" w:rsidRDefault="00F82AE7" w:rsidP="00D53E02">
            <w:pPr>
              <w:spacing w:after="0" w:line="240" w:lineRule="auto"/>
              <w:jc w:val="center"/>
              <w:rPr>
                <w:rFonts w:eastAsia="Times New Roman" w:cstheme="minorHAnsi"/>
                <w:b/>
                <w:bCs/>
                <w:sz w:val="18"/>
                <w:szCs w:val="18"/>
                <w:lang w:val="es-ES"/>
              </w:rPr>
            </w:pPr>
          </w:p>
        </w:tc>
        <w:tc>
          <w:tcPr>
            <w:tcW w:w="164" w:type="dxa"/>
            <w:tcBorders>
              <w:top w:val="single" w:sz="6" w:space="0" w:color="auto"/>
              <w:left w:val="single" w:sz="6" w:space="0" w:color="auto"/>
              <w:bottom w:val="single" w:sz="12" w:space="0" w:color="auto"/>
            </w:tcBorders>
            <w:shd w:val="clear" w:color="auto" w:fill="D9D9D9" w:themeFill="background1" w:themeFillShade="D9"/>
            <w:vAlign w:val="center"/>
          </w:tcPr>
          <w:p w14:paraId="7A13D1EA" w14:textId="77777777" w:rsidR="00F82AE7" w:rsidRPr="002E1CDD" w:rsidRDefault="00F82AE7" w:rsidP="00D53E02">
            <w:pPr>
              <w:spacing w:after="0" w:line="240" w:lineRule="auto"/>
              <w:jc w:val="center"/>
              <w:rPr>
                <w:rFonts w:eastAsia="Times New Roman" w:cstheme="minorHAnsi"/>
                <w:b/>
                <w:bCs/>
                <w:sz w:val="18"/>
                <w:szCs w:val="18"/>
                <w:lang w:val="es-ES"/>
              </w:rPr>
            </w:pPr>
          </w:p>
        </w:tc>
        <w:tc>
          <w:tcPr>
            <w:tcW w:w="164"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568E87B" w14:textId="77777777" w:rsidR="00F82AE7" w:rsidRPr="002E1CDD" w:rsidRDefault="00F82AE7" w:rsidP="00D53E02">
            <w:pPr>
              <w:spacing w:after="0" w:line="240" w:lineRule="auto"/>
              <w:jc w:val="center"/>
              <w:rPr>
                <w:rFonts w:eastAsia="Times New Roman" w:cstheme="minorHAnsi"/>
                <w:b/>
                <w:bCs/>
                <w:sz w:val="18"/>
                <w:szCs w:val="18"/>
                <w:lang w:val="es-ES"/>
              </w:rPr>
            </w:pPr>
          </w:p>
        </w:tc>
        <w:tc>
          <w:tcPr>
            <w:tcW w:w="806" w:type="dxa"/>
            <w:tcBorders>
              <w:top w:val="single" w:sz="6" w:space="0" w:color="auto"/>
              <w:bottom w:val="single" w:sz="12" w:space="0" w:color="auto"/>
              <w:right w:val="single" w:sz="6" w:space="0" w:color="auto"/>
            </w:tcBorders>
            <w:shd w:val="clear" w:color="auto" w:fill="D9D9D9" w:themeFill="background1" w:themeFillShade="D9"/>
            <w:vAlign w:val="center"/>
          </w:tcPr>
          <w:p w14:paraId="04AB94DF"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Base</w:t>
            </w:r>
          </w:p>
        </w:tc>
        <w:tc>
          <w:tcPr>
            <w:tcW w:w="806"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57AEEDA"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Campo</w:t>
            </w:r>
          </w:p>
        </w:tc>
        <w:tc>
          <w:tcPr>
            <w:tcW w:w="806" w:type="dxa"/>
            <w:tcBorders>
              <w:top w:val="single" w:sz="6" w:space="0" w:color="auto"/>
              <w:left w:val="single" w:sz="6" w:space="0" w:color="auto"/>
              <w:bottom w:val="single" w:sz="12" w:space="0" w:color="auto"/>
              <w:right w:val="double" w:sz="4" w:space="0" w:color="auto"/>
            </w:tcBorders>
            <w:shd w:val="clear" w:color="auto" w:fill="D9D9D9" w:themeFill="background1" w:themeFillShade="D9"/>
            <w:vAlign w:val="center"/>
          </w:tcPr>
          <w:p w14:paraId="1829F1BF" w14:textId="77777777" w:rsidR="00F82AE7" w:rsidRPr="002E1CDD" w:rsidRDefault="00F82AE7" w:rsidP="00D53E02">
            <w:pPr>
              <w:spacing w:after="0" w:line="240" w:lineRule="auto"/>
              <w:jc w:val="center"/>
              <w:rPr>
                <w:rFonts w:eastAsia="Times New Roman" w:cstheme="minorHAnsi"/>
                <w:b/>
                <w:bCs/>
                <w:sz w:val="18"/>
                <w:szCs w:val="18"/>
                <w:lang w:val="es-ES"/>
              </w:rPr>
            </w:pPr>
            <w:r w:rsidRPr="002E1CDD">
              <w:rPr>
                <w:rFonts w:eastAsia="Times New Roman" w:cstheme="minorHAnsi"/>
                <w:b/>
                <w:bCs/>
                <w:sz w:val="18"/>
                <w:szCs w:val="18"/>
                <w:lang w:val="es-ES"/>
              </w:rPr>
              <w:t>Total</w:t>
            </w:r>
          </w:p>
        </w:tc>
      </w:tr>
      <w:tr w:rsidR="00F82AE7" w:rsidRPr="002E1CDD" w14:paraId="4518FE10" w14:textId="77777777" w:rsidTr="00D53E02">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14:paraId="5BBC017F" w14:textId="77777777" w:rsidR="00F82AE7" w:rsidRPr="002E1CDD" w:rsidRDefault="00F82AE7" w:rsidP="00D53E02">
            <w:pPr>
              <w:spacing w:after="0" w:line="240" w:lineRule="auto"/>
              <w:rPr>
                <w:rFonts w:eastAsia="Times New Roman" w:cstheme="minorHAnsi"/>
                <w:sz w:val="18"/>
                <w:szCs w:val="18"/>
                <w:lang w:val="es-ES" w:eastAsia="it-IT"/>
              </w:rPr>
            </w:pPr>
            <w:r w:rsidRPr="002E1CDD">
              <w:rPr>
                <w:rFonts w:eastAsia="Times New Roman" w:cstheme="minorHAnsi"/>
                <w:b/>
                <w:bCs/>
                <w:sz w:val="18"/>
                <w:szCs w:val="18"/>
                <w:lang w:val="es-ES" w:eastAsia="it-IT"/>
              </w:rPr>
              <w:t>EXPERTOS CLAVE</w:t>
            </w:r>
          </w:p>
        </w:tc>
        <w:tc>
          <w:tcPr>
            <w:tcW w:w="990" w:type="dxa"/>
            <w:tcBorders>
              <w:top w:val="single" w:sz="12" w:space="0" w:color="auto"/>
              <w:left w:val="nil"/>
              <w:bottom w:val="single" w:sz="6" w:space="0" w:color="auto"/>
              <w:right w:val="nil"/>
            </w:tcBorders>
          </w:tcPr>
          <w:p w14:paraId="569251A2"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12" w:space="0" w:color="auto"/>
              <w:left w:val="nil"/>
              <w:bottom w:val="single" w:sz="6" w:space="0" w:color="auto"/>
              <w:right w:val="nil"/>
            </w:tcBorders>
          </w:tcPr>
          <w:p w14:paraId="46528E4A"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12" w:space="0" w:color="auto"/>
              <w:left w:val="nil"/>
              <w:bottom w:val="single" w:sz="6" w:space="0" w:color="auto"/>
              <w:right w:val="nil"/>
            </w:tcBorders>
          </w:tcPr>
          <w:p w14:paraId="68298FF0"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12" w:space="0" w:color="auto"/>
              <w:left w:val="nil"/>
              <w:bottom w:val="single" w:sz="6" w:space="0" w:color="auto"/>
              <w:right w:val="nil"/>
            </w:tcBorders>
          </w:tcPr>
          <w:p w14:paraId="1D83C8F9"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12" w:space="0" w:color="auto"/>
              <w:left w:val="nil"/>
              <w:bottom w:val="single" w:sz="6" w:space="0" w:color="auto"/>
              <w:right w:val="nil"/>
            </w:tcBorders>
          </w:tcPr>
          <w:p w14:paraId="63C1C9AD"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12" w:space="0" w:color="auto"/>
              <w:left w:val="nil"/>
              <w:bottom w:val="single" w:sz="6" w:space="0" w:color="auto"/>
              <w:right w:val="nil"/>
            </w:tcBorders>
          </w:tcPr>
          <w:p w14:paraId="1C62EE28"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12" w:space="0" w:color="auto"/>
              <w:left w:val="nil"/>
              <w:bottom w:val="single" w:sz="6" w:space="0" w:color="auto"/>
              <w:right w:val="nil"/>
            </w:tcBorders>
          </w:tcPr>
          <w:p w14:paraId="1A57351F"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12" w:space="0" w:color="auto"/>
              <w:left w:val="nil"/>
              <w:bottom w:val="single" w:sz="6" w:space="0" w:color="auto"/>
              <w:right w:val="nil"/>
            </w:tcBorders>
          </w:tcPr>
          <w:p w14:paraId="1E9DAFC5"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single" w:sz="12" w:space="0" w:color="auto"/>
              <w:left w:val="nil"/>
              <w:bottom w:val="single" w:sz="6" w:space="0" w:color="auto"/>
              <w:right w:val="nil"/>
            </w:tcBorders>
          </w:tcPr>
          <w:p w14:paraId="226CD350"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12" w:space="0" w:color="auto"/>
              <w:left w:val="nil"/>
              <w:bottom w:val="single" w:sz="6" w:space="0" w:color="auto"/>
              <w:right w:val="nil"/>
            </w:tcBorders>
          </w:tcPr>
          <w:p w14:paraId="43F36720"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12" w:space="0" w:color="auto"/>
              <w:left w:val="nil"/>
              <w:bottom w:val="single" w:sz="6" w:space="0" w:color="auto"/>
              <w:right w:val="nil"/>
            </w:tcBorders>
          </w:tcPr>
          <w:p w14:paraId="6BC7FFE7"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12" w:space="0" w:color="auto"/>
              <w:left w:val="nil"/>
              <w:bottom w:val="single" w:sz="6" w:space="0" w:color="auto"/>
              <w:right w:val="nil"/>
            </w:tcBorders>
          </w:tcPr>
          <w:p w14:paraId="72B1337B"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12" w:space="0" w:color="auto"/>
              <w:left w:val="nil"/>
              <w:bottom w:val="single" w:sz="6" w:space="0" w:color="auto"/>
              <w:right w:val="nil"/>
            </w:tcBorders>
          </w:tcPr>
          <w:p w14:paraId="1310EB8D"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12" w:space="0" w:color="auto"/>
              <w:left w:val="nil"/>
              <w:bottom w:val="single" w:sz="6" w:space="0" w:color="auto"/>
              <w:right w:val="double" w:sz="4" w:space="0" w:color="auto"/>
            </w:tcBorders>
          </w:tcPr>
          <w:p w14:paraId="0B292910"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4093F2F0" w14:textId="77777777" w:rsidTr="00D53E02">
        <w:trPr>
          <w:cantSplit/>
          <w:jc w:val="center"/>
        </w:trPr>
        <w:tc>
          <w:tcPr>
            <w:tcW w:w="495" w:type="dxa"/>
            <w:vMerge w:val="restart"/>
            <w:tcBorders>
              <w:top w:val="single" w:sz="6" w:space="0" w:color="auto"/>
              <w:left w:val="double" w:sz="4" w:space="0" w:color="auto"/>
              <w:right w:val="single" w:sz="6" w:space="0" w:color="auto"/>
            </w:tcBorders>
            <w:vAlign w:val="center"/>
          </w:tcPr>
          <w:p w14:paraId="6AD78EF1" w14:textId="77777777" w:rsidR="00F82AE7" w:rsidRPr="002E1CDD" w:rsidRDefault="00F82AE7" w:rsidP="00D53E02">
            <w:pPr>
              <w:spacing w:after="0" w:line="240" w:lineRule="auto"/>
              <w:jc w:val="center"/>
              <w:rPr>
                <w:rFonts w:eastAsia="Times New Roman" w:cstheme="minorHAnsi"/>
                <w:sz w:val="18"/>
                <w:szCs w:val="18"/>
                <w:lang w:val="es-ES"/>
              </w:rPr>
            </w:pPr>
            <w:r w:rsidRPr="002E1CDD">
              <w:rPr>
                <w:rFonts w:eastAsia="Times New Roman" w:cstheme="minorHAnsi"/>
                <w:sz w:val="18"/>
                <w:szCs w:val="18"/>
                <w:lang w:val="es-ES"/>
              </w:rPr>
              <w:t>K-1</w:t>
            </w:r>
          </w:p>
        </w:tc>
        <w:tc>
          <w:tcPr>
            <w:tcW w:w="1858" w:type="dxa"/>
            <w:vMerge w:val="restart"/>
            <w:tcBorders>
              <w:top w:val="single" w:sz="6" w:space="0" w:color="auto"/>
              <w:left w:val="single" w:sz="6" w:space="0" w:color="auto"/>
              <w:right w:val="single" w:sz="6" w:space="0" w:color="auto"/>
            </w:tcBorders>
          </w:tcPr>
          <w:p w14:paraId="6A93994D" w14:textId="77777777" w:rsidR="00F82AE7" w:rsidRPr="002E1CDD" w:rsidRDefault="00F82AE7" w:rsidP="00D53E02">
            <w:pPr>
              <w:spacing w:after="0" w:line="240" w:lineRule="auto"/>
              <w:rPr>
                <w:rFonts w:eastAsia="Times New Roman" w:cstheme="minorHAnsi"/>
                <w:color w:val="0066FF"/>
                <w:sz w:val="18"/>
                <w:szCs w:val="18"/>
                <w:lang w:val="es-ES" w:eastAsia="it-IT"/>
              </w:rPr>
            </w:pPr>
            <w:r w:rsidRPr="002E1CDD">
              <w:rPr>
                <w:rFonts w:eastAsia="Times New Roman" w:cstheme="minorHAnsi"/>
                <w:color w:val="0066FF"/>
                <w:sz w:val="18"/>
                <w:szCs w:val="18"/>
                <w:lang w:val="es-ES" w:eastAsia="it-IT"/>
              </w:rPr>
              <w:t xml:space="preserve">{ej.: Mr. </w:t>
            </w:r>
            <w:proofErr w:type="spellStart"/>
            <w:r w:rsidRPr="002E1CDD">
              <w:rPr>
                <w:rFonts w:eastAsia="Times New Roman" w:cstheme="minorHAnsi"/>
                <w:color w:val="0066FF"/>
                <w:sz w:val="18"/>
                <w:szCs w:val="18"/>
                <w:lang w:val="es-ES" w:eastAsia="it-IT"/>
              </w:rPr>
              <w:t>Abbbb</w:t>
            </w:r>
            <w:proofErr w:type="spellEnd"/>
            <w:r w:rsidRPr="002E1CDD">
              <w:rPr>
                <w:rFonts w:eastAsia="Times New Roman" w:cstheme="minorHAnsi"/>
                <w:color w:val="0066FF"/>
                <w:sz w:val="18"/>
                <w:szCs w:val="18"/>
                <w:lang w:val="es-ES" w:eastAsia="it-IT"/>
              </w:rPr>
              <w:t>}</w:t>
            </w:r>
          </w:p>
        </w:tc>
        <w:tc>
          <w:tcPr>
            <w:tcW w:w="843" w:type="dxa"/>
            <w:vMerge w:val="restart"/>
            <w:tcBorders>
              <w:top w:val="single" w:sz="6" w:space="0" w:color="auto"/>
              <w:left w:val="single" w:sz="6" w:space="0" w:color="auto"/>
              <w:right w:val="single" w:sz="6" w:space="0" w:color="auto"/>
            </w:tcBorders>
            <w:tcMar>
              <w:left w:w="28" w:type="dxa"/>
            </w:tcMar>
            <w:vAlign w:val="center"/>
          </w:tcPr>
          <w:p w14:paraId="3B6D1296"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sz w:val="18"/>
                <w:szCs w:val="18"/>
                <w:lang w:val="es-ES"/>
              </w:rPr>
              <w:t>[Líder del Grupo]</w:t>
            </w:r>
          </w:p>
        </w:tc>
        <w:tc>
          <w:tcPr>
            <w:tcW w:w="789" w:type="dxa"/>
            <w:tcBorders>
              <w:top w:val="single" w:sz="6" w:space="0" w:color="auto"/>
              <w:left w:val="single" w:sz="6" w:space="0" w:color="auto"/>
              <w:bottom w:val="dashSmallGap" w:sz="4" w:space="0" w:color="auto"/>
              <w:right w:val="single" w:sz="6" w:space="0" w:color="auto"/>
            </w:tcBorders>
          </w:tcPr>
          <w:p w14:paraId="626EE8BF"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sz w:val="18"/>
                <w:szCs w:val="18"/>
                <w:lang w:val="es-ES"/>
              </w:rPr>
              <w:t>[</w:t>
            </w:r>
            <w:r w:rsidRPr="002E1CDD">
              <w:rPr>
                <w:rFonts w:eastAsia="Times New Roman" w:cstheme="minorHAnsi"/>
                <w:i/>
                <w:iCs/>
                <w:sz w:val="18"/>
                <w:szCs w:val="18"/>
                <w:lang w:val="es-ES"/>
              </w:rPr>
              <w:t>Base]</w:t>
            </w:r>
          </w:p>
        </w:tc>
        <w:tc>
          <w:tcPr>
            <w:tcW w:w="990" w:type="dxa"/>
            <w:tcBorders>
              <w:top w:val="single" w:sz="6" w:space="0" w:color="auto"/>
              <w:left w:val="single" w:sz="6" w:space="0" w:color="auto"/>
              <w:bottom w:val="dashSmallGap" w:sz="4" w:space="0" w:color="auto"/>
              <w:right w:val="single" w:sz="6" w:space="0" w:color="auto"/>
            </w:tcBorders>
          </w:tcPr>
          <w:p w14:paraId="53E3C293"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sz w:val="18"/>
                <w:szCs w:val="18"/>
                <w:lang w:val="es-ES"/>
              </w:rPr>
              <w:t>[2 meses]</w:t>
            </w:r>
          </w:p>
        </w:tc>
        <w:tc>
          <w:tcPr>
            <w:tcW w:w="180" w:type="dxa"/>
            <w:tcBorders>
              <w:top w:val="single" w:sz="6" w:space="0" w:color="auto"/>
              <w:left w:val="single" w:sz="6" w:space="0" w:color="auto"/>
              <w:bottom w:val="dashSmallGap" w:sz="4" w:space="0" w:color="auto"/>
              <w:right w:val="single" w:sz="6" w:space="0" w:color="auto"/>
            </w:tcBorders>
          </w:tcPr>
          <w:p w14:paraId="63AC5D6A"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14:paraId="66888771"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sz w:val="18"/>
                <w:szCs w:val="18"/>
                <w:lang w:val="es-ES"/>
              </w:rPr>
              <w:t>[1.0]</w:t>
            </w:r>
          </w:p>
        </w:tc>
        <w:tc>
          <w:tcPr>
            <w:tcW w:w="180" w:type="dxa"/>
            <w:tcBorders>
              <w:top w:val="single" w:sz="6" w:space="0" w:color="auto"/>
              <w:left w:val="single" w:sz="6" w:space="0" w:color="auto"/>
              <w:bottom w:val="dashSmallGap" w:sz="4" w:space="0" w:color="auto"/>
              <w:right w:val="single" w:sz="6" w:space="0" w:color="auto"/>
            </w:tcBorders>
          </w:tcPr>
          <w:p w14:paraId="1EC0F563"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6B9289B0"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sz w:val="18"/>
                <w:szCs w:val="18"/>
                <w:lang w:val="es-ES"/>
              </w:rPr>
              <w:t>[1.0]</w:t>
            </w:r>
          </w:p>
        </w:tc>
        <w:tc>
          <w:tcPr>
            <w:tcW w:w="900" w:type="dxa"/>
            <w:tcBorders>
              <w:top w:val="single" w:sz="6" w:space="0" w:color="auto"/>
              <w:left w:val="single" w:sz="6" w:space="0" w:color="auto"/>
              <w:bottom w:val="dashSmallGap" w:sz="4" w:space="0" w:color="auto"/>
              <w:right w:val="single" w:sz="6" w:space="0" w:color="auto"/>
            </w:tcBorders>
          </w:tcPr>
          <w:p w14:paraId="6FB92403"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2CA789B1"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325A15DB"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14:paraId="45054222"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75C6E871"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6AD02BF0"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4F327DD0"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F11767E" w14:textId="77777777" w:rsidR="00F82AE7" w:rsidRPr="002E1CDD" w:rsidRDefault="00F82AE7" w:rsidP="00D53E02">
            <w:pPr>
              <w:spacing w:after="0" w:line="240" w:lineRule="auto"/>
              <w:rPr>
                <w:rFonts w:eastAsia="Times New Roman" w:cstheme="minorHAnsi"/>
                <w:sz w:val="18"/>
                <w:szCs w:val="18"/>
                <w:lang w:val="es-ES"/>
              </w:rPr>
            </w:pPr>
          </w:p>
        </w:tc>
        <w:tc>
          <w:tcPr>
            <w:tcW w:w="806" w:type="dxa"/>
            <w:vMerge w:val="restart"/>
            <w:tcBorders>
              <w:top w:val="single" w:sz="6" w:space="0" w:color="auto"/>
              <w:left w:val="single" w:sz="6" w:space="0" w:color="auto"/>
              <w:right w:val="double" w:sz="4" w:space="0" w:color="auto"/>
            </w:tcBorders>
          </w:tcPr>
          <w:p w14:paraId="3BFBA920"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5FFFC010" w14:textId="77777777" w:rsidTr="00D53E02">
        <w:trPr>
          <w:cantSplit/>
          <w:jc w:val="center"/>
        </w:trPr>
        <w:tc>
          <w:tcPr>
            <w:tcW w:w="495" w:type="dxa"/>
            <w:vMerge/>
            <w:tcBorders>
              <w:left w:val="double" w:sz="4" w:space="0" w:color="auto"/>
              <w:bottom w:val="single" w:sz="6" w:space="0" w:color="auto"/>
              <w:right w:val="single" w:sz="6" w:space="0" w:color="auto"/>
            </w:tcBorders>
            <w:vAlign w:val="center"/>
          </w:tcPr>
          <w:p w14:paraId="06DBB184" w14:textId="77777777" w:rsidR="00F82AE7" w:rsidRPr="002E1CDD" w:rsidRDefault="00F82AE7" w:rsidP="00D53E02">
            <w:pPr>
              <w:spacing w:after="0" w:line="240" w:lineRule="auto"/>
              <w:jc w:val="center"/>
              <w:rPr>
                <w:rFonts w:eastAsia="Times New Roman" w:cstheme="minorHAnsi"/>
                <w:sz w:val="18"/>
                <w:szCs w:val="18"/>
                <w:lang w:val="es-ES"/>
              </w:rPr>
            </w:pPr>
          </w:p>
        </w:tc>
        <w:tc>
          <w:tcPr>
            <w:tcW w:w="1858" w:type="dxa"/>
            <w:vMerge/>
            <w:tcBorders>
              <w:left w:val="single" w:sz="6" w:space="0" w:color="auto"/>
              <w:bottom w:val="single" w:sz="6" w:space="0" w:color="auto"/>
              <w:right w:val="single" w:sz="6" w:space="0" w:color="auto"/>
            </w:tcBorders>
          </w:tcPr>
          <w:p w14:paraId="3535BDA4"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tcBorders>
              <w:left w:val="single" w:sz="6" w:space="0" w:color="auto"/>
              <w:bottom w:val="single" w:sz="6" w:space="0" w:color="auto"/>
              <w:right w:val="single" w:sz="6" w:space="0" w:color="auto"/>
            </w:tcBorders>
            <w:tcMar>
              <w:left w:w="28" w:type="dxa"/>
            </w:tcMar>
            <w:vAlign w:val="center"/>
          </w:tcPr>
          <w:p w14:paraId="69B90841"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14:paraId="7A7E90FB"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sz w:val="18"/>
                <w:szCs w:val="18"/>
                <w:lang w:val="es-ES"/>
              </w:rPr>
              <w:t>[</w:t>
            </w:r>
            <w:r w:rsidRPr="002E1CDD">
              <w:rPr>
                <w:rFonts w:eastAsia="Times New Roman" w:cstheme="minorHAnsi"/>
                <w:i/>
                <w:iCs/>
                <w:sz w:val="18"/>
                <w:szCs w:val="18"/>
                <w:lang w:val="es-ES"/>
              </w:rPr>
              <w:t>Campo</w:t>
            </w:r>
            <w:r w:rsidRPr="002E1CDD">
              <w:rPr>
                <w:rFonts w:eastAsia="Times New Roman" w:cstheme="minorHAnsi"/>
                <w:sz w:val="18"/>
                <w:szCs w:val="18"/>
                <w:lang w:val="es-ES"/>
              </w:rPr>
              <w:t>]</w:t>
            </w:r>
          </w:p>
        </w:tc>
        <w:tc>
          <w:tcPr>
            <w:tcW w:w="990" w:type="dxa"/>
            <w:tcBorders>
              <w:top w:val="dashSmallGap" w:sz="4" w:space="0" w:color="auto"/>
              <w:left w:val="single" w:sz="6" w:space="0" w:color="auto"/>
              <w:bottom w:val="single" w:sz="6" w:space="0" w:color="auto"/>
              <w:right w:val="single" w:sz="6" w:space="0" w:color="auto"/>
            </w:tcBorders>
          </w:tcPr>
          <w:p w14:paraId="648CF88C"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sz w:val="18"/>
                <w:szCs w:val="18"/>
                <w:lang w:val="es-ES"/>
              </w:rPr>
              <w:t>[0.5 m]</w:t>
            </w:r>
          </w:p>
        </w:tc>
        <w:tc>
          <w:tcPr>
            <w:tcW w:w="180" w:type="dxa"/>
            <w:tcBorders>
              <w:top w:val="dashSmallGap" w:sz="4" w:space="0" w:color="auto"/>
              <w:left w:val="single" w:sz="6" w:space="0" w:color="auto"/>
              <w:bottom w:val="single" w:sz="6" w:space="0" w:color="auto"/>
              <w:right w:val="single" w:sz="6" w:space="0" w:color="auto"/>
            </w:tcBorders>
          </w:tcPr>
          <w:p w14:paraId="0F280D5F"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14:paraId="0E95A851"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sz w:val="18"/>
                <w:szCs w:val="18"/>
                <w:lang w:val="es-ES"/>
              </w:rPr>
              <w:t>[2.5]</w:t>
            </w:r>
          </w:p>
        </w:tc>
        <w:tc>
          <w:tcPr>
            <w:tcW w:w="180" w:type="dxa"/>
            <w:tcBorders>
              <w:top w:val="dashSmallGap" w:sz="4" w:space="0" w:color="auto"/>
              <w:left w:val="single" w:sz="6" w:space="0" w:color="auto"/>
              <w:bottom w:val="single" w:sz="6" w:space="0" w:color="auto"/>
              <w:right w:val="single" w:sz="6" w:space="0" w:color="auto"/>
            </w:tcBorders>
          </w:tcPr>
          <w:p w14:paraId="1E66E4C0"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14:paraId="6C624B80"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sz w:val="18"/>
                <w:szCs w:val="18"/>
                <w:lang w:val="es-ES"/>
              </w:rPr>
              <w:t>[0]</w:t>
            </w:r>
          </w:p>
        </w:tc>
        <w:tc>
          <w:tcPr>
            <w:tcW w:w="900" w:type="dxa"/>
            <w:tcBorders>
              <w:top w:val="dashSmallGap" w:sz="4" w:space="0" w:color="auto"/>
              <w:left w:val="single" w:sz="6" w:space="0" w:color="auto"/>
              <w:bottom w:val="single" w:sz="6" w:space="0" w:color="auto"/>
              <w:right w:val="single" w:sz="6" w:space="0" w:color="auto"/>
            </w:tcBorders>
          </w:tcPr>
          <w:p w14:paraId="11F75EB8"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59F97E00"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5363B8F0"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14:paraId="33BAC174"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1E9C590F"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6F1146B9"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4D322D8"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32EC60DB" w14:textId="77777777" w:rsidR="00F82AE7" w:rsidRPr="002E1CDD" w:rsidRDefault="00F82AE7" w:rsidP="00D53E02">
            <w:pPr>
              <w:spacing w:after="0" w:line="240" w:lineRule="auto"/>
              <w:rPr>
                <w:rFonts w:eastAsia="Times New Roman" w:cstheme="minorHAnsi"/>
                <w:sz w:val="18"/>
                <w:szCs w:val="18"/>
                <w:lang w:val="es-ES"/>
              </w:rPr>
            </w:pPr>
          </w:p>
        </w:tc>
        <w:tc>
          <w:tcPr>
            <w:tcW w:w="806" w:type="dxa"/>
            <w:vMerge/>
            <w:tcBorders>
              <w:left w:val="single" w:sz="6" w:space="0" w:color="auto"/>
              <w:bottom w:val="single" w:sz="6" w:space="0" w:color="auto"/>
              <w:right w:val="double" w:sz="4" w:space="0" w:color="auto"/>
            </w:tcBorders>
          </w:tcPr>
          <w:p w14:paraId="314C87BA" w14:textId="77777777" w:rsidR="00F82AE7" w:rsidRPr="002E1CDD" w:rsidRDefault="00F82AE7" w:rsidP="00D53E02">
            <w:pPr>
              <w:spacing w:after="0" w:line="240" w:lineRule="auto"/>
              <w:jc w:val="right"/>
              <w:rPr>
                <w:rFonts w:eastAsia="Times New Roman" w:cstheme="minorHAnsi"/>
                <w:sz w:val="18"/>
                <w:szCs w:val="18"/>
                <w:lang w:val="es-ES"/>
              </w:rPr>
            </w:pPr>
          </w:p>
        </w:tc>
      </w:tr>
      <w:tr w:rsidR="00F82AE7" w:rsidRPr="002E1CDD" w14:paraId="48EE35E1" w14:textId="77777777" w:rsidTr="00D53E02">
        <w:trPr>
          <w:cantSplit/>
          <w:jc w:val="center"/>
        </w:trPr>
        <w:tc>
          <w:tcPr>
            <w:tcW w:w="495" w:type="dxa"/>
            <w:vMerge w:val="restart"/>
            <w:tcBorders>
              <w:top w:val="single" w:sz="6" w:space="0" w:color="auto"/>
              <w:left w:val="double" w:sz="4" w:space="0" w:color="auto"/>
              <w:right w:val="single" w:sz="6" w:space="0" w:color="auto"/>
            </w:tcBorders>
            <w:vAlign w:val="center"/>
          </w:tcPr>
          <w:p w14:paraId="71780951" w14:textId="77777777" w:rsidR="00F82AE7" w:rsidRPr="002E1CDD" w:rsidRDefault="00F82AE7" w:rsidP="00D53E02">
            <w:pPr>
              <w:spacing w:after="0" w:line="240" w:lineRule="auto"/>
              <w:jc w:val="center"/>
              <w:rPr>
                <w:rFonts w:eastAsia="Times New Roman" w:cstheme="minorHAnsi"/>
                <w:sz w:val="18"/>
                <w:szCs w:val="18"/>
                <w:lang w:val="es-ES"/>
              </w:rPr>
            </w:pPr>
            <w:r w:rsidRPr="002E1CDD">
              <w:rPr>
                <w:rFonts w:eastAsia="Times New Roman" w:cstheme="minorHAnsi"/>
                <w:sz w:val="18"/>
                <w:szCs w:val="18"/>
                <w:lang w:val="es-ES"/>
              </w:rPr>
              <w:t>K-2</w:t>
            </w:r>
          </w:p>
        </w:tc>
        <w:tc>
          <w:tcPr>
            <w:tcW w:w="1858" w:type="dxa"/>
            <w:vMerge w:val="restart"/>
            <w:tcBorders>
              <w:top w:val="single" w:sz="6" w:space="0" w:color="auto"/>
              <w:left w:val="single" w:sz="6" w:space="0" w:color="auto"/>
              <w:right w:val="single" w:sz="6" w:space="0" w:color="auto"/>
            </w:tcBorders>
          </w:tcPr>
          <w:p w14:paraId="250A4AA9" w14:textId="77777777" w:rsidR="00F82AE7" w:rsidRPr="002E1CDD" w:rsidRDefault="00F82AE7" w:rsidP="00D53E02">
            <w:pPr>
              <w:spacing w:after="0" w:line="240" w:lineRule="auto"/>
              <w:rPr>
                <w:rFonts w:eastAsia="Times New Roman" w:cstheme="minorHAnsi"/>
                <w:sz w:val="18"/>
                <w:szCs w:val="18"/>
                <w:lang w:val="es-ES" w:eastAsia="it-IT"/>
              </w:rPr>
            </w:pPr>
          </w:p>
        </w:tc>
        <w:tc>
          <w:tcPr>
            <w:tcW w:w="843" w:type="dxa"/>
            <w:vMerge w:val="restart"/>
            <w:tcBorders>
              <w:top w:val="single" w:sz="6" w:space="0" w:color="auto"/>
              <w:left w:val="single" w:sz="6" w:space="0" w:color="auto"/>
              <w:right w:val="single" w:sz="6" w:space="0" w:color="auto"/>
            </w:tcBorders>
          </w:tcPr>
          <w:p w14:paraId="16DEEDF8"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14:paraId="015BFBE5"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40DB2787"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32884DBF"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14:paraId="321B6650"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6030E14E"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4E4049CC"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135BF67F"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4A0C2261"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4E8FBE93"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14:paraId="7B8EF759"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36B40B64"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3425D11F"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29D46B47"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524548A" w14:textId="77777777" w:rsidR="00F82AE7" w:rsidRPr="002E1CDD" w:rsidRDefault="00F82AE7" w:rsidP="00D53E02">
            <w:pPr>
              <w:spacing w:after="0" w:line="240" w:lineRule="auto"/>
              <w:rPr>
                <w:rFonts w:eastAsia="Times New Roman" w:cstheme="minorHAnsi"/>
                <w:sz w:val="18"/>
                <w:szCs w:val="18"/>
                <w:lang w:val="es-ES"/>
              </w:rPr>
            </w:pPr>
          </w:p>
        </w:tc>
        <w:tc>
          <w:tcPr>
            <w:tcW w:w="806" w:type="dxa"/>
            <w:vMerge w:val="restart"/>
            <w:tcBorders>
              <w:top w:val="single" w:sz="6" w:space="0" w:color="auto"/>
              <w:left w:val="single" w:sz="6" w:space="0" w:color="auto"/>
              <w:right w:val="double" w:sz="4" w:space="0" w:color="auto"/>
            </w:tcBorders>
          </w:tcPr>
          <w:p w14:paraId="6DCC127D"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61A022BA" w14:textId="77777777" w:rsidTr="00D53E02">
        <w:trPr>
          <w:cantSplit/>
          <w:jc w:val="center"/>
        </w:trPr>
        <w:tc>
          <w:tcPr>
            <w:tcW w:w="495" w:type="dxa"/>
            <w:vMerge/>
            <w:tcBorders>
              <w:left w:val="double" w:sz="4" w:space="0" w:color="auto"/>
              <w:bottom w:val="single" w:sz="6" w:space="0" w:color="auto"/>
              <w:right w:val="single" w:sz="6" w:space="0" w:color="auto"/>
            </w:tcBorders>
            <w:vAlign w:val="center"/>
          </w:tcPr>
          <w:p w14:paraId="7595C4F0" w14:textId="77777777" w:rsidR="00F82AE7" w:rsidRPr="002E1CDD" w:rsidRDefault="00F82AE7" w:rsidP="00D53E02">
            <w:pPr>
              <w:spacing w:after="0" w:line="240" w:lineRule="auto"/>
              <w:jc w:val="center"/>
              <w:rPr>
                <w:rFonts w:eastAsia="Times New Roman" w:cstheme="minorHAnsi"/>
                <w:sz w:val="18"/>
                <w:szCs w:val="18"/>
                <w:lang w:val="es-ES"/>
              </w:rPr>
            </w:pPr>
          </w:p>
        </w:tc>
        <w:tc>
          <w:tcPr>
            <w:tcW w:w="1858" w:type="dxa"/>
            <w:vMerge/>
            <w:tcBorders>
              <w:left w:val="single" w:sz="6" w:space="0" w:color="auto"/>
              <w:bottom w:val="single" w:sz="6" w:space="0" w:color="auto"/>
              <w:right w:val="single" w:sz="6" w:space="0" w:color="auto"/>
            </w:tcBorders>
          </w:tcPr>
          <w:p w14:paraId="0DB120FA"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tcBorders>
              <w:left w:val="single" w:sz="6" w:space="0" w:color="auto"/>
              <w:bottom w:val="single" w:sz="6" w:space="0" w:color="auto"/>
              <w:right w:val="single" w:sz="6" w:space="0" w:color="auto"/>
            </w:tcBorders>
          </w:tcPr>
          <w:p w14:paraId="5F4ADEFA"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14:paraId="5658F396" w14:textId="77777777" w:rsidR="00F82AE7" w:rsidRPr="002E1CDD" w:rsidRDefault="00F82AE7" w:rsidP="00D53E02">
            <w:pPr>
              <w:spacing w:after="0" w:line="240" w:lineRule="auto"/>
              <w:rPr>
                <w:rFonts w:eastAsia="Times New Roman" w:cstheme="minorHAnsi"/>
                <w:sz w:val="18"/>
                <w:szCs w:val="18"/>
                <w:lang w:val="es-ES" w:eastAsia="it-IT"/>
              </w:rPr>
            </w:pPr>
          </w:p>
        </w:tc>
        <w:tc>
          <w:tcPr>
            <w:tcW w:w="990" w:type="dxa"/>
            <w:tcBorders>
              <w:top w:val="dashSmallGap" w:sz="4" w:space="0" w:color="auto"/>
              <w:left w:val="single" w:sz="6" w:space="0" w:color="auto"/>
              <w:bottom w:val="single" w:sz="6" w:space="0" w:color="auto"/>
              <w:right w:val="single" w:sz="6" w:space="0" w:color="auto"/>
            </w:tcBorders>
          </w:tcPr>
          <w:p w14:paraId="2D85A85F"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7B99070B"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14:paraId="38B03C97"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5C112F9D"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14:paraId="1A5C942C"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6CAD124E"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46A42EA0"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239D865F"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14:paraId="6D38A09C"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3076600F"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484FDBC4"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AAED082"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5F81F10D" w14:textId="77777777" w:rsidR="00F82AE7" w:rsidRPr="002E1CDD" w:rsidRDefault="00F82AE7" w:rsidP="00D53E02">
            <w:pPr>
              <w:spacing w:after="0" w:line="240" w:lineRule="auto"/>
              <w:rPr>
                <w:rFonts w:eastAsia="Times New Roman" w:cstheme="minorHAnsi"/>
                <w:sz w:val="18"/>
                <w:szCs w:val="18"/>
                <w:lang w:val="es-ES"/>
              </w:rPr>
            </w:pPr>
          </w:p>
        </w:tc>
        <w:tc>
          <w:tcPr>
            <w:tcW w:w="806" w:type="dxa"/>
            <w:vMerge/>
            <w:tcBorders>
              <w:left w:val="single" w:sz="6" w:space="0" w:color="auto"/>
              <w:bottom w:val="single" w:sz="6" w:space="0" w:color="auto"/>
              <w:right w:val="double" w:sz="4" w:space="0" w:color="auto"/>
            </w:tcBorders>
          </w:tcPr>
          <w:p w14:paraId="17097A29"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61A0CB5C" w14:textId="77777777" w:rsidTr="00D53E02">
        <w:trPr>
          <w:cantSplit/>
          <w:jc w:val="center"/>
        </w:trPr>
        <w:tc>
          <w:tcPr>
            <w:tcW w:w="495" w:type="dxa"/>
            <w:vMerge w:val="restart"/>
            <w:tcBorders>
              <w:top w:val="single" w:sz="6" w:space="0" w:color="auto"/>
              <w:left w:val="double" w:sz="4" w:space="0" w:color="auto"/>
              <w:right w:val="single" w:sz="6" w:space="0" w:color="auto"/>
            </w:tcBorders>
            <w:vAlign w:val="center"/>
          </w:tcPr>
          <w:p w14:paraId="57611D60" w14:textId="77777777" w:rsidR="00F82AE7" w:rsidRPr="002E1CDD" w:rsidRDefault="00F82AE7" w:rsidP="00D53E02">
            <w:pPr>
              <w:spacing w:after="0" w:line="240" w:lineRule="auto"/>
              <w:jc w:val="center"/>
              <w:rPr>
                <w:rFonts w:eastAsia="Times New Roman" w:cstheme="minorHAnsi"/>
                <w:sz w:val="18"/>
                <w:szCs w:val="18"/>
                <w:lang w:val="es-ES"/>
              </w:rPr>
            </w:pPr>
            <w:r w:rsidRPr="002E1CDD">
              <w:rPr>
                <w:rFonts w:eastAsia="Times New Roman" w:cstheme="minorHAnsi"/>
                <w:sz w:val="18"/>
                <w:szCs w:val="18"/>
                <w:lang w:val="es-ES"/>
              </w:rPr>
              <w:t>K-3</w:t>
            </w:r>
          </w:p>
        </w:tc>
        <w:tc>
          <w:tcPr>
            <w:tcW w:w="1858" w:type="dxa"/>
            <w:vMerge w:val="restart"/>
            <w:tcBorders>
              <w:top w:val="single" w:sz="6" w:space="0" w:color="auto"/>
              <w:left w:val="single" w:sz="6" w:space="0" w:color="auto"/>
              <w:right w:val="single" w:sz="6" w:space="0" w:color="auto"/>
            </w:tcBorders>
          </w:tcPr>
          <w:p w14:paraId="43B0C39E" w14:textId="77777777" w:rsidR="00F82AE7" w:rsidRPr="002E1CDD" w:rsidRDefault="00F82AE7" w:rsidP="00D53E02">
            <w:pPr>
              <w:spacing w:after="0" w:line="240" w:lineRule="auto"/>
              <w:rPr>
                <w:rFonts w:eastAsia="Times New Roman" w:cstheme="minorHAnsi"/>
                <w:sz w:val="18"/>
                <w:szCs w:val="18"/>
                <w:lang w:val="es-ES" w:eastAsia="it-IT"/>
              </w:rPr>
            </w:pPr>
          </w:p>
        </w:tc>
        <w:tc>
          <w:tcPr>
            <w:tcW w:w="843" w:type="dxa"/>
            <w:vMerge w:val="restart"/>
            <w:tcBorders>
              <w:top w:val="single" w:sz="6" w:space="0" w:color="auto"/>
              <w:left w:val="single" w:sz="6" w:space="0" w:color="auto"/>
              <w:right w:val="single" w:sz="6" w:space="0" w:color="auto"/>
            </w:tcBorders>
          </w:tcPr>
          <w:p w14:paraId="6F4D52C5"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14:paraId="046D4F9F"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70944A92"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03FDABA5"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14:paraId="35AE7BEF"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01D55300"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6FDDCBF0"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2AE5A516"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46FB00F4"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266060D1"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14:paraId="5A6EF30A"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6D6E9A8D"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472BFDD8"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7DB63396"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1E605D1" w14:textId="77777777" w:rsidR="00F82AE7" w:rsidRPr="002E1CDD" w:rsidRDefault="00F82AE7" w:rsidP="00D53E02">
            <w:pPr>
              <w:spacing w:after="0" w:line="240" w:lineRule="auto"/>
              <w:rPr>
                <w:rFonts w:eastAsia="Times New Roman" w:cstheme="minorHAnsi"/>
                <w:sz w:val="18"/>
                <w:szCs w:val="18"/>
                <w:lang w:val="es-ES"/>
              </w:rPr>
            </w:pPr>
          </w:p>
        </w:tc>
        <w:tc>
          <w:tcPr>
            <w:tcW w:w="806" w:type="dxa"/>
            <w:vMerge w:val="restart"/>
            <w:tcBorders>
              <w:top w:val="single" w:sz="6" w:space="0" w:color="auto"/>
              <w:left w:val="single" w:sz="6" w:space="0" w:color="auto"/>
              <w:right w:val="double" w:sz="4" w:space="0" w:color="auto"/>
            </w:tcBorders>
          </w:tcPr>
          <w:p w14:paraId="0079F461"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4656214E" w14:textId="77777777" w:rsidTr="00D53E02">
        <w:trPr>
          <w:cantSplit/>
          <w:jc w:val="center"/>
        </w:trPr>
        <w:tc>
          <w:tcPr>
            <w:tcW w:w="495" w:type="dxa"/>
            <w:vMerge/>
            <w:tcBorders>
              <w:left w:val="double" w:sz="4" w:space="0" w:color="auto"/>
              <w:bottom w:val="single" w:sz="6" w:space="0" w:color="auto"/>
              <w:right w:val="single" w:sz="6" w:space="0" w:color="auto"/>
            </w:tcBorders>
            <w:vAlign w:val="center"/>
          </w:tcPr>
          <w:p w14:paraId="70A66302" w14:textId="77777777" w:rsidR="00F82AE7" w:rsidRPr="002E1CDD" w:rsidRDefault="00F82AE7" w:rsidP="00D53E02">
            <w:pPr>
              <w:spacing w:after="0" w:line="240" w:lineRule="auto"/>
              <w:jc w:val="center"/>
              <w:rPr>
                <w:rFonts w:eastAsia="Times New Roman" w:cstheme="minorHAnsi"/>
                <w:sz w:val="18"/>
                <w:szCs w:val="18"/>
                <w:lang w:val="es-ES"/>
              </w:rPr>
            </w:pPr>
          </w:p>
        </w:tc>
        <w:tc>
          <w:tcPr>
            <w:tcW w:w="1858" w:type="dxa"/>
            <w:vMerge/>
            <w:tcBorders>
              <w:left w:val="single" w:sz="6" w:space="0" w:color="auto"/>
              <w:bottom w:val="single" w:sz="6" w:space="0" w:color="auto"/>
              <w:right w:val="single" w:sz="6" w:space="0" w:color="auto"/>
            </w:tcBorders>
          </w:tcPr>
          <w:p w14:paraId="3A31402F"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tcBorders>
              <w:left w:val="single" w:sz="6" w:space="0" w:color="auto"/>
              <w:bottom w:val="single" w:sz="6" w:space="0" w:color="auto"/>
              <w:right w:val="single" w:sz="6" w:space="0" w:color="auto"/>
            </w:tcBorders>
          </w:tcPr>
          <w:p w14:paraId="0E7819AD"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14:paraId="307DCA14"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14:paraId="64BE3F00"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7183C5C1"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14:paraId="67466663"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12D2C5C0"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14:paraId="3AF90BCD"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7F468206"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4EF7161E"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78185323"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14:paraId="583A688A"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53C955AA"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6DE84B4C"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39D9C12"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507922F3" w14:textId="77777777" w:rsidR="00F82AE7" w:rsidRPr="002E1CDD" w:rsidRDefault="00F82AE7" w:rsidP="00D53E02">
            <w:pPr>
              <w:spacing w:after="0" w:line="240" w:lineRule="auto"/>
              <w:rPr>
                <w:rFonts w:eastAsia="Times New Roman" w:cstheme="minorHAnsi"/>
                <w:sz w:val="18"/>
                <w:szCs w:val="18"/>
                <w:lang w:val="es-ES"/>
              </w:rPr>
            </w:pPr>
          </w:p>
        </w:tc>
        <w:tc>
          <w:tcPr>
            <w:tcW w:w="806" w:type="dxa"/>
            <w:vMerge/>
            <w:tcBorders>
              <w:left w:val="single" w:sz="6" w:space="0" w:color="auto"/>
              <w:bottom w:val="single" w:sz="6" w:space="0" w:color="auto"/>
              <w:right w:val="double" w:sz="4" w:space="0" w:color="auto"/>
            </w:tcBorders>
          </w:tcPr>
          <w:p w14:paraId="523E97E6"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1A3BD77C" w14:textId="77777777" w:rsidTr="00D53E02">
        <w:trPr>
          <w:cantSplit/>
          <w:jc w:val="center"/>
        </w:trPr>
        <w:tc>
          <w:tcPr>
            <w:tcW w:w="495" w:type="dxa"/>
            <w:vMerge w:val="restart"/>
            <w:tcBorders>
              <w:top w:val="single" w:sz="6" w:space="0" w:color="auto"/>
              <w:left w:val="double" w:sz="4" w:space="0" w:color="auto"/>
              <w:right w:val="single" w:sz="6" w:space="0" w:color="auto"/>
            </w:tcBorders>
            <w:vAlign w:val="center"/>
          </w:tcPr>
          <w:p w14:paraId="71488380" w14:textId="77777777" w:rsidR="00F82AE7" w:rsidRPr="002E1CDD" w:rsidRDefault="00F82AE7" w:rsidP="00D53E02">
            <w:pPr>
              <w:spacing w:after="0" w:line="240" w:lineRule="auto"/>
              <w:jc w:val="center"/>
              <w:rPr>
                <w:rFonts w:eastAsia="Times New Roman" w:cstheme="minorHAnsi"/>
                <w:sz w:val="18"/>
                <w:szCs w:val="18"/>
                <w:lang w:val="es-ES"/>
              </w:rPr>
            </w:pPr>
          </w:p>
        </w:tc>
        <w:tc>
          <w:tcPr>
            <w:tcW w:w="1858" w:type="dxa"/>
            <w:vMerge w:val="restart"/>
            <w:tcBorders>
              <w:top w:val="single" w:sz="6" w:space="0" w:color="auto"/>
              <w:left w:val="single" w:sz="6" w:space="0" w:color="auto"/>
              <w:right w:val="single" w:sz="6" w:space="0" w:color="auto"/>
            </w:tcBorders>
          </w:tcPr>
          <w:p w14:paraId="05E9C15C" w14:textId="77777777" w:rsidR="00F82AE7" w:rsidRPr="002E1CDD" w:rsidRDefault="00F82AE7" w:rsidP="00D53E02">
            <w:pPr>
              <w:spacing w:after="0" w:line="240" w:lineRule="auto"/>
              <w:rPr>
                <w:rFonts w:eastAsia="Times New Roman" w:cstheme="minorHAnsi"/>
                <w:sz w:val="18"/>
                <w:szCs w:val="18"/>
                <w:lang w:val="es-ES" w:eastAsia="it-IT"/>
              </w:rPr>
            </w:pPr>
          </w:p>
        </w:tc>
        <w:tc>
          <w:tcPr>
            <w:tcW w:w="843" w:type="dxa"/>
            <w:vMerge w:val="restart"/>
            <w:tcBorders>
              <w:top w:val="single" w:sz="6" w:space="0" w:color="auto"/>
              <w:left w:val="single" w:sz="6" w:space="0" w:color="auto"/>
              <w:right w:val="single" w:sz="6" w:space="0" w:color="auto"/>
            </w:tcBorders>
          </w:tcPr>
          <w:p w14:paraId="73ABA3A3"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14:paraId="1AB18D6B"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288AF63F"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7615A773"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14:paraId="37C5DB71"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3C8050D9"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21AA63A9"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20BE012B"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343F9FFF"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07E9B728"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14:paraId="2C2431E1"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039A4EFF"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51D54056"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7D1209D1"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80F8A51" w14:textId="77777777" w:rsidR="00F82AE7" w:rsidRPr="002E1CDD" w:rsidRDefault="00F82AE7" w:rsidP="00D53E02">
            <w:pPr>
              <w:spacing w:after="0" w:line="240" w:lineRule="auto"/>
              <w:rPr>
                <w:rFonts w:eastAsia="Times New Roman" w:cstheme="minorHAnsi"/>
                <w:sz w:val="18"/>
                <w:szCs w:val="18"/>
                <w:lang w:val="es-ES"/>
              </w:rPr>
            </w:pPr>
          </w:p>
        </w:tc>
        <w:tc>
          <w:tcPr>
            <w:tcW w:w="806" w:type="dxa"/>
            <w:vMerge w:val="restart"/>
            <w:tcBorders>
              <w:top w:val="single" w:sz="6" w:space="0" w:color="auto"/>
              <w:left w:val="single" w:sz="6" w:space="0" w:color="auto"/>
              <w:right w:val="double" w:sz="4" w:space="0" w:color="auto"/>
            </w:tcBorders>
            <w:vAlign w:val="center"/>
          </w:tcPr>
          <w:p w14:paraId="473A14C6"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35A41A3C" w14:textId="77777777" w:rsidTr="00D53E02">
        <w:trPr>
          <w:cantSplit/>
          <w:jc w:val="center"/>
        </w:trPr>
        <w:tc>
          <w:tcPr>
            <w:tcW w:w="495" w:type="dxa"/>
            <w:vMerge/>
            <w:tcBorders>
              <w:left w:val="double" w:sz="4" w:space="0" w:color="auto"/>
              <w:right w:val="single" w:sz="6" w:space="0" w:color="auto"/>
            </w:tcBorders>
            <w:vAlign w:val="center"/>
          </w:tcPr>
          <w:p w14:paraId="04C66493" w14:textId="77777777" w:rsidR="00F82AE7" w:rsidRPr="002E1CDD" w:rsidRDefault="00F82AE7" w:rsidP="00D53E02">
            <w:pPr>
              <w:spacing w:after="0" w:line="240" w:lineRule="auto"/>
              <w:jc w:val="center"/>
              <w:rPr>
                <w:rFonts w:eastAsia="Times New Roman" w:cstheme="minorHAnsi"/>
                <w:sz w:val="18"/>
                <w:szCs w:val="18"/>
                <w:lang w:val="es-ES"/>
              </w:rPr>
            </w:pPr>
          </w:p>
        </w:tc>
        <w:tc>
          <w:tcPr>
            <w:tcW w:w="1858" w:type="dxa"/>
            <w:vMerge/>
            <w:tcBorders>
              <w:left w:val="single" w:sz="6" w:space="0" w:color="auto"/>
              <w:right w:val="single" w:sz="6" w:space="0" w:color="auto"/>
            </w:tcBorders>
          </w:tcPr>
          <w:p w14:paraId="4A0D1B8A"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tcBorders>
              <w:left w:val="single" w:sz="6" w:space="0" w:color="auto"/>
              <w:bottom w:val="single" w:sz="6" w:space="0" w:color="auto"/>
              <w:right w:val="single" w:sz="6" w:space="0" w:color="auto"/>
            </w:tcBorders>
          </w:tcPr>
          <w:p w14:paraId="73E6698D"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14:paraId="696C400E"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14:paraId="78E24069"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1ACDE87E"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14:paraId="685CF66C"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51668678"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14:paraId="65417F62"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1CC0D1FB"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2C445BEF"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558799D1"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14:paraId="4E24D765"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766809D1"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104D85BF"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910BCBE"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62257C05" w14:textId="77777777" w:rsidR="00F82AE7" w:rsidRPr="002E1CDD" w:rsidRDefault="00F82AE7" w:rsidP="00D53E02">
            <w:pPr>
              <w:spacing w:after="0" w:line="240" w:lineRule="auto"/>
              <w:rPr>
                <w:rFonts w:eastAsia="Times New Roman" w:cstheme="minorHAnsi"/>
                <w:sz w:val="18"/>
                <w:szCs w:val="18"/>
                <w:lang w:val="es-ES"/>
              </w:rPr>
            </w:pPr>
          </w:p>
        </w:tc>
        <w:tc>
          <w:tcPr>
            <w:tcW w:w="806" w:type="dxa"/>
            <w:vMerge/>
            <w:tcBorders>
              <w:left w:val="single" w:sz="6" w:space="0" w:color="auto"/>
              <w:right w:val="double" w:sz="4" w:space="0" w:color="auto"/>
            </w:tcBorders>
            <w:vAlign w:val="center"/>
          </w:tcPr>
          <w:p w14:paraId="5313B218"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01203BB7" w14:textId="77777777" w:rsidTr="00D53E02">
        <w:trPr>
          <w:cantSplit/>
          <w:jc w:val="center"/>
        </w:trPr>
        <w:tc>
          <w:tcPr>
            <w:tcW w:w="495" w:type="dxa"/>
            <w:vMerge w:val="restart"/>
            <w:tcBorders>
              <w:top w:val="single" w:sz="6" w:space="0" w:color="auto"/>
              <w:left w:val="double" w:sz="4" w:space="0" w:color="auto"/>
              <w:right w:val="single" w:sz="6" w:space="0" w:color="auto"/>
            </w:tcBorders>
            <w:vAlign w:val="center"/>
          </w:tcPr>
          <w:p w14:paraId="738F4FA1" w14:textId="77777777" w:rsidR="00F82AE7" w:rsidRPr="002E1CDD" w:rsidRDefault="00F82AE7" w:rsidP="00D53E02">
            <w:pPr>
              <w:spacing w:after="0" w:line="240" w:lineRule="auto"/>
              <w:jc w:val="center"/>
              <w:rPr>
                <w:rFonts w:eastAsia="Times New Roman" w:cstheme="minorHAnsi"/>
                <w:sz w:val="18"/>
                <w:szCs w:val="18"/>
                <w:lang w:val="es-ES"/>
              </w:rPr>
            </w:pPr>
            <w:r w:rsidRPr="002E1CDD">
              <w:rPr>
                <w:rFonts w:eastAsia="Times New Roman" w:cstheme="minorHAnsi"/>
                <w:sz w:val="18"/>
                <w:szCs w:val="18"/>
                <w:lang w:val="es-ES"/>
              </w:rPr>
              <w:t>n</w:t>
            </w:r>
          </w:p>
        </w:tc>
        <w:tc>
          <w:tcPr>
            <w:tcW w:w="1858" w:type="dxa"/>
            <w:vMerge w:val="restart"/>
            <w:tcBorders>
              <w:top w:val="single" w:sz="6" w:space="0" w:color="auto"/>
              <w:left w:val="single" w:sz="6" w:space="0" w:color="auto"/>
              <w:right w:val="single" w:sz="6" w:space="0" w:color="auto"/>
            </w:tcBorders>
          </w:tcPr>
          <w:p w14:paraId="5BEEB98A" w14:textId="77777777" w:rsidR="00F82AE7" w:rsidRPr="002E1CDD" w:rsidRDefault="00F82AE7" w:rsidP="00D53E02">
            <w:pPr>
              <w:spacing w:after="0" w:line="240" w:lineRule="auto"/>
              <w:rPr>
                <w:rFonts w:eastAsia="Times New Roman" w:cstheme="minorHAnsi"/>
                <w:sz w:val="18"/>
                <w:szCs w:val="18"/>
                <w:lang w:val="es-ES" w:eastAsia="it-IT"/>
              </w:rPr>
            </w:pPr>
          </w:p>
        </w:tc>
        <w:tc>
          <w:tcPr>
            <w:tcW w:w="843" w:type="dxa"/>
            <w:vMerge w:val="restart"/>
            <w:tcBorders>
              <w:top w:val="single" w:sz="6" w:space="0" w:color="auto"/>
              <w:left w:val="single" w:sz="6" w:space="0" w:color="auto"/>
              <w:right w:val="single" w:sz="6" w:space="0" w:color="auto"/>
            </w:tcBorders>
          </w:tcPr>
          <w:p w14:paraId="7050CC41"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14:paraId="66B8D3BF"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5BA02339"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29741D92"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14:paraId="669F380A"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0535B4D9"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78679ACE"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39AAD6F5"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6A05543C"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697D7CD4"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14:paraId="0E2AB499"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175F146C"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359F279C"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35BF643D"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A754677" w14:textId="77777777" w:rsidR="00F82AE7" w:rsidRPr="002E1CDD" w:rsidRDefault="00F82AE7" w:rsidP="00D53E02">
            <w:pPr>
              <w:spacing w:after="0" w:line="240" w:lineRule="auto"/>
              <w:rPr>
                <w:rFonts w:eastAsia="Times New Roman" w:cstheme="minorHAnsi"/>
                <w:sz w:val="18"/>
                <w:szCs w:val="18"/>
                <w:lang w:val="es-ES"/>
              </w:rPr>
            </w:pPr>
          </w:p>
        </w:tc>
        <w:tc>
          <w:tcPr>
            <w:tcW w:w="806" w:type="dxa"/>
            <w:vMerge w:val="restart"/>
            <w:tcBorders>
              <w:top w:val="single" w:sz="6" w:space="0" w:color="auto"/>
              <w:left w:val="single" w:sz="6" w:space="0" w:color="auto"/>
              <w:right w:val="double" w:sz="4" w:space="0" w:color="auto"/>
            </w:tcBorders>
          </w:tcPr>
          <w:p w14:paraId="501CEF96"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45C127E4" w14:textId="77777777" w:rsidTr="00D53E02">
        <w:trPr>
          <w:cantSplit/>
          <w:jc w:val="center"/>
        </w:trPr>
        <w:tc>
          <w:tcPr>
            <w:tcW w:w="495" w:type="dxa"/>
            <w:vMerge/>
            <w:tcBorders>
              <w:left w:val="double" w:sz="4" w:space="0" w:color="auto"/>
              <w:bottom w:val="single" w:sz="6" w:space="0" w:color="auto"/>
              <w:right w:val="single" w:sz="6" w:space="0" w:color="auto"/>
            </w:tcBorders>
            <w:vAlign w:val="center"/>
          </w:tcPr>
          <w:p w14:paraId="4C9F9660" w14:textId="77777777" w:rsidR="00F82AE7" w:rsidRPr="002E1CDD" w:rsidRDefault="00F82AE7" w:rsidP="00D53E02">
            <w:pPr>
              <w:spacing w:after="0" w:line="240" w:lineRule="auto"/>
              <w:jc w:val="center"/>
              <w:rPr>
                <w:rFonts w:eastAsia="Times New Roman" w:cstheme="minorHAnsi"/>
                <w:sz w:val="18"/>
                <w:szCs w:val="18"/>
                <w:lang w:val="es-ES"/>
              </w:rPr>
            </w:pPr>
          </w:p>
        </w:tc>
        <w:tc>
          <w:tcPr>
            <w:tcW w:w="1858" w:type="dxa"/>
            <w:vMerge/>
            <w:tcBorders>
              <w:left w:val="single" w:sz="6" w:space="0" w:color="auto"/>
              <w:bottom w:val="single" w:sz="6" w:space="0" w:color="auto"/>
              <w:right w:val="single" w:sz="6" w:space="0" w:color="auto"/>
            </w:tcBorders>
          </w:tcPr>
          <w:p w14:paraId="2158B1E0"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tcBorders>
              <w:left w:val="single" w:sz="6" w:space="0" w:color="auto"/>
              <w:bottom w:val="single" w:sz="6" w:space="0" w:color="auto"/>
              <w:right w:val="single" w:sz="6" w:space="0" w:color="auto"/>
            </w:tcBorders>
          </w:tcPr>
          <w:p w14:paraId="62ACAAE0"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14:paraId="15243EAD"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bottom w:val="single" w:sz="6" w:space="0" w:color="auto"/>
            </w:tcBorders>
          </w:tcPr>
          <w:p w14:paraId="2A852A85"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51BD0895"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dashSmallGap" w:sz="4" w:space="0" w:color="auto"/>
              <w:bottom w:val="single" w:sz="6" w:space="0" w:color="auto"/>
            </w:tcBorders>
          </w:tcPr>
          <w:p w14:paraId="5BFF14EB" w14:textId="77777777" w:rsidR="00F82AE7" w:rsidRPr="002E1CDD" w:rsidRDefault="00F82AE7" w:rsidP="00D53E02">
            <w:pPr>
              <w:spacing w:after="0" w:line="240" w:lineRule="auto"/>
              <w:rPr>
                <w:rFonts w:eastAsia="Times New Roman" w:cstheme="minorHAnsi"/>
                <w:sz w:val="18"/>
                <w:szCs w:val="18"/>
                <w:lang w:val="es-ES" w:eastAsia="it-IT"/>
              </w:rPr>
            </w:pPr>
          </w:p>
        </w:tc>
        <w:tc>
          <w:tcPr>
            <w:tcW w:w="180" w:type="dxa"/>
            <w:tcBorders>
              <w:top w:val="dashSmallGap" w:sz="4" w:space="0" w:color="auto"/>
              <w:left w:val="single" w:sz="6" w:space="0" w:color="auto"/>
              <w:bottom w:val="single" w:sz="6" w:space="0" w:color="auto"/>
              <w:right w:val="single" w:sz="6" w:space="0" w:color="auto"/>
            </w:tcBorders>
          </w:tcPr>
          <w:p w14:paraId="63D25E93"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bottom w:val="single" w:sz="6" w:space="0" w:color="auto"/>
            </w:tcBorders>
          </w:tcPr>
          <w:p w14:paraId="18831A20"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788E069A"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bottom w:val="single" w:sz="6" w:space="0" w:color="auto"/>
            </w:tcBorders>
          </w:tcPr>
          <w:p w14:paraId="7BA03EFF"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4D9DC2FC"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dashSmallGap" w:sz="4" w:space="0" w:color="auto"/>
              <w:bottom w:val="single" w:sz="6" w:space="0" w:color="auto"/>
              <w:right w:val="single" w:sz="6" w:space="0" w:color="auto"/>
            </w:tcBorders>
          </w:tcPr>
          <w:p w14:paraId="384E0B40"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tcBorders>
          </w:tcPr>
          <w:p w14:paraId="25125797"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4BB6FE51"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bottom w:val="single" w:sz="6" w:space="0" w:color="auto"/>
              <w:right w:val="single" w:sz="6" w:space="0" w:color="auto"/>
            </w:tcBorders>
            <w:shd w:val="thinDiagCross" w:color="auto" w:fill="auto"/>
          </w:tcPr>
          <w:p w14:paraId="464747AF"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3795F1BF" w14:textId="77777777" w:rsidR="00F82AE7" w:rsidRPr="002E1CDD" w:rsidRDefault="00F82AE7" w:rsidP="00D53E02">
            <w:pPr>
              <w:spacing w:after="0" w:line="240" w:lineRule="auto"/>
              <w:rPr>
                <w:rFonts w:eastAsia="Times New Roman" w:cstheme="minorHAnsi"/>
                <w:sz w:val="18"/>
                <w:szCs w:val="18"/>
                <w:lang w:val="es-ES"/>
              </w:rPr>
            </w:pPr>
          </w:p>
        </w:tc>
        <w:tc>
          <w:tcPr>
            <w:tcW w:w="806" w:type="dxa"/>
            <w:vMerge/>
            <w:tcBorders>
              <w:left w:val="single" w:sz="6" w:space="0" w:color="auto"/>
              <w:bottom w:val="single" w:sz="6" w:space="0" w:color="auto"/>
              <w:right w:val="double" w:sz="4" w:space="0" w:color="auto"/>
            </w:tcBorders>
          </w:tcPr>
          <w:p w14:paraId="0E67F8D1"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39B5C491" w14:textId="77777777" w:rsidTr="00D53E02">
        <w:trPr>
          <w:cantSplit/>
          <w:trHeight w:hRule="exact" w:val="284"/>
          <w:jc w:val="center"/>
        </w:trPr>
        <w:tc>
          <w:tcPr>
            <w:tcW w:w="495" w:type="dxa"/>
            <w:tcBorders>
              <w:top w:val="single" w:sz="6" w:space="0" w:color="auto"/>
              <w:left w:val="double" w:sz="4" w:space="0" w:color="auto"/>
              <w:bottom w:val="single" w:sz="8" w:space="0" w:color="auto"/>
              <w:right w:val="nil"/>
            </w:tcBorders>
          </w:tcPr>
          <w:p w14:paraId="1E2437FD" w14:textId="77777777" w:rsidR="00F82AE7" w:rsidRPr="002E1CDD" w:rsidRDefault="00F82AE7" w:rsidP="00D53E02">
            <w:pPr>
              <w:spacing w:after="0" w:line="240" w:lineRule="auto"/>
              <w:ind w:left="-162"/>
              <w:rPr>
                <w:rFonts w:eastAsia="Times New Roman" w:cstheme="minorHAnsi"/>
                <w:sz w:val="18"/>
                <w:szCs w:val="18"/>
                <w:lang w:val="es-ES"/>
              </w:rPr>
            </w:pPr>
          </w:p>
        </w:tc>
        <w:tc>
          <w:tcPr>
            <w:tcW w:w="1858" w:type="dxa"/>
            <w:tcBorders>
              <w:top w:val="single" w:sz="6" w:space="0" w:color="auto"/>
              <w:left w:val="nil"/>
              <w:bottom w:val="single" w:sz="8" w:space="0" w:color="auto"/>
              <w:right w:val="nil"/>
            </w:tcBorders>
          </w:tcPr>
          <w:p w14:paraId="6E84966F" w14:textId="77777777" w:rsidR="00F82AE7" w:rsidRPr="002E1CDD" w:rsidRDefault="00F82AE7" w:rsidP="00D53E02">
            <w:pPr>
              <w:spacing w:after="0" w:line="240" w:lineRule="auto"/>
              <w:rPr>
                <w:rFonts w:eastAsia="Times New Roman" w:cstheme="minorHAnsi"/>
                <w:sz w:val="18"/>
                <w:szCs w:val="18"/>
                <w:lang w:val="es-ES"/>
              </w:rPr>
            </w:pPr>
          </w:p>
        </w:tc>
        <w:tc>
          <w:tcPr>
            <w:tcW w:w="843" w:type="dxa"/>
            <w:tcBorders>
              <w:top w:val="single" w:sz="6" w:space="0" w:color="auto"/>
              <w:left w:val="nil"/>
              <w:bottom w:val="single" w:sz="8" w:space="0" w:color="auto"/>
              <w:right w:val="nil"/>
            </w:tcBorders>
          </w:tcPr>
          <w:p w14:paraId="6F8C22FF"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single" w:sz="6" w:space="0" w:color="auto"/>
              <w:left w:val="nil"/>
              <w:bottom w:val="single" w:sz="8" w:space="0" w:color="auto"/>
              <w:right w:val="nil"/>
            </w:tcBorders>
          </w:tcPr>
          <w:p w14:paraId="6E278872"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nil"/>
              <w:bottom w:val="single" w:sz="8" w:space="0" w:color="auto"/>
              <w:right w:val="nil"/>
            </w:tcBorders>
          </w:tcPr>
          <w:p w14:paraId="7DAA6855"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nil"/>
              <w:bottom w:val="single" w:sz="8" w:space="0" w:color="auto"/>
              <w:right w:val="nil"/>
            </w:tcBorders>
          </w:tcPr>
          <w:p w14:paraId="0D718CE1"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6" w:space="0" w:color="auto"/>
              <w:left w:val="nil"/>
              <w:bottom w:val="single" w:sz="8" w:space="0" w:color="auto"/>
              <w:right w:val="nil"/>
            </w:tcBorders>
          </w:tcPr>
          <w:p w14:paraId="58363AED"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nil"/>
              <w:bottom w:val="single" w:sz="8" w:space="0" w:color="auto"/>
              <w:right w:val="nil"/>
            </w:tcBorders>
          </w:tcPr>
          <w:p w14:paraId="337F6FDD"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nil"/>
              <w:bottom w:val="single" w:sz="8" w:space="0" w:color="auto"/>
              <w:right w:val="nil"/>
            </w:tcBorders>
          </w:tcPr>
          <w:p w14:paraId="3AF33BFD"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nil"/>
              <w:bottom w:val="single" w:sz="8" w:space="0" w:color="auto"/>
              <w:right w:val="nil"/>
            </w:tcBorders>
          </w:tcPr>
          <w:p w14:paraId="2051366C"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nil"/>
              <w:bottom w:val="single" w:sz="8" w:space="0" w:color="auto"/>
              <w:right w:val="single" w:sz="6" w:space="0" w:color="auto"/>
            </w:tcBorders>
          </w:tcPr>
          <w:p w14:paraId="66A19B15" w14:textId="77777777" w:rsidR="00F82AE7" w:rsidRPr="002E1CDD" w:rsidRDefault="00F82AE7" w:rsidP="00D53E02">
            <w:pPr>
              <w:spacing w:after="0" w:line="240" w:lineRule="auto"/>
              <w:rPr>
                <w:rFonts w:eastAsia="Times New Roman" w:cstheme="minorHAnsi"/>
                <w:sz w:val="18"/>
                <w:szCs w:val="18"/>
                <w:lang w:val="es-ES"/>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60C76A44" w14:textId="77777777" w:rsidR="00F82AE7" w:rsidRPr="002E1CDD" w:rsidRDefault="00F82AE7" w:rsidP="00D53E02">
            <w:pPr>
              <w:spacing w:after="0" w:line="240" w:lineRule="auto"/>
              <w:rPr>
                <w:rFonts w:eastAsia="Times New Roman" w:cstheme="minorHAnsi"/>
                <w:b/>
                <w:bCs/>
                <w:sz w:val="18"/>
                <w:szCs w:val="18"/>
                <w:lang w:val="es-ES"/>
              </w:rPr>
            </w:pPr>
            <w:r w:rsidRPr="002E1CDD">
              <w:rPr>
                <w:rFonts w:eastAsia="Times New Roman" w:cstheme="minorHAnsi"/>
                <w:b/>
                <w:bCs/>
                <w:sz w:val="18"/>
                <w:szCs w:val="18"/>
                <w:lang w:val="es-ES"/>
              </w:rPr>
              <w:t>Subtotal</w:t>
            </w:r>
          </w:p>
        </w:tc>
        <w:tc>
          <w:tcPr>
            <w:tcW w:w="806" w:type="dxa"/>
            <w:tcBorders>
              <w:top w:val="single" w:sz="6" w:space="0" w:color="auto"/>
              <w:left w:val="single" w:sz="6" w:space="0" w:color="auto"/>
              <w:bottom w:val="single" w:sz="8" w:space="0" w:color="auto"/>
              <w:right w:val="single" w:sz="6" w:space="0" w:color="auto"/>
            </w:tcBorders>
          </w:tcPr>
          <w:p w14:paraId="5D449349" w14:textId="77777777" w:rsidR="00F82AE7" w:rsidRPr="002E1CDD" w:rsidRDefault="00F82AE7" w:rsidP="00D53E02">
            <w:pPr>
              <w:spacing w:after="0" w:line="240" w:lineRule="auto"/>
              <w:ind w:left="1080" w:hanging="1080"/>
              <w:jc w:val="center"/>
              <w:outlineLvl w:val="5"/>
              <w:rPr>
                <w:rFonts w:eastAsia="Times New Roman" w:cstheme="minorHAnsi"/>
                <w:b/>
                <w:bCs/>
                <w:smallCaps/>
                <w:sz w:val="18"/>
                <w:szCs w:val="18"/>
                <w:lang w:val="es-ES"/>
              </w:rPr>
            </w:pPr>
          </w:p>
        </w:tc>
        <w:tc>
          <w:tcPr>
            <w:tcW w:w="806" w:type="dxa"/>
            <w:tcBorders>
              <w:top w:val="single" w:sz="6" w:space="0" w:color="auto"/>
              <w:left w:val="single" w:sz="6" w:space="0" w:color="auto"/>
              <w:bottom w:val="single" w:sz="8" w:space="0" w:color="auto"/>
              <w:right w:val="single" w:sz="6" w:space="0" w:color="auto"/>
            </w:tcBorders>
          </w:tcPr>
          <w:p w14:paraId="2AD33688"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8" w:space="0" w:color="auto"/>
              <w:right w:val="double" w:sz="4" w:space="0" w:color="auto"/>
            </w:tcBorders>
          </w:tcPr>
          <w:p w14:paraId="03DFBF2D"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75E8B190" w14:textId="77777777" w:rsidTr="00D53E02">
        <w:trPr>
          <w:cantSplit/>
          <w:trHeight w:hRule="exact" w:val="509"/>
          <w:jc w:val="center"/>
        </w:trPr>
        <w:tc>
          <w:tcPr>
            <w:tcW w:w="2353" w:type="dxa"/>
            <w:gridSpan w:val="2"/>
            <w:tcBorders>
              <w:top w:val="single" w:sz="8" w:space="0" w:color="auto"/>
              <w:left w:val="double" w:sz="4" w:space="0" w:color="auto"/>
              <w:bottom w:val="single" w:sz="6" w:space="0" w:color="auto"/>
              <w:right w:val="nil"/>
            </w:tcBorders>
            <w:vAlign w:val="center"/>
          </w:tcPr>
          <w:p w14:paraId="0D42B064" w14:textId="77777777" w:rsidR="00F82AE7" w:rsidRPr="002E1CDD" w:rsidRDefault="00F82AE7" w:rsidP="00D53E02">
            <w:pPr>
              <w:spacing w:after="0" w:line="240" w:lineRule="auto"/>
              <w:rPr>
                <w:rFonts w:eastAsia="Times New Roman" w:cstheme="minorHAnsi"/>
                <w:b/>
                <w:bCs/>
                <w:sz w:val="18"/>
                <w:szCs w:val="18"/>
                <w:lang w:val="es-ES" w:eastAsia="it-IT"/>
              </w:rPr>
            </w:pPr>
            <w:r w:rsidRPr="002E1CDD">
              <w:rPr>
                <w:rFonts w:eastAsia="Times New Roman" w:cstheme="minorHAnsi"/>
                <w:b/>
                <w:bCs/>
                <w:sz w:val="18"/>
                <w:szCs w:val="18"/>
                <w:lang w:val="es-ES" w:eastAsia="it-IT"/>
              </w:rPr>
              <w:t>EXPERTOS NO CLAVE</w:t>
            </w:r>
          </w:p>
        </w:tc>
        <w:tc>
          <w:tcPr>
            <w:tcW w:w="843" w:type="dxa"/>
            <w:tcBorders>
              <w:top w:val="single" w:sz="8" w:space="0" w:color="auto"/>
              <w:left w:val="nil"/>
              <w:bottom w:val="single" w:sz="6" w:space="0" w:color="auto"/>
              <w:right w:val="nil"/>
            </w:tcBorders>
          </w:tcPr>
          <w:p w14:paraId="5275AB44"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single" w:sz="8" w:space="0" w:color="auto"/>
              <w:left w:val="nil"/>
              <w:bottom w:val="single" w:sz="6" w:space="0" w:color="auto"/>
              <w:right w:val="nil"/>
            </w:tcBorders>
          </w:tcPr>
          <w:p w14:paraId="07383FBA"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8" w:space="0" w:color="auto"/>
              <w:left w:val="nil"/>
              <w:bottom w:val="single" w:sz="6" w:space="0" w:color="auto"/>
              <w:right w:val="nil"/>
            </w:tcBorders>
          </w:tcPr>
          <w:p w14:paraId="13F164E4"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8" w:space="0" w:color="auto"/>
              <w:left w:val="nil"/>
              <w:bottom w:val="single" w:sz="6" w:space="0" w:color="auto"/>
              <w:right w:val="nil"/>
            </w:tcBorders>
          </w:tcPr>
          <w:p w14:paraId="2EB839A6"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8" w:space="0" w:color="auto"/>
              <w:left w:val="nil"/>
              <w:bottom w:val="single" w:sz="6" w:space="0" w:color="auto"/>
              <w:right w:val="nil"/>
            </w:tcBorders>
          </w:tcPr>
          <w:p w14:paraId="6C885F55"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8" w:space="0" w:color="auto"/>
              <w:left w:val="nil"/>
              <w:bottom w:val="single" w:sz="6" w:space="0" w:color="auto"/>
              <w:right w:val="nil"/>
            </w:tcBorders>
          </w:tcPr>
          <w:p w14:paraId="46BE2B67"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8" w:space="0" w:color="auto"/>
              <w:left w:val="nil"/>
              <w:bottom w:val="single" w:sz="6" w:space="0" w:color="auto"/>
              <w:right w:val="nil"/>
            </w:tcBorders>
          </w:tcPr>
          <w:p w14:paraId="0893DB13"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8" w:space="0" w:color="auto"/>
              <w:left w:val="nil"/>
              <w:bottom w:val="single" w:sz="6" w:space="0" w:color="auto"/>
              <w:right w:val="nil"/>
            </w:tcBorders>
          </w:tcPr>
          <w:p w14:paraId="2B481469"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8" w:space="0" w:color="auto"/>
              <w:left w:val="nil"/>
              <w:bottom w:val="single" w:sz="6" w:space="0" w:color="auto"/>
              <w:right w:val="nil"/>
            </w:tcBorders>
          </w:tcPr>
          <w:p w14:paraId="0743D5F1"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8" w:space="0" w:color="auto"/>
              <w:left w:val="nil"/>
              <w:bottom w:val="single" w:sz="6" w:space="0" w:color="auto"/>
              <w:right w:val="nil"/>
            </w:tcBorders>
          </w:tcPr>
          <w:p w14:paraId="50733134"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single" w:sz="8" w:space="0" w:color="auto"/>
              <w:left w:val="nil"/>
              <w:bottom w:val="single" w:sz="6" w:space="0" w:color="auto"/>
              <w:right w:val="nil"/>
            </w:tcBorders>
          </w:tcPr>
          <w:p w14:paraId="6E3369A3"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8" w:space="0" w:color="auto"/>
              <w:left w:val="nil"/>
              <w:bottom w:val="single" w:sz="6" w:space="0" w:color="auto"/>
              <w:right w:val="nil"/>
            </w:tcBorders>
          </w:tcPr>
          <w:p w14:paraId="45687293"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8" w:space="0" w:color="auto"/>
              <w:left w:val="nil"/>
              <w:bottom w:val="single" w:sz="6" w:space="0" w:color="auto"/>
              <w:right w:val="nil"/>
            </w:tcBorders>
          </w:tcPr>
          <w:p w14:paraId="53003BA8"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8" w:space="0" w:color="auto"/>
              <w:left w:val="nil"/>
              <w:bottom w:val="single" w:sz="6" w:space="0" w:color="auto"/>
              <w:right w:val="nil"/>
            </w:tcBorders>
          </w:tcPr>
          <w:p w14:paraId="4AFD7618"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8" w:space="0" w:color="auto"/>
              <w:left w:val="nil"/>
              <w:bottom w:val="single" w:sz="6" w:space="0" w:color="auto"/>
              <w:right w:val="nil"/>
            </w:tcBorders>
          </w:tcPr>
          <w:p w14:paraId="78A85D4B"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8" w:space="0" w:color="auto"/>
              <w:left w:val="nil"/>
              <w:bottom w:val="single" w:sz="6" w:space="0" w:color="auto"/>
              <w:right w:val="double" w:sz="4" w:space="0" w:color="auto"/>
            </w:tcBorders>
          </w:tcPr>
          <w:p w14:paraId="6E0FF9A2"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7487E1D8" w14:textId="77777777" w:rsidTr="00D53E02">
        <w:trPr>
          <w:cantSplit/>
          <w:jc w:val="center"/>
        </w:trPr>
        <w:tc>
          <w:tcPr>
            <w:tcW w:w="495" w:type="dxa"/>
            <w:vMerge w:val="restart"/>
            <w:tcBorders>
              <w:top w:val="single" w:sz="6" w:space="0" w:color="auto"/>
              <w:left w:val="double" w:sz="4" w:space="0" w:color="auto"/>
              <w:right w:val="single" w:sz="6" w:space="0" w:color="auto"/>
            </w:tcBorders>
            <w:vAlign w:val="center"/>
          </w:tcPr>
          <w:p w14:paraId="7AF0C8EF" w14:textId="77777777" w:rsidR="00F82AE7" w:rsidRPr="002E1CDD" w:rsidRDefault="00F82AE7" w:rsidP="00D53E02">
            <w:pPr>
              <w:spacing w:after="0" w:line="240" w:lineRule="auto"/>
              <w:jc w:val="center"/>
              <w:rPr>
                <w:rFonts w:eastAsia="Times New Roman" w:cstheme="minorHAnsi"/>
                <w:sz w:val="18"/>
                <w:szCs w:val="18"/>
                <w:lang w:val="es-ES"/>
              </w:rPr>
            </w:pPr>
            <w:r w:rsidRPr="002E1CDD">
              <w:rPr>
                <w:rFonts w:eastAsia="Times New Roman" w:cstheme="minorHAnsi"/>
                <w:sz w:val="18"/>
                <w:szCs w:val="18"/>
                <w:lang w:val="es-ES"/>
              </w:rPr>
              <w:t>N-1</w:t>
            </w:r>
          </w:p>
        </w:tc>
        <w:tc>
          <w:tcPr>
            <w:tcW w:w="1858" w:type="dxa"/>
            <w:vMerge w:val="restart"/>
            <w:tcBorders>
              <w:top w:val="single" w:sz="6" w:space="0" w:color="auto"/>
              <w:left w:val="single" w:sz="6" w:space="0" w:color="auto"/>
              <w:right w:val="single" w:sz="6" w:space="0" w:color="auto"/>
            </w:tcBorders>
          </w:tcPr>
          <w:p w14:paraId="0259811F"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val="restart"/>
            <w:tcBorders>
              <w:top w:val="single" w:sz="6" w:space="0" w:color="auto"/>
              <w:left w:val="single" w:sz="6" w:space="0" w:color="auto"/>
              <w:right w:val="single" w:sz="6" w:space="0" w:color="auto"/>
            </w:tcBorders>
            <w:tcMar>
              <w:left w:w="28" w:type="dxa"/>
            </w:tcMar>
            <w:vAlign w:val="center"/>
          </w:tcPr>
          <w:p w14:paraId="3EBB4553"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vAlign w:val="center"/>
          </w:tcPr>
          <w:p w14:paraId="315F4A70"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sz w:val="18"/>
                <w:szCs w:val="18"/>
                <w:lang w:val="es-ES"/>
              </w:rPr>
              <w:t>[</w:t>
            </w:r>
            <w:r w:rsidRPr="002E1CDD">
              <w:rPr>
                <w:rFonts w:eastAsia="Times New Roman" w:cstheme="minorHAnsi"/>
                <w:i/>
                <w:iCs/>
                <w:sz w:val="18"/>
                <w:szCs w:val="18"/>
                <w:lang w:val="es-ES"/>
              </w:rPr>
              <w:t>Base</w:t>
            </w:r>
            <w:r w:rsidRPr="002E1CDD">
              <w:rPr>
                <w:rFonts w:eastAsia="Times New Roman" w:cstheme="minorHAnsi"/>
                <w:sz w:val="18"/>
                <w:szCs w:val="18"/>
                <w:lang w:val="es-ES"/>
              </w:rPr>
              <w:t>]</w:t>
            </w:r>
          </w:p>
        </w:tc>
        <w:tc>
          <w:tcPr>
            <w:tcW w:w="990" w:type="dxa"/>
            <w:tcBorders>
              <w:top w:val="single" w:sz="6" w:space="0" w:color="auto"/>
              <w:left w:val="single" w:sz="6" w:space="0" w:color="auto"/>
              <w:bottom w:val="dashSmallGap" w:sz="4" w:space="0" w:color="auto"/>
              <w:right w:val="single" w:sz="6" w:space="0" w:color="auto"/>
            </w:tcBorders>
          </w:tcPr>
          <w:p w14:paraId="2FB76788"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2A0B92C4"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14:paraId="190A3230"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37340BC4"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62B43E1C"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37BFA532"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4E312DA7"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4FB14C3D"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14:paraId="5FC6A191"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6231169C"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103D3DD6"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1879E215"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6E300F8"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nil"/>
              <w:right w:val="double" w:sz="4" w:space="0" w:color="auto"/>
            </w:tcBorders>
            <w:vAlign w:val="center"/>
          </w:tcPr>
          <w:p w14:paraId="1DA8EC8F"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10705447" w14:textId="77777777" w:rsidTr="00D53E02">
        <w:trPr>
          <w:cantSplit/>
          <w:jc w:val="center"/>
        </w:trPr>
        <w:tc>
          <w:tcPr>
            <w:tcW w:w="495" w:type="dxa"/>
            <w:vMerge/>
            <w:tcBorders>
              <w:left w:val="double" w:sz="4" w:space="0" w:color="auto"/>
              <w:right w:val="single" w:sz="6" w:space="0" w:color="auto"/>
            </w:tcBorders>
            <w:vAlign w:val="center"/>
          </w:tcPr>
          <w:p w14:paraId="1BF008A4" w14:textId="77777777" w:rsidR="00F82AE7" w:rsidRPr="002E1CDD" w:rsidRDefault="00F82AE7" w:rsidP="00D53E02">
            <w:pPr>
              <w:spacing w:after="0" w:line="240" w:lineRule="auto"/>
              <w:jc w:val="center"/>
              <w:rPr>
                <w:rFonts w:eastAsia="Times New Roman" w:cstheme="minorHAnsi"/>
                <w:sz w:val="18"/>
                <w:szCs w:val="18"/>
                <w:lang w:val="es-ES"/>
              </w:rPr>
            </w:pPr>
          </w:p>
        </w:tc>
        <w:tc>
          <w:tcPr>
            <w:tcW w:w="1858" w:type="dxa"/>
            <w:vMerge/>
            <w:tcBorders>
              <w:left w:val="single" w:sz="6" w:space="0" w:color="auto"/>
              <w:right w:val="single" w:sz="6" w:space="0" w:color="auto"/>
            </w:tcBorders>
          </w:tcPr>
          <w:p w14:paraId="62884814"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tcBorders>
              <w:left w:val="single" w:sz="6" w:space="0" w:color="auto"/>
              <w:bottom w:val="single" w:sz="6" w:space="0" w:color="auto"/>
              <w:right w:val="single" w:sz="6" w:space="0" w:color="auto"/>
            </w:tcBorders>
            <w:tcMar>
              <w:left w:w="28" w:type="dxa"/>
            </w:tcMar>
            <w:vAlign w:val="center"/>
          </w:tcPr>
          <w:p w14:paraId="21421291"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vAlign w:val="center"/>
          </w:tcPr>
          <w:p w14:paraId="7ECEFC58"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sz w:val="18"/>
                <w:szCs w:val="18"/>
                <w:lang w:val="es-ES"/>
              </w:rPr>
              <w:t>[</w:t>
            </w:r>
            <w:r w:rsidRPr="002E1CDD">
              <w:rPr>
                <w:rFonts w:eastAsia="Times New Roman" w:cstheme="minorHAnsi"/>
                <w:i/>
                <w:iCs/>
                <w:sz w:val="18"/>
                <w:szCs w:val="18"/>
                <w:lang w:val="es-ES"/>
              </w:rPr>
              <w:t>Campo</w:t>
            </w:r>
            <w:r w:rsidRPr="002E1CDD">
              <w:rPr>
                <w:rFonts w:eastAsia="Times New Roman" w:cstheme="minorHAnsi"/>
                <w:sz w:val="18"/>
                <w:szCs w:val="18"/>
                <w:lang w:val="es-ES"/>
              </w:rPr>
              <w:t>]</w:t>
            </w:r>
          </w:p>
        </w:tc>
        <w:tc>
          <w:tcPr>
            <w:tcW w:w="990" w:type="dxa"/>
            <w:tcBorders>
              <w:top w:val="dashSmallGap" w:sz="4" w:space="0" w:color="auto"/>
              <w:left w:val="single" w:sz="6" w:space="0" w:color="auto"/>
              <w:bottom w:val="single" w:sz="6" w:space="0" w:color="auto"/>
              <w:right w:val="single" w:sz="6" w:space="0" w:color="auto"/>
            </w:tcBorders>
          </w:tcPr>
          <w:p w14:paraId="65B3BA98"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3B0A5886"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14:paraId="16F2D776"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7D4087FB"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14:paraId="2FAD9847"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31B7AB71"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6E38EB1C"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18A081F1"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14:paraId="60A5BC43"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51343BA4"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5BE0F298"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FC7A043"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085C0B87"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nil"/>
              <w:left w:val="single" w:sz="6" w:space="0" w:color="auto"/>
              <w:right w:val="double" w:sz="4" w:space="0" w:color="auto"/>
            </w:tcBorders>
            <w:vAlign w:val="center"/>
          </w:tcPr>
          <w:p w14:paraId="4E32DDB5"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73942473" w14:textId="77777777" w:rsidTr="00D53E02">
        <w:trPr>
          <w:cantSplit/>
          <w:jc w:val="center"/>
        </w:trPr>
        <w:tc>
          <w:tcPr>
            <w:tcW w:w="495" w:type="dxa"/>
            <w:vMerge w:val="restart"/>
            <w:tcBorders>
              <w:top w:val="single" w:sz="6" w:space="0" w:color="auto"/>
              <w:left w:val="double" w:sz="4" w:space="0" w:color="auto"/>
              <w:right w:val="single" w:sz="6" w:space="0" w:color="auto"/>
            </w:tcBorders>
            <w:vAlign w:val="center"/>
          </w:tcPr>
          <w:p w14:paraId="405DF45F" w14:textId="77777777" w:rsidR="00F82AE7" w:rsidRPr="002E1CDD" w:rsidRDefault="00F82AE7" w:rsidP="00D53E02">
            <w:pPr>
              <w:spacing w:after="0" w:line="240" w:lineRule="auto"/>
              <w:jc w:val="center"/>
              <w:rPr>
                <w:rFonts w:eastAsia="Times New Roman" w:cstheme="minorHAnsi"/>
                <w:sz w:val="18"/>
                <w:szCs w:val="18"/>
                <w:lang w:val="es-ES"/>
              </w:rPr>
            </w:pPr>
            <w:r w:rsidRPr="002E1CDD">
              <w:rPr>
                <w:rFonts w:eastAsia="Times New Roman" w:cstheme="minorHAnsi"/>
                <w:sz w:val="18"/>
                <w:szCs w:val="18"/>
                <w:lang w:val="es-ES"/>
              </w:rPr>
              <w:t>N-2</w:t>
            </w:r>
          </w:p>
        </w:tc>
        <w:tc>
          <w:tcPr>
            <w:tcW w:w="1858" w:type="dxa"/>
            <w:vMerge w:val="restart"/>
            <w:tcBorders>
              <w:top w:val="single" w:sz="6" w:space="0" w:color="auto"/>
              <w:left w:val="single" w:sz="6" w:space="0" w:color="auto"/>
              <w:right w:val="single" w:sz="6" w:space="0" w:color="auto"/>
            </w:tcBorders>
          </w:tcPr>
          <w:p w14:paraId="6F74AC69"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val="restart"/>
            <w:tcBorders>
              <w:top w:val="single" w:sz="6" w:space="0" w:color="auto"/>
              <w:left w:val="single" w:sz="6" w:space="0" w:color="auto"/>
              <w:right w:val="single" w:sz="6" w:space="0" w:color="auto"/>
            </w:tcBorders>
          </w:tcPr>
          <w:p w14:paraId="6A07386B"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14:paraId="320C5FE0"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1FC6E9A5"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2CFE2D8B"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14:paraId="2E25F5BA"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0150BE4F"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11A19918"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7F7AF0A1"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2A6E3DB3"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6241B8CB"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14:paraId="0E5B2981"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5A53E09A"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5EDC4A43"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4419CFC5"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D4493D5"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nil"/>
              <w:right w:val="double" w:sz="4" w:space="0" w:color="auto"/>
            </w:tcBorders>
            <w:vAlign w:val="center"/>
          </w:tcPr>
          <w:p w14:paraId="3AE80EFF"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64FA9A9B" w14:textId="77777777" w:rsidTr="00D53E02">
        <w:trPr>
          <w:cantSplit/>
          <w:jc w:val="center"/>
        </w:trPr>
        <w:tc>
          <w:tcPr>
            <w:tcW w:w="495" w:type="dxa"/>
            <w:vMerge/>
            <w:tcBorders>
              <w:left w:val="double" w:sz="4" w:space="0" w:color="auto"/>
              <w:right w:val="single" w:sz="6" w:space="0" w:color="auto"/>
            </w:tcBorders>
            <w:vAlign w:val="center"/>
          </w:tcPr>
          <w:p w14:paraId="15474B7D" w14:textId="77777777" w:rsidR="00F82AE7" w:rsidRPr="002E1CDD" w:rsidRDefault="00F82AE7" w:rsidP="00D53E02">
            <w:pPr>
              <w:spacing w:after="0" w:line="240" w:lineRule="auto"/>
              <w:jc w:val="center"/>
              <w:rPr>
                <w:rFonts w:eastAsia="Times New Roman" w:cstheme="minorHAnsi"/>
                <w:sz w:val="18"/>
                <w:szCs w:val="18"/>
                <w:lang w:val="es-ES"/>
              </w:rPr>
            </w:pPr>
          </w:p>
        </w:tc>
        <w:tc>
          <w:tcPr>
            <w:tcW w:w="1858" w:type="dxa"/>
            <w:vMerge/>
            <w:tcBorders>
              <w:left w:val="single" w:sz="6" w:space="0" w:color="auto"/>
              <w:right w:val="single" w:sz="6" w:space="0" w:color="auto"/>
            </w:tcBorders>
          </w:tcPr>
          <w:p w14:paraId="6B27A9B0"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tcBorders>
              <w:left w:val="single" w:sz="6" w:space="0" w:color="auto"/>
              <w:bottom w:val="single" w:sz="6" w:space="0" w:color="auto"/>
              <w:right w:val="single" w:sz="6" w:space="0" w:color="auto"/>
            </w:tcBorders>
          </w:tcPr>
          <w:p w14:paraId="6BA5B660"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14:paraId="4F528160"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14:paraId="2B3A2D7F"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71F03102"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14:paraId="26950BB2"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3EEE69C8"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14:paraId="5B5CE762"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1625909E"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3A29B419"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6CEEED7C"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14:paraId="2519960D"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619E28B1"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0B8C0271"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546715C"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4A7794C3"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nil"/>
              <w:left w:val="single" w:sz="6" w:space="0" w:color="auto"/>
              <w:right w:val="double" w:sz="4" w:space="0" w:color="auto"/>
            </w:tcBorders>
            <w:vAlign w:val="center"/>
          </w:tcPr>
          <w:p w14:paraId="6892DB79"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41358BBD" w14:textId="77777777" w:rsidTr="00D53E02">
        <w:trPr>
          <w:cantSplit/>
          <w:jc w:val="center"/>
        </w:trPr>
        <w:tc>
          <w:tcPr>
            <w:tcW w:w="495" w:type="dxa"/>
            <w:vMerge/>
            <w:tcBorders>
              <w:left w:val="double" w:sz="4" w:space="0" w:color="auto"/>
              <w:right w:val="single" w:sz="6" w:space="0" w:color="auto"/>
            </w:tcBorders>
            <w:vAlign w:val="center"/>
          </w:tcPr>
          <w:p w14:paraId="7D0A0A7D" w14:textId="77777777" w:rsidR="00F82AE7" w:rsidRPr="002E1CDD" w:rsidRDefault="00F82AE7" w:rsidP="00D53E02">
            <w:pPr>
              <w:spacing w:after="0" w:line="240" w:lineRule="auto"/>
              <w:jc w:val="center"/>
              <w:rPr>
                <w:rFonts w:eastAsia="Times New Roman" w:cstheme="minorHAnsi"/>
                <w:sz w:val="18"/>
                <w:szCs w:val="18"/>
                <w:lang w:val="es-ES"/>
              </w:rPr>
            </w:pPr>
          </w:p>
        </w:tc>
        <w:tc>
          <w:tcPr>
            <w:tcW w:w="1858" w:type="dxa"/>
            <w:vMerge/>
            <w:tcBorders>
              <w:left w:val="single" w:sz="6" w:space="0" w:color="auto"/>
              <w:right w:val="single" w:sz="6" w:space="0" w:color="auto"/>
            </w:tcBorders>
          </w:tcPr>
          <w:p w14:paraId="054169FB"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tcBorders>
              <w:left w:val="single" w:sz="6" w:space="0" w:color="auto"/>
              <w:bottom w:val="single" w:sz="6" w:space="0" w:color="auto"/>
              <w:right w:val="single" w:sz="6" w:space="0" w:color="auto"/>
            </w:tcBorders>
          </w:tcPr>
          <w:p w14:paraId="398B6C5E"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dashSmallGap" w:sz="4" w:space="0" w:color="auto"/>
              <w:left w:val="single" w:sz="6" w:space="0" w:color="auto"/>
              <w:bottom w:val="single" w:sz="6" w:space="0" w:color="auto"/>
              <w:right w:val="single" w:sz="6" w:space="0" w:color="auto"/>
            </w:tcBorders>
          </w:tcPr>
          <w:p w14:paraId="34C9361B"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14:paraId="262D6920"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3726B6C2"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dashSmallGap" w:sz="4" w:space="0" w:color="auto"/>
              <w:left w:val="single" w:sz="6" w:space="0" w:color="auto"/>
              <w:bottom w:val="single" w:sz="6" w:space="0" w:color="auto"/>
              <w:right w:val="single" w:sz="6" w:space="0" w:color="auto"/>
            </w:tcBorders>
          </w:tcPr>
          <w:p w14:paraId="633E0AEA"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5E359610"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single" w:sz="6" w:space="0" w:color="auto"/>
              <w:right w:val="single" w:sz="6" w:space="0" w:color="auto"/>
            </w:tcBorders>
          </w:tcPr>
          <w:p w14:paraId="48CAC299"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259838CE"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single" w:sz="6" w:space="0" w:color="auto"/>
              <w:right w:val="single" w:sz="6" w:space="0" w:color="auto"/>
            </w:tcBorders>
          </w:tcPr>
          <w:p w14:paraId="5BC80CC7"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single" w:sz="6" w:space="0" w:color="auto"/>
              <w:right w:val="single" w:sz="6" w:space="0" w:color="auto"/>
            </w:tcBorders>
          </w:tcPr>
          <w:p w14:paraId="249F153F"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dashSmallGap" w:sz="4" w:space="0" w:color="auto"/>
              <w:left w:val="single" w:sz="6" w:space="0" w:color="auto"/>
              <w:bottom w:val="single" w:sz="6" w:space="0" w:color="auto"/>
              <w:right w:val="single" w:sz="6" w:space="0" w:color="auto"/>
            </w:tcBorders>
          </w:tcPr>
          <w:p w14:paraId="05FEDB65"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1D336C70"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single" w:sz="6" w:space="0" w:color="auto"/>
              <w:right w:val="single" w:sz="6" w:space="0" w:color="auto"/>
            </w:tcBorders>
          </w:tcPr>
          <w:p w14:paraId="58D3C7BF"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FA2DA07"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3593311C"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nil"/>
              <w:left w:val="single" w:sz="6" w:space="0" w:color="auto"/>
              <w:right w:val="double" w:sz="4" w:space="0" w:color="auto"/>
            </w:tcBorders>
            <w:vAlign w:val="center"/>
          </w:tcPr>
          <w:p w14:paraId="6ACFCE98"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261AB876" w14:textId="77777777" w:rsidTr="00D53E02">
        <w:trPr>
          <w:cantSplit/>
          <w:jc w:val="center"/>
        </w:trPr>
        <w:tc>
          <w:tcPr>
            <w:tcW w:w="495" w:type="dxa"/>
            <w:vMerge w:val="restart"/>
            <w:tcBorders>
              <w:top w:val="single" w:sz="6" w:space="0" w:color="auto"/>
              <w:left w:val="double" w:sz="4" w:space="0" w:color="auto"/>
              <w:right w:val="single" w:sz="6" w:space="0" w:color="auto"/>
            </w:tcBorders>
            <w:vAlign w:val="center"/>
          </w:tcPr>
          <w:p w14:paraId="3E3EA881" w14:textId="77777777" w:rsidR="00F82AE7" w:rsidRPr="002E1CDD" w:rsidRDefault="00F82AE7" w:rsidP="00D53E02">
            <w:pPr>
              <w:spacing w:after="0" w:line="240" w:lineRule="auto"/>
              <w:jc w:val="center"/>
              <w:rPr>
                <w:rFonts w:eastAsia="Times New Roman" w:cstheme="minorHAnsi"/>
                <w:sz w:val="18"/>
                <w:szCs w:val="18"/>
                <w:lang w:val="es-ES"/>
              </w:rPr>
            </w:pPr>
            <w:r w:rsidRPr="002E1CDD">
              <w:rPr>
                <w:rFonts w:eastAsia="Times New Roman" w:cstheme="minorHAnsi"/>
                <w:sz w:val="18"/>
                <w:szCs w:val="18"/>
                <w:lang w:val="es-ES"/>
              </w:rPr>
              <w:t>n</w:t>
            </w:r>
          </w:p>
        </w:tc>
        <w:tc>
          <w:tcPr>
            <w:tcW w:w="1858" w:type="dxa"/>
            <w:vMerge w:val="restart"/>
            <w:tcBorders>
              <w:top w:val="single" w:sz="6" w:space="0" w:color="auto"/>
              <w:left w:val="single" w:sz="6" w:space="0" w:color="auto"/>
              <w:right w:val="single" w:sz="6" w:space="0" w:color="auto"/>
            </w:tcBorders>
          </w:tcPr>
          <w:p w14:paraId="04D32459"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val="restart"/>
            <w:tcBorders>
              <w:top w:val="single" w:sz="6" w:space="0" w:color="auto"/>
              <w:left w:val="single" w:sz="6" w:space="0" w:color="auto"/>
              <w:right w:val="single" w:sz="6" w:space="0" w:color="auto"/>
            </w:tcBorders>
          </w:tcPr>
          <w:p w14:paraId="332628C0"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single" w:sz="6" w:space="0" w:color="auto"/>
              <w:left w:val="single" w:sz="6" w:space="0" w:color="auto"/>
              <w:bottom w:val="dashSmallGap" w:sz="4" w:space="0" w:color="auto"/>
              <w:right w:val="single" w:sz="6" w:space="0" w:color="auto"/>
            </w:tcBorders>
          </w:tcPr>
          <w:p w14:paraId="59F60CFD"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4F5D2B70"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4458463F"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6" w:space="0" w:color="auto"/>
              <w:left w:val="single" w:sz="6" w:space="0" w:color="auto"/>
              <w:bottom w:val="dashSmallGap" w:sz="4" w:space="0" w:color="auto"/>
              <w:right w:val="single" w:sz="6" w:space="0" w:color="auto"/>
            </w:tcBorders>
          </w:tcPr>
          <w:p w14:paraId="098BC192"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518DB9FB"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single" w:sz="6" w:space="0" w:color="auto"/>
              <w:bottom w:val="dashSmallGap" w:sz="4" w:space="0" w:color="auto"/>
              <w:right w:val="single" w:sz="6" w:space="0" w:color="auto"/>
            </w:tcBorders>
          </w:tcPr>
          <w:p w14:paraId="4524B803"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2CB41F29"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single" w:sz="6" w:space="0" w:color="auto"/>
              <w:bottom w:val="dashSmallGap" w:sz="4" w:space="0" w:color="auto"/>
              <w:right w:val="single" w:sz="6" w:space="0" w:color="auto"/>
            </w:tcBorders>
          </w:tcPr>
          <w:p w14:paraId="151C3A18"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single" w:sz="6" w:space="0" w:color="auto"/>
              <w:bottom w:val="dashSmallGap" w:sz="4" w:space="0" w:color="auto"/>
              <w:right w:val="single" w:sz="6" w:space="0" w:color="auto"/>
            </w:tcBorders>
          </w:tcPr>
          <w:p w14:paraId="76ED6828"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single" w:sz="6" w:space="0" w:color="auto"/>
              <w:left w:val="single" w:sz="6" w:space="0" w:color="auto"/>
              <w:bottom w:val="dashSmallGap" w:sz="4" w:space="0" w:color="auto"/>
              <w:right w:val="single" w:sz="6" w:space="0" w:color="auto"/>
            </w:tcBorders>
          </w:tcPr>
          <w:p w14:paraId="0CC1C4A4"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00A16FAB"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single" w:sz="6" w:space="0" w:color="auto"/>
              <w:left w:val="single" w:sz="6" w:space="0" w:color="auto"/>
              <w:bottom w:val="dashSmallGap" w:sz="4" w:space="0" w:color="auto"/>
              <w:right w:val="single" w:sz="6" w:space="0" w:color="auto"/>
            </w:tcBorders>
          </w:tcPr>
          <w:p w14:paraId="4C45AD6A"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281AA17D"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0B1FF85"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nil"/>
              <w:right w:val="double" w:sz="4" w:space="0" w:color="auto"/>
            </w:tcBorders>
            <w:vAlign w:val="center"/>
          </w:tcPr>
          <w:p w14:paraId="67A45340"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08819D35" w14:textId="77777777" w:rsidTr="00D53E02">
        <w:trPr>
          <w:cantSplit/>
          <w:jc w:val="center"/>
        </w:trPr>
        <w:tc>
          <w:tcPr>
            <w:tcW w:w="495" w:type="dxa"/>
            <w:vMerge/>
            <w:tcBorders>
              <w:left w:val="double" w:sz="4" w:space="0" w:color="auto"/>
              <w:right w:val="single" w:sz="6" w:space="0" w:color="auto"/>
            </w:tcBorders>
            <w:vAlign w:val="center"/>
          </w:tcPr>
          <w:p w14:paraId="6A234428" w14:textId="77777777" w:rsidR="00F82AE7" w:rsidRPr="002E1CDD" w:rsidRDefault="00F82AE7" w:rsidP="00D53E02">
            <w:pPr>
              <w:spacing w:after="0" w:line="240" w:lineRule="auto"/>
              <w:jc w:val="center"/>
              <w:rPr>
                <w:rFonts w:eastAsia="Times New Roman" w:cstheme="minorHAnsi"/>
                <w:sz w:val="18"/>
                <w:szCs w:val="18"/>
                <w:lang w:val="es-ES"/>
              </w:rPr>
            </w:pPr>
          </w:p>
        </w:tc>
        <w:tc>
          <w:tcPr>
            <w:tcW w:w="1858" w:type="dxa"/>
            <w:vMerge/>
            <w:tcBorders>
              <w:left w:val="single" w:sz="6" w:space="0" w:color="auto"/>
              <w:right w:val="single" w:sz="6" w:space="0" w:color="auto"/>
            </w:tcBorders>
          </w:tcPr>
          <w:p w14:paraId="65FAA2B2" w14:textId="77777777" w:rsidR="00F82AE7" w:rsidRPr="002E1CDD" w:rsidRDefault="00F82AE7" w:rsidP="00D53E02">
            <w:pPr>
              <w:spacing w:after="0" w:line="240" w:lineRule="auto"/>
              <w:rPr>
                <w:rFonts w:eastAsia="Times New Roman" w:cstheme="minorHAnsi"/>
                <w:sz w:val="18"/>
                <w:szCs w:val="18"/>
                <w:lang w:val="es-ES"/>
              </w:rPr>
            </w:pPr>
          </w:p>
        </w:tc>
        <w:tc>
          <w:tcPr>
            <w:tcW w:w="843" w:type="dxa"/>
            <w:vMerge/>
            <w:tcBorders>
              <w:left w:val="single" w:sz="6" w:space="0" w:color="auto"/>
              <w:bottom w:val="dotted" w:sz="4" w:space="0" w:color="auto"/>
              <w:right w:val="single" w:sz="6" w:space="0" w:color="auto"/>
            </w:tcBorders>
          </w:tcPr>
          <w:p w14:paraId="5B4083A5"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dashSmallGap" w:sz="4" w:space="0" w:color="auto"/>
              <w:left w:val="single" w:sz="6" w:space="0" w:color="auto"/>
              <w:bottom w:val="dotted" w:sz="4" w:space="0" w:color="auto"/>
              <w:right w:val="single" w:sz="6" w:space="0" w:color="auto"/>
            </w:tcBorders>
          </w:tcPr>
          <w:p w14:paraId="550729E1"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dotted" w:sz="4" w:space="0" w:color="auto"/>
              <w:right w:val="single" w:sz="6" w:space="0" w:color="auto"/>
            </w:tcBorders>
          </w:tcPr>
          <w:p w14:paraId="0EDE8DE2"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dotted" w:sz="4" w:space="0" w:color="auto"/>
              <w:right w:val="single" w:sz="6" w:space="0" w:color="auto"/>
            </w:tcBorders>
          </w:tcPr>
          <w:p w14:paraId="0AF5D538"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dashSmallGap" w:sz="4" w:space="0" w:color="auto"/>
              <w:left w:val="single" w:sz="6" w:space="0" w:color="auto"/>
              <w:bottom w:val="dotted" w:sz="4" w:space="0" w:color="auto"/>
              <w:right w:val="single" w:sz="6" w:space="0" w:color="auto"/>
            </w:tcBorders>
          </w:tcPr>
          <w:p w14:paraId="14018F14"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dotted" w:sz="4" w:space="0" w:color="auto"/>
              <w:right w:val="single" w:sz="6" w:space="0" w:color="auto"/>
            </w:tcBorders>
          </w:tcPr>
          <w:p w14:paraId="1ADA9B8E"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dashSmallGap" w:sz="4" w:space="0" w:color="auto"/>
              <w:left w:val="single" w:sz="6" w:space="0" w:color="auto"/>
              <w:bottom w:val="dotted" w:sz="4" w:space="0" w:color="auto"/>
              <w:right w:val="single" w:sz="6" w:space="0" w:color="auto"/>
            </w:tcBorders>
          </w:tcPr>
          <w:p w14:paraId="4F8E4D48"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dotted" w:sz="4" w:space="0" w:color="auto"/>
              <w:right w:val="single" w:sz="6" w:space="0" w:color="auto"/>
            </w:tcBorders>
          </w:tcPr>
          <w:p w14:paraId="2137B3ED"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dashSmallGap" w:sz="4" w:space="0" w:color="auto"/>
              <w:left w:val="single" w:sz="6" w:space="0" w:color="auto"/>
              <w:bottom w:val="dotted" w:sz="4" w:space="0" w:color="auto"/>
              <w:right w:val="single" w:sz="6" w:space="0" w:color="auto"/>
            </w:tcBorders>
          </w:tcPr>
          <w:p w14:paraId="70FE4CBB"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dashSmallGap" w:sz="4" w:space="0" w:color="auto"/>
              <w:left w:val="single" w:sz="6" w:space="0" w:color="auto"/>
              <w:bottom w:val="dotted" w:sz="4" w:space="0" w:color="auto"/>
              <w:right w:val="single" w:sz="6" w:space="0" w:color="auto"/>
            </w:tcBorders>
          </w:tcPr>
          <w:p w14:paraId="66D2A6A1" w14:textId="77777777" w:rsidR="00F82AE7" w:rsidRPr="002E1CDD" w:rsidRDefault="00F82AE7" w:rsidP="00D53E02">
            <w:pPr>
              <w:spacing w:after="0" w:line="240" w:lineRule="auto"/>
              <w:rPr>
                <w:rFonts w:eastAsia="Times New Roman" w:cstheme="minorHAnsi"/>
                <w:sz w:val="18"/>
                <w:szCs w:val="18"/>
                <w:lang w:val="es-ES"/>
              </w:rPr>
            </w:pPr>
          </w:p>
        </w:tc>
        <w:tc>
          <w:tcPr>
            <w:tcW w:w="699" w:type="dxa"/>
            <w:tcBorders>
              <w:top w:val="dashSmallGap" w:sz="4" w:space="0" w:color="auto"/>
              <w:left w:val="single" w:sz="6" w:space="0" w:color="auto"/>
              <w:bottom w:val="dotted" w:sz="4" w:space="0" w:color="auto"/>
              <w:right w:val="single" w:sz="6" w:space="0" w:color="auto"/>
            </w:tcBorders>
          </w:tcPr>
          <w:p w14:paraId="3A4F62B4"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dotted" w:sz="4" w:space="0" w:color="auto"/>
              <w:right w:val="single" w:sz="6" w:space="0" w:color="auto"/>
            </w:tcBorders>
          </w:tcPr>
          <w:p w14:paraId="128A62AB" w14:textId="77777777" w:rsidR="00F82AE7" w:rsidRPr="002E1CDD" w:rsidRDefault="00F82AE7" w:rsidP="00D53E02">
            <w:pPr>
              <w:spacing w:after="0" w:line="240" w:lineRule="auto"/>
              <w:rPr>
                <w:rFonts w:eastAsia="Times New Roman" w:cstheme="minorHAnsi"/>
                <w:sz w:val="18"/>
                <w:szCs w:val="18"/>
                <w:lang w:val="es-ES"/>
              </w:rPr>
            </w:pPr>
          </w:p>
        </w:tc>
        <w:tc>
          <w:tcPr>
            <w:tcW w:w="164" w:type="dxa"/>
            <w:tcBorders>
              <w:top w:val="dashSmallGap" w:sz="4" w:space="0" w:color="auto"/>
              <w:left w:val="single" w:sz="6" w:space="0" w:color="auto"/>
              <w:bottom w:val="dotted" w:sz="4" w:space="0" w:color="auto"/>
              <w:right w:val="single" w:sz="6" w:space="0" w:color="auto"/>
            </w:tcBorders>
          </w:tcPr>
          <w:p w14:paraId="61F7F457"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0658C9E"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52D04929"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nil"/>
              <w:left w:val="single" w:sz="6" w:space="0" w:color="auto"/>
              <w:right w:val="double" w:sz="4" w:space="0" w:color="auto"/>
            </w:tcBorders>
            <w:vAlign w:val="center"/>
          </w:tcPr>
          <w:p w14:paraId="1B9399D7"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4EB98D20" w14:textId="77777777" w:rsidTr="00D53E02">
        <w:trPr>
          <w:cantSplit/>
          <w:trHeight w:hRule="exact" w:val="284"/>
          <w:jc w:val="center"/>
        </w:trPr>
        <w:tc>
          <w:tcPr>
            <w:tcW w:w="495" w:type="dxa"/>
            <w:tcBorders>
              <w:top w:val="single" w:sz="6" w:space="0" w:color="auto"/>
              <w:left w:val="double" w:sz="4" w:space="0" w:color="auto"/>
              <w:bottom w:val="nil"/>
              <w:right w:val="nil"/>
            </w:tcBorders>
          </w:tcPr>
          <w:p w14:paraId="6F78B465" w14:textId="77777777" w:rsidR="00F82AE7" w:rsidRPr="002E1CDD" w:rsidRDefault="00F82AE7" w:rsidP="00D53E02">
            <w:pPr>
              <w:spacing w:after="0" w:line="240" w:lineRule="auto"/>
              <w:rPr>
                <w:rFonts w:eastAsia="Times New Roman" w:cstheme="minorHAnsi"/>
                <w:sz w:val="18"/>
                <w:szCs w:val="18"/>
                <w:lang w:val="es-ES"/>
              </w:rPr>
            </w:pPr>
          </w:p>
        </w:tc>
        <w:tc>
          <w:tcPr>
            <w:tcW w:w="1858" w:type="dxa"/>
            <w:tcBorders>
              <w:top w:val="single" w:sz="6" w:space="0" w:color="auto"/>
              <w:left w:val="nil"/>
              <w:bottom w:val="nil"/>
              <w:right w:val="nil"/>
            </w:tcBorders>
          </w:tcPr>
          <w:p w14:paraId="04AD8519" w14:textId="77777777" w:rsidR="00F82AE7" w:rsidRPr="002E1CDD" w:rsidRDefault="00F82AE7" w:rsidP="00D53E02">
            <w:pPr>
              <w:spacing w:after="0" w:line="240" w:lineRule="auto"/>
              <w:rPr>
                <w:rFonts w:eastAsia="Times New Roman" w:cstheme="minorHAnsi"/>
                <w:sz w:val="18"/>
                <w:szCs w:val="18"/>
                <w:lang w:val="es-ES"/>
              </w:rPr>
            </w:pPr>
          </w:p>
        </w:tc>
        <w:tc>
          <w:tcPr>
            <w:tcW w:w="843" w:type="dxa"/>
            <w:tcBorders>
              <w:top w:val="single" w:sz="6" w:space="0" w:color="auto"/>
              <w:left w:val="nil"/>
              <w:bottom w:val="nil"/>
              <w:right w:val="nil"/>
            </w:tcBorders>
          </w:tcPr>
          <w:p w14:paraId="0FD7D40C"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single" w:sz="6" w:space="0" w:color="auto"/>
              <w:left w:val="nil"/>
              <w:bottom w:val="nil"/>
              <w:right w:val="nil"/>
            </w:tcBorders>
          </w:tcPr>
          <w:p w14:paraId="65EE7A2B"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nil"/>
              <w:bottom w:val="nil"/>
              <w:right w:val="nil"/>
            </w:tcBorders>
          </w:tcPr>
          <w:p w14:paraId="08D1AB1A"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nil"/>
              <w:bottom w:val="nil"/>
              <w:right w:val="nil"/>
            </w:tcBorders>
          </w:tcPr>
          <w:p w14:paraId="6E9DB200"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single" w:sz="6" w:space="0" w:color="auto"/>
              <w:left w:val="nil"/>
              <w:bottom w:val="nil"/>
              <w:right w:val="nil"/>
            </w:tcBorders>
          </w:tcPr>
          <w:p w14:paraId="32C294A0"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nil"/>
              <w:bottom w:val="nil"/>
              <w:right w:val="nil"/>
            </w:tcBorders>
          </w:tcPr>
          <w:p w14:paraId="6DCC83E1"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single" w:sz="6" w:space="0" w:color="auto"/>
              <w:left w:val="nil"/>
              <w:bottom w:val="nil"/>
              <w:right w:val="nil"/>
            </w:tcBorders>
          </w:tcPr>
          <w:p w14:paraId="59EC530F"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single" w:sz="6" w:space="0" w:color="auto"/>
              <w:left w:val="nil"/>
              <w:bottom w:val="nil"/>
              <w:right w:val="nil"/>
            </w:tcBorders>
          </w:tcPr>
          <w:p w14:paraId="5A3B5E42"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single" w:sz="6" w:space="0" w:color="auto"/>
              <w:left w:val="nil"/>
              <w:bottom w:val="nil"/>
            </w:tcBorders>
          </w:tcPr>
          <w:p w14:paraId="329BF4D3" w14:textId="77777777" w:rsidR="00F82AE7" w:rsidRPr="002E1CDD" w:rsidRDefault="00F82AE7" w:rsidP="00D53E02">
            <w:pPr>
              <w:spacing w:after="0" w:line="240" w:lineRule="auto"/>
              <w:rPr>
                <w:rFonts w:eastAsia="Times New Roman" w:cstheme="minorHAnsi"/>
                <w:sz w:val="18"/>
                <w:szCs w:val="18"/>
                <w:lang w:val="es-ES"/>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240C1D3E" w14:textId="77777777" w:rsidR="00F82AE7" w:rsidRPr="002E1CDD" w:rsidRDefault="00F82AE7" w:rsidP="00D53E02">
            <w:pPr>
              <w:spacing w:after="0" w:line="240" w:lineRule="auto"/>
              <w:rPr>
                <w:rFonts w:eastAsia="Times New Roman" w:cstheme="minorHAnsi"/>
                <w:sz w:val="18"/>
                <w:szCs w:val="18"/>
                <w:lang w:val="es-ES"/>
              </w:rPr>
            </w:pPr>
            <w:r w:rsidRPr="002E1CDD">
              <w:rPr>
                <w:rFonts w:eastAsia="Times New Roman" w:cstheme="minorHAnsi"/>
                <w:b/>
                <w:bCs/>
                <w:sz w:val="18"/>
                <w:szCs w:val="18"/>
                <w:lang w:val="es-ES"/>
              </w:rPr>
              <w:t>Subtotal</w:t>
            </w:r>
          </w:p>
        </w:tc>
        <w:tc>
          <w:tcPr>
            <w:tcW w:w="806" w:type="dxa"/>
            <w:tcBorders>
              <w:top w:val="single" w:sz="6" w:space="0" w:color="auto"/>
              <w:bottom w:val="single" w:sz="6" w:space="0" w:color="auto"/>
              <w:right w:val="single" w:sz="6" w:space="0" w:color="auto"/>
            </w:tcBorders>
          </w:tcPr>
          <w:p w14:paraId="7FCA9E26" w14:textId="77777777" w:rsidR="00F82AE7" w:rsidRPr="002E1CDD" w:rsidRDefault="00F82AE7" w:rsidP="00D53E02">
            <w:pPr>
              <w:spacing w:after="0" w:line="240" w:lineRule="auto"/>
              <w:ind w:left="1080" w:hanging="1080"/>
              <w:jc w:val="center"/>
              <w:outlineLvl w:val="5"/>
              <w:rPr>
                <w:rFonts w:eastAsia="Times New Roman" w:cstheme="minorHAnsi"/>
                <w:b/>
                <w:bCs/>
                <w:smallCaps/>
                <w:sz w:val="18"/>
                <w:szCs w:val="18"/>
                <w:lang w:val="es-ES"/>
              </w:rPr>
            </w:pPr>
          </w:p>
        </w:tc>
        <w:tc>
          <w:tcPr>
            <w:tcW w:w="806" w:type="dxa"/>
            <w:tcBorders>
              <w:top w:val="single" w:sz="6" w:space="0" w:color="auto"/>
              <w:left w:val="single" w:sz="6" w:space="0" w:color="auto"/>
              <w:bottom w:val="single" w:sz="6" w:space="0" w:color="auto"/>
              <w:right w:val="single" w:sz="6" w:space="0" w:color="auto"/>
            </w:tcBorders>
          </w:tcPr>
          <w:p w14:paraId="1B2214B6"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single" w:sz="6" w:space="0" w:color="auto"/>
              <w:right w:val="double" w:sz="4" w:space="0" w:color="auto"/>
            </w:tcBorders>
            <w:vAlign w:val="center"/>
          </w:tcPr>
          <w:p w14:paraId="05815C2B" w14:textId="77777777" w:rsidR="00F82AE7" w:rsidRPr="002E1CDD" w:rsidRDefault="00F82AE7" w:rsidP="00D53E02">
            <w:pPr>
              <w:spacing w:after="0" w:line="240" w:lineRule="auto"/>
              <w:rPr>
                <w:rFonts w:eastAsia="Times New Roman" w:cstheme="minorHAnsi"/>
                <w:sz w:val="18"/>
                <w:szCs w:val="18"/>
                <w:lang w:val="es-ES"/>
              </w:rPr>
            </w:pPr>
          </w:p>
        </w:tc>
      </w:tr>
      <w:tr w:rsidR="00F82AE7" w:rsidRPr="002E1CDD" w14:paraId="4A6B222C" w14:textId="77777777" w:rsidTr="00D53E02">
        <w:trPr>
          <w:cantSplit/>
          <w:trHeight w:hRule="exact" w:val="284"/>
          <w:jc w:val="center"/>
        </w:trPr>
        <w:tc>
          <w:tcPr>
            <w:tcW w:w="495" w:type="dxa"/>
            <w:tcBorders>
              <w:top w:val="nil"/>
              <w:left w:val="double" w:sz="4" w:space="0" w:color="auto"/>
              <w:bottom w:val="double" w:sz="4" w:space="0" w:color="auto"/>
              <w:right w:val="nil"/>
            </w:tcBorders>
          </w:tcPr>
          <w:p w14:paraId="3F67E49C" w14:textId="77777777" w:rsidR="00F82AE7" w:rsidRPr="002E1CDD" w:rsidRDefault="00F82AE7" w:rsidP="00D53E02">
            <w:pPr>
              <w:spacing w:after="0" w:line="240" w:lineRule="auto"/>
              <w:rPr>
                <w:rFonts w:eastAsia="Times New Roman" w:cstheme="minorHAnsi"/>
                <w:sz w:val="18"/>
                <w:szCs w:val="18"/>
                <w:lang w:val="es-ES"/>
              </w:rPr>
            </w:pPr>
          </w:p>
        </w:tc>
        <w:tc>
          <w:tcPr>
            <w:tcW w:w="1858" w:type="dxa"/>
            <w:tcBorders>
              <w:top w:val="nil"/>
              <w:left w:val="nil"/>
              <w:bottom w:val="double" w:sz="4" w:space="0" w:color="auto"/>
              <w:right w:val="nil"/>
            </w:tcBorders>
          </w:tcPr>
          <w:p w14:paraId="0FBA024D" w14:textId="77777777" w:rsidR="00F82AE7" w:rsidRPr="002E1CDD" w:rsidRDefault="00F82AE7" w:rsidP="00D53E02">
            <w:pPr>
              <w:spacing w:after="0" w:line="240" w:lineRule="auto"/>
              <w:rPr>
                <w:rFonts w:eastAsia="Times New Roman" w:cstheme="minorHAnsi"/>
                <w:sz w:val="18"/>
                <w:szCs w:val="18"/>
                <w:lang w:val="es-ES"/>
              </w:rPr>
            </w:pPr>
          </w:p>
        </w:tc>
        <w:tc>
          <w:tcPr>
            <w:tcW w:w="843" w:type="dxa"/>
            <w:tcBorders>
              <w:top w:val="nil"/>
              <w:left w:val="nil"/>
              <w:bottom w:val="double" w:sz="4" w:space="0" w:color="auto"/>
              <w:right w:val="nil"/>
            </w:tcBorders>
          </w:tcPr>
          <w:p w14:paraId="6DF6FE57" w14:textId="77777777" w:rsidR="00F82AE7" w:rsidRPr="002E1CDD" w:rsidRDefault="00F82AE7" w:rsidP="00D53E02">
            <w:pPr>
              <w:spacing w:after="0" w:line="240" w:lineRule="auto"/>
              <w:rPr>
                <w:rFonts w:eastAsia="Times New Roman" w:cstheme="minorHAnsi"/>
                <w:sz w:val="18"/>
                <w:szCs w:val="18"/>
                <w:lang w:val="es-ES"/>
              </w:rPr>
            </w:pPr>
          </w:p>
        </w:tc>
        <w:tc>
          <w:tcPr>
            <w:tcW w:w="789" w:type="dxa"/>
            <w:tcBorders>
              <w:top w:val="nil"/>
              <w:left w:val="nil"/>
              <w:bottom w:val="double" w:sz="4" w:space="0" w:color="auto"/>
              <w:right w:val="nil"/>
            </w:tcBorders>
          </w:tcPr>
          <w:p w14:paraId="37883C8D"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nil"/>
              <w:left w:val="nil"/>
              <w:bottom w:val="double" w:sz="4" w:space="0" w:color="auto"/>
              <w:right w:val="nil"/>
            </w:tcBorders>
          </w:tcPr>
          <w:p w14:paraId="0087CB43"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nil"/>
              <w:left w:val="nil"/>
              <w:bottom w:val="double" w:sz="4" w:space="0" w:color="auto"/>
              <w:right w:val="nil"/>
            </w:tcBorders>
          </w:tcPr>
          <w:p w14:paraId="748D7B3D" w14:textId="77777777" w:rsidR="00F82AE7" w:rsidRPr="002E1CDD" w:rsidRDefault="00F82AE7" w:rsidP="00D53E02">
            <w:pPr>
              <w:spacing w:after="0" w:line="240" w:lineRule="auto"/>
              <w:rPr>
                <w:rFonts w:eastAsia="Times New Roman" w:cstheme="minorHAnsi"/>
                <w:sz w:val="18"/>
                <w:szCs w:val="18"/>
                <w:lang w:val="es-ES"/>
              </w:rPr>
            </w:pPr>
          </w:p>
        </w:tc>
        <w:tc>
          <w:tcPr>
            <w:tcW w:w="1080" w:type="dxa"/>
            <w:tcBorders>
              <w:top w:val="nil"/>
              <w:left w:val="nil"/>
              <w:bottom w:val="double" w:sz="4" w:space="0" w:color="auto"/>
              <w:right w:val="nil"/>
            </w:tcBorders>
          </w:tcPr>
          <w:p w14:paraId="72BDD250"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nil"/>
              <w:left w:val="nil"/>
              <w:bottom w:val="double" w:sz="4" w:space="0" w:color="auto"/>
              <w:right w:val="nil"/>
            </w:tcBorders>
          </w:tcPr>
          <w:p w14:paraId="773A35E1" w14:textId="77777777" w:rsidR="00F82AE7" w:rsidRPr="002E1CDD" w:rsidRDefault="00F82AE7" w:rsidP="00D53E02">
            <w:pPr>
              <w:spacing w:after="0" w:line="240" w:lineRule="auto"/>
              <w:rPr>
                <w:rFonts w:eastAsia="Times New Roman" w:cstheme="minorHAnsi"/>
                <w:sz w:val="18"/>
                <w:szCs w:val="18"/>
                <w:lang w:val="es-ES"/>
              </w:rPr>
            </w:pPr>
          </w:p>
        </w:tc>
        <w:tc>
          <w:tcPr>
            <w:tcW w:w="990" w:type="dxa"/>
            <w:tcBorders>
              <w:top w:val="nil"/>
              <w:left w:val="nil"/>
              <w:bottom w:val="double" w:sz="4" w:space="0" w:color="auto"/>
              <w:right w:val="nil"/>
            </w:tcBorders>
          </w:tcPr>
          <w:p w14:paraId="0F31EB75" w14:textId="77777777" w:rsidR="00F82AE7" w:rsidRPr="002E1CDD" w:rsidRDefault="00F82AE7" w:rsidP="00D53E02">
            <w:pPr>
              <w:spacing w:after="0" w:line="240" w:lineRule="auto"/>
              <w:rPr>
                <w:rFonts w:eastAsia="Times New Roman" w:cstheme="minorHAnsi"/>
                <w:sz w:val="18"/>
                <w:szCs w:val="18"/>
                <w:lang w:val="es-ES"/>
              </w:rPr>
            </w:pPr>
          </w:p>
        </w:tc>
        <w:tc>
          <w:tcPr>
            <w:tcW w:w="900" w:type="dxa"/>
            <w:tcBorders>
              <w:top w:val="nil"/>
              <w:left w:val="nil"/>
              <w:bottom w:val="double" w:sz="4" w:space="0" w:color="auto"/>
              <w:right w:val="nil"/>
            </w:tcBorders>
          </w:tcPr>
          <w:p w14:paraId="09229E94" w14:textId="77777777" w:rsidR="00F82AE7" w:rsidRPr="002E1CDD" w:rsidRDefault="00F82AE7" w:rsidP="00D53E02">
            <w:pPr>
              <w:spacing w:after="0" w:line="240" w:lineRule="auto"/>
              <w:rPr>
                <w:rFonts w:eastAsia="Times New Roman" w:cstheme="minorHAnsi"/>
                <w:sz w:val="18"/>
                <w:szCs w:val="18"/>
                <w:lang w:val="es-ES"/>
              </w:rPr>
            </w:pPr>
          </w:p>
        </w:tc>
        <w:tc>
          <w:tcPr>
            <w:tcW w:w="180" w:type="dxa"/>
            <w:tcBorders>
              <w:top w:val="nil"/>
              <w:left w:val="nil"/>
              <w:bottom w:val="double" w:sz="4" w:space="0" w:color="auto"/>
            </w:tcBorders>
          </w:tcPr>
          <w:p w14:paraId="102A5AA7" w14:textId="77777777" w:rsidR="00F82AE7" w:rsidRPr="002E1CDD" w:rsidRDefault="00F82AE7" w:rsidP="00D53E02">
            <w:pPr>
              <w:spacing w:after="0" w:line="240" w:lineRule="auto"/>
              <w:rPr>
                <w:rFonts w:eastAsia="Times New Roman" w:cstheme="minorHAnsi"/>
                <w:sz w:val="18"/>
                <w:szCs w:val="18"/>
                <w:lang w:val="es-ES"/>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43E465B3" w14:textId="77777777" w:rsidR="00F82AE7" w:rsidRPr="002E1CDD" w:rsidRDefault="00F82AE7" w:rsidP="00D53E02">
            <w:pPr>
              <w:spacing w:after="0" w:line="240" w:lineRule="auto"/>
              <w:rPr>
                <w:rFonts w:eastAsia="Times New Roman" w:cstheme="minorHAnsi"/>
                <w:b/>
                <w:bCs/>
                <w:sz w:val="18"/>
                <w:szCs w:val="18"/>
                <w:lang w:val="es-ES"/>
              </w:rPr>
            </w:pPr>
            <w:r w:rsidRPr="002E1CDD">
              <w:rPr>
                <w:rFonts w:eastAsia="Times New Roman" w:cstheme="minorHAnsi"/>
                <w:b/>
                <w:bCs/>
                <w:sz w:val="18"/>
                <w:szCs w:val="18"/>
                <w:lang w:val="es-ES"/>
              </w:rPr>
              <w:t>Total</w:t>
            </w:r>
          </w:p>
        </w:tc>
        <w:tc>
          <w:tcPr>
            <w:tcW w:w="806" w:type="dxa"/>
            <w:tcBorders>
              <w:top w:val="single" w:sz="6" w:space="0" w:color="auto"/>
              <w:bottom w:val="double" w:sz="4" w:space="0" w:color="auto"/>
              <w:right w:val="single" w:sz="6" w:space="0" w:color="auto"/>
            </w:tcBorders>
            <w:shd w:val="thinDiagCross" w:color="auto" w:fill="auto"/>
          </w:tcPr>
          <w:p w14:paraId="2C1E643D"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24F83454" w14:textId="77777777" w:rsidR="00F82AE7" w:rsidRPr="002E1CDD" w:rsidRDefault="00F82AE7" w:rsidP="00D53E02">
            <w:pPr>
              <w:spacing w:after="0" w:line="240" w:lineRule="auto"/>
              <w:rPr>
                <w:rFonts w:eastAsia="Times New Roman" w:cstheme="minorHAnsi"/>
                <w:sz w:val="18"/>
                <w:szCs w:val="18"/>
                <w:lang w:val="es-ES"/>
              </w:rPr>
            </w:pPr>
          </w:p>
        </w:tc>
        <w:tc>
          <w:tcPr>
            <w:tcW w:w="806" w:type="dxa"/>
            <w:tcBorders>
              <w:top w:val="single" w:sz="6" w:space="0" w:color="auto"/>
              <w:left w:val="single" w:sz="6" w:space="0" w:color="auto"/>
              <w:bottom w:val="double" w:sz="4" w:space="0" w:color="auto"/>
              <w:right w:val="double" w:sz="4" w:space="0" w:color="auto"/>
            </w:tcBorders>
          </w:tcPr>
          <w:p w14:paraId="60FC4EE2" w14:textId="77777777" w:rsidR="00F82AE7" w:rsidRPr="002E1CDD" w:rsidRDefault="00F82AE7" w:rsidP="00D53E02">
            <w:pPr>
              <w:spacing w:after="0" w:line="240" w:lineRule="auto"/>
              <w:rPr>
                <w:rFonts w:eastAsia="Times New Roman" w:cstheme="minorHAnsi"/>
                <w:sz w:val="18"/>
                <w:szCs w:val="18"/>
                <w:lang w:val="es-ES"/>
              </w:rPr>
            </w:pPr>
          </w:p>
        </w:tc>
      </w:tr>
    </w:tbl>
    <w:bookmarkEnd w:id="103"/>
    <w:p w14:paraId="0B0AC54F" w14:textId="77777777" w:rsidR="00F82AE7" w:rsidRPr="002E1CDD" w:rsidRDefault="00F82AE7" w:rsidP="00584ED0">
      <w:pPr>
        <w:pStyle w:val="Prrafodelista"/>
        <w:numPr>
          <w:ilvl w:val="0"/>
          <w:numId w:val="19"/>
        </w:numPr>
        <w:tabs>
          <w:tab w:val="left" w:pos="360"/>
        </w:tabs>
        <w:ind w:left="714" w:hanging="357"/>
        <w:rPr>
          <w:rFonts w:asciiTheme="minorHAnsi" w:hAnsiTheme="minorHAnsi"/>
          <w:sz w:val="20"/>
          <w:szCs w:val="20"/>
          <w:lang w:val="es-ES"/>
        </w:rPr>
      </w:pPr>
      <w:r w:rsidRPr="002E1CDD">
        <w:rPr>
          <w:rFonts w:asciiTheme="minorHAnsi" w:hAnsiTheme="minorHAnsi"/>
          <w:sz w:val="20"/>
          <w:szCs w:val="20"/>
          <w:lang w:val="es-ES"/>
        </w:rPr>
        <w:t>Para Expertos Clave, el insumo debe indicarse de manera individual para los mismos cargos que se requieren en la IAC 21.1.</w:t>
      </w:r>
    </w:p>
    <w:p w14:paraId="37401A94" w14:textId="77777777" w:rsidR="00F82AE7" w:rsidRPr="002E1CDD" w:rsidRDefault="00F82AE7" w:rsidP="00584ED0">
      <w:pPr>
        <w:pStyle w:val="Prrafodelista"/>
        <w:numPr>
          <w:ilvl w:val="0"/>
          <w:numId w:val="19"/>
        </w:numPr>
        <w:tabs>
          <w:tab w:val="left" w:pos="360"/>
        </w:tabs>
        <w:ind w:left="714" w:hanging="357"/>
        <w:jc w:val="both"/>
        <w:rPr>
          <w:rFonts w:asciiTheme="minorHAnsi" w:hAnsiTheme="minorHAnsi"/>
          <w:sz w:val="20"/>
          <w:szCs w:val="20"/>
          <w:lang w:val="es-ES"/>
        </w:rPr>
      </w:pPr>
      <w:r w:rsidRPr="002E1CDD">
        <w:rPr>
          <w:rFonts w:asciiTheme="minorHAnsi" w:hAnsiTheme="minorHAnsi"/>
          <w:sz w:val="20"/>
          <w:szCs w:val="20"/>
          <w:lang w:val="es-ES"/>
        </w:rPr>
        <w:t>Los meses se cuentan desde el comienzo del trabajo/movilización. Un (1) mes equivale a 22 días laborales (facturables). Un día laboral (facturable) no podrá ser menos de ocho (8) horas laborales (facturables).</w:t>
      </w:r>
    </w:p>
    <w:p w14:paraId="3148600E" w14:textId="77777777" w:rsidR="00F82AE7" w:rsidRPr="002E1CDD" w:rsidRDefault="00F82AE7" w:rsidP="00584ED0">
      <w:pPr>
        <w:pStyle w:val="Prrafodelista"/>
        <w:numPr>
          <w:ilvl w:val="0"/>
          <w:numId w:val="19"/>
        </w:numPr>
        <w:tabs>
          <w:tab w:val="left" w:pos="360"/>
        </w:tabs>
        <w:ind w:left="714" w:hanging="357"/>
        <w:jc w:val="both"/>
        <w:rPr>
          <w:rFonts w:asciiTheme="minorHAnsi" w:hAnsiTheme="minorHAnsi"/>
          <w:sz w:val="20"/>
          <w:szCs w:val="20"/>
          <w:lang w:val="es-ES"/>
        </w:rPr>
      </w:pPr>
      <w:r w:rsidRPr="002E1CDD">
        <w:rPr>
          <w:rFonts w:asciiTheme="minorHAnsi" w:hAnsiTheme="minorHAnsi"/>
          <w:sz w:val="20"/>
          <w:szCs w:val="20"/>
          <w:lang w:val="es-ES"/>
        </w:rPr>
        <w:t xml:space="preserve">“Base” significa trabajo en la oficina del país de residencia del profesional. Trabajo de “Campo” significa trabajo realizado en el país del Contratante o en cualquier otro país fuera del país de residencia del profesional. </w:t>
      </w:r>
    </w:p>
    <w:p w14:paraId="4099CD15" w14:textId="77777777" w:rsidR="00F82AE7" w:rsidRPr="002E1CDD" w:rsidRDefault="00F82AE7" w:rsidP="00F82AE7">
      <w:pPr>
        <w:tabs>
          <w:tab w:val="left" w:pos="360"/>
        </w:tabs>
        <w:spacing w:after="0" w:line="240" w:lineRule="auto"/>
        <w:rPr>
          <w:rFonts w:cs="Times New Roman"/>
          <w:sz w:val="20"/>
          <w:szCs w:val="20"/>
          <w:lang w:val="es-ES"/>
        </w:rPr>
      </w:pPr>
      <w:r w:rsidRPr="002E1CDD">
        <w:rPr>
          <w:rFonts w:cs="Times New Roman"/>
          <w:noProof/>
          <w:sz w:val="20"/>
          <w:szCs w:val="20"/>
          <w:lang w:eastAsia="es-BO"/>
        </w:rPr>
        <mc:AlternateContent>
          <mc:Choice Requires="wps">
            <w:drawing>
              <wp:anchor distT="0" distB="0" distL="114300" distR="114300" simplePos="0" relativeHeight="251662336" behindDoc="0" locked="0" layoutInCell="1" allowOverlap="1" wp14:anchorId="26B29716" wp14:editId="2C5B00FC">
                <wp:simplePos x="0" y="0"/>
                <wp:positionH relativeFrom="column">
                  <wp:posOffset>114300</wp:posOffset>
                </wp:positionH>
                <wp:positionV relativeFrom="paragraph">
                  <wp:posOffset>17145</wp:posOffset>
                </wp:positionV>
                <wp:extent cx="457200" cy="90170"/>
                <wp:effectExtent l="0" t="0" r="19050" b="241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CFEBB88" id="Rectangle 8" o:spid="_x0000_s1026" style="position:absolute;margin-left:9pt;margin-top:1.35pt;width:36pt;height: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" fillcolor="black"/>
            </w:pict>
          </mc:Fallback>
        </mc:AlternateContent>
      </w:r>
      <w:r w:rsidRPr="002E1CDD">
        <w:rPr>
          <w:rFonts w:cs="Times New Roman"/>
          <w:sz w:val="20"/>
          <w:szCs w:val="20"/>
          <w:lang w:val="es-ES"/>
        </w:rPr>
        <w:t xml:space="preserve">                       </w:t>
      </w:r>
      <w:r w:rsidRPr="002E1CDD">
        <w:rPr>
          <w:rFonts w:cs="Times New Roman"/>
          <w:sz w:val="20"/>
          <w:szCs w:val="20"/>
          <w:lang w:val="es-ES"/>
        </w:rPr>
        <w:tab/>
        <w:t>Insumo tiempo completo</w:t>
      </w:r>
    </w:p>
    <w:p w14:paraId="675D69DB" w14:textId="77777777" w:rsidR="00F82AE7" w:rsidRPr="002E1CDD" w:rsidRDefault="00F82AE7" w:rsidP="00F82AE7">
      <w:pPr>
        <w:tabs>
          <w:tab w:val="left" w:pos="360"/>
        </w:tabs>
        <w:rPr>
          <w:rFonts w:cs="Times New Roman"/>
          <w:sz w:val="20"/>
          <w:szCs w:val="20"/>
          <w:lang w:val="es-ES"/>
        </w:rPr>
      </w:pPr>
      <w:r w:rsidRPr="002E1CDD">
        <w:rPr>
          <w:rFonts w:cs="Times New Roman"/>
          <w:noProof/>
          <w:sz w:val="20"/>
          <w:szCs w:val="20"/>
          <w:lang w:eastAsia="es-BO"/>
        </w:rPr>
        <mc:AlternateContent>
          <mc:Choice Requires="wps">
            <w:drawing>
              <wp:anchor distT="0" distB="0" distL="114300" distR="114300" simplePos="0" relativeHeight="251663360" behindDoc="0" locked="0" layoutInCell="1" allowOverlap="1" wp14:anchorId="3A417CCB" wp14:editId="7D5D48E4">
                <wp:simplePos x="0" y="0"/>
                <wp:positionH relativeFrom="column">
                  <wp:posOffset>114300</wp:posOffset>
                </wp:positionH>
                <wp:positionV relativeFrom="paragraph">
                  <wp:posOffset>23495</wp:posOffset>
                </wp:positionV>
                <wp:extent cx="457200" cy="90170"/>
                <wp:effectExtent l="9525" t="13970" r="9525" b="1016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FD21F85" id="Rectangle 3" o:spid="_x0000_s1026" style="position:absolute;margin-left:9pt;margin-top:1.85pt;width:36pt;height:7.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" fillcolor="black">
                <v:fill r:id="rId22" o:title="" type="pattern"/>
              </v:rect>
            </w:pict>
          </mc:Fallback>
        </mc:AlternateContent>
      </w:r>
      <w:r w:rsidRPr="002E1CDD">
        <w:rPr>
          <w:rFonts w:cs="Times New Roman"/>
          <w:sz w:val="20"/>
          <w:szCs w:val="20"/>
          <w:lang w:val="es-ES"/>
        </w:rPr>
        <w:t xml:space="preserve">                        </w:t>
      </w:r>
      <w:r w:rsidRPr="002E1CDD">
        <w:rPr>
          <w:rFonts w:cs="Times New Roman"/>
          <w:sz w:val="20"/>
          <w:szCs w:val="20"/>
          <w:lang w:val="es-ES"/>
        </w:rPr>
        <w:tab/>
        <w:t xml:space="preserve"> Insumo tiempo parcial</w:t>
      </w:r>
    </w:p>
    <w:p w14:paraId="05B2DE7D" w14:textId="77777777" w:rsidR="00F82AE7" w:rsidRPr="002E1CDD" w:rsidRDefault="00F82AE7" w:rsidP="00F82AE7">
      <w:pPr>
        <w:tabs>
          <w:tab w:val="left" w:pos="360"/>
        </w:tabs>
        <w:spacing w:after="0" w:line="240" w:lineRule="auto"/>
        <w:rPr>
          <w:rFonts w:cs="Times New Roman"/>
          <w:sz w:val="20"/>
          <w:szCs w:val="20"/>
          <w:lang w:val="es-ES"/>
        </w:rPr>
        <w:sectPr w:rsidR="00F82AE7" w:rsidRPr="002E1CDD" w:rsidSect="00D53E02">
          <w:headerReference w:type="even" r:id="rId23"/>
          <w:headerReference w:type="default" r:id="rId24"/>
          <w:footerReference w:type="default" r:id="rId25"/>
          <w:headerReference w:type="first" r:id="rId26"/>
          <w:pgSz w:w="15840" w:h="12240" w:orient="landscape" w:code="1"/>
          <w:pgMar w:top="1440" w:right="1440" w:bottom="1440" w:left="1440" w:header="720" w:footer="720" w:gutter="0"/>
          <w:cols w:space="720"/>
        </w:sectPr>
      </w:pPr>
    </w:p>
    <w:p w14:paraId="3A0E126A" w14:textId="77777777" w:rsidR="00F82AE7" w:rsidRPr="002E1CDD" w:rsidRDefault="00F82AE7" w:rsidP="00345A3A">
      <w:pPr>
        <w:pStyle w:val="Ttulo3"/>
        <w:jc w:val="center"/>
        <w:rPr>
          <w:rFonts w:ascii="Calibri" w:eastAsia="Times New Roman" w:hAnsi="Calibri" w:cs="Calibri"/>
          <w:b/>
          <w:bCs/>
          <w:color w:val="auto"/>
          <w:lang w:val="es-ES"/>
        </w:rPr>
      </w:pPr>
      <w:bookmarkStart w:id="104" w:name="_Toc26949450"/>
      <w:bookmarkStart w:id="105" w:name="_Toc50715867"/>
      <w:r w:rsidRPr="002E1CDD">
        <w:rPr>
          <w:rFonts w:ascii="Calibri" w:eastAsia="Times New Roman" w:hAnsi="Calibri" w:cs="Calibri"/>
          <w:b/>
          <w:bCs/>
          <w:color w:val="auto"/>
          <w:lang w:val="es-ES"/>
        </w:rPr>
        <w:lastRenderedPageBreak/>
        <w:t xml:space="preserve">FORMULARIO TEC-4: </w:t>
      </w:r>
      <w:bookmarkStart w:id="106" w:name="_Hlk36004405"/>
      <w:r w:rsidRPr="002E1CDD">
        <w:rPr>
          <w:rFonts w:ascii="Calibri" w:eastAsia="Times New Roman" w:hAnsi="Calibri" w:cs="Calibri"/>
          <w:b/>
          <w:bCs/>
          <w:color w:val="auto"/>
          <w:lang w:val="es-ES"/>
        </w:rPr>
        <w:t>CURRÍCULO VITAE (CV)</w:t>
      </w:r>
      <w:bookmarkEnd w:id="104"/>
      <w:bookmarkEnd w:id="105"/>
      <w:bookmarkEnd w:id="106"/>
    </w:p>
    <w:p w14:paraId="48E53E67" w14:textId="77777777" w:rsidR="00F82AE7" w:rsidRPr="002E1CDD" w:rsidRDefault="00F82AE7" w:rsidP="00F82AE7">
      <w:pPr>
        <w:spacing w:after="0" w:line="240" w:lineRule="auto"/>
        <w:jc w:val="center"/>
        <w:rPr>
          <w:rFonts w:eastAsia="Times New Roman" w:cstheme="minorHAnsi"/>
          <w:i/>
          <w:smallCaps/>
          <w:color w:val="0070C0"/>
          <w:lang w:val="es-ES"/>
        </w:rPr>
      </w:pPr>
      <w:r w:rsidRPr="002E1CDD">
        <w:rPr>
          <w:rFonts w:eastAsia="Times New Roman" w:cstheme="minorHAnsi"/>
          <w:i/>
          <w:smallCaps/>
          <w:color w:val="808080" w:themeColor="background1" w:themeShade="80"/>
          <w:lang w:val="es-ES"/>
        </w:rPr>
        <w:t>[</w:t>
      </w:r>
      <w:r w:rsidRPr="002E1CDD">
        <w:rPr>
          <w:rFonts w:eastAsia="Times New Roman" w:cstheme="minorHAnsi"/>
          <w:i/>
          <w:color w:val="808080" w:themeColor="background1" w:themeShade="80"/>
          <w:lang w:val="es-ES"/>
        </w:rPr>
        <w:t>Continuación</w:t>
      </w:r>
      <w:r w:rsidRPr="002E1CDD">
        <w:rPr>
          <w:rFonts w:eastAsia="Times New Roman" w:cstheme="minorHAnsi"/>
          <w:i/>
          <w:smallCaps/>
          <w:color w:val="808080" w:themeColor="background1" w:themeShade="80"/>
          <w:lang w:val="es-ES"/>
        </w:rPr>
        <w:t>]</w:t>
      </w:r>
    </w:p>
    <w:p w14:paraId="1D97E3B7" w14:textId="77777777" w:rsidR="00F82AE7" w:rsidRPr="002E1CDD" w:rsidRDefault="00F82AE7" w:rsidP="00F82AE7">
      <w:pPr>
        <w:spacing w:after="0" w:line="240" w:lineRule="auto"/>
        <w:jc w:val="center"/>
        <w:rPr>
          <w:rFonts w:eastAsia="Times New Roman" w:cstheme="minorHAnsi"/>
          <w:i/>
          <w:smallCaps/>
          <w:color w:val="0070C0"/>
          <w:lang w:val="es-E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F82AE7" w:rsidRPr="002E1CDD" w14:paraId="73D75F3E" w14:textId="77777777" w:rsidTr="00D53E02">
        <w:tc>
          <w:tcPr>
            <w:tcW w:w="3618" w:type="dxa"/>
          </w:tcPr>
          <w:p w14:paraId="6707A557" w14:textId="77777777" w:rsidR="00F82AE7" w:rsidRPr="002E1CDD" w:rsidRDefault="00F82AE7" w:rsidP="00D53E02">
            <w:pPr>
              <w:spacing w:after="0" w:line="240" w:lineRule="auto"/>
              <w:rPr>
                <w:rFonts w:eastAsia="Times New Roman" w:cstheme="minorHAnsi"/>
                <w:lang w:val="es-ES"/>
              </w:rPr>
            </w:pPr>
            <w:r w:rsidRPr="002E1CDD">
              <w:rPr>
                <w:rFonts w:eastAsia="Times New Roman" w:cstheme="minorHAnsi"/>
                <w:b/>
                <w:bCs/>
                <w:lang w:val="es-ES"/>
              </w:rPr>
              <w:t>Título del Cargo y No.</w:t>
            </w:r>
          </w:p>
        </w:tc>
        <w:tc>
          <w:tcPr>
            <w:tcW w:w="5598" w:type="dxa"/>
          </w:tcPr>
          <w:p w14:paraId="2B5EEDD9" w14:textId="77777777" w:rsidR="00F82AE7" w:rsidRPr="002E1CDD" w:rsidRDefault="00F82AE7" w:rsidP="00D53E02">
            <w:pPr>
              <w:spacing w:after="0" w:line="240" w:lineRule="auto"/>
              <w:rPr>
                <w:rFonts w:eastAsia="Times New Roman" w:cstheme="minorHAnsi"/>
                <w:i/>
                <w:color w:val="808080" w:themeColor="background1" w:themeShade="80"/>
                <w:lang w:val="es-ES"/>
              </w:rPr>
            </w:pPr>
            <w:r w:rsidRPr="002E1CDD">
              <w:rPr>
                <w:rFonts w:eastAsia="Times New Roman" w:cstheme="minorHAnsi"/>
                <w:i/>
                <w:color w:val="808080" w:themeColor="background1" w:themeShade="80"/>
                <w:lang w:val="es-ES"/>
              </w:rPr>
              <w:t>[ej., K-1, LÍDER DEL GRUPO]</w:t>
            </w:r>
          </w:p>
        </w:tc>
      </w:tr>
      <w:tr w:rsidR="00F82AE7" w:rsidRPr="002E1CDD" w14:paraId="6E76CFDB" w14:textId="77777777" w:rsidTr="00D53E02">
        <w:tc>
          <w:tcPr>
            <w:tcW w:w="3618" w:type="dxa"/>
          </w:tcPr>
          <w:p w14:paraId="286DBD51" w14:textId="77777777" w:rsidR="00F82AE7" w:rsidRPr="002E1CDD" w:rsidRDefault="00F82AE7" w:rsidP="00D53E02">
            <w:pPr>
              <w:spacing w:after="0" w:line="240" w:lineRule="auto"/>
              <w:rPr>
                <w:rFonts w:eastAsia="Times New Roman" w:cstheme="minorHAnsi"/>
                <w:lang w:val="es-ES"/>
              </w:rPr>
            </w:pPr>
            <w:r w:rsidRPr="002E1CDD">
              <w:rPr>
                <w:rFonts w:eastAsia="Times New Roman" w:cstheme="minorHAnsi"/>
                <w:b/>
                <w:bCs/>
                <w:lang w:val="es-ES"/>
              </w:rPr>
              <w:t>Nombre del Profesional:</w:t>
            </w:r>
            <w:r w:rsidRPr="002E1CDD">
              <w:rPr>
                <w:rFonts w:eastAsia="Times New Roman" w:cstheme="minorHAnsi"/>
                <w:lang w:val="es-ES"/>
              </w:rPr>
              <w:t xml:space="preserve"> </w:t>
            </w:r>
          </w:p>
        </w:tc>
        <w:tc>
          <w:tcPr>
            <w:tcW w:w="5598" w:type="dxa"/>
          </w:tcPr>
          <w:p w14:paraId="1504A691" w14:textId="77777777" w:rsidR="00F82AE7" w:rsidRPr="002E1CDD" w:rsidRDefault="00F82AE7" w:rsidP="00D53E02">
            <w:pPr>
              <w:spacing w:after="0" w:line="240" w:lineRule="auto"/>
              <w:rPr>
                <w:rFonts w:eastAsia="Times New Roman" w:cstheme="minorHAnsi"/>
                <w:i/>
                <w:color w:val="808080" w:themeColor="background1" w:themeShade="80"/>
                <w:lang w:val="es-ES"/>
              </w:rPr>
            </w:pPr>
            <w:r w:rsidRPr="002E1CDD">
              <w:rPr>
                <w:rFonts w:eastAsia="Times New Roman" w:cstheme="minorHAnsi"/>
                <w:i/>
                <w:color w:val="808080" w:themeColor="background1" w:themeShade="80"/>
                <w:lang w:val="es-ES"/>
              </w:rPr>
              <w:t>[Indique nombre completo]</w:t>
            </w:r>
          </w:p>
        </w:tc>
      </w:tr>
      <w:tr w:rsidR="00F82AE7" w:rsidRPr="002E1CDD" w14:paraId="0D0BA590" w14:textId="77777777" w:rsidTr="00D53E02">
        <w:tc>
          <w:tcPr>
            <w:tcW w:w="3618" w:type="dxa"/>
          </w:tcPr>
          <w:p w14:paraId="5F10F3D3" w14:textId="77777777" w:rsidR="00F82AE7" w:rsidRPr="002E1CDD" w:rsidRDefault="00F82AE7" w:rsidP="00D53E02">
            <w:pPr>
              <w:spacing w:after="0" w:line="240" w:lineRule="auto"/>
              <w:rPr>
                <w:rFonts w:eastAsia="Times New Roman" w:cstheme="minorHAnsi"/>
                <w:lang w:val="es-ES"/>
              </w:rPr>
            </w:pPr>
            <w:r w:rsidRPr="002E1CDD">
              <w:rPr>
                <w:rFonts w:eastAsia="Times New Roman" w:cstheme="minorHAnsi"/>
                <w:b/>
                <w:bCs/>
                <w:lang w:val="es-ES"/>
              </w:rPr>
              <w:t>Fecha de nacimiento:</w:t>
            </w:r>
          </w:p>
        </w:tc>
        <w:tc>
          <w:tcPr>
            <w:tcW w:w="5598" w:type="dxa"/>
          </w:tcPr>
          <w:p w14:paraId="2866DBD1" w14:textId="77777777" w:rsidR="00F82AE7" w:rsidRPr="002E1CDD" w:rsidRDefault="00F82AE7" w:rsidP="00D53E02">
            <w:pPr>
              <w:spacing w:after="0" w:line="240" w:lineRule="auto"/>
              <w:rPr>
                <w:rFonts w:eastAsia="Times New Roman" w:cstheme="minorHAnsi"/>
                <w:i/>
                <w:color w:val="808080" w:themeColor="background1" w:themeShade="80"/>
                <w:lang w:val="es-ES"/>
              </w:rPr>
            </w:pPr>
            <w:r w:rsidRPr="002E1CDD">
              <w:rPr>
                <w:rFonts w:eastAsia="Times New Roman" w:cstheme="minorHAnsi"/>
                <w:i/>
                <w:color w:val="808080" w:themeColor="background1" w:themeShade="80"/>
                <w:lang w:val="es-ES"/>
              </w:rPr>
              <w:t>[día/mes/año]</w:t>
            </w:r>
          </w:p>
        </w:tc>
      </w:tr>
      <w:tr w:rsidR="00F82AE7" w:rsidRPr="002E1CDD" w14:paraId="3B80580C" w14:textId="77777777" w:rsidTr="00D53E02">
        <w:tc>
          <w:tcPr>
            <w:tcW w:w="3618" w:type="dxa"/>
          </w:tcPr>
          <w:p w14:paraId="12DB477A" w14:textId="77777777" w:rsidR="00F82AE7" w:rsidRPr="002E1CDD" w:rsidRDefault="00F82AE7" w:rsidP="00D53E02">
            <w:pPr>
              <w:spacing w:after="0" w:line="240" w:lineRule="auto"/>
              <w:rPr>
                <w:rFonts w:eastAsia="Times New Roman" w:cstheme="minorHAnsi"/>
                <w:lang w:val="es-ES"/>
              </w:rPr>
            </w:pPr>
            <w:r w:rsidRPr="002E1CDD">
              <w:rPr>
                <w:rFonts w:eastAsia="Times New Roman" w:cstheme="minorHAnsi"/>
                <w:b/>
                <w:bCs/>
                <w:lang w:val="es-ES"/>
              </w:rPr>
              <w:t>País de Ciudadanía/Residencia</w:t>
            </w:r>
          </w:p>
        </w:tc>
        <w:tc>
          <w:tcPr>
            <w:tcW w:w="5598" w:type="dxa"/>
          </w:tcPr>
          <w:p w14:paraId="0151D5B6" w14:textId="77777777" w:rsidR="00F82AE7" w:rsidRPr="002E1CDD" w:rsidRDefault="00F82AE7" w:rsidP="00D53E02">
            <w:pPr>
              <w:spacing w:after="0" w:line="240" w:lineRule="auto"/>
              <w:rPr>
                <w:rFonts w:eastAsia="Times New Roman" w:cstheme="minorHAnsi"/>
                <w:i/>
                <w:color w:val="808080" w:themeColor="background1" w:themeShade="80"/>
                <w:lang w:val="es-ES"/>
              </w:rPr>
            </w:pPr>
            <w:r w:rsidRPr="002E1CDD">
              <w:rPr>
                <w:rFonts w:eastAsia="Times New Roman" w:cstheme="minorHAnsi"/>
                <w:i/>
                <w:color w:val="808080" w:themeColor="background1" w:themeShade="80"/>
                <w:lang w:val="es-ES"/>
              </w:rPr>
              <w:t>[Indique el País]</w:t>
            </w:r>
          </w:p>
        </w:tc>
      </w:tr>
    </w:tbl>
    <w:p w14:paraId="45BE8F4A" w14:textId="77777777" w:rsidR="00F82AE7" w:rsidRPr="002E1CDD" w:rsidRDefault="00F82AE7" w:rsidP="00F82AE7">
      <w:pPr>
        <w:spacing w:after="0" w:line="240" w:lineRule="auto"/>
        <w:jc w:val="both"/>
        <w:rPr>
          <w:rFonts w:eastAsia="Times New Roman" w:cstheme="minorHAnsi"/>
          <w:b/>
          <w:bCs/>
          <w:lang w:val="es-ES"/>
        </w:rPr>
      </w:pPr>
    </w:p>
    <w:p w14:paraId="3A8BE166" w14:textId="77777777" w:rsidR="00F82AE7" w:rsidRPr="002E1CDD" w:rsidRDefault="00F82AE7" w:rsidP="00F82AE7">
      <w:pPr>
        <w:spacing w:after="0" w:line="240" w:lineRule="auto"/>
        <w:jc w:val="both"/>
        <w:rPr>
          <w:rFonts w:eastAsia="Times New Roman" w:cstheme="minorHAnsi"/>
          <w:i/>
          <w:color w:val="0070C0"/>
          <w:lang w:val="es-ES"/>
        </w:rPr>
      </w:pPr>
      <w:r w:rsidRPr="002E1CDD">
        <w:rPr>
          <w:rFonts w:eastAsia="Times New Roman" w:cstheme="minorHAnsi"/>
          <w:b/>
          <w:bCs/>
          <w:lang w:val="es-ES"/>
        </w:rPr>
        <w:t>Educación</w:t>
      </w:r>
      <w:r w:rsidRPr="002E1CDD">
        <w:rPr>
          <w:rFonts w:eastAsia="Times New Roman" w:cstheme="minorHAnsi"/>
          <w:b/>
          <w:bCs/>
          <w:i/>
          <w:color w:val="0070C0"/>
          <w:lang w:val="es-ES"/>
        </w:rPr>
        <w:t xml:space="preserve">: </w:t>
      </w:r>
      <w:r w:rsidRPr="002E1CDD">
        <w:rPr>
          <w:rFonts w:eastAsia="Times New Roman" w:cstheme="minorHAnsi"/>
          <w:bCs/>
          <w:i/>
          <w:color w:val="808080" w:themeColor="background1" w:themeShade="80"/>
          <w:lang w:val="es-ES"/>
        </w:rPr>
        <w:t>[</w:t>
      </w:r>
      <w:r w:rsidRPr="002E1CDD">
        <w:rPr>
          <w:rFonts w:eastAsia="Times New Roman" w:cstheme="minorHAnsi"/>
          <w:i/>
          <w:color w:val="808080" w:themeColor="background1" w:themeShade="80"/>
          <w:lang w:val="es-ES"/>
        </w:rPr>
        <w:t xml:space="preserve">Haga una lista de educación universitaria u otra clase de educación especializada, con los nombres de las instituciones educativas, fechas de asistencia, grado(s)/diploma(s) obtenido(s)] </w:t>
      </w:r>
    </w:p>
    <w:p w14:paraId="2352E5E4" w14:textId="77777777" w:rsidR="00F82AE7" w:rsidRPr="002E1CDD" w:rsidRDefault="00F82AE7" w:rsidP="00F82AE7">
      <w:pPr>
        <w:spacing w:after="0" w:line="240" w:lineRule="auto"/>
        <w:jc w:val="both"/>
        <w:rPr>
          <w:rFonts w:eastAsia="Times New Roman" w:cstheme="minorHAnsi"/>
          <w:b/>
          <w:bCs/>
          <w:lang w:val="es-ES"/>
        </w:rPr>
      </w:pPr>
    </w:p>
    <w:p w14:paraId="3E4A1B85" w14:textId="77777777" w:rsidR="00F82AE7" w:rsidRPr="002E1CDD" w:rsidRDefault="00F82AE7" w:rsidP="00F82AE7">
      <w:pPr>
        <w:spacing w:after="0" w:line="240" w:lineRule="auto"/>
        <w:jc w:val="both"/>
        <w:rPr>
          <w:rFonts w:eastAsia="Times New Roman" w:cstheme="minorHAnsi"/>
          <w:i/>
          <w:color w:val="808080" w:themeColor="background1" w:themeShade="80"/>
          <w:lang w:val="es-ES"/>
        </w:rPr>
      </w:pPr>
      <w:r w:rsidRPr="002E1CDD">
        <w:rPr>
          <w:rFonts w:eastAsia="Times New Roman" w:cstheme="minorHAnsi"/>
          <w:b/>
          <w:bCs/>
          <w:lang w:val="es-ES"/>
        </w:rPr>
        <w:t xml:space="preserve">Historia laboral relevante al trabajo: </w:t>
      </w:r>
      <w:r w:rsidRPr="002E1CDD">
        <w:rPr>
          <w:rFonts w:eastAsia="Times New Roman" w:cstheme="minorHAnsi"/>
          <w:i/>
          <w:color w:val="808080" w:themeColor="background1" w:themeShade="80"/>
          <w:lang w:val="es-ES"/>
        </w:rPr>
        <w:t>[Comenzando con el cargo actual, haga una lista en orden inverso. Indique fechas, nombre de la organización empleadora, títulos de los cargos ocupados, tipos de actividades realizadas y lugar del trabajo e información de contacto de contratantes anteriores y entidades laborales con las que se pueda contactar para propósitos de referencias.  No se requiere incluir empleos pasados que no tengan relevancia al trabajo.]</w:t>
      </w:r>
    </w:p>
    <w:p w14:paraId="3C0E7FEE" w14:textId="77777777" w:rsidR="00F82AE7" w:rsidRPr="002E1CDD" w:rsidRDefault="00F82AE7" w:rsidP="00F82AE7">
      <w:pPr>
        <w:spacing w:after="0" w:line="240" w:lineRule="auto"/>
        <w:jc w:val="both"/>
        <w:rPr>
          <w:rFonts w:eastAsia="Times New Roman" w:cstheme="minorHAnsi"/>
          <w:i/>
          <w:color w:val="0070C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F82AE7" w:rsidRPr="002E1CDD" w14:paraId="673A400A" w14:textId="77777777" w:rsidTr="00D53E02">
        <w:tc>
          <w:tcPr>
            <w:tcW w:w="1278" w:type="dxa"/>
            <w:shd w:val="clear" w:color="auto" w:fill="BFBFBF" w:themeFill="background1" w:themeFillShade="BF"/>
            <w:vAlign w:val="center"/>
          </w:tcPr>
          <w:p w14:paraId="134E934C" w14:textId="77777777" w:rsidR="00F82AE7" w:rsidRPr="002E1CDD" w:rsidRDefault="00F82AE7" w:rsidP="00D53E02">
            <w:pPr>
              <w:spacing w:after="0" w:line="240" w:lineRule="auto"/>
              <w:jc w:val="center"/>
              <w:rPr>
                <w:rFonts w:eastAsia="Times New Roman" w:cstheme="minorHAnsi"/>
                <w:b/>
                <w:lang w:val="es-ES"/>
              </w:rPr>
            </w:pPr>
            <w:r w:rsidRPr="002E1CDD">
              <w:rPr>
                <w:rFonts w:eastAsia="Times New Roman" w:cstheme="minorHAnsi"/>
                <w:b/>
                <w:lang w:val="es-ES"/>
              </w:rPr>
              <w:t>Periodo</w:t>
            </w:r>
          </w:p>
        </w:tc>
        <w:tc>
          <w:tcPr>
            <w:tcW w:w="3330" w:type="dxa"/>
            <w:shd w:val="clear" w:color="auto" w:fill="BFBFBF" w:themeFill="background1" w:themeFillShade="BF"/>
            <w:vAlign w:val="center"/>
          </w:tcPr>
          <w:p w14:paraId="4875892D" w14:textId="77777777" w:rsidR="00F82AE7" w:rsidRPr="002E1CDD" w:rsidRDefault="00F82AE7" w:rsidP="00D53E02">
            <w:pPr>
              <w:spacing w:after="0" w:line="240" w:lineRule="auto"/>
              <w:jc w:val="center"/>
              <w:rPr>
                <w:rFonts w:eastAsia="Times New Roman" w:cstheme="minorHAnsi"/>
                <w:b/>
                <w:lang w:val="es-ES"/>
              </w:rPr>
            </w:pPr>
            <w:r w:rsidRPr="002E1CDD">
              <w:rPr>
                <w:rFonts w:cstheme="minorHAnsi"/>
                <w:b/>
                <w:bCs/>
                <w:lang w:val="es-ES"/>
              </w:rPr>
              <w:t>Entidad empleadora y su cargo/posición. Información de contacto para referencias</w:t>
            </w:r>
          </w:p>
        </w:tc>
        <w:tc>
          <w:tcPr>
            <w:tcW w:w="2304" w:type="dxa"/>
            <w:shd w:val="clear" w:color="auto" w:fill="BFBFBF" w:themeFill="background1" w:themeFillShade="BF"/>
            <w:vAlign w:val="center"/>
          </w:tcPr>
          <w:p w14:paraId="601C5086" w14:textId="77777777" w:rsidR="00F82AE7" w:rsidRPr="002E1CDD" w:rsidRDefault="00F82AE7" w:rsidP="00D53E02">
            <w:pPr>
              <w:spacing w:after="0" w:line="240" w:lineRule="auto"/>
              <w:jc w:val="center"/>
              <w:rPr>
                <w:rFonts w:eastAsia="Times New Roman" w:cstheme="minorHAnsi"/>
                <w:b/>
                <w:lang w:val="es-ES"/>
              </w:rPr>
            </w:pPr>
            <w:r w:rsidRPr="002E1CDD">
              <w:rPr>
                <w:rFonts w:cstheme="minorHAnsi"/>
                <w:b/>
                <w:bCs/>
                <w:lang w:val="es-ES"/>
              </w:rPr>
              <w:t>País</w:t>
            </w:r>
          </w:p>
        </w:tc>
        <w:tc>
          <w:tcPr>
            <w:tcW w:w="2304" w:type="dxa"/>
            <w:shd w:val="clear" w:color="auto" w:fill="BFBFBF" w:themeFill="background1" w:themeFillShade="BF"/>
            <w:vAlign w:val="center"/>
          </w:tcPr>
          <w:p w14:paraId="394A01F7" w14:textId="77777777" w:rsidR="00F82AE7" w:rsidRPr="002E1CDD" w:rsidRDefault="00F82AE7" w:rsidP="00D53E02">
            <w:pPr>
              <w:spacing w:after="0" w:line="240" w:lineRule="auto"/>
              <w:jc w:val="center"/>
              <w:rPr>
                <w:rFonts w:eastAsia="Times New Roman" w:cstheme="minorHAnsi"/>
                <w:b/>
                <w:lang w:val="es-ES"/>
              </w:rPr>
            </w:pPr>
            <w:r w:rsidRPr="002E1CDD">
              <w:rPr>
                <w:rFonts w:eastAsia="Times New Roman" w:cstheme="minorHAnsi"/>
                <w:b/>
                <w:bCs/>
                <w:lang w:val="es-ES"/>
              </w:rPr>
              <w:t>Resumen de actividades realizadas relevantes al Trabajo</w:t>
            </w:r>
          </w:p>
        </w:tc>
      </w:tr>
      <w:tr w:rsidR="00F82AE7" w:rsidRPr="002E1CDD" w14:paraId="6EDE2BC7" w14:textId="77777777" w:rsidTr="00D53E02">
        <w:tc>
          <w:tcPr>
            <w:tcW w:w="1278" w:type="dxa"/>
            <w:vAlign w:val="center"/>
          </w:tcPr>
          <w:p w14:paraId="40B79B45" w14:textId="77777777" w:rsidR="00F82AE7" w:rsidRPr="002E1CDD" w:rsidRDefault="00F82AE7" w:rsidP="00D53E02">
            <w:pPr>
              <w:spacing w:after="0" w:line="240" w:lineRule="auto"/>
              <w:rPr>
                <w:rFonts w:eastAsia="Times New Roman" w:cstheme="minorHAnsi"/>
                <w:i/>
                <w:color w:val="808080" w:themeColor="background1" w:themeShade="80"/>
                <w:lang w:val="es-ES"/>
              </w:rPr>
            </w:pPr>
            <w:r w:rsidRPr="002E1CDD">
              <w:rPr>
                <w:rFonts w:eastAsia="Times New Roman" w:cstheme="minorHAnsi"/>
                <w:i/>
                <w:color w:val="808080" w:themeColor="background1" w:themeShade="80"/>
                <w:lang w:val="es-ES"/>
              </w:rPr>
              <w:t>[ej., Mayo 2005-presente]</w:t>
            </w:r>
          </w:p>
        </w:tc>
        <w:tc>
          <w:tcPr>
            <w:tcW w:w="3330" w:type="dxa"/>
            <w:vAlign w:val="center"/>
          </w:tcPr>
          <w:p w14:paraId="5ECC8586" w14:textId="77777777" w:rsidR="00F82AE7" w:rsidRPr="002E1CDD" w:rsidRDefault="00F82AE7" w:rsidP="00D53E02">
            <w:pPr>
              <w:spacing w:after="0" w:line="240" w:lineRule="auto"/>
              <w:rPr>
                <w:rFonts w:eastAsia="Times New Roman" w:cstheme="minorHAnsi"/>
                <w:i/>
                <w:color w:val="808080" w:themeColor="background1" w:themeShade="80"/>
                <w:lang w:val="pt-BR"/>
              </w:rPr>
            </w:pPr>
            <w:r w:rsidRPr="002E1CDD">
              <w:rPr>
                <w:rFonts w:eastAsia="Times New Roman" w:cstheme="minorHAnsi"/>
                <w:i/>
                <w:color w:val="808080" w:themeColor="background1" w:themeShade="80"/>
                <w:lang w:val="pt-BR"/>
              </w:rPr>
              <w:t>[</w:t>
            </w:r>
            <w:proofErr w:type="spellStart"/>
            <w:proofErr w:type="gramStart"/>
            <w:r w:rsidRPr="002E1CDD">
              <w:rPr>
                <w:rFonts w:eastAsia="Times New Roman" w:cstheme="minorHAnsi"/>
                <w:i/>
                <w:color w:val="808080" w:themeColor="background1" w:themeShade="80"/>
                <w:lang w:val="pt-BR"/>
              </w:rPr>
              <w:t>ej</w:t>
            </w:r>
            <w:proofErr w:type="spellEnd"/>
            <w:r w:rsidRPr="002E1CDD">
              <w:rPr>
                <w:rFonts w:eastAsia="Times New Roman" w:cstheme="minorHAnsi"/>
                <w:i/>
                <w:color w:val="808080" w:themeColor="background1" w:themeShade="80"/>
                <w:lang w:val="pt-BR"/>
              </w:rPr>
              <w:t>.,</w:t>
            </w:r>
            <w:proofErr w:type="gramEnd"/>
            <w:r w:rsidRPr="002E1CDD">
              <w:rPr>
                <w:rFonts w:eastAsia="Times New Roman" w:cstheme="minorHAnsi"/>
                <w:i/>
                <w:color w:val="808080" w:themeColor="background1" w:themeShade="80"/>
                <w:lang w:val="pt-BR"/>
              </w:rPr>
              <w:t xml:space="preserve"> </w:t>
            </w:r>
            <w:proofErr w:type="spellStart"/>
            <w:r w:rsidRPr="002E1CDD">
              <w:rPr>
                <w:rFonts w:eastAsia="Times New Roman" w:cstheme="minorHAnsi"/>
                <w:i/>
                <w:color w:val="808080" w:themeColor="background1" w:themeShade="80"/>
                <w:lang w:val="pt-BR"/>
              </w:rPr>
              <w:t>Ministerio</w:t>
            </w:r>
            <w:proofErr w:type="spellEnd"/>
            <w:r w:rsidRPr="002E1CDD">
              <w:rPr>
                <w:rFonts w:eastAsia="Times New Roman" w:cstheme="minorHAnsi"/>
                <w:i/>
                <w:color w:val="808080" w:themeColor="background1" w:themeShade="80"/>
                <w:lang w:val="pt-BR"/>
              </w:rPr>
              <w:t xml:space="preserve"> de ……, </w:t>
            </w:r>
            <w:proofErr w:type="spellStart"/>
            <w:r w:rsidRPr="002E1CDD">
              <w:rPr>
                <w:rFonts w:eastAsia="Times New Roman" w:cstheme="minorHAnsi"/>
                <w:i/>
                <w:color w:val="808080" w:themeColor="background1" w:themeShade="80"/>
                <w:lang w:val="pt-BR"/>
              </w:rPr>
              <w:t>asesor</w:t>
            </w:r>
            <w:proofErr w:type="spellEnd"/>
            <w:r w:rsidRPr="002E1CDD">
              <w:rPr>
                <w:rFonts w:eastAsia="Times New Roman" w:cstheme="minorHAnsi"/>
                <w:i/>
                <w:color w:val="808080" w:themeColor="background1" w:themeShade="80"/>
                <w:lang w:val="pt-BR"/>
              </w:rPr>
              <w:t>/consultor de …</w:t>
            </w:r>
          </w:p>
          <w:p w14:paraId="672B4F40" w14:textId="77777777" w:rsidR="00F82AE7" w:rsidRPr="002E1CDD" w:rsidRDefault="00F82AE7" w:rsidP="00D53E02">
            <w:pPr>
              <w:spacing w:after="0" w:line="240" w:lineRule="auto"/>
              <w:rPr>
                <w:rFonts w:eastAsia="Times New Roman" w:cstheme="minorHAnsi"/>
                <w:i/>
                <w:color w:val="808080" w:themeColor="background1" w:themeShade="80"/>
                <w:lang w:val="pt-BR"/>
              </w:rPr>
            </w:pPr>
            <w:proofErr w:type="gramStart"/>
            <w:r w:rsidRPr="002E1CDD">
              <w:rPr>
                <w:rFonts w:eastAsia="Times New Roman" w:cstheme="minorHAnsi"/>
                <w:i/>
                <w:color w:val="808080" w:themeColor="background1" w:themeShade="80"/>
                <w:lang w:val="pt-BR"/>
              </w:rPr>
              <w:t>referencias</w:t>
            </w:r>
            <w:proofErr w:type="gramEnd"/>
            <w:r w:rsidRPr="002E1CDD">
              <w:rPr>
                <w:rFonts w:eastAsia="Times New Roman" w:cstheme="minorHAnsi"/>
                <w:i/>
                <w:color w:val="808080" w:themeColor="background1" w:themeShade="80"/>
                <w:lang w:val="pt-BR"/>
              </w:rPr>
              <w:t xml:space="preserve">: </w:t>
            </w:r>
            <w:proofErr w:type="spellStart"/>
            <w:r w:rsidRPr="002E1CDD">
              <w:rPr>
                <w:rFonts w:eastAsia="Times New Roman" w:cstheme="minorHAnsi"/>
                <w:i/>
                <w:color w:val="808080" w:themeColor="background1" w:themeShade="80"/>
                <w:lang w:val="pt-BR"/>
              </w:rPr>
              <w:t>Tel</w:t>
            </w:r>
            <w:proofErr w:type="spellEnd"/>
            <w:r w:rsidRPr="002E1CDD">
              <w:rPr>
                <w:rFonts w:eastAsia="Times New Roman" w:cstheme="minorHAnsi"/>
                <w:i/>
                <w:color w:val="808080" w:themeColor="background1" w:themeShade="80"/>
                <w:lang w:val="pt-BR"/>
              </w:rPr>
              <w:t xml:space="preserve">…………/e-mail……; Sr. </w:t>
            </w:r>
            <w:proofErr w:type="spellStart"/>
            <w:r w:rsidRPr="002E1CDD">
              <w:rPr>
                <w:rFonts w:eastAsia="Times New Roman" w:cstheme="minorHAnsi"/>
                <w:i/>
                <w:color w:val="808080" w:themeColor="background1" w:themeShade="80"/>
                <w:lang w:val="pt-BR"/>
              </w:rPr>
              <w:t>Bbbbbb</w:t>
            </w:r>
            <w:proofErr w:type="spellEnd"/>
            <w:r w:rsidRPr="002E1CDD">
              <w:rPr>
                <w:rFonts w:eastAsia="Times New Roman" w:cstheme="minorHAnsi"/>
                <w:i/>
                <w:color w:val="808080" w:themeColor="background1" w:themeShade="80"/>
                <w:lang w:val="pt-BR"/>
              </w:rPr>
              <w:t>, vice ministro]</w:t>
            </w:r>
          </w:p>
        </w:tc>
        <w:tc>
          <w:tcPr>
            <w:tcW w:w="2304" w:type="dxa"/>
            <w:vAlign w:val="center"/>
          </w:tcPr>
          <w:p w14:paraId="038C47D5" w14:textId="77777777" w:rsidR="00F82AE7" w:rsidRPr="002E1CDD" w:rsidRDefault="00F82AE7" w:rsidP="00D53E02">
            <w:pPr>
              <w:spacing w:after="0" w:line="240" w:lineRule="auto"/>
              <w:rPr>
                <w:rFonts w:eastAsia="Times New Roman" w:cstheme="minorHAnsi"/>
                <w:b/>
                <w:i/>
                <w:color w:val="0070C0"/>
                <w:lang w:val="pt-BR"/>
              </w:rPr>
            </w:pPr>
          </w:p>
        </w:tc>
        <w:tc>
          <w:tcPr>
            <w:tcW w:w="2304" w:type="dxa"/>
            <w:vAlign w:val="center"/>
          </w:tcPr>
          <w:p w14:paraId="37AC7A57" w14:textId="77777777" w:rsidR="00F82AE7" w:rsidRPr="002E1CDD" w:rsidRDefault="00F82AE7" w:rsidP="00D53E02">
            <w:pPr>
              <w:spacing w:after="0" w:line="240" w:lineRule="auto"/>
              <w:rPr>
                <w:rFonts w:eastAsia="Times New Roman" w:cstheme="minorHAnsi"/>
                <w:b/>
                <w:i/>
                <w:color w:val="0070C0"/>
                <w:lang w:val="pt-BR"/>
              </w:rPr>
            </w:pPr>
          </w:p>
        </w:tc>
      </w:tr>
    </w:tbl>
    <w:p w14:paraId="5C4258C4" w14:textId="77777777" w:rsidR="00F82AE7" w:rsidRPr="002E1CDD" w:rsidRDefault="00F82AE7" w:rsidP="00F82AE7">
      <w:pPr>
        <w:spacing w:after="0" w:line="240" w:lineRule="auto"/>
        <w:rPr>
          <w:rFonts w:eastAsia="Times New Roman" w:cstheme="minorHAnsi"/>
          <w:b/>
          <w:bCs/>
          <w:lang w:val="pt-BR"/>
        </w:rPr>
      </w:pPr>
    </w:p>
    <w:p w14:paraId="7854518F" w14:textId="77777777" w:rsidR="00F82AE7" w:rsidRPr="002E1CDD" w:rsidRDefault="00F82AE7" w:rsidP="00F82AE7">
      <w:pPr>
        <w:spacing w:after="0" w:line="240" w:lineRule="auto"/>
        <w:rPr>
          <w:rFonts w:eastAsia="Times New Roman" w:cstheme="minorHAnsi"/>
          <w:bCs/>
          <w:lang w:val="es-ES"/>
        </w:rPr>
      </w:pPr>
      <w:r w:rsidRPr="002E1CDD">
        <w:rPr>
          <w:rFonts w:eastAsia="Times New Roman" w:cstheme="minorHAnsi"/>
          <w:b/>
          <w:bCs/>
          <w:lang w:val="es-ES"/>
        </w:rPr>
        <w:t>Miembro en Asociaciones y Publicaciones Profesionales: ______________</w:t>
      </w:r>
      <w:r w:rsidRPr="002E1CDD">
        <w:rPr>
          <w:rFonts w:eastAsia="Times New Roman" w:cstheme="minorHAnsi"/>
          <w:bCs/>
          <w:lang w:val="es-ES"/>
        </w:rPr>
        <w:t>_______________________</w:t>
      </w:r>
    </w:p>
    <w:p w14:paraId="55C9CC8A" w14:textId="77777777" w:rsidR="00F82AE7" w:rsidRPr="002E1CDD" w:rsidRDefault="00F82AE7" w:rsidP="00F82AE7">
      <w:pPr>
        <w:spacing w:after="0" w:line="240" w:lineRule="auto"/>
        <w:jc w:val="both"/>
        <w:rPr>
          <w:rFonts w:eastAsia="Times New Roman" w:cstheme="minorHAnsi"/>
          <w:b/>
          <w:bCs/>
          <w:lang w:val="es-ES"/>
        </w:rPr>
      </w:pPr>
    </w:p>
    <w:p w14:paraId="39B8B20F" w14:textId="77777777" w:rsidR="00F82AE7" w:rsidRPr="002E1CDD" w:rsidRDefault="00F82AE7" w:rsidP="00F82AE7">
      <w:pPr>
        <w:spacing w:after="0" w:line="240" w:lineRule="auto"/>
        <w:jc w:val="both"/>
        <w:rPr>
          <w:rFonts w:eastAsia="Times New Roman" w:cstheme="minorHAnsi"/>
          <w:bCs/>
          <w:lang w:val="es-ES"/>
        </w:rPr>
      </w:pPr>
      <w:r w:rsidRPr="002E1CDD">
        <w:rPr>
          <w:rFonts w:eastAsia="Times New Roman" w:cstheme="minorHAnsi"/>
          <w:b/>
          <w:bCs/>
          <w:lang w:val="es-ES"/>
        </w:rPr>
        <w:t>Idiomas (indique únicamente los idiomas en los que puede trabajar</w:t>
      </w:r>
      <w:r w:rsidRPr="002E1CDD">
        <w:rPr>
          <w:rFonts w:eastAsia="Times New Roman" w:cstheme="minorHAnsi"/>
          <w:bCs/>
          <w:lang w:val="es-ES"/>
        </w:rPr>
        <w:t>: ___________________________</w:t>
      </w:r>
    </w:p>
    <w:p w14:paraId="7D93C0D0" w14:textId="77777777" w:rsidR="00F82AE7" w:rsidRPr="002E1CDD" w:rsidRDefault="00F82AE7" w:rsidP="00F82AE7">
      <w:pPr>
        <w:spacing w:after="0" w:line="240" w:lineRule="auto"/>
        <w:rPr>
          <w:rFonts w:eastAsia="Times New Roman" w:cstheme="minorHAnsi"/>
          <w:b/>
          <w:bCs/>
          <w:lang w:val="es-ES"/>
        </w:rPr>
      </w:pPr>
    </w:p>
    <w:p w14:paraId="2858E3D3" w14:textId="77777777" w:rsidR="00F82AE7" w:rsidRPr="002E1CDD" w:rsidRDefault="00F82AE7" w:rsidP="00F82AE7">
      <w:pPr>
        <w:spacing w:after="0" w:line="240" w:lineRule="auto"/>
        <w:rPr>
          <w:rFonts w:eastAsia="Times New Roman" w:cstheme="minorHAnsi"/>
          <w:b/>
          <w:bCs/>
          <w:lang w:val="es-ES"/>
        </w:rPr>
      </w:pPr>
      <w:r w:rsidRPr="002E1CDD">
        <w:rPr>
          <w:rFonts w:eastAsia="Times New Roman" w:cstheme="minorHAnsi"/>
          <w:b/>
          <w:bCs/>
          <w:lang w:val="es-ES"/>
        </w:rPr>
        <w:t>Idoneidad para el Trabajo: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F82AE7" w:rsidRPr="002E1CDD" w14:paraId="2B542AD4" w14:textId="77777777" w:rsidTr="00D53E02">
        <w:tc>
          <w:tcPr>
            <w:tcW w:w="4595" w:type="dxa"/>
            <w:shd w:val="clear" w:color="auto" w:fill="BFBFBF" w:themeFill="background1" w:themeFillShade="BF"/>
          </w:tcPr>
          <w:p w14:paraId="7528DDA8" w14:textId="77777777" w:rsidR="00F82AE7" w:rsidRPr="002E1CDD" w:rsidRDefault="00F82AE7" w:rsidP="00D53E02">
            <w:pPr>
              <w:spacing w:after="0" w:line="240" w:lineRule="auto"/>
              <w:jc w:val="center"/>
              <w:rPr>
                <w:rFonts w:cstheme="minorHAnsi"/>
                <w:b/>
                <w:bCs/>
                <w:lang w:val="es-ES"/>
              </w:rPr>
            </w:pPr>
            <w:r w:rsidRPr="002E1CDD">
              <w:rPr>
                <w:rFonts w:cstheme="minorHAnsi"/>
                <w:b/>
                <w:bCs/>
                <w:lang w:val="es-ES"/>
              </w:rPr>
              <w:t>Tareas detalladas asignadas al Grupo de Profesionales del Consultor:</w:t>
            </w:r>
          </w:p>
        </w:tc>
        <w:tc>
          <w:tcPr>
            <w:tcW w:w="4621" w:type="dxa"/>
            <w:shd w:val="clear" w:color="auto" w:fill="BFBFBF" w:themeFill="background1" w:themeFillShade="BF"/>
          </w:tcPr>
          <w:p w14:paraId="3BCC653A" w14:textId="77777777" w:rsidR="00F82AE7" w:rsidRPr="002E1CDD" w:rsidRDefault="00F82AE7" w:rsidP="00D53E02">
            <w:pPr>
              <w:spacing w:after="0" w:line="240" w:lineRule="auto"/>
              <w:jc w:val="center"/>
              <w:rPr>
                <w:rFonts w:eastAsia="Times New Roman" w:cstheme="minorHAnsi"/>
                <w:b/>
                <w:lang w:val="es-ES"/>
              </w:rPr>
            </w:pPr>
            <w:r w:rsidRPr="002E1CDD">
              <w:rPr>
                <w:rFonts w:eastAsia="Times New Roman" w:cstheme="minorHAnsi"/>
                <w:b/>
                <w:bCs/>
                <w:lang w:val="es-ES"/>
              </w:rPr>
              <w:t>Referencia a Trabajos/Tareas Anteriores que mejor ilustre la capacidad para manejar las Tareas asignadas</w:t>
            </w:r>
          </w:p>
        </w:tc>
      </w:tr>
      <w:tr w:rsidR="00F82AE7" w:rsidRPr="002E1CDD" w14:paraId="5AB400EB" w14:textId="77777777" w:rsidTr="00D53E02">
        <w:trPr>
          <w:trHeight w:val="70"/>
        </w:trPr>
        <w:tc>
          <w:tcPr>
            <w:tcW w:w="4595" w:type="dxa"/>
          </w:tcPr>
          <w:p w14:paraId="56FBC8CD" w14:textId="77777777" w:rsidR="00F82AE7" w:rsidRPr="002E1CDD" w:rsidRDefault="00F82AE7" w:rsidP="00D53E02">
            <w:pPr>
              <w:spacing w:after="0" w:line="240" w:lineRule="auto"/>
              <w:jc w:val="both"/>
              <w:rPr>
                <w:rFonts w:eastAsia="Times New Roman" w:cstheme="minorHAnsi"/>
                <w:i/>
                <w:color w:val="0070C0"/>
                <w:lang w:val="es-ES"/>
              </w:rPr>
            </w:pPr>
            <w:r w:rsidRPr="002E1CDD">
              <w:rPr>
                <w:rFonts w:eastAsia="Times New Roman" w:cstheme="minorHAnsi"/>
                <w:i/>
                <w:color w:val="808080" w:themeColor="background1" w:themeShade="80"/>
                <w:lang w:val="es-ES"/>
              </w:rPr>
              <w:t>[</w:t>
            </w:r>
            <w:r w:rsidRPr="002E1CDD">
              <w:rPr>
                <w:rFonts w:eastAsia="Times New Roman" w:cstheme="minorHAnsi"/>
                <w:bCs/>
                <w:i/>
                <w:color w:val="808080" w:themeColor="background1" w:themeShade="80"/>
                <w:lang w:val="es-ES"/>
              </w:rPr>
              <w:t>Haga una lista de todos los entregables/tareas igual que en TEC- 5 en las que participará el Experto</w:t>
            </w:r>
            <w:r w:rsidRPr="002E1CDD">
              <w:rPr>
                <w:rFonts w:eastAsia="Times New Roman" w:cstheme="minorHAnsi"/>
                <w:i/>
                <w:color w:val="808080" w:themeColor="background1" w:themeShade="80"/>
                <w:lang w:val="es-ES"/>
              </w:rPr>
              <w:t>]</w:t>
            </w:r>
          </w:p>
        </w:tc>
        <w:tc>
          <w:tcPr>
            <w:tcW w:w="4621" w:type="dxa"/>
          </w:tcPr>
          <w:p w14:paraId="14534CBF" w14:textId="77777777" w:rsidR="00F82AE7" w:rsidRPr="002E1CDD" w:rsidRDefault="00F82AE7" w:rsidP="00D53E02">
            <w:pPr>
              <w:keepLines/>
              <w:spacing w:after="0" w:line="240" w:lineRule="auto"/>
              <w:outlineLvl w:val="0"/>
              <w:rPr>
                <w:rFonts w:eastAsia="Times New Roman" w:cstheme="minorHAnsi"/>
                <w:i/>
                <w:color w:val="0066FF"/>
                <w:lang w:val="es-ES"/>
              </w:rPr>
            </w:pPr>
          </w:p>
        </w:tc>
      </w:tr>
    </w:tbl>
    <w:p w14:paraId="469426CA" w14:textId="77777777" w:rsidR="00F82AE7" w:rsidRPr="002E1CDD" w:rsidRDefault="00F82AE7" w:rsidP="00F82AE7">
      <w:pPr>
        <w:spacing w:after="0" w:line="240" w:lineRule="auto"/>
        <w:rPr>
          <w:rFonts w:eastAsia="Times New Roman" w:cstheme="minorHAnsi"/>
          <w:b/>
          <w:bCs/>
          <w:lang w:val="es-ES"/>
        </w:rPr>
      </w:pPr>
    </w:p>
    <w:p w14:paraId="3CA0F10B" w14:textId="77777777" w:rsidR="00F82AE7" w:rsidRPr="002E1CDD" w:rsidRDefault="00F82AE7" w:rsidP="00F82AE7">
      <w:pPr>
        <w:spacing w:after="0" w:line="240" w:lineRule="auto"/>
        <w:rPr>
          <w:rFonts w:eastAsia="Times New Roman" w:cstheme="minorHAnsi"/>
          <w:b/>
          <w:bCs/>
          <w:color w:val="0066FF"/>
          <w:lang w:val="es-ES"/>
        </w:rPr>
      </w:pPr>
      <w:r w:rsidRPr="002E1CDD">
        <w:rPr>
          <w:rFonts w:eastAsia="Times New Roman" w:cstheme="minorHAnsi"/>
          <w:b/>
          <w:bCs/>
          <w:lang w:val="es-ES"/>
        </w:rPr>
        <w:t xml:space="preserve">Información de contacto del Profesional: </w:t>
      </w:r>
      <w:r w:rsidRPr="002E1CDD">
        <w:rPr>
          <w:rFonts w:eastAsia="Times New Roman" w:cstheme="minorHAnsi"/>
          <w:i/>
          <w:iCs/>
          <w:color w:val="808080" w:themeColor="background1" w:themeShade="80"/>
          <w:lang w:val="es-ES"/>
        </w:rPr>
        <w:t>[e-mail………………., teléfono……………]</w:t>
      </w:r>
    </w:p>
    <w:p w14:paraId="054C0ECA" w14:textId="77777777" w:rsidR="00F82AE7" w:rsidRPr="002E1CDD" w:rsidRDefault="00F82AE7" w:rsidP="00F82AE7">
      <w:pPr>
        <w:spacing w:after="0" w:line="240" w:lineRule="auto"/>
        <w:rPr>
          <w:rFonts w:eastAsia="Times New Roman" w:cstheme="minorHAnsi"/>
          <w:lang w:val="es-ES"/>
        </w:rPr>
      </w:pPr>
    </w:p>
    <w:p w14:paraId="51DFFC0D" w14:textId="77777777" w:rsidR="00F82AE7" w:rsidRPr="002E1CDD" w:rsidRDefault="00F82AE7" w:rsidP="00F82AE7">
      <w:pPr>
        <w:spacing w:after="0" w:line="240" w:lineRule="auto"/>
        <w:rPr>
          <w:rFonts w:eastAsia="Times New Roman" w:cstheme="minorHAnsi"/>
          <w:lang w:val="es-ES"/>
        </w:rPr>
      </w:pPr>
      <w:r w:rsidRPr="002E1CDD">
        <w:rPr>
          <w:rFonts w:eastAsia="Times New Roman" w:cstheme="minorHAnsi"/>
          <w:lang w:val="es-ES"/>
        </w:rPr>
        <w:t>Certificación:</w:t>
      </w:r>
    </w:p>
    <w:p w14:paraId="18D5600F" w14:textId="77777777" w:rsidR="00F82AE7" w:rsidRPr="002E1CDD" w:rsidRDefault="00F82AE7" w:rsidP="00F82AE7">
      <w:pPr>
        <w:spacing w:after="0" w:line="240" w:lineRule="auto"/>
        <w:jc w:val="both"/>
        <w:rPr>
          <w:rFonts w:eastAsia="Times New Roman" w:cstheme="minorHAnsi"/>
          <w:lang w:val="es-ES"/>
        </w:rPr>
      </w:pPr>
    </w:p>
    <w:p w14:paraId="4CD2D10D" w14:textId="77777777" w:rsidR="00F82AE7" w:rsidRPr="002E1CDD" w:rsidRDefault="00F82AE7" w:rsidP="00F82AE7">
      <w:pPr>
        <w:spacing w:after="0" w:line="240" w:lineRule="auto"/>
        <w:jc w:val="both"/>
        <w:rPr>
          <w:rFonts w:eastAsia="Times New Roman" w:cstheme="minorHAnsi"/>
          <w:lang w:val="es-ES"/>
        </w:rPr>
      </w:pPr>
      <w:r w:rsidRPr="002E1CDD">
        <w:rPr>
          <w:rFonts w:eastAsia="Times New Roman" w:cstheme="minorHAnsi"/>
          <w:lang w:val="es-ES"/>
        </w:rPr>
        <w:t xml:space="preserve">El suscrito certifica, hasta el mejor de mis conocimientos, que este CV describe correctamente a mi persona, mis calificaciones y mi experiencia y que estoy disponible para asumir el trabajo en caso de que me sea adjudicado. Entiendo que cualquier falsedad o interpretación falsa aquí descrita podrá conducir a mi descalificación o retiro por parte del Contratante y/o a sanciones por el Banco. </w:t>
      </w:r>
    </w:p>
    <w:p w14:paraId="4EAAC301" w14:textId="77777777" w:rsidR="00F82AE7" w:rsidRPr="002E1CDD" w:rsidRDefault="00F82AE7" w:rsidP="00F82AE7">
      <w:pPr>
        <w:spacing w:after="0" w:line="240" w:lineRule="auto"/>
        <w:rPr>
          <w:rFonts w:eastAsia="Times New Roman" w:cstheme="minorHAnsi"/>
          <w:color w:val="808080" w:themeColor="background1" w:themeShade="80"/>
          <w:lang w:val="es-ES"/>
        </w:rPr>
      </w:pP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color w:val="808080" w:themeColor="background1" w:themeShade="80"/>
          <w:lang w:val="es-ES"/>
        </w:rPr>
        <w:tab/>
      </w:r>
    </w:p>
    <w:p w14:paraId="0807CAB1" w14:textId="77777777" w:rsidR="00F82AE7" w:rsidRPr="002E1CDD" w:rsidRDefault="00F82AE7" w:rsidP="00F82AE7">
      <w:pPr>
        <w:spacing w:after="0" w:line="240" w:lineRule="auto"/>
        <w:ind w:left="4956" w:firstLine="708"/>
        <w:jc w:val="center"/>
        <w:rPr>
          <w:rFonts w:eastAsia="Times New Roman" w:cstheme="minorHAnsi"/>
          <w:i/>
          <w:color w:val="0066FF"/>
          <w:lang w:val="es-ES"/>
        </w:rPr>
      </w:pPr>
      <w:r w:rsidRPr="002E1CDD">
        <w:rPr>
          <w:rFonts w:eastAsia="Times New Roman" w:cstheme="minorHAnsi"/>
          <w:i/>
          <w:color w:val="808080" w:themeColor="background1" w:themeShade="80"/>
          <w:lang w:val="es-ES"/>
        </w:rPr>
        <w:t xml:space="preserve">              [</w:t>
      </w:r>
      <w:proofErr w:type="gramStart"/>
      <w:r w:rsidRPr="002E1CDD">
        <w:rPr>
          <w:rFonts w:eastAsia="Times New Roman" w:cstheme="minorHAnsi"/>
          <w:i/>
          <w:color w:val="808080" w:themeColor="background1" w:themeShade="80"/>
          <w:lang w:val="es-ES"/>
        </w:rPr>
        <w:t>día/mes/año</w:t>
      </w:r>
      <w:proofErr w:type="gramEnd"/>
      <w:r w:rsidRPr="002E1CDD">
        <w:rPr>
          <w:rFonts w:eastAsia="Times New Roman" w:cstheme="minorHAnsi"/>
          <w:i/>
          <w:color w:val="808080" w:themeColor="background1" w:themeShade="80"/>
          <w:lang w:val="es-ES"/>
        </w:rPr>
        <w:t>]</w:t>
      </w:r>
    </w:p>
    <w:p w14:paraId="2DF7AD29" w14:textId="77777777" w:rsidR="00F82AE7" w:rsidRPr="002E1CDD" w:rsidRDefault="002E7F0A" w:rsidP="00F82AE7">
      <w:pPr>
        <w:spacing w:after="0" w:line="240" w:lineRule="auto"/>
        <w:rPr>
          <w:rFonts w:eastAsia="Times New Roman" w:cstheme="minorHAnsi"/>
          <w:lang w:val="es-ES"/>
        </w:rPr>
      </w:pPr>
      <w:r>
        <w:rPr>
          <w:rFonts w:eastAsia="Times New Roman" w:cstheme="minorHAnsi"/>
          <w:noProof/>
          <w:lang w:val="es-ES"/>
        </w:rPr>
        <w:lastRenderedPageBreak/>
        <w:pict w14:anchorId="5C78FE69">
          <v:rect id="_x0000_i1025" alt="" style="width:468pt;height:.05pt;mso-width-percent:0;mso-height-percent:0;mso-width-percent:0;mso-height-percent:0" o:hralign="center" o:hrstd="t" o:hr="t" fillcolor="#a0a0a0" stroked="f"/>
        </w:pict>
      </w:r>
    </w:p>
    <w:p w14:paraId="11BAD4F7" w14:textId="77777777" w:rsidR="00F82AE7" w:rsidRPr="002E1CDD" w:rsidRDefault="00F82AE7" w:rsidP="00F82AE7">
      <w:pPr>
        <w:spacing w:after="0" w:line="240" w:lineRule="auto"/>
        <w:rPr>
          <w:rFonts w:eastAsia="Times New Roman" w:cstheme="minorHAnsi"/>
          <w:lang w:val="es-ES"/>
        </w:rPr>
      </w:pPr>
      <w:r w:rsidRPr="002E1CDD">
        <w:rPr>
          <w:rFonts w:eastAsia="Times New Roman" w:cstheme="minorHAnsi"/>
          <w:lang w:val="es-ES"/>
        </w:rPr>
        <w:t>Nombre del Profesional</w:t>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t xml:space="preserve"> Firma </w:t>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t>Fecha</w:t>
      </w:r>
    </w:p>
    <w:p w14:paraId="4788BDC1" w14:textId="77777777" w:rsidR="00F82AE7" w:rsidRPr="002E1CDD" w:rsidRDefault="00F82AE7" w:rsidP="00F82AE7">
      <w:pPr>
        <w:spacing w:after="0" w:line="240" w:lineRule="auto"/>
        <w:rPr>
          <w:rFonts w:eastAsia="Times New Roman" w:cstheme="minorHAnsi"/>
          <w:lang w:val="es-ES"/>
        </w:rPr>
      </w:pPr>
    </w:p>
    <w:p w14:paraId="63E46D87" w14:textId="77777777" w:rsidR="00F82AE7" w:rsidRPr="002E1CDD" w:rsidRDefault="00F82AE7" w:rsidP="00F82AE7">
      <w:pPr>
        <w:spacing w:after="0" w:line="240" w:lineRule="auto"/>
        <w:rPr>
          <w:rFonts w:eastAsia="Times New Roman" w:cstheme="minorHAnsi"/>
          <w:i/>
          <w:color w:val="0066FF"/>
          <w:lang w:val="es-ES"/>
        </w:rPr>
      </w:pP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t xml:space="preserve">   </w:t>
      </w:r>
      <w:r w:rsidRPr="002E1CDD">
        <w:rPr>
          <w:rFonts w:eastAsia="Times New Roman" w:cstheme="minorHAnsi"/>
          <w:i/>
          <w:color w:val="808080" w:themeColor="background1" w:themeShade="80"/>
          <w:lang w:val="es-ES"/>
        </w:rPr>
        <w:t>[</w:t>
      </w:r>
      <w:proofErr w:type="gramStart"/>
      <w:r w:rsidRPr="002E1CDD">
        <w:rPr>
          <w:rFonts w:eastAsia="Times New Roman" w:cstheme="minorHAnsi"/>
          <w:i/>
          <w:color w:val="808080" w:themeColor="background1" w:themeShade="80"/>
          <w:lang w:val="es-ES"/>
        </w:rPr>
        <w:t>día/mes/año</w:t>
      </w:r>
      <w:proofErr w:type="gramEnd"/>
      <w:r w:rsidRPr="002E1CDD">
        <w:rPr>
          <w:rFonts w:eastAsia="Times New Roman" w:cstheme="minorHAnsi"/>
          <w:i/>
          <w:color w:val="808080" w:themeColor="background1" w:themeShade="80"/>
          <w:lang w:val="es-ES"/>
        </w:rPr>
        <w:t>]</w:t>
      </w:r>
    </w:p>
    <w:p w14:paraId="4D4ABAC5" w14:textId="77777777" w:rsidR="00F82AE7" w:rsidRPr="002E1CDD" w:rsidRDefault="002E7F0A" w:rsidP="00F82AE7">
      <w:pPr>
        <w:spacing w:after="0" w:line="240" w:lineRule="auto"/>
        <w:rPr>
          <w:rFonts w:eastAsia="Times New Roman" w:cstheme="minorHAnsi"/>
          <w:lang w:val="es-ES"/>
        </w:rPr>
      </w:pPr>
      <w:r>
        <w:rPr>
          <w:rFonts w:eastAsia="Times New Roman" w:cstheme="minorHAnsi"/>
          <w:noProof/>
          <w:lang w:val="es-ES"/>
        </w:rPr>
        <w:pict w14:anchorId="28C4F0D1">
          <v:rect id="_x0000_i1026" alt="" style="width:468pt;height:.05pt;mso-width-percent:0;mso-height-percent:0;mso-width-percent:0;mso-height-percent:0" o:hralign="center" o:hrstd="t" o:hr="t" fillcolor="#a0a0a0" stroked="f"/>
        </w:pict>
      </w:r>
    </w:p>
    <w:p w14:paraId="46EBF287" w14:textId="77777777" w:rsidR="00F82AE7" w:rsidRPr="002E1CDD" w:rsidRDefault="00F82AE7" w:rsidP="00F82AE7">
      <w:pPr>
        <w:spacing w:after="0" w:line="240" w:lineRule="auto"/>
        <w:rPr>
          <w:rFonts w:eastAsia="Times New Roman" w:cstheme="minorHAnsi"/>
          <w:lang w:val="es-ES"/>
        </w:rPr>
      </w:pPr>
      <w:r w:rsidRPr="002E1CDD">
        <w:rPr>
          <w:rFonts w:eastAsia="Times New Roman" w:cstheme="minorHAnsi"/>
          <w:lang w:val="es-ES"/>
        </w:rPr>
        <w:t>Nombre del Representante</w:t>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t>Firma</w:t>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r>
      <w:r w:rsidRPr="002E1CDD">
        <w:rPr>
          <w:rFonts w:eastAsia="Times New Roman" w:cstheme="minorHAnsi"/>
          <w:lang w:val="es-ES"/>
        </w:rPr>
        <w:tab/>
        <w:t>Fecha</w:t>
      </w:r>
    </w:p>
    <w:p w14:paraId="64C41283" w14:textId="77777777" w:rsidR="00F82AE7" w:rsidRPr="002E1CDD" w:rsidRDefault="00F82AE7" w:rsidP="00F82AE7">
      <w:pPr>
        <w:spacing w:after="0" w:line="240" w:lineRule="auto"/>
        <w:rPr>
          <w:rFonts w:eastAsia="Times New Roman" w:cstheme="minorHAnsi"/>
          <w:lang w:val="es-ES"/>
        </w:rPr>
      </w:pPr>
      <w:r w:rsidRPr="002E1CDD">
        <w:rPr>
          <w:rFonts w:eastAsia="Times New Roman" w:cstheme="minorHAnsi"/>
          <w:lang w:val="es-ES"/>
        </w:rPr>
        <w:t xml:space="preserve">Autorizado del Consultor </w:t>
      </w:r>
    </w:p>
    <w:p w14:paraId="510713E4" w14:textId="77777777" w:rsidR="00F82AE7" w:rsidRPr="002E1CDD" w:rsidRDefault="00F82AE7" w:rsidP="00F82AE7">
      <w:pPr>
        <w:spacing w:after="0" w:line="240" w:lineRule="auto"/>
        <w:rPr>
          <w:rFonts w:eastAsia="Times New Roman" w:cstheme="minorHAnsi"/>
          <w:i/>
          <w:iCs/>
          <w:color w:val="0066FF"/>
          <w:lang w:val="es-ES"/>
        </w:rPr>
      </w:pPr>
      <w:r w:rsidRPr="002E1CDD">
        <w:rPr>
          <w:rFonts w:eastAsia="Times New Roman" w:cstheme="minorHAnsi"/>
          <w:i/>
          <w:iCs/>
          <w:color w:val="808080" w:themeColor="background1" w:themeShade="80"/>
          <w:lang w:val="es-ES"/>
        </w:rPr>
        <w:t>[El mismo que firma la Propuesta]</w:t>
      </w:r>
    </w:p>
    <w:p w14:paraId="1792E5AD" w14:textId="77777777" w:rsidR="00F82AE7" w:rsidRPr="002E1CDD" w:rsidRDefault="00F82AE7" w:rsidP="00F82AE7">
      <w:pPr>
        <w:spacing w:after="0" w:line="240" w:lineRule="auto"/>
        <w:rPr>
          <w:rFonts w:eastAsia="Times New Roman" w:cstheme="minorHAnsi"/>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gridCol w:w="552"/>
        <w:gridCol w:w="269"/>
        <w:gridCol w:w="643"/>
      </w:tblGrid>
      <w:tr w:rsidR="00F82AE7" w:rsidRPr="002E1CDD" w14:paraId="7CFD37AF" w14:textId="77777777" w:rsidTr="00D53E02">
        <w:trPr>
          <w:trHeight w:val="381"/>
        </w:trPr>
        <w:tc>
          <w:tcPr>
            <w:tcW w:w="8100" w:type="dxa"/>
          </w:tcPr>
          <w:p w14:paraId="7981DB23" w14:textId="77777777" w:rsidR="00F82AE7" w:rsidRPr="002E1CDD" w:rsidRDefault="00F82AE7" w:rsidP="00D53E02">
            <w:pPr>
              <w:tabs>
                <w:tab w:val="left" w:pos="1170"/>
              </w:tabs>
              <w:suppressAutoHyphens/>
              <w:jc w:val="center"/>
              <w:rPr>
                <w:rFonts w:eastAsia="Times New Roman" w:cstheme="minorHAnsi"/>
                <w:b/>
                <w:bCs/>
                <w:lang w:val="es-ES"/>
              </w:rPr>
            </w:pPr>
          </w:p>
        </w:tc>
        <w:tc>
          <w:tcPr>
            <w:tcW w:w="558" w:type="dxa"/>
            <w:tcBorders>
              <w:bottom w:val="single" w:sz="4" w:space="0" w:color="auto"/>
            </w:tcBorders>
          </w:tcPr>
          <w:p w14:paraId="05C0BDE3" w14:textId="77777777" w:rsidR="00F82AE7" w:rsidRPr="002E1CDD" w:rsidRDefault="00F82AE7" w:rsidP="00D53E02">
            <w:pPr>
              <w:tabs>
                <w:tab w:val="left" w:pos="1170"/>
              </w:tabs>
              <w:suppressAutoHyphens/>
              <w:jc w:val="center"/>
              <w:rPr>
                <w:rFonts w:eastAsia="Times New Roman" w:cstheme="minorHAnsi"/>
                <w:b/>
                <w:bCs/>
                <w:lang w:val="es-ES"/>
              </w:rPr>
            </w:pPr>
            <w:r w:rsidRPr="002E1CDD">
              <w:rPr>
                <w:rFonts w:eastAsia="Times New Roman" w:cstheme="minorHAnsi"/>
                <w:b/>
                <w:bCs/>
                <w:lang w:val="es-ES"/>
              </w:rPr>
              <w:t>Si</w:t>
            </w:r>
          </w:p>
        </w:tc>
        <w:tc>
          <w:tcPr>
            <w:tcW w:w="270" w:type="dxa"/>
          </w:tcPr>
          <w:p w14:paraId="4E415DCB" w14:textId="77777777" w:rsidR="00F82AE7" w:rsidRPr="002E1CDD" w:rsidRDefault="00F82AE7" w:rsidP="00D53E02">
            <w:pPr>
              <w:tabs>
                <w:tab w:val="left" w:pos="1170"/>
              </w:tabs>
              <w:suppressAutoHyphens/>
              <w:jc w:val="center"/>
              <w:rPr>
                <w:rFonts w:eastAsia="Times New Roman" w:cstheme="minorHAnsi"/>
                <w:b/>
                <w:bCs/>
                <w:lang w:val="es-ES"/>
              </w:rPr>
            </w:pPr>
          </w:p>
        </w:tc>
        <w:tc>
          <w:tcPr>
            <w:tcW w:w="648" w:type="dxa"/>
            <w:tcBorders>
              <w:bottom w:val="single" w:sz="4" w:space="0" w:color="auto"/>
            </w:tcBorders>
          </w:tcPr>
          <w:p w14:paraId="3CB814A8" w14:textId="77777777" w:rsidR="00F82AE7" w:rsidRPr="002E1CDD" w:rsidRDefault="00F82AE7" w:rsidP="00D53E02">
            <w:pPr>
              <w:tabs>
                <w:tab w:val="left" w:pos="1170"/>
              </w:tabs>
              <w:suppressAutoHyphens/>
              <w:jc w:val="center"/>
              <w:rPr>
                <w:rFonts w:eastAsia="Times New Roman" w:cstheme="minorHAnsi"/>
                <w:b/>
                <w:bCs/>
                <w:lang w:val="es-ES"/>
              </w:rPr>
            </w:pPr>
            <w:r w:rsidRPr="002E1CDD">
              <w:rPr>
                <w:rFonts w:eastAsia="Times New Roman" w:cstheme="minorHAnsi"/>
                <w:b/>
                <w:bCs/>
                <w:lang w:val="es-ES"/>
              </w:rPr>
              <w:t>No</w:t>
            </w:r>
          </w:p>
        </w:tc>
      </w:tr>
      <w:tr w:rsidR="00F82AE7" w:rsidRPr="002E1CDD" w14:paraId="39BDC1D0" w14:textId="77777777" w:rsidTr="00D53E02">
        <w:trPr>
          <w:trHeight w:val="728"/>
        </w:trPr>
        <w:tc>
          <w:tcPr>
            <w:tcW w:w="8100" w:type="dxa"/>
            <w:tcBorders>
              <w:right w:val="single" w:sz="4" w:space="0" w:color="auto"/>
            </w:tcBorders>
          </w:tcPr>
          <w:p w14:paraId="194E3FCB" w14:textId="77777777" w:rsidR="00F82AE7" w:rsidRPr="002E1CDD" w:rsidRDefault="00F82AE7" w:rsidP="00D53E02">
            <w:pPr>
              <w:tabs>
                <w:tab w:val="left" w:pos="1170"/>
              </w:tabs>
              <w:suppressAutoHyphens/>
              <w:jc w:val="both"/>
              <w:rPr>
                <w:rFonts w:eastAsia="Times New Roman" w:cstheme="minorHAnsi"/>
                <w:bCs/>
                <w:lang w:val="es-ES"/>
              </w:rPr>
            </w:pPr>
            <w:r w:rsidRPr="002E1CDD">
              <w:rPr>
                <w:rFonts w:eastAsia="Times New Roman" w:cstheme="minorHAnsi"/>
                <w:bCs/>
                <w:lang w:val="es-ES"/>
              </w:rPr>
              <w:t xml:space="preserve">(i) </w:t>
            </w:r>
            <w:r w:rsidRPr="002E1CDD">
              <w:rPr>
                <w:rFonts w:cstheme="minorHAnsi"/>
                <w:iCs/>
                <w:lang w:val="es-ES"/>
              </w:rPr>
              <w:t>Este CV describe correctamente mis calificaciones y experiencia</w:t>
            </w:r>
            <w:r w:rsidRPr="002E1CDD">
              <w:rPr>
                <w:rFonts w:eastAsia="Times New Roman" w:cstheme="minorHAnsi"/>
                <w:bCs/>
                <w:lang w:val="es-ES"/>
              </w:rPr>
              <w:t xml:space="preserve"> </w:t>
            </w:r>
          </w:p>
        </w:tc>
        <w:tc>
          <w:tcPr>
            <w:tcW w:w="558" w:type="dxa"/>
            <w:tcBorders>
              <w:top w:val="single" w:sz="4" w:space="0" w:color="auto"/>
              <w:left w:val="single" w:sz="4" w:space="0" w:color="auto"/>
              <w:bottom w:val="single" w:sz="4" w:space="0" w:color="auto"/>
              <w:right w:val="single" w:sz="4" w:space="0" w:color="auto"/>
            </w:tcBorders>
          </w:tcPr>
          <w:p w14:paraId="69F2151A" w14:textId="77777777" w:rsidR="00F82AE7" w:rsidRPr="002E1CDD" w:rsidRDefault="00F82AE7" w:rsidP="00D53E02">
            <w:pPr>
              <w:tabs>
                <w:tab w:val="left" w:pos="1170"/>
              </w:tabs>
              <w:suppressAutoHyphens/>
              <w:jc w:val="both"/>
              <w:rPr>
                <w:rFonts w:eastAsia="Times New Roman" w:cstheme="minorHAnsi"/>
                <w:bCs/>
                <w:lang w:val="es-ES"/>
              </w:rPr>
            </w:pPr>
          </w:p>
        </w:tc>
        <w:tc>
          <w:tcPr>
            <w:tcW w:w="270" w:type="dxa"/>
            <w:tcBorders>
              <w:left w:val="single" w:sz="4" w:space="0" w:color="auto"/>
              <w:right w:val="single" w:sz="4" w:space="0" w:color="auto"/>
            </w:tcBorders>
          </w:tcPr>
          <w:p w14:paraId="072075CB" w14:textId="77777777" w:rsidR="00F82AE7" w:rsidRPr="002E1CDD" w:rsidRDefault="00F82AE7" w:rsidP="00D53E02">
            <w:pPr>
              <w:tabs>
                <w:tab w:val="left" w:pos="1170"/>
              </w:tabs>
              <w:suppressAutoHyphens/>
              <w:jc w:val="both"/>
              <w:rPr>
                <w:rFonts w:eastAsia="Times New Roman" w:cstheme="minorHAnsi"/>
                <w:bCs/>
                <w:lang w:val="es-ES"/>
              </w:rPr>
            </w:pPr>
          </w:p>
        </w:tc>
        <w:tc>
          <w:tcPr>
            <w:tcW w:w="648" w:type="dxa"/>
            <w:tcBorders>
              <w:top w:val="single" w:sz="4" w:space="0" w:color="auto"/>
              <w:left w:val="single" w:sz="4" w:space="0" w:color="auto"/>
              <w:bottom w:val="single" w:sz="4" w:space="0" w:color="auto"/>
              <w:right w:val="single" w:sz="4" w:space="0" w:color="auto"/>
            </w:tcBorders>
          </w:tcPr>
          <w:p w14:paraId="03539D14" w14:textId="77777777" w:rsidR="00F82AE7" w:rsidRPr="002E1CDD" w:rsidRDefault="00F82AE7" w:rsidP="00D53E02">
            <w:pPr>
              <w:tabs>
                <w:tab w:val="left" w:pos="1170"/>
              </w:tabs>
              <w:suppressAutoHyphens/>
              <w:jc w:val="both"/>
              <w:rPr>
                <w:rFonts w:eastAsia="Times New Roman" w:cstheme="minorHAnsi"/>
                <w:bCs/>
                <w:lang w:val="es-ES"/>
              </w:rPr>
            </w:pPr>
          </w:p>
        </w:tc>
      </w:tr>
      <w:tr w:rsidR="00F82AE7" w:rsidRPr="002E1CDD" w14:paraId="5DE5A593" w14:textId="77777777" w:rsidTr="00D53E02">
        <w:trPr>
          <w:trHeight w:val="580"/>
        </w:trPr>
        <w:tc>
          <w:tcPr>
            <w:tcW w:w="8100" w:type="dxa"/>
            <w:tcBorders>
              <w:right w:val="single" w:sz="4" w:space="0" w:color="auto"/>
            </w:tcBorders>
          </w:tcPr>
          <w:p w14:paraId="3FC10F39" w14:textId="7A3659D7" w:rsidR="00F82AE7" w:rsidRPr="002E1CDD" w:rsidRDefault="00F82AE7" w:rsidP="00D53E02">
            <w:pPr>
              <w:tabs>
                <w:tab w:val="left" w:pos="1170"/>
              </w:tabs>
              <w:suppressAutoHyphens/>
              <w:jc w:val="both"/>
              <w:rPr>
                <w:rFonts w:eastAsia="Times New Roman" w:cstheme="minorHAnsi"/>
                <w:bCs/>
                <w:lang w:val="es-ES"/>
              </w:rPr>
            </w:pPr>
            <w:r w:rsidRPr="002E1CDD">
              <w:rPr>
                <w:rFonts w:eastAsia="Times New Roman" w:cstheme="minorHAnsi"/>
                <w:bCs/>
                <w:lang w:val="es-ES"/>
              </w:rPr>
              <w:t xml:space="preserve">(ii) Soy empleado por la </w:t>
            </w:r>
            <w:r w:rsidR="002F6195" w:rsidRPr="002E1CDD">
              <w:rPr>
                <w:rFonts w:eastAsia="Times New Roman" w:cstheme="minorHAnsi"/>
                <w:bCs/>
                <w:lang w:val="es-ES"/>
              </w:rPr>
              <w:t>Unidad</w:t>
            </w:r>
            <w:r w:rsidRPr="002E1CDD">
              <w:rPr>
                <w:rFonts w:eastAsia="Times New Roman" w:cstheme="minorHAnsi"/>
                <w:bCs/>
                <w:lang w:val="es-ES"/>
              </w:rPr>
              <w:t xml:space="preserve"> Ejecutora</w:t>
            </w:r>
          </w:p>
        </w:tc>
        <w:tc>
          <w:tcPr>
            <w:tcW w:w="558" w:type="dxa"/>
            <w:tcBorders>
              <w:top w:val="single" w:sz="4" w:space="0" w:color="auto"/>
              <w:left w:val="single" w:sz="4" w:space="0" w:color="auto"/>
              <w:bottom w:val="single" w:sz="4" w:space="0" w:color="auto"/>
              <w:right w:val="single" w:sz="4" w:space="0" w:color="auto"/>
            </w:tcBorders>
          </w:tcPr>
          <w:p w14:paraId="6C71D333" w14:textId="77777777" w:rsidR="00F82AE7" w:rsidRPr="002E1CDD" w:rsidRDefault="00F82AE7" w:rsidP="00D53E02">
            <w:pPr>
              <w:tabs>
                <w:tab w:val="left" w:pos="1170"/>
              </w:tabs>
              <w:suppressAutoHyphens/>
              <w:jc w:val="both"/>
              <w:rPr>
                <w:rFonts w:eastAsia="Times New Roman" w:cstheme="minorHAnsi"/>
                <w:bCs/>
                <w:lang w:val="es-ES"/>
              </w:rPr>
            </w:pPr>
          </w:p>
        </w:tc>
        <w:tc>
          <w:tcPr>
            <w:tcW w:w="270" w:type="dxa"/>
            <w:tcBorders>
              <w:left w:val="single" w:sz="4" w:space="0" w:color="auto"/>
              <w:right w:val="single" w:sz="4" w:space="0" w:color="auto"/>
            </w:tcBorders>
          </w:tcPr>
          <w:p w14:paraId="65C02F08" w14:textId="77777777" w:rsidR="00F82AE7" w:rsidRPr="002E1CDD" w:rsidRDefault="00F82AE7" w:rsidP="00D53E02">
            <w:pPr>
              <w:tabs>
                <w:tab w:val="left" w:pos="1170"/>
              </w:tabs>
              <w:suppressAutoHyphens/>
              <w:jc w:val="both"/>
              <w:rPr>
                <w:rFonts w:eastAsia="Times New Roman" w:cstheme="minorHAnsi"/>
                <w:bCs/>
                <w:lang w:val="es-ES"/>
              </w:rPr>
            </w:pPr>
          </w:p>
        </w:tc>
        <w:tc>
          <w:tcPr>
            <w:tcW w:w="648" w:type="dxa"/>
            <w:tcBorders>
              <w:top w:val="single" w:sz="4" w:space="0" w:color="auto"/>
              <w:left w:val="single" w:sz="4" w:space="0" w:color="auto"/>
              <w:bottom w:val="single" w:sz="4" w:space="0" w:color="auto"/>
              <w:right w:val="single" w:sz="4" w:space="0" w:color="auto"/>
            </w:tcBorders>
          </w:tcPr>
          <w:p w14:paraId="18D92824" w14:textId="77777777" w:rsidR="00F82AE7" w:rsidRPr="002E1CDD" w:rsidRDefault="00F82AE7" w:rsidP="00D53E02">
            <w:pPr>
              <w:tabs>
                <w:tab w:val="left" w:pos="1170"/>
              </w:tabs>
              <w:suppressAutoHyphens/>
              <w:jc w:val="both"/>
              <w:rPr>
                <w:rFonts w:eastAsia="Times New Roman" w:cstheme="minorHAnsi"/>
                <w:bCs/>
                <w:lang w:val="es-ES"/>
              </w:rPr>
            </w:pPr>
          </w:p>
        </w:tc>
      </w:tr>
      <w:tr w:rsidR="00F82AE7" w:rsidRPr="002E1CDD" w14:paraId="0E217A47" w14:textId="77777777" w:rsidTr="00D53E02">
        <w:trPr>
          <w:trHeight w:val="688"/>
        </w:trPr>
        <w:tc>
          <w:tcPr>
            <w:tcW w:w="8100" w:type="dxa"/>
            <w:tcBorders>
              <w:right w:val="single" w:sz="4" w:space="0" w:color="auto"/>
            </w:tcBorders>
          </w:tcPr>
          <w:p w14:paraId="4E0DD098" w14:textId="77777777" w:rsidR="00F82AE7" w:rsidRPr="002E1CDD" w:rsidRDefault="00F82AE7" w:rsidP="00D53E02">
            <w:pPr>
              <w:tabs>
                <w:tab w:val="left" w:pos="1170"/>
              </w:tabs>
              <w:suppressAutoHyphens/>
              <w:jc w:val="both"/>
              <w:rPr>
                <w:rFonts w:eastAsia="Times New Roman" w:cstheme="minorHAnsi"/>
                <w:bCs/>
                <w:lang w:val="es-ES"/>
              </w:rPr>
            </w:pPr>
            <w:r w:rsidRPr="002E1CDD">
              <w:rPr>
                <w:rFonts w:eastAsia="Times New Roman" w:cstheme="minorHAnsi"/>
                <w:bCs/>
                <w:lang w:val="es-ES"/>
              </w:rPr>
              <w:t>(iii) Formé parte del equipo que redactó los términos de referencia para este trabajo de servicios de consultoría</w:t>
            </w:r>
          </w:p>
        </w:tc>
        <w:tc>
          <w:tcPr>
            <w:tcW w:w="558" w:type="dxa"/>
            <w:tcBorders>
              <w:top w:val="single" w:sz="4" w:space="0" w:color="auto"/>
              <w:left w:val="single" w:sz="4" w:space="0" w:color="auto"/>
              <w:bottom w:val="single" w:sz="4" w:space="0" w:color="auto"/>
              <w:right w:val="single" w:sz="4" w:space="0" w:color="auto"/>
            </w:tcBorders>
          </w:tcPr>
          <w:p w14:paraId="0308290B" w14:textId="77777777" w:rsidR="00F82AE7" w:rsidRPr="002E1CDD" w:rsidRDefault="00F82AE7" w:rsidP="00D53E02">
            <w:pPr>
              <w:tabs>
                <w:tab w:val="left" w:pos="1170"/>
              </w:tabs>
              <w:suppressAutoHyphens/>
              <w:jc w:val="both"/>
              <w:rPr>
                <w:rFonts w:eastAsia="Times New Roman" w:cstheme="minorHAnsi"/>
                <w:bCs/>
                <w:lang w:val="es-ES"/>
              </w:rPr>
            </w:pPr>
          </w:p>
        </w:tc>
        <w:tc>
          <w:tcPr>
            <w:tcW w:w="270" w:type="dxa"/>
            <w:tcBorders>
              <w:left w:val="single" w:sz="4" w:space="0" w:color="auto"/>
              <w:right w:val="single" w:sz="4" w:space="0" w:color="auto"/>
            </w:tcBorders>
          </w:tcPr>
          <w:p w14:paraId="6B1B4BF5" w14:textId="77777777" w:rsidR="00F82AE7" w:rsidRPr="002E1CDD" w:rsidRDefault="00F82AE7" w:rsidP="00D53E02">
            <w:pPr>
              <w:tabs>
                <w:tab w:val="left" w:pos="1170"/>
              </w:tabs>
              <w:suppressAutoHyphens/>
              <w:jc w:val="both"/>
              <w:rPr>
                <w:rFonts w:eastAsia="Times New Roman" w:cstheme="minorHAnsi"/>
                <w:bCs/>
                <w:lang w:val="es-ES"/>
              </w:rPr>
            </w:pPr>
          </w:p>
        </w:tc>
        <w:tc>
          <w:tcPr>
            <w:tcW w:w="648" w:type="dxa"/>
            <w:tcBorders>
              <w:top w:val="single" w:sz="4" w:space="0" w:color="auto"/>
              <w:left w:val="single" w:sz="4" w:space="0" w:color="auto"/>
              <w:bottom w:val="single" w:sz="4" w:space="0" w:color="auto"/>
              <w:right w:val="single" w:sz="4" w:space="0" w:color="auto"/>
            </w:tcBorders>
          </w:tcPr>
          <w:p w14:paraId="113DE25B" w14:textId="77777777" w:rsidR="00F82AE7" w:rsidRPr="002E1CDD" w:rsidRDefault="00F82AE7" w:rsidP="00D53E02">
            <w:pPr>
              <w:tabs>
                <w:tab w:val="left" w:pos="1170"/>
              </w:tabs>
              <w:suppressAutoHyphens/>
              <w:jc w:val="both"/>
              <w:rPr>
                <w:rFonts w:eastAsia="Times New Roman" w:cstheme="minorHAnsi"/>
                <w:bCs/>
                <w:lang w:val="es-ES"/>
              </w:rPr>
            </w:pPr>
          </w:p>
        </w:tc>
      </w:tr>
      <w:tr w:rsidR="00F82AE7" w:rsidRPr="002E1CDD" w14:paraId="0B01B9AD" w14:textId="77777777" w:rsidTr="00D53E02">
        <w:trPr>
          <w:trHeight w:val="378"/>
        </w:trPr>
        <w:tc>
          <w:tcPr>
            <w:tcW w:w="8100" w:type="dxa"/>
            <w:tcBorders>
              <w:right w:val="single" w:sz="4" w:space="0" w:color="auto"/>
            </w:tcBorders>
          </w:tcPr>
          <w:p w14:paraId="355CB8A1" w14:textId="77777777" w:rsidR="00F82AE7" w:rsidRPr="002E1CDD" w:rsidRDefault="00F82AE7" w:rsidP="00D53E02">
            <w:pPr>
              <w:tabs>
                <w:tab w:val="left" w:pos="1170"/>
              </w:tabs>
              <w:suppressAutoHyphens/>
              <w:jc w:val="both"/>
              <w:rPr>
                <w:rFonts w:eastAsia="Times New Roman" w:cstheme="minorHAnsi"/>
                <w:bCs/>
                <w:lang w:val="es-ES"/>
              </w:rPr>
            </w:pPr>
            <w:r w:rsidRPr="002E1CDD">
              <w:rPr>
                <w:rFonts w:eastAsia="Times New Roman" w:cstheme="minorHAnsi"/>
                <w:bCs/>
                <w:lang w:val="es-ES"/>
              </w:rPr>
              <w:t>(iv) Actualmente no estoy inhabilitado por un Banco desarrollo multilateral (Si la respuesta es “Sí”, identifique cuál)</w:t>
            </w:r>
          </w:p>
        </w:tc>
        <w:tc>
          <w:tcPr>
            <w:tcW w:w="558" w:type="dxa"/>
            <w:tcBorders>
              <w:top w:val="single" w:sz="4" w:space="0" w:color="auto"/>
              <w:left w:val="single" w:sz="4" w:space="0" w:color="auto"/>
              <w:bottom w:val="single" w:sz="4" w:space="0" w:color="auto"/>
              <w:right w:val="single" w:sz="4" w:space="0" w:color="auto"/>
            </w:tcBorders>
          </w:tcPr>
          <w:p w14:paraId="4123D33A" w14:textId="77777777" w:rsidR="00F82AE7" w:rsidRPr="002E1CDD" w:rsidRDefault="00F82AE7" w:rsidP="00D53E02">
            <w:pPr>
              <w:tabs>
                <w:tab w:val="left" w:pos="1170"/>
              </w:tabs>
              <w:suppressAutoHyphens/>
              <w:jc w:val="both"/>
              <w:rPr>
                <w:rFonts w:eastAsia="Times New Roman" w:cstheme="minorHAnsi"/>
                <w:bCs/>
                <w:lang w:val="es-ES"/>
              </w:rPr>
            </w:pPr>
          </w:p>
        </w:tc>
        <w:tc>
          <w:tcPr>
            <w:tcW w:w="270" w:type="dxa"/>
            <w:tcBorders>
              <w:left w:val="single" w:sz="4" w:space="0" w:color="auto"/>
              <w:right w:val="single" w:sz="4" w:space="0" w:color="auto"/>
            </w:tcBorders>
          </w:tcPr>
          <w:p w14:paraId="166B30A3" w14:textId="77777777" w:rsidR="00F82AE7" w:rsidRPr="002E1CDD" w:rsidRDefault="00F82AE7" w:rsidP="00D53E02">
            <w:pPr>
              <w:tabs>
                <w:tab w:val="left" w:pos="1170"/>
              </w:tabs>
              <w:suppressAutoHyphens/>
              <w:jc w:val="both"/>
              <w:rPr>
                <w:rFonts w:eastAsia="Times New Roman" w:cstheme="minorHAnsi"/>
                <w:bCs/>
                <w:lang w:val="es-ES"/>
              </w:rPr>
            </w:pPr>
          </w:p>
        </w:tc>
        <w:tc>
          <w:tcPr>
            <w:tcW w:w="648" w:type="dxa"/>
            <w:tcBorders>
              <w:top w:val="single" w:sz="4" w:space="0" w:color="auto"/>
              <w:left w:val="single" w:sz="4" w:space="0" w:color="auto"/>
              <w:bottom w:val="single" w:sz="4" w:space="0" w:color="auto"/>
              <w:right w:val="single" w:sz="4" w:space="0" w:color="auto"/>
            </w:tcBorders>
          </w:tcPr>
          <w:p w14:paraId="2935AB84" w14:textId="77777777" w:rsidR="00F82AE7" w:rsidRPr="002E1CDD" w:rsidRDefault="00F82AE7" w:rsidP="00D53E02">
            <w:pPr>
              <w:tabs>
                <w:tab w:val="left" w:pos="1170"/>
              </w:tabs>
              <w:suppressAutoHyphens/>
              <w:jc w:val="both"/>
              <w:rPr>
                <w:rFonts w:eastAsia="Times New Roman" w:cstheme="minorHAnsi"/>
                <w:bCs/>
                <w:lang w:val="es-ES"/>
              </w:rPr>
            </w:pPr>
          </w:p>
        </w:tc>
      </w:tr>
    </w:tbl>
    <w:p w14:paraId="5C3CE9B4" w14:textId="77777777" w:rsidR="00F82AE7" w:rsidRPr="002E1CDD" w:rsidRDefault="00F82AE7" w:rsidP="00F82AE7">
      <w:pPr>
        <w:spacing w:after="0" w:line="240" w:lineRule="auto"/>
        <w:jc w:val="both"/>
        <w:rPr>
          <w:rFonts w:eastAsia="Times New Roman" w:cstheme="minorHAnsi"/>
          <w:iCs/>
          <w:lang w:val="es-ES"/>
        </w:rPr>
      </w:pPr>
    </w:p>
    <w:p w14:paraId="27DE7FA6" w14:textId="77777777" w:rsidR="00F82AE7" w:rsidRPr="002E1CDD" w:rsidRDefault="00F82AE7" w:rsidP="00F82AE7">
      <w:pPr>
        <w:spacing w:after="0" w:line="240" w:lineRule="auto"/>
        <w:jc w:val="both"/>
        <w:rPr>
          <w:rFonts w:eastAsia="Times New Roman" w:cstheme="minorHAnsi"/>
          <w:iCs/>
          <w:lang w:val="es-ES"/>
        </w:rPr>
      </w:pPr>
    </w:p>
    <w:p w14:paraId="1DD3D44E" w14:textId="77777777" w:rsidR="00F82AE7" w:rsidRPr="002E1CDD" w:rsidRDefault="00F82AE7" w:rsidP="00F82AE7">
      <w:pPr>
        <w:spacing w:after="0" w:line="240" w:lineRule="auto"/>
        <w:jc w:val="both"/>
        <w:rPr>
          <w:rFonts w:eastAsia="Times New Roman" w:cstheme="minorHAnsi"/>
          <w:iCs/>
          <w:lang w:val="es-ES"/>
        </w:rPr>
      </w:pPr>
      <w:r w:rsidRPr="002E1CDD">
        <w:rPr>
          <w:rFonts w:eastAsia="Times New Roman" w:cstheme="minorHAnsi"/>
          <w:iCs/>
          <w:lang w:val="es-ES"/>
        </w:rPr>
        <w:t xml:space="preserve">Certifico que he sido informado por la firma que ésta ha incluido mi CV en la Propuesta para </w:t>
      </w:r>
      <w:r w:rsidRPr="002E1CDD">
        <w:rPr>
          <w:rFonts w:eastAsia="Times New Roman" w:cstheme="minorHAnsi"/>
          <w:i/>
          <w:iCs/>
          <w:color w:val="808080" w:themeColor="background1" w:themeShade="80"/>
          <w:lang w:val="es-ES"/>
        </w:rPr>
        <w:t>[nombre del proyecto y contrato]</w:t>
      </w:r>
      <w:r w:rsidRPr="002E1CDD">
        <w:rPr>
          <w:rFonts w:eastAsia="Times New Roman" w:cstheme="minorHAnsi"/>
          <w:iCs/>
          <w:color w:val="808080" w:themeColor="background1" w:themeShade="80"/>
          <w:lang w:val="es-ES"/>
        </w:rPr>
        <w:t xml:space="preserve">.  </w:t>
      </w:r>
      <w:r w:rsidRPr="002E1CDD">
        <w:rPr>
          <w:rFonts w:eastAsia="Times New Roman" w:cstheme="minorHAnsi"/>
          <w:iCs/>
          <w:lang w:val="es-ES"/>
        </w:rPr>
        <w:t>Confirmo que estaré disponible para realizar el trabajo para el que he presentado mi CV de acuerdo con las disposiciones de ejecución y cronograma señalados en la Propuesta.</w:t>
      </w:r>
    </w:p>
    <w:p w14:paraId="6284755F" w14:textId="77777777" w:rsidR="00F82AE7" w:rsidRPr="002E1CDD" w:rsidRDefault="00F82AE7" w:rsidP="00F82AE7">
      <w:pPr>
        <w:spacing w:after="0" w:line="240" w:lineRule="auto"/>
        <w:jc w:val="both"/>
        <w:rPr>
          <w:rFonts w:eastAsia="Times New Roman" w:cstheme="minorHAnsi"/>
          <w:iCs/>
          <w:lang w:val="es-ES"/>
        </w:rPr>
      </w:pPr>
    </w:p>
    <w:p w14:paraId="0E97B0D4" w14:textId="77777777" w:rsidR="00F82AE7" w:rsidRPr="002E1CDD" w:rsidRDefault="00F82AE7" w:rsidP="00F82AE7">
      <w:pPr>
        <w:spacing w:after="0" w:line="240" w:lineRule="auto"/>
        <w:jc w:val="both"/>
        <w:rPr>
          <w:rFonts w:eastAsia="Times New Roman" w:cstheme="minorHAnsi"/>
          <w:iCs/>
          <w:lang w:val="es-ES"/>
        </w:rPr>
      </w:pPr>
      <w:r w:rsidRPr="002E1CDD">
        <w:rPr>
          <w:rFonts w:eastAsia="Times New Roman" w:cstheme="minorHAnsi"/>
          <w:iCs/>
          <w:lang w:val="es-ES"/>
        </w:rPr>
        <w:t xml:space="preserve">O </w:t>
      </w:r>
    </w:p>
    <w:p w14:paraId="6C677D65" w14:textId="77777777" w:rsidR="00F82AE7" w:rsidRPr="002E1CDD" w:rsidRDefault="00F82AE7" w:rsidP="00F82AE7">
      <w:pPr>
        <w:spacing w:after="0" w:line="240" w:lineRule="auto"/>
        <w:jc w:val="both"/>
        <w:rPr>
          <w:rFonts w:eastAsia="Times New Roman" w:cstheme="minorHAnsi"/>
          <w:i/>
          <w:iCs/>
          <w:color w:val="0070C0"/>
          <w:lang w:val="es-ES"/>
        </w:rPr>
      </w:pPr>
    </w:p>
    <w:p w14:paraId="5942775D" w14:textId="77777777" w:rsidR="00F82AE7" w:rsidRPr="002E1CDD" w:rsidRDefault="00F82AE7" w:rsidP="00F82AE7">
      <w:pPr>
        <w:spacing w:after="0" w:line="240" w:lineRule="auto"/>
        <w:jc w:val="both"/>
        <w:rPr>
          <w:rFonts w:eastAsia="Times New Roman" w:cstheme="minorHAnsi"/>
          <w:i/>
          <w:iCs/>
          <w:color w:val="808080" w:themeColor="background1" w:themeShade="80"/>
          <w:lang w:val="es-ES"/>
        </w:rPr>
      </w:pPr>
      <w:r w:rsidRPr="002E1CDD">
        <w:rPr>
          <w:rFonts w:eastAsia="Times New Roman" w:cstheme="minorHAnsi"/>
          <w:i/>
          <w:iCs/>
          <w:color w:val="808080" w:themeColor="background1" w:themeShade="80"/>
          <w:lang w:val="es-ES"/>
        </w:rPr>
        <w:t>[Si el CV está firmado por el representante autorizado de la firma. Adjuntar el acuerdo escrito]</w:t>
      </w:r>
    </w:p>
    <w:p w14:paraId="65EA055F" w14:textId="77777777" w:rsidR="00F82AE7" w:rsidRPr="002E1CDD" w:rsidRDefault="00F82AE7" w:rsidP="00F82AE7">
      <w:pPr>
        <w:spacing w:after="0" w:line="240" w:lineRule="auto"/>
        <w:jc w:val="both"/>
        <w:rPr>
          <w:rFonts w:eastAsia="Times New Roman" w:cstheme="minorHAnsi"/>
          <w:iCs/>
          <w:lang w:val="es-ES"/>
        </w:rPr>
      </w:pPr>
      <w:r w:rsidRPr="002E1CDD">
        <w:rPr>
          <w:rFonts w:eastAsia="Times New Roman" w:cstheme="minorHAnsi"/>
          <w:iCs/>
          <w:lang w:val="es-ES"/>
        </w:rPr>
        <w:t xml:space="preserve">Yo, como representante autorizado de la firma que presenta esta Propuesta para </w:t>
      </w:r>
      <w:r w:rsidRPr="002E1CDD">
        <w:rPr>
          <w:rFonts w:eastAsia="Times New Roman" w:cstheme="minorHAnsi"/>
          <w:i/>
          <w:iCs/>
          <w:color w:val="808080" w:themeColor="background1" w:themeShade="80"/>
          <w:lang w:val="es-ES"/>
        </w:rPr>
        <w:t>[nombre del proyecto y contrato</w:t>
      </w:r>
      <w:r w:rsidRPr="002E1CDD">
        <w:rPr>
          <w:rFonts w:eastAsia="Times New Roman" w:cstheme="minorHAnsi"/>
          <w:i/>
          <w:iCs/>
          <w:color w:val="0070C0"/>
          <w:lang w:val="es-ES"/>
        </w:rPr>
        <w:t>]</w:t>
      </w:r>
      <w:r w:rsidRPr="002E1CDD">
        <w:rPr>
          <w:rFonts w:eastAsia="Times New Roman" w:cstheme="minorHAnsi"/>
          <w:iCs/>
          <w:lang w:val="es-ES"/>
        </w:rPr>
        <w:t>, certifico que he obtenido el consentimiento del profesional mencionado para incluir su CV y que he obtenido una declaración escrita de dicho profesional en el sentido de que estará disponible para realizar el trabajo de acuerdo con las disposiciones de ejecución y cronograma señalados en la Propuesta.</w:t>
      </w:r>
    </w:p>
    <w:p w14:paraId="5DDCFE81" w14:textId="77777777" w:rsidR="00F82AE7" w:rsidRPr="002E1CDD" w:rsidRDefault="00F82AE7" w:rsidP="00F82AE7">
      <w:pPr>
        <w:tabs>
          <w:tab w:val="left" w:pos="360"/>
        </w:tabs>
        <w:spacing w:after="0" w:line="240" w:lineRule="auto"/>
        <w:rPr>
          <w:rFonts w:cstheme="minorHAnsi"/>
          <w:b/>
          <w:bCs/>
          <w:lang w:val="es-ES"/>
        </w:rPr>
      </w:pPr>
    </w:p>
    <w:p w14:paraId="021C7169" w14:textId="77777777" w:rsidR="00F82AE7" w:rsidRPr="002E1CDD" w:rsidRDefault="00F82AE7" w:rsidP="00F82AE7">
      <w:pPr>
        <w:spacing w:after="0" w:line="240" w:lineRule="auto"/>
        <w:rPr>
          <w:rFonts w:cstheme="minorHAnsi"/>
          <w:b/>
          <w:bCs/>
          <w:lang w:val="es-ES"/>
        </w:rPr>
      </w:pPr>
    </w:p>
    <w:p w14:paraId="183774C1" w14:textId="77777777" w:rsidR="00F82AE7" w:rsidRPr="002E1CDD" w:rsidRDefault="00F82AE7" w:rsidP="00F82AE7">
      <w:pPr>
        <w:jc w:val="center"/>
        <w:rPr>
          <w:rFonts w:cs="Times New Roman"/>
          <w:b/>
          <w:bCs/>
          <w:sz w:val="20"/>
          <w:szCs w:val="20"/>
          <w:lang w:val="es-ES"/>
        </w:rPr>
      </w:pPr>
    </w:p>
    <w:p w14:paraId="2286DF04" w14:textId="77777777" w:rsidR="00F82AE7" w:rsidRPr="002E1CDD" w:rsidRDefault="00F82AE7" w:rsidP="00F82AE7">
      <w:pPr>
        <w:tabs>
          <w:tab w:val="center" w:pos="4680"/>
        </w:tabs>
        <w:rPr>
          <w:rFonts w:cs="Times New Roman"/>
          <w:sz w:val="20"/>
          <w:szCs w:val="20"/>
          <w:lang w:val="es-ES"/>
        </w:rPr>
      </w:pPr>
      <w:r w:rsidRPr="002E1CDD">
        <w:rPr>
          <w:rFonts w:cs="Times New Roman"/>
          <w:sz w:val="20"/>
          <w:szCs w:val="20"/>
          <w:lang w:val="es-ES"/>
        </w:rPr>
        <w:tab/>
      </w:r>
    </w:p>
    <w:p w14:paraId="2B267133" w14:textId="77777777" w:rsidR="00F82AE7" w:rsidRPr="002E1CDD" w:rsidRDefault="00F82AE7" w:rsidP="00F82AE7">
      <w:pPr>
        <w:tabs>
          <w:tab w:val="center" w:pos="4680"/>
        </w:tabs>
        <w:rPr>
          <w:rFonts w:cs="Times New Roman"/>
          <w:sz w:val="20"/>
          <w:szCs w:val="20"/>
          <w:lang w:val="es-ES"/>
        </w:rPr>
      </w:pPr>
    </w:p>
    <w:p w14:paraId="7CD175B5" w14:textId="77777777" w:rsidR="00F82AE7" w:rsidRPr="002E1CDD" w:rsidRDefault="00F82AE7" w:rsidP="00F82AE7">
      <w:pPr>
        <w:tabs>
          <w:tab w:val="center" w:pos="4680"/>
        </w:tabs>
        <w:rPr>
          <w:rFonts w:cs="Times New Roman"/>
          <w:sz w:val="20"/>
          <w:szCs w:val="20"/>
          <w:lang w:val="es-ES"/>
        </w:rPr>
      </w:pPr>
    </w:p>
    <w:p w14:paraId="0A9DAC33" w14:textId="77777777" w:rsidR="00F82AE7" w:rsidRPr="002E1CDD" w:rsidRDefault="00F82AE7" w:rsidP="00F82AE7">
      <w:pPr>
        <w:tabs>
          <w:tab w:val="center" w:pos="4680"/>
        </w:tabs>
        <w:rPr>
          <w:rFonts w:cs="Times New Roman"/>
          <w:sz w:val="20"/>
          <w:szCs w:val="20"/>
          <w:lang w:val="es-ES"/>
        </w:rPr>
      </w:pPr>
    </w:p>
    <w:p w14:paraId="5DE3D55A" w14:textId="77777777" w:rsidR="00F82AE7" w:rsidRPr="002E1CDD" w:rsidRDefault="00F82AE7" w:rsidP="00F82AE7">
      <w:pPr>
        <w:tabs>
          <w:tab w:val="center" w:pos="4680"/>
        </w:tabs>
        <w:rPr>
          <w:rFonts w:cs="Times New Roman"/>
          <w:sz w:val="20"/>
          <w:szCs w:val="20"/>
          <w:lang w:val="es-ES"/>
        </w:rPr>
      </w:pPr>
    </w:p>
    <w:p w14:paraId="087CB9B6" w14:textId="77777777" w:rsidR="00F82AE7" w:rsidRPr="002E1CDD" w:rsidRDefault="00F82AE7" w:rsidP="00F82AE7">
      <w:pPr>
        <w:tabs>
          <w:tab w:val="center" w:pos="4680"/>
        </w:tabs>
        <w:rPr>
          <w:rFonts w:cs="Times New Roman"/>
          <w:sz w:val="20"/>
          <w:szCs w:val="20"/>
          <w:lang w:val="es-ES"/>
        </w:rPr>
      </w:pPr>
    </w:p>
    <w:p w14:paraId="2D71CB45" w14:textId="77777777" w:rsidR="00F82AE7" w:rsidRPr="002E1CDD" w:rsidRDefault="00F82AE7" w:rsidP="00F82AE7">
      <w:pPr>
        <w:pStyle w:val="Ttulo3"/>
        <w:jc w:val="center"/>
        <w:rPr>
          <w:rFonts w:asciiTheme="minorHAnsi" w:hAnsiTheme="minorHAnsi" w:cstheme="minorHAnsi"/>
          <w:b/>
          <w:bCs/>
          <w:color w:val="auto"/>
          <w:lang w:val="es-ES"/>
        </w:rPr>
      </w:pPr>
      <w:bookmarkStart w:id="107" w:name="_Toc26949452"/>
      <w:bookmarkStart w:id="108" w:name="_Toc50715868"/>
      <w:r w:rsidRPr="002E1CDD">
        <w:rPr>
          <w:rFonts w:asciiTheme="minorHAnsi" w:eastAsia="Times New Roman" w:hAnsiTheme="minorHAnsi" w:cstheme="minorHAnsi"/>
          <w:b/>
          <w:bCs/>
          <w:color w:val="auto"/>
          <w:lang w:val="es-ES"/>
        </w:rPr>
        <w:lastRenderedPageBreak/>
        <w:t>FORMULARIO TEC-</w:t>
      </w:r>
      <w:bookmarkEnd w:id="107"/>
      <w:r w:rsidRPr="002E1CDD">
        <w:rPr>
          <w:rFonts w:asciiTheme="minorHAnsi" w:eastAsia="Times New Roman" w:hAnsiTheme="minorHAnsi" w:cstheme="minorHAnsi"/>
          <w:b/>
          <w:bCs/>
          <w:color w:val="auto"/>
          <w:lang w:val="es-ES"/>
        </w:rPr>
        <w:t xml:space="preserve">5: </w:t>
      </w:r>
      <w:r w:rsidRPr="002E1CDD">
        <w:rPr>
          <w:rFonts w:asciiTheme="minorHAnsi" w:hAnsiTheme="minorHAnsi" w:cstheme="minorHAnsi"/>
          <w:b/>
          <w:bCs/>
          <w:color w:val="auto"/>
          <w:lang w:val="es-ES"/>
        </w:rPr>
        <w:t>NORMAS DE CONDUCTA</w:t>
      </w:r>
      <w:bookmarkEnd w:id="108"/>
    </w:p>
    <w:p w14:paraId="018FEF29" w14:textId="77777777" w:rsidR="00F82AE7" w:rsidRPr="002E1CDD" w:rsidRDefault="00F82AE7" w:rsidP="00F82AE7">
      <w:pPr>
        <w:spacing w:after="0" w:line="240" w:lineRule="auto"/>
        <w:jc w:val="center"/>
        <w:rPr>
          <w:rStyle w:val="Ttulo6Car"/>
          <w:rFonts w:asciiTheme="minorHAnsi" w:eastAsiaTheme="minorHAnsi" w:hAnsiTheme="minorHAnsi" w:cstheme="minorHAnsi"/>
          <w:b w:val="0"/>
          <w:bCs/>
          <w:color w:val="808080" w:themeColor="background1" w:themeShade="80"/>
          <w:sz w:val="22"/>
          <w:szCs w:val="22"/>
          <w:lang w:val="es-ES"/>
        </w:rPr>
      </w:pPr>
    </w:p>
    <w:p w14:paraId="09D6AA40" w14:textId="77777777" w:rsidR="00F82AE7" w:rsidRPr="002E1CDD" w:rsidRDefault="00F82AE7" w:rsidP="00F82AE7">
      <w:pPr>
        <w:autoSpaceDE w:val="0"/>
        <w:autoSpaceDN w:val="0"/>
        <w:adjustRightInd w:val="0"/>
        <w:spacing w:after="0" w:line="240" w:lineRule="auto"/>
        <w:jc w:val="center"/>
        <w:rPr>
          <w:rFonts w:cstheme="minorHAnsi"/>
          <w:bCs/>
          <w:color w:val="808080" w:themeColor="background1" w:themeShade="80"/>
          <w:lang w:val="es-ES"/>
        </w:rPr>
      </w:pPr>
      <w:r w:rsidRPr="002E1CDD">
        <w:rPr>
          <w:rFonts w:cstheme="minorHAnsi"/>
          <w:bCs/>
          <w:i/>
          <w:color w:val="808080" w:themeColor="background1" w:themeShade="80"/>
          <w:lang w:val="es-ES"/>
        </w:rPr>
        <w:t>[Nota al Contratante: incluya este requisito en los contratos de supervisión de obras civiles.]</w:t>
      </w:r>
    </w:p>
    <w:p w14:paraId="0B4E0F21" w14:textId="77777777" w:rsidR="00F82AE7" w:rsidRPr="002E1CDD" w:rsidRDefault="00F82AE7" w:rsidP="00F82AE7">
      <w:pPr>
        <w:autoSpaceDE w:val="0"/>
        <w:autoSpaceDN w:val="0"/>
        <w:adjustRightInd w:val="0"/>
        <w:spacing w:after="0" w:line="240" w:lineRule="auto"/>
        <w:jc w:val="center"/>
        <w:rPr>
          <w:rFonts w:cstheme="minorHAnsi"/>
          <w:b/>
          <w:lang w:val="es-ES"/>
        </w:rPr>
      </w:pPr>
    </w:p>
    <w:p w14:paraId="4CA7149B" w14:textId="77777777" w:rsidR="00F82AE7" w:rsidRPr="002E1CDD" w:rsidRDefault="00F82AE7" w:rsidP="00F82AE7">
      <w:pPr>
        <w:autoSpaceDE w:val="0"/>
        <w:autoSpaceDN w:val="0"/>
        <w:adjustRightInd w:val="0"/>
        <w:spacing w:after="0" w:line="240" w:lineRule="auto"/>
        <w:jc w:val="center"/>
        <w:rPr>
          <w:rFonts w:cstheme="minorHAnsi"/>
          <w:b/>
          <w:lang w:val="es-ES"/>
        </w:rPr>
      </w:pPr>
      <w:r w:rsidRPr="002E1CDD">
        <w:rPr>
          <w:rFonts w:cstheme="minorHAnsi"/>
          <w:b/>
          <w:sz w:val="24"/>
          <w:szCs w:val="24"/>
          <w:lang w:val="es-ES"/>
        </w:rPr>
        <w:t xml:space="preserve">Ambiental, Social y de Seguridad y Salud en el trabajo (ASSS) </w:t>
      </w:r>
    </w:p>
    <w:p w14:paraId="40CE5590" w14:textId="77777777" w:rsidR="00F82AE7" w:rsidRPr="002E1CDD" w:rsidRDefault="00F82AE7" w:rsidP="00F82AE7">
      <w:pPr>
        <w:autoSpaceDE w:val="0"/>
        <w:autoSpaceDN w:val="0"/>
        <w:adjustRightInd w:val="0"/>
        <w:spacing w:after="0" w:line="240" w:lineRule="auto"/>
        <w:jc w:val="center"/>
        <w:rPr>
          <w:rFonts w:cstheme="minorHAnsi"/>
          <w:b/>
          <w:lang w:val="es-ES"/>
        </w:rPr>
      </w:pPr>
    </w:p>
    <w:p w14:paraId="46B54FFA" w14:textId="77777777" w:rsidR="00F82AE7" w:rsidRPr="002E1CDD" w:rsidRDefault="00F82AE7" w:rsidP="00F82AE7">
      <w:pPr>
        <w:pStyle w:val="SPDForm2"/>
        <w:spacing w:before="0" w:after="0"/>
        <w:jc w:val="both"/>
        <w:rPr>
          <w:rFonts w:asciiTheme="minorHAnsi" w:hAnsiTheme="minorHAnsi" w:cstheme="minorHAnsi"/>
          <w:b w:val="0"/>
          <w:sz w:val="22"/>
          <w:szCs w:val="22"/>
          <w:lang w:val="es-ES"/>
        </w:rPr>
      </w:pPr>
      <w:r w:rsidRPr="002E1CDD">
        <w:rPr>
          <w:rFonts w:asciiTheme="minorHAnsi" w:hAnsiTheme="minorHAnsi" w:cstheme="minorHAnsi"/>
          <w:b w:val="0"/>
          <w:sz w:val="22"/>
          <w:szCs w:val="22"/>
          <w:lang w:val="es-ES"/>
        </w:rPr>
        <w:t xml:space="preserve">El Consultor debe presentar las Normas de Conducta que aplicará al personal clave y otros expertos para asegurar el cumplimiento de las buenas prácticas en materia Ambiental, Social y de Seguridad </w:t>
      </w:r>
      <w:r w:rsidRPr="002E1CDD">
        <w:rPr>
          <w:rFonts w:asciiTheme="minorHAnsi" w:hAnsiTheme="minorHAnsi" w:cstheme="minorHAnsi"/>
          <w:b w:val="0"/>
          <w:sz w:val="22"/>
          <w:szCs w:val="22"/>
          <w:lang w:val="es-ES"/>
        </w:rPr>
        <w:br/>
        <w:t xml:space="preserve">y Salud en el trabajo (ASSS) en la forma que se describe con más detalle en los Términos de Referencia descritos en la Sección VI. </w:t>
      </w:r>
    </w:p>
    <w:p w14:paraId="34C9FB6B" w14:textId="77777777" w:rsidR="00F82AE7" w:rsidRPr="002E1CDD" w:rsidRDefault="00F82AE7" w:rsidP="00F82AE7">
      <w:pPr>
        <w:tabs>
          <w:tab w:val="center" w:pos="4680"/>
        </w:tabs>
        <w:spacing w:after="0" w:line="240" w:lineRule="auto"/>
        <w:rPr>
          <w:rFonts w:cstheme="minorHAnsi"/>
          <w:lang w:val="es-ES"/>
        </w:rPr>
      </w:pPr>
    </w:p>
    <w:p w14:paraId="43BF0A4B" w14:textId="77777777" w:rsidR="00F82AE7" w:rsidRPr="002E1CDD" w:rsidRDefault="00F82AE7" w:rsidP="00F82AE7">
      <w:pPr>
        <w:tabs>
          <w:tab w:val="center" w:pos="4680"/>
        </w:tabs>
        <w:spacing w:after="0" w:line="240" w:lineRule="auto"/>
        <w:rPr>
          <w:rFonts w:cstheme="minorHAnsi"/>
          <w:lang w:val="es-ES"/>
        </w:rPr>
      </w:pPr>
    </w:p>
    <w:p w14:paraId="12FAB198" w14:textId="56B21A5B" w:rsidR="00BE37D9" w:rsidRPr="002E1CDD" w:rsidRDefault="00BE37D9" w:rsidP="00F82AE7">
      <w:pPr>
        <w:tabs>
          <w:tab w:val="center" w:pos="4680"/>
        </w:tabs>
        <w:rPr>
          <w:rFonts w:cs="Times New Roman"/>
          <w:sz w:val="20"/>
          <w:szCs w:val="20"/>
          <w:lang w:val="es-ES"/>
        </w:rPr>
      </w:pPr>
      <w:r w:rsidRPr="002E1CDD">
        <w:rPr>
          <w:rFonts w:cs="Times New Roman"/>
          <w:sz w:val="20"/>
          <w:szCs w:val="20"/>
          <w:lang w:val="es-ES"/>
        </w:rPr>
        <w:br w:type="page"/>
      </w:r>
    </w:p>
    <w:p w14:paraId="661FDDFF" w14:textId="77777777" w:rsidR="00F82AE7" w:rsidRPr="002E1CDD" w:rsidRDefault="00F82AE7" w:rsidP="00F82AE7">
      <w:pPr>
        <w:pStyle w:val="Ttulo2"/>
        <w:shd w:val="clear" w:color="auto" w:fill="D9D9D9" w:themeFill="background1" w:themeFillShade="D9"/>
        <w:spacing w:before="0" w:line="240" w:lineRule="auto"/>
        <w:rPr>
          <w:rFonts w:cstheme="minorHAnsi"/>
          <w:bCs/>
          <w:sz w:val="28"/>
          <w:szCs w:val="28"/>
          <w:lang w:val="es-BO"/>
        </w:rPr>
      </w:pPr>
      <w:bookmarkStart w:id="109" w:name="_Toc50715869"/>
      <w:r w:rsidRPr="002E1CDD">
        <w:rPr>
          <w:rFonts w:cstheme="minorHAnsi"/>
          <w:bCs/>
          <w:sz w:val="28"/>
          <w:szCs w:val="28"/>
          <w:lang w:val="es-BO"/>
        </w:rPr>
        <w:lastRenderedPageBreak/>
        <w:t>SECCIÓN IV – PROPUESTA DE PRECIO (FORMULARIOS ESTÁNDAR)</w:t>
      </w:r>
      <w:bookmarkEnd w:id="109"/>
    </w:p>
    <w:p w14:paraId="6F946456" w14:textId="77777777" w:rsidR="00F82AE7" w:rsidRPr="002E1CDD" w:rsidRDefault="00F82AE7" w:rsidP="00F82AE7">
      <w:pPr>
        <w:tabs>
          <w:tab w:val="center" w:pos="4680"/>
        </w:tabs>
        <w:rPr>
          <w:rFonts w:cs="Times New Roman"/>
          <w:sz w:val="20"/>
          <w:szCs w:val="20"/>
        </w:rPr>
      </w:pPr>
    </w:p>
    <w:p w14:paraId="2ADA3C3E" w14:textId="77777777" w:rsidR="00F82AE7" w:rsidRPr="002E1CDD" w:rsidRDefault="00F82AE7" w:rsidP="00F82AE7">
      <w:pPr>
        <w:spacing w:after="0" w:line="240" w:lineRule="auto"/>
        <w:jc w:val="both"/>
        <w:rPr>
          <w:rFonts w:cstheme="minorHAnsi"/>
          <w:i/>
          <w:iCs/>
          <w:color w:val="808080" w:themeColor="background1" w:themeShade="80"/>
        </w:rPr>
      </w:pPr>
      <w:r w:rsidRPr="002E1CDD">
        <w:rPr>
          <w:rFonts w:cstheme="minorHAnsi"/>
          <w:i/>
          <w:iCs/>
          <w:color w:val="808080" w:themeColor="background1" w:themeShade="80"/>
        </w:rPr>
        <w:t>[Las Notas al Consultor que se muestran en corchetes {} ofrecen una orientación al Consultor para preparar la Propuesta de Precio y no deben aparecer en las Propuestas que vayan a ser presentadas.]</w:t>
      </w:r>
    </w:p>
    <w:p w14:paraId="1145D9E3" w14:textId="77777777" w:rsidR="00F82AE7" w:rsidRPr="002E1CDD" w:rsidRDefault="00F82AE7" w:rsidP="00F82AE7">
      <w:pPr>
        <w:tabs>
          <w:tab w:val="center" w:pos="4680"/>
        </w:tabs>
        <w:spacing w:after="0" w:line="240" w:lineRule="auto"/>
        <w:rPr>
          <w:rFonts w:cstheme="minorHAnsi"/>
          <w:sz w:val="20"/>
          <w:szCs w:val="20"/>
        </w:rPr>
      </w:pPr>
    </w:p>
    <w:p w14:paraId="3FC49841" w14:textId="77777777" w:rsidR="00F82AE7" w:rsidRPr="002E1CDD" w:rsidRDefault="00F82AE7" w:rsidP="00F82AE7">
      <w:pPr>
        <w:spacing w:after="0" w:line="240" w:lineRule="auto"/>
        <w:jc w:val="both"/>
        <w:rPr>
          <w:rFonts w:eastAsia="Times New Roman" w:cstheme="minorHAnsi"/>
          <w:lang w:val="es-ES"/>
        </w:rPr>
      </w:pPr>
      <w:r w:rsidRPr="002E1CDD">
        <w:rPr>
          <w:rFonts w:eastAsia="Times New Roman" w:cstheme="minorHAnsi"/>
          <w:lang w:val="es-ES"/>
        </w:rPr>
        <w:t>Los Formularios Estándar de la Propuesta de Precio serán utilizados para la preparación de la Propuesta de Precio de acuerdo con las instrucciones de la Sección III.</w:t>
      </w:r>
    </w:p>
    <w:p w14:paraId="7411D7B1" w14:textId="77777777" w:rsidR="00F82AE7" w:rsidRPr="002E1CDD" w:rsidRDefault="00F82AE7" w:rsidP="00F82AE7">
      <w:pPr>
        <w:spacing w:after="0" w:line="240" w:lineRule="auto"/>
        <w:jc w:val="both"/>
        <w:rPr>
          <w:rFonts w:eastAsia="Times New Roman" w:cstheme="minorHAnsi"/>
          <w:lang w:val="es-ES"/>
        </w:rPr>
      </w:pPr>
    </w:p>
    <w:p w14:paraId="6B8C9896" w14:textId="77777777" w:rsidR="00F82AE7" w:rsidRPr="002E1CDD" w:rsidRDefault="00F82AE7" w:rsidP="00F82AE7">
      <w:pPr>
        <w:spacing w:after="0" w:line="240" w:lineRule="auto"/>
        <w:ind w:left="1080" w:hanging="1080"/>
        <w:rPr>
          <w:rFonts w:eastAsia="Times New Roman" w:cstheme="minorHAnsi"/>
          <w:lang w:val="es-ES"/>
        </w:rPr>
      </w:pPr>
      <w:r w:rsidRPr="002E1CDD">
        <w:rPr>
          <w:rFonts w:eastAsia="Times New Roman" w:cstheme="minorHAnsi"/>
          <w:lang w:val="es-ES"/>
        </w:rPr>
        <w:t>FIN-1</w:t>
      </w:r>
      <w:r w:rsidRPr="002E1CDD">
        <w:rPr>
          <w:rFonts w:eastAsia="Times New Roman" w:cstheme="minorHAnsi"/>
          <w:lang w:val="es-ES"/>
        </w:rPr>
        <w:tab/>
        <w:t>Formulario de Presentación de la Propuesta de Precio</w:t>
      </w:r>
    </w:p>
    <w:p w14:paraId="0BC692EE" w14:textId="77777777" w:rsidR="00F82AE7" w:rsidRPr="002E1CDD" w:rsidRDefault="00F82AE7" w:rsidP="00F82AE7">
      <w:pPr>
        <w:spacing w:after="0" w:line="240" w:lineRule="auto"/>
        <w:ind w:left="1080" w:hanging="1080"/>
        <w:rPr>
          <w:rFonts w:eastAsia="Times New Roman" w:cstheme="minorHAnsi"/>
          <w:lang w:val="es-ES"/>
        </w:rPr>
      </w:pPr>
    </w:p>
    <w:p w14:paraId="5BFF5F3E" w14:textId="77777777" w:rsidR="00F82AE7" w:rsidRPr="002E1CDD" w:rsidRDefault="00F82AE7" w:rsidP="00F82AE7">
      <w:pPr>
        <w:spacing w:after="0" w:line="240" w:lineRule="auto"/>
        <w:ind w:left="1080" w:hanging="1080"/>
        <w:rPr>
          <w:rFonts w:eastAsia="Times New Roman" w:cstheme="minorHAnsi"/>
          <w:lang w:val="es-ES"/>
        </w:rPr>
      </w:pPr>
      <w:r w:rsidRPr="002E1CDD">
        <w:rPr>
          <w:rFonts w:eastAsia="Times New Roman" w:cstheme="minorHAnsi"/>
          <w:lang w:val="es-ES"/>
        </w:rPr>
        <w:t>FIN-2</w:t>
      </w:r>
      <w:r w:rsidRPr="002E1CDD">
        <w:rPr>
          <w:rFonts w:eastAsia="Times New Roman" w:cstheme="minorHAnsi"/>
          <w:lang w:val="es-ES"/>
        </w:rPr>
        <w:tab/>
        <w:t>Resumen de Costos</w:t>
      </w:r>
    </w:p>
    <w:p w14:paraId="6EF5C2DC" w14:textId="77777777" w:rsidR="00F82AE7" w:rsidRPr="002E1CDD" w:rsidRDefault="00F82AE7" w:rsidP="00F82AE7">
      <w:pPr>
        <w:spacing w:after="0" w:line="240" w:lineRule="auto"/>
        <w:ind w:left="1080" w:hanging="1080"/>
        <w:rPr>
          <w:rFonts w:eastAsia="Times New Roman" w:cstheme="minorHAnsi"/>
          <w:lang w:val="es-ES"/>
        </w:rPr>
      </w:pPr>
    </w:p>
    <w:p w14:paraId="65415CFE" w14:textId="77777777" w:rsidR="00F82AE7" w:rsidRPr="002E1CDD" w:rsidRDefault="00F82AE7" w:rsidP="00F82AE7">
      <w:pPr>
        <w:spacing w:after="0" w:line="240" w:lineRule="auto"/>
        <w:ind w:left="1080" w:hanging="1080"/>
        <w:rPr>
          <w:rFonts w:eastAsia="Times New Roman" w:cstheme="minorHAnsi"/>
          <w:lang w:val="es-ES"/>
        </w:rPr>
      </w:pPr>
      <w:r w:rsidRPr="002E1CDD">
        <w:rPr>
          <w:rFonts w:eastAsia="Times New Roman" w:cstheme="minorHAnsi"/>
          <w:lang w:val="es-ES"/>
        </w:rPr>
        <w:t>FIN-3</w:t>
      </w:r>
      <w:r w:rsidRPr="002E1CDD">
        <w:rPr>
          <w:rFonts w:eastAsia="Times New Roman" w:cstheme="minorHAnsi"/>
          <w:lang w:val="es-ES"/>
        </w:rPr>
        <w:tab/>
        <w:t>Desglose de la Remuneración, incluido el Apéndice A “Negociaciones Económicas – Desglose de las Tarifas de Remuneración” en el caso del SBC.</w:t>
      </w:r>
    </w:p>
    <w:p w14:paraId="17996BD8" w14:textId="77777777" w:rsidR="00F82AE7" w:rsidRPr="002E1CDD" w:rsidRDefault="00F82AE7" w:rsidP="00F82AE7">
      <w:pPr>
        <w:spacing w:after="0" w:line="240" w:lineRule="auto"/>
        <w:rPr>
          <w:rFonts w:eastAsia="Times New Roman" w:cstheme="minorHAnsi"/>
          <w:lang w:val="es-ES"/>
        </w:rPr>
      </w:pPr>
    </w:p>
    <w:p w14:paraId="73CB02B3" w14:textId="77777777" w:rsidR="00F82AE7" w:rsidRPr="002E1CDD" w:rsidRDefault="00F82AE7" w:rsidP="00F82AE7">
      <w:pPr>
        <w:tabs>
          <w:tab w:val="left" w:pos="1080"/>
        </w:tabs>
        <w:spacing w:after="0" w:line="240" w:lineRule="auto"/>
        <w:ind w:left="1080" w:hanging="1080"/>
        <w:rPr>
          <w:rFonts w:eastAsia="Times New Roman" w:cstheme="minorHAnsi"/>
          <w:lang w:val="es-ES"/>
        </w:rPr>
      </w:pPr>
      <w:r w:rsidRPr="002E1CDD">
        <w:rPr>
          <w:rFonts w:eastAsia="Times New Roman" w:cstheme="minorHAnsi"/>
          <w:lang w:val="es-ES"/>
        </w:rPr>
        <w:t>FIN-4</w:t>
      </w:r>
      <w:r w:rsidRPr="002E1CDD">
        <w:rPr>
          <w:rFonts w:eastAsia="Times New Roman" w:cstheme="minorHAnsi"/>
          <w:lang w:val="es-ES"/>
        </w:rPr>
        <w:tab/>
        <w:t>Gastos reembolsables</w:t>
      </w:r>
    </w:p>
    <w:p w14:paraId="4E3386EF" w14:textId="77777777" w:rsidR="00F82AE7" w:rsidRPr="002E1CDD" w:rsidRDefault="00F82AE7" w:rsidP="00F82AE7">
      <w:pPr>
        <w:tabs>
          <w:tab w:val="center" w:pos="4680"/>
        </w:tabs>
        <w:spacing w:after="0" w:line="240" w:lineRule="auto"/>
        <w:rPr>
          <w:rFonts w:cstheme="minorHAnsi"/>
          <w:sz w:val="20"/>
          <w:szCs w:val="20"/>
          <w:lang w:val="es-ES"/>
        </w:rPr>
      </w:pPr>
    </w:p>
    <w:p w14:paraId="29CC6D0C" w14:textId="77777777" w:rsidR="00F82AE7" w:rsidRPr="002E1CDD" w:rsidRDefault="00F82AE7" w:rsidP="00F82AE7">
      <w:pPr>
        <w:tabs>
          <w:tab w:val="center" w:pos="4680"/>
        </w:tabs>
        <w:spacing w:after="0" w:line="240" w:lineRule="auto"/>
        <w:rPr>
          <w:rFonts w:cstheme="minorHAnsi"/>
          <w:sz w:val="20"/>
          <w:szCs w:val="20"/>
          <w:lang w:val="es-ES"/>
        </w:rPr>
      </w:pPr>
    </w:p>
    <w:p w14:paraId="22802041" w14:textId="77777777" w:rsidR="00F82AE7" w:rsidRPr="002E1CDD" w:rsidRDefault="00F82AE7" w:rsidP="00F82AE7">
      <w:pPr>
        <w:tabs>
          <w:tab w:val="center" w:pos="4680"/>
        </w:tabs>
        <w:spacing w:after="0" w:line="240" w:lineRule="auto"/>
        <w:rPr>
          <w:rFonts w:cstheme="minorHAnsi"/>
          <w:sz w:val="20"/>
          <w:szCs w:val="20"/>
          <w:lang w:val="es-ES"/>
        </w:rPr>
      </w:pPr>
    </w:p>
    <w:p w14:paraId="28622E9D" w14:textId="77777777" w:rsidR="00F82AE7" w:rsidRPr="002E1CDD" w:rsidRDefault="00F82AE7" w:rsidP="00F82AE7">
      <w:pPr>
        <w:tabs>
          <w:tab w:val="center" w:pos="4680"/>
        </w:tabs>
        <w:rPr>
          <w:rFonts w:cs="Times New Roman"/>
          <w:sz w:val="20"/>
          <w:szCs w:val="20"/>
          <w:lang w:val="es-ES"/>
        </w:rPr>
      </w:pPr>
    </w:p>
    <w:p w14:paraId="59A2FE12" w14:textId="77777777" w:rsidR="00F82AE7" w:rsidRPr="002E1CDD" w:rsidRDefault="00F82AE7" w:rsidP="00F82AE7">
      <w:pPr>
        <w:tabs>
          <w:tab w:val="center" w:pos="4680"/>
        </w:tabs>
        <w:rPr>
          <w:rFonts w:cs="Times New Roman"/>
          <w:sz w:val="20"/>
          <w:szCs w:val="20"/>
          <w:lang w:val="es-ES"/>
        </w:rPr>
      </w:pPr>
    </w:p>
    <w:p w14:paraId="5CF9EBDA" w14:textId="77777777" w:rsidR="00F82AE7" w:rsidRPr="002E1CDD" w:rsidRDefault="00F82AE7" w:rsidP="00F82AE7">
      <w:pPr>
        <w:tabs>
          <w:tab w:val="center" w:pos="4680"/>
        </w:tabs>
        <w:rPr>
          <w:rFonts w:cs="Times New Roman"/>
          <w:sz w:val="20"/>
          <w:szCs w:val="20"/>
          <w:lang w:val="es-ES"/>
        </w:rPr>
      </w:pPr>
    </w:p>
    <w:p w14:paraId="7AD9F8F0" w14:textId="77777777" w:rsidR="00F82AE7" w:rsidRPr="002E1CDD" w:rsidRDefault="00F82AE7" w:rsidP="00F82AE7">
      <w:pPr>
        <w:tabs>
          <w:tab w:val="center" w:pos="4680"/>
        </w:tabs>
        <w:rPr>
          <w:rFonts w:cs="Times New Roman"/>
          <w:sz w:val="20"/>
          <w:szCs w:val="20"/>
          <w:lang w:val="es-ES"/>
        </w:rPr>
      </w:pPr>
    </w:p>
    <w:p w14:paraId="172FFADD" w14:textId="77777777" w:rsidR="00F82AE7" w:rsidRPr="002E1CDD" w:rsidRDefault="00F82AE7" w:rsidP="00F82AE7">
      <w:pPr>
        <w:tabs>
          <w:tab w:val="center" w:pos="4680"/>
        </w:tabs>
        <w:rPr>
          <w:rFonts w:cs="Times New Roman"/>
          <w:sz w:val="20"/>
          <w:szCs w:val="20"/>
          <w:lang w:val="es-ES"/>
        </w:rPr>
      </w:pPr>
    </w:p>
    <w:p w14:paraId="26B7A483" w14:textId="77777777" w:rsidR="00F82AE7" w:rsidRPr="002E1CDD" w:rsidRDefault="00F82AE7" w:rsidP="00F82AE7">
      <w:pPr>
        <w:tabs>
          <w:tab w:val="center" w:pos="4680"/>
        </w:tabs>
        <w:rPr>
          <w:rFonts w:cs="Times New Roman"/>
          <w:sz w:val="20"/>
          <w:szCs w:val="20"/>
          <w:lang w:val="es-ES"/>
        </w:rPr>
      </w:pPr>
    </w:p>
    <w:p w14:paraId="6E2F0037" w14:textId="77777777" w:rsidR="00F82AE7" w:rsidRPr="002E1CDD" w:rsidRDefault="00F82AE7" w:rsidP="00F82AE7">
      <w:pPr>
        <w:tabs>
          <w:tab w:val="center" w:pos="4680"/>
        </w:tabs>
        <w:rPr>
          <w:rFonts w:cs="Times New Roman"/>
          <w:sz w:val="20"/>
          <w:szCs w:val="20"/>
          <w:lang w:val="es-ES"/>
        </w:rPr>
      </w:pPr>
    </w:p>
    <w:p w14:paraId="1C283AE3" w14:textId="77777777" w:rsidR="00F82AE7" w:rsidRPr="002E1CDD" w:rsidRDefault="00F82AE7" w:rsidP="00F82AE7">
      <w:pPr>
        <w:tabs>
          <w:tab w:val="center" w:pos="4680"/>
        </w:tabs>
        <w:rPr>
          <w:rFonts w:cs="Times New Roman"/>
          <w:sz w:val="20"/>
          <w:szCs w:val="20"/>
          <w:lang w:val="es-ES"/>
        </w:rPr>
      </w:pPr>
    </w:p>
    <w:p w14:paraId="4E67E883" w14:textId="77777777" w:rsidR="00F82AE7" w:rsidRPr="002E1CDD" w:rsidRDefault="00F82AE7" w:rsidP="00F82AE7">
      <w:pPr>
        <w:tabs>
          <w:tab w:val="center" w:pos="4680"/>
        </w:tabs>
        <w:rPr>
          <w:rFonts w:cs="Times New Roman"/>
          <w:sz w:val="20"/>
          <w:szCs w:val="20"/>
          <w:lang w:val="es-ES"/>
        </w:rPr>
      </w:pPr>
    </w:p>
    <w:p w14:paraId="034FBF76" w14:textId="77777777" w:rsidR="00F82AE7" w:rsidRPr="002E1CDD" w:rsidRDefault="00F82AE7" w:rsidP="00F82AE7">
      <w:pPr>
        <w:tabs>
          <w:tab w:val="center" w:pos="4680"/>
        </w:tabs>
        <w:rPr>
          <w:rFonts w:cs="Times New Roman"/>
          <w:sz w:val="20"/>
          <w:szCs w:val="20"/>
          <w:lang w:val="es-ES"/>
        </w:rPr>
      </w:pPr>
    </w:p>
    <w:p w14:paraId="2570CB7D" w14:textId="77777777" w:rsidR="00F82AE7" w:rsidRPr="002E1CDD" w:rsidRDefault="00F82AE7" w:rsidP="00F82AE7">
      <w:pPr>
        <w:tabs>
          <w:tab w:val="center" w:pos="4680"/>
        </w:tabs>
        <w:rPr>
          <w:rFonts w:cs="Times New Roman"/>
          <w:sz w:val="20"/>
          <w:szCs w:val="20"/>
          <w:lang w:val="es-ES"/>
        </w:rPr>
      </w:pPr>
    </w:p>
    <w:p w14:paraId="733B4809" w14:textId="77777777" w:rsidR="00F82AE7" w:rsidRPr="002E1CDD" w:rsidRDefault="00F82AE7" w:rsidP="00F82AE7">
      <w:pPr>
        <w:tabs>
          <w:tab w:val="center" w:pos="4680"/>
        </w:tabs>
        <w:rPr>
          <w:rFonts w:cs="Times New Roman"/>
          <w:sz w:val="20"/>
          <w:szCs w:val="20"/>
          <w:lang w:val="es-ES"/>
        </w:rPr>
      </w:pPr>
    </w:p>
    <w:p w14:paraId="44477901" w14:textId="77777777" w:rsidR="00F82AE7" w:rsidRPr="002E1CDD" w:rsidRDefault="00F82AE7" w:rsidP="00F82AE7">
      <w:pPr>
        <w:tabs>
          <w:tab w:val="center" w:pos="4680"/>
        </w:tabs>
        <w:rPr>
          <w:rFonts w:cs="Times New Roman"/>
          <w:sz w:val="20"/>
          <w:szCs w:val="20"/>
          <w:lang w:val="es-ES"/>
        </w:rPr>
      </w:pPr>
    </w:p>
    <w:p w14:paraId="04F9FF65" w14:textId="77777777" w:rsidR="00F82AE7" w:rsidRPr="002E1CDD" w:rsidRDefault="00F82AE7" w:rsidP="00F82AE7">
      <w:pPr>
        <w:tabs>
          <w:tab w:val="center" w:pos="4680"/>
        </w:tabs>
        <w:rPr>
          <w:rFonts w:cs="Times New Roman"/>
          <w:sz w:val="20"/>
          <w:szCs w:val="20"/>
          <w:lang w:val="es-ES"/>
        </w:rPr>
      </w:pPr>
    </w:p>
    <w:p w14:paraId="05C78BFA" w14:textId="77777777" w:rsidR="00F82AE7" w:rsidRPr="002E1CDD" w:rsidRDefault="00F82AE7" w:rsidP="00F82AE7">
      <w:pPr>
        <w:tabs>
          <w:tab w:val="center" w:pos="4680"/>
        </w:tabs>
        <w:rPr>
          <w:rFonts w:cs="Times New Roman"/>
          <w:sz w:val="20"/>
          <w:szCs w:val="20"/>
          <w:lang w:val="es-ES"/>
        </w:rPr>
      </w:pPr>
    </w:p>
    <w:p w14:paraId="5351B7D5" w14:textId="77777777" w:rsidR="00F82AE7" w:rsidRPr="002E1CDD" w:rsidRDefault="00F82AE7" w:rsidP="00F82AE7">
      <w:pPr>
        <w:tabs>
          <w:tab w:val="center" w:pos="4680"/>
        </w:tabs>
        <w:rPr>
          <w:rFonts w:cs="Times New Roman"/>
          <w:sz w:val="20"/>
          <w:szCs w:val="20"/>
          <w:lang w:val="es-ES"/>
        </w:rPr>
      </w:pPr>
    </w:p>
    <w:p w14:paraId="01064132" w14:textId="77777777" w:rsidR="00F82AE7" w:rsidRPr="002E1CDD" w:rsidRDefault="00F82AE7" w:rsidP="00F82AE7">
      <w:pPr>
        <w:tabs>
          <w:tab w:val="center" w:pos="4680"/>
        </w:tabs>
        <w:rPr>
          <w:rFonts w:cs="Times New Roman"/>
          <w:sz w:val="20"/>
          <w:szCs w:val="20"/>
          <w:lang w:val="es-ES"/>
        </w:rPr>
      </w:pPr>
    </w:p>
    <w:p w14:paraId="67FFD455" w14:textId="77777777" w:rsidR="00F82AE7" w:rsidRPr="002E1CDD" w:rsidRDefault="00F82AE7" w:rsidP="00F82AE7">
      <w:pPr>
        <w:pStyle w:val="Ttulo3"/>
        <w:jc w:val="center"/>
        <w:rPr>
          <w:rFonts w:asciiTheme="minorHAnsi" w:eastAsia="Times New Roman" w:hAnsiTheme="minorHAnsi" w:cstheme="minorHAnsi"/>
          <w:b/>
          <w:bCs/>
          <w:lang w:val="es-ES"/>
        </w:rPr>
      </w:pPr>
      <w:bookmarkStart w:id="110" w:name="_Toc325721727"/>
      <w:bookmarkStart w:id="111" w:name="_Toc26949454"/>
      <w:bookmarkStart w:id="112" w:name="_Toc50715870"/>
      <w:r w:rsidRPr="002E1CDD">
        <w:rPr>
          <w:rFonts w:asciiTheme="minorHAnsi" w:eastAsia="Times New Roman" w:hAnsiTheme="minorHAnsi" w:cstheme="minorHAnsi"/>
          <w:b/>
          <w:bCs/>
          <w:color w:val="000000" w:themeColor="text1"/>
          <w:lang w:val="es-ES"/>
        </w:rPr>
        <w:lastRenderedPageBreak/>
        <w:t xml:space="preserve">FORMULARIO FIN-1: </w:t>
      </w:r>
      <w:bookmarkStart w:id="113" w:name="_Hlk36004990"/>
      <w:r w:rsidRPr="002E1CDD">
        <w:rPr>
          <w:rFonts w:asciiTheme="minorHAnsi" w:eastAsia="Times New Roman" w:hAnsiTheme="minorHAnsi" w:cstheme="minorHAnsi"/>
          <w:b/>
          <w:bCs/>
          <w:color w:val="000000" w:themeColor="text1"/>
          <w:lang w:val="es-ES"/>
        </w:rPr>
        <w:t>FORMULARIO DE PRESENTACIÓN DE LA PROPUESTA DE PRECIO</w:t>
      </w:r>
      <w:bookmarkEnd w:id="110"/>
      <w:bookmarkEnd w:id="111"/>
      <w:bookmarkEnd w:id="112"/>
      <w:bookmarkEnd w:id="113"/>
    </w:p>
    <w:p w14:paraId="5C81B16C" w14:textId="77777777" w:rsidR="00F82AE7" w:rsidRPr="002E1CDD" w:rsidRDefault="00F82AE7" w:rsidP="00F82AE7">
      <w:pPr>
        <w:spacing w:after="0" w:line="240" w:lineRule="auto"/>
        <w:jc w:val="right"/>
        <w:rPr>
          <w:rFonts w:eastAsia="Times New Roman" w:cstheme="minorHAnsi"/>
          <w:lang w:val="es-ES"/>
        </w:rPr>
      </w:pPr>
    </w:p>
    <w:p w14:paraId="76805ACA" w14:textId="77777777" w:rsidR="00F82AE7" w:rsidRPr="002E1CDD" w:rsidRDefault="00F82AE7" w:rsidP="00F82AE7">
      <w:pPr>
        <w:spacing w:after="0" w:line="240" w:lineRule="auto"/>
        <w:jc w:val="right"/>
        <w:rPr>
          <w:rFonts w:cstheme="minorHAnsi"/>
          <w:bCs/>
          <w:i/>
          <w:iCs/>
        </w:rPr>
      </w:pPr>
      <w:r w:rsidRPr="002E1CDD">
        <w:rPr>
          <w:rFonts w:cstheme="minorHAnsi"/>
          <w:bCs/>
          <w:i/>
          <w:iCs/>
        </w:rPr>
        <w:fldChar w:fldCharType="begin">
          <w:ffData>
            <w:name w:val=""/>
            <w:enabled/>
            <w:calcOnExit w:val="0"/>
            <w:textInput>
              <w:default w:val="[Indicar lugar y la fecha]"/>
            </w:textInput>
          </w:ffData>
        </w:fldChar>
      </w:r>
      <w:r w:rsidRPr="002E1CDD">
        <w:rPr>
          <w:rFonts w:cstheme="minorHAnsi"/>
          <w:bCs/>
          <w:i/>
          <w:iCs/>
        </w:rPr>
        <w:instrText xml:space="preserve"> FORMTEXT </w:instrText>
      </w:r>
      <w:r w:rsidRPr="002E1CDD">
        <w:rPr>
          <w:rFonts w:cstheme="minorHAnsi"/>
          <w:bCs/>
          <w:i/>
          <w:iCs/>
        </w:rPr>
      </w:r>
      <w:r w:rsidRPr="002E1CDD">
        <w:rPr>
          <w:rFonts w:cstheme="minorHAnsi"/>
          <w:bCs/>
          <w:i/>
          <w:iCs/>
        </w:rPr>
        <w:fldChar w:fldCharType="separate"/>
      </w:r>
      <w:r w:rsidRPr="002E1CDD">
        <w:rPr>
          <w:rFonts w:cstheme="minorHAnsi"/>
          <w:bCs/>
          <w:i/>
          <w:iCs/>
          <w:noProof/>
        </w:rPr>
        <w:t>[Indicar lugar y la fecha]</w:t>
      </w:r>
      <w:r w:rsidRPr="002E1CDD">
        <w:rPr>
          <w:rFonts w:cstheme="minorHAnsi"/>
          <w:bCs/>
          <w:i/>
          <w:iCs/>
        </w:rPr>
        <w:fldChar w:fldCharType="end"/>
      </w:r>
    </w:p>
    <w:p w14:paraId="3528006D" w14:textId="77777777" w:rsidR="00F82AE7" w:rsidRPr="002E1CDD" w:rsidRDefault="00F82AE7" w:rsidP="00F82AE7">
      <w:pPr>
        <w:spacing w:after="0" w:line="240" w:lineRule="auto"/>
        <w:rPr>
          <w:rFonts w:eastAsia="Times New Roman" w:cstheme="minorHAnsi"/>
          <w:lang w:val="es-ES"/>
        </w:rPr>
      </w:pPr>
      <w:r w:rsidRPr="002E1CDD">
        <w:rPr>
          <w:rFonts w:eastAsia="Times New Roman" w:cstheme="minorHAnsi"/>
          <w:lang w:val="es-ES"/>
        </w:rPr>
        <w:t xml:space="preserve">A: </w:t>
      </w:r>
      <w:r w:rsidRPr="002E1CDD">
        <w:rPr>
          <w:rFonts w:cstheme="minorHAnsi"/>
          <w:bCs/>
          <w:i/>
          <w:iCs/>
        </w:rPr>
        <w:fldChar w:fldCharType="begin">
          <w:ffData>
            <w:name w:val=""/>
            <w:enabled/>
            <w:calcOnExit w:val="0"/>
            <w:textInput>
              <w:default w:val="[Indicar el nombre completo del Contratante]"/>
            </w:textInput>
          </w:ffData>
        </w:fldChar>
      </w:r>
      <w:r w:rsidRPr="002E1CDD">
        <w:rPr>
          <w:rFonts w:cstheme="minorHAnsi"/>
          <w:bCs/>
          <w:i/>
          <w:iCs/>
        </w:rPr>
        <w:instrText xml:space="preserve"> FORMTEXT </w:instrText>
      </w:r>
      <w:r w:rsidRPr="002E1CDD">
        <w:rPr>
          <w:rFonts w:cstheme="minorHAnsi"/>
          <w:bCs/>
          <w:i/>
          <w:iCs/>
        </w:rPr>
      </w:r>
      <w:r w:rsidRPr="002E1CDD">
        <w:rPr>
          <w:rFonts w:cstheme="minorHAnsi"/>
          <w:bCs/>
          <w:i/>
          <w:iCs/>
        </w:rPr>
        <w:fldChar w:fldCharType="separate"/>
      </w:r>
      <w:r w:rsidRPr="002E1CDD">
        <w:rPr>
          <w:rFonts w:cstheme="minorHAnsi"/>
          <w:bCs/>
          <w:i/>
          <w:iCs/>
          <w:noProof/>
        </w:rPr>
        <w:t>[Indicar el nombre completo del Contratante]</w:t>
      </w:r>
      <w:r w:rsidRPr="002E1CDD">
        <w:rPr>
          <w:rFonts w:cstheme="minorHAnsi"/>
          <w:bCs/>
          <w:i/>
          <w:iCs/>
        </w:rPr>
        <w:fldChar w:fldCharType="end"/>
      </w:r>
    </w:p>
    <w:p w14:paraId="5AA537FA" w14:textId="77777777" w:rsidR="00F82AE7" w:rsidRPr="002E1CDD" w:rsidRDefault="00F82AE7" w:rsidP="00F82AE7">
      <w:pPr>
        <w:spacing w:after="0" w:line="240" w:lineRule="auto"/>
        <w:rPr>
          <w:rFonts w:eastAsia="Times New Roman" w:cstheme="minorHAnsi"/>
          <w:lang w:val="es-ES" w:eastAsia="it-IT"/>
        </w:rPr>
      </w:pPr>
    </w:p>
    <w:p w14:paraId="0F615E9F" w14:textId="77777777" w:rsidR="00F82AE7" w:rsidRPr="002E1CDD" w:rsidRDefault="00F82AE7" w:rsidP="00F82AE7">
      <w:pPr>
        <w:spacing w:after="0" w:line="240" w:lineRule="auto"/>
        <w:rPr>
          <w:rFonts w:eastAsia="Times New Roman" w:cstheme="minorHAnsi"/>
          <w:lang w:val="es-ES"/>
        </w:rPr>
      </w:pPr>
      <w:r w:rsidRPr="002E1CDD">
        <w:rPr>
          <w:rFonts w:eastAsia="Times New Roman" w:cstheme="minorHAnsi"/>
          <w:lang w:val="es-ES"/>
        </w:rPr>
        <w:t>Señores:</w:t>
      </w:r>
    </w:p>
    <w:p w14:paraId="2577A359" w14:textId="77777777" w:rsidR="00F82AE7" w:rsidRPr="002E1CDD" w:rsidRDefault="00F82AE7" w:rsidP="00F82AE7">
      <w:pPr>
        <w:spacing w:after="0" w:line="240" w:lineRule="auto"/>
        <w:jc w:val="both"/>
        <w:rPr>
          <w:rFonts w:eastAsia="Times New Roman" w:cstheme="minorHAnsi"/>
          <w:lang w:val="es-ES"/>
        </w:rPr>
      </w:pPr>
    </w:p>
    <w:p w14:paraId="79C25FE6" w14:textId="77777777" w:rsidR="00F82AE7" w:rsidRPr="002E1CDD" w:rsidRDefault="00F82AE7" w:rsidP="00F82AE7">
      <w:pPr>
        <w:spacing w:after="0" w:line="240" w:lineRule="auto"/>
        <w:jc w:val="both"/>
        <w:rPr>
          <w:rFonts w:eastAsia="Times New Roman" w:cstheme="minorHAnsi"/>
          <w:lang w:val="es-ES"/>
        </w:rPr>
      </w:pPr>
      <w:r w:rsidRPr="002E1CDD">
        <w:rPr>
          <w:rFonts w:eastAsia="Times New Roman" w:cstheme="minorHAnsi"/>
          <w:lang w:val="es-ES"/>
        </w:rPr>
        <w:t xml:space="preserve">Los abajo firmantes ofrecemos proveer los servicios de consultoría para </w:t>
      </w:r>
      <w:r w:rsidRPr="002E1CDD">
        <w:rPr>
          <w:rFonts w:cstheme="minorHAnsi"/>
          <w:i/>
          <w:iCs/>
          <w:color w:val="000000" w:themeColor="text1"/>
        </w:rPr>
        <w:fldChar w:fldCharType="begin">
          <w:ffData>
            <w:name w:val=""/>
            <w:enabled/>
            <w:calcOnExit w:val="0"/>
            <w:textInput>
              <w:default w:val="[Indicar nombre del trabajo de los servicios de consultoría]"/>
            </w:textInput>
          </w:ffData>
        </w:fldChar>
      </w:r>
      <w:r w:rsidRPr="002E1CDD">
        <w:rPr>
          <w:rFonts w:cstheme="minorHAnsi"/>
          <w:i/>
          <w:iCs/>
          <w:color w:val="000000" w:themeColor="text1"/>
        </w:rPr>
        <w:instrText xml:space="preserve"> FORMTEXT </w:instrText>
      </w:r>
      <w:r w:rsidRPr="002E1CDD">
        <w:rPr>
          <w:rFonts w:cstheme="minorHAnsi"/>
          <w:i/>
          <w:iCs/>
          <w:color w:val="000000" w:themeColor="text1"/>
        </w:rPr>
      </w:r>
      <w:r w:rsidRPr="002E1CDD">
        <w:rPr>
          <w:rFonts w:cstheme="minorHAnsi"/>
          <w:i/>
          <w:iCs/>
          <w:color w:val="000000" w:themeColor="text1"/>
        </w:rPr>
        <w:fldChar w:fldCharType="separate"/>
      </w:r>
      <w:r w:rsidRPr="002E1CDD">
        <w:rPr>
          <w:rFonts w:cstheme="minorHAnsi"/>
          <w:i/>
          <w:iCs/>
          <w:noProof/>
          <w:color w:val="000000" w:themeColor="text1"/>
        </w:rPr>
        <w:t>[Indicar nombre del trabajo de los servicios de consultoría]</w:t>
      </w:r>
      <w:r w:rsidRPr="002E1CDD">
        <w:rPr>
          <w:rFonts w:cstheme="minorHAnsi"/>
          <w:i/>
          <w:iCs/>
          <w:color w:val="000000" w:themeColor="text1"/>
        </w:rPr>
        <w:fldChar w:fldCharType="end"/>
      </w:r>
      <w:r w:rsidRPr="002E1CDD">
        <w:rPr>
          <w:rFonts w:cstheme="minorHAnsi"/>
          <w:i/>
          <w:iCs/>
          <w:color w:val="000000" w:themeColor="text1"/>
        </w:rPr>
        <w:t xml:space="preserve"> </w:t>
      </w:r>
      <w:r w:rsidRPr="002E1CDD">
        <w:rPr>
          <w:rFonts w:eastAsia="Times New Roman" w:cstheme="minorHAnsi"/>
          <w:lang w:val="es-ES"/>
        </w:rPr>
        <w:t xml:space="preserve">de conformidad con su Solicitud de Propuesta de fecha </w:t>
      </w:r>
      <w:r w:rsidRPr="002E1CDD">
        <w:rPr>
          <w:rFonts w:cstheme="minorHAnsi"/>
          <w:bCs/>
          <w:i/>
          <w:iCs/>
        </w:rPr>
        <w:fldChar w:fldCharType="begin">
          <w:ffData>
            <w:name w:val=""/>
            <w:enabled/>
            <w:calcOnExit w:val="0"/>
            <w:textInput>
              <w:default w:val="[Indicar fecha]"/>
            </w:textInput>
          </w:ffData>
        </w:fldChar>
      </w:r>
      <w:r w:rsidRPr="002E1CDD">
        <w:rPr>
          <w:rFonts w:cstheme="minorHAnsi"/>
          <w:bCs/>
          <w:i/>
          <w:iCs/>
        </w:rPr>
        <w:instrText xml:space="preserve"> FORMTEXT </w:instrText>
      </w:r>
      <w:r w:rsidRPr="002E1CDD">
        <w:rPr>
          <w:rFonts w:cstheme="minorHAnsi"/>
          <w:bCs/>
          <w:i/>
          <w:iCs/>
        </w:rPr>
      </w:r>
      <w:r w:rsidRPr="002E1CDD">
        <w:rPr>
          <w:rFonts w:cstheme="minorHAnsi"/>
          <w:bCs/>
          <w:i/>
          <w:iCs/>
        </w:rPr>
        <w:fldChar w:fldCharType="separate"/>
      </w:r>
      <w:r w:rsidRPr="002E1CDD">
        <w:rPr>
          <w:rFonts w:cstheme="minorHAnsi"/>
          <w:bCs/>
          <w:i/>
          <w:iCs/>
          <w:noProof/>
        </w:rPr>
        <w:t>[Indicar fecha]</w:t>
      </w:r>
      <w:r w:rsidRPr="002E1CDD">
        <w:rPr>
          <w:rFonts w:cstheme="minorHAnsi"/>
          <w:bCs/>
          <w:i/>
          <w:iCs/>
        </w:rPr>
        <w:fldChar w:fldCharType="end"/>
      </w:r>
      <w:r w:rsidRPr="002E1CDD">
        <w:rPr>
          <w:rFonts w:eastAsia="Times New Roman" w:cstheme="minorHAnsi"/>
          <w:lang w:val="es-ES"/>
        </w:rPr>
        <w:t xml:space="preserve"> y nuestra Propuesta Técnica.  </w:t>
      </w:r>
    </w:p>
    <w:p w14:paraId="30E60134" w14:textId="77777777" w:rsidR="00F82AE7" w:rsidRPr="002E1CDD" w:rsidRDefault="00F82AE7" w:rsidP="00F82AE7">
      <w:pPr>
        <w:spacing w:after="0" w:line="240" w:lineRule="auto"/>
        <w:jc w:val="both"/>
        <w:rPr>
          <w:rFonts w:eastAsia="Times New Roman" w:cstheme="minorHAnsi"/>
          <w:lang w:val="es-ES"/>
        </w:rPr>
      </w:pPr>
    </w:p>
    <w:p w14:paraId="02C8EB1B" w14:textId="77777777" w:rsidR="00F82AE7" w:rsidRPr="002E1CDD" w:rsidRDefault="00F82AE7" w:rsidP="00F82AE7">
      <w:pPr>
        <w:spacing w:after="0" w:line="240" w:lineRule="auto"/>
        <w:jc w:val="both"/>
        <w:rPr>
          <w:rFonts w:eastAsia="Times New Roman" w:cstheme="minorHAnsi"/>
          <w:lang w:val="es-ES"/>
        </w:rPr>
      </w:pPr>
      <w:r w:rsidRPr="002E1CDD">
        <w:rPr>
          <w:rFonts w:eastAsia="Times New Roman" w:cstheme="minorHAnsi"/>
          <w:lang w:val="es-ES"/>
        </w:rPr>
        <w:t xml:space="preserve">Nuestra Propuesta de Precio es por la suma de </w:t>
      </w:r>
      <w:r w:rsidRPr="002E1CDD">
        <w:rPr>
          <w:rFonts w:cstheme="minorHAnsi"/>
          <w:bCs/>
          <w:i/>
          <w:iCs/>
        </w:rPr>
        <w:fldChar w:fldCharType="begin">
          <w:ffData>
            <w:name w:val=""/>
            <w:enabled/>
            <w:calcOnExit w:val="0"/>
            <w:textInput>
              <w:default w:val="[Indicar la(s) suma(s) correspondiente(s) a la(s) moneda(s)] [Indicar monto(s) en números y palabras]"/>
            </w:textInput>
          </w:ffData>
        </w:fldChar>
      </w:r>
      <w:r w:rsidRPr="002E1CDD">
        <w:rPr>
          <w:rFonts w:cstheme="minorHAnsi"/>
          <w:bCs/>
          <w:i/>
          <w:iCs/>
        </w:rPr>
        <w:instrText xml:space="preserve"> FORMTEXT </w:instrText>
      </w:r>
      <w:r w:rsidRPr="002E1CDD">
        <w:rPr>
          <w:rFonts w:cstheme="minorHAnsi"/>
          <w:bCs/>
          <w:i/>
          <w:iCs/>
        </w:rPr>
      </w:r>
      <w:r w:rsidRPr="002E1CDD">
        <w:rPr>
          <w:rFonts w:cstheme="minorHAnsi"/>
          <w:bCs/>
          <w:i/>
          <w:iCs/>
        </w:rPr>
        <w:fldChar w:fldCharType="separate"/>
      </w:r>
      <w:r w:rsidRPr="002E1CDD">
        <w:rPr>
          <w:rFonts w:cstheme="minorHAnsi"/>
          <w:bCs/>
          <w:i/>
          <w:iCs/>
          <w:noProof/>
        </w:rPr>
        <w:t>[Indicar la(s) suma(s) correspondiente(s) a la(s) moneda(s)] [Indicar monto(s) en números y palabras]</w:t>
      </w:r>
      <w:r w:rsidRPr="002E1CDD">
        <w:rPr>
          <w:rFonts w:cstheme="minorHAnsi"/>
          <w:bCs/>
          <w:i/>
          <w:iCs/>
        </w:rPr>
        <w:fldChar w:fldCharType="end"/>
      </w:r>
      <w:r w:rsidRPr="002E1CDD">
        <w:rPr>
          <w:rFonts w:eastAsia="Times New Roman" w:cstheme="minorHAnsi"/>
          <w:lang w:val="es-ES"/>
        </w:rPr>
        <w:t xml:space="preserve">, </w:t>
      </w:r>
      <w:r w:rsidRPr="002E1CDD">
        <w:rPr>
          <w:rFonts w:cstheme="minorHAnsi"/>
          <w:bCs/>
          <w:i/>
          <w:iCs/>
        </w:rPr>
        <w:fldChar w:fldCharType="begin">
          <w:ffData>
            <w:name w:val=""/>
            <w:enabled/>
            <w:calcOnExit w:val="0"/>
            <w:textInput>
              <w:default w:val="[Indicar “incluidos” o “excluidos”]"/>
            </w:textInput>
          </w:ffData>
        </w:fldChar>
      </w:r>
      <w:r w:rsidRPr="002E1CDD">
        <w:rPr>
          <w:rFonts w:cstheme="minorHAnsi"/>
          <w:bCs/>
          <w:i/>
          <w:iCs/>
        </w:rPr>
        <w:instrText xml:space="preserve"> FORMTEXT </w:instrText>
      </w:r>
      <w:r w:rsidRPr="002E1CDD">
        <w:rPr>
          <w:rFonts w:cstheme="minorHAnsi"/>
          <w:bCs/>
          <w:i/>
          <w:iCs/>
        </w:rPr>
      </w:r>
      <w:r w:rsidRPr="002E1CDD">
        <w:rPr>
          <w:rFonts w:cstheme="minorHAnsi"/>
          <w:bCs/>
          <w:i/>
          <w:iCs/>
        </w:rPr>
        <w:fldChar w:fldCharType="separate"/>
      </w:r>
      <w:r w:rsidRPr="002E1CDD">
        <w:rPr>
          <w:rFonts w:cstheme="minorHAnsi"/>
          <w:bCs/>
          <w:i/>
          <w:iCs/>
          <w:noProof/>
        </w:rPr>
        <w:t>[Indicar “incluidos” o “excluidos”]</w:t>
      </w:r>
      <w:r w:rsidRPr="002E1CDD">
        <w:rPr>
          <w:rFonts w:cstheme="minorHAnsi"/>
          <w:bCs/>
          <w:i/>
          <w:iCs/>
        </w:rPr>
        <w:fldChar w:fldCharType="end"/>
      </w:r>
      <w:r w:rsidRPr="002E1CDD">
        <w:rPr>
          <w:rFonts w:eastAsia="Times New Roman" w:cstheme="minorHAnsi"/>
          <w:i/>
          <w:iCs/>
          <w:color w:val="0066FF"/>
          <w:lang w:val="es-ES"/>
        </w:rPr>
        <w:t xml:space="preserve">  </w:t>
      </w:r>
      <w:r w:rsidRPr="002E1CDD">
        <w:rPr>
          <w:rFonts w:eastAsia="Times New Roman" w:cstheme="minorHAnsi"/>
          <w:i/>
          <w:iCs/>
          <w:lang w:val="es-ES"/>
        </w:rPr>
        <w:t>todos los impuestos locales de acuerdo con la IAC 25.1.</w:t>
      </w:r>
      <w:r w:rsidRPr="002E1CDD">
        <w:rPr>
          <w:rFonts w:eastAsia="Times New Roman" w:cstheme="minorHAnsi"/>
          <w:lang w:val="es-ES"/>
        </w:rPr>
        <w:t xml:space="preserve"> El monto estimado de impuestos indirectos locales es </w:t>
      </w:r>
      <w:r w:rsidRPr="002E1CDD">
        <w:rPr>
          <w:rFonts w:cstheme="minorHAnsi"/>
          <w:bCs/>
          <w:i/>
          <w:iCs/>
        </w:rPr>
        <w:fldChar w:fldCharType="begin">
          <w:ffData>
            <w:name w:val=""/>
            <w:enabled/>
            <w:calcOnExit w:val="0"/>
            <w:textInput>
              <w:default w:val="[Indicar la(s) s[Indicar monto(s) en números y palabras]"/>
            </w:textInput>
          </w:ffData>
        </w:fldChar>
      </w:r>
      <w:r w:rsidRPr="002E1CDD">
        <w:rPr>
          <w:rFonts w:cstheme="minorHAnsi"/>
          <w:bCs/>
          <w:i/>
          <w:iCs/>
        </w:rPr>
        <w:instrText xml:space="preserve"> FORMTEXT </w:instrText>
      </w:r>
      <w:r w:rsidRPr="002E1CDD">
        <w:rPr>
          <w:rFonts w:cstheme="minorHAnsi"/>
          <w:bCs/>
          <w:i/>
          <w:iCs/>
        </w:rPr>
      </w:r>
      <w:r w:rsidRPr="002E1CDD">
        <w:rPr>
          <w:rFonts w:cstheme="minorHAnsi"/>
          <w:bCs/>
          <w:i/>
          <w:iCs/>
        </w:rPr>
        <w:fldChar w:fldCharType="separate"/>
      </w:r>
      <w:r w:rsidRPr="002E1CDD">
        <w:rPr>
          <w:rFonts w:cstheme="minorHAnsi"/>
          <w:bCs/>
          <w:i/>
          <w:iCs/>
          <w:noProof/>
        </w:rPr>
        <w:t>[Indicar la(s) s[Indicar monto(s) en números y palabras]</w:t>
      </w:r>
      <w:r w:rsidRPr="002E1CDD">
        <w:rPr>
          <w:rFonts w:cstheme="minorHAnsi"/>
          <w:bCs/>
          <w:i/>
          <w:iCs/>
        </w:rPr>
        <w:fldChar w:fldCharType="end"/>
      </w:r>
      <w:r w:rsidRPr="002E1CDD">
        <w:rPr>
          <w:rFonts w:eastAsia="Times New Roman" w:cstheme="minorHAnsi"/>
          <w:i/>
          <w:color w:val="0066FF"/>
          <w:lang w:val="es-ES"/>
        </w:rPr>
        <w:t xml:space="preserve"> </w:t>
      </w:r>
      <w:r w:rsidRPr="002E1CDD">
        <w:rPr>
          <w:rFonts w:eastAsia="Times New Roman" w:cstheme="minorHAnsi"/>
          <w:lang w:val="es-ES"/>
        </w:rPr>
        <w:t xml:space="preserve">el cual será confirmado o reajustado, si se requiere, durante las negociaciones. </w:t>
      </w:r>
      <w:r w:rsidRPr="002E1CDD">
        <w:rPr>
          <w:rFonts w:eastAsia="Times New Roman" w:cstheme="minorHAnsi"/>
          <w:i/>
          <w:color w:val="808080" w:themeColor="background1" w:themeShade="80"/>
          <w:lang w:val="es-ES"/>
        </w:rPr>
        <w:t>[Observar que todos los montos deben ser los mismos que en la Formulario FIN-2]</w:t>
      </w:r>
      <w:r w:rsidRPr="002E1CDD">
        <w:rPr>
          <w:rFonts w:eastAsia="Times New Roman" w:cstheme="minorHAnsi"/>
          <w:color w:val="808080" w:themeColor="background1" w:themeShade="80"/>
          <w:lang w:val="es-ES"/>
        </w:rPr>
        <w:t>.</w:t>
      </w:r>
    </w:p>
    <w:p w14:paraId="70F01BA9" w14:textId="77777777" w:rsidR="00F82AE7" w:rsidRPr="002E1CDD" w:rsidRDefault="00F82AE7" w:rsidP="00F82AE7">
      <w:pPr>
        <w:spacing w:after="0" w:line="240" w:lineRule="auto"/>
        <w:jc w:val="both"/>
        <w:rPr>
          <w:rFonts w:eastAsia="Times New Roman" w:cstheme="minorHAnsi"/>
          <w:lang w:val="es-ES"/>
        </w:rPr>
      </w:pPr>
    </w:p>
    <w:p w14:paraId="46620CB8" w14:textId="77777777" w:rsidR="00F82AE7" w:rsidRPr="002E1CDD" w:rsidRDefault="00F82AE7" w:rsidP="00F82AE7">
      <w:pPr>
        <w:spacing w:after="0" w:line="240" w:lineRule="auto"/>
        <w:jc w:val="both"/>
        <w:rPr>
          <w:rFonts w:eastAsia="Times New Roman" w:cstheme="minorHAnsi"/>
          <w:lang w:val="es-ES"/>
        </w:rPr>
      </w:pPr>
      <w:r w:rsidRPr="002E1CDD">
        <w:rPr>
          <w:rFonts w:eastAsia="Times New Roman" w:cstheme="minorHAnsi"/>
          <w:lang w:val="es-ES"/>
        </w:rPr>
        <w:t>Nuestra Propuesta de Precio será obligatoria para nosotros, con sujeción a las modificaciones que resulten de las negociaciones del contrato, hasta el vencimiento del periodo de validez de la Propuesta, es decir, antes de la fecha que se indica en la IAC 12.1.</w:t>
      </w:r>
    </w:p>
    <w:p w14:paraId="3A8ED605" w14:textId="77777777" w:rsidR="00F82AE7" w:rsidRPr="002E1CDD" w:rsidRDefault="00F82AE7" w:rsidP="00F82AE7">
      <w:pPr>
        <w:spacing w:after="0" w:line="240" w:lineRule="auto"/>
        <w:jc w:val="both"/>
        <w:rPr>
          <w:rFonts w:eastAsia="Times New Roman" w:cstheme="minorHAnsi"/>
          <w:lang w:val="es-ES"/>
        </w:rPr>
      </w:pPr>
    </w:p>
    <w:p w14:paraId="14B55C3B" w14:textId="77777777" w:rsidR="00F82AE7" w:rsidRPr="002E1CDD" w:rsidRDefault="00F82AE7" w:rsidP="00F82AE7">
      <w:pPr>
        <w:spacing w:after="0" w:line="240" w:lineRule="auto"/>
        <w:jc w:val="both"/>
        <w:rPr>
          <w:rFonts w:eastAsia="Times New Roman" w:cstheme="minorHAnsi"/>
          <w:lang w:val="es-ES"/>
        </w:rPr>
      </w:pPr>
      <w:r w:rsidRPr="002E1CDD">
        <w:rPr>
          <w:rFonts w:eastAsia="Times New Roman" w:cstheme="minorHAnsi"/>
          <w:lang w:val="es-ES"/>
        </w:rPr>
        <w:t>A continuación, se enumeran las comisiones y bonificaciones, si las hubiere, pagadas o pagaderas por nosotros a agentes en relación con esta propuesta y con la ejecución del contrato, en el caso de que el contrato nos sea adjudicado:</w:t>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271"/>
        <w:gridCol w:w="3263"/>
        <w:gridCol w:w="271"/>
        <w:gridCol w:w="2630"/>
      </w:tblGrid>
      <w:tr w:rsidR="00F82AE7" w:rsidRPr="002E1CDD" w14:paraId="24E5BAB3" w14:textId="77777777" w:rsidTr="00D53E02">
        <w:trPr>
          <w:trHeight w:val="1415"/>
        </w:trPr>
        <w:tc>
          <w:tcPr>
            <w:tcW w:w="2918" w:type="dxa"/>
            <w:tcBorders>
              <w:top w:val="nil"/>
              <w:left w:val="nil"/>
              <w:bottom w:val="nil"/>
              <w:right w:val="nil"/>
            </w:tcBorders>
            <w:vAlign w:val="center"/>
          </w:tcPr>
          <w:p w14:paraId="0C9FF1D1" w14:textId="77777777" w:rsidR="00F82AE7" w:rsidRPr="002E1CDD" w:rsidRDefault="00F82AE7" w:rsidP="00D53E02">
            <w:pPr>
              <w:jc w:val="center"/>
              <w:rPr>
                <w:rFonts w:asciiTheme="minorHAnsi" w:hAnsiTheme="minorHAnsi" w:cstheme="minorHAnsi"/>
                <w:lang w:val="es-ES" w:eastAsia="it-IT"/>
              </w:rPr>
            </w:pPr>
          </w:p>
          <w:p w14:paraId="6F0CA31C" w14:textId="77777777" w:rsidR="00F82AE7" w:rsidRPr="002E1CDD" w:rsidRDefault="00F82AE7" w:rsidP="00D53E02">
            <w:pPr>
              <w:jc w:val="center"/>
              <w:rPr>
                <w:rFonts w:asciiTheme="minorHAnsi" w:hAnsiTheme="minorHAnsi" w:cstheme="minorHAnsi"/>
                <w:lang w:val="es-ES"/>
              </w:rPr>
            </w:pPr>
            <w:r w:rsidRPr="002E1CDD">
              <w:rPr>
                <w:rFonts w:asciiTheme="minorHAnsi" w:hAnsiTheme="minorHAnsi" w:cstheme="minorHAnsi"/>
                <w:lang w:val="es-ES" w:eastAsia="it-IT"/>
              </w:rPr>
              <w:t xml:space="preserve">Nombre y Dirección de los Agentes / Otra Parte </w:t>
            </w:r>
          </w:p>
        </w:tc>
        <w:tc>
          <w:tcPr>
            <w:tcW w:w="271" w:type="dxa"/>
            <w:tcBorders>
              <w:top w:val="nil"/>
              <w:left w:val="nil"/>
              <w:bottom w:val="nil"/>
              <w:right w:val="nil"/>
            </w:tcBorders>
            <w:vAlign w:val="center"/>
          </w:tcPr>
          <w:p w14:paraId="52DA4E40" w14:textId="77777777" w:rsidR="00F82AE7" w:rsidRPr="002E1CDD" w:rsidRDefault="00F82AE7" w:rsidP="00D53E02">
            <w:pPr>
              <w:jc w:val="center"/>
              <w:rPr>
                <w:rFonts w:asciiTheme="minorHAnsi" w:hAnsiTheme="minorHAnsi" w:cstheme="minorHAnsi"/>
                <w:lang w:val="es-ES"/>
              </w:rPr>
            </w:pPr>
          </w:p>
        </w:tc>
        <w:tc>
          <w:tcPr>
            <w:tcW w:w="3263" w:type="dxa"/>
            <w:tcBorders>
              <w:top w:val="nil"/>
              <w:left w:val="nil"/>
              <w:bottom w:val="nil"/>
              <w:right w:val="nil"/>
            </w:tcBorders>
            <w:vAlign w:val="center"/>
          </w:tcPr>
          <w:p w14:paraId="1BF8C871" w14:textId="77777777" w:rsidR="00F82AE7" w:rsidRPr="002E1CDD" w:rsidRDefault="00F82AE7" w:rsidP="00D53E02">
            <w:pPr>
              <w:jc w:val="center"/>
              <w:rPr>
                <w:rFonts w:asciiTheme="minorHAnsi" w:hAnsiTheme="minorHAnsi" w:cstheme="minorHAnsi"/>
                <w:lang w:val="es-ES"/>
              </w:rPr>
            </w:pPr>
            <w:r w:rsidRPr="002E1CDD">
              <w:rPr>
                <w:rFonts w:asciiTheme="minorHAnsi" w:hAnsiTheme="minorHAnsi" w:cstheme="minorHAnsi"/>
                <w:lang w:val="es-ES" w:eastAsia="it-IT"/>
              </w:rPr>
              <w:t>Monto y Moneda</w:t>
            </w:r>
          </w:p>
        </w:tc>
        <w:tc>
          <w:tcPr>
            <w:tcW w:w="271" w:type="dxa"/>
            <w:tcBorders>
              <w:top w:val="nil"/>
              <w:left w:val="nil"/>
              <w:bottom w:val="nil"/>
              <w:right w:val="nil"/>
            </w:tcBorders>
            <w:vAlign w:val="center"/>
          </w:tcPr>
          <w:p w14:paraId="322E4CB3" w14:textId="77777777" w:rsidR="00F82AE7" w:rsidRPr="002E1CDD" w:rsidRDefault="00F82AE7" w:rsidP="00D53E02">
            <w:pPr>
              <w:jc w:val="center"/>
              <w:rPr>
                <w:rFonts w:asciiTheme="minorHAnsi" w:hAnsiTheme="minorHAnsi" w:cstheme="minorHAnsi"/>
                <w:lang w:val="es-ES"/>
              </w:rPr>
            </w:pPr>
          </w:p>
        </w:tc>
        <w:tc>
          <w:tcPr>
            <w:tcW w:w="2630" w:type="dxa"/>
            <w:tcBorders>
              <w:top w:val="nil"/>
              <w:left w:val="nil"/>
              <w:bottom w:val="nil"/>
              <w:right w:val="nil"/>
            </w:tcBorders>
            <w:vAlign w:val="center"/>
          </w:tcPr>
          <w:p w14:paraId="35414AF7" w14:textId="77777777" w:rsidR="00F82AE7" w:rsidRPr="002E1CDD" w:rsidRDefault="00F82AE7" w:rsidP="00D53E02">
            <w:pPr>
              <w:jc w:val="center"/>
              <w:rPr>
                <w:rFonts w:asciiTheme="minorHAnsi" w:hAnsiTheme="minorHAnsi" w:cstheme="minorHAnsi"/>
                <w:lang w:val="es-ES"/>
              </w:rPr>
            </w:pPr>
            <w:r w:rsidRPr="002E1CDD">
              <w:rPr>
                <w:rFonts w:asciiTheme="minorHAnsi" w:hAnsiTheme="minorHAnsi" w:cstheme="minorHAnsi"/>
                <w:lang w:val="es-ES"/>
              </w:rPr>
              <w:t>Propósito</w:t>
            </w:r>
          </w:p>
        </w:tc>
      </w:tr>
      <w:tr w:rsidR="00F82AE7" w:rsidRPr="002E1CDD" w14:paraId="10845348" w14:textId="77777777" w:rsidTr="00D53E02">
        <w:trPr>
          <w:trHeight w:val="462"/>
        </w:trPr>
        <w:tc>
          <w:tcPr>
            <w:tcW w:w="2918" w:type="dxa"/>
            <w:tcBorders>
              <w:top w:val="nil"/>
              <w:left w:val="nil"/>
              <w:right w:val="nil"/>
            </w:tcBorders>
          </w:tcPr>
          <w:p w14:paraId="1C383E1F" w14:textId="77777777" w:rsidR="00F82AE7" w:rsidRPr="002E1CDD" w:rsidRDefault="00F82AE7" w:rsidP="00D53E02">
            <w:pPr>
              <w:rPr>
                <w:rFonts w:asciiTheme="minorHAnsi" w:hAnsiTheme="minorHAnsi" w:cstheme="minorHAnsi"/>
                <w:lang w:val="es-ES"/>
              </w:rPr>
            </w:pPr>
          </w:p>
        </w:tc>
        <w:tc>
          <w:tcPr>
            <w:tcW w:w="271" w:type="dxa"/>
            <w:tcBorders>
              <w:top w:val="nil"/>
              <w:left w:val="nil"/>
              <w:bottom w:val="nil"/>
              <w:right w:val="nil"/>
            </w:tcBorders>
          </w:tcPr>
          <w:p w14:paraId="34B3DD9D" w14:textId="77777777" w:rsidR="00F82AE7" w:rsidRPr="002E1CDD" w:rsidRDefault="00F82AE7" w:rsidP="00D53E02">
            <w:pPr>
              <w:rPr>
                <w:rFonts w:asciiTheme="minorHAnsi" w:hAnsiTheme="minorHAnsi" w:cstheme="minorHAnsi"/>
                <w:lang w:val="es-ES"/>
              </w:rPr>
            </w:pPr>
          </w:p>
        </w:tc>
        <w:tc>
          <w:tcPr>
            <w:tcW w:w="3263" w:type="dxa"/>
            <w:tcBorders>
              <w:top w:val="nil"/>
              <w:left w:val="nil"/>
              <w:right w:val="nil"/>
            </w:tcBorders>
          </w:tcPr>
          <w:p w14:paraId="7349AC45" w14:textId="77777777" w:rsidR="00F82AE7" w:rsidRPr="002E1CDD" w:rsidRDefault="00F82AE7" w:rsidP="00D53E02">
            <w:pPr>
              <w:rPr>
                <w:rFonts w:asciiTheme="minorHAnsi" w:hAnsiTheme="minorHAnsi" w:cstheme="minorHAnsi"/>
                <w:lang w:val="es-ES"/>
              </w:rPr>
            </w:pPr>
          </w:p>
        </w:tc>
        <w:tc>
          <w:tcPr>
            <w:tcW w:w="271" w:type="dxa"/>
            <w:tcBorders>
              <w:top w:val="nil"/>
              <w:left w:val="nil"/>
              <w:bottom w:val="nil"/>
              <w:right w:val="nil"/>
            </w:tcBorders>
          </w:tcPr>
          <w:p w14:paraId="6C62C3E8" w14:textId="77777777" w:rsidR="00F82AE7" w:rsidRPr="002E1CDD" w:rsidRDefault="00F82AE7" w:rsidP="00D53E02">
            <w:pPr>
              <w:rPr>
                <w:rFonts w:asciiTheme="minorHAnsi" w:hAnsiTheme="minorHAnsi" w:cstheme="minorHAnsi"/>
                <w:lang w:val="es-ES"/>
              </w:rPr>
            </w:pPr>
          </w:p>
        </w:tc>
        <w:tc>
          <w:tcPr>
            <w:tcW w:w="2630" w:type="dxa"/>
            <w:tcBorders>
              <w:top w:val="nil"/>
              <w:left w:val="nil"/>
              <w:right w:val="nil"/>
            </w:tcBorders>
          </w:tcPr>
          <w:p w14:paraId="24028A67" w14:textId="77777777" w:rsidR="00F82AE7" w:rsidRPr="002E1CDD" w:rsidRDefault="00F82AE7" w:rsidP="00D53E02">
            <w:pPr>
              <w:rPr>
                <w:rFonts w:asciiTheme="minorHAnsi" w:hAnsiTheme="minorHAnsi" w:cstheme="minorHAnsi"/>
                <w:lang w:val="es-ES"/>
              </w:rPr>
            </w:pPr>
          </w:p>
        </w:tc>
      </w:tr>
      <w:tr w:rsidR="00F82AE7" w:rsidRPr="002E1CDD" w14:paraId="5743D022" w14:textId="77777777" w:rsidTr="00D53E02">
        <w:trPr>
          <w:trHeight w:val="462"/>
        </w:trPr>
        <w:tc>
          <w:tcPr>
            <w:tcW w:w="2918" w:type="dxa"/>
            <w:tcBorders>
              <w:left w:val="nil"/>
              <w:right w:val="nil"/>
            </w:tcBorders>
          </w:tcPr>
          <w:p w14:paraId="3F7BBE08" w14:textId="77777777" w:rsidR="00F82AE7" w:rsidRPr="002E1CDD" w:rsidRDefault="00F82AE7" w:rsidP="00D53E02">
            <w:pPr>
              <w:rPr>
                <w:rFonts w:asciiTheme="minorHAnsi" w:hAnsiTheme="minorHAnsi" w:cstheme="minorHAnsi"/>
                <w:lang w:val="es-ES"/>
              </w:rPr>
            </w:pPr>
          </w:p>
        </w:tc>
        <w:tc>
          <w:tcPr>
            <w:tcW w:w="271" w:type="dxa"/>
            <w:tcBorders>
              <w:top w:val="nil"/>
              <w:left w:val="nil"/>
              <w:bottom w:val="nil"/>
              <w:right w:val="nil"/>
            </w:tcBorders>
          </w:tcPr>
          <w:p w14:paraId="093620B0" w14:textId="77777777" w:rsidR="00F82AE7" w:rsidRPr="002E1CDD" w:rsidRDefault="00F82AE7" w:rsidP="00D53E02">
            <w:pPr>
              <w:rPr>
                <w:rFonts w:asciiTheme="minorHAnsi" w:hAnsiTheme="minorHAnsi" w:cstheme="minorHAnsi"/>
                <w:lang w:val="es-ES"/>
              </w:rPr>
            </w:pPr>
          </w:p>
        </w:tc>
        <w:tc>
          <w:tcPr>
            <w:tcW w:w="3263" w:type="dxa"/>
            <w:tcBorders>
              <w:left w:val="nil"/>
              <w:right w:val="nil"/>
            </w:tcBorders>
          </w:tcPr>
          <w:p w14:paraId="7C90A300" w14:textId="77777777" w:rsidR="00F82AE7" w:rsidRPr="002E1CDD" w:rsidRDefault="00F82AE7" w:rsidP="00D53E02">
            <w:pPr>
              <w:rPr>
                <w:rFonts w:asciiTheme="minorHAnsi" w:hAnsiTheme="minorHAnsi" w:cstheme="minorHAnsi"/>
                <w:lang w:val="es-ES"/>
              </w:rPr>
            </w:pPr>
          </w:p>
        </w:tc>
        <w:tc>
          <w:tcPr>
            <w:tcW w:w="271" w:type="dxa"/>
            <w:tcBorders>
              <w:top w:val="nil"/>
              <w:left w:val="nil"/>
              <w:bottom w:val="nil"/>
              <w:right w:val="nil"/>
            </w:tcBorders>
          </w:tcPr>
          <w:p w14:paraId="53CA3780" w14:textId="77777777" w:rsidR="00F82AE7" w:rsidRPr="002E1CDD" w:rsidRDefault="00F82AE7" w:rsidP="00D53E02">
            <w:pPr>
              <w:rPr>
                <w:rFonts w:asciiTheme="minorHAnsi" w:hAnsiTheme="minorHAnsi" w:cstheme="minorHAnsi"/>
                <w:lang w:val="es-ES"/>
              </w:rPr>
            </w:pPr>
          </w:p>
        </w:tc>
        <w:tc>
          <w:tcPr>
            <w:tcW w:w="2630" w:type="dxa"/>
            <w:tcBorders>
              <w:left w:val="nil"/>
              <w:right w:val="nil"/>
            </w:tcBorders>
          </w:tcPr>
          <w:p w14:paraId="0FC01720" w14:textId="77777777" w:rsidR="00F82AE7" w:rsidRPr="002E1CDD" w:rsidRDefault="00F82AE7" w:rsidP="00D53E02">
            <w:pPr>
              <w:rPr>
                <w:rFonts w:asciiTheme="minorHAnsi" w:hAnsiTheme="minorHAnsi" w:cstheme="minorHAnsi"/>
                <w:lang w:val="es-ES"/>
              </w:rPr>
            </w:pPr>
          </w:p>
        </w:tc>
      </w:tr>
      <w:tr w:rsidR="00F82AE7" w:rsidRPr="002E1CDD" w14:paraId="6862A051" w14:textId="77777777" w:rsidTr="00D53E02">
        <w:trPr>
          <w:trHeight w:val="432"/>
        </w:trPr>
        <w:tc>
          <w:tcPr>
            <w:tcW w:w="2918" w:type="dxa"/>
            <w:tcBorders>
              <w:left w:val="nil"/>
              <w:right w:val="nil"/>
            </w:tcBorders>
          </w:tcPr>
          <w:p w14:paraId="5F949A51" w14:textId="77777777" w:rsidR="00F82AE7" w:rsidRPr="002E1CDD" w:rsidRDefault="00F82AE7" w:rsidP="00D53E02">
            <w:pPr>
              <w:rPr>
                <w:rFonts w:asciiTheme="minorHAnsi" w:hAnsiTheme="minorHAnsi" w:cstheme="minorHAnsi"/>
                <w:lang w:val="es-ES"/>
              </w:rPr>
            </w:pPr>
          </w:p>
        </w:tc>
        <w:tc>
          <w:tcPr>
            <w:tcW w:w="271" w:type="dxa"/>
            <w:tcBorders>
              <w:top w:val="nil"/>
              <w:left w:val="nil"/>
              <w:bottom w:val="nil"/>
              <w:right w:val="nil"/>
            </w:tcBorders>
          </w:tcPr>
          <w:p w14:paraId="62F0F9D4" w14:textId="77777777" w:rsidR="00F82AE7" w:rsidRPr="002E1CDD" w:rsidRDefault="00F82AE7" w:rsidP="00D53E02">
            <w:pPr>
              <w:rPr>
                <w:rFonts w:asciiTheme="minorHAnsi" w:hAnsiTheme="minorHAnsi" w:cstheme="minorHAnsi"/>
                <w:lang w:val="es-ES"/>
              </w:rPr>
            </w:pPr>
          </w:p>
        </w:tc>
        <w:tc>
          <w:tcPr>
            <w:tcW w:w="3263" w:type="dxa"/>
            <w:tcBorders>
              <w:left w:val="nil"/>
              <w:right w:val="nil"/>
            </w:tcBorders>
          </w:tcPr>
          <w:p w14:paraId="51AD2324" w14:textId="77777777" w:rsidR="00F82AE7" w:rsidRPr="002E1CDD" w:rsidRDefault="00F82AE7" w:rsidP="00D53E02">
            <w:pPr>
              <w:rPr>
                <w:rFonts w:asciiTheme="minorHAnsi" w:hAnsiTheme="minorHAnsi" w:cstheme="minorHAnsi"/>
                <w:lang w:val="es-ES"/>
              </w:rPr>
            </w:pPr>
          </w:p>
        </w:tc>
        <w:tc>
          <w:tcPr>
            <w:tcW w:w="271" w:type="dxa"/>
            <w:tcBorders>
              <w:top w:val="nil"/>
              <w:left w:val="nil"/>
              <w:bottom w:val="nil"/>
              <w:right w:val="nil"/>
            </w:tcBorders>
          </w:tcPr>
          <w:p w14:paraId="7A29EFD8" w14:textId="77777777" w:rsidR="00F82AE7" w:rsidRPr="002E1CDD" w:rsidRDefault="00F82AE7" w:rsidP="00D53E02">
            <w:pPr>
              <w:rPr>
                <w:rFonts w:asciiTheme="minorHAnsi" w:hAnsiTheme="minorHAnsi" w:cstheme="minorHAnsi"/>
                <w:lang w:val="es-ES"/>
              </w:rPr>
            </w:pPr>
          </w:p>
        </w:tc>
        <w:tc>
          <w:tcPr>
            <w:tcW w:w="2630" w:type="dxa"/>
            <w:tcBorders>
              <w:left w:val="nil"/>
              <w:right w:val="nil"/>
            </w:tcBorders>
          </w:tcPr>
          <w:p w14:paraId="35E33485" w14:textId="77777777" w:rsidR="00F82AE7" w:rsidRPr="002E1CDD" w:rsidRDefault="00F82AE7" w:rsidP="00D53E02">
            <w:pPr>
              <w:rPr>
                <w:rFonts w:asciiTheme="minorHAnsi" w:hAnsiTheme="minorHAnsi" w:cstheme="minorHAnsi"/>
                <w:lang w:val="es-ES"/>
              </w:rPr>
            </w:pPr>
          </w:p>
        </w:tc>
      </w:tr>
    </w:tbl>
    <w:p w14:paraId="2AAD20A3" w14:textId="77777777" w:rsidR="00F82AE7" w:rsidRPr="002E1CDD" w:rsidRDefault="00F82AE7" w:rsidP="00F82AE7">
      <w:pPr>
        <w:pStyle w:val="Encabezado"/>
        <w:tabs>
          <w:tab w:val="right" w:pos="2520"/>
          <w:tab w:val="left" w:pos="2880"/>
          <w:tab w:val="right" w:pos="5760"/>
          <w:tab w:val="left" w:pos="6120"/>
        </w:tabs>
        <w:jc w:val="both"/>
        <w:rPr>
          <w:rFonts w:cstheme="minorHAnsi"/>
          <w:i/>
          <w:color w:val="808080" w:themeColor="background1" w:themeShade="80"/>
          <w:lang w:val="es-ES"/>
        </w:rPr>
      </w:pPr>
      <w:r w:rsidRPr="002E1CDD">
        <w:rPr>
          <w:rFonts w:cstheme="minorHAnsi"/>
          <w:i/>
          <w:color w:val="808080" w:themeColor="background1" w:themeShade="80"/>
          <w:lang w:val="es-ES"/>
        </w:rPr>
        <w:t xml:space="preserve"> [Si no se hacen o prometen pagos, agregue la siguiente declaración: “No hemos pagado comisiones ni bonificaciones a agentes ni a ninguna otra parte en relación con esta Propuesta y en caso de ser adjudicado, con la ejecución del contrato.”]</w:t>
      </w:r>
    </w:p>
    <w:p w14:paraId="4EC9E58E" w14:textId="77777777" w:rsidR="00F82AE7" w:rsidRPr="002E1CDD" w:rsidRDefault="00F82AE7" w:rsidP="00F82AE7">
      <w:pPr>
        <w:spacing w:after="0" w:line="240" w:lineRule="auto"/>
        <w:jc w:val="both"/>
        <w:rPr>
          <w:rFonts w:cstheme="minorHAnsi"/>
          <w:lang w:val="es-ES"/>
        </w:rPr>
      </w:pPr>
    </w:p>
    <w:p w14:paraId="32785858" w14:textId="77777777" w:rsidR="00F82AE7" w:rsidRPr="002E1CDD" w:rsidRDefault="00F82AE7" w:rsidP="00F82AE7">
      <w:pPr>
        <w:spacing w:after="0" w:line="240" w:lineRule="auto"/>
        <w:jc w:val="both"/>
        <w:rPr>
          <w:rFonts w:cstheme="minorHAnsi"/>
          <w:lang w:val="es-ES"/>
        </w:rPr>
      </w:pPr>
      <w:r w:rsidRPr="002E1CDD">
        <w:rPr>
          <w:rFonts w:cstheme="minorHAnsi"/>
          <w:lang w:val="es-ES"/>
        </w:rPr>
        <w:t xml:space="preserve">Entendemos que ustedes no están obligados a aceptar ninguna de las propuestas que reciban. </w:t>
      </w:r>
    </w:p>
    <w:p w14:paraId="4DE2070D" w14:textId="77777777" w:rsidR="00F82AE7" w:rsidRPr="002E1CDD" w:rsidRDefault="00F82AE7" w:rsidP="00F82AE7">
      <w:pPr>
        <w:spacing w:after="0" w:line="240" w:lineRule="auto"/>
        <w:rPr>
          <w:rFonts w:cstheme="minorHAnsi"/>
          <w:lang w:val="es-ES"/>
        </w:rPr>
      </w:pPr>
    </w:p>
    <w:p w14:paraId="73356AD1" w14:textId="77777777" w:rsidR="00F82AE7" w:rsidRPr="002E1CDD" w:rsidRDefault="00F82AE7" w:rsidP="00F82AE7">
      <w:pPr>
        <w:spacing w:after="0" w:line="240" w:lineRule="auto"/>
        <w:rPr>
          <w:rFonts w:cstheme="minorHAnsi"/>
          <w:lang w:val="es-ES"/>
        </w:rPr>
      </w:pPr>
      <w:r w:rsidRPr="002E1CDD">
        <w:rPr>
          <w:rFonts w:cstheme="minorHAnsi"/>
          <w:lang w:val="es-ES"/>
        </w:rPr>
        <w:t>Cordialmente,</w:t>
      </w:r>
    </w:p>
    <w:p w14:paraId="634FBFBF" w14:textId="77777777" w:rsidR="00F82AE7" w:rsidRPr="002E1CDD" w:rsidRDefault="00F82AE7" w:rsidP="00F82AE7">
      <w:pPr>
        <w:tabs>
          <w:tab w:val="right" w:pos="8460"/>
        </w:tabs>
        <w:spacing w:after="0" w:line="240" w:lineRule="auto"/>
        <w:jc w:val="both"/>
        <w:rPr>
          <w:rFonts w:cstheme="minorHAnsi"/>
          <w:lang w:val="es-ES"/>
        </w:rPr>
      </w:pPr>
    </w:p>
    <w:p w14:paraId="057BEAEA" w14:textId="77777777" w:rsidR="00F82AE7" w:rsidRPr="002E1CDD" w:rsidRDefault="00F82AE7" w:rsidP="00F82AE7">
      <w:pPr>
        <w:tabs>
          <w:tab w:val="right" w:pos="8460"/>
        </w:tabs>
        <w:spacing w:after="0" w:line="240" w:lineRule="auto"/>
        <w:jc w:val="both"/>
        <w:rPr>
          <w:rFonts w:cstheme="minorHAnsi"/>
          <w:b/>
          <w:bCs/>
          <w:i/>
          <w:iCs/>
        </w:rPr>
      </w:pPr>
      <w:r w:rsidRPr="002E1CDD">
        <w:rPr>
          <w:rFonts w:eastAsia="Times New Roman" w:cstheme="minorHAnsi"/>
          <w:lang w:val="es-ES"/>
        </w:rPr>
        <w:t xml:space="preserve">Firma Autorizada </w:t>
      </w:r>
      <w:r w:rsidRPr="002E1CDD">
        <w:rPr>
          <w:rFonts w:cstheme="minorHAnsi"/>
          <w:b/>
          <w:bCs/>
          <w:i/>
          <w:iCs/>
        </w:rPr>
        <w:fldChar w:fldCharType="begin">
          <w:ffData>
            <w:name w:val=""/>
            <w:enabled/>
            <w:calcOnExit w:val="0"/>
            <w:textInput>
              <w:default w:val="[Firma del representante autorizado]"/>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[Firma del representante autorizado]</w:t>
      </w:r>
      <w:r w:rsidRPr="002E1CDD">
        <w:rPr>
          <w:rFonts w:cstheme="minorHAnsi"/>
          <w:b/>
          <w:bCs/>
          <w:i/>
          <w:iCs/>
        </w:rPr>
        <w:fldChar w:fldCharType="end"/>
      </w:r>
    </w:p>
    <w:p w14:paraId="7DEFD564" w14:textId="77777777" w:rsidR="00F82AE7" w:rsidRPr="002E1CDD" w:rsidRDefault="00F82AE7" w:rsidP="00F82AE7">
      <w:pPr>
        <w:tabs>
          <w:tab w:val="right" w:pos="8460"/>
        </w:tabs>
        <w:spacing w:after="0" w:line="240" w:lineRule="auto"/>
        <w:jc w:val="both"/>
        <w:rPr>
          <w:rFonts w:eastAsia="Times New Roman" w:cstheme="minorHAnsi"/>
          <w:lang w:val="es-ES"/>
        </w:rPr>
      </w:pPr>
    </w:p>
    <w:p w14:paraId="74DA5AFB" w14:textId="77777777" w:rsidR="00F82AE7" w:rsidRPr="002E1CDD" w:rsidRDefault="00F82AE7" w:rsidP="00F82AE7">
      <w:pPr>
        <w:tabs>
          <w:tab w:val="right" w:pos="8460"/>
        </w:tabs>
        <w:spacing w:after="0" w:line="240" w:lineRule="auto"/>
        <w:jc w:val="both"/>
        <w:rPr>
          <w:rFonts w:eastAsia="Times New Roman" w:cstheme="minorHAnsi"/>
          <w:u w:val="single"/>
          <w:lang w:val="es-ES"/>
        </w:rPr>
      </w:pPr>
      <w:r w:rsidRPr="002E1CDD">
        <w:rPr>
          <w:rFonts w:eastAsia="Times New Roman" w:cstheme="minorHAnsi"/>
          <w:lang w:val="es-ES"/>
        </w:rPr>
        <w:t xml:space="preserve">Nombre y Cargo del Signatario: </w:t>
      </w:r>
      <w:r w:rsidRPr="002E1CDD">
        <w:rPr>
          <w:rFonts w:cstheme="minorHAnsi"/>
          <w:b/>
          <w:bCs/>
          <w:i/>
          <w:iCs/>
        </w:rPr>
        <w:fldChar w:fldCharType="begin">
          <w:ffData>
            <w:name w:val=""/>
            <w:enabled/>
            <w:calcOnExit w:val="0"/>
            <w:textInput>
              <w:default w:val="[Indicar el nombre y cargo completo del Signatario]"/>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[Indicar el nombre y cargo completo del Signatario]</w:t>
      </w:r>
      <w:r w:rsidRPr="002E1CDD">
        <w:rPr>
          <w:rFonts w:cstheme="minorHAnsi"/>
          <w:b/>
          <w:bCs/>
          <w:i/>
          <w:iCs/>
        </w:rPr>
        <w:fldChar w:fldCharType="end"/>
      </w:r>
    </w:p>
    <w:p w14:paraId="77E1408C" w14:textId="77777777" w:rsidR="00F82AE7" w:rsidRPr="002E1CDD" w:rsidRDefault="00F82AE7" w:rsidP="00F82AE7">
      <w:pPr>
        <w:tabs>
          <w:tab w:val="right" w:pos="8460"/>
        </w:tabs>
        <w:spacing w:after="0" w:line="240" w:lineRule="auto"/>
        <w:jc w:val="both"/>
        <w:rPr>
          <w:rFonts w:eastAsia="Times New Roman" w:cstheme="minorHAnsi"/>
          <w:lang w:val="es-ES"/>
        </w:rPr>
      </w:pPr>
    </w:p>
    <w:p w14:paraId="17763452" w14:textId="77777777" w:rsidR="00F82AE7" w:rsidRPr="002E1CDD" w:rsidRDefault="00F82AE7" w:rsidP="00F82AE7">
      <w:pPr>
        <w:tabs>
          <w:tab w:val="right" w:pos="8460"/>
        </w:tabs>
        <w:spacing w:after="0" w:line="240" w:lineRule="auto"/>
        <w:jc w:val="both"/>
        <w:rPr>
          <w:rFonts w:eastAsia="Times New Roman" w:cstheme="minorHAnsi"/>
          <w:lang w:val="es-ES"/>
        </w:rPr>
      </w:pPr>
      <w:r w:rsidRPr="002E1CDD">
        <w:rPr>
          <w:rFonts w:eastAsia="Times New Roman" w:cstheme="minorHAnsi"/>
          <w:lang w:val="es-ES"/>
        </w:rPr>
        <w:t xml:space="preserve">Nombre del Consultor (nombre de la compañía o nombre del APCA): </w:t>
      </w:r>
      <w:r w:rsidRPr="002E1CDD">
        <w:rPr>
          <w:rFonts w:cstheme="minorHAnsi"/>
          <w:b/>
          <w:bCs/>
          <w:i/>
          <w:iCs/>
        </w:rPr>
        <w:fldChar w:fldCharType="begin">
          <w:ffData>
            <w:name w:val=""/>
            <w:enabled/>
            <w:calcOnExit w:val="0"/>
            <w:textInput>
              <w:default w:val="[Indicar el nombre del Consultor]"/>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[Indicar el nombre del Consultor]</w:t>
      </w:r>
      <w:r w:rsidRPr="002E1CDD">
        <w:rPr>
          <w:rFonts w:cstheme="minorHAnsi"/>
          <w:b/>
          <w:bCs/>
          <w:i/>
          <w:iCs/>
        </w:rPr>
        <w:fldChar w:fldCharType="end"/>
      </w:r>
    </w:p>
    <w:p w14:paraId="27756226" w14:textId="77777777" w:rsidR="00F82AE7" w:rsidRPr="002E1CDD" w:rsidRDefault="00F82AE7" w:rsidP="00F82AE7">
      <w:pPr>
        <w:tabs>
          <w:tab w:val="right" w:pos="8460"/>
        </w:tabs>
        <w:spacing w:after="0" w:line="240" w:lineRule="auto"/>
        <w:jc w:val="both"/>
        <w:rPr>
          <w:rFonts w:eastAsia="Times New Roman" w:cstheme="minorHAnsi"/>
          <w:u w:val="single"/>
          <w:lang w:val="es-ES"/>
        </w:rPr>
      </w:pPr>
      <w:r w:rsidRPr="002E1CDD">
        <w:rPr>
          <w:rFonts w:eastAsia="Times New Roman" w:cstheme="minorHAnsi"/>
          <w:lang w:val="es-ES"/>
        </w:rPr>
        <w:lastRenderedPageBreak/>
        <w:t xml:space="preserve">En capacidad de: </w:t>
      </w:r>
      <w:r w:rsidRPr="002E1CDD">
        <w:rPr>
          <w:rFonts w:cstheme="minorHAnsi"/>
          <w:b/>
          <w:bCs/>
          <w:i/>
          <w:iCs/>
        </w:rPr>
        <w:fldChar w:fldCharType="begin">
          <w:ffData>
            <w:name w:val=""/>
            <w:enabled/>
            <w:calcOnExit w:val="0"/>
            <w:textInput>
              <w:default w:val="[Indicar]"/>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[Indicar]</w:t>
      </w:r>
      <w:r w:rsidRPr="002E1CDD">
        <w:rPr>
          <w:rFonts w:cstheme="minorHAnsi"/>
          <w:b/>
          <w:bCs/>
          <w:i/>
          <w:iCs/>
        </w:rPr>
        <w:fldChar w:fldCharType="end"/>
      </w:r>
    </w:p>
    <w:p w14:paraId="5D431A8E" w14:textId="77777777" w:rsidR="00F82AE7" w:rsidRPr="002E1CDD" w:rsidRDefault="00F82AE7" w:rsidP="00F82AE7">
      <w:pPr>
        <w:tabs>
          <w:tab w:val="right" w:pos="8460"/>
        </w:tabs>
        <w:spacing w:after="0" w:line="240" w:lineRule="auto"/>
        <w:jc w:val="both"/>
        <w:rPr>
          <w:rFonts w:eastAsia="Times New Roman" w:cstheme="minorHAnsi"/>
          <w:lang w:val="es-ES"/>
        </w:rPr>
      </w:pPr>
    </w:p>
    <w:p w14:paraId="725E8FC0" w14:textId="77777777" w:rsidR="00F82AE7" w:rsidRPr="002E1CDD" w:rsidRDefault="00F82AE7" w:rsidP="00F82AE7">
      <w:pPr>
        <w:tabs>
          <w:tab w:val="right" w:pos="8460"/>
        </w:tabs>
        <w:spacing w:after="0" w:line="240" w:lineRule="auto"/>
        <w:jc w:val="both"/>
        <w:rPr>
          <w:rFonts w:eastAsia="Times New Roman" w:cstheme="minorHAnsi"/>
          <w:u w:val="single"/>
          <w:lang w:val="es-ES"/>
        </w:rPr>
      </w:pPr>
      <w:r w:rsidRPr="002E1CDD">
        <w:rPr>
          <w:rFonts w:eastAsia="Times New Roman" w:cstheme="minorHAnsi"/>
          <w:lang w:val="es-ES"/>
        </w:rPr>
        <w:t xml:space="preserve">Dirección: </w:t>
      </w:r>
      <w:r w:rsidRPr="002E1CDD">
        <w:rPr>
          <w:rFonts w:cstheme="minorHAnsi"/>
          <w:b/>
          <w:bCs/>
          <w:i/>
          <w:iCs/>
        </w:rPr>
        <w:fldChar w:fldCharType="begin">
          <w:ffData>
            <w:name w:val=""/>
            <w:enabled/>
            <w:calcOnExit w:val="0"/>
            <w:textInput>
              <w:default w:val="[Indicar la dirección vigente del Consultor]"/>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[Indicar la dirección vigente del Consultor]</w:t>
      </w:r>
      <w:r w:rsidRPr="002E1CDD">
        <w:rPr>
          <w:rFonts w:cstheme="minorHAnsi"/>
          <w:b/>
          <w:bCs/>
          <w:i/>
          <w:iCs/>
        </w:rPr>
        <w:fldChar w:fldCharType="end"/>
      </w:r>
    </w:p>
    <w:p w14:paraId="30BDB49C" w14:textId="77777777" w:rsidR="00F82AE7" w:rsidRPr="002E1CDD" w:rsidRDefault="00F82AE7" w:rsidP="00F82AE7">
      <w:pPr>
        <w:tabs>
          <w:tab w:val="right" w:pos="8460"/>
        </w:tabs>
        <w:spacing w:after="0" w:line="240" w:lineRule="auto"/>
        <w:jc w:val="both"/>
        <w:rPr>
          <w:rFonts w:eastAsia="Times New Roman" w:cstheme="minorHAnsi"/>
          <w:lang w:val="es-ES"/>
        </w:rPr>
      </w:pPr>
    </w:p>
    <w:p w14:paraId="78C681E3" w14:textId="77777777" w:rsidR="00F82AE7" w:rsidRPr="002E1CDD" w:rsidRDefault="00F82AE7" w:rsidP="00F82AE7">
      <w:pPr>
        <w:tabs>
          <w:tab w:val="right" w:pos="8460"/>
        </w:tabs>
        <w:spacing w:after="0" w:line="240" w:lineRule="auto"/>
        <w:jc w:val="both"/>
        <w:rPr>
          <w:rFonts w:eastAsia="Times New Roman" w:cstheme="minorHAnsi"/>
          <w:lang w:val="es-ES"/>
        </w:rPr>
      </w:pPr>
      <w:r w:rsidRPr="002E1CDD">
        <w:rPr>
          <w:rFonts w:eastAsia="Times New Roman" w:cstheme="minorHAnsi"/>
          <w:lang w:val="es-ES"/>
        </w:rPr>
        <w:t xml:space="preserve">Información de contacto (teléfono y e-mail): </w:t>
      </w:r>
      <w:r w:rsidRPr="002E1CDD">
        <w:rPr>
          <w:rFonts w:cstheme="minorHAnsi"/>
          <w:b/>
          <w:bCs/>
          <w:i/>
          <w:iCs/>
        </w:rPr>
        <w:fldChar w:fldCharType="begin">
          <w:ffData>
            <w:name w:val=""/>
            <w:enabled/>
            <w:calcOnExit w:val="0"/>
            <w:textInput>
              <w:default w:val="[Indicar]"/>
            </w:textInput>
          </w:ffData>
        </w:fldChar>
      </w:r>
      <w:r w:rsidRPr="002E1CDD">
        <w:rPr>
          <w:rFonts w:cstheme="minorHAnsi"/>
          <w:b/>
          <w:bCs/>
          <w:i/>
          <w:iCs/>
        </w:rPr>
        <w:instrText xml:space="preserve"> FORMTEXT </w:instrText>
      </w:r>
      <w:r w:rsidRPr="002E1CDD">
        <w:rPr>
          <w:rFonts w:cstheme="minorHAnsi"/>
          <w:b/>
          <w:bCs/>
          <w:i/>
          <w:iCs/>
        </w:rPr>
      </w:r>
      <w:r w:rsidRPr="002E1CDD">
        <w:rPr>
          <w:rFonts w:cstheme="minorHAnsi"/>
          <w:b/>
          <w:bCs/>
          <w:i/>
          <w:iCs/>
        </w:rPr>
        <w:fldChar w:fldCharType="separate"/>
      </w:r>
      <w:r w:rsidRPr="002E1CDD">
        <w:rPr>
          <w:rFonts w:cstheme="minorHAnsi"/>
          <w:b/>
          <w:bCs/>
          <w:i/>
          <w:iCs/>
          <w:noProof/>
        </w:rPr>
        <w:t>[Indicar]</w:t>
      </w:r>
      <w:r w:rsidRPr="002E1CDD">
        <w:rPr>
          <w:rFonts w:cstheme="minorHAnsi"/>
          <w:b/>
          <w:bCs/>
          <w:i/>
          <w:iCs/>
        </w:rPr>
        <w:fldChar w:fldCharType="end"/>
      </w:r>
    </w:p>
    <w:p w14:paraId="7271CAA9" w14:textId="77777777" w:rsidR="00F82AE7" w:rsidRPr="002E1CDD" w:rsidRDefault="00F82AE7" w:rsidP="00F82AE7">
      <w:pPr>
        <w:spacing w:after="0" w:line="240" w:lineRule="auto"/>
        <w:jc w:val="both"/>
        <w:rPr>
          <w:rFonts w:eastAsia="Times New Roman" w:cstheme="minorHAnsi"/>
          <w:i/>
          <w:color w:val="808080" w:themeColor="background1" w:themeShade="80"/>
          <w:lang w:val="es-ES"/>
        </w:rPr>
      </w:pPr>
    </w:p>
    <w:p w14:paraId="1278B680" w14:textId="77777777" w:rsidR="00F82AE7" w:rsidRPr="002E1CDD" w:rsidRDefault="00F82AE7" w:rsidP="00F82AE7">
      <w:pPr>
        <w:spacing w:after="0" w:line="240" w:lineRule="auto"/>
        <w:jc w:val="both"/>
        <w:rPr>
          <w:rFonts w:cstheme="minorHAnsi"/>
          <w:i/>
          <w:color w:val="808080" w:themeColor="background1" w:themeShade="80"/>
        </w:rPr>
      </w:pPr>
      <w:r w:rsidRPr="002E1CDD">
        <w:rPr>
          <w:rFonts w:eastAsia="Times New Roman" w:cstheme="minorHAnsi"/>
          <w:i/>
          <w:color w:val="808080" w:themeColor="background1" w:themeShade="80"/>
          <w:lang w:val="es-ES"/>
        </w:rPr>
        <w:t>[Para una APCA, todos los integrantes deberán firmar o únicamente el integrante responsable, en cuyo caso, se deberá adjuntar el poder para firmar en nombre de todos los demás integrantes]</w:t>
      </w:r>
    </w:p>
    <w:p w14:paraId="3BFDFEC7" w14:textId="77777777" w:rsidR="00F82AE7" w:rsidRPr="002E1CDD" w:rsidRDefault="00F82AE7" w:rsidP="00F82AE7">
      <w:pPr>
        <w:tabs>
          <w:tab w:val="center" w:pos="4680"/>
        </w:tabs>
        <w:rPr>
          <w:rFonts w:cs="Times New Roman"/>
          <w:sz w:val="20"/>
          <w:szCs w:val="20"/>
        </w:rPr>
      </w:pPr>
    </w:p>
    <w:p w14:paraId="1A23ED90" w14:textId="77777777" w:rsidR="00F82AE7" w:rsidRPr="002E1CDD" w:rsidRDefault="00F82AE7" w:rsidP="00F82AE7">
      <w:pPr>
        <w:tabs>
          <w:tab w:val="center" w:pos="4680"/>
        </w:tabs>
        <w:rPr>
          <w:rFonts w:cs="Times New Roman"/>
          <w:sz w:val="20"/>
          <w:szCs w:val="20"/>
          <w:lang w:val="es-ES"/>
        </w:rPr>
      </w:pPr>
    </w:p>
    <w:p w14:paraId="6F5D7BE9" w14:textId="77777777" w:rsidR="00F82AE7" w:rsidRPr="002E1CDD" w:rsidRDefault="00F82AE7" w:rsidP="00F82AE7">
      <w:pPr>
        <w:tabs>
          <w:tab w:val="center" w:pos="4680"/>
        </w:tabs>
        <w:rPr>
          <w:rFonts w:cs="Times New Roman"/>
          <w:sz w:val="20"/>
          <w:szCs w:val="20"/>
          <w:lang w:val="es-ES"/>
        </w:rPr>
      </w:pPr>
    </w:p>
    <w:p w14:paraId="7067883C" w14:textId="77777777" w:rsidR="00F82AE7" w:rsidRPr="002E1CDD" w:rsidRDefault="00F82AE7" w:rsidP="00F82AE7">
      <w:pPr>
        <w:tabs>
          <w:tab w:val="center" w:pos="4680"/>
        </w:tabs>
        <w:rPr>
          <w:rFonts w:cs="Times New Roman"/>
          <w:sz w:val="20"/>
          <w:szCs w:val="20"/>
          <w:lang w:val="es-ES"/>
        </w:rPr>
      </w:pPr>
    </w:p>
    <w:p w14:paraId="4EE269E5" w14:textId="77777777" w:rsidR="00F82AE7" w:rsidRPr="002E1CDD" w:rsidRDefault="00F82AE7" w:rsidP="00F82AE7">
      <w:pPr>
        <w:tabs>
          <w:tab w:val="center" w:pos="4680"/>
        </w:tabs>
        <w:rPr>
          <w:rFonts w:cs="Times New Roman"/>
          <w:sz w:val="20"/>
          <w:szCs w:val="20"/>
          <w:lang w:val="es-ES"/>
        </w:rPr>
      </w:pPr>
    </w:p>
    <w:p w14:paraId="5F055905" w14:textId="77777777" w:rsidR="00F82AE7" w:rsidRPr="002E1CDD" w:rsidRDefault="00F82AE7" w:rsidP="00F82AE7">
      <w:pPr>
        <w:tabs>
          <w:tab w:val="center" w:pos="4680"/>
        </w:tabs>
        <w:rPr>
          <w:rFonts w:cs="Times New Roman"/>
          <w:sz w:val="20"/>
          <w:szCs w:val="20"/>
          <w:lang w:val="es-ES"/>
        </w:rPr>
      </w:pPr>
    </w:p>
    <w:p w14:paraId="6B35050F" w14:textId="77777777" w:rsidR="00F82AE7" w:rsidRPr="002E1CDD" w:rsidRDefault="00F82AE7" w:rsidP="00F82AE7">
      <w:pPr>
        <w:tabs>
          <w:tab w:val="center" w:pos="4680"/>
        </w:tabs>
        <w:rPr>
          <w:rFonts w:cs="Times New Roman"/>
          <w:sz w:val="20"/>
          <w:szCs w:val="20"/>
          <w:lang w:val="es-ES"/>
        </w:rPr>
      </w:pPr>
    </w:p>
    <w:p w14:paraId="6C0FEE08" w14:textId="77777777" w:rsidR="00F82AE7" w:rsidRPr="002E1CDD" w:rsidRDefault="00F82AE7" w:rsidP="00F82AE7">
      <w:pPr>
        <w:tabs>
          <w:tab w:val="center" w:pos="4680"/>
        </w:tabs>
        <w:rPr>
          <w:rFonts w:cs="Times New Roman"/>
          <w:sz w:val="20"/>
          <w:szCs w:val="20"/>
          <w:lang w:val="es-ES"/>
        </w:rPr>
      </w:pPr>
    </w:p>
    <w:p w14:paraId="3A2BA42A" w14:textId="77777777" w:rsidR="00F82AE7" w:rsidRPr="002E1CDD" w:rsidRDefault="00F82AE7" w:rsidP="00F82AE7">
      <w:pPr>
        <w:tabs>
          <w:tab w:val="center" w:pos="4680"/>
        </w:tabs>
        <w:rPr>
          <w:rFonts w:cs="Times New Roman"/>
          <w:sz w:val="20"/>
          <w:szCs w:val="20"/>
          <w:lang w:val="es-ES"/>
        </w:rPr>
      </w:pPr>
    </w:p>
    <w:p w14:paraId="3745B174" w14:textId="77777777" w:rsidR="00F82AE7" w:rsidRPr="002E1CDD" w:rsidRDefault="00F82AE7" w:rsidP="00F82AE7">
      <w:pPr>
        <w:tabs>
          <w:tab w:val="center" w:pos="4680"/>
        </w:tabs>
        <w:rPr>
          <w:rFonts w:cs="Times New Roman"/>
          <w:sz w:val="20"/>
          <w:szCs w:val="20"/>
          <w:lang w:val="es-ES"/>
        </w:rPr>
      </w:pPr>
    </w:p>
    <w:p w14:paraId="07B592F3" w14:textId="77777777" w:rsidR="00F82AE7" w:rsidRPr="002E1CDD" w:rsidRDefault="00F82AE7" w:rsidP="00F82AE7">
      <w:pPr>
        <w:tabs>
          <w:tab w:val="center" w:pos="4680"/>
        </w:tabs>
        <w:rPr>
          <w:rFonts w:cs="Times New Roman"/>
          <w:sz w:val="20"/>
          <w:szCs w:val="20"/>
          <w:lang w:val="es-ES"/>
        </w:rPr>
      </w:pPr>
    </w:p>
    <w:p w14:paraId="5BD325A7" w14:textId="77777777" w:rsidR="00F82AE7" w:rsidRPr="002E1CDD" w:rsidRDefault="00F82AE7" w:rsidP="00F82AE7">
      <w:pPr>
        <w:tabs>
          <w:tab w:val="center" w:pos="4680"/>
        </w:tabs>
        <w:rPr>
          <w:rFonts w:cs="Times New Roman"/>
          <w:sz w:val="20"/>
          <w:szCs w:val="20"/>
          <w:lang w:val="es-ES"/>
        </w:rPr>
      </w:pPr>
    </w:p>
    <w:p w14:paraId="4E586C68" w14:textId="77777777" w:rsidR="00F82AE7" w:rsidRPr="002E1CDD" w:rsidRDefault="00F82AE7" w:rsidP="00F82AE7">
      <w:pPr>
        <w:tabs>
          <w:tab w:val="center" w:pos="4680"/>
        </w:tabs>
        <w:rPr>
          <w:rFonts w:cs="Times New Roman"/>
          <w:sz w:val="20"/>
          <w:szCs w:val="20"/>
          <w:lang w:val="es-ES"/>
        </w:rPr>
      </w:pPr>
    </w:p>
    <w:p w14:paraId="3143AB79" w14:textId="77777777" w:rsidR="00F82AE7" w:rsidRPr="002E1CDD" w:rsidRDefault="00F82AE7" w:rsidP="00F82AE7">
      <w:pPr>
        <w:tabs>
          <w:tab w:val="center" w:pos="4680"/>
        </w:tabs>
        <w:rPr>
          <w:rFonts w:cs="Times New Roman"/>
          <w:sz w:val="20"/>
          <w:szCs w:val="20"/>
          <w:lang w:val="es-ES"/>
        </w:rPr>
      </w:pPr>
    </w:p>
    <w:p w14:paraId="0C1604B2" w14:textId="77777777" w:rsidR="00F82AE7" w:rsidRPr="002E1CDD" w:rsidRDefault="00F82AE7" w:rsidP="00F82AE7">
      <w:pPr>
        <w:tabs>
          <w:tab w:val="center" w:pos="4680"/>
        </w:tabs>
        <w:rPr>
          <w:rFonts w:cs="Times New Roman"/>
          <w:sz w:val="20"/>
          <w:szCs w:val="20"/>
          <w:lang w:val="es-ES"/>
        </w:rPr>
      </w:pPr>
    </w:p>
    <w:p w14:paraId="43BEDBEF" w14:textId="77777777" w:rsidR="00F82AE7" w:rsidRPr="002E1CDD" w:rsidRDefault="00F82AE7" w:rsidP="00F82AE7">
      <w:pPr>
        <w:tabs>
          <w:tab w:val="center" w:pos="4680"/>
        </w:tabs>
        <w:rPr>
          <w:rFonts w:cs="Times New Roman"/>
          <w:sz w:val="20"/>
          <w:szCs w:val="20"/>
          <w:lang w:val="es-ES"/>
        </w:rPr>
      </w:pPr>
    </w:p>
    <w:p w14:paraId="0C082D4E" w14:textId="77777777" w:rsidR="00F82AE7" w:rsidRPr="002E1CDD" w:rsidRDefault="00F82AE7" w:rsidP="00F82AE7">
      <w:pPr>
        <w:tabs>
          <w:tab w:val="center" w:pos="4680"/>
        </w:tabs>
        <w:rPr>
          <w:rFonts w:cs="Times New Roman"/>
          <w:sz w:val="20"/>
          <w:szCs w:val="20"/>
          <w:lang w:val="es-ES"/>
        </w:rPr>
      </w:pPr>
    </w:p>
    <w:p w14:paraId="30BEB5C5" w14:textId="77777777" w:rsidR="00F82AE7" w:rsidRPr="002E1CDD" w:rsidRDefault="00F82AE7" w:rsidP="00F82AE7">
      <w:pPr>
        <w:tabs>
          <w:tab w:val="center" w:pos="4680"/>
        </w:tabs>
        <w:rPr>
          <w:rFonts w:cs="Times New Roman"/>
          <w:sz w:val="20"/>
          <w:szCs w:val="20"/>
          <w:lang w:val="es-ES"/>
        </w:rPr>
      </w:pPr>
    </w:p>
    <w:p w14:paraId="1F501565" w14:textId="77777777" w:rsidR="00F82AE7" w:rsidRPr="002E1CDD" w:rsidRDefault="00F82AE7" w:rsidP="00F82AE7">
      <w:pPr>
        <w:tabs>
          <w:tab w:val="center" w:pos="4680"/>
        </w:tabs>
        <w:rPr>
          <w:rFonts w:cs="Times New Roman"/>
          <w:sz w:val="20"/>
          <w:szCs w:val="20"/>
          <w:lang w:val="es-ES"/>
        </w:rPr>
      </w:pPr>
    </w:p>
    <w:p w14:paraId="5E517A76" w14:textId="77777777" w:rsidR="00F82AE7" w:rsidRPr="002E1CDD" w:rsidRDefault="00F82AE7" w:rsidP="00F82AE7">
      <w:pPr>
        <w:tabs>
          <w:tab w:val="center" w:pos="4680"/>
        </w:tabs>
        <w:rPr>
          <w:rFonts w:cs="Times New Roman"/>
          <w:sz w:val="20"/>
          <w:szCs w:val="20"/>
          <w:lang w:val="es-ES"/>
        </w:rPr>
      </w:pPr>
    </w:p>
    <w:p w14:paraId="76D3F899" w14:textId="77777777" w:rsidR="00F82AE7" w:rsidRPr="002E1CDD" w:rsidRDefault="00F82AE7" w:rsidP="00F82AE7">
      <w:pPr>
        <w:tabs>
          <w:tab w:val="center" w:pos="4680"/>
        </w:tabs>
        <w:rPr>
          <w:rFonts w:cs="Times New Roman"/>
          <w:sz w:val="20"/>
          <w:szCs w:val="20"/>
          <w:lang w:val="es-ES"/>
        </w:rPr>
      </w:pPr>
    </w:p>
    <w:p w14:paraId="3CF50FD3" w14:textId="77777777" w:rsidR="00F82AE7" w:rsidRPr="002E1CDD" w:rsidRDefault="00F82AE7" w:rsidP="00F82AE7">
      <w:pPr>
        <w:tabs>
          <w:tab w:val="center" w:pos="4680"/>
        </w:tabs>
        <w:rPr>
          <w:rFonts w:cs="Times New Roman"/>
          <w:sz w:val="20"/>
          <w:szCs w:val="20"/>
          <w:lang w:val="es-ES"/>
        </w:rPr>
      </w:pPr>
    </w:p>
    <w:p w14:paraId="206CF070" w14:textId="77777777" w:rsidR="00F82AE7" w:rsidRPr="002E1CDD" w:rsidRDefault="00F82AE7" w:rsidP="00F82AE7">
      <w:pPr>
        <w:tabs>
          <w:tab w:val="center" w:pos="4680"/>
        </w:tabs>
        <w:rPr>
          <w:rFonts w:cs="Times New Roman"/>
          <w:sz w:val="20"/>
          <w:szCs w:val="20"/>
          <w:lang w:val="es-ES"/>
        </w:rPr>
      </w:pPr>
    </w:p>
    <w:p w14:paraId="0E50C9EA" w14:textId="77777777" w:rsidR="00F82AE7" w:rsidRPr="002E1CDD" w:rsidRDefault="00F82AE7" w:rsidP="00F82AE7">
      <w:pPr>
        <w:tabs>
          <w:tab w:val="center" w:pos="4680"/>
        </w:tabs>
        <w:rPr>
          <w:rFonts w:cs="Times New Roman"/>
          <w:sz w:val="20"/>
          <w:szCs w:val="20"/>
          <w:lang w:val="es-ES"/>
        </w:rPr>
        <w:sectPr w:rsidR="00F82AE7" w:rsidRPr="002E1CDD" w:rsidSect="008B7237">
          <w:pgSz w:w="12240" w:h="15840" w:code="1"/>
          <w:pgMar w:top="1276" w:right="1440" w:bottom="1440" w:left="1440" w:header="720" w:footer="720" w:gutter="0"/>
          <w:cols w:space="720"/>
        </w:sectPr>
      </w:pPr>
    </w:p>
    <w:p w14:paraId="4C5EC596" w14:textId="77777777" w:rsidR="00F82AE7" w:rsidRPr="002E1CDD" w:rsidRDefault="00F82AE7" w:rsidP="00F82AE7">
      <w:pPr>
        <w:pStyle w:val="Ttulo3"/>
        <w:jc w:val="center"/>
        <w:rPr>
          <w:rFonts w:asciiTheme="minorHAnsi" w:eastAsia="Times New Roman" w:hAnsiTheme="minorHAnsi" w:cstheme="minorHAnsi"/>
          <w:b/>
          <w:bCs/>
          <w:color w:val="000000" w:themeColor="text1"/>
          <w:lang w:val="es-ES"/>
        </w:rPr>
      </w:pPr>
      <w:bookmarkStart w:id="114" w:name="_Toc26949455"/>
      <w:bookmarkStart w:id="115" w:name="_Toc325721728"/>
      <w:bookmarkStart w:id="116" w:name="_Toc50715871"/>
      <w:r w:rsidRPr="002E1CDD">
        <w:rPr>
          <w:rFonts w:asciiTheme="minorHAnsi" w:eastAsia="Times New Roman" w:hAnsiTheme="minorHAnsi" w:cstheme="minorHAnsi"/>
          <w:b/>
          <w:bCs/>
          <w:color w:val="000000" w:themeColor="text1"/>
          <w:lang w:val="es-ES"/>
        </w:rPr>
        <w:lastRenderedPageBreak/>
        <w:t xml:space="preserve">FORMULARIO FIN-2: </w:t>
      </w:r>
      <w:bookmarkStart w:id="117" w:name="_Hlk36005031"/>
      <w:r w:rsidRPr="002E1CDD">
        <w:rPr>
          <w:rFonts w:asciiTheme="minorHAnsi" w:eastAsia="Times New Roman" w:hAnsiTheme="minorHAnsi" w:cstheme="minorHAnsi"/>
          <w:b/>
          <w:bCs/>
          <w:color w:val="000000" w:themeColor="text1"/>
          <w:lang w:val="es-ES"/>
        </w:rPr>
        <w:t>RESUMEN DE PRECIOS</w:t>
      </w:r>
      <w:bookmarkEnd w:id="114"/>
      <w:bookmarkEnd w:id="115"/>
      <w:bookmarkEnd w:id="116"/>
      <w:bookmarkEnd w:id="11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F82AE7" w:rsidRPr="002E1CDD" w14:paraId="519ED19D" w14:textId="77777777" w:rsidTr="00D53E02">
        <w:trPr>
          <w:cantSplit/>
          <w:trHeight w:hRule="exact" w:val="397"/>
          <w:jc w:val="center"/>
        </w:trPr>
        <w:tc>
          <w:tcPr>
            <w:tcW w:w="4536" w:type="dxa"/>
            <w:vMerge w:val="restart"/>
            <w:tcBorders>
              <w:top w:val="double" w:sz="4" w:space="0" w:color="auto"/>
            </w:tcBorders>
            <w:shd w:val="clear" w:color="auto" w:fill="D9D9D9" w:themeFill="background1" w:themeFillShade="D9"/>
            <w:vAlign w:val="center"/>
          </w:tcPr>
          <w:p w14:paraId="6ACEF271" w14:textId="77777777" w:rsidR="00F82AE7" w:rsidRPr="002E1CDD" w:rsidRDefault="00F82AE7" w:rsidP="00D53E02">
            <w:pPr>
              <w:spacing w:after="0" w:line="240" w:lineRule="auto"/>
              <w:ind w:left="720" w:hanging="720"/>
              <w:jc w:val="center"/>
              <w:outlineLvl w:val="7"/>
              <w:rPr>
                <w:rFonts w:eastAsia="Times New Roman" w:cstheme="minorHAnsi"/>
                <w:b/>
                <w:bCs/>
                <w:sz w:val="20"/>
                <w:szCs w:val="20"/>
                <w:lang w:val="es-ES"/>
              </w:rPr>
            </w:pPr>
            <w:r w:rsidRPr="002E1CDD">
              <w:rPr>
                <w:rFonts w:eastAsia="Times New Roman" w:cstheme="minorHAnsi"/>
                <w:b/>
                <w:bCs/>
                <w:sz w:val="20"/>
                <w:szCs w:val="20"/>
                <w:lang w:val="es-ES"/>
              </w:rPr>
              <w:t>Rubro</w:t>
            </w:r>
          </w:p>
        </w:tc>
        <w:tc>
          <w:tcPr>
            <w:tcW w:w="7940" w:type="dxa"/>
            <w:gridSpan w:val="4"/>
            <w:tcBorders>
              <w:top w:val="double" w:sz="4" w:space="0" w:color="auto"/>
              <w:bottom w:val="single" w:sz="8" w:space="0" w:color="auto"/>
            </w:tcBorders>
            <w:shd w:val="clear" w:color="auto" w:fill="D9D9D9" w:themeFill="background1" w:themeFillShade="D9"/>
            <w:vAlign w:val="center"/>
          </w:tcPr>
          <w:p w14:paraId="2037C8EC" w14:textId="77777777" w:rsidR="00F82AE7" w:rsidRPr="002E1CDD" w:rsidRDefault="00F82AE7" w:rsidP="00D53E02">
            <w:pPr>
              <w:spacing w:after="0" w:line="240" w:lineRule="auto"/>
              <w:jc w:val="center"/>
              <w:rPr>
                <w:rFonts w:eastAsia="Times New Roman" w:cstheme="minorHAnsi"/>
                <w:b/>
                <w:bCs/>
                <w:sz w:val="20"/>
                <w:szCs w:val="20"/>
                <w:lang w:val="es-ES"/>
              </w:rPr>
            </w:pPr>
            <w:r w:rsidRPr="002E1CDD">
              <w:rPr>
                <w:rFonts w:eastAsia="Times New Roman" w:cstheme="minorHAnsi"/>
                <w:b/>
                <w:bCs/>
                <w:sz w:val="20"/>
                <w:szCs w:val="20"/>
                <w:lang w:val="es-ES"/>
              </w:rPr>
              <w:t>Precio</w:t>
            </w:r>
          </w:p>
          <w:p w14:paraId="1723C08E" w14:textId="77777777" w:rsidR="00F82AE7" w:rsidRPr="002E1CDD" w:rsidRDefault="00F82AE7" w:rsidP="00D53E02">
            <w:pPr>
              <w:spacing w:after="0" w:line="240" w:lineRule="auto"/>
              <w:jc w:val="center"/>
              <w:rPr>
                <w:rFonts w:eastAsia="Times New Roman" w:cstheme="minorHAnsi"/>
                <w:b/>
                <w:bCs/>
                <w:sz w:val="20"/>
                <w:szCs w:val="20"/>
                <w:lang w:val="es-ES"/>
              </w:rPr>
            </w:pPr>
          </w:p>
        </w:tc>
      </w:tr>
      <w:tr w:rsidR="00F82AE7" w:rsidRPr="002E1CDD" w14:paraId="3F55AFF2" w14:textId="77777777" w:rsidTr="00D53E02">
        <w:trPr>
          <w:cantSplit/>
          <w:trHeight w:hRule="exact" w:val="641"/>
          <w:jc w:val="center"/>
        </w:trPr>
        <w:tc>
          <w:tcPr>
            <w:tcW w:w="4536" w:type="dxa"/>
            <w:vMerge/>
            <w:shd w:val="clear" w:color="auto" w:fill="D9D9D9" w:themeFill="background1" w:themeFillShade="D9"/>
          </w:tcPr>
          <w:p w14:paraId="54DC5F8E" w14:textId="77777777" w:rsidR="00F82AE7" w:rsidRPr="002E1CDD" w:rsidRDefault="00F82AE7" w:rsidP="00D53E02">
            <w:pPr>
              <w:spacing w:before="40" w:after="0" w:line="240" w:lineRule="auto"/>
              <w:rPr>
                <w:rFonts w:eastAsia="Times New Roman" w:cstheme="minorHAnsi"/>
                <w:sz w:val="20"/>
                <w:szCs w:val="20"/>
                <w:lang w:val="es-ES"/>
              </w:rPr>
            </w:pPr>
          </w:p>
        </w:tc>
        <w:tc>
          <w:tcPr>
            <w:tcW w:w="7940" w:type="dxa"/>
            <w:gridSpan w:val="4"/>
            <w:tcBorders>
              <w:top w:val="single" w:sz="8" w:space="0" w:color="auto"/>
              <w:bottom w:val="single" w:sz="12" w:space="0" w:color="auto"/>
            </w:tcBorders>
            <w:shd w:val="clear" w:color="auto" w:fill="D9D9D9" w:themeFill="background1" w:themeFillShade="D9"/>
            <w:vAlign w:val="center"/>
          </w:tcPr>
          <w:p w14:paraId="254ABD87" w14:textId="77777777" w:rsidR="00F82AE7" w:rsidRPr="002E1CDD" w:rsidRDefault="00F82AE7" w:rsidP="00D53E02">
            <w:pPr>
              <w:tabs>
                <w:tab w:val="left" w:pos="360"/>
              </w:tabs>
              <w:spacing w:after="0" w:line="240" w:lineRule="auto"/>
              <w:ind w:left="360" w:hanging="360"/>
              <w:jc w:val="center"/>
              <w:rPr>
                <w:rFonts w:eastAsia="Times New Roman" w:cstheme="minorHAnsi"/>
                <w:color w:val="808080" w:themeColor="background1" w:themeShade="80"/>
                <w:sz w:val="20"/>
                <w:szCs w:val="20"/>
                <w:lang w:val="es-ES"/>
              </w:rPr>
            </w:pPr>
            <w:r w:rsidRPr="002E1CDD">
              <w:rPr>
                <w:rFonts w:eastAsia="Times New Roman" w:cstheme="minorHAnsi"/>
                <w:color w:val="808080" w:themeColor="background1" w:themeShade="80"/>
                <w:sz w:val="20"/>
                <w:szCs w:val="20"/>
                <w:lang w:val="es-ES"/>
              </w:rPr>
              <w:t>{El Consultor deberá indicar los costos propuestos de acuerdo con la IAC 16.4; suprima las columnas que no utilice}</w:t>
            </w:r>
          </w:p>
        </w:tc>
      </w:tr>
      <w:tr w:rsidR="00F82AE7" w:rsidRPr="002E1CDD" w14:paraId="56D09696" w14:textId="77777777" w:rsidTr="00D53E02">
        <w:trPr>
          <w:cantSplit/>
          <w:trHeight w:hRule="exact" w:val="993"/>
          <w:jc w:val="center"/>
        </w:trPr>
        <w:tc>
          <w:tcPr>
            <w:tcW w:w="4536" w:type="dxa"/>
            <w:vMerge/>
            <w:tcBorders>
              <w:bottom w:val="single" w:sz="12" w:space="0" w:color="auto"/>
            </w:tcBorders>
            <w:shd w:val="clear" w:color="auto" w:fill="D9D9D9" w:themeFill="background1" w:themeFillShade="D9"/>
          </w:tcPr>
          <w:p w14:paraId="554BB0D4" w14:textId="77777777" w:rsidR="00F82AE7" w:rsidRPr="002E1CDD" w:rsidRDefault="00F82AE7" w:rsidP="00D53E02">
            <w:pPr>
              <w:spacing w:before="40"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shd w:val="clear" w:color="auto" w:fill="D9D9D9" w:themeFill="background1" w:themeFillShade="D9"/>
            <w:vAlign w:val="center"/>
          </w:tcPr>
          <w:p w14:paraId="53CB8DA8" w14:textId="77777777" w:rsidR="00F82AE7" w:rsidRPr="002E1CDD" w:rsidRDefault="00F82AE7" w:rsidP="00D53E02">
            <w:pPr>
              <w:spacing w:after="0" w:line="240" w:lineRule="auto"/>
              <w:rPr>
                <w:rFonts w:eastAsia="Times New Roman" w:cstheme="minorHAnsi"/>
                <w:color w:val="0066FF"/>
                <w:sz w:val="20"/>
                <w:szCs w:val="20"/>
                <w:lang w:val="es-ES"/>
              </w:rPr>
            </w:pPr>
            <w:r w:rsidRPr="002E1CDD">
              <w:rPr>
                <w:rFonts w:eastAsia="Times New Roman" w:cstheme="minorHAnsi"/>
                <w:color w:val="808080" w:themeColor="background1" w:themeShade="80"/>
                <w:sz w:val="20"/>
                <w:szCs w:val="20"/>
                <w:lang w:val="es-ES"/>
              </w:rPr>
              <w:t>{</w:t>
            </w:r>
            <w:r w:rsidRPr="002E1CDD">
              <w:rPr>
                <w:rFonts w:eastAsia="Times New Roman" w:cstheme="minorHAnsi"/>
                <w:i/>
                <w:iCs/>
                <w:color w:val="808080" w:themeColor="background1" w:themeShade="80"/>
                <w:sz w:val="20"/>
                <w:szCs w:val="20"/>
                <w:lang w:val="es-ES"/>
              </w:rPr>
              <w:t>Indicar moneda extranjera # 1</w:t>
            </w:r>
            <w:r w:rsidRPr="002E1CDD">
              <w:rPr>
                <w:rFonts w:eastAsia="Times New Roman" w:cstheme="minorHAnsi"/>
                <w:color w:val="808080" w:themeColor="background1" w:themeShade="80"/>
                <w:sz w:val="20"/>
                <w:szCs w:val="20"/>
                <w:lang w:val="es-ES"/>
              </w:rPr>
              <w:t>}</w:t>
            </w:r>
          </w:p>
        </w:tc>
        <w:tc>
          <w:tcPr>
            <w:tcW w:w="1985" w:type="dxa"/>
            <w:tcBorders>
              <w:top w:val="single" w:sz="8" w:space="0" w:color="auto"/>
              <w:bottom w:val="single" w:sz="12" w:space="0" w:color="auto"/>
            </w:tcBorders>
            <w:shd w:val="clear" w:color="auto" w:fill="D9D9D9" w:themeFill="background1" w:themeFillShade="D9"/>
            <w:vAlign w:val="center"/>
          </w:tcPr>
          <w:p w14:paraId="43063B4D" w14:textId="77777777" w:rsidR="00F82AE7" w:rsidRPr="002E1CDD" w:rsidRDefault="00F82AE7" w:rsidP="00D53E02">
            <w:pPr>
              <w:spacing w:after="0" w:line="240" w:lineRule="auto"/>
              <w:rPr>
                <w:rFonts w:eastAsia="Times New Roman" w:cstheme="minorHAnsi"/>
                <w:color w:val="808080" w:themeColor="background1" w:themeShade="80"/>
                <w:sz w:val="20"/>
                <w:szCs w:val="20"/>
                <w:lang w:val="es-ES"/>
              </w:rPr>
            </w:pPr>
            <w:r w:rsidRPr="002E1CDD">
              <w:rPr>
                <w:rFonts w:eastAsia="Times New Roman" w:cstheme="minorHAnsi"/>
                <w:color w:val="808080" w:themeColor="background1" w:themeShade="80"/>
                <w:sz w:val="20"/>
                <w:szCs w:val="20"/>
                <w:lang w:val="es-ES"/>
              </w:rPr>
              <w:t>{</w:t>
            </w:r>
            <w:r w:rsidRPr="002E1CDD">
              <w:rPr>
                <w:rFonts w:eastAsia="Times New Roman" w:cstheme="minorHAnsi"/>
                <w:i/>
                <w:iCs/>
                <w:color w:val="808080" w:themeColor="background1" w:themeShade="80"/>
                <w:sz w:val="20"/>
                <w:szCs w:val="20"/>
                <w:lang w:val="es-ES"/>
              </w:rPr>
              <w:t>Indicar moneda extranjera # 2,si se utiliza</w:t>
            </w:r>
            <w:r w:rsidRPr="002E1CDD">
              <w:rPr>
                <w:rFonts w:eastAsia="Times New Roman" w:cstheme="minorHAnsi"/>
                <w:color w:val="808080" w:themeColor="background1" w:themeShade="80"/>
                <w:sz w:val="20"/>
                <w:szCs w:val="20"/>
                <w:lang w:val="es-ES"/>
              </w:rPr>
              <w:t>}</w:t>
            </w:r>
          </w:p>
        </w:tc>
        <w:tc>
          <w:tcPr>
            <w:tcW w:w="1985" w:type="dxa"/>
            <w:tcBorders>
              <w:top w:val="single" w:sz="8" w:space="0" w:color="auto"/>
              <w:bottom w:val="single" w:sz="12" w:space="0" w:color="auto"/>
            </w:tcBorders>
            <w:shd w:val="clear" w:color="auto" w:fill="D9D9D9" w:themeFill="background1" w:themeFillShade="D9"/>
            <w:vAlign w:val="center"/>
          </w:tcPr>
          <w:p w14:paraId="611DC792" w14:textId="77777777" w:rsidR="00F82AE7" w:rsidRPr="002E1CDD" w:rsidRDefault="00F82AE7" w:rsidP="00D53E02">
            <w:pPr>
              <w:spacing w:after="0" w:line="240" w:lineRule="auto"/>
              <w:rPr>
                <w:rFonts w:eastAsia="Times New Roman" w:cstheme="minorHAnsi"/>
                <w:color w:val="808080" w:themeColor="background1" w:themeShade="80"/>
                <w:sz w:val="20"/>
                <w:szCs w:val="20"/>
                <w:lang w:val="es-ES"/>
              </w:rPr>
            </w:pPr>
            <w:r w:rsidRPr="002E1CDD">
              <w:rPr>
                <w:rFonts w:eastAsia="Times New Roman" w:cstheme="minorHAnsi"/>
                <w:color w:val="808080" w:themeColor="background1" w:themeShade="80"/>
                <w:sz w:val="20"/>
                <w:szCs w:val="20"/>
                <w:lang w:val="es-ES"/>
              </w:rPr>
              <w:t>{</w:t>
            </w:r>
            <w:r w:rsidRPr="002E1CDD">
              <w:rPr>
                <w:rFonts w:eastAsia="Times New Roman" w:cstheme="minorHAnsi"/>
                <w:i/>
                <w:iCs/>
                <w:color w:val="808080" w:themeColor="background1" w:themeShade="80"/>
                <w:sz w:val="20"/>
                <w:szCs w:val="20"/>
                <w:lang w:val="es-ES"/>
              </w:rPr>
              <w:t>Indicar moneda extranjera # 3, si se utiliza</w:t>
            </w:r>
            <w:r w:rsidRPr="002E1CDD">
              <w:rPr>
                <w:rFonts w:eastAsia="Times New Roman" w:cstheme="minorHAnsi"/>
                <w:color w:val="808080" w:themeColor="background1" w:themeShade="80"/>
                <w:sz w:val="20"/>
                <w:szCs w:val="20"/>
                <w:lang w:val="es-ES"/>
              </w:rPr>
              <w:t>}</w:t>
            </w:r>
          </w:p>
        </w:tc>
        <w:tc>
          <w:tcPr>
            <w:tcW w:w="1985" w:type="dxa"/>
            <w:tcBorders>
              <w:top w:val="single" w:sz="8" w:space="0" w:color="auto"/>
              <w:bottom w:val="single" w:sz="12" w:space="0" w:color="auto"/>
            </w:tcBorders>
            <w:shd w:val="clear" w:color="auto" w:fill="D9D9D9" w:themeFill="background1" w:themeFillShade="D9"/>
            <w:vAlign w:val="center"/>
          </w:tcPr>
          <w:p w14:paraId="4E7E1AA2" w14:textId="77777777" w:rsidR="00F82AE7" w:rsidRPr="002E1CDD" w:rsidRDefault="00F82AE7" w:rsidP="00D53E02">
            <w:pPr>
              <w:spacing w:after="0" w:line="240" w:lineRule="auto"/>
              <w:rPr>
                <w:rFonts w:eastAsia="Times New Roman" w:cstheme="minorHAnsi"/>
                <w:color w:val="808080" w:themeColor="background1" w:themeShade="80"/>
                <w:sz w:val="20"/>
                <w:szCs w:val="20"/>
                <w:lang w:val="es-ES"/>
              </w:rPr>
            </w:pPr>
            <w:r w:rsidRPr="002E1CDD">
              <w:rPr>
                <w:rFonts w:eastAsia="Times New Roman" w:cstheme="minorHAnsi"/>
                <w:color w:val="808080" w:themeColor="background1" w:themeShade="80"/>
                <w:sz w:val="20"/>
                <w:szCs w:val="20"/>
                <w:lang w:val="es-ES"/>
              </w:rPr>
              <w:t>{</w:t>
            </w:r>
            <w:r w:rsidRPr="002E1CDD">
              <w:rPr>
                <w:rFonts w:eastAsia="Times New Roman" w:cstheme="minorHAnsi"/>
                <w:i/>
                <w:iCs/>
                <w:color w:val="808080" w:themeColor="background1" w:themeShade="80"/>
                <w:sz w:val="20"/>
                <w:szCs w:val="20"/>
                <w:lang w:val="es-ES"/>
              </w:rPr>
              <w:t>Indicar moneda nacional, si se utiliza y/o requiere IAC 16.4</w:t>
            </w:r>
            <w:r w:rsidRPr="002E1CDD">
              <w:rPr>
                <w:rFonts w:eastAsia="Times New Roman" w:cstheme="minorHAnsi"/>
                <w:color w:val="808080" w:themeColor="background1" w:themeShade="80"/>
                <w:sz w:val="20"/>
                <w:szCs w:val="20"/>
                <w:lang w:val="es-ES"/>
              </w:rPr>
              <w:t>}</w:t>
            </w:r>
          </w:p>
        </w:tc>
      </w:tr>
      <w:tr w:rsidR="00F82AE7" w:rsidRPr="002E1CDD" w14:paraId="5F8D3390" w14:textId="77777777" w:rsidTr="00D53E02">
        <w:trPr>
          <w:cantSplit/>
          <w:trHeight w:hRule="exact" w:val="397"/>
          <w:jc w:val="center"/>
        </w:trPr>
        <w:tc>
          <w:tcPr>
            <w:tcW w:w="4536" w:type="dxa"/>
            <w:tcBorders>
              <w:bottom w:val="single" w:sz="12" w:space="0" w:color="auto"/>
            </w:tcBorders>
          </w:tcPr>
          <w:p w14:paraId="1B2DDB40" w14:textId="77777777" w:rsidR="00F82AE7" w:rsidRPr="002E1CDD" w:rsidRDefault="00F82AE7" w:rsidP="00D53E02">
            <w:pPr>
              <w:spacing w:before="40" w:after="0" w:line="240" w:lineRule="auto"/>
              <w:rPr>
                <w:rFonts w:eastAsia="Times New Roman" w:cstheme="minorHAnsi"/>
                <w:b/>
                <w:bCs/>
                <w:sz w:val="20"/>
                <w:szCs w:val="20"/>
                <w:lang w:val="es-ES"/>
              </w:rPr>
            </w:pPr>
            <w:r w:rsidRPr="002E1CDD">
              <w:rPr>
                <w:rFonts w:eastAsia="Times New Roman" w:cstheme="minorHAnsi"/>
                <w:b/>
                <w:bCs/>
                <w:sz w:val="20"/>
                <w:szCs w:val="20"/>
                <w:lang w:val="es-ES"/>
              </w:rPr>
              <w:t xml:space="preserve">Precio de la Propuesta de Precio </w:t>
            </w:r>
          </w:p>
        </w:tc>
        <w:tc>
          <w:tcPr>
            <w:tcW w:w="1985" w:type="dxa"/>
            <w:tcBorders>
              <w:top w:val="single" w:sz="8" w:space="0" w:color="auto"/>
              <w:bottom w:val="single" w:sz="12" w:space="0" w:color="auto"/>
            </w:tcBorders>
            <w:vAlign w:val="center"/>
          </w:tcPr>
          <w:p w14:paraId="4940E929" w14:textId="77777777" w:rsidR="00F82AE7" w:rsidRPr="002E1CDD" w:rsidRDefault="00F82AE7" w:rsidP="00D53E02">
            <w:pPr>
              <w:spacing w:after="0" w:line="240" w:lineRule="auto"/>
              <w:jc w:val="center"/>
              <w:rPr>
                <w:rFonts w:eastAsia="Times New Roman" w:cstheme="minorHAnsi"/>
                <w:b/>
                <w:bCs/>
                <w:sz w:val="20"/>
                <w:szCs w:val="20"/>
                <w:lang w:val="es-ES"/>
              </w:rPr>
            </w:pPr>
          </w:p>
        </w:tc>
        <w:tc>
          <w:tcPr>
            <w:tcW w:w="1985" w:type="dxa"/>
            <w:tcBorders>
              <w:top w:val="single" w:sz="8" w:space="0" w:color="auto"/>
              <w:bottom w:val="single" w:sz="12" w:space="0" w:color="auto"/>
            </w:tcBorders>
            <w:vAlign w:val="center"/>
          </w:tcPr>
          <w:p w14:paraId="5A3DAB9A" w14:textId="77777777" w:rsidR="00F82AE7" w:rsidRPr="002E1CDD" w:rsidRDefault="00F82AE7" w:rsidP="00D53E02">
            <w:pPr>
              <w:spacing w:after="0" w:line="240" w:lineRule="auto"/>
              <w:jc w:val="center"/>
              <w:rPr>
                <w:rFonts w:eastAsia="Times New Roman" w:cstheme="minorHAnsi"/>
                <w:b/>
                <w:bCs/>
                <w:sz w:val="20"/>
                <w:szCs w:val="20"/>
                <w:lang w:val="es-ES"/>
              </w:rPr>
            </w:pPr>
          </w:p>
        </w:tc>
        <w:tc>
          <w:tcPr>
            <w:tcW w:w="1985" w:type="dxa"/>
            <w:tcBorders>
              <w:top w:val="single" w:sz="8" w:space="0" w:color="auto"/>
              <w:bottom w:val="single" w:sz="12" w:space="0" w:color="auto"/>
            </w:tcBorders>
            <w:vAlign w:val="center"/>
          </w:tcPr>
          <w:p w14:paraId="0AED0765" w14:textId="77777777" w:rsidR="00F82AE7" w:rsidRPr="002E1CDD" w:rsidRDefault="00F82AE7" w:rsidP="00D53E02">
            <w:pPr>
              <w:spacing w:after="0" w:line="240" w:lineRule="auto"/>
              <w:jc w:val="center"/>
              <w:rPr>
                <w:rFonts w:eastAsia="Times New Roman" w:cstheme="minorHAnsi"/>
                <w:b/>
                <w:bCs/>
                <w:sz w:val="20"/>
                <w:szCs w:val="20"/>
                <w:lang w:val="es-ES"/>
              </w:rPr>
            </w:pPr>
          </w:p>
        </w:tc>
        <w:tc>
          <w:tcPr>
            <w:tcW w:w="1985" w:type="dxa"/>
            <w:tcBorders>
              <w:top w:val="single" w:sz="8" w:space="0" w:color="auto"/>
              <w:bottom w:val="single" w:sz="12" w:space="0" w:color="auto"/>
            </w:tcBorders>
            <w:vAlign w:val="center"/>
          </w:tcPr>
          <w:p w14:paraId="42415601" w14:textId="77777777" w:rsidR="00F82AE7" w:rsidRPr="002E1CDD" w:rsidRDefault="00F82AE7" w:rsidP="00D53E02">
            <w:pPr>
              <w:spacing w:after="0" w:line="240" w:lineRule="auto"/>
              <w:jc w:val="center"/>
              <w:rPr>
                <w:rFonts w:eastAsia="Times New Roman" w:cstheme="minorHAnsi"/>
                <w:b/>
                <w:bCs/>
                <w:sz w:val="20"/>
                <w:szCs w:val="20"/>
                <w:lang w:val="es-ES"/>
              </w:rPr>
            </w:pPr>
          </w:p>
        </w:tc>
      </w:tr>
      <w:tr w:rsidR="00F82AE7" w:rsidRPr="002E1CDD" w14:paraId="3EACA543" w14:textId="77777777" w:rsidTr="00D53E02">
        <w:trPr>
          <w:cantSplit/>
          <w:trHeight w:hRule="exact" w:val="444"/>
          <w:jc w:val="center"/>
        </w:trPr>
        <w:tc>
          <w:tcPr>
            <w:tcW w:w="4536" w:type="dxa"/>
            <w:tcBorders>
              <w:bottom w:val="single" w:sz="12" w:space="0" w:color="auto"/>
            </w:tcBorders>
          </w:tcPr>
          <w:p w14:paraId="46FFF4ED" w14:textId="77777777" w:rsidR="00F82AE7" w:rsidRPr="002E1CDD" w:rsidRDefault="00F82AE7" w:rsidP="00D53E02">
            <w:pPr>
              <w:spacing w:before="40" w:after="0" w:line="240" w:lineRule="auto"/>
              <w:jc w:val="center"/>
              <w:rPr>
                <w:rFonts w:eastAsia="Times New Roman" w:cstheme="minorHAnsi"/>
                <w:sz w:val="20"/>
                <w:szCs w:val="20"/>
                <w:lang w:val="es-ES"/>
              </w:rPr>
            </w:pPr>
            <w:r w:rsidRPr="002E1CDD">
              <w:rPr>
                <w:rFonts w:eastAsia="Times New Roman" w:cstheme="minorHAnsi"/>
                <w:sz w:val="20"/>
                <w:szCs w:val="20"/>
                <w:lang w:val="es-ES"/>
              </w:rPr>
              <w:t>Incluye:</w:t>
            </w:r>
          </w:p>
        </w:tc>
        <w:tc>
          <w:tcPr>
            <w:tcW w:w="1985" w:type="dxa"/>
            <w:tcBorders>
              <w:top w:val="single" w:sz="8" w:space="0" w:color="auto"/>
              <w:bottom w:val="single" w:sz="12" w:space="0" w:color="auto"/>
            </w:tcBorders>
            <w:vAlign w:val="center"/>
          </w:tcPr>
          <w:p w14:paraId="64640B3A"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6D0F95D2"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09F38CC2"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5F6B9E81"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2ABD1AF8" w14:textId="77777777" w:rsidTr="00D53E02">
        <w:trPr>
          <w:cantSplit/>
          <w:trHeight w:hRule="exact" w:val="444"/>
          <w:jc w:val="center"/>
        </w:trPr>
        <w:tc>
          <w:tcPr>
            <w:tcW w:w="4536" w:type="dxa"/>
            <w:tcBorders>
              <w:bottom w:val="single" w:sz="12" w:space="0" w:color="auto"/>
            </w:tcBorders>
          </w:tcPr>
          <w:p w14:paraId="004CD27C" w14:textId="77777777" w:rsidR="00F82AE7" w:rsidRPr="002E1CDD" w:rsidRDefault="00F82AE7" w:rsidP="00D53E02">
            <w:pPr>
              <w:spacing w:before="40" w:after="0" w:line="240" w:lineRule="auto"/>
              <w:jc w:val="center"/>
              <w:rPr>
                <w:rFonts w:eastAsia="Times New Roman" w:cstheme="minorHAnsi"/>
                <w:i/>
                <w:iCs/>
                <w:sz w:val="20"/>
                <w:szCs w:val="20"/>
                <w:lang w:val="es-ES"/>
              </w:rPr>
            </w:pPr>
            <w:r w:rsidRPr="002E1CDD">
              <w:rPr>
                <w:rFonts w:eastAsia="Times New Roman" w:cstheme="minorHAnsi"/>
                <w:sz w:val="20"/>
                <w:szCs w:val="20"/>
                <w:lang w:val="es-ES"/>
              </w:rPr>
              <w:t xml:space="preserve">(1) </w:t>
            </w:r>
            <w:r w:rsidRPr="002E1CDD">
              <w:rPr>
                <w:rFonts w:eastAsia="Times New Roman" w:cstheme="minorHAnsi"/>
                <w:b/>
                <w:bCs/>
                <w:sz w:val="20"/>
                <w:szCs w:val="20"/>
                <w:lang w:val="es-ES"/>
              </w:rPr>
              <w:t xml:space="preserve">Remuneración </w:t>
            </w:r>
          </w:p>
        </w:tc>
        <w:tc>
          <w:tcPr>
            <w:tcW w:w="1985" w:type="dxa"/>
            <w:tcBorders>
              <w:top w:val="single" w:sz="8" w:space="0" w:color="auto"/>
              <w:bottom w:val="single" w:sz="12" w:space="0" w:color="auto"/>
            </w:tcBorders>
            <w:vAlign w:val="center"/>
          </w:tcPr>
          <w:p w14:paraId="1E339C0A" w14:textId="77777777" w:rsidR="00F82AE7" w:rsidRPr="002E1CDD" w:rsidRDefault="00F82AE7" w:rsidP="00D53E02">
            <w:pPr>
              <w:spacing w:after="0" w:line="240" w:lineRule="auto"/>
              <w:jc w:val="right"/>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3CF5FFEE" w14:textId="77777777" w:rsidR="00F82AE7" w:rsidRPr="002E1CDD" w:rsidRDefault="00F82AE7" w:rsidP="00D53E02">
            <w:pPr>
              <w:spacing w:after="0" w:line="240" w:lineRule="auto"/>
              <w:jc w:val="right"/>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44681C96" w14:textId="77777777" w:rsidR="00F82AE7" w:rsidRPr="002E1CDD" w:rsidRDefault="00F82AE7" w:rsidP="00D53E02">
            <w:pPr>
              <w:spacing w:after="0" w:line="240" w:lineRule="auto"/>
              <w:jc w:val="right"/>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691D7923" w14:textId="77777777" w:rsidR="00F82AE7" w:rsidRPr="002E1CDD" w:rsidRDefault="00F82AE7" w:rsidP="00D53E02">
            <w:pPr>
              <w:spacing w:after="0" w:line="240" w:lineRule="auto"/>
              <w:jc w:val="right"/>
              <w:rPr>
                <w:rFonts w:eastAsia="Times New Roman" w:cstheme="minorHAnsi"/>
                <w:sz w:val="20"/>
                <w:szCs w:val="20"/>
                <w:lang w:val="es-ES"/>
              </w:rPr>
            </w:pPr>
          </w:p>
        </w:tc>
      </w:tr>
      <w:tr w:rsidR="00F82AE7" w:rsidRPr="002E1CDD" w14:paraId="23DB8C27" w14:textId="77777777" w:rsidTr="00D53E02">
        <w:trPr>
          <w:cantSplit/>
          <w:trHeight w:hRule="exact" w:val="444"/>
          <w:jc w:val="center"/>
        </w:trPr>
        <w:tc>
          <w:tcPr>
            <w:tcW w:w="4536" w:type="dxa"/>
            <w:tcBorders>
              <w:bottom w:val="single" w:sz="12" w:space="0" w:color="auto"/>
            </w:tcBorders>
          </w:tcPr>
          <w:p w14:paraId="33C05B1C" w14:textId="77777777" w:rsidR="00F82AE7" w:rsidRPr="002E1CDD" w:rsidRDefault="00F82AE7" w:rsidP="00D53E02">
            <w:pPr>
              <w:spacing w:before="40" w:after="0" w:line="240" w:lineRule="auto"/>
              <w:jc w:val="center"/>
              <w:rPr>
                <w:rFonts w:eastAsia="Times New Roman" w:cstheme="minorHAnsi"/>
                <w:i/>
                <w:iCs/>
                <w:sz w:val="20"/>
                <w:szCs w:val="20"/>
                <w:lang w:val="es-ES"/>
              </w:rPr>
            </w:pPr>
            <w:r w:rsidRPr="002E1CDD">
              <w:rPr>
                <w:rFonts w:eastAsia="Times New Roman" w:cstheme="minorHAnsi"/>
                <w:sz w:val="20"/>
                <w:szCs w:val="20"/>
                <w:lang w:val="es-ES"/>
              </w:rPr>
              <w:t>(2)</w:t>
            </w:r>
            <w:r w:rsidRPr="002E1CDD">
              <w:rPr>
                <w:rFonts w:eastAsia="Times New Roman" w:cstheme="minorHAnsi"/>
                <w:i/>
                <w:iCs/>
                <w:sz w:val="20"/>
                <w:szCs w:val="20"/>
                <w:lang w:val="es-ES"/>
              </w:rPr>
              <w:t xml:space="preserve"> </w:t>
            </w:r>
            <w:r w:rsidRPr="002E1CDD">
              <w:rPr>
                <w:rFonts w:eastAsia="Times New Roman" w:cstheme="minorHAnsi"/>
                <w:b/>
                <w:bCs/>
                <w:i/>
                <w:iCs/>
                <w:color w:val="808080" w:themeColor="background1" w:themeShade="80"/>
                <w:sz w:val="20"/>
                <w:szCs w:val="20"/>
                <w:lang w:val="es-ES"/>
              </w:rPr>
              <w:t>[Reembolsables]</w:t>
            </w:r>
          </w:p>
        </w:tc>
        <w:tc>
          <w:tcPr>
            <w:tcW w:w="1985" w:type="dxa"/>
            <w:tcBorders>
              <w:top w:val="single" w:sz="8" w:space="0" w:color="auto"/>
              <w:bottom w:val="single" w:sz="12" w:space="0" w:color="auto"/>
            </w:tcBorders>
            <w:vAlign w:val="center"/>
          </w:tcPr>
          <w:p w14:paraId="757411CB" w14:textId="77777777" w:rsidR="00F82AE7" w:rsidRPr="002E1CDD" w:rsidRDefault="00F82AE7" w:rsidP="00D53E02">
            <w:pPr>
              <w:spacing w:after="0" w:line="240" w:lineRule="auto"/>
              <w:jc w:val="right"/>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00DB83AC" w14:textId="77777777" w:rsidR="00F82AE7" w:rsidRPr="002E1CDD" w:rsidRDefault="00F82AE7" w:rsidP="00D53E02">
            <w:pPr>
              <w:spacing w:after="0" w:line="240" w:lineRule="auto"/>
              <w:jc w:val="right"/>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005718C2" w14:textId="77777777" w:rsidR="00F82AE7" w:rsidRPr="002E1CDD" w:rsidRDefault="00F82AE7" w:rsidP="00D53E02">
            <w:pPr>
              <w:spacing w:after="0" w:line="240" w:lineRule="auto"/>
              <w:jc w:val="right"/>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285D7198" w14:textId="77777777" w:rsidR="00F82AE7" w:rsidRPr="002E1CDD" w:rsidRDefault="00F82AE7" w:rsidP="00D53E02">
            <w:pPr>
              <w:spacing w:after="0" w:line="240" w:lineRule="auto"/>
              <w:jc w:val="right"/>
              <w:rPr>
                <w:rFonts w:eastAsia="Times New Roman" w:cstheme="minorHAnsi"/>
                <w:sz w:val="20"/>
                <w:szCs w:val="20"/>
                <w:lang w:val="es-ES"/>
              </w:rPr>
            </w:pPr>
          </w:p>
        </w:tc>
      </w:tr>
      <w:tr w:rsidR="00F82AE7" w:rsidRPr="002E1CDD" w14:paraId="7FB36475" w14:textId="77777777" w:rsidTr="00D53E02">
        <w:trPr>
          <w:cantSplit/>
          <w:jc w:val="center"/>
        </w:trPr>
        <w:tc>
          <w:tcPr>
            <w:tcW w:w="4536" w:type="dxa"/>
            <w:tcBorders>
              <w:bottom w:val="single" w:sz="12" w:space="0" w:color="auto"/>
            </w:tcBorders>
          </w:tcPr>
          <w:p w14:paraId="389C7D86" w14:textId="77777777" w:rsidR="00F82AE7" w:rsidRPr="002E1CDD" w:rsidRDefault="00F82AE7" w:rsidP="00D53E02">
            <w:pPr>
              <w:spacing w:before="40" w:after="0" w:line="240" w:lineRule="auto"/>
              <w:rPr>
                <w:rFonts w:eastAsia="Times New Roman" w:cstheme="minorHAnsi"/>
                <w:b/>
                <w:bCs/>
                <w:sz w:val="20"/>
                <w:szCs w:val="20"/>
                <w:u w:val="single"/>
                <w:lang w:val="es-ES"/>
              </w:rPr>
            </w:pPr>
            <w:r w:rsidRPr="002E1CDD">
              <w:rPr>
                <w:rFonts w:eastAsia="Times New Roman" w:cstheme="minorHAnsi"/>
                <w:b/>
                <w:bCs/>
                <w:sz w:val="20"/>
                <w:szCs w:val="20"/>
                <w:u w:val="single"/>
                <w:lang w:val="es-ES"/>
              </w:rPr>
              <w:t>Precio total de la Propuesta Económica:</w:t>
            </w:r>
          </w:p>
          <w:p w14:paraId="668850D9" w14:textId="77777777" w:rsidR="00F82AE7" w:rsidRPr="002E1CDD" w:rsidRDefault="00F82AE7" w:rsidP="00D53E02">
            <w:pPr>
              <w:spacing w:before="40" w:after="80" w:line="240" w:lineRule="auto"/>
              <w:rPr>
                <w:rFonts w:eastAsia="Times New Roman" w:cstheme="minorHAnsi"/>
                <w:i/>
                <w:color w:val="0066FF"/>
                <w:sz w:val="20"/>
                <w:szCs w:val="20"/>
                <w:lang w:val="es-ES"/>
              </w:rPr>
            </w:pPr>
            <w:r w:rsidRPr="002E1CDD">
              <w:rPr>
                <w:rFonts w:eastAsia="Times New Roman" w:cstheme="minorHAnsi"/>
                <w:i/>
                <w:color w:val="808080" w:themeColor="background1" w:themeShade="80"/>
                <w:sz w:val="20"/>
                <w:szCs w:val="20"/>
                <w:lang w:val="es-ES"/>
              </w:rPr>
              <w:t>{debe concordar con el monto de la Formulario FIN-1}</w:t>
            </w:r>
          </w:p>
        </w:tc>
        <w:tc>
          <w:tcPr>
            <w:tcW w:w="1985" w:type="dxa"/>
            <w:tcBorders>
              <w:top w:val="single" w:sz="8" w:space="0" w:color="auto"/>
              <w:bottom w:val="single" w:sz="12" w:space="0" w:color="auto"/>
            </w:tcBorders>
            <w:vAlign w:val="center"/>
          </w:tcPr>
          <w:p w14:paraId="16928680"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0E3EA509"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144DF728"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0E0F6571"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4D2E4829" w14:textId="77777777" w:rsidTr="00D53E02">
        <w:trPr>
          <w:cantSplit/>
          <w:trHeight w:hRule="exact" w:val="407"/>
          <w:jc w:val="center"/>
        </w:trPr>
        <w:tc>
          <w:tcPr>
            <w:tcW w:w="12476" w:type="dxa"/>
            <w:gridSpan w:val="5"/>
            <w:tcBorders>
              <w:bottom w:val="single" w:sz="12" w:space="0" w:color="auto"/>
            </w:tcBorders>
          </w:tcPr>
          <w:p w14:paraId="2021D67D" w14:textId="77777777" w:rsidR="00F82AE7" w:rsidRPr="002E1CDD" w:rsidRDefault="00F82AE7" w:rsidP="00D53E02">
            <w:pPr>
              <w:spacing w:after="0" w:line="240" w:lineRule="auto"/>
              <w:rPr>
                <w:rFonts w:eastAsia="Times New Roman" w:cstheme="minorHAnsi"/>
                <w:sz w:val="20"/>
                <w:szCs w:val="20"/>
                <w:lang w:val="es-ES"/>
              </w:rPr>
            </w:pPr>
            <w:r w:rsidRPr="002E1CDD">
              <w:rPr>
                <w:rFonts w:eastAsia="Times New Roman" w:cstheme="minorHAnsi"/>
                <w:b/>
                <w:bCs/>
                <w:sz w:val="20"/>
                <w:szCs w:val="20"/>
                <w:lang w:val="es-ES"/>
              </w:rPr>
              <w:t>Estimativos Impuestos Indirectos Locales – a ser revisados y finalizados en las negociaciones si el Contrato es adjudicado</w:t>
            </w:r>
          </w:p>
        </w:tc>
      </w:tr>
      <w:tr w:rsidR="00F82AE7" w:rsidRPr="002E1CDD" w14:paraId="756388C6" w14:textId="77777777" w:rsidTr="00D53E02">
        <w:trPr>
          <w:cantSplit/>
          <w:trHeight w:hRule="exact" w:val="741"/>
          <w:jc w:val="center"/>
        </w:trPr>
        <w:tc>
          <w:tcPr>
            <w:tcW w:w="4536" w:type="dxa"/>
            <w:tcBorders>
              <w:bottom w:val="single" w:sz="12" w:space="0" w:color="auto"/>
            </w:tcBorders>
          </w:tcPr>
          <w:p w14:paraId="03932311" w14:textId="77777777" w:rsidR="00F82AE7" w:rsidRPr="002E1CDD" w:rsidRDefault="00F82AE7" w:rsidP="00584ED0">
            <w:pPr>
              <w:numPr>
                <w:ilvl w:val="0"/>
                <w:numId w:val="20"/>
              </w:numPr>
              <w:spacing w:before="40" w:after="0" w:line="240" w:lineRule="auto"/>
              <w:rPr>
                <w:rFonts w:eastAsia="Times New Roman" w:cstheme="minorHAnsi"/>
                <w:i/>
                <w:color w:val="808080" w:themeColor="background1" w:themeShade="80"/>
                <w:sz w:val="20"/>
                <w:szCs w:val="20"/>
                <w:lang w:val="es-ES"/>
              </w:rPr>
            </w:pPr>
            <w:r w:rsidRPr="002E1CDD">
              <w:rPr>
                <w:rFonts w:eastAsia="Times New Roman" w:cstheme="minorHAnsi"/>
                <w:i/>
                <w:color w:val="808080" w:themeColor="background1" w:themeShade="80"/>
                <w:sz w:val="20"/>
                <w:szCs w:val="20"/>
                <w:lang w:val="es-ES"/>
              </w:rPr>
              <w:t>{indique el tipo de impuesto</w:t>
            </w:r>
            <w:r w:rsidRPr="002E1CDD">
              <w:rPr>
                <w:rFonts w:eastAsia="Times New Roman" w:cstheme="minorHAnsi"/>
                <w:i/>
                <w:color w:val="808080" w:themeColor="background1" w:themeShade="80"/>
                <w:sz w:val="20"/>
                <w:szCs w:val="20"/>
                <w:vertAlign w:val="superscript"/>
                <w:lang w:val="es-ES"/>
              </w:rPr>
              <w:t xml:space="preserve">. </w:t>
            </w:r>
            <w:r w:rsidRPr="002E1CDD">
              <w:rPr>
                <w:rFonts w:eastAsia="Times New Roman" w:cstheme="minorHAnsi"/>
                <w:i/>
                <w:color w:val="808080" w:themeColor="background1" w:themeShade="80"/>
                <w:sz w:val="20"/>
                <w:szCs w:val="20"/>
                <w:lang w:val="es-ES"/>
              </w:rPr>
              <w:t>ej., IVA o impuesto a las ventas}</w:t>
            </w:r>
          </w:p>
          <w:p w14:paraId="3EB4F24E" w14:textId="77777777" w:rsidR="00F82AE7" w:rsidRPr="002E1CDD" w:rsidRDefault="00F82AE7" w:rsidP="00D53E02">
            <w:pPr>
              <w:spacing w:before="40" w:after="0" w:line="240" w:lineRule="auto"/>
              <w:jc w:val="center"/>
              <w:rPr>
                <w:rFonts w:eastAsia="Times New Roman" w:cstheme="minorHAnsi"/>
                <w:i/>
                <w:color w:val="808080" w:themeColor="background1" w:themeShade="80"/>
                <w:sz w:val="20"/>
                <w:szCs w:val="20"/>
                <w:lang w:val="es-ES"/>
              </w:rPr>
            </w:pPr>
          </w:p>
        </w:tc>
        <w:tc>
          <w:tcPr>
            <w:tcW w:w="1985" w:type="dxa"/>
            <w:tcBorders>
              <w:top w:val="single" w:sz="8" w:space="0" w:color="auto"/>
              <w:bottom w:val="single" w:sz="12" w:space="0" w:color="auto"/>
            </w:tcBorders>
            <w:vAlign w:val="center"/>
          </w:tcPr>
          <w:p w14:paraId="3EC07DD7" w14:textId="77777777" w:rsidR="00F82AE7" w:rsidRPr="002E1CDD" w:rsidRDefault="00F82AE7" w:rsidP="00D53E02">
            <w:pPr>
              <w:spacing w:after="0" w:line="240" w:lineRule="auto"/>
              <w:jc w:val="right"/>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79A88355"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50C3591A"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713E12C8"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37C0F7E4" w14:textId="77777777" w:rsidTr="00D53E02">
        <w:trPr>
          <w:cantSplit/>
          <w:trHeight w:hRule="exact" w:val="723"/>
          <w:jc w:val="center"/>
        </w:trPr>
        <w:tc>
          <w:tcPr>
            <w:tcW w:w="4536" w:type="dxa"/>
            <w:tcBorders>
              <w:bottom w:val="single" w:sz="12" w:space="0" w:color="auto"/>
            </w:tcBorders>
          </w:tcPr>
          <w:p w14:paraId="06831988" w14:textId="77777777" w:rsidR="00F82AE7" w:rsidRPr="002E1CDD" w:rsidRDefault="00F82AE7" w:rsidP="00584ED0">
            <w:pPr>
              <w:numPr>
                <w:ilvl w:val="0"/>
                <w:numId w:val="20"/>
              </w:numPr>
              <w:spacing w:before="40" w:after="0" w:line="240" w:lineRule="auto"/>
              <w:rPr>
                <w:rFonts w:eastAsia="Times New Roman" w:cstheme="minorHAnsi"/>
                <w:i/>
                <w:color w:val="808080" w:themeColor="background1" w:themeShade="80"/>
                <w:sz w:val="20"/>
                <w:szCs w:val="20"/>
                <w:lang w:val="es-ES"/>
              </w:rPr>
            </w:pPr>
            <w:r w:rsidRPr="002E1CDD">
              <w:rPr>
                <w:rFonts w:eastAsia="Times New Roman" w:cstheme="minorHAnsi"/>
                <w:i/>
                <w:color w:val="808080" w:themeColor="background1" w:themeShade="80"/>
                <w:sz w:val="20"/>
                <w:szCs w:val="20"/>
                <w:lang w:val="es-ES"/>
              </w:rPr>
              <w:t>{ej., impuesto de renta en profesionales no residentes}</w:t>
            </w:r>
            <w:r w:rsidRPr="002E1CDD">
              <w:rPr>
                <w:rFonts w:eastAsia="Times New Roman" w:cstheme="minorHAnsi"/>
                <w:i/>
                <w:color w:val="808080" w:themeColor="background1" w:themeShade="80"/>
                <w:sz w:val="20"/>
                <w:szCs w:val="20"/>
                <w:vertAlign w:val="superscript"/>
                <w:lang w:val="es-ES"/>
              </w:rPr>
              <w:t xml:space="preserve"> </w:t>
            </w:r>
          </w:p>
          <w:p w14:paraId="6E7724C9" w14:textId="77777777" w:rsidR="00F82AE7" w:rsidRPr="002E1CDD" w:rsidRDefault="00F82AE7" w:rsidP="00D53E02">
            <w:pPr>
              <w:spacing w:before="40" w:after="0" w:line="240" w:lineRule="auto"/>
              <w:jc w:val="center"/>
              <w:rPr>
                <w:rFonts w:eastAsia="Times New Roman" w:cstheme="minorHAnsi"/>
                <w:i/>
                <w:color w:val="808080" w:themeColor="background1" w:themeShade="80"/>
                <w:sz w:val="20"/>
                <w:szCs w:val="20"/>
                <w:lang w:val="es-ES"/>
              </w:rPr>
            </w:pPr>
          </w:p>
        </w:tc>
        <w:tc>
          <w:tcPr>
            <w:tcW w:w="1985" w:type="dxa"/>
            <w:tcBorders>
              <w:top w:val="single" w:sz="8" w:space="0" w:color="auto"/>
              <w:bottom w:val="single" w:sz="12" w:space="0" w:color="auto"/>
            </w:tcBorders>
            <w:vAlign w:val="center"/>
          </w:tcPr>
          <w:p w14:paraId="6BCB1D91"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6A3A28E7"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54400F0B"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388DECC4"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12EB1F81" w14:textId="77777777" w:rsidTr="00D53E02">
        <w:trPr>
          <w:cantSplit/>
          <w:trHeight w:hRule="exact" w:val="518"/>
          <w:jc w:val="center"/>
        </w:trPr>
        <w:tc>
          <w:tcPr>
            <w:tcW w:w="4536" w:type="dxa"/>
            <w:tcBorders>
              <w:bottom w:val="single" w:sz="12" w:space="0" w:color="auto"/>
            </w:tcBorders>
          </w:tcPr>
          <w:p w14:paraId="00F2B3C2" w14:textId="77777777" w:rsidR="00F82AE7" w:rsidRPr="002E1CDD" w:rsidRDefault="00F82AE7" w:rsidP="00584ED0">
            <w:pPr>
              <w:numPr>
                <w:ilvl w:val="0"/>
                <w:numId w:val="20"/>
              </w:numPr>
              <w:spacing w:before="40" w:after="0" w:line="240" w:lineRule="auto"/>
              <w:rPr>
                <w:rFonts w:eastAsia="Times New Roman" w:cstheme="minorHAnsi"/>
                <w:i/>
                <w:color w:val="808080" w:themeColor="background1" w:themeShade="80"/>
                <w:sz w:val="20"/>
                <w:szCs w:val="20"/>
                <w:lang w:val="es-ES"/>
              </w:rPr>
            </w:pPr>
            <w:r w:rsidRPr="002E1CDD">
              <w:rPr>
                <w:rFonts w:eastAsia="Times New Roman" w:cstheme="minorHAnsi"/>
                <w:i/>
                <w:color w:val="808080" w:themeColor="background1" w:themeShade="80"/>
                <w:sz w:val="20"/>
                <w:szCs w:val="20"/>
                <w:lang w:val="es-ES"/>
              </w:rPr>
              <w:t xml:space="preserve">{indique el tipo de impuesto} </w:t>
            </w:r>
          </w:p>
        </w:tc>
        <w:tc>
          <w:tcPr>
            <w:tcW w:w="1985" w:type="dxa"/>
            <w:tcBorders>
              <w:top w:val="single" w:sz="8" w:space="0" w:color="auto"/>
              <w:bottom w:val="single" w:sz="12" w:space="0" w:color="auto"/>
            </w:tcBorders>
            <w:vAlign w:val="center"/>
          </w:tcPr>
          <w:p w14:paraId="79E6C95A"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25C78486"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7233CD3D" w14:textId="77777777" w:rsidR="00F82AE7" w:rsidRPr="002E1CDD" w:rsidRDefault="00F82AE7" w:rsidP="00D53E02">
            <w:pPr>
              <w:spacing w:after="0" w:line="240" w:lineRule="auto"/>
              <w:rPr>
                <w:rFonts w:eastAsia="Times New Roman" w:cstheme="minorHAnsi"/>
                <w:sz w:val="20"/>
                <w:szCs w:val="20"/>
                <w:lang w:val="es-ES"/>
              </w:rPr>
            </w:pPr>
          </w:p>
        </w:tc>
        <w:tc>
          <w:tcPr>
            <w:tcW w:w="1985" w:type="dxa"/>
            <w:tcBorders>
              <w:top w:val="single" w:sz="8" w:space="0" w:color="auto"/>
              <w:bottom w:val="single" w:sz="12" w:space="0" w:color="auto"/>
            </w:tcBorders>
            <w:vAlign w:val="center"/>
          </w:tcPr>
          <w:p w14:paraId="48557EB7"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4AB26A72" w14:textId="77777777" w:rsidTr="00D53E02">
        <w:trPr>
          <w:jc w:val="center"/>
        </w:trPr>
        <w:tc>
          <w:tcPr>
            <w:tcW w:w="4536" w:type="dxa"/>
            <w:tcBorders>
              <w:top w:val="single" w:sz="12" w:space="0" w:color="auto"/>
              <w:bottom w:val="double" w:sz="4" w:space="0" w:color="auto"/>
            </w:tcBorders>
            <w:vAlign w:val="center"/>
          </w:tcPr>
          <w:p w14:paraId="6124565A" w14:textId="77777777" w:rsidR="00F82AE7" w:rsidRPr="002E1CDD" w:rsidRDefault="00F82AE7" w:rsidP="00D53E02">
            <w:pPr>
              <w:pBdr>
                <w:bottom w:val="single" w:sz="4" w:space="1" w:color="auto"/>
              </w:pBdr>
              <w:tabs>
                <w:tab w:val="right" w:pos="9000"/>
              </w:tabs>
              <w:spacing w:before="40" w:after="0" w:line="240" w:lineRule="auto"/>
              <w:ind w:right="73"/>
              <w:rPr>
                <w:rFonts w:eastAsia="Times New Roman" w:cstheme="minorHAnsi"/>
                <w:sz w:val="20"/>
                <w:szCs w:val="20"/>
                <w:u w:val="single"/>
                <w:lang w:val="es-ES"/>
              </w:rPr>
            </w:pPr>
            <w:r w:rsidRPr="002E1CDD">
              <w:rPr>
                <w:rFonts w:eastAsia="Times New Roman" w:cstheme="minorHAnsi"/>
                <w:sz w:val="20"/>
                <w:szCs w:val="20"/>
                <w:u w:val="single"/>
                <w:lang w:val="es-ES"/>
              </w:rPr>
              <w:t>Total Estimado de Impuesto Indirecto Local:</w:t>
            </w:r>
          </w:p>
          <w:p w14:paraId="4A11A744" w14:textId="77777777" w:rsidR="00F82AE7" w:rsidRPr="002E1CDD" w:rsidRDefault="00F82AE7" w:rsidP="00D53E02">
            <w:pPr>
              <w:pBdr>
                <w:bottom w:val="single" w:sz="4" w:space="1" w:color="auto"/>
              </w:pBdr>
              <w:tabs>
                <w:tab w:val="right" w:pos="9000"/>
              </w:tabs>
              <w:spacing w:before="40" w:after="0" w:line="240" w:lineRule="auto"/>
              <w:ind w:right="73"/>
              <w:rPr>
                <w:rFonts w:eastAsia="Times New Roman" w:cstheme="minorHAnsi"/>
                <w:color w:val="008000"/>
                <w:sz w:val="20"/>
                <w:szCs w:val="20"/>
                <w:lang w:val="es-ES"/>
              </w:rPr>
            </w:pPr>
          </w:p>
        </w:tc>
        <w:tc>
          <w:tcPr>
            <w:tcW w:w="1985" w:type="dxa"/>
            <w:tcBorders>
              <w:top w:val="single" w:sz="12" w:space="0" w:color="auto"/>
              <w:bottom w:val="double" w:sz="4" w:space="0" w:color="auto"/>
            </w:tcBorders>
            <w:vAlign w:val="center"/>
          </w:tcPr>
          <w:p w14:paraId="224ABD1D" w14:textId="77777777" w:rsidR="00F82AE7" w:rsidRPr="002E1CDD" w:rsidRDefault="00F82AE7" w:rsidP="00D53E02">
            <w:pPr>
              <w:spacing w:before="40" w:after="0" w:line="240" w:lineRule="auto"/>
              <w:rPr>
                <w:rFonts w:eastAsia="Times New Roman" w:cstheme="minorHAnsi"/>
                <w:sz w:val="20"/>
                <w:szCs w:val="20"/>
                <w:lang w:val="es-ES"/>
              </w:rPr>
            </w:pPr>
          </w:p>
        </w:tc>
        <w:tc>
          <w:tcPr>
            <w:tcW w:w="1985" w:type="dxa"/>
            <w:tcBorders>
              <w:top w:val="single" w:sz="12" w:space="0" w:color="auto"/>
              <w:bottom w:val="double" w:sz="4" w:space="0" w:color="auto"/>
            </w:tcBorders>
            <w:vAlign w:val="center"/>
          </w:tcPr>
          <w:p w14:paraId="2845BA1C" w14:textId="77777777" w:rsidR="00F82AE7" w:rsidRPr="002E1CDD" w:rsidRDefault="00F82AE7" w:rsidP="00D53E02">
            <w:pPr>
              <w:spacing w:before="40" w:after="0" w:line="240" w:lineRule="auto"/>
              <w:rPr>
                <w:rFonts w:eastAsia="Times New Roman" w:cstheme="minorHAnsi"/>
                <w:sz w:val="20"/>
                <w:szCs w:val="20"/>
                <w:lang w:val="es-ES"/>
              </w:rPr>
            </w:pPr>
          </w:p>
        </w:tc>
        <w:tc>
          <w:tcPr>
            <w:tcW w:w="1985" w:type="dxa"/>
            <w:tcBorders>
              <w:top w:val="single" w:sz="12" w:space="0" w:color="auto"/>
              <w:bottom w:val="double" w:sz="4" w:space="0" w:color="auto"/>
            </w:tcBorders>
            <w:vAlign w:val="center"/>
          </w:tcPr>
          <w:p w14:paraId="16017CF8" w14:textId="77777777" w:rsidR="00F82AE7" w:rsidRPr="002E1CDD" w:rsidRDefault="00F82AE7" w:rsidP="00D53E02">
            <w:pPr>
              <w:spacing w:before="40" w:after="0" w:line="240" w:lineRule="auto"/>
              <w:rPr>
                <w:rFonts w:eastAsia="Times New Roman" w:cstheme="minorHAnsi"/>
                <w:sz w:val="20"/>
                <w:szCs w:val="20"/>
                <w:lang w:val="es-ES"/>
              </w:rPr>
            </w:pPr>
          </w:p>
        </w:tc>
        <w:tc>
          <w:tcPr>
            <w:tcW w:w="1985" w:type="dxa"/>
            <w:tcBorders>
              <w:top w:val="single" w:sz="12" w:space="0" w:color="auto"/>
              <w:bottom w:val="double" w:sz="4" w:space="0" w:color="auto"/>
            </w:tcBorders>
            <w:vAlign w:val="center"/>
          </w:tcPr>
          <w:p w14:paraId="522403CB" w14:textId="77777777" w:rsidR="00F82AE7" w:rsidRPr="002E1CDD" w:rsidRDefault="00F82AE7" w:rsidP="00D53E02">
            <w:pPr>
              <w:spacing w:before="40" w:after="0" w:line="240" w:lineRule="auto"/>
              <w:rPr>
                <w:rFonts w:eastAsia="Times New Roman" w:cstheme="minorHAnsi"/>
                <w:sz w:val="20"/>
                <w:szCs w:val="20"/>
                <w:lang w:val="es-ES"/>
              </w:rPr>
            </w:pPr>
          </w:p>
        </w:tc>
      </w:tr>
    </w:tbl>
    <w:p w14:paraId="39AA803D" w14:textId="77777777" w:rsidR="00F82AE7" w:rsidRPr="002E1CDD" w:rsidRDefault="00F82AE7" w:rsidP="00F82AE7">
      <w:pPr>
        <w:tabs>
          <w:tab w:val="right" w:pos="12960"/>
        </w:tabs>
        <w:spacing w:after="0" w:line="240" w:lineRule="auto"/>
        <w:jc w:val="both"/>
        <w:rPr>
          <w:rFonts w:eastAsia="Times New Roman" w:cstheme="minorHAnsi"/>
          <w:bCs/>
          <w:sz w:val="24"/>
          <w:szCs w:val="24"/>
          <w:u w:val="single"/>
        </w:rPr>
      </w:pPr>
    </w:p>
    <w:p w14:paraId="5D06826B" w14:textId="77777777" w:rsidR="00F82AE7" w:rsidRPr="002E1CDD" w:rsidRDefault="00F82AE7" w:rsidP="00F82AE7">
      <w:pPr>
        <w:tabs>
          <w:tab w:val="left" w:pos="964"/>
        </w:tabs>
        <w:rPr>
          <w:rFonts w:eastAsia="Times New Roman" w:cstheme="minorHAnsi"/>
          <w:color w:val="0070C0"/>
          <w:sz w:val="24"/>
          <w:szCs w:val="24"/>
          <w:lang w:val="es-ES"/>
        </w:rPr>
      </w:pPr>
      <w:r w:rsidRPr="002E1CDD">
        <w:rPr>
          <w:rFonts w:cstheme="minorHAnsi"/>
          <w:bCs/>
          <w:sz w:val="20"/>
          <w:szCs w:val="20"/>
          <w:lang w:val="es-ES"/>
        </w:rPr>
        <w:t>Nota al pie: Los pagos se harán en la(s) moneda(s) que se expresa(n) arriba (Referencia a IAC 16.4).</w:t>
      </w:r>
    </w:p>
    <w:p w14:paraId="5DC6300A" w14:textId="77777777" w:rsidR="00F82AE7" w:rsidRPr="002E1CDD" w:rsidRDefault="00F82AE7" w:rsidP="00F82AE7">
      <w:pPr>
        <w:pStyle w:val="Ttulo3"/>
        <w:jc w:val="center"/>
        <w:rPr>
          <w:rFonts w:asciiTheme="minorHAnsi" w:eastAsia="Times New Roman" w:hAnsiTheme="minorHAnsi" w:cstheme="minorHAnsi"/>
          <w:b/>
          <w:bCs/>
          <w:color w:val="000000" w:themeColor="text1"/>
          <w:lang w:val="es-ES"/>
        </w:rPr>
      </w:pPr>
      <w:bookmarkStart w:id="118" w:name="_Toc26949456"/>
      <w:bookmarkStart w:id="119" w:name="_Toc50715872"/>
      <w:r w:rsidRPr="002E1CDD">
        <w:rPr>
          <w:rFonts w:asciiTheme="minorHAnsi" w:eastAsia="Times New Roman" w:hAnsiTheme="minorHAnsi" w:cstheme="minorHAnsi"/>
          <w:b/>
          <w:bCs/>
          <w:color w:val="000000" w:themeColor="text1"/>
          <w:lang w:val="es-ES"/>
        </w:rPr>
        <w:lastRenderedPageBreak/>
        <w:t xml:space="preserve">FORMULARIO FIN-3 </w:t>
      </w:r>
      <w:bookmarkStart w:id="120" w:name="_Hlk36005051"/>
      <w:r w:rsidRPr="002E1CDD">
        <w:rPr>
          <w:rFonts w:asciiTheme="minorHAnsi" w:eastAsia="Times New Roman" w:hAnsiTheme="minorHAnsi" w:cstheme="minorHAnsi"/>
          <w:b/>
          <w:bCs/>
          <w:color w:val="000000" w:themeColor="text1"/>
          <w:lang w:val="es-ES"/>
        </w:rPr>
        <w:t xml:space="preserve">DESGLOSE DE LA REMUNERACIÓN </w:t>
      </w:r>
      <w:bookmarkEnd w:id="120"/>
      <w:r w:rsidRPr="002E1CDD">
        <w:rPr>
          <w:rFonts w:asciiTheme="minorHAnsi" w:eastAsia="Times New Roman" w:hAnsiTheme="minorHAnsi" w:cstheme="minorHAnsi"/>
          <w:b/>
          <w:bCs/>
          <w:color w:val="000000" w:themeColor="text1"/>
          <w:lang w:val="es-ES"/>
        </w:rPr>
        <w:t>[*]</w:t>
      </w:r>
      <w:bookmarkEnd w:id="118"/>
      <w:bookmarkEnd w:id="119"/>
    </w:p>
    <w:p w14:paraId="172DE26D" w14:textId="77777777" w:rsidR="00F82AE7" w:rsidRPr="002E1CDD" w:rsidRDefault="00F82AE7" w:rsidP="00F82AE7">
      <w:pPr>
        <w:spacing w:after="0" w:line="240" w:lineRule="auto"/>
        <w:jc w:val="both"/>
        <w:rPr>
          <w:rFonts w:cstheme="minorHAnsi"/>
          <w:lang w:val="es-ES"/>
        </w:rPr>
      </w:pPr>
      <w:r w:rsidRPr="002E1CDD">
        <w:rPr>
          <w:rFonts w:cstheme="minorHAnsi"/>
          <w:lang w:val="es-ES"/>
        </w:rPr>
        <w:t>Cuando se utilice para un trabajo con contrato de Suma Global, la información a ser suministrada en este Formulario será utilizada únicamente para demostrar la base del cálculo del monto de tope del Contrato; para calcular impuestos aplicables cuando se hagan las negociaciones del contrato, y si se requiere, para establecer pagos al Consultor por concepto de posibles servicios adicionales solicitados por el Contratante. Este Formulario no será utilizado como base para pagos bajo contratos de Suma Global.</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306"/>
        <w:gridCol w:w="1394"/>
      </w:tblGrid>
      <w:tr w:rsidR="00F82AE7" w:rsidRPr="002E1CDD" w14:paraId="7664CF77" w14:textId="77777777" w:rsidTr="00D53E02">
        <w:trPr>
          <w:cantSplit/>
          <w:jc w:val="center"/>
        </w:trPr>
        <w:tc>
          <w:tcPr>
            <w:tcW w:w="13359" w:type="dxa"/>
            <w:gridSpan w:val="9"/>
            <w:tcBorders>
              <w:top w:val="double" w:sz="4" w:space="0" w:color="auto"/>
              <w:bottom w:val="double" w:sz="4" w:space="0" w:color="auto"/>
            </w:tcBorders>
          </w:tcPr>
          <w:p w14:paraId="56542D90" w14:textId="77777777" w:rsidR="00F82AE7" w:rsidRPr="002E1CDD" w:rsidRDefault="00F82AE7" w:rsidP="00D53E02">
            <w:pPr>
              <w:tabs>
                <w:tab w:val="right" w:pos="9000"/>
                <w:tab w:val="right" w:pos="12070"/>
              </w:tabs>
              <w:spacing w:before="120" w:after="120" w:line="240" w:lineRule="auto"/>
              <w:ind w:right="73"/>
              <w:rPr>
                <w:rFonts w:eastAsia="Times New Roman" w:cstheme="minorHAnsi"/>
                <w:sz w:val="20"/>
                <w:szCs w:val="20"/>
                <w:u w:val="single"/>
                <w:lang w:val="es-ES"/>
              </w:rPr>
            </w:pPr>
            <w:r w:rsidRPr="002E1CDD">
              <w:rPr>
                <w:rFonts w:eastAsia="Times New Roman" w:cstheme="minorHAnsi"/>
                <w:b/>
                <w:bCs/>
                <w:sz w:val="20"/>
                <w:szCs w:val="20"/>
                <w:lang w:val="es-ES"/>
              </w:rPr>
              <w:t>A. Remuneración</w:t>
            </w:r>
            <w:r w:rsidRPr="002E1CDD">
              <w:rPr>
                <w:rFonts w:eastAsia="Times New Roman" w:cstheme="minorHAnsi"/>
                <w:sz w:val="20"/>
                <w:szCs w:val="20"/>
                <w:lang w:val="es-ES"/>
              </w:rPr>
              <w:t xml:space="preserve"> </w:t>
            </w:r>
            <w:r w:rsidRPr="002E1CDD">
              <w:rPr>
                <w:rFonts w:eastAsia="Times New Roman" w:cstheme="minorHAnsi"/>
                <w:sz w:val="20"/>
                <w:szCs w:val="20"/>
                <w:u w:val="single"/>
                <w:lang w:val="es-ES"/>
              </w:rPr>
              <w:tab/>
            </w:r>
          </w:p>
        </w:tc>
      </w:tr>
      <w:tr w:rsidR="00F82AE7" w:rsidRPr="002E1CDD" w14:paraId="35729F6C" w14:textId="77777777" w:rsidTr="00D53E02">
        <w:trPr>
          <w:jc w:val="center"/>
        </w:trPr>
        <w:tc>
          <w:tcPr>
            <w:tcW w:w="619" w:type="dxa"/>
            <w:tcBorders>
              <w:top w:val="double" w:sz="4" w:space="0" w:color="auto"/>
              <w:bottom w:val="single" w:sz="12" w:space="0" w:color="auto"/>
            </w:tcBorders>
            <w:shd w:val="clear" w:color="auto" w:fill="D9D9D9" w:themeFill="background1" w:themeFillShade="D9"/>
          </w:tcPr>
          <w:p w14:paraId="1478067D" w14:textId="77777777" w:rsidR="00F82AE7" w:rsidRPr="002E1CDD" w:rsidRDefault="00F82AE7" w:rsidP="00D53E02">
            <w:pPr>
              <w:spacing w:before="40" w:after="40" w:line="240" w:lineRule="auto"/>
              <w:jc w:val="center"/>
              <w:rPr>
                <w:rFonts w:eastAsia="Times New Roman" w:cstheme="minorHAnsi"/>
                <w:b/>
                <w:bCs/>
                <w:sz w:val="20"/>
                <w:szCs w:val="20"/>
                <w:lang w:val="es-ES"/>
              </w:rPr>
            </w:pPr>
            <w:r w:rsidRPr="002E1CDD">
              <w:rPr>
                <w:rFonts w:eastAsia="Times New Roman" w:cstheme="minorHAnsi"/>
                <w:b/>
                <w:bCs/>
                <w:sz w:val="20"/>
                <w:szCs w:val="20"/>
                <w:lang w:val="es-ES"/>
              </w:rPr>
              <w:t>No.</w:t>
            </w:r>
          </w:p>
        </w:tc>
        <w:tc>
          <w:tcPr>
            <w:tcW w:w="3360" w:type="dxa"/>
            <w:tcBorders>
              <w:top w:val="double" w:sz="4" w:space="0" w:color="auto"/>
              <w:bottom w:val="single" w:sz="12" w:space="0" w:color="auto"/>
            </w:tcBorders>
            <w:shd w:val="clear" w:color="auto" w:fill="D9D9D9" w:themeFill="background1" w:themeFillShade="D9"/>
            <w:vAlign w:val="center"/>
          </w:tcPr>
          <w:p w14:paraId="5B9D9F6F" w14:textId="77777777" w:rsidR="00F82AE7" w:rsidRPr="002E1CDD" w:rsidRDefault="00F82AE7" w:rsidP="00D53E02">
            <w:pPr>
              <w:spacing w:before="40" w:after="40" w:line="240" w:lineRule="auto"/>
              <w:jc w:val="center"/>
              <w:rPr>
                <w:rFonts w:eastAsia="Times New Roman" w:cstheme="minorHAnsi"/>
                <w:b/>
                <w:bCs/>
                <w:sz w:val="20"/>
                <w:szCs w:val="20"/>
                <w:lang w:val="es-ES"/>
              </w:rPr>
            </w:pPr>
            <w:r w:rsidRPr="002E1CDD">
              <w:rPr>
                <w:rFonts w:eastAsia="Times New Roman" w:cstheme="minorHAnsi"/>
                <w:b/>
                <w:bCs/>
                <w:sz w:val="20"/>
                <w:szCs w:val="20"/>
                <w:lang w:val="es-ES"/>
              </w:rPr>
              <w:t>Nombre</w:t>
            </w:r>
          </w:p>
        </w:tc>
        <w:tc>
          <w:tcPr>
            <w:tcW w:w="1350" w:type="dxa"/>
            <w:tcBorders>
              <w:top w:val="double" w:sz="4" w:space="0" w:color="auto"/>
              <w:bottom w:val="single" w:sz="12" w:space="0" w:color="auto"/>
            </w:tcBorders>
            <w:shd w:val="clear" w:color="auto" w:fill="D9D9D9" w:themeFill="background1" w:themeFillShade="D9"/>
            <w:vAlign w:val="center"/>
          </w:tcPr>
          <w:p w14:paraId="48FA3DBD" w14:textId="77777777" w:rsidR="00F82AE7" w:rsidRPr="002E1CDD" w:rsidRDefault="00F82AE7" w:rsidP="00D53E02">
            <w:pPr>
              <w:spacing w:before="40" w:after="40" w:line="240" w:lineRule="auto"/>
              <w:jc w:val="center"/>
              <w:rPr>
                <w:rFonts w:eastAsia="Times New Roman" w:cstheme="minorHAnsi"/>
                <w:b/>
                <w:bCs/>
                <w:sz w:val="20"/>
                <w:szCs w:val="20"/>
                <w:lang w:val="es-ES"/>
              </w:rPr>
            </w:pPr>
            <w:r w:rsidRPr="002E1CDD">
              <w:rPr>
                <w:rFonts w:eastAsia="Times New Roman" w:cstheme="minorHAnsi"/>
                <w:b/>
                <w:bCs/>
                <w:sz w:val="20"/>
                <w:szCs w:val="20"/>
                <w:lang w:val="es-ES"/>
              </w:rPr>
              <w:t>Cargo (como en TEC-6)</w:t>
            </w:r>
          </w:p>
        </w:tc>
        <w:tc>
          <w:tcPr>
            <w:tcW w:w="1530" w:type="dxa"/>
            <w:tcBorders>
              <w:top w:val="double" w:sz="4" w:space="0" w:color="auto"/>
              <w:bottom w:val="single" w:sz="12" w:space="0" w:color="auto"/>
            </w:tcBorders>
            <w:shd w:val="clear" w:color="auto" w:fill="D9D9D9" w:themeFill="background1" w:themeFillShade="D9"/>
            <w:vAlign w:val="center"/>
          </w:tcPr>
          <w:p w14:paraId="431F6263" w14:textId="77777777" w:rsidR="00F82AE7" w:rsidRPr="002E1CDD" w:rsidRDefault="00F82AE7" w:rsidP="00D53E02">
            <w:pPr>
              <w:spacing w:before="40" w:after="40" w:line="240" w:lineRule="auto"/>
              <w:jc w:val="center"/>
              <w:rPr>
                <w:rFonts w:eastAsia="Times New Roman" w:cstheme="minorHAnsi"/>
                <w:b/>
                <w:bCs/>
                <w:sz w:val="20"/>
                <w:szCs w:val="20"/>
                <w:lang w:val="es-ES"/>
              </w:rPr>
            </w:pPr>
            <w:r w:rsidRPr="002E1CDD">
              <w:rPr>
                <w:rFonts w:eastAsia="Times New Roman" w:cstheme="minorHAnsi"/>
                <w:b/>
                <w:bCs/>
                <w:sz w:val="20"/>
                <w:szCs w:val="20"/>
                <w:lang w:val="es-ES"/>
              </w:rPr>
              <w:t>Tarifa remuneración persona-mes</w:t>
            </w:r>
          </w:p>
        </w:tc>
        <w:tc>
          <w:tcPr>
            <w:tcW w:w="1500" w:type="dxa"/>
            <w:tcBorders>
              <w:top w:val="double" w:sz="4" w:space="0" w:color="auto"/>
              <w:bottom w:val="single" w:sz="12" w:space="0" w:color="auto"/>
            </w:tcBorders>
            <w:shd w:val="clear" w:color="auto" w:fill="D9D9D9" w:themeFill="background1" w:themeFillShade="D9"/>
            <w:vAlign w:val="center"/>
          </w:tcPr>
          <w:p w14:paraId="260E4AEE" w14:textId="77777777" w:rsidR="00F82AE7" w:rsidRPr="002E1CDD" w:rsidRDefault="00F82AE7" w:rsidP="00D53E02">
            <w:pPr>
              <w:spacing w:before="40" w:after="40" w:line="240" w:lineRule="auto"/>
              <w:jc w:val="center"/>
              <w:rPr>
                <w:rFonts w:eastAsia="Times New Roman" w:cstheme="minorHAnsi"/>
                <w:b/>
                <w:bCs/>
                <w:sz w:val="20"/>
                <w:szCs w:val="20"/>
                <w:lang w:val="es-ES"/>
              </w:rPr>
            </w:pPr>
            <w:r w:rsidRPr="002E1CDD">
              <w:rPr>
                <w:rFonts w:eastAsia="Times New Roman" w:cstheme="minorHAnsi"/>
                <w:b/>
                <w:bCs/>
                <w:sz w:val="20"/>
                <w:szCs w:val="20"/>
                <w:lang w:val="es-ES"/>
              </w:rPr>
              <w:t>Insumo tiempo en Persona/Mes</w:t>
            </w:r>
          </w:p>
          <w:p w14:paraId="0D5D5392" w14:textId="77777777" w:rsidR="00F82AE7" w:rsidRPr="002E1CDD" w:rsidRDefault="00F82AE7" w:rsidP="00D53E02">
            <w:pPr>
              <w:spacing w:before="40" w:after="40" w:line="240" w:lineRule="auto"/>
              <w:jc w:val="center"/>
              <w:rPr>
                <w:rFonts w:eastAsia="Times New Roman" w:cstheme="minorHAnsi"/>
                <w:sz w:val="20"/>
                <w:szCs w:val="20"/>
                <w:lang w:val="es-ES"/>
              </w:rPr>
            </w:pPr>
            <w:r w:rsidRPr="002E1CDD">
              <w:rPr>
                <w:rFonts w:eastAsia="Times New Roman" w:cstheme="minorHAnsi"/>
                <w:sz w:val="20"/>
                <w:szCs w:val="20"/>
                <w:lang w:val="es-ES"/>
              </w:rPr>
              <w:t>(de TEC-6)</w:t>
            </w:r>
          </w:p>
        </w:tc>
        <w:tc>
          <w:tcPr>
            <w:tcW w:w="1110" w:type="dxa"/>
            <w:tcBorders>
              <w:top w:val="double" w:sz="4" w:space="0" w:color="auto"/>
              <w:bottom w:val="single" w:sz="12" w:space="0" w:color="auto"/>
            </w:tcBorders>
            <w:shd w:val="clear" w:color="auto" w:fill="D9D9D9" w:themeFill="background1" w:themeFillShade="D9"/>
            <w:vAlign w:val="center"/>
          </w:tcPr>
          <w:p w14:paraId="505BC9FA" w14:textId="77777777" w:rsidR="00F82AE7" w:rsidRPr="002E1CDD" w:rsidRDefault="00F82AE7" w:rsidP="00D53E02">
            <w:pPr>
              <w:spacing w:before="40" w:after="40" w:line="240" w:lineRule="auto"/>
              <w:rPr>
                <w:rFonts w:eastAsia="Times New Roman" w:cstheme="minorHAnsi"/>
                <w:color w:val="808080" w:themeColor="background1" w:themeShade="80"/>
                <w:sz w:val="20"/>
                <w:szCs w:val="20"/>
                <w:lang w:val="es-ES"/>
              </w:rPr>
            </w:pPr>
            <w:r w:rsidRPr="002E1CDD">
              <w:rPr>
                <w:rFonts w:eastAsia="Times New Roman" w:cstheme="minorHAnsi"/>
                <w:color w:val="808080" w:themeColor="background1" w:themeShade="80"/>
                <w:sz w:val="20"/>
                <w:szCs w:val="20"/>
                <w:lang w:val="es-ES"/>
              </w:rPr>
              <w:t>{</w:t>
            </w:r>
            <w:r w:rsidRPr="002E1CDD">
              <w:rPr>
                <w:rFonts w:eastAsia="Times New Roman" w:cstheme="minorHAnsi"/>
                <w:i/>
                <w:iCs/>
                <w:color w:val="808080" w:themeColor="background1" w:themeShade="80"/>
                <w:sz w:val="20"/>
                <w:szCs w:val="20"/>
                <w:lang w:val="es-ES"/>
              </w:rPr>
              <w:t>Moneda # 1- como, en FIN-2</w:t>
            </w:r>
            <w:r w:rsidRPr="002E1CDD">
              <w:rPr>
                <w:rFonts w:eastAsia="Times New Roman" w:cstheme="minorHAnsi"/>
                <w:color w:val="808080" w:themeColor="background1" w:themeShade="80"/>
                <w:sz w:val="20"/>
                <w:szCs w:val="20"/>
                <w:lang w:val="es-ES"/>
              </w:rPr>
              <w:t>}</w:t>
            </w:r>
          </w:p>
        </w:tc>
        <w:tc>
          <w:tcPr>
            <w:tcW w:w="1190" w:type="dxa"/>
            <w:tcBorders>
              <w:top w:val="double" w:sz="4" w:space="0" w:color="auto"/>
              <w:bottom w:val="single" w:sz="12" w:space="0" w:color="auto"/>
            </w:tcBorders>
            <w:shd w:val="clear" w:color="auto" w:fill="D9D9D9" w:themeFill="background1" w:themeFillShade="D9"/>
            <w:vAlign w:val="center"/>
          </w:tcPr>
          <w:p w14:paraId="6C604FAA" w14:textId="77777777" w:rsidR="00F82AE7" w:rsidRPr="002E1CDD" w:rsidRDefault="00F82AE7" w:rsidP="00D53E02">
            <w:pPr>
              <w:spacing w:before="40" w:after="40" w:line="240" w:lineRule="auto"/>
              <w:rPr>
                <w:rFonts w:eastAsia="Times New Roman" w:cstheme="minorHAnsi"/>
                <w:color w:val="808080" w:themeColor="background1" w:themeShade="80"/>
                <w:sz w:val="20"/>
                <w:szCs w:val="20"/>
                <w:lang w:val="es-ES"/>
              </w:rPr>
            </w:pPr>
            <w:r w:rsidRPr="002E1CDD">
              <w:rPr>
                <w:rFonts w:eastAsia="Times New Roman" w:cstheme="minorHAnsi"/>
                <w:color w:val="808080" w:themeColor="background1" w:themeShade="80"/>
                <w:sz w:val="20"/>
                <w:szCs w:val="20"/>
                <w:lang w:val="es-ES"/>
              </w:rPr>
              <w:t>{</w:t>
            </w:r>
            <w:r w:rsidRPr="002E1CDD">
              <w:rPr>
                <w:rFonts w:eastAsia="Times New Roman" w:cstheme="minorHAnsi"/>
                <w:i/>
                <w:iCs/>
                <w:color w:val="808080" w:themeColor="background1" w:themeShade="80"/>
                <w:sz w:val="20"/>
                <w:szCs w:val="20"/>
                <w:lang w:val="es-ES"/>
              </w:rPr>
              <w:t>Moneda # 2- como, en FIN-2}</w:t>
            </w:r>
          </w:p>
        </w:tc>
        <w:tc>
          <w:tcPr>
            <w:tcW w:w="1306" w:type="dxa"/>
            <w:tcBorders>
              <w:top w:val="double" w:sz="4" w:space="0" w:color="auto"/>
              <w:bottom w:val="single" w:sz="12" w:space="0" w:color="auto"/>
            </w:tcBorders>
            <w:shd w:val="clear" w:color="auto" w:fill="D9D9D9" w:themeFill="background1" w:themeFillShade="D9"/>
            <w:vAlign w:val="center"/>
          </w:tcPr>
          <w:p w14:paraId="45DD106A" w14:textId="77777777" w:rsidR="00F82AE7" w:rsidRPr="002E1CDD" w:rsidRDefault="00F82AE7" w:rsidP="00D53E02">
            <w:pPr>
              <w:spacing w:before="40" w:after="40" w:line="240" w:lineRule="auto"/>
              <w:jc w:val="center"/>
              <w:rPr>
                <w:rFonts w:eastAsia="Times New Roman" w:cstheme="minorHAnsi"/>
                <w:color w:val="808080" w:themeColor="background1" w:themeShade="80"/>
                <w:sz w:val="20"/>
                <w:szCs w:val="20"/>
                <w:lang w:val="es-ES"/>
              </w:rPr>
            </w:pPr>
            <w:r w:rsidRPr="002E1CDD">
              <w:rPr>
                <w:rFonts w:eastAsia="Times New Roman" w:cstheme="minorHAnsi"/>
                <w:i/>
                <w:iCs/>
                <w:color w:val="808080" w:themeColor="background1" w:themeShade="80"/>
                <w:sz w:val="20"/>
                <w:szCs w:val="20"/>
                <w:lang w:val="es-ES"/>
              </w:rPr>
              <w:t>{Moneda # 3- como, en FIN-2</w:t>
            </w:r>
            <w:r w:rsidRPr="002E1CDD">
              <w:rPr>
                <w:rFonts w:eastAsia="Times New Roman" w:cstheme="minorHAnsi"/>
                <w:color w:val="808080" w:themeColor="background1" w:themeShade="80"/>
                <w:sz w:val="20"/>
                <w:szCs w:val="20"/>
                <w:lang w:val="es-ES"/>
              </w:rPr>
              <w:t>}</w:t>
            </w:r>
          </w:p>
        </w:tc>
        <w:tc>
          <w:tcPr>
            <w:tcW w:w="1394" w:type="dxa"/>
            <w:tcBorders>
              <w:top w:val="double" w:sz="4" w:space="0" w:color="auto"/>
              <w:bottom w:val="single" w:sz="12" w:space="0" w:color="auto"/>
            </w:tcBorders>
            <w:shd w:val="clear" w:color="auto" w:fill="D9D9D9" w:themeFill="background1" w:themeFillShade="D9"/>
            <w:vAlign w:val="center"/>
          </w:tcPr>
          <w:p w14:paraId="4CCB7C76" w14:textId="77777777" w:rsidR="00F82AE7" w:rsidRPr="002E1CDD" w:rsidRDefault="00F82AE7" w:rsidP="00D53E02">
            <w:pPr>
              <w:spacing w:before="40" w:after="40" w:line="240" w:lineRule="auto"/>
              <w:jc w:val="center"/>
              <w:rPr>
                <w:rFonts w:eastAsia="Times New Roman" w:cstheme="minorHAnsi"/>
                <w:color w:val="808080" w:themeColor="background1" w:themeShade="80"/>
                <w:sz w:val="20"/>
                <w:szCs w:val="20"/>
                <w:lang w:val="es-ES"/>
              </w:rPr>
            </w:pPr>
            <w:r w:rsidRPr="002E1CDD">
              <w:rPr>
                <w:rFonts w:eastAsia="Times New Roman" w:cstheme="minorHAnsi"/>
                <w:color w:val="808080" w:themeColor="background1" w:themeShade="80"/>
                <w:sz w:val="20"/>
                <w:szCs w:val="20"/>
                <w:lang w:val="es-ES"/>
              </w:rPr>
              <w:t>{</w:t>
            </w:r>
            <w:r w:rsidRPr="002E1CDD">
              <w:rPr>
                <w:rFonts w:eastAsia="Times New Roman" w:cstheme="minorHAnsi"/>
                <w:i/>
                <w:iCs/>
                <w:color w:val="808080" w:themeColor="background1" w:themeShade="80"/>
                <w:sz w:val="20"/>
                <w:szCs w:val="20"/>
                <w:lang w:val="es-ES"/>
              </w:rPr>
              <w:t>Moneda nacional como, en FIN-2}</w:t>
            </w:r>
          </w:p>
        </w:tc>
      </w:tr>
      <w:tr w:rsidR="00F82AE7" w:rsidRPr="002E1CDD" w14:paraId="56E3A6FC" w14:textId="77777777" w:rsidTr="00D53E02">
        <w:trPr>
          <w:cantSplit/>
          <w:trHeight w:hRule="exact" w:val="777"/>
          <w:jc w:val="center"/>
        </w:trPr>
        <w:tc>
          <w:tcPr>
            <w:tcW w:w="619" w:type="dxa"/>
            <w:tcBorders>
              <w:top w:val="single" w:sz="12" w:space="0" w:color="auto"/>
              <w:right w:val="nil"/>
            </w:tcBorders>
          </w:tcPr>
          <w:p w14:paraId="095AC2F0"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b/>
                <w:bCs/>
                <w:sz w:val="20"/>
                <w:szCs w:val="20"/>
                <w:lang w:val="es-ES" w:eastAsia="it-IT"/>
              </w:rPr>
            </w:pPr>
          </w:p>
        </w:tc>
        <w:tc>
          <w:tcPr>
            <w:tcW w:w="3360" w:type="dxa"/>
            <w:tcBorders>
              <w:top w:val="single" w:sz="12" w:space="0" w:color="auto"/>
              <w:right w:val="nil"/>
            </w:tcBorders>
            <w:vAlign w:val="bottom"/>
          </w:tcPr>
          <w:p w14:paraId="79F51659"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b/>
                <w:bCs/>
                <w:sz w:val="20"/>
                <w:szCs w:val="20"/>
                <w:lang w:val="es-ES" w:eastAsia="it-IT"/>
              </w:rPr>
            </w:pPr>
            <w:r w:rsidRPr="002E1CDD">
              <w:rPr>
                <w:rFonts w:eastAsia="Times New Roman" w:cstheme="minorHAnsi"/>
                <w:b/>
                <w:bCs/>
                <w:sz w:val="20"/>
                <w:szCs w:val="20"/>
                <w:lang w:val="es-ES" w:eastAsia="it-IT"/>
              </w:rPr>
              <w:t>Expertos Clave</w:t>
            </w:r>
          </w:p>
          <w:p w14:paraId="4A675821"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b/>
                <w:bCs/>
                <w:sz w:val="20"/>
                <w:szCs w:val="20"/>
                <w:lang w:val="es-ES" w:eastAsia="it-IT"/>
              </w:rPr>
            </w:pPr>
          </w:p>
        </w:tc>
        <w:tc>
          <w:tcPr>
            <w:tcW w:w="1350" w:type="dxa"/>
            <w:tcBorders>
              <w:top w:val="single" w:sz="12" w:space="0" w:color="auto"/>
              <w:left w:val="nil"/>
              <w:right w:val="nil"/>
            </w:tcBorders>
            <w:vAlign w:val="center"/>
          </w:tcPr>
          <w:p w14:paraId="79ACD74E"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b/>
                <w:bCs/>
                <w:sz w:val="20"/>
                <w:szCs w:val="20"/>
                <w:lang w:val="es-ES" w:eastAsia="it-IT"/>
              </w:rPr>
            </w:pPr>
          </w:p>
        </w:tc>
        <w:tc>
          <w:tcPr>
            <w:tcW w:w="1530" w:type="dxa"/>
            <w:tcBorders>
              <w:top w:val="single" w:sz="12" w:space="0" w:color="auto"/>
              <w:left w:val="nil"/>
              <w:right w:val="nil"/>
            </w:tcBorders>
            <w:vAlign w:val="center"/>
          </w:tcPr>
          <w:p w14:paraId="76CCCC0F"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500" w:type="dxa"/>
            <w:tcBorders>
              <w:top w:val="single" w:sz="12" w:space="0" w:color="auto"/>
              <w:left w:val="nil"/>
              <w:right w:val="nil"/>
            </w:tcBorders>
            <w:vAlign w:val="center"/>
          </w:tcPr>
          <w:p w14:paraId="29BD5E0D"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tcBorders>
              <w:top w:val="single" w:sz="12" w:space="0" w:color="auto"/>
              <w:left w:val="nil"/>
              <w:right w:val="nil"/>
            </w:tcBorders>
            <w:vAlign w:val="center"/>
          </w:tcPr>
          <w:p w14:paraId="60CDE346"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90" w:type="dxa"/>
            <w:tcBorders>
              <w:top w:val="single" w:sz="12" w:space="0" w:color="auto"/>
              <w:left w:val="nil"/>
              <w:right w:val="nil"/>
            </w:tcBorders>
            <w:vAlign w:val="center"/>
          </w:tcPr>
          <w:p w14:paraId="5594EA5E"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06" w:type="dxa"/>
            <w:tcBorders>
              <w:top w:val="single" w:sz="12" w:space="0" w:color="auto"/>
              <w:left w:val="nil"/>
              <w:right w:val="nil"/>
            </w:tcBorders>
            <w:vAlign w:val="center"/>
          </w:tcPr>
          <w:p w14:paraId="4CEFEE3E"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94" w:type="dxa"/>
            <w:tcBorders>
              <w:top w:val="single" w:sz="12" w:space="0" w:color="auto"/>
              <w:left w:val="nil"/>
            </w:tcBorders>
            <w:vAlign w:val="center"/>
          </w:tcPr>
          <w:p w14:paraId="2B938F0D"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r>
      <w:tr w:rsidR="00F82AE7" w:rsidRPr="002E1CDD" w14:paraId="779B171E" w14:textId="77777777" w:rsidTr="00D53E02">
        <w:trPr>
          <w:cantSplit/>
          <w:jc w:val="center"/>
        </w:trPr>
        <w:tc>
          <w:tcPr>
            <w:tcW w:w="619" w:type="dxa"/>
          </w:tcPr>
          <w:p w14:paraId="7689F366"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r w:rsidRPr="002E1CDD">
              <w:rPr>
                <w:rFonts w:eastAsia="Times New Roman" w:cstheme="minorHAnsi"/>
                <w:sz w:val="20"/>
                <w:szCs w:val="20"/>
                <w:lang w:val="es-ES" w:eastAsia="it-IT"/>
              </w:rPr>
              <w:t>K-1</w:t>
            </w:r>
          </w:p>
        </w:tc>
        <w:tc>
          <w:tcPr>
            <w:tcW w:w="3360" w:type="dxa"/>
            <w:vMerge w:val="restart"/>
            <w:vAlign w:val="center"/>
          </w:tcPr>
          <w:p w14:paraId="254B98CD"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val="restart"/>
            <w:vAlign w:val="center"/>
          </w:tcPr>
          <w:p w14:paraId="6031B6FB"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bottom w:val="dashSmallGap" w:sz="4" w:space="0" w:color="auto"/>
            </w:tcBorders>
            <w:tcMar>
              <w:left w:w="28" w:type="dxa"/>
            </w:tcMar>
            <w:vAlign w:val="center"/>
          </w:tcPr>
          <w:p w14:paraId="6E459219" w14:textId="77777777" w:rsidR="00F82AE7" w:rsidRPr="002E1CDD" w:rsidRDefault="00F82AE7" w:rsidP="00D53E02">
            <w:pPr>
              <w:spacing w:after="0" w:line="240" w:lineRule="auto"/>
              <w:rPr>
                <w:rFonts w:eastAsia="Times New Roman" w:cstheme="minorHAnsi"/>
                <w:sz w:val="20"/>
                <w:szCs w:val="20"/>
                <w:lang w:val="es-ES"/>
              </w:rPr>
            </w:pPr>
            <w:r w:rsidRPr="002E1CDD">
              <w:rPr>
                <w:rFonts w:eastAsia="Times New Roman" w:cstheme="minorHAnsi"/>
                <w:sz w:val="20"/>
                <w:szCs w:val="20"/>
                <w:lang w:val="es-ES"/>
              </w:rPr>
              <w:t>[</w:t>
            </w:r>
            <w:r w:rsidRPr="002E1CDD">
              <w:rPr>
                <w:rFonts w:eastAsia="Times New Roman" w:cstheme="minorHAnsi"/>
                <w:i/>
                <w:iCs/>
                <w:sz w:val="20"/>
                <w:szCs w:val="20"/>
                <w:lang w:val="es-ES"/>
              </w:rPr>
              <w:t>Base</w:t>
            </w:r>
            <w:r w:rsidRPr="002E1CDD">
              <w:rPr>
                <w:rFonts w:eastAsia="Times New Roman" w:cstheme="minorHAnsi"/>
                <w:sz w:val="20"/>
                <w:szCs w:val="20"/>
                <w:lang w:val="es-ES"/>
              </w:rPr>
              <w:t>]</w:t>
            </w:r>
          </w:p>
        </w:tc>
        <w:tc>
          <w:tcPr>
            <w:tcW w:w="1500" w:type="dxa"/>
            <w:tcBorders>
              <w:bottom w:val="dashSmallGap" w:sz="4" w:space="0" w:color="auto"/>
            </w:tcBorders>
            <w:vAlign w:val="center"/>
          </w:tcPr>
          <w:p w14:paraId="7E02BDE4"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vAlign w:val="center"/>
          </w:tcPr>
          <w:p w14:paraId="4A3BDAEC" w14:textId="77777777" w:rsidR="00F82AE7" w:rsidRPr="002E1CDD" w:rsidRDefault="00F82AE7" w:rsidP="00D53E02">
            <w:pPr>
              <w:spacing w:after="0" w:line="240" w:lineRule="auto"/>
              <w:rPr>
                <w:rFonts w:eastAsia="Times New Roman" w:cstheme="minorHAnsi"/>
                <w:sz w:val="20"/>
                <w:szCs w:val="20"/>
                <w:lang w:val="es-ES"/>
              </w:rPr>
            </w:pPr>
          </w:p>
        </w:tc>
        <w:tc>
          <w:tcPr>
            <w:tcW w:w="1190" w:type="dxa"/>
            <w:vAlign w:val="center"/>
          </w:tcPr>
          <w:p w14:paraId="754A7CC1" w14:textId="77777777" w:rsidR="00F82AE7" w:rsidRPr="002E1CDD" w:rsidRDefault="00F82AE7" w:rsidP="00D53E02">
            <w:pPr>
              <w:spacing w:after="0" w:line="240" w:lineRule="auto"/>
              <w:rPr>
                <w:rFonts w:eastAsia="Times New Roman" w:cstheme="minorHAnsi"/>
                <w:sz w:val="20"/>
                <w:szCs w:val="20"/>
                <w:lang w:val="es-ES"/>
              </w:rPr>
            </w:pPr>
          </w:p>
        </w:tc>
        <w:tc>
          <w:tcPr>
            <w:tcW w:w="1306" w:type="dxa"/>
            <w:vAlign w:val="center"/>
          </w:tcPr>
          <w:p w14:paraId="45A0DCF7" w14:textId="77777777" w:rsidR="00F82AE7" w:rsidRPr="002E1CDD" w:rsidRDefault="00F82AE7" w:rsidP="00D53E02">
            <w:pPr>
              <w:spacing w:after="0" w:line="240" w:lineRule="auto"/>
              <w:rPr>
                <w:rFonts w:eastAsia="Times New Roman" w:cstheme="minorHAnsi"/>
                <w:sz w:val="20"/>
                <w:szCs w:val="20"/>
                <w:lang w:val="es-ES"/>
              </w:rPr>
            </w:pPr>
          </w:p>
        </w:tc>
        <w:tc>
          <w:tcPr>
            <w:tcW w:w="1394" w:type="dxa"/>
            <w:shd w:val="thinDiagCross" w:color="auto" w:fill="auto"/>
            <w:vAlign w:val="center"/>
          </w:tcPr>
          <w:p w14:paraId="4749DC74"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007D9D5B" w14:textId="77777777" w:rsidTr="00D53E02">
        <w:trPr>
          <w:cantSplit/>
          <w:jc w:val="center"/>
        </w:trPr>
        <w:tc>
          <w:tcPr>
            <w:tcW w:w="619" w:type="dxa"/>
          </w:tcPr>
          <w:p w14:paraId="13D2D6F5"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3360" w:type="dxa"/>
            <w:vMerge/>
            <w:vAlign w:val="center"/>
          </w:tcPr>
          <w:p w14:paraId="1A8D2EA0"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vAlign w:val="center"/>
          </w:tcPr>
          <w:p w14:paraId="35427DC0"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top w:val="dashSmallGap" w:sz="4" w:space="0" w:color="auto"/>
            </w:tcBorders>
            <w:tcMar>
              <w:left w:w="28" w:type="dxa"/>
            </w:tcMar>
            <w:vAlign w:val="center"/>
          </w:tcPr>
          <w:p w14:paraId="52DF0F7B" w14:textId="77777777" w:rsidR="00F82AE7" w:rsidRPr="002E1CDD" w:rsidRDefault="00F82AE7" w:rsidP="00D53E02">
            <w:pPr>
              <w:spacing w:after="0" w:line="240" w:lineRule="auto"/>
              <w:rPr>
                <w:rFonts w:eastAsia="Times New Roman" w:cstheme="minorHAnsi"/>
                <w:sz w:val="20"/>
                <w:szCs w:val="20"/>
                <w:lang w:val="es-ES"/>
              </w:rPr>
            </w:pPr>
            <w:r w:rsidRPr="002E1CDD">
              <w:rPr>
                <w:rFonts w:eastAsia="Times New Roman" w:cstheme="minorHAnsi"/>
                <w:sz w:val="20"/>
                <w:szCs w:val="20"/>
                <w:lang w:val="es-ES"/>
              </w:rPr>
              <w:t>[</w:t>
            </w:r>
            <w:r w:rsidRPr="002E1CDD">
              <w:rPr>
                <w:rFonts w:eastAsia="Times New Roman" w:cstheme="minorHAnsi"/>
                <w:i/>
                <w:iCs/>
                <w:sz w:val="20"/>
                <w:szCs w:val="20"/>
                <w:lang w:val="es-ES"/>
              </w:rPr>
              <w:t>Campo</w:t>
            </w:r>
            <w:r w:rsidRPr="002E1CDD">
              <w:rPr>
                <w:rFonts w:eastAsia="Times New Roman" w:cstheme="minorHAnsi"/>
                <w:sz w:val="20"/>
                <w:szCs w:val="20"/>
                <w:lang w:val="es-ES"/>
              </w:rPr>
              <w:t>]</w:t>
            </w:r>
          </w:p>
        </w:tc>
        <w:tc>
          <w:tcPr>
            <w:tcW w:w="1500" w:type="dxa"/>
            <w:tcBorders>
              <w:top w:val="dashSmallGap" w:sz="4" w:space="0" w:color="auto"/>
            </w:tcBorders>
            <w:vAlign w:val="center"/>
          </w:tcPr>
          <w:p w14:paraId="5261CEA1"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shd w:val="thinDiagCross" w:color="auto" w:fill="auto"/>
            <w:vAlign w:val="center"/>
          </w:tcPr>
          <w:p w14:paraId="0D40D460" w14:textId="77777777" w:rsidR="00F82AE7" w:rsidRPr="002E1CDD" w:rsidRDefault="00F82AE7" w:rsidP="00D53E02">
            <w:pPr>
              <w:spacing w:after="0" w:line="240" w:lineRule="auto"/>
              <w:rPr>
                <w:rFonts w:eastAsia="Times New Roman" w:cstheme="minorHAnsi"/>
                <w:sz w:val="20"/>
                <w:szCs w:val="20"/>
                <w:lang w:val="es-ES"/>
              </w:rPr>
            </w:pPr>
          </w:p>
        </w:tc>
        <w:tc>
          <w:tcPr>
            <w:tcW w:w="1190" w:type="dxa"/>
            <w:shd w:val="thinDiagCross" w:color="auto" w:fill="auto"/>
            <w:vAlign w:val="center"/>
          </w:tcPr>
          <w:p w14:paraId="0B203135" w14:textId="77777777" w:rsidR="00F82AE7" w:rsidRPr="002E1CDD" w:rsidRDefault="00F82AE7" w:rsidP="00D53E02">
            <w:pPr>
              <w:spacing w:after="0" w:line="240" w:lineRule="auto"/>
              <w:rPr>
                <w:rFonts w:eastAsia="Times New Roman" w:cstheme="minorHAnsi"/>
                <w:sz w:val="20"/>
                <w:szCs w:val="20"/>
                <w:lang w:val="es-ES"/>
              </w:rPr>
            </w:pPr>
          </w:p>
        </w:tc>
        <w:tc>
          <w:tcPr>
            <w:tcW w:w="1306" w:type="dxa"/>
            <w:shd w:val="thinDiagCross" w:color="auto" w:fill="auto"/>
            <w:vAlign w:val="center"/>
          </w:tcPr>
          <w:p w14:paraId="6D0C78EC" w14:textId="77777777" w:rsidR="00F82AE7" w:rsidRPr="002E1CDD" w:rsidRDefault="00F82AE7" w:rsidP="00D53E02">
            <w:pPr>
              <w:spacing w:after="0" w:line="240" w:lineRule="auto"/>
              <w:rPr>
                <w:rFonts w:eastAsia="Times New Roman" w:cstheme="minorHAnsi"/>
                <w:sz w:val="20"/>
                <w:szCs w:val="20"/>
                <w:lang w:val="es-ES"/>
              </w:rPr>
            </w:pPr>
          </w:p>
        </w:tc>
        <w:tc>
          <w:tcPr>
            <w:tcW w:w="1394" w:type="dxa"/>
            <w:vAlign w:val="center"/>
          </w:tcPr>
          <w:p w14:paraId="1287D831"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232D392E" w14:textId="77777777" w:rsidTr="00D53E02">
        <w:trPr>
          <w:cantSplit/>
          <w:jc w:val="center"/>
        </w:trPr>
        <w:tc>
          <w:tcPr>
            <w:tcW w:w="619" w:type="dxa"/>
          </w:tcPr>
          <w:p w14:paraId="6E0A5F75"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r w:rsidRPr="002E1CDD">
              <w:rPr>
                <w:rFonts w:eastAsia="Times New Roman" w:cstheme="minorHAnsi"/>
                <w:sz w:val="20"/>
                <w:szCs w:val="20"/>
                <w:lang w:val="es-ES" w:eastAsia="it-IT"/>
              </w:rPr>
              <w:t>K-2</w:t>
            </w:r>
          </w:p>
        </w:tc>
        <w:tc>
          <w:tcPr>
            <w:tcW w:w="3360" w:type="dxa"/>
            <w:vMerge w:val="restart"/>
            <w:vAlign w:val="center"/>
          </w:tcPr>
          <w:p w14:paraId="1EFCFC93"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val="restart"/>
            <w:vAlign w:val="center"/>
          </w:tcPr>
          <w:p w14:paraId="6A725629"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bottom w:val="dashSmallGap" w:sz="4" w:space="0" w:color="auto"/>
            </w:tcBorders>
            <w:vAlign w:val="center"/>
          </w:tcPr>
          <w:p w14:paraId="3F605D07" w14:textId="77777777" w:rsidR="00F82AE7" w:rsidRPr="002E1CDD" w:rsidRDefault="00F82AE7" w:rsidP="00D53E02">
            <w:pPr>
              <w:spacing w:after="0" w:line="240" w:lineRule="auto"/>
              <w:rPr>
                <w:rFonts w:eastAsia="Times New Roman" w:cstheme="minorHAnsi"/>
                <w:sz w:val="20"/>
                <w:szCs w:val="20"/>
                <w:lang w:val="es-ES"/>
              </w:rPr>
            </w:pPr>
          </w:p>
        </w:tc>
        <w:tc>
          <w:tcPr>
            <w:tcW w:w="1500" w:type="dxa"/>
            <w:tcBorders>
              <w:bottom w:val="dashSmallGap" w:sz="4" w:space="0" w:color="auto"/>
            </w:tcBorders>
            <w:vAlign w:val="center"/>
          </w:tcPr>
          <w:p w14:paraId="6EDDB23A"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vAlign w:val="center"/>
          </w:tcPr>
          <w:p w14:paraId="4A0B4F5C" w14:textId="77777777" w:rsidR="00F82AE7" w:rsidRPr="002E1CDD" w:rsidRDefault="00F82AE7" w:rsidP="00D53E02">
            <w:pPr>
              <w:spacing w:after="0" w:line="240" w:lineRule="auto"/>
              <w:rPr>
                <w:rFonts w:eastAsia="Times New Roman" w:cstheme="minorHAnsi"/>
                <w:sz w:val="20"/>
                <w:szCs w:val="20"/>
                <w:lang w:val="es-ES"/>
              </w:rPr>
            </w:pPr>
          </w:p>
        </w:tc>
        <w:tc>
          <w:tcPr>
            <w:tcW w:w="1190" w:type="dxa"/>
            <w:vAlign w:val="center"/>
          </w:tcPr>
          <w:p w14:paraId="2EF052AA" w14:textId="77777777" w:rsidR="00F82AE7" w:rsidRPr="002E1CDD" w:rsidRDefault="00F82AE7" w:rsidP="00D53E02">
            <w:pPr>
              <w:spacing w:after="0" w:line="240" w:lineRule="auto"/>
              <w:rPr>
                <w:rFonts w:eastAsia="Times New Roman" w:cstheme="minorHAnsi"/>
                <w:sz w:val="20"/>
                <w:szCs w:val="20"/>
                <w:lang w:val="es-ES"/>
              </w:rPr>
            </w:pPr>
          </w:p>
        </w:tc>
        <w:tc>
          <w:tcPr>
            <w:tcW w:w="1306" w:type="dxa"/>
            <w:vAlign w:val="center"/>
          </w:tcPr>
          <w:p w14:paraId="54A02038" w14:textId="77777777" w:rsidR="00F82AE7" w:rsidRPr="002E1CDD" w:rsidRDefault="00F82AE7" w:rsidP="00D53E02">
            <w:pPr>
              <w:spacing w:after="0" w:line="240" w:lineRule="auto"/>
              <w:rPr>
                <w:rFonts w:eastAsia="Times New Roman" w:cstheme="minorHAnsi"/>
                <w:sz w:val="20"/>
                <w:szCs w:val="20"/>
                <w:lang w:val="es-ES"/>
              </w:rPr>
            </w:pPr>
          </w:p>
        </w:tc>
        <w:tc>
          <w:tcPr>
            <w:tcW w:w="1394" w:type="dxa"/>
            <w:shd w:val="thinDiagCross" w:color="auto" w:fill="auto"/>
            <w:vAlign w:val="center"/>
          </w:tcPr>
          <w:p w14:paraId="1E00E3BB"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66EF959F" w14:textId="77777777" w:rsidTr="00D53E02">
        <w:trPr>
          <w:cantSplit/>
          <w:jc w:val="center"/>
        </w:trPr>
        <w:tc>
          <w:tcPr>
            <w:tcW w:w="619" w:type="dxa"/>
          </w:tcPr>
          <w:p w14:paraId="18F74EB0"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3360" w:type="dxa"/>
            <w:vMerge/>
            <w:vAlign w:val="center"/>
          </w:tcPr>
          <w:p w14:paraId="62927985"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vAlign w:val="center"/>
          </w:tcPr>
          <w:p w14:paraId="284CDD60"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top w:val="dashSmallGap" w:sz="4" w:space="0" w:color="auto"/>
            </w:tcBorders>
            <w:vAlign w:val="center"/>
          </w:tcPr>
          <w:p w14:paraId="27D58198" w14:textId="77777777" w:rsidR="00F82AE7" w:rsidRPr="002E1CDD" w:rsidRDefault="00F82AE7" w:rsidP="00D53E02">
            <w:pPr>
              <w:spacing w:after="0" w:line="240" w:lineRule="auto"/>
              <w:rPr>
                <w:rFonts w:eastAsia="Times New Roman" w:cstheme="minorHAnsi"/>
                <w:sz w:val="20"/>
                <w:szCs w:val="20"/>
                <w:lang w:val="es-ES"/>
              </w:rPr>
            </w:pPr>
          </w:p>
        </w:tc>
        <w:tc>
          <w:tcPr>
            <w:tcW w:w="1500" w:type="dxa"/>
            <w:tcBorders>
              <w:top w:val="dashSmallGap" w:sz="4" w:space="0" w:color="auto"/>
            </w:tcBorders>
            <w:vAlign w:val="center"/>
          </w:tcPr>
          <w:p w14:paraId="44D97644"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shd w:val="thinDiagCross" w:color="auto" w:fill="auto"/>
            <w:vAlign w:val="center"/>
          </w:tcPr>
          <w:p w14:paraId="659AE492" w14:textId="77777777" w:rsidR="00F82AE7" w:rsidRPr="002E1CDD" w:rsidRDefault="00F82AE7" w:rsidP="00D53E02">
            <w:pPr>
              <w:spacing w:after="0" w:line="240" w:lineRule="auto"/>
              <w:rPr>
                <w:rFonts w:eastAsia="Times New Roman" w:cstheme="minorHAnsi"/>
                <w:sz w:val="20"/>
                <w:szCs w:val="20"/>
                <w:lang w:val="es-ES"/>
              </w:rPr>
            </w:pPr>
          </w:p>
        </w:tc>
        <w:tc>
          <w:tcPr>
            <w:tcW w:w="1190" w:type="dxa"/>
            <w:shd w:val="thinDiagCross" w:color="auto" w:fill="auto"/>
            <w:vAlign w:val="center"/>
          </w:tcPr>
          <w:p w14:paraId="023F9507" w14:textId="77777777" w:rsidR="00F82AE7" w:rsidRPr="002E1CDD" w:rsidRDefault="00F82AE7" w:rsidP="00D53E02">
            <w:pPr>
              <w:spacing w:after="0" w:line="240" w:lineRule="auto"/>
              <w:rPr>
                <w:rFonts w:eastAsia="Times New Roman" w:cstheme="minorHAnsi"/>
                <w:sz w:val="20"/>
                <w:szCs w:val="20"/>
                <w:lang w:val="es-ES"/>
              </w:rPr>
            </w:pPr>
          </w:p>
        </w:tc>
        <w:tc>
          <w:tcPr>
            <w:tcW w:w="1306" w:type="dxa"/>
            <w:shd w:val="thinDiagCross" w:color="auto" w:fill="auto"/>
            <w:vAlign w:val="center"/>
          </w:tcPr>
          <w:p w14:paraId="5C44D4CE" w14:textId="77777777" w:rsidR="00F82AE7" w:rsidRPr="002E1CDD" w:rsidRDefault="00F82AE7" w:rsidP="00D53E02">
            <w:pPr>
              <w:spacing w:after="0" w:line="240" w:lineRule="auto"/>
              <w:rPr>
                <w:rFonts w:eastAsia="Times New Roman" w:cstheme="minorHAnsi"/>
                <w:sz w:val="20"/>
                <w:szCs w:val="20"/>
                <w:lang w:val="es-ES"/>
              </w:rPr>
            </w:pPr>
          </w:p>
        </w:tc>
        <w:tc>
          <w:tcPr>
            <w:tcW w:w="1394" w:type="dxa"/>
            <w:vAlign w:val="center"/>
          </w:tcPr>
          <w:p w14:paraId="57A4C392"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4FAAC23A" w14:textId="77777777" w:rsidTr="00D53E02">
        <w:trPr>
          <w:cantSplit/>
          <w:jc w:val="center"/>
        </w:trPr>
        <w:tc>
          <w:tcPr>
            <w:tcW w:w="619" w:type="dxa"/>
          </w:tcPr>
          <w:p w14:paraId="104BEFF2"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3360" w:type="dxa"/>
            <w:vMerge/>
            <w:vAlign w:val="center"/>
          </w:tcPr>
          <w:p w14:paraId="4C40E211"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vAlign w:val="center"/>
          </w:tcPr>
          <w:p w14:paraId="702D8721"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top w:val="dashSmallGap" w:sz="4" w:space="0" w:color="auto"/>
            </w:tcBorders>
            <w:vAlign w:val="center"/>
          </w:tcPr>
          <w:p w14:paraId="1DA5FED7" w14:textId="77777777" w:rsidR="00F82AE7" w:rsidRPr="002E1CDD" w:rsidRDefault="00F82AE7" w:rsidP="00D53E02">
            <w:pPr>
              <w:spacing w:after="0" w:line="240" w:lineRule="auto"/>
              <w:rPr>
                <w:rFonts w:eastAsia="Times New Roman" w:cstheme="minorHAnsi"/>
                <w:sz w:val="20"/>
                <w:szCs w:val="20"/>
                <w:lang w:val="es-ES"/>
              </w:rPr>
            </w:pPr>
          </w:p>
        </w:tc>
        <w:tc>
          <w:tcPr>
            <w:tcW w:w="1500" w:type="dxa"/>
            <w:tcBorders>
              <w:top w:val="dashSmallGap" w:sz="4" w:space="0" w:color="auto"/>
            </w:tcBorders>
            <w:vAlign w:val="center"/>
          </w:tcPr>
          <w:p w14:paraId="042E4FB5"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shd w:val="thinDiagCross" w:color="auto" w:fill="auto"/>
            <w:vAlign w:val="center"/>
          </w:tcPr>
          <w:p w14:paraId="7FB47ECF" w14:textId="77777777" w:rsidR="00F82AE7" w:rsidRPr="002E1CDD" w:rsidRDefault="00F82AE7" w:rsidP="00D53E02">
            <w:pPr>
              <w:spacing w:after="0" w:line="240" w:lineRule="auto"/>
              <w:rPr>
                <w:rFonts w:eastAsia="Times New Roman" w:cstheme="minorHAnsi"/>
                <w:sz w:val="20"/>
                <w:szCs w:val="20"/>
                <w:lang w:val="es-ES"/>
              </w:rPr>
            </w:pPr>
          </w:p>
        </w:tc>
        <w:tc>
          <w:tcPr>
            <w:tcW w:w="1190" w:type="dxa"/>
            <w:shd w:val="thinDiagCross" w:color="auto" w:fill="auto"/>
            <w:vAlign w:val="center"/>
          </w:tcPr>
          <w:p w14:paraId="4A71C3E9" w14:textId="77777777" w:rsidR="00F82AE7" w:rsidRPr="002E1CDD" w:rsidRDefault="00F82AE7" w:rsidP="00D53E02">
            <w:pPr>
              <w:spacing w:after="0" w:line="240" w:lineRule="auto"/>
              <w:rPr>
                <w:rFonts w:eastAsia="Times New Roman" w:cstheme="minorHAnsi"/>
                <w:sz w:val="20"/>
                <w:szCs w:val="20"/>
                <w:lang w:val="es-ES"/>
              </w:rPr>
            </w:pPr>
          </w:p>
        </w:tc>
        <w:tc>
          <w:tcPr>
            <w:tcW w:w="1306" w:type="dxa"/>
            <w:shd w:val="thinDiagCross" w:color="auto" w:fill="auto"/>
            <w:vAlign w:val="center"/>
          </w:tcPr>
          <w:p w14:paraId="09758D1A" w14:textId="77777777" w:rsidR="00F82AE7" w:rsidRPr="002E1CDD" w:rsidRDefault="00F82AE7" w:rsidP="00D53E02">
            <w:pPr>
              <w:spacing w:after="0" w:line="240" w:lineRule="auto"/>
              <w:rPr>
                <w:rFonts w:eastAsia="Times New Roman" w:cstheme="minorHAnsi"/>
                <w:sz w:val="20"/>
                <w:szCs w:val="20"/>
                <w:lang w:val="es-ES"/>
              </w:rPr>
            </w:pPr>
          </w:p>
        </w:tc>
        <w:tc>
          <w:tcPr>
            <w:tcW w:w="1394" w:type="dxa"/>
            <w:vAlign w:val="center"/>
          </w:tcPr>
          <w:p w14:paraId="7DB2CE8C"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1A209E8E" w14:textId="77777777" w:rsidTr="00D53E02">
        <w:trPr>
          <w:cantSplit/>
          <w:jc w:val="center"/>
        </w:trPr>
        <w:tc>
          <w:tcPr>
            <w:tcW w:w="619" w:type="dxa"/>
          </w:tcPr>
          <w:p w14:paraId="64E9FE2A"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3360" w:type="dxa"/>
            <w:vMerge w:val="restart"/>
            <w:vAlign w:val="center"/>
          </w:tcPr>
          <w:p w14:paraId="7FC87BF4"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val="restart"/>
            <w:vAlign w:val="center"/>
          </w:tcPr>
          <w:p w14:paraId="494832A8"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bottom w:val="dashSmallGap" w:sz="4" w:space="0" w:color="auto"/>
            </w:tcBorders>
            <w:vAlign w:val="center"/>
          </w:tcPr>
          <w:p w14:paraId="71CC29F9" w14:textId="77777777" w:rsidR="00F82AE7" w:rsidRPr="002E1CDD" w:rsidRDefault="00F82AE7" w:rsidP="00D53E02">
            <w:pPr>
              <w:spacing w:after="0" w:line="240" w:lineRule="auto"/>
              <w:rPr>
                <w:rFonts w:eastAsia="Times New Roman" w:cstheme="minorHAnsi"/>
                <w:sz w:val="20"/>
                <w:szCs w:val="20"/>
                <w:lang w:val="es-ES"/>
              </w:rPr>
            </w:pPr>
          </w:p>
        </w:tc>
        <w:tc>
          <w:tcPr>
            <w:tcW w:w="1500" w:type="dxa"/>
            <w:tcBorders>
              <w:bottom w:val="dashSmallGap" w:sz="4" w:space="0" w:color="auto"/>
            </w:tcBorders>
            <w:vAlign w:val="center"/>
          </w:tcPr>
          <w:p w14:paraId="40733895"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vAlign w:val="center"/>
          </w:tcPr>
          <w:p w14:paraId="1F4E812D" w14:textId="77777777" w:rsidR="00F82AE7" w:rsidRPr="002E1CDD" w:rsidRDefault="00F82AE7" w:rsidP="00D53E02">
            <w:pPr>
              <w:spacing w:after="0" w:line="240" w:lineRule="auto"/>
              <w:rPr>
                <w:rFonts w:eastAsia="Times New Roman" w:cstheme="minorHAnsi"/>
                <w:sz w:val="20"/>
                <w:szCs w:val="20"/>
                <w:lang w:val="es-ES"/>
              </w:rPr>
            </w:pPr>
          </w:p>
        </w:tc>
        <w:tc>
          <w:tcPr>
            <w:tcW w:w="1190" w:type="dxa"/>
            <w:vAlign w:val="center"/>
          </w:tcPr>
          <w:p w14:paraId="21BE550B" w14:textId="77777777" w:rsidR="00F82AE7" w:rsidRPr="002E1CDD" w:rsidRDefault="00F82AE7" w:rsidP="00D53E02">
            <w:pPr>
              <w:spacing w:after="0" w:line="240" w:lineRule="auto"/>
              <w:rPr>
                <w:rFonts w:eastAsia="Times New Roman" w:cstheme="minorHAnsi"/>
                <w:sz w:val="20"/>
                <w:szCs w:val="20"/>
                <w:lang w:val="es-ES"/>
              </w:rPr>
            </w:pPr>
          </w:p>
        </w:tc>
        <w:tc>
          <w:tcPr>
            <w:tcW w:w="1306" w:type="dxa"/>
            <w:vAlign w:val="center"/>
          </w:tcPr>
          <w:p w14:paraId="1DD15B98" w14:textId="77777777" w:rsidR="00F82AE7" w:rsidRPr="002E1CDD" w:rsidRDefault="00F82AE7" w:rsidP="00D53E02">
            <w:pPr>
              <w:spacing w:after="0" w:line="240" w:lineRule="auto"/>
              <w:rPr>
                <w:rFonts w:eastAsia="Times New Roman" w:cstheme="minorHAnsi"/>
                <w:sz w:val="20"/>
                <w:szCs w:val="20"/>
                <w:lang w:val="es-ES"/>
              </w:rPr>
            </w:pPr>
          </w:p>
        </w:tc>
        <w:tc>
          <w:tcPr>
            <w:tcW w:w="1394" w:type="dxa"/>
            <w:shd w:val="thinDiagCross" w:color="auto" w:fill="auto"/>
            <w:vAlign w:val="center"/>
          </w:tcPr>
          <w:p w14:paraId="03B38C79"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3D6A3A54" w14:textId="77777777" w:rsidTr="00D53E02">
        <w:trPr>
          <w:cantSplit/>
          <w:jc w:val="center"/>
        </w:trPr>
        <w:tc>
          <w:tcPr>
            <w:tcW w:w="619" w:type="dxa"/>
          </w:tcPr>
          <w:p w14:paraId="706F6195"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3360" w:type="dxa"/>
            <w:vMerge/>
            <w:vAlign w:val="center"/>
          </w:tcPr>
          <w:p w14:paraId="7BFF9393"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vAlign w:val="center"/>
          </w:tcPr>
          <w:p w14:paraId="16CD77C0"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top w:val="dashSmallGap" w:sz="4" w:space="0" w:color="auto"/>
            </w:tcBorders>
            <w:vAlign w:val="center"/>
          </w:tcPr>
          <w:p w14:paraId="6377B247" w14:textId="77777777" w:rsidR="00F82AE7" w:rsidRPr="002E1CDD" w:rsidRDefault="00F82AE7" w:rsidP="00D53E02">
            <w:pPr>
              <w:spacing w:after="0" w:line="240" w:lineRule="auto"/>
              <w:rPr>
                <w:rFonts w:eastAsia="Times New Roman" w:cstheme="minorHAnsi"/>
                <w:sz w:val="20"/>
                <w:szCs w:val="20"/>
                <w:lang w:val="es-ES"/>
              </w:rPr>
            </w:pPr>
          </w:p>
        </w:tc>
        <w:tc>
          <w:tcPr>
            <w:tcW w:w="1500" w:type="dxa"/>
            <w:tcBorders>
              <w:top w:val="dashSmallGap" w:sz="4" w:space="0" w:color="auto"/>
            </w:tcBorders>
            <w:vAlign w:val="center"/>
          </w:tcPr>
          <w:p w14:paraId="01FF2A1C"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shd w:val="thinDiagCross" w:color="auto" w:fill="auto"/>
            <w:vAlign w:val="center"/>
          </w:tcPr>
          <w:p w14:paraId="34FF1F42" w14:textId="77777777" w:rsidR="00F82AE7" w:rsidRPr="002E1CDD" w:rsidRDefault="00F82AE7" w:rsidP="00D53E02">
            <w:pPr>
              <w:spacing w:after="0" w:line="240" w:lineRule="auto"/>
              <w:rPr>
                <w:rFonts w:eastAsia="Times New Roman" w:cstheme="minorHAnsi"/>
                <w:sz w:val="20"/>
                <w:szCs w:val="20"/>
                <w:lang w:val="es-ES"/>
              </w:rPr>
            </w:pPr>
          </w:p>
        </w:tc>
        <w:tc>
          <w:tcPr>
            <w:tcW w:w="1190" w:type="dxa"/>
            <w:shd w:val="thinDiagCross" w:color="auto" w:fill="auto"/>
            <w:vAlign w:val="center"/>
          </w:tcPr>
          <w:p w14:paraId="3A5EEB77" w14:textId="77777777" w:rsidR="00F82AE7" w:rsidRPr="002E1CDD" w:rsidRDefault="00F82AE7" w:rsidP="00D53E02">
            <w:pPr>
              <w:spacing w:after="0" w:line="240" w:lineRule="auto"/>
              <w:rPr>
                <w:rFonts w:eastAsia="Times New Roman" w:cstheme="minorHAnsi"/>
                <w:sz w:val="20"/>
                <w:szCs w:val="20"/>
                <w:lang w:val="es-ES"/>
              </w:rPr>
            </w:pPr>
          </w:p>
        </w:tc>
        <w:tc>
          <w:tcPr>
            <w:tcW w:w="1306" w:type="dxa"/>
            <w:shd w:val="thinDiagCross" w:color="auto" w:fill="auto"/>
            <w:vAlign w:val="center"/>
          </w:tcPr>
          <w:p w14:paraId="667BFF75" w14:textId="77777777" w:rsidR="00F82AE7" w:rsidRPr="002E1CDD" w:rsidRDefault="00F82AE7" w:rsidP="00D53E02">
            <w:pPr>
              <w:spacing w:after="0" w:line="240" w:lineRule="auto"/>
              <w:rPr>
                <w:rFonts w:eastAsia="Times New Roman" w:cstheme="minorHAnsi"/>
                <w:sz w:val="20"/>
                <w:szCs w:val="20"/>
                <w:lang w:val="es-ES"/>
              </w:rPr>
            </w:pPr>
          </w:p>
        </w:tc>
        <w:tc>
          <w:tcPr>
            <w:tcW w:w="1394" w:type="dxa"/>
            <w:vAlign w:val="center"/>
          </w:tcPr>
          <w:p w14:paraId="3E04136E"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7C0658B6" w14:textId="77777777" w:rsidTr="00D53E02">
        <w:trPr>
          <w:cantSplit/>
          <w:jc w:val="center"/>
        </w:trPr>
        <w:tc>
          <w:tcPr>
            <w:tcW w:w="619" w:type="dxa"/>
            <w:tcBorders>
              <w:bottom w:val="single" w:sz="8" w:space="0" w:color="auto"/>
            </w:tcBorders>
          </w:tcPr>
          <w:p w14:paraId="2F4C7A6A"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3360" w:type="dxa"/>
            <w:vMerge/>
            <w:tcBorders>
              <w:bottom w:val="single" w:sz="8" w:space="0" w:color="auto"/>
            </w:tcBorders>
            <w:vAlign w:val="center"/>
          </w:tcPr>
          <w:p w14:paraId="2400FC71"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tcBorders>
              <w:bottom w:val="single" w:sz="8" w:space="0" w:color="auto"/>
            </w:tcBorders>
            <w:vAlign w:val="center"/>
          </w:tcPr>
          <w:p w14:paraId="54E13CE9"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top w:val="dashSmallGap" w:sz="4" w:space="0" w:color="auto"/>
              <w:bottom w:val="single" w:sz="8" w:space="0" w:color="auto"/>
            </w:tcBorders>
            <w:vAlign w:val="center"/>
          </w:tcPr>
          <w:p w14:paraId="5FEAA9E2" w14:textId="77777777" w:rsidR="00F82AE7" w:rsidRPr="002E1CDD" w:rsidRDefault="00F82AE7" w:rsidP="00D53E02">
            <w:pPr>
              <w:spacing w:after="0" w:line="240" w:lineRule="auto"/>
              <w:rPr>
                <w:rFonts w:eastAsia="Times New Roman" w:cstheme="minorHAnsi"/>
                <w:sz w:val="20"/>
                <w:szCs w:val="20"/>
                <w:lang w:val="es-ES"/>
              </w:rPr>
            </w:pPr>
          </w:p>
        </w:tc>
        <w:tc>
          <w:tcPr>
            <w:tcW w:w="1500" w:type="dxa"/>
            <w:tcBorders>
              <w:top w:val="dashSmallGap" w:sz="4" w:space="0" w:color="auto"/>
              <w:bottom w:val="single" w:sz="8" w:space="0" w:color="auto"/>
            </w:tcBorders>
            <w:vAlign w:val="center"/>
          </w:tcPr>
          <w:p w14:paraId="48842AE1"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tcBorders>
              <w:bottom w:val="single" w:sz="8" w:space="0" w:color="auto"/>
            </w:tcBorders>
            <w:shd w:val="thinDiagCross" w:color="auto" w:fill="auto"/>
            <w:vAlign w:val="center"/>
          </w:tcPr>
          <w:p w14:paraId="116DC32C" w14:textId="77777777" w:rsidR="00F82AE7" w:rsidRPr="002E1CDD" w:rsidRDefault="00F82AE7" w:rsidP="00D53E02">
            <w:pPr>
              <w:spacing w:after="0" w:line="240" w:lineRule="auto"/>
              <w:rPr>
                <w:rFonts w:eastAsia="Times New Roman" w:cstheme="minorHAnsi"/>
                <w:sz w:val="20"/>
                <w:szCs w:val="20"/>
                <w:lang w:val="es-ES"/>
              </w:rPr>
            </w:pPr>
          </w:p>
        </w:tc>
        <w:tc>
          <w:tcPr>
            <w:tcW w:w="1190" w:type="dxa"/>
            <w:tcBorders>
              <w:bottom w:val="single" w:sz="8" w:space="0" w:color="auto"/>
            </w:tcBorders>
            <w:shd w:val="thinDiagCross" w:color="auto" w:fill="auto"/>
            <w:vAlign w:val="center"/>
          </w:tcPr>
          <w:p w14:paraId="3AE522C3" w14:textId="77777777" w:rsidR="00F82AE7" w:rsidRPr="002E1CDD" w:rsidRDefault="00F82AE7" w:rsidP="00D53E02">
            <w:pPr>
              <w:spacing w:after="0" w:line="240" w:lineRule="auto"/>
              <w:rPr>
                <w:rFonts w:eastAsia="Times New Roman" w:cstheme="minorHAnsi"/>
                <w:sz w:val="20"/>
                <w:szCs w:val="20"/>
                <w:lang w:val="es-ES"/>
              </w:rPr>
            </w:pPr>
          </w:p>
        </w:tc>
        <w:tc>
          <w:tcPr>
            <w:tcW w:w="1306" w:type="dxa"/>
            <w:tcBorders>
              <w:bottom w:val="single" w:sz="8" w:space="0" w:color="auto"/>
            </w:tcBorders>
            <w:shd w:val="thinDiagCross" w:color="auto" w:fill="auto"/>
            <w:vAlign w:val="center"/>
          </w:tcPr>
          <w:p w14:paraId="03735A07" w14:textId="77777777" w:rsidR="00F82AE7" w:rsidRPr="002E1CDD" w:rsidRDefault="00F82AE7" w:rsidP="00D53E02">
            <w:pPr>
              <w:spacing w:after="0" w:line="240" w:lineRule="auto"/>
              <w:rPr>
                <w:rFonts w:eastAsia="Times New Roman" w:cstheme="minorHAnsi"/>
                <w:sz w:val="20"/>
                <w:szCs w:val="20"/>
                <w:lang w:val="es-ES"/>
              </w:rPr>
            </w:pPr>
          </w:p>
        </w:tc>
        <w:tc>
          <w:tcPr>
            <w:tcW w:w="1394" w:type="dxa"/>
            <w:tcBorders>
              <w:bottom w:val="single" w:sz="8" w:space="0" w:color="auto"/>
            </w:tcBorders>
            <w:vAlign w:val="center"/>
          </w:tcPr>
          <w:p w14:paraId="7B516115"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71393C13" w14:textId="77777777" w:rsidTr="00D53E02">
        <w:trPr>
          <w:trHeight w:hRule="exact" w:val="695"/>
          <w:jc w:val="center"/>
        </w:trPr>
        <w:tc>
          <w:tcPr>
            <w:tcW w:w="619" w:type="dxa"/>
            <w:tcBorders>
              <w:top w:val="single" w:sz="8" w:space="0" w:color="auto"/>
              <w:right w:val="nil"/>
            </w:tcBorders>
          </w:tcPr>
          <w:p w14:paraId="1A864883"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b/>
                <w:bCs/>
                <w:sz w:val="20"/>
                <w:szCs w:val="20"/>
                <w:lang w:val="es-ES" w:eastAsia="it-IT"/>
              </w:rPr>
            </w:pPr>
          </w:p>
        </w:tc>
        <w:tc>
          <w:tcPr>
            <w:tcW w:w="3360" w:type="dxa"/>
            <w:tcBorders>
              <w:top w:val="single" w:sz="8" w:space="0" w:color="auto"/>
              <w:right w:val="nil"/>
            </w:tcBorders>
            <w:vAlign w:val="bottom"/>
          </w:tcPr>
          <w:p w14:paraId="2C988FF3"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b/>
                <w:bCs/>
                <w:sz w:val="20"/>
                <w:szCs w:val="20"/>
                <w:lang w:val="es-ES" w:eastAsia="it-IT"/>
              </w:rPr>
            </w:pPr>
            <w:r w:rsidRPr="002E1CDD">
              <w:rPr>
                <w:rFonts w:eastAsia="Times New Roman" w:cstheme="minorHAnsi"/>
                <w:b/>
                <w:bCs/>
                <w:sz w:val="20"/>
                <w:szCs w:val="20"/>
                <w:lang w:val="es-ES" w:eastAsia="it-IT"/>
              </w:rPr>
              <w:t>Expertos No Clave</w:t>
            </w:r>
          </w:p>
        </w:tc>
        <w:tc>
          <w:tcPr>
            <w:tcW w:w="1350" w:type="dxa"/>
            <w:tcBorders>
              <w:top w:val="single" w:sz="8" w:space="0" w:color="auto"/>
              <w:left w:val="nil"/>
              <w:right w:val="nil"/>
            </w:tcBorders>
            <w:vAlign w:val="center"/>
          </w:tcPr>
          <w:p w14:paraId="73D72641"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530" w:type="dxa"/>
            <w:tcBorders>
              <w:top w:val="single" w:sz="8" w:space="0" w:color="auto"/>
              <w:left w:val="nil"/>
              <w:right w:val="nil"/>
            </w:tcBorders>
            <w:vAlign w:val="center"/>
          </w:tcPr>
          <w:p w14:paraId="1FE388AC"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rPr>
            </w:pPr>
          </w:p>
        </w:tc>
        <w:tc>
          <w:tcPr>
            <w:tcW w:w="1500" w:type="dxa"/>
            <w:tcBorders>
              <w:top w:val="single" w:sz="8" w:space="0" w:color="auto"/>
              <w:left w:val="nil"/>
              <w:right w:val="nil"/>
            </w:tcBorders>
            <w:vAlign w:val="center"/>
          </w:tcPr>
          <w:p w14:paraId="76FEE81A" w14:textId="77777777" w:rsidR="00F82AE7" w:rsidRPr="002E1CDD" w:rsidRDefault="00F82AE7" w:rsidP="00D53E02">
            <w:pPr>
              <w:spacing w:after="0" w:line="240" w:lineRule="auto"/>
              <w:rPr>
                <w:rFonts w:eastAsia="Times New Roman" w:cstheme="minorHAnsi"/>
                <w:sz w:val="20"/>
                <w:szCs w:val="20"/>
                <w:lang w:val="es-ES"/>
              </w:rPr>
            </w:pPr>
          </w:p>
        </w:tc>
        <w:tc>
          <w:tcPr>
            <w:tcW w:w="1110" w:type="dxa"/>
            <w:tcBorders>
              <w:top w:val="single" w:sz="8" w:space="0" w:color="auto"/>
              <w:left w:val="nil"/>
              <w:right w:val="nil"/>
            </w:tcBorders>
            <w:vAlign w:val="center"/>
          </w:tcPr>
          <w:p w14:paraId="2C1B2170"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90" w:type="dxa"/>
            <w:tcBorders>
              <w:top w:val="single" w:sz="8" w:space="0" w:color="auto"/>
              <w:left w:val="nil"/>
              <w:right w:val="nil"/>
            </w:tcBorders>
            <w:vAlign w:val="center"/>
          </w:tcPr>
          <w:p w14:paraId="27DE800F" w14:textId="77777777" w:rsidR="00F82AE7" w:rsidRPr="002E1CDD" w:rsidRDefault="00F82AE7" w:rsidP="00D53E02">
            <w:pPr>
              <w:spacing w:after="0" w:line="240" w:lineRule="auto"/>
              <w:rPr>
                <w:rFonts w:eastAsia="Times New Roman" w:cstheme="minorHAnsi"/>
                <w:sz w:val="20"/>
                <w:szCs w:val="20"/>
                <w:lang w:val="es-ES"/>
              </w:rPr>
            </w:pPr>
          </w:p>
        </w:tc>
        <w:tc>
          <w:tcPr>
            <w:tcW w:w="1306" w:type="dxa"/>
            <w:tcBorders>
              <w:top w:val="single" w:sz="8" w:space="0" w:color="auto"/>
              <w:left w:val="nil"/>
              <w:right w:val="nil"/>
            </w:tcBorders>
            <w:vAlign w:val="center"/>
          </w:tcPr>
          <w:p w14:paraId="1DE38609" w14:textId="77777777" w:rsidR="00F82AE7" w:rsidRPr="002E1CDD" w:rsidRDefault="00F82AE7" w:rsidP="00D53E02">
            <w:pPr>
              <w:spacing w:after="0" w:line="240" w:lineRule="auto"/>
              <w:rPr>
                <w:rFonts w:eastAsia="Times New Roman" w:cstheme="minorHAnsi"/>
                <w:sz w:val="20"/>
                <w:szCs w:val="20"/>
                <w:lang w:val="es-ES"/>
              </w:rPr>
            </w:pPr>
          </w:p>
        </w:tc>
        <w:tc>
          <w:tcPr>
            <w:tcW w:w="1394" w:type="dxa"/>
            <w:tcBorders>
              <w:top w:val="single" w:sz="8" w:space="0" w:color="auto"/>
              <w:left w:val="nil"/>
            </w:tcBorders>
            <w:vAlign w:val="center"/>
          </w:tcPr>
          <w:p w14:paraId="3C99BECB"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7FD1B529" w14:textId="77777777" w:rsidTr="00D53E02">
        <w:trPr>
          <w:cantSplit/>
          <w:jc w:val="center"/>
        </w:trPr>
        <w:tc>
          <w:tcPr>
            <w:tcW w:w="619" w:type="dxa"/>
          </w:tcPr>
          <w:p w14:paraId="3BC285EF"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r w:rsidRPr="002E1CDD">
              <w:rPr>
                <w:rFonts w:eastAsia="Times New Roman" w:cstheme="minorHAnsi"/>
                <w:sz w:val="20"/>
                <w:szCs w:val="20"/>
                <w:lang w:val="es-ES" w:eastAsia="it-IT"/>
              </w:rPr>
              <w:t>N-1</w:t>
            </w:r>
          </w:p>
        </w:tc>
        <w:tc>
          <w:tcPr>
            <w:tcW w:w="3360" w:type="dxa"/>
            <w:vMerge w:val="restart"/>
            <w:vAlign w:val="center"/>
          </w:tcPr>
          <w:p w14:paraId="3099045B"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val="restart"/>
            <w:vAlign w:val="center"/>
          </w:tcPr>
          <w:p w14:paraId="7948EB6D"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530" w:type="dxa"/>
            <w:tcBorders>
              <w:bottom w:val="dashSmallGap" w:sz="4" w:space="0" w:color="auto"/>
            </w:tcBorders>
            <w:tcMar>
              <w:left w:w="28" w:type="dxa"/>
            </w:tcMar>
            <w:vAlign w:val="center"/>
          </w:tcPr>
          <w:p w14:paraId="7D7CA2AA" w14:textId="77777777" w:rsidR="00F82AE7" w:rsidRPr="002E1CDD" w:rsidRDefault="00F82AE7" w:rsidP="00D53E02">
            <w:pPr>
              <w:spacing w:after="0" w:line="240" w:lineRule="auto"/>
              <w:rPr>
                <w:rFonts w:eastAsia="Times New Roman" w:cstheme="minorHAnsi"/>
                <w:sz w:val="20"/>
                <w:szCs w:val="20"/>
                <w:lang w:val="es-ES"/>
              </w:rPr>
            </w:pPr>
            <w:r w:rsidRPr="002E1CDD">
              <w:rPr>
                <w:rFonts w:eastAsia="Times New Roman" w:cstheme="minorHAnsi"/>
                <w:sz w:val="20"/>
                <w:szCs w:val="20"/>
                <w:lang w:val="es-ES"/>
              </w:rPr>
              <w:t>[</w:t>
            </w:r>
            <w:r w:rsidRPr="002E1CDD">
              <w:rPr>
                <w:rFonts w:eastAsia="Times New Roman" w:cstheme="minorHAnsi"/>
                <w:i/>
                <w:iCs/>
                <w:sz w:val="20"/>
                <w:szCs w:val="20"/>
                <w:lang w:val="es-ES"/>
              </w:rPr>
              <w:t>Base</w:t>
            </w:r>
            <w:r w:rsidRPr="002E1CDD">
              <w:rPr>
                <w:rFonts w:eastAsia="Times New Roman" w:cstheme="minorHAnsi"/>
                <w:sz w:val="20"/>
                <w:szCs w:val="20"/>
                <w:lang w:val="es-ES"/>
              </w:rPr>
              <w:t>]</w:t>
            </w:r>
          </w:p>
        </w:tc>
        <w:tc>
          <w:tcPr>
            <w:tcW w:w="1500" w:type="dxa"/>
            <w:tcBorders>
              <w:bottom w:val="dashSmallGap" w:sz="4" w:space="0" w:color="auto"/>
            </w:tcBorders>
            <w:vAlign w:val="center"/>
          </w:tcPr>
          <w:p w14:paraId="31794D84"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vMerge w:val="restart"/>
            <w:shd w:val="thinDiagCross" w:color="auto" w:fill="auto"/>
            <w:vAlign w:val="center"/>
          </w:tcPr>
          <w:p w14:paraId="159FA13D" w14:textId="77777777" w:rsidR="00F82AE7" w:rsidRPr="002E1CDD" w:rsidRDefault="00F82AE7" w:rsidP="00D53E02">
            <w:pPr>
              <w:spacing w:after="0" w:line="240" w:lineRule="auto"/>
              <w:rPr>
                <w:rFonts w:eastAsia="Times New Roman" w:cstheme="minorHAnsi"/>
                <w:sz w:val="20"/>
                <w:szCs w:val="20"/>
                <w:lang w:val="es-ES"/>
              </w:rPr>
            </w:pPr>
          </w:p>
        </w:tc>
        <w:tc>
          <w:tcPr>
            <w:tcW w:w="1190" w:type="dxa"/>
            <w:vMerge w:val="restart"/>
            <w:shd w:val="thinDiagCross" w:color="auto" w:fill="auto"/>
            <w:vAlign w:val="center"/>
          </w:tcPr>
          <w:p w14:paraId="27F9644C" w14:textId="77777777" w:rsidR="00F82AE7" w:rsidRPr="002E1CDD" w:rsidRDefault="00F82AE7" w:rsidP="00D53E02">
            <w:pPr>
              <w:spacing w:after="0" w:line="240" w:lineRule="auto"/>
              <w:rPr>
                <w:rFonts w:eastAsia="Times New Roman" w:cstheme="minorHAnsi"/>
                <w:sz w:val="20"/>
                <w:szCs w:val="20"/>
                <w:lang w:val="es-ES"/>
              </w:rPr>
            </w:pPr>
          </w:p>
        </w:tc>
        <w:tc>
          <w:tcPr>
            <w:tcW w:w="1306" w:type="dxa"/>
            <w:vMerge w:val="restart"/>
            <w:shd w:val="thinDiagCross" w:color="auto" w:fill="auto"/>
            <w:vAlign w:val="center"/>
          </w:tcPr>
          <w:p w14:paraId="258987DC" w14:textId="77777777" w:rsidR="00F82AE7" w:rsidRPr="002E1CDD" w:rsidRDefault="00F82AE7" w:rsidP="00D53E02">
            <w:pPr>
              <w:spacing w:after="0" w:line="240" w:lineRule="auto"/>
              <w:rPr>
                <w:rFonts w:eastAsia="Times New Roman" w:cstheme="minorHAnsi"/>
                <w:sz w:val="20"/>
                <w:szCs w:val="20"/>
                <w:lang w:val="es-ES"/>
              </w:rPr>
            </w:pPr>
          </w:p>
        </w:tc>
        <w:tc>
          <w:tcPr>
            <w:tcW w:w="1394" w:type="dxa"/>
            <w:vAlign w:val="center"/>
          </w:tcPr>
          <w:p w14:paraId="282DCB01"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030B5484" w14:textId="77777777" w:rsidTr="00D53E02">
        <w:trPr>
          <w:cantSplit/>
          <w:jc w:val="center"/>
        </w:trPr>
        <w:tc>
          <w:tcPr>
            <w:tcW w:w="619" w:type="dxa"/>
          </w:tcPr>
          <w:p w14:paraId="2B1FD0E5"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r w:rsidRPr="002E1CDD">
              <w:rPr>
                <w:rFonts w:eastAsia="Times New Roman" w:cstheme="minorHAnsi"/>
                <w:sz w:val="20"/>
                <w:szCs w:val="20"/>
                <w:lang w:val="es-ES" w:eastAsia="it-IT"/>
              </w:rPr>
              <w:t>N-2</w:t>
            </w:r>
          </w:p>
        </w:tc>
        <w:tc>
          <w:tcPr>
            <w:tcW w:w="3360" w:type="dxa"/>
            <w:vMerge/>
            <w:vAlign w:val="center"/>
          </w:tcPr>
          <w:p w14:paraId="7E9DA359"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vAlign w:val="center"/>
          </w:tcPr>
          <w:p w14:paraId="00909C73"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530" w:type="dxa"/>
            <w:tcBorders>
              <w:top w:val="dashSmallGap" w:sz="4" w:space="0" w:color="auto"/>
            </w:tcBorders>
            <w:tcMar>
              <w:left w:w="28" w:type="dxa"/>
            </w:tcMar>
            <w:vAlign w:val="center"/>
          </w:tcPr>
          <w:p w14:paraId="46CE98DB" w14:textId="77777777" w:rsidR="00F82AE7" w:rsidRPr="002E1CDD" w:rsidRDefault="00F82AE7" w:rsidP="00D53E02">
            <w:pPr>
              <w:spacing w:after="0" w:line="240" w:lineRule="auto"/>
              <w:rPr>
                <w:rFonts w:eastAsia="Times New Roman" w:cstheme="minorHAnsi"/>
                <w:sz w:val="20"/>
                <w:szCs w:val="20"/>
                <w:lang w:val="es-ES"/>
              </w:rPr>
            </w:pPr>
            <w:r w:rsidRPr="002E1CDD">
              <w:rPr>
                <w:rFonts w:eastAsia="Times New Roman" w:cstheme="minorHAnsi"/>
                <w:sz w:val="20"/>
                <w:szCs w:val="20"/>
                <w:lang w:val="es-ES"/>
              </w:rPr>
              <w:t>[</w:t>
            </w:r>
            <w:r w:rsidRPr="002E1CDD">
              <w:rPr>
                <w:rFonts w:eastAsia="Times New Roman" w:cstheme="minorHAnsi"/>
                <w:i/>
                <w:iCs/>
                <w:sz w:val="20"/>
                <w:szCs w:val="20"/>
                <w:lang w:val="es-ES"/>
              </w:rPr>
              <w:t>Campo</w:t>
            </w:r>
            <w:r w:rsidRPr="002E1CDD">
              <w:rPr>
                <w:rFonts w:eastAsia="Times New Roman" w:cstheme="minorHAnsi"/>
                <w:sz w:val="20"/>
                <w:szCs w:val="20"/>
                <w:lang w:val="es-ES"/>
              </w:rPr>
              <w:t>]</w:t>
            </w:r>
          </w:p>
        </w:tc>
        <w:tc>
          <w:tcPr>
            <w:tcW w:w="1500" w:type="dxa"/>
            <w:tcBorders>
              <w:top w:val="dashSmallGap" w:sz="4" w:space="0" w:color="auto"/>
            </w:tcBorders>
            <w:vAlign w:val="center"/>
          </w:tcPr>
          <w:p w14:paraId="7ECAE26C"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vMerge/>
            <w:shd w:val="thinDiagCross" w:color="auto" w:fill="auto"/>
            <w:vAlign w:val="center"/>
          </w:tcPr>
          <w:p w14:paraId="485D3EDF" w14:textId="77777777" w:rsidR="00F82AE7" w:rsidRPr="002E1CDD" w:rsidRDefault="00F82AE7" w:rsidP="00D53E02">
            <w:pPr>
              <w:spacing w:after="0" w:line="240" w:lineRule="auto"/>
              <w:rPr>
                <w:rFonts w:eastAsia="Times New Roman" w:cstheme="minorHAnsi"/>
                <w:sz w:val="20"/>
                <w:szCs w:val="20"/>
                <w:lang w:val="es-ES"/>
              </w:rPr>
            </w:pPr>
          </w:p>
        </w:tc>
        <w:tc>
          <w:tcPr>
            <w:tcW w:w="1190" w:type="dxa"/>
            <w:vMerge/>
            <w:shd w:val="thinDiagCross" w:color="auto" w:fill="auto"/>
            <w:vAlign w:val="center"/>
          </w:tcPr>
          <w:p w14:paraId="3C41D1BF" w14:textId="77777777" w:rsidR="00F82AE7" w:rsidRPr="002E1CDD" w:rsidRDefault="00F82AE7" w:rsidP="00D53E02">
            <w:pPr>
              <w:spacing w:after="0" w:line="240" w:lineRule="auto"/>
              <w:rPr>
                <w:rFonts w:eastAsia="Times New Roman" w:cstheme="minorHAnsi"/>
                <w:sz w:val="20"/>
                <w:szCs w:val="20"/>
                <w:lang w:val="es-ES"/>
              </w:rPr>
            </w:pPr>
          </w:p>
        </w:tc>
        <w:tc>
          <w:tcPr>
            <w:tcW w:w="1306" w:type="dxa"/>
            <w:vMerge/>
            <w:shd w:val="thinDiagCross" w:color="auto" w:fill="auto"/>
            <w:vAlign w:val="center"/>
          </w:tcPr>
          <w:p w14:paraId="441852F8" w14:textId="77777777" w:rsidR="00F82AE7" w:rsidRPr="002E1CDD" w:rsidRDefault="00F82AE7" w:rsidP="00D53E02">
            <w:pPr>
              <w:spacing w:after="0" w:line="240" w:lineRule="auto"/>
              <w:rPr>
                <w:rFonts w:eastAsia="Times New Roman" w:cstheme="minorHAnsi"/>
                <w:sz w:val="20"/>
                <w:szCs w:val="20"/>
                <w:lang w:val="es-ES"/>
              </w:rPr>
            </w:pPr>
          </w:p>
        </w:tc>
        <w:tc>
          <w:tcPr>
            <w:tcW w:w="1394" w:type="dxa"/>
            <w:vAlign w:val="center"/>
          </w:tcPr>
          <w:p w14:paraId="7433D1FA"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785A1927" w14:textId="77777777" w:rsidTr="00D53E02">
        <w:trPr>
          <w:cantSplit/>
          <w:jc w:val="center"/>
        </w:trPr>
        <w:tc>
          <w:tcPr>
            <w:tcW w:w="619" w:type="dxa"/>
          </w:tcPr>
          <w:p w14:paraId="64B6069F"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3360" w:type="dxa"/>
            <w:vMerge w:val="restart"/>
            <w:vAlign w:val="center"/>
          </w:tcPr>
          <w:p w14:paraId="3628E439"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val="restart"/>
            <w:vAlign w:val="center"/>
          </w:tcPr>
          <w:p w14:paraId="59C81CBF"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bottom w:val="dashSmallGap" w:sz="4" w:space="0" w:color="auto"/>
            </w:tcBorders>
            <w:vAlign w:val="center"/>
          </w:tcPr>
          <w:p w14:paraId="6D03B482" w14:textId="77777777" w:rsidR="00F82AE7" w:rsidRPr="002E1CDD" w:rsidRDefault="00F82AE7" w:rsidP="00D53E02">
            <w:pPr>
              <w:spacing w:after="0" w:line="240" w:lineRule="auto"/>
              <w:rPr>
                <w:rFonts w:eastAsia="Times New Roman" w:cstheme="minorHAnsi"/>
                <w:sz w:val="20"/>
                <w:szCs w:val="20"/>
                <w:lang w:val="es-ES"/>
              </w:rPr>
            </w:pPr>
          </w:p>
        </w:tc>
        <w:tc>
          <w:tcPr>
            <w:tcW w:w="1500" w:type="dxa"/>
            <w:tcBorders>
              <w:bottom w:val="dashSmallGap" w:sz="4" w:space="0" w:color="auto"/>
            </w:tcBorders>
            <w:vAlign w:val="center"/>
          </w:tcPr>
          <w:p w14:paraId="4230D95C"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vMerge w:val="restart"/>
            <w:shd w:val="thinDiagCross" w:color="auto" w:fill="auto"/>
            <w:vAlign w:val="center"/>
          </w:tcPr>
          <w:p w14:paraId="670F7B42" w14:textId="77777777" w:rsidR="00F82AE7" w:rsidRPr="002E1CDD" w:rsidRDefault="00F82AE7" w:rsidP="00D53E02">
            <w:pPr>
              <w:spacing w:after="0" w:line="240" w:lineRule="auto"/>
              <w:rPr>
                <w:rFonts w:eastAsia="Times New Roman" w:cstheme="minorHAnsi"/>
                <w:sz w:val="20"/>
                <w:szCs w:val="20"/>
                <w:lang w:val="es-ES"/>
              </w:rPr>
            </w:pPr>
          </w:p>
        </w:tc>
        <w:tc>
          <w:tcPr>
            <w:tcW w:w="1190" w:type="dxa"/>
            <w:vMerge w:val="restart"/>
            <w:shd w:val="thinDiagCross" w:color="auto" w:fill="auto"/>
            <w:vAlign w:val="center"/>
          </w:tcPr>
          <w:p w14:paraId="57F86ED6" w14:textId="77777777" w:rsidR="00F82AE7" w:rsidRPr="002E1CDD" w:rsidRDefault="00F82AE7" w:rsidP="00D53E02">
            <w:pPr>
              <w:spacing w:after="0" w:line="240" w:lineRule="auto"/>
              <w:rPr>
                <w:rFonts w:eastAsia="Times New Roman" w:cstheme="minorHAnsi"/>
                <w:sz w:val="20"/>
                <w:szCs w:val="20"/>
                <w:lang w:val="es-ES"/>
              </w:rPr>
            </w:pPr>
          </w:p>
        </w:tc>
        <w:tc>
          <w:tcPr>
            <w:tcW w:w="1306" w:type="dxa"/>
            <w:vMerge w:val="restart"/>
            <w:shd w:val="thinDiagCross" w:color="auto" w:fill="auto"/>
            <w:vAlign w:val="center"/>
          </w:tcPr>
          <w:p w14:paraId="70C0FC1A" w14:textId="77777777" w:rsidR="00F82AE7" w:rsidRPr="002E1CDD" w:rsidRDefault="00F82AE7" w:rsidP="00D53E02">
            <w:pPr>
              <w:spacing w:after="0" w:line="240" w:lineRule="auto"/>
              <w:rPr>
                <w:rFonts w:eastAsia="Times New Roman" w:cstheme="minorHAnsi"/>
                <w:sz w:val="20"/>
                <w:szCs w:val="20"/>
                <w:lang w:val="es-ES"/>
              </w:rPr>
            </w:pPr>
          </w:p>
        </w:tc>
        <w:tc>
          <w:tcPr>
            <w:tcW w:w="1394" w:type="dxa"/>
            <w:vAlign w:val="center"/>
          </w:tcPr>
          <w:p w14:paraId="36947505"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4D5F6916" w14:textId="77777777" w:rsidTr="00D53E02">
        <w:trPr>
          <w:cantSplit/>
          <w:jc w:val="center"/>
        </w:trPr>
        <w:tc>
          <w:tcPr>
            <w:tcW w:w="619" w:type="dxa"/>
          </w:tcPr>
          <w:p w14:paraId="3383F34A"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3360" w:type="dxa"/>
            <w:vMerge/>
            <w:vAlign w:val="center"/>
          </w:tcPr>
          <w:p w14:paraId="68193D1D"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vAlign w:val="center"/>
          </w:tcPr>
          <w:p w14:paraId="2B4A7C92"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top w:val="dashSmallGap" w:sz="4" w:space="0" w:color="auto"/>
            </w:tcBorders>
            <w:vAlign w:val="center"/>
          </w:tcPr>
          <w:p w14:paraId="6399AA41" w14:textId="77777777" w:rsidR="00F82AE7" w:rsidRPr="002E1CDD" w:rsidRDefault="00F82AE7" w:rsidP="00D53E02">
            <w:pPr>
              <w:spacing w:after="0" w:line="240" w:lineRule="auto"/>
              <w:rPr>
                <w:rFonts w:eastAsia="Times New Roman" w:cstheme="minorHAnsi"/>
                <w:sz w:val="20"/>
                <w:szCs w:val="20"/>
                <w:lang w:val="es-ES"/>
              </w:rPr>
            </w:pPr>
          </w:p>
        </w:tc>
        <w:tc>
          <w:tcPr>
            <w:tcW w:w="1500" w:type="dxa"/>
            <w:tcBorders>
              <w:top w:val="dashSmallGap" w:sz="4" w:space="0" w:color="auto"/>
            </w:tcBorders>
            <w:vAlign w:val="center"/>
          </w:tcPr>
          <w:p w14:paraId="192568D1"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vMerge/>
            <w:shd w:val="thinDiagCross" w:color="auto" w:fill="auto"/>
            <w:vAlign w:val="center"/>
          </w:tcPr>
          <w:p w14:paraId="4B32CE4D" w14:textId="77777777" w:rsidR="00F82AE7" w:rsidRPr="002E1CDD" w:rsidRDefault="00F82AE7" w:rsidP="00D53E02">
            <w:pPr>
              <w:spacing w:after="0" w:line="240" w:lineRule="auto"/>
              <w:rPr>
                <w:rFonts w:eastAsia="Times New Roman" w:cstheme="minorHAnsi"/>
                <w:sz w:val="20"/>
                <w:szCs w:val="20"/>
                <w:lang w:val="es-ES"/>
              </w:rPr>
            </w:pPr>
          </w:p>
        </w:tc>
        <w:tc>
          <w:tcPr>
            <w:tcW w:w="1190" w:type="dxa"/>
            <w:vMerge/>
            <w:shd w:val="thinDiagCross" w:color="auto" w:fill="auto"/>
            <w:vAlign w:val="center"/>
          </w:tcPr>
          <w:p w14:paraId="77213889" w14:textId="77777777" w:rsidR="00F82AE7" w:rsidRPr="002E1CDD" w:rsidRDefault="00F82AE7" w:rsidP="00D53E02">
            <w:pPr>
              <w:spacing w:after="0" w:line="240" w:lineRule="auto"/>
              <w:rPr>
                <w:rFonts w:eastAsia="Times New Roman" w:cstheme="minorHAnsi"/>
                <w:sz w:val="20"/>
                <w:szCs w:val="20"/>
                <w:lang w:val="es-ES"/>
              </w:rPr>
            </w:pPr>
          </w:p>
        </w:tc>
        <w:tc>
          <w:tcPr>
            <w:tcW w:w="1306" w:type="dxa"/>
            <w:vMerge/>
            <w:shd w:val="thinDiagCross" w:color="auto" w:fill="auto"/>
            <w:vAlign w:val="center"/>
          </w:tcPr>
          <w:p w14:paraId="5082D46F" w14:textId="77777777" w:rsidR="00F82AE7" w:rsidRPr="002E1CDD" w:rsidRDefault="00F82AE7" w:rsidP="00D53E02">
            <w:pPr>
              <w:spacing w:after="0" w:line="240" w:lineRule="auto"/>
              <w:rPr>
                <w:rFonts w:eastAsia="Times New Roman" w:cstheme="minorHAnsi"/>
                <w:sz w:val="20"/>
                <w:szCs w:val="20"/>
                <w:lang w:val="es-ES"/>
              </w:rPr>
            </w:pPr>
          </w:p>
        </w:tc>
        <w:tc>
          <w:tcPr>
            <w:tcW w:w="1394" w:type="dxa"/>
            <w:vAlign w:val="center"/>
          </w:tcPr>
          <w:p w14:paraId="461C791F"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36F27B99" w14:textId="77777777" w:rsidTr="00D53E02">
        <w:trPr>
          <w:cantSplit/>
          <w:jc w:val="center"/>
        </w:trPr>
        <w:tc>
          <w:tcPr>
            <w:tcW w:w="619" w:type="dxa"/>
            <w:tcBorders>
              <w:bottom w:val="single" w:sz="8" w:space="0" w:color="auto"/>
            </w:tcBorders>
          </w:tcPr>
          <w:p w14:paraId="604F4E20"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3360" w:type="dxa"/>
            <w:vMerge/>
            <w:tcBorders>
              <w:bottom w:val="single" w:sz="8" w:space="0" w:color="auto"/>
            </w:tcBorders>
            <w:vAlign w:val="center"/>
          </w:tcPr>
          <w:p w14:paraId="5D75195C"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350" w:type="dxa"/>
            <w:vMerge/>
            <w:tcBorders>
              <w:bottom w:val="single" w:sz="8" w:space="0" w:color="auto"/>
            </w:tcBorders>
            <w:vAlign w:val="center"/>
          </w:tcPr>
          <w:p w14:paraId="705AC24C"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top w:val="dashSmallGap" w:sz="4" w:space="0" w:color="auto"/>
              <w:bottom w:val="single" w:sz="8" w:space="0" w:color="auto"/>
            </w:tcBorders>
            <w:vAlign w:val="center"/>
          </w:tcPr>
          <w:p w14:paraId="64DCE2AE" w14:textId="77777777" w:rsidR="00F82AE7" w:rsidRPr="002E1CDD" w:rsidRDefault="00F82AE7" w:rsidP="00D53E02">
            <w:pPr>
              <w:spacing w:after="0" w:line="240" w:lineRule="auto"/>
              <w:rPr>
                <w:rFonts w:eastAsia="Times New Roman" w:cstheme="minorHAnsi"/>
                <w:sz w:val="20"/>
                <w:szCs w:val="20"/>
                <w:lang w:val="es-ES"/>
              </w:rPr>
            </w:pPr>
          </w:p>
        </w:tc>
        <w:tc>
          <w:tcPr>
            <w:tcW w:w="1500" w:type="dxa"/>
            <w:tcBorders>
              <w:top w:val="dashSmallGap" w:sz="4" w:space="0" w:color="auto"/>
              <w:bottom w:val="single" w:sz="8" w:space="0" w:color="auto"/>
            </w:tcBorders>
            <w:vAlign w:val="center"/>
          </w:tcPr>
          <w:p w14:paraId="08F11DD5" w14:textId="77777777" w:rsidR="00F82AE7" w:rsidRPr="002E1CDD" w:rsidRDefault="00F82AE7" w:rsidP="00D53E02">
            <w:pPr>
              <w:pBdr>
                <w:bottom w:val="single" w:sz="4" w:space="1" w:color="auto"/>
              </w:pBdr>
              <w:tabs>
                <w:tab w:val="right" w:pos="9000"/>
              </w:tabs>
              <w:spacing w:after="0" w:line="240" w:lineRule="auto"/>
              <w:ind w:right="73"/>
              <w:rPr>
                <w:rFonts w:eastAsia="Times New Roman" w:cstheme="minorHAnsi"/>
                <w:sz w:val="20"/>
                <w:szCs w:val="20"/>
                <w:lang w:val="es-ES" w:eastAsia="it-IT"/>
              </w:rPr>
            </w:pPr>
          </w:p>
        </w:tc>
        <w:tc>
          <w:tcPr>
            <w:tcW w:w="1110" w:type="dxa"/>
            <w:vMerge/>
            <w:shd w:val="thinDiagCross" w:color="auto" w:fill="auto"/>
            <w:vAlign w:val="center"/>
          </w:tcPr>
          <w:p w14:paraId="25122815" w14:textId="77777777" w:rsidR="00F82AE7" w:rsidRPr="002E1CDD" w:rsidRDefault="00F82AE7" w:rsidP="00D53E02">
            <w:pPr>
              <w:spacing w:after="0" w:line="240" w:lineRule="auto"/>
              <w:rPr>
                <w:rFonts w:eastAsia="Times New Roman" w:cstheme="minorHAnsi"/>
                <w:sz w:val="20"/>
                <w:szCs w:val="20"/>
                <w:lang w:val="es-ES"/>
              </w:rPr>
            </w:pPr>
          </w:p>
        </w:tc>
        <w:tc>
          <w:tcPr>
            <w:tcW w:w="1190" w:type="dxa"/>
            <w:vMerge/>
            <w:shd w:val="thinDiagCross" w:color="auto" w:fill="auto"/>
            <w:vAlign w:val="center"/>
          </w:tcPr>
          <w:p w14:paraId="44986DD8" w14:textId="77777777" w:rsidR="00F82AE7" w:rsidRPr="002E1CDD" w:rsidRDefault="00F82AE7" w:rsidP="00D53E02">
            <w:pPr>
              <w:spacing w:after="0" w:line="240" w:lineRule="auto"/>
              <w:rPr>
                <w:rFonts w:eastAsia="Times New Roman" w:cstheme="minorHAnsi"/>
                <w:sz w:val="20"/>
                <w:szCs w:val="20"/>
                <w:lang w:val="es-ES"/>
              </w:rPr>
            </w:pPr>
          </w:p>
        </w:tc>
        <w:tc>
          <w:tcPr>
            <w:tcW w:w="1306" w:type="dxa"/>
            <w:vMerge/>
            <w:shd w:val="thinDiagCross" w:color="auto" w:fill="auto"/>
            <w:vAlign w:val="center"/>
          </w:tcPr>
          <w:p w14:paraId="26BAC47F" w14:textId="77777777" w:rsidR="00F82AE7" w:rsidRPr="002E1CDD" w:rsidRDefault="00F82AE7" w:rsidP="00D53E02">
            <w:pPr>
              <w:spacing w:after="0" w:line="240" w:lineRule="auto"/>
              <w:rPr>
                <w:rFonts w:eastAsia="Times New Roman" w:cstheme="minorHAnsi"/>
                <w:sz w:val="20"/>
                <w:szCs w:val="20"/>
                <w:lang w:val="es-ES"/>
              </w:rPr>
            </w:pPr>
          </w:p>
        </w:tc>
        <w:tc>
          <w:tcPr>
            <w:tcW w:w="1394" w:type="dxa"/>
            <w:tcBorders>
              <w:bottom w:val="single" w:sz="8" w:space="0" w:color="auto"/>
            </w:tcBorders>
            <w:vAlign w:val="center"/>
          </w:tcPr>
          <w:p w14:paraId="66110B7C" w14:textId="77777777" w:rsidR="00F82AE7" w:rsidRPr="002E1CDD" w:rsidRDefault="00F82AE7" w:rsidP="00D53E02">
            <w:pPr>
              <w:spacing w:after="0" w:line="240" w:lineRule="auto"/>
              <w:rPr>
                <w:rFonts w:eastAsia="Times New Roman" w:cstheme="minorHAnsi"/>
                <w:sz w:val="20"/>
                <w:szCs w:val="20"/>
                <w:lang w:val="es-ES"/>
              </w:rPr>
            </w:pPr>
          </w:p>
        </w:tc>
      </w:tr>
      <w:tr w:rsidR="00F82AE7" w:rsidRPr="002E1CDD" w14:paraId="7C23DFF4" w14:textId="77777777" w:rsidTr="00D53E02">
        <w:trPr>
          <w:trHeight w:hRule="exact" w:val="397"/>
          <w:jc w:val="center"/>
        </w:trPr>
        <w:tc>
          <w:tcPr>
            <w:tcW w:w="619" w:type="dxa"/>
            <w:tcBorders>
              <w:top w:val="single" w:sz="8" w:space="0" w:color="auto"/>
              <w:bottom w:val="double" w:sz="4" w:space="0" w:color="auto"/>
              <w:right w:val="nil"/>
            </w:tcBorders>
          </w:tcPr>
          <w:p w14:paraId="0F7C7779" w14:textId="77777777" w:rsidR="00F82AE7" w:rsidRPr="002E1CDD" w:rsidRDefault="00F82AE7" w:rsidP="00D53E02">
            <w:pPr>
              <w:spacing w:after="0" w:line="240" w:lineRule="auto"/>
              <w:rPr>
                <w:rFonts w:eastAsia="Times New Roman" w:cstheme="minorHAnsi"/>
                <w:sz w:val="20"/>
                <w:szCs w:val="20"/>
                <w:lang w:val="es-ES"/>
              </w:rPr>
            </w:pPr>
          </w:p>
        </w:tc>
        <w:tc>
          <w:tcPr>
            <w:tcW w:w="3360" w:type="dxa"/>
            <w:tcBorders>
              <w:top w:val="single" w:sz="8" w:space="0" w:color="auto"/>
              <w:bottom w:val="double" w:sz="4" w:space="0" w:color="auto"/>
              <w:right w:val="nil"/>
            </w:tcBorders>
            <w:vAlign w:val="center"/>
          </w:tcPr>
          <w:p w14:paraId="35001D19" w14:textId="77777777" w:rsidR="00F82AE7" w:rsidRPr="002E1CDD" w:rsidRDefault="00F82AE7" w:rsidP="00D53E02">
            <w:pPr>
              <w:spacing w:after="0" w:line="240" w:lineRule="auto"/>
              <w:rPr>
                <w:rFonts w:eastAsia="Times New Roman" w:cstheme="minorHAnsi"/>
                <w:sz w:val="20"/>
                <w:szCs w:val="20"/>
                <w:lang w:val="es-ES"/>
              </w:rPr>
            </w:pPr>
          </w:p>
        </w:tc>
        <w:tc>
          <w:tcPr>
            <w:tcW w:w="1350" w:type="dxa"/>
            <w:tcBorders>
              <w:top w:val="single" w:sz="8" w:space="0" w:color="auto"/>
              <w:left w:val="nil"/>
              <w:bottom w:val="double" w:sz="4" w:space="0" w:color="auto"/>
              <w:right w:val="nil"/>
            </w:tcBorders>
            <w:vAlign w:val="center"/>
          </w:tcPr>
          <w:p w14:paraId="60690E23" w14:textId="77777777" w:rsidR="00F82AE7" w:rsidRPr="002E1CDD" w:rsidRDefault="00F82AE7" w:rsidP="00D53E02">
            <w:pPr>
              <w:spacing w:after="0" w:line="240" w:lineRule="auto"/>
              <w:rPr>
                <w:rFonts w:eastAsia="Times New Roman" w:cstheme="minorHAnsi"/>
                <w:sz w:val="20"/>
                <w:szCs w:val="20"/>
                <w:lang w:val="es-ES"/>
              </w:rPr>
            </w:pPr>
          </w:p>
        </w:tc>
        <w:tc>
          <w:tcPr>
            <w:tcW w:w="1530" w:type="dxa"/>
            <w:tcBorders>
              <w:top w:val="single" w:sz="8" w:space="0" w:color="auto"/>
              <w:left w:val="nil"/>
              <w:bottom w:val="double" w:sz="4" w:space="0" w:color="auto"/>
              <w:right w:val="nil"/>
            </w:tcBorders>
            <w:vAlign w:val="center"/>
          </w:tcPr>
          <w:p w14:paraId="39504E8D" w14:textId="77777777" w:rsidR="00F82AE7" w:rsidRPr="002E1CDD" w:rsidRDefault="00F82AE7" w:rsidP="00D53E02">
            <w:pPr>
              <w:spacing w:after="0" w:line="240" w:lineRule="auto"/>
              <w:rPr>
                <w:rFonts w:eastAsia="Times New Roman" w:cstheme="minorHAnsi"/>
                <w:sz w:val="20"/>
                <w:szCs w:val="20"/>
                <w:lang w:val="es-ES"/>
              </w:rPr>
            </w:pPr>
          </w:p>
        </w:tc>
        <w:tc>
          <w:tcPr>
            <w:tcW w:w="1500" w:type="dxa"/>
            <w:tcBorders>
              <w:top w:val="single" w:sz="8" w:space="0" w:color="auto"/>
              <w:left w:val="nil"/>
              <w:bottom w:val="double" w:sz="4" w:space="0" w:color="auto"/>
            </w:tcBorders>
            <w:vAlign w:val="center"/>
          </w:tcPr>
          <w:p w14:paraId="58E23809" w14:textId="77777777" w:rsidR="00F82AE7" w:rsidRPr="002E1CDD" w:rsidRDefault="00F82AE7" w:rsidP="00D53E02">
            <w:pPr>
              <w:spacing w:after="0" w:line="240" w:lineRule="auto"/>
              <w:rPr>
                <w:rFonts w:eastAsia="Times New Roman" w:cstheme="minorHAnsi"/>
                <w:sz w:val="20"/>
                <w:szCs w:val="20"/>
                <w:lang w:val="es-ES"/>
              </w:rPr>
            </w:pPr>
            <w:r w:rsidRPr="002E1CDD">
              <w:rPr>
                <w:rFonts w:eastAsia="Times New Roman" w:cstheme="minorHAnsi"/>
                <w:sz w:val="20"/>
                <w:szCs w:val="20"/>
                <w:lang w:val="es-ES"/>
              </w:rPr>
              <w:t>Costo Total</w:t>
            </w:r>
          </w:p>
        </w:tc>
        <w:tc>
          <w:tcPr>
            <w:tcW w:w="1110" w:type="dxa"/>
            <w:tcBorders>
              <w:bottom w:val="double" w:sz="4" w:space="0" w:color="auto"/>
            </w:tcBorders>
            <w:vAlign w:val="center"/>
          </w:tcPr>
          <w:p w14:paraId="798C8FAD" w14:textId="77777777" w:rsidR="00F82AE7" w:rsidRPr="002E1CDD" w:rsidRDefault="00F82AE7" w:rsidP="00D53E02">
            <w:pPr>
              <w:spacing w:after="0" w:line="240" w:lineRule="auto"/>
              <w:rPr>
                <w:rFonts w:eastAsia="Times New Roman" w:cstheme="minorHAnsi"/>
                <w:sz w:val="20"/>
                <w:szCs w:val="20"/>
                <w:lang w:val="es-ES"/>
              </w:rPr>
            </w:pPr>
          </w:p>
        </w:tc>
        <w:tc>
          <w:tcPr>
            <w:tcW w:w="1190" w:type="dxa"/>
            <w:tcBorders>
              <w:bottom w:val="double" w:sz="4" w:space="0" w:color="auto"/>
            </w:tcBorders>
            <w:vAlign w:val="center"/>
          </w:tcPr>
          <w:p w14:paraId="2070DAF5" w14:textId="77777777" w:rsidR="00F82AE7" w:rsidRPr="002E1CDD" w:rsidRDefault="00F82AE7" w:rsidP="00D53E02">
            <w:pPr>
              <w:spacing w:after="0" w:line="240" w:lineRule="auto"/>
              <w:rPr>
                <w:rFonts w:eastAsia="Times New Roman" w:cstheme="minorHAnsi"/>
                <w:sz w:val="20"/>
                <w:szCs w:val="20"/>
                <w:lang w:val="es-ES"/>
              </w:rPr>
            </w:pPr>
          </w:p>
        </w:tc>
        <w:tc>
          <w:tcPr>
            <w:tcW w:w="1306" w:type="dxa"/>
            <w:tcBorders>
              <w:bottom w:val="double" w:sz="4" w:space="0" w:color="auto"/>
            </w:tcBorders>
            <w:vAlign w:val="center"/>
          </w:tcPr>
          <w:p w14:paraId="248CAD44" w14:textId="77777777" w:rsidR="00F82AE7" w:rsidRPr="002E1CDD" w:rsidRDefault="00F82AE7" w:rsidP="00D53E02">
            <w:pPr>
              <w:spacing w:after="0" w:line="240" w:lineRule="auto"/>
              <w:rPr>
                <w:rFonts w:eastAsia="Times New Roman" w:cstheme="minorHAnsi"/>
                <w:sz w:val="20"/>
                <w:szCs w:val="20"/>
                <w:lang w:val="es-ES"/>
              </w:rPr>
            </w:pPr>
          </w:p>
        </w:tc>
        <w:tc>
          <w:tcPr>
            <w:tcW w:w="1394" w:type="dxa"/>
            <w:tcBorders>
              <w:top w:val="single" w:sz="8" w:space="0" w:color="auto"/>
              <w:bottom w:val="double" w:sz="4" w:space="0" w:color="auto"/>
            </w:tcBorders>
            <w:vAlign w:val="center"/>
          </w:tcPr>
          <w:p w14:paraId="43DFCF63" w14:textId="77777777" w:rsidR="00F82AE7" w:rsidRPr="002E1CDD" w:rsidRDefault="00F82AE7" w:rsidP="00D53E02">
            <w:pPr>
              <w:spacing w:after="0" w:line="240" w:lineRule="auto"/>
              <w:rPr>
                <w:rFonts w:eastAsia="Times New Roman" w:cstheme="minorHAnsi"/>
                <w:sz w:val="20"/>
                <w:szCs w:val="20"/>
                <w:lang w:val="es-ES"/>
              </w:rPr>
            </w:pPr>
          </w:p>
        </w:tc>
      </w:tr>
    </w:tbl>
    <w:p w14:paraId="07538F6D" w14:textId="77777777" w:rsidR="00F82AE7" w:rsidRPr="002E1CDD" w:rsidRDefault="00F82AE7" w:rsidP="00F82AE7">
      <w:pPr>
        <w:rPr>
          <w:rFonts w:ascii="Times New Roman" w:eastAsia="Times New Roman" w:hAnsi="Times New Roman" w:cs="Times New Roman"/>
          <w:sz w:val="20"/>
          <w:szCs w:val="24"/>
          <w:lang w:val="es-ES" w:eastAsia="it-IT"/>
        </w:rPr>
      </w:pPr>
    </w:p>
    <w:p w14:paraId="2BB1FEC6" w14:textId="77777777" w:rsidR="00F82AE7" w:rsidRPr="002E1CDD" w:rsidRDefault="00F82AE7" w:rsidP="00F82AE7">
      <w:pPr>
        <w:rPr>
          <w:rFonts w:ascii="Times New Roman" w:eastAsia="Times New Roman" w:hAnsi="Times New Roman" w:cs="Times New Roman"/>
          <w:sz w:val="20"/>
          <w:szCs w:val="24"/>
          <w:lang w:val="es-ES" w:eastAsia="it-IT"/>
        </w:rPr>
        <w:sectPr w:rsidR="00F82AE7" w:rsidRPr="002E1CDD" w:rsidSect="00D53E02">
          <w:pgSz w:w="15840" w:h="12240" w:orient="landscape"/>
          <w:pgMar w:top="1255" w:right="1440" w:bottom="1440" w:left="1440" w:header="720" w:footer="720" w:gutter="0"/>
          <w:cols w:space="720"/>
          <w:docGrid w:linePitch="360"/>
        </w:sectPr>
      </w:pPr>
    </w:p>
    <w:p w14:paraId="6687B1EB" w14:textId="77777777" w:rsidR="00F82AE7" w:rsidRPr="002E1CDD" w:rsidRDefault="00F82AE7" w:rsidP="00F82AE7">
      <w:pPr>
        <w:spacing w:after="0" w:line="240" w:lineRule="auto"/>
        <w:jc w:val="center"/>
        <w:rPr>
          <w:rFonts w:eastAsia="Times New Roman" w:cstheme="minorHAnsi"/>
          <w:b/>
          <w:sz w:val="24"/>
          <w:szCs w:val="24"/>
          <w:lang w:val="es-ES"/>
        </w:rPr>
      </w:pPr>
      <w:bookmarkStart w:id="121" w:name="_Toc70407736"/>
      <w:bookmarkStart w:id="122" w:name="_Toc172358988"/>
      <w:r w:rsidRPr="002E1CDD">
        <w:rPr>
          <w:rFonts w:eastAsia="Times New Roman" w:cstheme="minorHAnsi"/>
          <w:b/>
          <w:sz w:val="24"/>
          <w:szCs w:val="24"/>
          <w:lang w:val="es-ES"/>
        </w:rPr>
        <w:lastRenderedPageBreak/>
        <w:t>APÉNDI</w:t>
      </w:r>
      <w:bookmarkEnd w:id="121"/>
      <w:r w:rsidRPr="002E1CDD">
        <w:rPr>
          <w:rFonts w:eastAsia="Times New Roman" w:cstheme="minorHAnsi"/>
          <w:b/>
          <w:sz w:val="24"/>
          <w:szCs w:val="24"/>
          <w:lang w:val="es-ES"/>
        </w:rPr>
        <w:t xml:space="preserve">CE A. NEGOCIACIONES FINALES – DESGLOSE DE TARIFAS DE REMUNERACIÓN </w:t>
      </w:r>
      <w:bookmarkEnd w:id="122"/>
    </w:p>
    <w:p w14:paraId="7EC162DA" w14:textId="77777777" w:rsidR="00F82AE7" w:rsidRPr="002E1CDD" w:rsidRDefault="00F82AE7" w:rsidP="00F82AE7">
      <w:pPr>
        <w:pStyle w:val="Prrafodelista"/>
        <w:ind w:left="360"/>
        <w:jc w:val="both"/>
        <w:rPr>
          <w:rFonts w:asciiTheme="minorHAnsi" w:hAnsiTheme="minorHAnsi" w:cstheme="minorHAnsi"/>
          <w:sz w:val="22"/>
          <w:szCs w:val="22"/>
          <w:lang w:val="es-ES" w:eastAsia="it-IT"/>
        </w:rPr>
      </w:pPr>
    </w:p>
    <w:p w14:paraId="5BFA4745" w14:textId="77777777" w:rsidR="00F82AE7" w:rsidRPr="002E1CDD" w:rsidRDefault="00F82AE7" w:rsidP="00584ED0">
      <w:pPr>
        <w:pStyle w:val="Prrafodelista"/>
        <w:numPr>
          <w:ilvl w:val="0"/>
          <w:numId w:val="21"/>
        </w:numPr>
        <w:jc w:val="both"/>
        <w:rPr>
          <w:rFonts w:asciiTheme="minorHAnsi" w:hAnsiTheme="minorHAnsi" w:cstheme="minorHAnsi"/>
          <w:sz w:val="22"/>
          <w:szCs w:val="22"/>
          <w:lang w:val="es-ES" w:eastAsia="it-IT"/>
        </w:rPr>
      </w:pPr>
      <w:r w:rsidRPr="002E1CDD">
        <w:rPr>
          <w:rFonts w:asciiTheme="minorHAnsi" w:hAnsiTheme="minorHAnsi" w:cstheme="minorHAnsi"/>
          <w:b/>
          <w:bCs/>
          <w:sz w:val="22"/>
          <w:szCs w:val="22"/>
          <w:lang w:val="es-ES"/>
        </w:rPr>
        <w:t>Revisión de Tarifas de Remuneración</w:t>
      </w:r>
    </w:p>
    <w:p w14:paraId="2B8D087F" w14:textId="77777777" w:rsidR="00F82AE7" w:rsidRPr="002E1CDD" w:rsidRDefault="00F82AE7" w:rsidP="00584ED0">
      <w:pPr>
        <w:pStyle w:val="Prrafodelista"/>
        <w:numPr>
          <w:ilvl w:val="1"/>
          <w:numId w:val="21"/>
        </w:numPr>
        <w:tabs>
          <w:tab w:val="left" w:pos="-720"/>
        </w:tabs>
        <w:jc w:val="both"/>
        <w:rPr>
          <w:rFonts w:asciiTheme="minorHAnsi" w:hAnsiTheme="minorHAnsi" w:cstheme="minorHAnsi"/>
          <w:spacing w:val="-2"/>
          <w:sz w:val="22"/>
          <w:szCs w:val="22"/>
          <w:lang w:val="es-ES"/>
        </w:rPr>
      </w:pPr>
      <w:r w:rsidRPr="002E1CDD">
        <w:rPr>
          <w:rFonts w:asciiTheme="minorHAnsi" w:hAnsiTheme="minorHAnsi" w:cstheme="minorHAnsi"/>
          <w:spacing w:val="-2"/>
          <w:sz w:val="22"/>
          <w:szCs w:val="22"/>
          <w:lang w:val="es-ES"/>
        </w:rPr>
        <w:t xml:space="preserve">Las tarifas de remuneración están conformadas por salario o por una comisión básica, gastos sociales, gastos administrativos, utilidades y cualquier prima o viático que se pague por concepto de trabajos fuera de la sede o de la oficina base.  Se puede utilizar el Formulario adjunto de muestra para suministrar un desglose de tarifas. </w:t>
      </w:r>
    </w:p>
    <w:p w14:paraId="5C8BAF3A" w14:textId="77777777" w:rsidR="00F82AE7" w:rsidRPr="002E1CDD" w:rsidRDefault="00F82AE7" w:rsidP="00F82AE7">
      <w:pPr>
        <w:pStyle w:val="Prrafodelista"/>
        <w:tabs>
          <w:tab w:val="left" w:pos="-720"/>
        </w:tabs>
        <w:ind w:left="792"/>
        <w:jc w:val="both"/>
        <w:rPr>
          <w:rFonts w:asciiTheme="minorHAnsi" w:hAnsiTheme="minorHAnsi" w:cstheme="minorHAnsi"/>
          <w:spacing w:val="-2"/>
          <w:sz w:val="22"/>
          <w:szCs w:val="22"/>
          <w:lang w:val="es-ES"/>
        </w:rPr>
      </w:pPr>
    </w:p>
    <w:p w14:paraId="75CE1BA9" w14:textId="77777777" w:rsidR="00F82AE7" w:rsidRPr="002E1CDD" w:rsidRDefault="00F82AE7" w:rsidP="00584ED0">
      <w:pPr>
        <w:pStyle w:val="Prrafodelista"/>
        <w:numPr>
          <w:ilvl w:val="1"/>
          <w:numId w:val="21"/>
        </w:numPr>
        <w:tabs>
          <w:tab w:val="left" w:pos="-720"/>
        </w:tabs>
        <w:jc w:val="both"/>
        <w:rPr>
          <w:rFonts w:asciiTheme="minorHAnsi" w:hAnsiTheme="minorHAnsi" w:cstheme="minorHAnsi"/>
          <w:spacing w:val="-2"/>
          <w:sz w:val="22"/>
          <w:szCs w:val="22"/>
          <w:lang w:val="es-ES"/>
        </w:rPr>
      </w:pPr>
      <w:r w:rsidRPr="002E1CDD">
        <w:rPr>
          <w:rFonts w:asciiTheme="minorHAnsi" w:hAnsiTheme="minorHAnsi" w:cstheme="minorHAnsi"/>
          <w:spacing w:val="-2"/>
          <w:sz w:val="22"/>
          <w:szCs w:val="22"/>
          <w:lang w:val="es-ES"/>
        </w:rPr>
        <w:t xml:space="preserve">Si la SDP solicita únicamente la presentación de una propuesta técnica, el Formulario de Muestra es utilizado por el Consultor seleccionado para preparar las negociaciones del Contrato. Si la SDP solicita la presentación de la propuesta económica, se deberá diligenciar el Formulario de la Muestra y adjuntarlo al Formulario Económico-3. Las hojas de desglose acordadas (en las negociaciones) formarán parte del Contrato negociado y se incluirán en este Apéndice D o C. </w:t>
      </w:r>
    </w:p>
    <w:p w14:paraId="7F080931" w14:textId="77777777" w:rsidR="00F82AE7" w:rsidRPr="002E1CDD" w:rsidRDefault="00F82AE7" w:rsidP="00F82AE7">
      <w:pPr>
        <w:pStyle w:val="Prrafodelista"/>
        <w:tabs>
          <w:tab w:val="left" w:pos="-720"/>
        </w:tabs>
        <w:ind w:left="792"/>
        <w:jc w:val="both"/>
        <w:rPr>
          <w:rFonts w:asciiTheme="minorHAnsi" w:hAnsiTheme="minorHAnsi" w:cstheme="minorHAnsi"/>
          <w:spacing w:val="-2"/>
          <w:sz w:val="22"/>
          <w:szCs w:val="22"/>
          <w:lang w:val="es-ES"/>
        </w:rPr>
      </w:pPr>
    </w:p>
    <w:p w14:paraId="7255A518" w14:textId="77777777" w:rsidR="00F82AE7" w:rsidRPr="002E1CDD" w:rsidRDefault="00F82AE7" w:rsidP="00584ED0">
      <w:pPr>
        <w:pStyle w:val="Prrafodelista"/>
        <w:numPr>
          <w:ilvl w:val="1"/>
          <w:numId w:val="21"/>
        </w:numPr>
        <w:tabs>
          <w:tab w:val="left" w:pos="-720"/>
        </w:tabs>
        <w:jc w:val="both"/>
        <w:rPr>
          <w:rFonts w:asciiTheme="minorHAnsi" w:hAnsiTheme="minorHAnsi" w:cstheme="minorHAnsi"/>
          <w:spacing w:val="-2"/>
          <w:sz w:val="22"/>
          <w:szCs w:val="22"/>
          <w:lang w:val="es-ES"/>
        </w:rPr>
      </w:pPr>
      <w:r w:rsidRPr="002E1CDD">
        <w:rPr>
          <w:rFonts w:asciiTheme="minorHAnsi" w:hAnsiTheme="minorHAnsi" w:cstheme="minorHAnsi"/>
          <w:spacing w:val="-2"/>
          <w:sz w:val="22"/>
          <w:szCs w:val="22"/>
          <w:lang w:val="es-ES"/>
        </w:rPr>
        <w:t xml:space="preserve">En el momento de las negociaciones, la firma deberá estar preparada para divulgar sus estados financieros auditados de los últimos tres años que justifiquen sus tarifas, y aceptar que sus tarifas propuestas y otros aspectos financieros serán objeto de escrutinio. El Contratante será responsable por la custodia de los fondos del gobierno y se espera que ejerza prudencia en el gasto de estos fondos.  </w:t>
      </w:r>
    </w:p>
    <w:p w14:paraId="5AAB7324" w14:textId="77777777" w:rsidR="00F82AE7" w:rsidRPr="002E1CDD" w:rsidRDefault="00F82AE7" w:rsidP="00F82AE7">
      <w:pPr>
        <w:pStyle w:val="Prrafodelista"/>
        <w:tabs>
          <w:tab w:val="left" w:pos="-720"/>
        </w:tabs>
        <w:ind w:left="792"/>
        <w:jc w:val="both"/>
        <w:rPr>
          <w:rFonts w:asciiTheme="minorHAnsi" w:hAnsiTheme="minorHAnsi" w:cstheme="minorHAnsi"/>
          <w:spacing w:val="-2"/>
          <w:sz w:val="22"/>
          <w:szCs w:val="22"/>
          <w:lang w:val="es-ES"/>
        </w:rPr>
      </w:pPr>
    </w:p>
    <w:p w14:paraId="7E6D1BCB" w14:textId="77777777" w:rsidR="00F82AE7" w:rsidRPr="002E1CDD" w:rsidRDefault="00F82AE7" w:rsidP="00584ED0">
      <w:pPr>
        <w:pStyle w:val="Prrafodelista"/>
        <w:widowControl w:val="0"/>
        <w:numPr>
          <w:ilvl w:val="1"/>
          <w:numId w:val="21"/>
        </w:numPr>
        <w:tabs>
          <w:tab w:val="left" w:pos="-720"/>
        </w:tabs>
        <w:jc w:val="both"/>
        <w:rPr>
          <w:rFonts w:asciiTheme="minorHAnsi" w:hAnsiTheme="minorHAnsi" w:cstheme="minorHAnsi"/>
          <w:spacing w:val="-2"/>
          <w:sz w:val="22"/>
          <w:szCs w:val="22"/>
          <w:lang w:val="es-ES"/>
        </w:rPr>
      </w:pPr>
      <w:r w:rsidRPr="002E1CDD">
        <w:rPr>
          <w:rFonts w:asciiTheme="minorHAnsi" w:hAnsiTheme="minorHAnsi" w:cstheme="minorHAnsi"/>
          <w:spacing w:val="-2"/>
          <w:sz w:val="22"/>
          <w:szCs w:val="22"/>
          <w:lang w:val="es-ES"/>
        </w:rPr>
        <w:t>Los detalles de las tarifas son los siguientes:</w:t>
      </w:r>
    </w:p>
    <w:p w14:paraId="3AD03448" w14:textId="77777777" w:rsidR="00F82AE7" w:rsidRPr="002E1CDD" w:rsidRDefault="00F82AE7" w:rsidP="00584ED0">
      <w:pPr>
        <w:pStyle w:val="Prrafodelista"/>
        <w:numPr>
          <w:ilvl w:val="0"/>
          <w:numId w:val="22"/>
        </w:numPr>
        <w:tabs>
          <w:tab w:val="left" w:pos="-720"/>
        </w:tabs>
        <w:ind w:left="1260" w:right="72" w:hanging="450"/>
        <w:jc w:val="both"/>
        <w:rPr>
          <w:rFonts w:asciiTheme="minorHAnsi" w:hAnsiTheme="minorHAnsi" w:cstheme="minorHAnsi"/>
          <w:spacing w:val="-2"/>
          <w:sz w:val="22"/>
          <w:szCs w:val="22"/>
          <w:lang w:val="es-ES"/>
        </w:rPr>
      </w:pPr>
      <w:r w:rsidRPr="002E1CDD">
        <w:rPr>
          <w:rFonts w:asciiTheme="minorHAnsi" w:hAnsiTheme="minorHAnsi" w:cstheme="minorHAnsi"/>
          <w:sz w:val="22"/>
          <w:szCs w:val="22"/>
          <w:u w:val="single"/>
          <w:lang w:val="es-ES"/>
        </w:rPr>
        <w:t>Salario</w:t>
      </w:r>
      <w:r w:rsidRPr="002E1CDD">
        <w:rPr>
          <w:rFonts w:asciiTheme="minorHAnsi" w:hAnsiTheme="minorHAnsi" w:cstheme="minorHAnsi"/>
          <w:spacing w:val="-2"/>
          <w:sz w:val="22"/>
          <w:szCs w:val="22"/>
          <w:lang w:val="es-ES"/>
        </w:rPr>
        <w:t xml:space="preserve"> es el salario bruto regular o comisión pagada a la persona en la oficina sede de la firma. No contiene ninguna prima por trabajo lejos de la sede, ni bonificación (salvo cuando estos rubros estén incluidos por ley o por regulaciones oficiales).</w:t>
      </w:r>
    </w:p>
    <w:p w14:paraId="6072799B" w14:textId="77777777" w:rsidR="00F82AE7" w:rsidRPr="002E1CDD" w:rsidRDefault="00F82AE7" w:rsidP="00584ED0">
      <w:pPr>
        <w:pStyle w:val="Prrafodelista"/>
        <w:numPr>
          <w:ilvl w:val="0"/>
          <w:numId w:val="22"/>
        </w:numPr>
        <w:tabs>
          <w:tab w:val="left" w:pos="-720"/>
        </w:tabs>
        <w:ind w:left="1260" w:right="72" w:hanging="450"/>
        <w:jc w:val="both"/>
        <w:rPr>
          <w:rFonts w:asciiTheme="minorHAnsi" w:hAnsiTheme="minorHAnsi" w:cstheme="minorHAnsi"/>
          <w:spacing w:val="-2"/>
          <w:sz w:val="22"/>
          <w:szCs w:val="22"/>
          <w:lang w:val="es-ES"/>
        </w:rPr>
      </w:pPr>
      <w:r w:rsidRPr="002E1CDD">
        <w:rPr>
          <w:rFonts w:asciiTheme="minorHAnsi" w:hAnsiTheme="minorHAnsi" w:cstheme="minorHAnsi"/>
          <w:sz w:val="22"/>
          <w:szCs w:val="22"/>
          <w:u w:val="single"/>
          <w:lang w:val="es-ES" w:eastAsia="it-IT"/>
        </w:rPr>
        <w:t>Bonificaciones</w:t>
      </w:r>
      <w:r w:rsidRPr="002E1CDD">
        <w:rPr>
          <w:rFonts w:asciiTheme="minorHAnsi" w:hAnsiTheme="minorHAnsi" w:cstheme="minorHAnsi"/>
          <w:sz w:val="22"/>
          <w:szCs w:val="22"/>
          <w:lang w:val="es-ES" w:eastAsia="it-IT"/>
        </w:rPr>
        <w:t xml:space="preserve">, </w:t>
      </w:r>
      <w:r w:rsidRPr="002E1CDD">
        <w:rPr>
          <w:rFonts w:asciiTheme="minorHAnsi" w:hAnsiTheme="minorHAnsi" w:cstheme="minorHAnsi"/>
          <w:spacing w:val="-2"/>
          <w:sz w:val="22"/>
          <w:szCs w:val="22"/>
          <w:lang w:val="es-ES"/>
        </w:rPr>
        <w:t>normalmente se pagan de las utilidades. Para evitar doble contabilidad, las bonificaciones no se incluyen en el “Salario” y deben figurar por separado. Cuando el sistema contable del Consultor es tal que los porcentajes de los costos sociales y gastos administrativos se basan en ingresos totales, incluidas bonificaciones, esos porcentajes serán ajustados hacia debajo de conformidad. Cuando las políticas locales exijan pagar 13 meses por 12 meses de trabajo, no se ajustará hacia abajo el elemento de utilidad. Todas las conversaciones/discusiones sobre bonificaciones deberán ser soportadas mediante documentación auditada, la cual será tratada como confidencial.</w:t>
      </w:r>
    </w:p>
    <w:p w14:paraId="22B02C24" w14:textId="77777777" w:rsidR="00F82AE7" w:rsidRPr="002E1CDD" w:rsidRDefault="00F82AE7" w:rsidP="00584ED0">
      <w:pPr>
        <w:pStyle w:val="Prrafodelista"/>
        <w:numPr>
          <w:ilvl w:val="0"/>
          <w:numId w:val="22"/>
        </w:numPr>
        <w:tabs>
          <w:tab w:val="left" w:pos="-720"/>
        </w:tabs>
        <w:ind w:left="1260" w:right="72" w:hanging="450"/>
        <w:jc w:val="both"/>
        <w:rPr>
          <w:rFonts w:asciiTheme="minorHAnsi" w:hAnsiTheme="minorHAnsi" w:cstheme="minorHAnsi"/>
          <w:spacing w:val="-2"/>
          <w:sz w:val="22"/>
          <w:szCs w:val="22"/>
          <w:lang w:val="es-ES"/>
        </w:rPr>
      </w:pPr>
      <w:r w:rsidRPr="002E1CDD">
        <w:rPr>
          <w:rFonts w:asciiTheme="minorHAnsi" w:hAnsiTheme="minorHAnsi" w:cstheme="minorHAnsi"/>
          <w:sz w:val="22"/>
          <w:szCs w:val="22"/>
          <w:u w:val="single"/>
          <w:lang w:val="es-ES"/>
        </w:rPr>
        <w:t xml:space="preserve">Prestaciones (costos) sociales </w:t>
      </w:r>
      <w:r w:rsidRPr="002E1CDD">
        <w:rPr>
          <w:rFonts w:asciiTheme="minorHAnsi" w:hAnsiTheme="minorHAnsi" w:cstheme="minorHAnsi"/>
          <w:spacing w:val="-2"/>
          <w:sz w:val="22"/>
          <w:szCs w:val="22"/>
          <w:lang w:val="es-ES"/>
        </w:rPr>
        <w:t xml:space="preserve">son los costos de beneficios no monetarios y pueden incluir, entre otros, Seguridad social (incluidos costos de pensión, médico y seguro de vida) y el costo de incapacidad y/o licencia anual. A este respecto, una licencia remunerada durante días festivos oficiales o una licencia anual tomada durante un trabajo si no se ha suministrado un reemplazo del Profesional, no se considerará costo social.  </w:t>
      </w:r>
    </w:p>
    <w:p w14:paraId="5B9A2C14" w14:textId="77777777" w:rsidR="00F82AE7" w:rsidRPr="002E1CDD" w:rsidRDefault="00F82AE7" w:rsidP="00584ED0">
      <w:pPr>
        <w:pStyle w:val="Prrafodelista"/>
        <w:numPr>
          <w:ilvl w:val="0"/>
          <w:numId w:val="22"/>
        </w:numPr>
        <w:tabs>
          <w:tab w:val="left" w:pos="-720"/>
        </w:tabs>
        <w:ind w:left="1260" w:right="72" w:hanging="450"/>
        <w:jc w:val="both"/>
        <w:rPr>
          <w:rFonts w:asciiTheme="minorHAnsi" w:hAnsiTheme="minorHAnsi" w:cstheme="minorHAnsi"/>
          <w:spacing w:val="-2"/>
          <w:sz w:val="22"/>
          <w:szCs w:val="22"/>
          <w:lang w:val="es-ES"/>
        </w:rPr>
      </w:pPr>
      <w:r w:rsidRPr="002E1CDD">
        <w:rPr>
          <w:rFonts w:asciiTheme="minorHAnsi" w:hAnsiTheme="minorHAnsi" w:cstheme="minorHAnsi"/>
          <w:sz w:val="22"/>
          <w:szCs w:val="22"/>
          <w:u w:val="single"/>
          <w:lang w:val="es-ES"/>
        </w:rPr>
        <w:t>Costo de Licencia</w:t>
      </w:r>
      <w:r w:rsidRPr="002E1CDD">
        <w:rPr>
          <w:rFonts w:asciiTheme="minorHAnsi" w:hAnsiTheme="minorHAnsi" w:cstheme="minorHAnsi"/>
          <w:sz w:val="22"/>
          <w:szCs w:val="22"/>
          <w:lang w:val="es-ES"/>
        </w:rPr>
        <w:t xml:space="preserve">. </w:t>
      </w:r>
      <w:r w:rsidRPr="002E1CDD">
        <w:rPr>
          <w:rFonts w:asciiTheme="minorHAnsi" w:hAnsiTheme="minorHAnsi" w:cstheme="minorHAnsi"/>
          <w:spacing w:val="-2"/>
          <w:sz w:val="22"/>
          <w:szCs w:val="22"/>
          <w:lang w:val="es-ES"/>
        </w:rPr>
        <w:t>Los principios de calcular el costo de días totales de licencia anual como porcentaje del salario básico se calculan normalmente así:</w:t>
      </w:r>
    </w:p>
    <w:p w14:paraId="4499F4A6" w14:textId="77777777" w:rsidR="00F82AE7" w:rsidRPr="002E1CDD" w:rsidRDefault="00F82AE7" w:rsidP="00F82AE7">
      <w:pPr>
        <w:tabs>
          <w:tab w:val="left" w:pos="-720"/>
        </w:tabs>
        <w:spacing w:after="0" w:line="240" w:lineRule="auto"/>
        <w:ind w:left="1440" w:hanging="1440"/>
        <w:jc w:val="both"/>
        <w:rPr>
          <w:rFonts w:cstheme="minorHAnsi"/>
          <w:spacing w:val="-2"/>
          <w:lang w:val="es-ES"/>
        </w:rPr>
      </w:pPr>
    </w:p>
    <w:p w14:paraId="614B6808" w14:textId="77777777" w:rsidR="00F82AE7" w:rsidRPr="002E1CDD" w:rsidRDefault="00F82AE7" w:rsidP="00F82AE7">
      <w:pPr>
        <w:tabs>
          <w:tab w:val="left" w:pos="-720"/>
        </w:tabs>
        <w:spacing w:after="0" w:line="240" w:lineRule="auto"/>
        <w:ind w:left="1440" w:hanging="1440"/>
        <w:jc w:val="both"/>
        <w:rPr>
          <w:rFonts w:cstheme="minorHAnsi"/>
          <w:spacing w:val="-2"/>
          <w:position w:val="-30"/>
          <w:lang w:val="es-ES"/>
        </w:rPr>
      </w:pPr>
      <w:r w:rsidRPr="002E1CDD">
        <w:rPr>
          <w:rFonts w:cstheme="minorHAnsi"/>
          <w:spacing w:val="-2"/>
          <w:lang w:val="es-ES"/>
        </w:rPr>
        <w:tab/>
        <w:t xml:space="preserve">Costo de licencia como % del salario =  </w:t>
      </w:r>
      <w:r w:rsidRPr="002E1CDD">
        <w:rPr>
          <w:rFonts w:cstheme="minorHAnsi"/>
          <w:noProof/>
          <w:spacing w:val="-2"/>
          <w:position w:val="-28"/>
          <w:lang w:val="es-ES"/>
        </w:rPr>
        <w:object w:dxaOrig="2340" w:dyaOrig="660" w14:anchorId="26574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17pt;height:33.75pt;mso-width-percent:0;mso-height-percent:0;mso-width-percent:0;mso-height-percent:0" o:ole="" fillcolor="window">
            <v:imagedata r:id="rId27" o:title=""/>
          </v:shape>
          <o:OLEObject Type="Embed" ProgID="Equation.3" ShapeID="_x0000_i1027" DrawAspect="Content" ObjectID="_1675165640" r:id="rId28"/>
        </w:object>
      </w:r>
    </w:p>
    <w:p w14:paraId="24E2F20B" w14:textId="77777777" w:rsidR="00F82AE7" w:rsidRPr="002E1CDD" w:rsidRDefault="00F82AE7" w:rsidP="00F82AE7">
      <w:pPr>
        <w:tabs>
          <w:tab w:val="left" w:pos="-720"/>
        </w:tabs>
        <w:spacing w:after="0" w:line="240" w:lineRule="auto"/>
        <w:ind w:left="1440" w:hanging="1440"/>
        <w:jc w:val="both"/>
        <w:rPr>
          <w:rFonts w:cstheme="minorHAnsi"/>
          <w:spacing w:val="-2"/>
          <w:lang w:val="es-ES"/>
        </w:rPr>
      </w:pPr>
      <w:r w:rsidRPr="002E1CDD">
        <w:rPr>
          <w:rFonts w:cstheme="minorHAnsi"/>
          <w:lang w:val="es-ES"/>
        </w:rPr>
        <w:tab/>
        <w:t xml:space="preserve">Donde w = fines de semana, </w:t>
      </w:r>
      <w:proofErr w:type="spellStart"/>
      <w:r w:rsidRPr="002E1CDD">
        <w:rPr>
          <w:rFonts w:cstheme="minorHAnsi"/>
          <w:lang w:val="es-ES"/>
        </w:rPr>
        <w:t>ph</w:t>
      </w:r>
      <w:proofErr w:type="spellEnd"/>
      <w:r w:rsidRPr="002E1CDD">
        <w:rPr>
          <w:rFonts w:cstheme="minorHAnsi"/>
          <w:lang w:val="es-ES"/>
        </w:rPr>
        <w:t xml:space="preserve"> = festivos oficiales, v = vacaciones, s = incapacidad.</w:t>
      </w:r>
    </w:p>
    <w:p w14:paraId="316C627E" w14:textId="77777777" w:rsidR="00F82AE7" w:rsidRPr="002E1CDD" w:rsidRDefault="00F82AE7" w:rsidP="00F82AE7">
      <w:pPr>
        <w:tabs>
          <w:tab w:val="left" w:pos="-720"/>
        </w:tabs>
        <w:spacing w:after="0" w:line="240" w:lineRule="auto"/>
        <w:ind w:left="1440" w:hanging="1440"/>
        <w:jc w:val="both"/>
        <w:rPr>
          <w:rFonts w:cstheme="minorHAnsi"/>
          <w:spacing w:val="-2"/>
          <w:lang w:val="es-ES"/>
        </w:rPr>
      </w:pPr>
    </w:p>
    <w:p w14:paraId="260B5517" w14:textId="77777777" w:rsidR="00F82AE7" w:rsidRPr="002E1CDD" w:rsidRDefault="00F82AE7" w:rsidP="00F82AE7">
      <w:pPr>
        <w:tabs>
          <w:tab w:val="left" w:pos="-720"/>
        </w:tabs>
        <w:spacing w:after="0" w:line="240" w:lineRule="auto"/>
        <w:ind w:left="1440" w:hanging="1440"/>
        <w:jc w:val="both"/>
        <w:rPr>
          <w:rFonts w:cstheme="minorHAnsi"/>
          <w:spacing w:val="-2"/>
          <w:lang w:val="es-ES"/>
        </w:rPr>
      </w:pPr>
      <w:r w:rsidRPr="002E1CDD">
        <w:rPr>
          <w:rFonts w:cstheme="minorHAnsi"/>
          <w:spacing w:val="-2"/>
          <w:lang w:val="es-ES"/>
        </w:rPr>
        <w:tab/>
        <w:t>Observar que la licencia podrá ser considerada como costo social solo si no se cobra al Contratante la licencia tomada.</w:t>
      </w:r>
    </w:p>
    <w:p w14:paraId="1BCC1A9D" w14:textId="77777777" w:rsidR="00F82AE7" w:rsidRPr="002E1CDD" w:rsidRDefault="00F82AE7" w:rsidP="00584ED0">
      <w:pPr>
        <w:pStyle w:val="Prrafodelista"/>
        <w:numPr>
          <w:ilvl w:val="0"/>
          <w:numId w:val="22"/>
        </w:numPr>
        <w:tabs>
          <w:tab w:val="left" w:pos="-720"/>
        </w:tabs>
        <w:ind w:left="1260" w:right="360" w:hanging="450"/>
        <w:jc w:val="both"/>
        <w:rPr>
          <w:rFonts w:asciiTheme="minorHAnsi" w:hAnsiTheme="minorHAnsi" w:cstheme="minorHAnsi"/>
          <w:sz w:val="22"/>
          <w:szCs w:val="22"/>
          <w:u w:val="single"/>
          <w:lang w:val="es-ES"/>
        </w:rPr>
      </w:pPr>
      <w:r w:rsidRPr="002E1CDD">
        <w:rPr>
          <w:rFonts w:asciiTheme="minorHAnsi" w:hAnsiTheme="minorHAnsi" w:cstheme="minorHAnsi"/>
          <w:sz w:val="22"/>
          <w:szCs w:val="22"/>
          <w:u w:val="single"/>
          <w:lang w:val="es-ES"/>
        </w:rPr>
        <w:lastRenderedPageBreak/>
        <w:t>Gastos administrativos</w:t>
      </w:r>
      <w:r w:rsidRPr="002E1CDD">
        <w:rPr>
          <w:rFonts w:asciiTheme="minorHAnsi" w:hAnsiTheme="minorHAnsi" w:cstheme="minorHAnsi"/>
          <w:sz w:val="22"/>
          <w:szCs w:val="22"/>
          <w:lang w:val="es-ES"/>
        </w:rPr>
        <w:t xml:space="preserve"> </w:t>
      </w:r>
      <w:r w:rsidRPr="002E1CDD">
        <w:rPr>
          <w:rFonts w:asciiTheme="minorHAnsi" w:hAnsiTheme="minorHAnsi" w:cstheme="minorHAnsi"/>
          <w:spacing w:val="-2"/>
          <w:sz w:val="22"/>
          <w:szCs w:val="22"/>
          <w:lang w:val="es-ES"/>
        </w:rPr>
        <w:t xml:space="preserve">son los costos del negocio del Consultor que no tengan relación directa con la ejecución del trabajo y no serán reembolsados como rubros separados de acuerdo con el Contrato. Rubros típicos son costos de la sede (tiempo no facturable, tiempo de monitoria del proyecto por alto personal del Consultor, alquiler de las oficinas principales, personal de apoyo, investigación, capacitación de personal, mercadeo, etc.),  el costo del personal del Consultor que no esté empleado actualmente en proyectos que generen ingresos, impuestos sobre actividades del negocio y costos de promoción del negocio. Durante las negociaciones, los estados financieros auditados, certificados como correctos por un auditor independiente y que incluyan gastos administrativos de los últimos tres años deberán estar a disposición para revisión, junto con las listas detalladas de rubros que conformen los gastos administrativos y el porcentaje mediante el cual se refiere a salario básico. El Contratante no acepta margen adicional </w:t>
      </w:r>
      <w:r w:rsidRPr="002E1CDD">
        <w:rPr>
          <w:rFonts w:asciiTheme="minorHAnsi" w:hAnsiTheme="minorHAnsi" w:cstheme="minorHAnsi"/>
          <w:i/>
          <w:iCs/>
          <w:spacing w:val="-2"/>
          <w:sz w:val="22"/>
          <w:szCs w:val="22"/>
          <w:lang w:val="es-ES"/>
        </w:rPr>
        <w:t>(</w:t>
      </w:r>
      <w:proofErr w:type="spellStart"/>
      <w:r w:rsidRPr="002E1CDD">
        <w:rPr>
          <w:rFonts w:asciiTheme="minorHAnsi" w:hAnsiTheme="minorHAnsi" w:cstheme="minorHAnsi"/>
          <w:i/>
          <w:iCs/>
          <w:spacing w:val="-2"/>
          <w:sz w:val="22"/>
          <w:szCs w:val="22"/>
          <w:lang w:val="es-ES"/>
        </w:rPr>
        <w:t>add-on</w:t>
      </w:r>
      <w:proofErr w:type="spellEnd"/>
      <w:r w:rsidRPr="002E1CDD">
        <w:rPr>
          <w:rFonts w:asciiTheme="minorHAnsi" w:hAnsiTheme="minorHAnsi" w:cstheme="minorHAnsi"/>
          <w:i/>
          <w:iCs/>
          <w:spacing w:val="-2"/>
          <w:sz w:val="22"/>
          <w:szCs w:val="22"/>
          <w:lang w:val="es-ES"/>
        </w:rPr>
        <w:t>)</w:t>
      </w:r>
      <w:r w:rsidRPr="002E1CDD">
        <w:rPr>
          <w:rFonts w:asciiTheme="minorHAnsi" w:hAnsiTheme="minorHAnsi" w:cstheme="minorHAnsi"/>
          <w:spacing w:val="-2"/>
          <w:sz w:val="22"/>
          <w:szCs w:val="22"/>
          <w:lang w:val="es-ES"/>
        </w:rPr>
        <w:t xml:space="preserve"> por cargos sociales, gastos administrativos, etc. para Profesionales que no sean empleados permanentes del Consultor. En este caso, el Consultor tendrá derecho únicamente a costos administrativos y a una comisión sobre los pagos mensuales cobrados por concepto de Profesionales subcontratados.</w:t>
      </w:r>
    </w:p>
    <w:p w14:paraId="0025C8EA" w14:textId="77777777" w:rsidR="00F82AE7" w:rsidRPr="002E1CDD" w:rsidRDefault="00F82AE7" w:rsidP="00584ED0">
      <w:pPr>
        <w:pStyle w:val="Prrafodelista"/>
        <w:keepNext/>
        <w:numPr>
          <w:ilvl w:val="0"/>
          <w:numId w:val="22"/>
        </w:numPr>
        <w:tabs>
          <w:tab w:val="left" w:pos="-720"/>
        </w:tabs>
        <w:ind w:left="1260" w:right="360" w:hanging="450"/>
        <w:jc w:val="both"/>
        <w:rPr>
          <w:rFonts w:asciiTheme="minorHAnsi" w:hAnsiTheme="minorHAnsi" w:cstheme="minorHAnsi"/>
          <w:sz w:val="22"/>
          <w:szCs w:val="22"/>
          <w:lang w:val="es-ES" w:eastAsia="it-IT"/>
        </w:rPr>
      </w:pPr>
      <w:r w:rsidRPr="002E1CDD">
        <w:rPr>
          <w:rFonts w:asciiTheme="minorHAnsi" w:hAnsiTheme="minorHAnsi" w:cstheme="minorHAnsi"/>
          <w:sz w:val="22"/>
          <w:szCs w:val="22"/>
          <w:u w:val="single"/>
          <w:lang w:val="es-ES"/>
        </w:rPr>
        <w:t>Utilidad</w:t>
      </w:r>
      <w:r w:rsidRPr="002E1CDD">
        <w:rPr>
          <w:rFonts w:asciiTheme="minorHAnsi" w:hAnsiTheme="minorHAnsi" w:cstheme="minorHAnsi"/>
          <w:spacing w:val="-2"/>
          <w:sz w:val="22"/>
          <w:szCs w:val="22"/>
          <w:lang w:val="es-ES"/>
        </w:rPr>
        <w:t xml:space="preserve"> se basa normalmente en la suma de salario, Costos Sociales y Gastos Administrativos.  Si figuran bonificaciones pagadas sobre una base regular, se hará la correspondiente reducción en el monto de utilidad. No se permitirá utilidad en viajes ni en ningún gasto reembolsable.</w:t>
      </w:r>
    </w:p>
    <w:p w14:paraId="44995E3F" w14:textId="77777777" w:rsidR="00F82AE7" w:rsidRPr="002E1CDD" w:rsidRDefault="00F82AE7" w:rsidP="00584ED0">
      <w:pPr>
        <w:pStyle w:val="Prrafodelista"/>
        <w:keepNext/>
        <w:numPr>
          <w:ilvl w:val="0"/>
          <w:numId w:val="22"/>
        </w:numPr>
        <w:tabs>
          <w:tab w:val="left" w:pos="-720"/>
        </w:tabs>
        <w:ind w:left="1260" w:right="360" w:hanging="450"/>
        <w:jc w:val="both"/>
        <w:rPr>
          <w:rFonts w:asciiTheme="minorHAnsi" w:hAnsiTheme="minorHAnsi" w:cstheme="minorHAnsi"/>
          <w:sz w:val="22"/>
          <w:szCs w:val="22"/>
          <w:lang w:val="es-ES"/>
        </w:rPr>
      </w:pPr>
      <w:r w:rsidRPr="002E1CDD">
        <w:rPr>
          <w:rFonts w:asciiTheme="minorHAnsi" w:hAnsiTheme="minorHAnsi" w:cstheme="minorHAnsi"/>
          <w:sz w:val="22"/>
          <w:szCs w:val="22"/>
          <w:u w:val="single"/>
          <w:lang w:val="es-ES" w:eastAsia="it-IT"/>
        </w:rPr>
        <w:t>Viáticos por Encontrarse fuera de la Base o Viáticos de Prima o Subsistencia.</w:t>
      </w:r>
      <w:r w:rsidRPr="002E1CDD">
        <w:rPr>
          <w:rFonts w:asciiTheme="minorHAnsi" w:hAnsiTheme="minorHAnsi" w:cstheme="minorHAnsi"/>
          <w:sz w:val="22"/>
          <w:szCs w:val="22"/>
          <w:lang w:val="es-ES" w:eastAsia="it-IT"/>
        </w:rPr>
        <w:t xml:space="preserve"> </w:t>
      </w:r>
      <w:r w:rsidRPr="002E1CDD">
        <w:rPr>
          <w:rFonts w:asciiTheme="minorHAnsi" w:hAnsiTheme="minorHAnsi" w:cstheme="minorHAnsi"/>
          <w:spacing w:val="-2"/>
          <w:sz w:val="22"/>
          <w:szCs w:val="22"/>
          <w:lang w:val="es-ES"/>
        </w:rPr>
        <w:t>Algunos consultores pagan viáticos a Profesionales Técnicos que trabajan lejos de la sede o fuera de la base.  Estos viáticos son calculados como un porcentaje de salario (o comisión) y se deben sacar de gastos administrativos o utilidades.  Ocasionalmente, por ley, dichos viáticos pueden sacarse de costos sociales. En este caso, el monto de este costo social debe aparecer bajo costos sociales e indicar por separado el viático neto.</w:t>
      </w:r>
    </w:p>
    <w:p w14:paraId="4AC17B4B" w14:textId="77777777" w:rsidR="00F82AE7" w:rsidRPr="002E1CDD" w:rsidRDefault="00F82AE7" w:rsidP="00584ED0">
      <w:pPr>
        <w:keepNext/>
        <w:numPr>
          <w:ilvl w:val="0"/>
          <w:numId w:val="22"/>
        </w:numPr>
        <w:tabs>
          <w:tab w:val="left" w:pos="-720"/>
        </w:tabs>
        <w:spacing w:after="0" w:line="240" w:lineRule="auto"/>
        <w:ind w:left="1260" w:right="360" w:hanging="450"/>
        <w:jc w:val="both"/>
        <w:rPr>
          <w:rFonts w:eastAsia="Times New Roman" w:cstheme="minorHAnsi"/>
          <w:spacing w:val="-2"/>
          <w:lang w:val="es-ES"/>
        </w:rPr>
      </w:pPr>
      <w:r w:rsidRPr="002E1CDD">
        <w:rPr>
          <w:rFonts w:cstheme="minorHAnsi"/>
          <w:spacing w:val="-2"/>
          <w:lang w:val="es-ES"/>
        </w:rPr>
        <w:t>Se pueden usar como referencia las tarifas estándar de PNUD para el país en particular con el fin de determinar los viáticos de subsistencia.</w:t>
      </w:r>
    </w:p>
    <w:p w14:paraId="7BA3BD64" w14:textId="77777777" w:rsidR="00F82AE7" w:rsidRPr="002E1CDD" w:rsidRDefault="00F82AE7" w:rsidP="00F82AE7">
      <w:pPr>
        <w:spacing w:after="0" w:line="240" w:lineRule="auto"/>
        <w:rPr>
          <w:rFonts w:eastAsia="Times New Roman" w:cstheme="minorHAnsi"/>
          <w:spacing w:val="-2"/>
          <w:lang w:val="es-ES"/>
        </w:rPr>
      </w:pPr>
      <w:r w:rsidRPr="002E1CDD">
        <w:rPr>
          <w:rFonts w:eastAsia="Times New Roman" w:cstheme="minorHAnsi"/>
          <w:spacing w:val="-2"/>
          <w:lang w:val="es-ES"/>
        </w:rPr>
        <w:br w:type="page"/>
      </w:r>
    </w:p>
    <w:p w14:paraId="53A59AAA" w14:textId="77777777" w:rsidR="00F82AE7" w:rsidRPr="002E1CDD" w:rsidRDefault="00F82AE7" w:rsidP="00F82AE7">
      <w:pPr>
        <w:numPr>
          <w:ilvl w:val="12"/>
          <w:numId w:val="0"/>
        </w:numPr>
        <w:spacing w:after="0" w:line="240" w:lineRule="auto"/>
        <w:jc w:val="center"/>
        <w:rPr>
          <w:rFonts w:eastAsia="Times New Roman" w:cstheme="minorHAnsi"/>
          <w:b/>
          <w:bCs/>
          <w:spacing w:val="-3"/>
          <w:sz w:val="24"/>
          <w:szCs w:val="24"/>
          <w:lang w:val="es-ES"/>
        </w:rPr>
      </w:pPr>
      <w:r w:rsidRPr="002E1CDD">
        <w:rPr>
          <w:rFonts w:eastAsia="Times New Roman" w:cstheme="minorHAnsi"/>
          <w:b/>
          <w:bCs/>
          <w:sz w:val="24"/>
          <w:szCs w:val="24"/>
          <w:lang w:val="es-ES"/>
        </w:rPr>
        <w:lastRenderedPageBreak/>
        <w:t xml:space="preserve">FORMULARIO DE MUESTRA </w:t>
      </w:r>
    </w:p>
    <w:p w14:paraId="132B56FC" w14:textId="77777777" w:rsidR="00F82AE7" w:rsidRPr="002E1CDD" w:rsidRDefault="00F82AE7" w:rsidP="00F82AE7">
      <w:pPr>
        <w:numPr>
          <w:ilvl w:val="12"/>
          <w:numId w:val="0"/>
        </w:numPr>
        <w:spacing w:after="0" w:line="240" w:lineRule="auto"/>
        <w:rPr>
          <w:rFonts w:eastAsia="Times New Roman" w:cstheme="minorHAnsi"/>
          <w:spacing w:val="-3"/>
          <w:lang w:val="es-ES"/>
        </w:rPr>
      </w:pPr>
    </w:p>
    <w:p w14:paraId="00B4B241" w14:textId="77777777" w:rsidR="00F82AE7" w:rsidRPr="002E1CDD" w:rsidRDefault="00F82AE7" w:rsidP="00F82AE7">
      <w:pPr>
        <w:numPr>
          <w:ilvl w:val="12"/>
          <w:numId w:val="0"/>
        </w:numPr>
        <w:tabs>
          <w:tab w:val="left" w:pos="5760"/>
        </w:tabs>
        <w:spacing w:after="0" w:line="240" w:lineRule="auto"/>
        <w:rPr>
          <w:rFonts w:eastAsia="Times New Roman" w:cstheme="minorHAnsi"/>
          <w:spacing w:val="-3"/>
          <w:lang w:val="es-ES"/>
        </w:rPr>
      </w:pPr>
      <w:r w:rsidRPr="002E1CDD">
        <w:rPr>
          <w:rFonts w:eastAsia="Times New Roman" w:cstheme="minorHAnsi"/>
          <w:spacing w:val="-3"/>
          <w:lang w:val="es-ES"/>
        </w:rPr>
        <w:t>Consultor:</w:t>
      </w:r>
      <w:r w:rsidRPr="002E1CDD">
        <w:rPr>
          <w:rFonts w:eastAsia="Times New Roman" w:cstheme="minorHAnsi"/>
          <w:spacing w:val="-3"/>
          <w:lang w:val="es-ES"/>
        </w:rPr>
        <w:tab/>
        <w:t>País:</w:t>
      </w:r>
    </w:p>
    <w:p w14:paraId="2F271DA3" w14:textId="77777777" w:rsidR="00F82AE7" w:rsidRPr="002E1CDD" w:rsidRDefault="00F82AE7" w:rsidP="00F82AE7">
      <w:pPr>
        <w:numPr>
          <w:ilvl w:val="12"/>
          <w:numId w:val="0"/>
        </w:numPr>
        <w:tabs>
          <w:tab w:val="left" w:pos="5760"/>
        </w:tabs>
        <w:spacing w:after="0" w:line="240" w:lineRule="auto"/>
        <w:rPr>
          <w:rFonts w:eastAsia="Times New Roman" w:cstheme="minorHAnsi"/>
          <w:spacing w:val="-3"/>
          <w:lang w:val="es-ES"/>
        </w:rPr>
      </w:pPr>
      <w:r w:rsidRPr="002E1CDD">
        <w:rPr>
          <w:rFonts w:eastAsia="Times New Roman" w:cstheme="minorHAnsi"/>
          <w:spacing w:val="-3"/>
          <w:lang w:val="es-ES"/>
        </w:rPr>
        <w:t>Trabajo:</w:t>
      </w:r>
      <w:r w:rsidRPr="002E1CDD">
        <w:rPr>
          <w:rFonts w:eastAsia="Times New Roman" w:cstheme="minorHAnsi"/>
          <w:spacing w:val="-3"/>
          <w:lang w:val="es-ES"/>
        </w:rPr>
        <w:tab/>
        <w:t>Fecha:</w:t>
      </w:r>
    </w:p>
    <w:p w14:paraId="0AA8CEA3" w14:textId="77777777" w:rsidR="00F82AE7" w:rsidRPr="002E1CDD" w:rsidRDefault="00F82AE7" w:rsidP="00F82AE7">
      <w:pPr>
        <w:numPr>
          <w:ilvl w:val="12"/>
          <w:numId w:val="0"/>
        </w:numPr>
        <w:spacing w:after="0" w:line="240" w:lineRule="auto"/>
        <w:rPr>
          <w:rFonts w:eastAsia="Times New Roman" w:cstheme="minorHAnsi"/>
          <w:spacing w:val="-3"/>
          <w:lang w:val="es-ES"/>
        </w:rPr>
      </w:pPr>
    </w:p>
    <w:p w14:paraId="090BE8B8" w14:textId="77777777" w:rsidR="00F82AE7" w:rsidRPr="002E1CDD" w:rsidRDefault="00F82AE7" w:rsidP="00F82AE7">
      <w:pPr>
        <w:numPr>
          <w:ilvl w:val="12"/>
          <w:numId w:val="0"/>
        </w:numPr>
        <w:spacing w:after="0" w:line="240" w:lineRule="auto"/>
        <w:jc w:val="center"/>
        <w:rPr>
          <w:rFonts w:eastAsia="Times New Roman" w:cstheme="minorHAnsi"/>
          <w:b/>
          <w:spacing w:val="-3"/>
          <w:lang w:val="es-ES"/>
        </w:rPr>
      </w:pPr>
      <w:r w:rsidRPr="002E1CDD">
        <w:rPr>
          <w:rFonts w:eastAsia="Times New Roman" w:cstheme="minorHAnsi"/>
          <w:b/>
          <w:spacing w:val="-3"/>
          <w:lang w:val="es-ES"/>
        </w:rPr>
        <w:t xml:space="preserve">DECLARACIONES DEL CONSULTOR CON RESPECTO A COSTOS Y CARGOS </w:t>
      </w:r>
    </w:p>
    <w:p w14:paraId="28EB9E18" w14:textId="77777777" w:rsidR="00F82AE7" w:rsidRPr="002E1CDD" w:rsidRDefault="00F82AE7" w:rsidP="00F82AE7">
      <w:pPr>
        <w:numPr>
          <w:ilvl w:val="12"/>
          <w:numId w:val="0"/>
        </w:numPr>
        <w:spacing w:after="0" w:line="240" w:lineRule="auto"/>
        <w:rPr>
          <w:rFonts w:eastAsia="Times New Roman" w:cstheme="minorHAnsi"/>
          <w:spacing w:val="-3"/>
          <w:lang w:val="es-ES"/>
        </w:rPr>
      </w:pPr>
    </w:p>
    <w:p w14:paraId="721CC63C" w14:textId="77777777" w:rsidR="00F82AE7" w:rsidRPr="002E1CDD" w:rsidRDefault="00F82AE7" w:rsidP="00F82AE7">
      <w:pPr>
        <w:numPr>
          <w:ilvl w:val="12"/>
          <w:numId w:val="0"/>
        </w:numPr>
        <w:spacing w:after="0" w:line="240" w:lineRule="auto"/>
        <w:jc w:val="both"/>
        <w:rPr>
          <w:rFonts w:eastAsia="Times New Roman" w:cstheme="minorHAnsi"/>
          <w:spacing w:val="-3"/>
          <w:lang w:val="es-ES"/>
        </w:rPr>
      </w:pPr>
      <w:r w:rsidRPr="002E1CDD">
        <w:rPr>
          <w:rFonts w:eastAsia="Times New Roman" w:cstheme="minorHAnsi"/>
          <w:spacing w:val="-3"/>
          <w:lang w:val="es-ES"/>
        </w:rPr>
        <w:t>Por el presente confirmamos que:</w:t>
      </w:r>
    </w:p>
    <w:p w14:paraId="54EDE73E" w14:textId="77777777" w:rsidR="00F82AE7" w:rsidRPr="002E1CDD" w:rsidRDefault="00F82AE7" w:rsidP="00F82AE7">
      <w:pPr>
        <w:numPr>
          <w:ilvl w:val="12"/>
          <w:numId w:val="0"/>
        </w:numPr>
        <w:spacing w:after="0" w:line="240" w:lineRule="auto"/>
        <w:ind w:left="567" w:hanging="567"/>
        <w:jc w:val="both"/>
        <w:rPr>
          <w:rFonts w:eastAsia="Times New Roman" w:cstheme="minorHAnsi"/>
          <w:spacing w:val="-3"/>
          <w:lang w:val="es-ES"/>
        </w:rPr>
      </w:pPr>
    </w:p>
    <w:p w14:paraId="45CD05EC" w14:textId="77777777" w:rsidR="00F82AE7" w:rsidRPr="002E1CDD" w:rsidRDefault="00F82AE7" w:rsidP="00584ED0">
      <w:pPr>
        <w:pStyle w:val="Prrafodelista"/>
        <w:numPr>
          <w:ilvl w:val="0"/>
          <w:numId w:val="23"/>
        </w:numPr>
        <w:ind w:left="567" w:hanging="567"/>
        <w:jc w:val="both"/>
        <w:rPr>
          <w:rFonts w:asciiTheme="minorHAnsi" w:hAnsiTheme="minorHAnsi" w:cstheme="minorHAnsi"/>
          <w:spacing w:val="-3"/>
          <w:sz w:val="22"/>
          <w:szCs w:val="22"/>
          <w:lang w:val="es-ES"/>
        </w:rPr>
      </w:pPr>
      <w:r w:rsidRPr="002E1CDD">
        <w:rPr>
          <w:rFonts w:asciiTheme="minorHAnsi" w:hAnsiTheme="minorHAnsi" w:cstheme="minorHAnsi"/>
          <w:spacing w:val="-3"/>
          <w:sz w:val="22"/>
          <w:szCs w:val="22"/>
          <w:lang w:val="es-ES"/>
        </w:rPr>
        <w:t>las comisiones básicas que se indican en la tabla adjunta son tomadas de los registros de nómina de la firma y reflejan las tarifas actuales de los Profesionales que figuran en la lista las cuales no se han elevado salvo dentro de la política normal de incremento anual de pago aplicada a todos los Profesionales del Consultor;</w:t>
      </w:r>
    </w:p>
    <w:p w14:paraId="656904C0" w14:textId="77777777" w:rsidR="00F82AE7" w:rsidRPr="002E1CDD" w:rsidRDefault="00F82AE7" w:rsidP="00F82AE7">
      <w:pPr>
        <w:pStyle w:val="Prrafodelista"/>
        <w:ind w:left="567" w:hanging="567"/>
        <w:jc w:val="both"/>
        <w:rPr>
          <w:rFonts w:asciiTheme="minorHAnsi" w:hAnsiTheme="minorHAnsi" w:cstheme="minorHAnsi"/>
          <w:spacing w:val="-3"/>
          <w:sz w:val="22"/>
          <w:szCs w:val="22"/>
          <w:lang w:val="es-ES"/>
        </w:rPr>
      </w:pPr>
    </w:p>
    <w:p w14:paraId="08E827AC" w14:textId="77777777" w:rsidR="00F82AE7" w:rsidRPr="002E1CDD" w:rsidRDefault="00F82AE7" w:rsidP="00584ED0">
      <w:pPr>
        <w:pStyle w:val="Prrafodelista"/>
        <w:numPr>
          <w:ilvl w:val="0"/>
          <w:numId w:val="23"/>
        </w:numPr>
        <w:ind w:left="567" w:hanging="567"/>
        <w:jc w:val="both"/>
        <w:rPr>
          <w:rFonts w:asciiTheme="minorHAnsi" w:hAnsiTheme="minorHAnsi" w:cstheme="minorHAnsi"/>
          <w:spacing w:val="-3"/>
          <w:sz w:val="22"/>
          <w:szCs w:val="22"/>
          <w:lang w:val="es-ES"/>
        </w:rPr>
      </w:pPr>
      <w:r w:rsidRPr="002E1CDD">
        <w:rPr>
          <w:rFonts w:asciiTheme="minorHAnsi" w:hAnsiTheme="minorHAnsi" w:cstheme="minorHAnsi"/>
          <w:spacing w:val="-3"/>
          <w:sz w:val="22"/>
          <w:szCs w:val="22"/>
          <w:lang w:val="es-ES"/>
        </w:rPr>
        <w:t>se adjuntan copias correctas de los últimos comprobantes de pago de los profesionales que figuran en la lista;</w:t>
      </w:r>
    </w:p>
    <w:p w14:paraId="4D46B6DE" w14:textId="77777777" w:rsidR="00F82AE7" w:rsidRPr="002E1CDD" w:rsidRDefault="00F82AE7" w:rsidP="00F82AE7">
      <w:pPr>
        <w:pStyle w:val="Prrafodelista"/>
        <w:ind w:left="567" w:hanging="567"/>
        <w:jc w:val="both"/>
        <w:rPr>
          <w:rFonts w:asciiTheme="minorHAnsi" w:hAnsiTheme="minorHAnsi" w:cstheme="minorHAnsi"/>
          <w:spacing w:val="-3"/>
          <w:sz w:val="22"/>
          <w:szCs w:val="22"/>
          <w:lang w:val="es-ES"/>
        </w:rPr>
      </w:pPr>
    </w:p>
    <w:p w14:paraId="2CE24422" w14:textId="77777777" w:rsidR="00F82AE7" w:rsidRPr="002E1CDD" w:rsidRDefault="00F82AE7" w:rsidP="00584ED0">
      <w:pPr>
        <w:pStyle w:val="Prrafodelista"/>
        <w:numPr>
          <w:ilvl w:val="0"/>
          <w:numId w:val="23"/>
        </w:numPr>
        <w:ind w:left="567" w:hanging="567"/>
        <w:jc w:val="both"/>
        <w:rPr>
          <w:rFonts w:asciiTheme="minorHAnsi" w:hAnsiTheme="minorHAnsi" w:cstheme="minorHAnsi"/>
          <w:spacing w:val="-3"/>
          <w:sz w:val="22"/>
          <w:szCs w:val="22"/>
          <w:lang w:val="es-ES"/>
        </w:rPr>
      </w:pPr>
      <w:r w:rsidRPr="002E1CDD">
        <w:rPr>
          <w:rFonts w:asciiTheme="minorHAnsi" w:hAnsiTheme="minorHAnsi" w:cstheme="minorHAnsi"/>
          <w:spacing w:val="-3"/>
          <w:sz w:val="22"/>
          <w:szCs w:val="22"/>
          <w:lang w:val="es-ES"/>
        </w:rPr>
        <w:t>los viáticos por encontrarse fuera de la base que se indican abajo son los que el Consultor ha acordado pagar por este trabajo a los Profesionales de la lista;</w:t>
      </w:r>
    </w:p>
    <w:p w14:paraId="7F5C8BE3" w14:textId="77777777" w:rsidR="00F82AE7" w:rsidRPr="002E1CDD" w:rsidRDefault="00F82AE7" w:rsidP="00F82AE7">
      <w:pPr>
        <w:pStyle w:val="Prrafodelista"/>
        <w:ind w:left="567" w:hanging="567"/>
        <w:jc w:val="both"/>
        <w:rPr>
          <w:rFonts w:asciiTheme="minorHAnsi" w:hAnsiTheme="minorHAnsi" w:cstheme="minorHAnsi"/>
          <w:spacing w:val="-3"/>
          <w:sz w:val="22"/>
          <w:szCs w:val="22"/>
          <w:lang w:val="es-ES"/>
        </w:rPr>
      </w:pPr>
    </w:p>
    <w:p w14:paraId="1C6F84DE" w14:textId="77777777" w:rsidR="00F82AE7" w:rsidRPr="002E1CDD" w:rsidRDefault="00F82AE7" w:rsidP="00584ED0">
      <w:pPr>
        <w:pStyle w:val="Prrafodelista"/>
        <w:numPr>
          <w:ilvl w:val="0"/>
          <w:numId w:val="23"/>
        </w:numPr>
        <w:ind w:left="567" w:hanging="567"/>
        <w:jc w:val="both"/>
        <w:rPr>
          <w:rFonts w:asciiTheme="minorHAnsi" w:hAnsiTheme="minorHAnsi" w:cstheme="minorHAnsi"/>
          <w:spacing w:val="-3"/>
          <w:sz w:val="22"/>
          <w:szCs w:val="22"/>
          <w:lang w:val="es-ES"/>
        </w:rPr>
      </w:pPr>
      <w:r w:rsidRPr="002E1CDD">
        <w:rPr>
          <w:rFonts w:asciiTheme="minorHAnsi" w:hAnsiTheme="minorHAnsi" w:cstheme="minorHAnsi"/>
          <w:spacing w:val="-3"/>
          <w:sz w:val="22"/>
          <w:szCs w:val="22"/>
          <w:lang w:val="es-ES"/>
        </w:rPr>
        <w:t>los factores que figuran en la tabla adjunta, por concepto de cargos sociales y gastos administrativos se basan en la experiencia de costo promedio de la firma en los últimos tres años representados en los estados financieros de la firma; y</w:t>
      </w:r>
    </w:p>
    <w:p w14:paraId="7D4906CC" w14:textId="77777777" w:rsidR="00F82AE7" w:rsidRPr="002E1CDD" w:rsidRDefault="00F82AE7" w:rsidP="00F82AE7">
      <w:pPr>
        <w:pStyle w:val="Prrafodelista"/>
        <w:ind w:left="567" w:hanging="567"/>
        <w:jc w:val="both"/>
        <w:rPr>
          <w:rFonts w:asciiTheme="minorHAnsi" w:hAnsiTheme="minorHAnsi" w:cstheme="minorHAnsi"/>
          <w:spacing w:val="-3"/>
          <w:sz w:val="22"/>
          <w:szCs w:val="22"/>
          <w:lang w:val="es-ES"/>
        </w:rPr>
      </w:pPr>
    </w:p>
    <w:p w14:paraId="7596AB41" w14:textId="77777777" w:rsidR="00F82AE7" w:rsidRPr="002E1CDD" w:rsidRDefault="00F82AE7" w:rsidP="00F82AE7">
      <w:pPr>
        <w:numPr>
          <w:ilvl w:val="12"/>
          <w:numId w:val="0"/>
        </w:numPr>
        <w:spacing w:after="0" w:line="240" w:lineRule="auto"/>
        <w:ind w:left="567" w:hanging="567"/>
        <w:jc w:val="both"/>
        <w:rPr>
          <w:rFonts w:eastAsia="Times New Roman" w:cstheme="minorHAnsi"/>
          <w:spacing w:val="-3"/>
          <w:lang w:val="es-ES"/>
        </w:rPr>
      </w:pPr>
      <w:r w:rsidRPr="002E1CDD">
        <w:rPr>
          <w:rFonts w:eastAsia="Times New Roman" w:cstheme="minorHAnsi"/>
          <w:spacing w:val="-3"/>
          <w:lang w:val="es-ES"/>
        </w:rPr>
        <w:t>(e)</w:t>
      </w:r>
      <w:r w:rsidRPr="002E1CDD">
        <w:rPr>
          <w:rFonts w:eastAsia="Times New Roman" w:cstheme="minorHAnsi"/>
          <w:spacing w:val="-3"/>
          <w:lang w:val="es-ES"/>
        </w:rPr>
        <w:tab/>
        <w:t>dichos factores por concepto de gastos administrativos y cargos sociales no incluyen bonificaciones ni otros medios de distribución de utilidades.</w:t>
      </w:r>
    </w:p>
    <w:p w14:paraId="3034D33A" w14:textId="77777777" w:rsidR="00F82AE7" w:rsidRPr="002E1CDD" w:rsidRDefault="00F82AE7" w:rsidP="00F82AE7">
      <w:pPr>
        <w:numPr>
          <w:ilvl w:val="12"/>
          <w:numId w:val="0"/>
        </w:numPr>
        <w:tabs>
          <w:tab w:val="left" w:pos="5040"/>
        </w:tabs>
        <w:spacing w:after="0" w:line="240" w:lineRule="auto"/>
        <w:rPr>
          <w:rFonts w:eastAsia="Times New Roman" w:cstheme="minorHAnsi"/>
          <w:i/>
          <w:iCs/>
          <w:spacing w:val="-3"/>
          <w:u w:val="single"/>
          <w:lang w:val="es-ES"/>
        </w:rPr>
      </w:pPr>
    </w:p>
    <w:p w14:paraId="75982039" w14:textId="77777777" w:rsidR="00F82AE7" w:rsidRPr="002E1CDD" w:rsidRDefault="00F82AE7" w:rsidP="00F82AE7">
      <w:pPr>
        <w:numPr>
          <w:ilvl w:val="12"/>
          <w:numId w:val="0"/>
        </w:numPr>
        <w:tabs>
          <w:tab w:val="left" w:pos="5040"/>
        </w:tabs>
        <w:spacing w:after="0" w:line="240" w:lineRule="auto"/>
        <w:rPr>
          <w:rFonts w:eastAsia="Times New Roman" w:cstheme="minorHAnsi"/>
          <w:i/>
          <w:iCs/>
          <w:spacing w:val="-3"/>
          <w:lang w:val="es-ES"/>
        </w:rPr>
      </w:pPr>
      <w:r w:rsidRPr="002E1CDD">
        <w:rPr>
          <w:rFonts w:eastAsia="Times New Roman" w:cstheme="minorHAnsi"/>
          <w:i/>
          <w:iCs/>
          <w:spacing w:val="-3"/>
          <w:u w:val="single"/>
          <w:lang w:val="es-ES"/>
        </w:rPr>
        <w:tab/>
      </w:r>
    </w:p>
    <w:p w14:paraId="681927D6" w14:textId="77777777" w:rsidR="00F82AE7" w:rsidRPr="002E1CDD" w:rsidRDefault="00F82AE7" w:rsidP="00F82AE7">
      <w:pPr>
        <w:numPr>
          <w:ilvl w:val="12"/>
          <w:numId w:val="0"/>
        </w:numPr>
        <w:spacing w:after="0" w:line="240" w:lineRule="auto"/>
        <w:rPr>
          <w:rFonts w:eastAsia="Times New Roman" w:cstheme="minorHAnsi"/>
          <w:i/>
          <w:iCs/>
          <w:color w:val="808080" w:themeColor="background1" w:themeShade="80"/>
          <w:spacing w:val="-3"/>
          <w:lang w:val="es-ES"/>
        </w:rPr>
      </w:pPr>
      <w:r w:rsidRPr="002E1CDD">
        <w:rPr>
          <w:rFonts w:eastAsia="Times New Roman" w:cstheme="minorHAnsi"/>
          <w:i/>
          <w:iCs/>
          <w:color w:val="808080" w:themeColor="background1" w:themeShade="80"/>
          <w:spacing w:val="-3"/>
          <w:lang w:val="es-ES"/>
        </w:rPr>
        <w:t>[Nombre del Consultor]</w:t>
      </w:r>
    </w:p>
    <w:p w14:paraId="281A23C5" w14:textId="77777777" w:rsidR="00F82AE7" w:rsidRPr="002E1CDD" w:rsidRDefault="00F82AE7" w:rsidP="00F82AE7">
      <w:pPr>
        <w:numPr>
          <w:ilvl w:val="12"/>
          <w:numId w:val="0"/>
        </w:numPr>
        <w:tabs>
          <w:tab w:val="left" w:pos="5040"/>
          <w:tab w:val="left" w:pos="5760"/>
          <w:tab w:val="left" w:pos="8640"/>
        </w:tabs>
        <w:spacing w:after="0" w:line="240" w:lineRule="auto"/>
        <w:rPr>
          <w:rFonts w:eastAsia="Times New Roman" w:cstheme="minorHAnsi"/>
          <w:i/>
          <w:iCs/>
          <w:spacing w:val="-3"/>
          <w:lang w:val="es-ES"/>
        </w:rPr>
      </w:pPr>
      <w:r w:rsidRPr="002E1CDD">
        <w:rPr>
          <w:rFonts w:eastAsia="Times New Roman" w:cstheme="minorHAnsi"/>
          <w:i/>
          <w:iCs/>
          <w:spacing w:val="-3"/>
          <w:u w:val="single"/>
          <w:lang w:val="es-ES"/>
        </w:rPr>
        <w:tab/>
      </w:r>
      <w:r w:rsidRPr="002E1CDD">
        <w:rPr>
          <w:rFonts w:eastAsia="Times New Roman" w:cstheme="minorHAnsi"/>
          <w:i/>
          <w:iCs/>
          <w:spacing w:val="-3"/>
          <w:lang w:val="es-ES"/>
        </w:rPr>
        <w:tab/>
      </w:r>
      <w:r w:rsidRPr="002E1CDD">
        <w:rPr>
          <w:rFonts w:eastAsia="Times New Roman" w:cstheme="minorHAnsi"/>
          <w:i/>
          <w:iCs/>
          <w:spacing w:val="-3"/>
          <w:u w:val="single"/>
          <w:lang w:val="es-ES"/>
        </w:rPr>
        <w:tab/>
      </w:r>
    </w:p>
    <w:p w14:paraId="0DDB0D0B" w14:textId="77777777" w:rsidR="00F82AE7" w:rsidRPr="002E1CDD" w:rsidRDefault="00F82AE7" w:rsidP="00F82AE7">
      <w:pPr>
        <w:numPr>
          <w:ilvl w:val="12"/>
          <w:numId w:val="0"/>
        </w:numPr>
        <w:tabs>
          <w:tab w:val="left" w:pos="5760"/>
        </w:tabs>
        <w:spacing w:after="0" w:line="240" w:lineRule="auto"/>
        <w:rPr>
          <w:rFonts w:eastAsia="Times New Roman" w:cstheme="minorHAnsi"/>
          <w:spacing w:val="-3"/>
          <w:lang w:val="es-ES"/>
        </w:rPr>
      </w:pPr>
      <w:r w:rsidRPr="002E1CDD">
        <w:rPr>
          <w:rFonts w:eastAsia="Times New Roman" w:cstheme="minorHAnsi"/>
          <w:spacing w:val="-3"/>
          <w:lang w:val="es-ES"/>
        </w:rPr>
        <w:t>Firma del Representante Autorizado</w:t>
      </w:r>
      <w:r w:rsidRPr="002E1CDD">
        <w:rPr>
          <w:rFonts w:eastAsia="Times New Roman" w:cstheme="minorHAnsi"/>
          <w:spacing w:val="-3"/>
          <w:lang w:val="es-ES"/>
        </w:rPr>
        <w:tab/>
        <w:t>Fecha</w:t>
      </w:r>
    </w:p>
    <w:p w14:paraId="2790159F" w14:textId="77777777" w:rsidR="00F82AE7" w:rsidRPr="002E1CDD" w:rsidRDefault="00F82AE7" w:rsidP="00F82AE7">
      <w:pPr>
        <w:numPr>
          <w:ilvl w:val="12"/>
          <w:numId w:val="0"/>
        </w:numPr>
        <w:spacing w:after="0" w:line="240" w:lineRule="auto"/>
        <w:rPr>
          <w:rFonts w:eastAsia="Times New Roman" w:cstheme="minorHAnsi"/>
          <w:spacing w:val="-3"/>
          <w:lang w:val="es-ES"/>
        </w:rPr>
      </w:pPr>
    </w:p>
    <w:p w14:paraId="5D9A3832" w14:textId="77777777" w:rsidR="00F82AE7" w:rsidRPr="002E1CDD" w:rsidRDefault="00F82AE7" w:rsidP="00F82AE7">
      <w:pPr>
        <w:numPr>
          <w:ilvl w:val="12"/>
          <w:numId w:val="0"/>
        </w:numPr>
        <w:tabs>
          <w:tab w:val="left" w:pos="5040"/>
        </w:tabs>
        <w:spacing w:after="0" w:line="240" w:lineRule="auto"/>
        <w:rPr>
          <w:rFonts w:eastAsia="Times New Roman" w:cstheme="minorHAnsi"/>
          <w:spacing w:val="-3"/>
          <w:lang w:val="es-ES"/>
        </w:rPr>
      </w:pPr>
      <w:r w:rsidRPr="002E1CDD">
        <w:rPr>
          <w:rFonts w:eastAsia="Times New Roman" w:cstheme="minorHAnsi"/>
          <w:spacing w:val="-3"/>
          <w:lang w:val="es-ES"/>
        </w:rPr>
        <w:t xml:space="preserve">Nombre:  </w:t>
      </w:r>
      <w:r w:rsidRPr="002E1CDD">
        <w:rPr>
          <w:rFonts w:eastAsia="Times New Roman" w:cstheme="minorHAnsi"/>
          <w:spacing w:val="-3"/>
          <w:u w:val="single"/>
          <w:lang w:val="es-ES"/>
        </w:rPr>
        <w:tab/>
      </w:r>
    </w:p>
    <w:p w14:paraId="006AC24A" w14:textId="77777777" w:rsidR="00F82AE7" w:rsidRPr="002E1CDD" w:rsidRDefault="00F82AE7" w:rsidP="00F82AE7">
      <w:pPr>
        <w:numPr>
          <w:ilvl w:val="12"/>
          <w:numId w:val="0"/>
        </w:numPr>
        <w:spacing w:after="0" w:line="240" w:lineRule="auto"/>
        <w:rPr>
          <w:rFonts w:eastAsia="Times New Roman" w:cstheme="minorHAnsi"/>
          <w:spacing w:val="-3"/>
          <w:lang w:val="es-ES"/>
        </w:rPr>
      </w:pPr>
    </w:p>
    <w:p w14:paraId="1AAC487B" w14:textId="77777777" w:rsidR="00F82AE7" w:rsidRPr="002E1CDD" w:rsidRDefault="00F82AE7" w:rsidP="00F82AE7">
      <w:pPr>
        <w:numPr>
          <w:ilvl w:val="12"/>
          <w:numId w:val="0"/>
        </w:numPr>
        <w:tabs>
          <w:tab w:val="left" w:pos="5040"/>
        </w:tabs>
        <w:spacing w:after="0" w:line="240" w:lineRule="auto"/>
        <w:rPr>
          <w:rFonts w:eastAsia="Times New Roman" w:cstheme="minorHAnsi"/>
          <w:spacing w:val="-3"/>
          <w:lang w:val="es-ES"/>
        </w:rPr>
      </w:pPr>
      <w:r w:rsidRPr="002E1CDD">
        <w:rPr>
          <w:rFonts w:eastAsia="Times New Roman" w:cstheme="minorHAnsi"/>
          <w:spacing w:val="-3"/>
          <w:lang w:val="es-ES"/>
        </w:rPr>
        <w:t xml:space="preserve">Cargo:  </w:t>
      </w:r>
      <w:r w:rsidRPr="002E1CDD">
        <w:rPr>
          <w:rFonts w:eastAsia="Times New Roman" w:cstheme="minorHAnsi"/>
          <w:spacing w:val="-3"/>
          <w:u w:val="single"/>
          <w:lang w:val="es-ES"/>
        </w:rPr>
        <w:tab/>
      </w:r>
    </w:p>
    <w:p w14:paraId="5E6567FB" w14:textId="77777777" w:rsidR="00F82AE7" w:rsidRPr="002E1CDD" w:rsidRDefault="00F82AE7" w:rsidP="00F82AE7">
      <w:pPr>
        <w:spacing w:after="0" w:line="240" w:lineRule="auto"/>
        <w:rPr>
          <w:rFonts w:eastAsia="Times New Roman" w:cstheme="minorHAnsi"/>
          <w:lang w:val="es-ES" w:eastAsia="it-IT"/>
        </w:rPr>
      </w:pPr>
    </w:p>
    <w:p w14:paraId="7352F098" w14:textId="77777777" w:rsidR="00F82AE7" w:rsidRPr="002E1CDD" w:rsidRDefault="00F82AE7" w:rsidP="00F82AE7">
      <w:pPr>
        <w:spacing w:after="0" w:line="240" w:lineRule="auto"/>
        <w:rPr>
          <w:rFonts w:eastAsia="Times New Roman" w:cstheme="minorHAnsi"/>
          <w:lang w:val="es-ES" w:eastAsia="it-IT"/>
        </w:rPr>
      </w:pPr>
    </w:p>
    <w:p w14:paraId="4FE4E8A9" w14:textId="77777777" w:rsidR="00F82AE7" w:rsidRPr="002E1CDD" w:rsidRDefault="00F82AE7" w:rsidP="00F82AE7">
      <w:pPr>
        <w:rPr>
          <w:rFonts w:ascii="Times New Roman" w:eastAsia="Times New Roman" w:hAnsi="Times New Roman" w:cs="Times New Roman"/>
          <w:sz w:val="20"/>
          <w:szCs w:val="24"/>
          <w:lang w:val="es-ES" w:eastAsia="it-IT"/>
        </w:rPr>
      </w:pPr>
    </w:p>
    <w:p w14:paraId="1BBE7589" w14:textId="77777777" w:rsidR="00F82AE7" w:rsidRPr="002E1CDD" w:rsidRDefault="00F82AE7" w:rsidP="00F82AE7">
      <w:pPr>
        <w:rPr>
          <w:rFonts w:ascii="Times New Roman" w:eastAsia="Times New Roman" w:hAnsi="Times New Roman" w:cs="Times New Roman"/>
          <w:sz w:val="20"/>
          <w:szCs w:val="24"/>
          <w:lang w:val="es-ES" w:eastAsia="it-IT"/>
        </w:rPr>
      </w:pPr>
    </w:p>
    <w:p w14:paraId="74AFCFF3" w14:textId="77777777" w:rsidR="00F82AE7" w:rsidRPr="002E1CDD" w:rsidRDefault="00F82AE7" w:rsidP="00F82AE7">
      <w:pPr>
        <w:tabs>
          <w:tab w:val="left" w:pos="1234"/>
        </w:tabs>
        <w:rPr>
          <w:rFonts w:ascii="Times New Roman" w:eastAsia="Times New Roman" w:hAnsi="Times New Roman" w:cs="Times New Roman"/>
          <w:sz w:val="20"/>
          <w:szCs w:val="24"/>
          <w:lang w:val="es-ES" w:eastAsia="it-IT"/>
        </w:rPr>
      </w:pPr>
      <w:r w:rsidRPr="002E1CDD">
        <w:rPr>
          <w:rFonts w:ascii="Times New Roman" w:eastAsia="Times New Roman" w:hAnsi="Times New Roman" w:cs="Times New Roman"/>
          <w:sz w:val="20"/>
          <w:szCs w:val="24"/>
          <w:lang w:val="es-ES" w:eastAsia="it-IT"/>
        </w:rPr>
        <w:tab/>
      </w:r>
    </w:p>
    <w:p w14:paraId="17C98C8C" w14:textId="77777777" w:rsidR="00F82AE7" w:rsidRPr="002E1CDD" w:rsidRDefault="00F82AE7" w:rsidP="00F82AE7">
      <w:pPr>
        <w:tabs>
          <w:tab w:val="left" w:pos="1234"/>
        </w:tabs>
        <w:rPr>
          <w:rFonts w:ascii="Times New Roman" w:eastAsia="Times New Roman" w:hAnsi="Times New Roman" w:cs="Times New Roman"/>
          <w:sz w:val="20"/>
          <w:szCs w:val="24"/>
          <w:lang w:val="es-ES" w:eastAsia="it-IT"/>
        </w:rPr>
      </w:pPr>
      <w:r w:rsidRPr="002E1CDD">
        <w:rPr>
          <w:rFonts w:ascii="Times New Roman" w:eastAsia="Times New Roman" w:hAnsi="Times New Roman" w:cs="Times New Roman"/>
          <w:sz w:val="20"/>
          <w:szCs w:val="24"/>
          <w:lang w:val="es-ES" w:eastAsia="it-IT"/>
        </w:rPr>
        <w:tab/>
      </w:r>
    </w:p>
    <w:p w14:paraId="2A21A6A9" w14:textId="77777777" w:rsidR="00F82AE7" w:rsidRPr="002E1CDD" w:rsidRDefault="00F82AE7" w:rsidP="00F82AE7">
      <w:pPr>
        <w:tabs>
          <w:tab w:val="left" w:pos="1234"/>
        </w:tabs>
        <w:rPr>
          <w:rFonts w:ascii="Times New Roman" w:eastAsia="Times New Roman" w:hAnsi="Times New Roman" w:cs="Times New Roman"/>
          <w:sz w:val="20"/>
          <w:szCs w:val="24"/>
          <w:lang w:val="es-ES" w:eastAsia="it-IT"/>
        </w:rPr>
      </w:pPr>
    </w:p>
    <w:p w14:paraId="68036607" w14:textId="77777777" w:rsidR="00F82AE7" w:rsidRPr="002E1CDD" w:rsidRDefault="00F82AE7" w:rsidP="00F82AE7">
      <w:pPr>
        <w:tabs>
          <w:tab w:val="left" w:pos="1234"/>
        </w:tabs>
        <w:rPr>
          <w:rFonts w:ascii="Times New Roman" w:eastAsia="Times New Roman" w:hAnsi="Times New Roman" w:cs="Times New Roman"/>
          <w:sz w:val="20"/>
          <w:szCs w:val="24"/>
          <w:lang w:val="es-ES" w:eastAsia="it-IT"/>
        </w:rPr>
        <w:sectPr w:rsidR="00F82AE7" w:rsidRPr="002E1CDD" w:rsidSect="00D53E02">
          <w:pgSz w:w="12240" w:h="15840"/>
          <w:pgMar w:top="1311" w:right="1440" w:bottom="1440" w:left="1440" w:header="720" w:footer="720" w:gutter="0"/>
          <w:cols w:space="720"/>
          <w:docGrid w:linePitch="360"/>
        </w:sectPr>
      </w:pPr>
    </w:p>
    <w:p w14:paraId="656E0311" w14:textId="77777777" w:rsidR="00F82AE7" w:rsidRPr="002E1CDD" w:rsidRDefault="00F82AE7" w:rsidP="00F82AE7">
      <w:pPr>
        <w:numPr>
          <w:ilvl w:val="12"/>
          <w:numId w:val="0"/>
        </w:numPr>
        <w:spacing w:after="0" w:line="240" w:lineRule="auto"/>
        <w:jc w:val="center"/>
        <w:rPr>
          <w:rFonts w:eastAsia="Times New Roman" w:cstheme="minorHAnsi"/>
          <w:b/>
          <w:iCs/>
          <w:spacing w:val="-3"/>
          <w:sz w:val="24"/>
          <w:szCs w:val="24"/>
          <w:lang w:val="es-ES"/>
        </w:rPr>
      </w:pPr>
      <w:r w:rsidRPr="002E1CDD">
        <w:rPr>
          <w:rFonts w:eastAsia="Times New Roman" w:cstheme="minorHAnsi"/>
          <w:b/>
          <w:iCs/>
          <w:spacing w:val="-3"/>
          <w:sz w:val="24"/>
          <w:szCs w:val="24"/>
          <w:lang w:val="es-ES"/>
        </w:rPr>
        <w:lastRenderedPageBreak/>
        <w:t xml:space="preserve">DECLARACIONES DEL CONSULTOR CON RESPECTO A COSTOS Y CARGOS </w:t>
      </w:r>
    </w:p>
    <w:p w14:paraId="48788BED" w14:textId="77777777" w:rsidR="00F82AE7" w:rsidRPr="002E1CDD" w:rsidRDefault="00F82AE7" w:rsidP="00F82AE7">
      <w:pPr>
        <w:numPr>
          <w:ilvl w:val="12"/>
          <w:numId w:val="0"/>
        </w:numPr>
        <w:spacing w:after="0" w:line="240" w:lineRule="auto"/>
        <w:jc w:val="center"/>
        <w:rPr>
          <w:rFonts w:eastAsia="Times New Roman" w:cstheme="minorHAnsi"/>
          <w:b/>
          <w:iCs/>
          <w:spacing w:val="-3"/>
          <w:sz w:val="24"/>
          <w:szCs w:val="24"/>
          <w:lang w:val="es-ES"/>
        </w:rPr>
      </w:pPr>
      <w:r w:rsidRPr="002E1CDD">
        <w:rPr>
          <w:rFonts w:eastAsia="Times New Roman" w:cstheme="minorHAnsi"/>
          <w:b/>
          <w:iCs/>
          <w:spacing w:val="-3"/>
          <w:sz w:val="24"/>
          <w:szCs w:val="24"/>
          <w:lang w:val="es-ES"/>
        </w:rPr>
        <w:t>(MODELO FORMULARIO I)</w:t>
      </w:r>
    </w:p>
    <w:p w14:paraId="539CDA63" w14:textId="77777777" w:rsidR="00F82AE7" w:rsidRPr="002E1CDD" w:rsidRDefault="00F82AE7" w:rsidP="00F82AE7">
      <w:pPr>
        <w:numPr>
          <w:ilvl w:val="12"/>
          <w:numId w:val="0"/>
        </w:numPr>
        <w:spacing w:after="0" w:line="240" w:lineRule="auto"/>
        <w:ind w:right="720"/>
        <w:jc w:val="center"/>
        <w:rPr>
          <w:rFonts w:eastAsia="Times New Roman" w:cstheme="minorHAnsi"/>
          <w:iCs/>
          <w:color w:val="000000" w:themeColor="text1"/>
          <w:spacing w:val="-2"/>
          <w:sz w:val="24"/>
          <w:szCs w:val="24"/>
          <w:lang w:val="es-ES"/>
        </w:rPr>
      </w:pPr>
      <w:r w:rsidRPr="002E1CDD">
        <w:rPr>
          <w:rFonts w:eastAsia="Times New Roman" w:cstheme="minorHAnsi"/>
          <w:iCs/>
          <w:spacing w:val="-2"/>
          <w:sz w:val="24"/>
          <w:szCs w:val="24"/>
          <w:lang w:val="es-ES"/>
        </w:rPr>
        <w:t xml:space="preserve">(Expresado en </w:t>
      </w:r>
      <w:r w:rsidRPr="002E1CDD">
        <w:rPr>
          <w:rFonts w:eastAsia="Times New Roman" w:cstheme="minorHAnsi"/>
          <w:b/>
          <w:iCs/>
          <w:color w:val="808080" w:themeColor="background1" w:themeShade="80"/>
          <w:spacing w:val="-2"/>
          <w:sz w:val="20"/>
          <w:szCs w:val="24"/>
          <w:lang w:val="es-ES"/>
        </w:rPr>
        <w:t>[indique moneda*]</w:t>
      </w:r>
      <w:r w:rsidRPr="002E1CDD">
        <w:rPr>
          <w:rFonts w:eastAsia="Times New Roman" w:cstheme="minorHAnsi"/>
          <w:iCs/>
          <w:color w:val="000000" w:themeColor="text1"/>
          <w:spacing w:val="-2"/>
          <w:sz w:val="24"/>
          <w:szCs w:val="24"/>
          <w:lang w:val="es-ES"/>
        </w:rPr>
        <w:t>)</w:t>
      </w:r>
    </w:p>
    <w:p w14:paraId="4372F942" w14:textId="77777777" w:rsidR="00F82AE7" w:rsidRPr="002E1CDD" w:rsidRDefault="00F82AE7" w:rsidP="00F82AE7">
      <w:pPr>
        <w:numPr>
          <w:ilvl w:val="12"/>
          <w:numId w:val="0"/>
        </w:numPr>
        <w:spacing w:after="0" w:line="240" w:lineRule="auto"/>
        <w:ind w:right="720"/>
        <w:jc w:val="center"/>
        <w:rPr>
          <w:rFonts w:eastAsia="Times New Roman" w:cstheme="minorHAnsi"/>
          <w:iCs/>
          <w:color w:val="000000" w:themeColor="text1"/>
          <w:spacing w:val="-2"/>
          <w:sz w:val="24"/>
          <w:szCs w:val="24"/>
          <w:lang w:val="es-ES"/>
        </w:rPr>
      </w:pP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F82AE7" w:rsidRPr="002E1CDD" w14:paraId="41D7BF80" w14:textId="77777777" w:rsidTr="00D53E02">
        <w:trPr>
          <w:trHeight w:val="454"/>
          <w:jc w:val="center"/>
        </w:trPr>
        <w:tc>
          <w:tcPr>
            <w:tcW w:w="2494" w:type="dxa"/>
            <w:gridSpan w:val="2"/>
            <w:tcBorders>
              <w:top w:val="double" w:sz="4" w:space="0" w:color="auto"/>
              <w:bottom w:val="single" w:sz="6" w:space="0" w:color="auto"/>
              <w:right w:val="single" w:sz="6" w:space="0" w:color="auto"/>
            </w:tcBorders>
            <w:shd w:val="clear" w:color="auto" w:fill="D9D9D9" w:themeFill="background1" w:themeFillShade="D9"/>
            <w:vAlign w:val="center"/>
          </w:tcPr>
          <w:p w14:paraId="2CD12508"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Personal</w:t>
            </w:r>
          </w:p>
        </w:tc>
        <w:tc>
          <w:tcPr>
            <w:tcW w:w="1588"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6E866564"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1</w:t>
            </w:r>
          </w:p>
        </w:tc>
        <w:tc>
          <w:tcPr>
            <w:tcW w:w="964"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34ECA417"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2</w:t>
            </w:r>
          </w:p>
        </w:tc>
        <w:tc>
          <w:tcPr>
            <w:tcW w:w="964"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55FDC72" w14:textId="77777777" w:rsidR="00F82AE7" w:rsidRPr="002E1CDD" w:rsidRDefault="00F82AE7" w:rsidP="00D53E02">
            <w:pPr>
              <w:numPr>
                <w:ilvl w:val="12"/>
                <w:numId w:val="0"/>
              </w:numPr>
              <w:spacing w:after="0" w:line="240" w:lineRule="auto"/>
              <w:ind w:right="-83"/>
              <w:jc w:val="center"/>
              <w:rPr>
                <w:rFonts w:cstheme="minorHAnsi"/>
                <w:b/>
                <w:bCs/>
                <w:i/>
                <w:iCs/>
                <w:spacing w:val="-2"/>
                <w:sz w:val="20"/>
                <w:szCs w:val="20"/>
                <w:lang w:val="es-ES"/>
              </w:rPr>
            </w:pPr>
            <w:r w:rsidRPr="002E1CDD">
              <w:rPr>
                <w:rFonts w:cstheme="minorHAnsi"/>
                <w:b/>
                <w:bCs/>
                <w:i/>
                <w:iCs/>
                <w:spacing w:val="-2"/>
                <w:sz w:val="20"/>
                <w:szCs w:val="20"/>
                <w:lang w:val="es-ES"/>
              </w:rPr>
              <w:t>3</w:t>
            </w:r>
          </w:p>
        </w:tc>
        <w:tc>
          <w:tcPr>
            <w:tcW w:w="964"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998F64D"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4</w:t>
            </w:r>
          </w:p>
        </w:tc>
        <w:tc>
          <w:tcPr>
            <w:tcW w:w="851"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C2DCF98"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5</w:t>
            </w:r>
          </w:p>
        </w:tc>
        <w:tc>
          <w:tcPr>
            <w:tcW w:w="1304"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04820284"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6</w:t>
            </w:r>
          </w:p>
        </w:tc>
        <w:tc>
          <w:tcPr>
            <w:tcW w:w="1701"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0AA74504"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7</w:t>
            </w:r>
          </w:p>
        </w:tc>
        <w:tc>
          <w:tcPr>
            <w:tcW w:w="1701" w:type="dxa"/>
            <w:tcBorders>
              <w:top w:val="double" w:sz="4" w:space="0" w:color="auto"/>
              <w:left w:val="single" w:sz="6" w:space="0" w:color="auto"/>
              <w:bottom w:val="single" w:sz="6" w:space="0" w:color="auto"/>
            </w:tcBorders>
            <w:shd w:val="clear" w:color="auto" w:fill="D9D9D9" w:themeFill="background1" w:themeFillShade="D9"/>
            <w:vAlign w:val="center"/>
          </w:tcPr>
          <w:p w14:paraId="4E0F73BC"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8</w:t>
            </w:r>
          </w:p>
        </w:tc>
      </w:tr>
      <w:tr w:rsidR="00F82AE7" w:rsidRPr="002E1CDD" w14:paraId="19E392BE" w14:textId="77777777" w:rsidTr="00D53E02">
        <w:trPr>
          <w:trHeight w:val="907"/>
          <w:jc w:val="center"/>
        </w:trPr>
        <w:tc>
          <w:tcPr>
            <w:tcW w:w="1247" w:type="dxa"/>
            <w:tcBorders>
              <w:top w:val="single" w:sz="6" w:space="0" w:color="auto"/>
              <w:bottom w:val="double" w:sz="4" w:space="0" w:color="auto"/>
              <w:right w:val="single" w:sz="6" w:space="0" w:color="auto"/>
            </w:tcBorders>
            <w:shd w:val="clear" w:color="auto" w:fill="D9D9D9" w:themeFill="background1" w:themeFillShade="D9"/>
            <w:vAlign w:val="center"/>
          </w:tcPr>
          <w:p w14:paraId="0CDA60ED"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Nombre</w:t>
            </w:r>
          </w:p>
        </w:tc>
        <w:tc>
          <w:tcPr>
            <w:tcW w:w="1247"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30C52C41"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Cargo</w:t>
            </w:r>
          </w:p>
        </w:tc>
        <w:tc>
          <w:tcPr>
            <w:tcW w:w="1588"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173F9062"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Tarifa de Remuneración Básica por Mes/Día/Año de trabajo</w:t>
            </w:r>
          </w:p>
        </w:tc>
        <w:tc>
          <w:tcPr>
            <w:tcW w:w="964"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7C92C01D"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Cargos Sociales</w:t>
            </w:r>
            <w:r w:rsidRPr="002E1CDD">
              <w:rPr>
                <w:rFonts w:cstheme="minorHAnsi"/>
                <w:b/>
                <w:bCs/>
                <w:i/>
                <w:iCs/>
                <w:spacing w:val="-2"/>
                <w:sz w:val="20"/>
                <w:szCs w:val="20"/>
                <w:vertAlign w:val="superscript"/>
                <w:lang w:val="es-ES"/>
              </w:rPr>
              <w:t>1</w:t>
            </w:r>
          </w:p>
        </w:tc>
        <w:tc>
          <w:tcPr>
            <w:tcW w:w="964"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24E10170" w14:textId="77777777" w:rsidR="00F82AE7" w:rsidRPr="002E1CDD" w:rsidRDefault="00F82AE7" w:rsidP="00D53E02">
            <w:pPr>
              <w:numPr>
                <w:ilvl w:val="12"/>
                <w:numId w:val="0"/>
              </w:numPr>
              <w:spacing w:after="0" w:line="240" w:lineRule="auto"/>
              <w:ind w:right="-83"/>
              <w:jc w:val="center"/>
              <w:rPr>
                <w:rFonts w:cstheme="minorHAnsi"/>
                <w:b/>
                <w:bCs/>
                <w:i/>
                <w:iCs/>
                <w:spacing w:val="-2"/>
                <w:sz w:val="20"/>
                <w:szCs w:val="20"/>
                <w:vertAlign w:val="superscript"/>
                <w:lang w:val="es-ES"/>
              </w:rPr>
            </w:pPr>
            <w:r w:rsidRPr="002E1CDD">
              <w:rPr>
                <w:rFonts w:cstheme="minorHAnsi"/>
                <w:b/>
                <w:bCs/>
                <w:i/>
                <w:iCs/>
                <w:spacing w:val="-2"/>
                <w:sz w:val="20"/>
                <w:szCs w:val="20"/>
                <w:lang w:val="es-ES"/>
              </w:rPr>
              <w:t>Gastos Administrativos</w:t>
            </w:r>
            <w:r w:rsidRPr="002E1CDD">
              <w:rPr>
                <w:rFonts w:cstheme="minorHAnsi"/>
                <w:b/>
                <w:bCs/>
                <w:i/>
                <w:iCs/>
                <w:spacing w:val="-2"/>
                <w:sz w:val="20"/>
                <w:szCs w:val="20"/>
                <w:vertAlign w:val="superscript"/>
                <w:lang w:val="es-ES"/>
              </w:rPr>
              <w:t>1</w:t>
            </w:r>
          </w:p>
        </w:tc>
        <w:tc>
          <w:tcPr>
            <w:tcW w:w="964"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6700E48D"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Subtotal</w:t>
            </w:r>
          </w:p>
        </w:tc>
        <w:tc>
          <w:tcPr>
            <w:tcW w:w="851"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284CDE46"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Utilidad</w:t>
            </w:r>
            <w:r w:rsidRPr="002E1CDD">
              <w:rPr>
                <w:rFonts w:cstheme="minorHAnsi"/>
                <w:b/>
                <w:bCs/>
                <w:i/>
                <w:iCs/>
                <w:spacing w:val="-2"/>
                <w:sz w:val="20"/>
                <w:szCs w:val="20"/>
                <w:vertAlign w:val="superscript"/>
                <w:lang w:val="es-ES"/>
              </w:rPr>
              <w:t>2</w:t>
            </w:r>
          </w:p>
        </w:tc>
        <w:tc>
          <w:tcPr>
            <w:tcW w:w="1304"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27F7F03C"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Viáticos fuera de Base</w:t>
            </w:r>
          </w:p>
        </w:tc>
        <w:tc>
          <w:tcPr>
            <w:tcW w:w="1701"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6DC7E83D"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Tarifa Fija Propuesta por Mes/Día/Hora de trabajo</w:t>
            </w:r>
          </w:p>
        </w:tc>
        <w:tc>
          <w:tcPr>
            <w:tcW w:w="1701" w:type="dxa"/>
            <w:tcBorders>
              <w:top w:val="single" w:sz="6" w:space="0" w:color="auto"/>
              <w:left w:val="single" w:sz="6" w:space="0" w:color="auto"/>
              <w:bottom w:val="double" w:sz="4" w:space="0" w:color="auto"/>
            </w:tcBorders>
            <w:shd w:val="clear" w:color="auto" w:fill="D9D9D9" w:themeFill="background1" w:themeFillShade="D9"/>
            <w:vAlign w:val="center"/>
          </w:tcPr>
          <w:p w14:paraId="29256013" w14:textId="77777777" w:rsidR="00F82AE7" w:rsidRPr="002E1CDD" w:rsidRDefault="00F82AE7" w:rsidP="00D53E02">
            <w:pPr>
              <w:numPr>
                <w:ilvl w:val="12"/>
                <w:numId w:val="0"/>
              </w:numPr>
              <w:spacing w:after="0" w:line="240" w:lineRule="auto"/>
              <w:jc w:val="center"/>
              <w:rPr>
                <w:rFonts w:cstheme="minorHAnsi"/>
                <w:b/>
                <w:bCs/>
                <w:i/>
                <w:iCs/>
                <w:spacing w:val="-2"/>
                <w:sz w:val="20"/>
                <w:szCs w:val="20"/>
                <w:lang w:val="es-ES"/>
              </w:rPr>
            </w:pPr>
            <w:r w:rsidRPr="002E1CDD">
              <w:rPr>
                <w:rFonts w:cstheme="minorHAnsi"/>
                <w:b/>
                <w:bCs/>
                <w:i/>
                <w:iCs/>
                <w:spacing w:val="-2"/>
                <w:sz w:val="20"/>
                <w:szCs w:val="20"/>
                <w:lang w:val="es-ES"/>
              </w:rPr>
              <w:t>Tarifa Fija Propuesta por Mes/Día/Hora de trabajo</w:t>
            </w:r>
            <w:r w:rsidRPr="002E1CDD">
              <w:rPr>
                <w:rFonts w:cstheme="minorHAnsi"/>
                <w:b/>
                <w:bCs/>
                <w:i/>
                <w:iCs/>
                <w:spacing w:val="-2"/>
                <w:sz w:val="20"/>
                <w:szCs w:val="20"/>
                <w:vertAlign w:val="superscript"/>
                <w:lang w:val="es-ES"/>
              </w:rPr>
              <w:t>1</w:t>
            </w:r>
          </w:p>
        </w:tc>
      </w:tr>
      <w:tr w:rsidR="00F82AE7" w:rsidRPr="002E1CDD" w14:paraId="411977D2" w14:textId="77777777" w:rsidTr="00D53E02">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4A8154B2"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r w:rsidRPr="002E1CDD">
              <w:rPr>
                <w:rFonts w:cstheme="minorHAnsi"/>
                <w:i/>
                <w:iCs/>
                <w:spacing w:val="-2"/>
                <w:sz w:val="20"/>
                <w:szCs w:val="20"/>
                <w:lang w:val="es-ES"/>
              </w:rPr>
              <w:t xml:space="preserve">Base </w:t>
            </w:r>
          </w:p>
        </w:tc>
        <w:tc>
          <w:tcPr>
            <w:tcW w:w="1588" w:type="dxa"/>
            <w:tcBorders>
              <w:top w:val="double" w:sz="4" w:space="0" w:color="auto"/>
              <w:left w:val="single" w:sz="6" w:space="0" w:color="auto"/>
              <w:bottom w:val="single" w:sz="6" w:space="0" w:color="auto"/>
              <w:right w:val="single" w:sz="6" w:space="0" w:color="auto"/>
            </w:tcBorders>
            <w:vAlign w:val="center"/>
          </w:tcPr>
          <w:p w14:paraId="5E9B0A0D"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double" w:sz="4" w:space="0" w:color="auto"/>
              <w:left w:val="single" w:sz="6" w:space="0" w:color="auto"/>
              <w:bottom w:val="single" w:sz="6" w:space="0" w:color="auto"/>
              <w:right w:val="single" w:sz="6" w:space="0" w:color="auto"/>
            </w:tcBorders>
            <w:vAlign w:val="center"/>
          </w:tcPr>
          <w:p w14:paraId="7CDD894F"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double" w:sz="4" w:space="0" w:color="auto"/>
              <w:left w:val="single" w:sz="6" w:space="0" w:color="auto"/>
              <w:bottom w:val="single" w:sz="6" w:space="0" w:color="auto"/>
              <w:right w:val="single" w:sz="6" w:space="0" w:color="auto"/>
            </w:tcBorders>
            <w:vAlign w:val="center"/>
          </w:tcPr>
          <w:p w14:paraId="59E98DD0"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double" w:sz="4" w:space="0" w:color="auto"/>
              <w:left w:val="single" w:sz="6" w:space="0" w:color="auto"/>
              <w:bottom w:val="single" w:sz="6" w:space="0" w:color="auto"/>
              <w:right w:val="single" w:sz="6" w:space="0" w:color="auto"/>
            </w:tcBorders>
            <w:vAlign w:val="center"/>
          </w:tcPr>
          <w:p w14:paraId="6FF256FA"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851" w:type="dxa"/>
            <w:tcBorders>
              <w:top w:val="double" w:sz="4" w:space="0" w:color="auto"/>
              <w:left w:val="single" w:sz="6" w:space="0" w:color="auto"/>
              <w:bottom w:val="single" w:sz="6" w:space="0" w:color="auto"/>
              <w:right w:val="single" w:sz="6" w:space="0" w:color="auto"/>
            </w:tcBorders>
            <w:vAlign w:val="center"/>
          </w:tcPr>
          <w:p w14:paraId="3EFF9CAC"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304" w:type="dxa"/>
            <w:tcBorders>
              <w:top w:val="double" w:sz="4" w:space="0" w:color="auto"/>
              <w:left w:val="single" w:sz="6" w:space="0" w:color="auto"/>
              <w:bottom w:val="single" w:sz="6" w:space="0" w:color="auto"/>
              <w:right w:val="single" w:sz="6" w:space="0" w:color="auto"/>
            </w:tcBorders>
            <w:vAlign w:val="center"/>
          </w:tcPr>
          <w:p w14:paraId="6F2A4308"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double" w:sz="4" w:space="0" w:color="auto"/>
              <w:left w:val="single" w:sz="6" w:space="0" w:color="auto"/>
              <w:bottom w:val="single" w:sz="6" w:space="0" w:color="auto"/>
              <w:right w:val="single" w:sz="6" w:space="0" w:color="auto"/>
            </w:tcBorders>
            <w:vAlign w:val="center"/>
          </w:tcPr>
          <w:p w14:paraId="435A6DDC"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double" w:sz="4" w:space="0" w:color="auto"/>
              <w:left w:val="single" w:sz="6" w:space="0" w:color="auto"/>
              <w:bottom w:val="single" w:sz="6" w:space="0" w:color="auto"/>
            </w:tcBorders>
            <w:vAlign w:val="center"/>
          </w:tcPr>
          <w:p w14:paraId="7F3576BF"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r>
      <w:tr w:rsidR="00F82AE7" w:rsidRPr="002E1CDD" w14:paraId="1162BBC3" w14:textId="77777777" w:rsidTr="00D53E02">
        <w:trPr>
          <w:trHeight w:hRule="exact" w:val="397"/>
          <w:jc w:val="center"/>
        </w:trPr>
        <w:tc>
          <w:tcPr>
            <w:tcW w:w="1247" w:type="dxa"/>
            <w:tcBorders>
              <w:top w:val="single" w:sz="6" w:space="0" w:color="auto"/>
              <w:bottom w:val="single" w:sz="6" w:space="0" w:color="auto"/>
              <w:right w:val="single" w:sz="6" w:space="0" w:color="auto"/>
            </w:tcBorders>
            <w:vAlign w:val="center"/>
          </w:tcPr>
          <w:p w14:paraId="091685A4"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14:paraId="40118998"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14:paraId="7BD85BB7"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364370F8"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5451ACBD"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5C5CB5E9"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14:paraId="6BBB910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14:paraId="15B763CE"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14:paraId="377C9A6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14:paraId="423BF640"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r>
      <w:tr w:rsidR="00F82AE7" w:rsidRPr="002E1CDD" w14:paraId="3BE192D2" w14:textId="77777777" w:rsidTr="00D53E02">
        <w:trPr>
          <w:trHeight w:hRule="exact" w:val="397"/>
          <w:jc w:val="center"/>
        </w:trPr>
        <w:tc>
          <w:tcPr>
            <w:tcW w:w="1247" w:type="dxa"/>
            <w:tcBorders>
              <w:top w:val="single" w:sz="6" w:space="0" w:color="auto"/>
              <w:bottom w:val="single" w:sz="6" w:space="0" w:color="auto"/>
              <w:right w:val="single" w:sz="6" w:space="0" w:color="auto"/>
            </w:tcBorders>
            <w:vAlign w:val="center"/>
          </w:tcPr>
          <w:p w14:paraId="13C9D86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14:paraId="417F6924"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14:paraId="4FF16ABC"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7B98944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277D2370"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06C549A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14:paraId="59A6FD21"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14:paraId="7649D20C"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14:paraId="090C0841"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14:paraId="2DA55CB0"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r>
      <w:tr w:rsidR="00F82AE7" w:rsidRPr="002E1CDD" w14:paraId="0CE4515C" w14:textId="77777777" w:rsidTr="00D53E02">
        <w:trPr>
          <w:trHeight w:hRule="exact" w:val="397"/>
          <w:jc w:val="center"/>
        </w:trPr>
        <w:tc>
          <w:tcPr>
            <w:tcW w:w="1247" w:type="dxa"/>
            <w:tcBorders>
              <w:top w:val="single" w:sz="6" w:space="0" w:color="auto"/>
              <w:bottom w:val="single" w:sz="6" w:space="0" w:color="auto"/>
              <w:right w:val="single" w:sz="6" w:space="0" w:color="auto"/>
            </w:tcBorders>
            <w:vAlign w:val="center"/>
          </w:tcPr>
          <w:p w14:paraId="57CA55AF"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14:paraId="0845FAC9"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14:paraId="7FB2AD2F"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04AADED0"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2A32730F"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6C74C157"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14:paraId="562A1DF7"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14:paraId="28CC743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14:paraId="4692E92C"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14:paraId="0D08279C"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r>
      <w:tr w:rsidR="00F82AE7" w:rsidRPr="002E1CDD" w14:paraId="070202DE" w14:textId="77777777" w:rsidTr="00D53E02">
        <w:trPr>
          <w:trHeight w:hRule="exact" w:val="397"/>
          <w:jc w:val="center"/>
        </w:trPr>
        <w:tc>
          <w:tcPr>
            <w:tcW w:w="1247" w:type="dxa"/>
            <w:tcBorders>
              <w:top w:val="single" w:sz="6" w:space="0" w:color="auto"/>
              <w:bottom w:val="single" w:sz="6" w:space="0" w:color="auto"/>
              <w:right w:val="single" w:sz="6" w:space="0" w:color="auto"/>
            </w:tcBorders>
            <w:vAlign w:val="center"/>
          </w:tcPr>
          <w:p w14:paraId="2E11E70D"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14:paraId="7FD9B323"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14:paraId="5DBA489D"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4E809576"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35F2B552"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3B22E261"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14:paraId="44538A0A"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14:paraId="53E38390"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14:paraId="5A3B14A9"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14:paraId="27948012"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r>
      <w:tr w:rsidR="00F82AE7" w:rsidRPr="002E1CDD" w14:paraId="0278A3B1" w14:textId="77777777" w:rsidTr="00D53E02">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7334A75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r w:rsidRPr="002E1CDD">
              <w:rPr>
                <w:rFonts w:cstheme="minorHAnsi"/>
                <w:i/>
                <w:iCs/>
                <w:spacing w:val="-2"/>
                <w:sz w:val="20"/>
                <w:szCs w:val="20"/>
                <w:lang w:val="es-ES"/>
              </w:rPr>
              <w:t>País del Contratante</w:t>
            </w:r>
          </w:p>
        </w:tc>
        <w:tc>
          <w:tcPr>
            <w:tcW w:w="1588" w:type="dxa"/>
            <w:tcBorders>
              <w:top w:val="single" w:sz="6" w:space="0" w:color="auto"/>
              <w:left w:val="single" w:sz="6" w:space="0" w:color="auto"/>
              <w:bottom w:val="single" w:sz="6" w:space="0" w:color="auto"/>
              <w:right w:val="single" w:sz="6" w:space="0" w:color="auto"/>
            </w:tcBorders>
            <w:vAlign w:val="center"/>
          </w:tcPr>
          <w:p w14:paraId="460459EB"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2FFA77E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36D658C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58184978"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14:paraId="36C75A82"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14:paraId="18E805DF"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14:paraId="1835EAEB"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14:paraId="678207F8"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r>
      <w:tr w:rsidR="00F82AE7" w:rsidRPr="002E1CDD" w14:paraId="13E819CA" w14:textId="77777777" w:rsidTr="00D53E02">
        <w:trPr>
          <w:trHeight w:hRule="exact" w:val="397"/>
          <w:jc w:val="center"/>
        </w:trPr>
        <w:tc>
          <w:tcPr>
            <w:tcW w:w="1247" w:type="dxa"/>
            <w:tcBorders>
              <w:top w:val="single" w:sz="6" w:space="0" w:color="auto"/>
              <w:bottom w:val="single" w:sz="6" w:space="0" w:color="auto"/>
              <w:right w:val="single" w:sz="6" w:space="0" w:color="auto"/>
            </w:tcBorders>
            <w:vAlign w:val="center"/>
          </w:tcPr>
          <w:p w14:paraId="692C74AC"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14:paraId="6984CD3D"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14:paraId="26C29D70"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131EAA5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1A792DC9"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35DE469F"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14:paraId="2B4809FF"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14:paraId="05B43303"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14:paraId="6D15B67B"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14:paraId="750675F4"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r>
      <w:tr w:rsidR="00F82AE7" w:rsidRPr="002E1CDD" w14:paraId="766C2120" w14:textId="77777777" w:rsidTr="00D53E02">
        <w:trPr>
          <w:trHeight w:hRule="exact" w:val="397"/>
          <w:jc w:val="center"/>
        </w:trPr>
        <w:tc>
          <w:tcPr>
            <w:tcW w:w="1247" w:type="dxa"/>
            <w:tcBorders>
              <w:top w:val="single" w:sz="6" w:space="0" w:color="auto"/>
              <w:bottom w:val="single" w:sz="6" w:space="0" w:color="auto"/>
              <w:right w:val="single" w:sz="6" w:space="0" w:color="auto"/>
            </w:tcBorders>
            <w:vAlign w:val="center"/>
          </w:tcPr>
          <w:p w14:paraId="4A320F82"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14:paraId="7D89BFBF"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14:paraId="288DF434"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68DE456E"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321A854C" w14:textId="77777777" w:rsidR="00F82AE7" w:rsidRPr="002E1CDD" w:rsidRDefault="00F82AE7" w:rsidP="00D53E02">
            <w:pPr>
              <w:pStyle w:val="Encabezado"/>
              <w:numPr>
                <w:ilvl w:val="12"/>
                <w:numId w:val="0"/>
              </w:numPr>
              <w:jc w:val="center"/>
              <w:rPr>
                <w:rFonts w:cstheme="minorHAnsi"/>
                <w:i/>
                <w:iCs/>
                <w:spacing w:val="-2"/>
                <w:sz w:val="20"/>
                <w:szCs w:val="20"/>
                <w:lang w:val="es-ES"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3E788382"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14:paraId="3059F65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14:paraId="064BE822"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14:paraId="29151E3E"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14:paraId="2A360BB6"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r>
      <w:tr w:rsidR="00F82AE7" w:rsidRPr="002E1CDD" w14:paraId="29DC2E98" w14:textId="77777777" w:rsidTr="00D53E02">
        <w:trPr>
          <w:trHeight w:hRule="exact" w:val="397"/>
          <w:jc w:val="center"/>
        </w:trPr>
        <w:tc>
          <w:tcPr>
            <w:tcW w:w="1247" w:type="dxa"/>
            <w:tcBorders>
              <w:top w:val="single" w:sz="6" w:space="0" w:color="auto"/>
              <w:bottom w:val="single" w:sz="6" w:space="0" w:color="auto"/>
              <w:right w:val="single" w:sz="6" w:space="0" w:color="auto"/>
            </w:tcBorders>
            <w:vAlign w:val="center"/>
          </w:tcPr>
          <w:p w14:paraId="2D3FCAED"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247" w:type="dxa"/>
            <w:tcBorders>
              <w:top w:val="single" w:sz="6" w:space="0" w:color="auto"/>
              <w:left w:val="single" w:sz="6" w:space="0" w:color="auto"/>
              <w:bottom w:val="single" w:sz="6" w:space="0" w:color="auto"/>
              <w:right w:val="single" w:sz="6" w:space="0" w:color="auto"/>
            </w:tcBorders>
            <w:vAlign w:val="center"/>
          </w:tcPr>
          <w:p w14:paraId="0358BB2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588" w:type="dxa"/>
            <w:tcBorders>
              <w:top w:val="single" w:sz="6" w:space="0" w:color="auto"/>
              <w:left w:val="single" w:sz="6" w:space="0" w:color="auto"/>
              <w:bottom w:val="single" w:sz="6" w:space="0" w:color="auto"/>
              <w:right w:val="single" w:sz="6" w:space="0" w:color="auto"/>
            </w:tcBorders>
            <w:vAlign w:val="center"/>
          </w:tcPr>
          <w:p w14:paraId="7E103422"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4EACF74F"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single" w:sz="6" w:space="0" w:color="auto"/>
              <w:right w:val="single" w:sz="6" w:space="0" w:color="auto"/>
            </w:tcBorders>
            <w:vAlign w:val="center"/>
          </w:tcPr>
          <w:p w14:paraId="5C986E62" w14:textId="77777777" w:rsidR="00F82AE7" w:rsidRPr="002E1CDD" w:rsidRDefault="00F82AE7" w:rsidP="00D53E02">
            <w:pPr>
              <w:pStyle w:val="Encabezado"/>
              <w:numPr>
                <w:ilvl w:val="12"/>
                <w:numId w:val="0"/>
              </w:numPr>
              <w:jc w:val="center"/>
              <w:rPr>
                <w:rFonts w:cstheme="minorHAnsi"/>
                <w:i/>
                <w:iCs/>
                <w:spacing w:val="-2"/>
                <w:sz w:val="20"/>
                <w:szCs w:val="20"/>
                <w:lang w:val="es-ES"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5ECF99E4"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851" w:type="dxa"/>
            <w:tcBorders>
              <w:top w:val="single" w:sz="6" w:space="0" w:color="auto"/>
              <w:left w:val="single" w:sz="6" w:space="0" w:color="auto"/>
              <w:bottom w:val="single" w:sz="6" w:space="0" w:color="auto"/>
              <w:right w:val="single" w:sz="6" w:space="0" w:color="auto"/>
            </w:tcBorders>
            <w:vAlign w:val="center"/>
          </w:tcPr>
          <w:p w14:paraId="5D4F9612"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304" w:type="dxa"/>
            <w:tcBorders>
              <w:top w:val="single" w:sz="6" w:space="0" w:color="auto"/>
              <w:left w:val="single" w:sz="6" w:space="0" w:color="auto"/>
              <w:bottom w:val="single" w:sz="6" w:space="0" w:color="auto"/>
              <w:right w:val="single" w:sz="6" w:space="0" w:color="auto"/>
            </w:tcBorders>
            <w:vAlign w:val="center"/>
          </w:tcPr>
          <w:p w14:paraId="513D0D00"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right w:val="single" w:sz="6" w:space="0" w:color="auto"/>
            </w:tcBorders>
            <w:vAlign w:val="center"/>
          </w:tcPr>
          <w:p w14:paraId="2E289863"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single" w:sz="6" w:space="0" w:color="auto"/>
            </w:tcBorders>
            <w:vAlign w:val="center"/>
          </w:tcPr>
          <w:p w14:paraId="666ACA35"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r>
      <w:tr w:rsidR="00F82AE7" w:rsidRPr="002E1CDD" w14:paraId="30408CE3" w14:textId="77777777" w:rsidTr="00D53E02">
        <w:trPr>
          <w:trHeight w:hRule="exact" w:val="397"/>
          <w:jc w:val="center"/>
        </w:trPr>
        <w:tc>
          <w:tcPr>
            <w:tcW w:w="1247" w:type="dxa"/>
            <w:tcBorders>
              <w:top w:val="single" w:sz="6" w:space="0" w:color="auto"/>
              <w:bottom w:val="double" w:sz="4" w:space="0" w:color="auto"/>
              <w:right w:val="single" w:sz="6" w:space="0" w:color="auto"/>
            </w:tcBorders>
            <w:vAlign w:val="center"/>
          </w:tcPr>
          <w:p w14:paraId="7EF440CD"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247" w:type="dxa"/>
            <w:tcBorders>
              <w:top w:val="single" w:sz="6" w:space="0" w:color="auto"/>
              <w:left w:val="single" w:sz="6" w:space="0" w:color="auto"/>
              <w:bottom w:val="double" w:sz="4" w:space="0" w:color="auto"/>
              <w:right w:val="single" w:sz="6" w:space="0" w:color="auto"/>
            </w:tcBorders>
            <w:vAlign w:val="center"/>
          </w:tcPr>
          <w:p w14:paraId="7B66F287"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588" w:type="dxa"/>
            <w:tcBorders>
              <w:top w:val="single" w:sz="6" w:space="0" w:color="auto"/>
              <w:left w:val="single" w:sz="6" w:space="0" w:color="auto"/>
              <w:bottom w:val="double" w:sz="4" w:space="0" w:color="auto"/>
              <w:right w:val="single" w:sz="6" w:space="0" w:color="auto"/>
            </w:tcBorders>
            <w:vAlign w:val="center"/>
          </w:tcPr>
          <w:p w14:paraId="37732133"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double" w:sz="4" w:space="0" w:color="auto"/>
              <w:right w:val="single" w:sz="6" w:space="0" w:color="auto"/>
            </w:tcBorders>
            <w:vAlign w:val="center"/>
          </w:tcPr>
          <w:p w14:paraId="56CD7A9E"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double" w:sz="4" w:space="0" w:color="auto"/>
              <w:right w:val="single" w:sz="6" w:space="0" w:color="auto"/>
            </w:tcBorders>
            <w:vAlign w:val="center"/>
          </w:tcPr>
          <w:p w14:paraId="23E5D81E"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964" w:type="dxa"/>
            <w:tcBorders>
              <w:top w:val="single" w:sz="6" w:space="0" w:color="auto"/>
              <w:left w:val="single" w:sz="6" w:space="0" w:color="auto"/>
              <w:bottom w:val="double" w:sz="4" w:space="0" w:color="auto"/>
              <w:right w:val="single" w:sz="6" w:space="0" w:color="auto"/>
            </w:tcBorders>
            <w:vAlign w:val="center"/>
          </w:tcPr>
          <w:p w14:paraId="43A0ACC6"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851" w:type="dxa"/>
            <w:tcBorders>
              <w:top w:val="single" w:sz="6" w:space="0" w:color="auto"/>
              <w:left w:val="single" w:sz="6" w:space="0" w:color="auto"/>
              <w:bottom w:val="double" w:sz="4" w:space="0" w:color="auto"/>
              <w:right w:val="single" w:sz="6" w:space="0" w:color="auto"/>
            </w:tcBorders>
            <w:vAlign w:val="center"/>
          </w:tcPr>
          <w:p w14:paraId="0610F26A"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304" w:type="dxa"/>
            <w:tcBorders>
              <w:top w:val="single" w:sz="6" w:space="0" w:color="auto"/>
              <w:left w:val="single" w:sz="6" w:space="0" w:color="auto"/>
              <w:bottom w:val="double" w:sz="4" w:space="0" w:color="auto"/>
              <w:right w:val="single" w:sz="6" w:space="0" w:color="auto"/>
            </w:tcBorders>
            <w:vAlign w:val="center"/>
          </w:tcPr>
          <w:p w14:paraId="53306EC0"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double" w:sz="4" w:space="0" w:color="auto"/>
              <w:right w:val="single" w:sz="6" w:space="0" w:color="auto"/>
            </w:tcBorders>
            <w:vAlign w:val="center"/>
          </w:tcPr>
          <w:p w14:paraId="041595F8"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c>
          <w:tcPr>
            <w:tcW w:w="1701" w:type="dxa"/>
            <w:tcBorders>
              <w:top w:val="single" w:sz="6" w:space="0" w:color="auto"/>
              <w:left w:val="single" w:sz="6" w:space="0" w:color="auto"/>
              <w:bottom w:val="double" w:sz="4" w:space="0" w:color="auto"/>
            </w:tcBorders>
            <w:vAlign w:val="center"/>
          </w:tcPr>
          <w:p w14:paraId="4B26F2E1" w14:textId="77777777" w:rsidR="00F82AE7" w:rsidRPr="002E1CDD" w:rsidRDefault="00F82AE7" w:rsidP="00D53E02">
            <w:pPr>
              <w:numPr>
                <w:ilvl w:val="12"/>
                <w:numId w:val="0"/>
              </w:numPr>
              <w:spacing w:after="0" w:line="240" w:lineRule="auto"/>
              <w:jc w:val="center"/>
              <w:rPr>
                <w:rFonts w:cstheme="minorHAnsi"/>
                <w:i/>
                <w:iCs/>
                <w:spacing w:val="-2"/>
                <w:sz w:val="20"/>
                <w:szCs w:val="20"/>
                <w:lang w:val="es-ES"/>
              </w:rPr>
            </w:pPr>
          </w:p>
        </w:tc>
      </w:tr>
    </w:tbl>
    <w:p w14:paraId="3769B090" w14:textId="77777777" w:rsidR="00F82AE7" w:rsidRPr="002E1CDD" w:rsidRDefault="00F82AE7" w:rsidP="00F82AE7">
      <w:pPr>
        <w:numPr>
          <w:ilvl w:val="12"/>
          <w:numId w:val="0"/>
        </w:numPr>
        <w:rPr>
          <w:rFonts w:cstheme="minorHAnsi"/>
          <w:iCs/>
          <w:spacing w:val="-3"/>
          <w:lang w:val="es-ES"/>
        </w:rPr>
      </w:pPr>
    </w:p>
    <w:p w14:paraId="6CA764D1" w14:textId="77777777" w:rsidR="00F82AE7" w:rsidRPr="002E1CDD" w:rsidRDefault="00F82AE7" w:rsidP="00F82AE7">
      <w:pPr>
        <w:numPr>
          <w:ilvl w:val="12"/>
          <w:numId w:val="0"/>
        </w:numPr>
        <w:rPr>
          <w:rFonts w:cstheme="minorHAnsi"/>
          <w:iCs/>
          <w:spacing w:val="-3"/>
          <w:lang w:val="es-ES"/>
        </w:rPr>
      </w:pPr>
      <w:r w:rsidRPr="002E1CDD">
        <w:rPr>
          <w:rFonts w:cstheme="minorHAnsi"/>
          <w:iCs/>
          <w:spacing w:val="-3"/>
          <w:lang w:val="es-ES"/>
        </w:rPr>
        <w:t xml:space="preserve">* </w:t>
      </w:r>
      <w:r w:rsidRPr="002E1CDD">
        <w:rPr>
          <w:rFonts w:cstheme="minorHAnsi"/>
          <w:iCs/>
          <w:spacing w:val="-3"/>
          <w:sz w:val="20"/>
          <w:szCs w:val="20"/>
          <w:lang w:val="es-ES"/>
        </w:rPr>
        <w:t>Si se utiliza más de una moneda, utilice tabla(s) adicional(es), una por cada moneda</w:t>
      </w:r>
    </w:p>
    <w:p w14:paraId="6CD3A454" w14:textId="77777777" w:rsidR="00F82AE7" w:rsidRPr="002E1CDD" w:rsidRDefault="00F82AE7" w:rsidP="00F82AE7">
      <w:pPr>
        <w:pStyle w:val="Encabezado"/>
        <w:numPr>
          <w:ilvl w:val="12"/>
          <w:numId w:val="0"/>
        </w:numPr>
        <w:tabs>
          <w:tab w:val="left" w:pos="360"/>
        </w:tabs>
        <w:rPr>
          <w:rFonts w:cstheme="minorHAnsi"/>
          <w:iCs/>
          <w:spacing w:val="-3"/>
          <w:lang w:val="es-ES" w:eastAsia="it-IT"/>
        </w:rPr>
      </w:pPr>
      <w:r w:rsidRPr="002E1CDD">
        <w:rPr>
          <w:rFonts w:cstheme="minorHAnsi"/>
          <w:iCs/>
          <w:spacing w:val="-3"/>
          <w:lang w:val="es-ES" w:eastAsia="it-IT"/>
        </w:rPr>
        <w:t>1.</w:t>
      </w:r>
      <w:r w:rsidRPr="002E1CDD">
        <w:rPr>
          <w:rFonts w:cstheme="minorHAnsi"/>
          <w:iCs/>
          <w:spacing w:val="-3"/>
          <w:lang w:val="es-ES" w:eastAsia="it-IT"/>
        </w:rPr>
        <w:tab/>
        <w:t>Expresado como porcentaje de 1</w:t>
      </w:r>
    </w:p>
    <w:p w14:paraId="0E5414D8" w14:textId="77777777" w:rsidR="00F82AE7" w:rsidRPr="002E1CDD" w:rsidRDefault="00F82AE7" w:rsidP="00F82AE7">
      <w:pPr>
        <w:numPr>
          <w:ilvl w:val="12"/>
          <w:numId w:val="0"/>
        </w:numPr>
        <w:tabs>
          <w:tab w:val="left" w:pos="360"/>
          <w:tab w:val="right" w:pos="9000"/>
        </w:tabs>
        <w:spacing w:after="0" w:line="240" w:lineRule="auto"/>
        <w:ind w:right="73"/>
        <w:rPr>
          <w:rFonts w:eastAsia="Times New Roman" w:cstheme="minorHAnsi"/>
          <w:iCs/>
          <w:spacing w:val="-3"/>
          <w:sz w:val="20"/>
          <w:szCs w:val="20"/>
          <w:lang w:val="es-ES"/>
        </w:rPr>
      </w:pPr>
      <w:r w:rsidRPr="002E1CDD">
        <w:rPr>
          <w:rFonts w:cstheme="minorHAnsi"/>
          <w:iCs/>
          <w:spacing w:val="-3"/>
          <w:lang w:val="es-ES"/>
        </w:rPr>
        <w:t>2.</w:t>
      </w:r>
      <w:r w:rsidRPr="002E1CDD">
        <w:rPr>
          <w:rFonts w:cstheme="minorHAnsi"/>
          <w:iCs/>
          <w:spacing w:val="-3"/>
          <w:lang w:val="es-ES"/>
        </w:rPr>
        <w:tab/>
      </w:r>
      <w:r w:rsidRPr="002E1CDD">
        <w:rPr>
          <w:rFonts w:cstheme="minorHAnsi"/>
          <w:iCs/>
          <w:spacing w:val="-3"/>
          <w:lang w:val="es-ES" w:eastAsia="it-IT"/>
        </w:rPr>
        <w:t>Expresado como porcentaje de 4</w:t>
      </w:r>
    </w:p>
    <w:p w14:paraId="4AB04C5A" w14:textId="77777777" w:rsidR="00F82AE7" w:rsidRPr="002E1CDD" w:rsidRDefault="00F82AE7" w:rsidP="00F82AE7">
      <w:pPr>
        <w:tabs>
          <w:tab w:val="left" w:pos="1234"/>
        </w:tabs>
        <w:rPr>
          <w:rFonts w:ascii="Times New Roman" w:eastAsia="Times New Roman" w:hAnsi="Times New Roman" w:cs="Times New Roman"/>
          <w:sz w:val="20"/>
          <w:szCs w:val="24"/>
          <w:lang w:val="es-ES" w:eastAsia="it-IT"/>
        </w:rPr>
      </w:pPr>
    </w:p>
    <w:p w14:paraId="686E0723" w14:textId="77777777" w:rsidR="00F82AE7" w:rsidRPr="002E1CDD" w:rsidRDefault="00F82AE7" w:rsidP="00F82AE7">
      <w:pPr>
        <w:pStyle w:val="Ttulo3"/>
        <w:jc w:val="center"/>
        <w:rPr>
          <w:rFonts w:asciiTheme="minorHAnsi" w:eastAsia="Times New Roman" w:hAnsiTheme="minorHAnsi" w:cstheme="minorHAnsi"/>
          <w:b/>
          <w:bCs/>
          <w:color w:val="auto"/>
          <w:lang w:val="es-ES"/>
        </w:rPr>
      </w:pPr>
      <w:bookmarkStart w:id="123" w:name="_Toc325721729"/>
      <w:bookmarkStart w:id="124" w:name="_Toc26949457"/>
      <w:bookmarkStart w:id="125" w:name="_Toc50715873"/>
      <w:r w:rsidRPr="002E1CDD">
        <w:rPr>
          <w:rFonts w:asciiTheme="minorHAnsi" w:eastAsia="Times New Roman" w:hAnsiTheme="minorHAnsi" w:cstheme="minorHAnsi"/>
          <w:b/>
          <w:bCs/>
          <w:color w:val="auto"/>
          <w:lang w:val="es-ES"/>
        </w:rPr>
        <w:lastRenderedPageBreak/>
        <w:t>FORMULARIO FIN-4</w:t>
      </w:r>
      <w:proofErr w:type="gramStart"/>
      <w:r w:rsidRPr="002E1CDD">
        <w:rPr>
          <w:rFonts w:asciiTheme="minorHAnsi" w:eastAsia="Times New Roman" w:hAnsiTheme="minorHAnsi" w:cstheme="minorHAnsi"/>
          <w:b/>
          <w:bCs/>
          <w:color w:val="auto"/>
          <w:lang w:val="es-ES"/>
        </w:rPr>
        <w:t xml:space="preserve">:  </w:t>
      </w:r>
      <w:bookmarkStart w:id="126" w:name="_Hlk36005072"/>
      <w:r w:rsidRPr="002E1CDD">
        <w:rPr>
          <w:rFonts w:asciiTheme="minorHAnsi" w:eastAsia="Times New Roman" w:hAnsiTheme="minorHAnsi" w:cstheme="minorHAnsi"/>
          <w:b/>
          <w:bCs/>
          <w:color w:val="auto"/>
          <w:lang w:val="es-ES"/>
        </w:rPr>
        <w:t>DESGLOSE</w:t>
      </w:r>
      <w:proofErr w:type="gramEnd"/>
      <w:r w:rsidRPr="002E1CDD">
        <w:rPr>
          <w:rFonts w:asciiTheme="minorHAnsi" w:eastAsia="Times New Roman" w:hAnsiTheme="minorHAnsi" w:cstheme="minorHAnsi"/>
          <w:b/>
          <w:bCs/>
          <w:color w:val="auto"/>
          <w:lang w:val="es-ES"/>
        </w:rPr>
        <w:t xml:space="preserve"> DE GASTOS REEMBOLSABLES </w:t>
      </w:r>
      <w:bookmarkEnd w:id="126"/>
      <w:r w:rsidRPr="002E1CDD">
        <w:rPr>
          <w:rFonts w:asciiTheme="minorHAnsi" w:eastAsia="Times New Roman" w:hAnsiTheme="minorHAnsi" w:cstheme="minorHAnsi"/>
          <w:b/>
          <w:bCs/>
          <w:color w:val="auto"/>
          <w:lang w:val="es-ES"/>
        </w:rPr>
        <w:t>*</w:t>
      </w:r>
      <w:bookmarkEnd w:id="123"/>
      <w:bookmarkEnd w:id="124"/>
      <w:bookmarkEnd w:id="125"/>
    </w:p>
    <w:p w14:paraId="6014BFE0" w14:textId="77777777" w:rsidR="00F82AE7" w:rsidRPr="002E1CDD" w:rsidRDefault="00F82AE7" w:rsidP="00F82AE7">
      <w:pPr>
        <w:pStyle w:val="BankNormal"/>
        <w:spacing w:after="0"/>
        <w:rPr>
          <w:rFonts w:asciiTheme="minorHAnsi" w:hAnsiTheme="minorHAnsi" w:cstheme="minorHAnsi"/>
          <w:lang w:val="es-ES"/>
        </w:rPr>
      </w:pPr>
    </w:p>
    <w:p w14:paraId="1711DF60" w14:textId="77777777" w:rsidR="00F82AE7" w:rsidRPr="002E1CDD" w:rsidRDefault="00F82AE7" w:rsidP="00F82AE7">
      <w:pPr>
        <w:spacing w:after="0" w:line="240" w:lineRule="auto"/>
        <w:jc w:val="both"/>
        <w:rPr>
          <w:rFonts w:cstheme="minorHAnsi"/>
          <w:lang w:val="es-ES"/>
        </w:rPr>
      </w:pPr>
      <w:r w:rsidRPr="002E1CDD">
        <w:rPr>
          <w:rFonts w:cstheme="minorHAnsi"/>
          <w:lang w:val="es-ES"/>
        </w:rPr>
        <w:t xml:space="preserve">Cuando la información utilizada para un trabajo de contrato de Suma Global se suministre en este Formulario, solo será utilizada para demostrar la base de cálculo del monto tope del Contrato, calcular impuestos aplicables en el momento de las negociaciones del contrato, y si se requiere, para establecer pagos al Consultor por concepto de posibles servicios adicionales solicitados por el Contratante. Este formulario no será utilizado como base para pagos bajo contratos de Suma Global. </w:t>
      </w:r>
    </w:p>
    <w:p w14:paraId="23B3280A" w14:textId="77777777" w:rsidR="00F82AE7" w:rsidRPr="002E1CDD" w:rsidRDefault="00F82AE7" w:rsidP="00F82AE7">
      <w:pPr>
        <w:spacing w:after="0" w:line="240" w:lineRule="auto"/>
        <w:jc w:val="both"/>
        <w:rPr>
          <w:rFonts w:cstheme="minorHAnsi"/>
          <w:lang w:val="es-ES"/>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1147"/>
        <w:gridCol w:w="992"/>
        <w:gridCol w:w="1134"/>
        <w:gridCol w:w="1377"/>
        <w:gridCol w:w="1531"/>
        <w:gridCol w:w="1531"/>
        <w:gridCol w:w="1531"/>
      </w:tblGrid>
      <w:tr w:rsidR="00F82AE7" w:rsidRPr="002E1CDD" w14:paraId="3139F91C" w14:textId="77777777" w:rsidTr="00D53E02">
        <w:trPr>
          <w:cantSplit/>
          <w:trHeight w:hRule="exact" w:val="454"/>
          <w:jc w:val="center"/>
        </w:trPr>
        <w:tc>
          <w:tcPr>
            <w:tcW w:w="12476" w:type="dxa"/>
            <w:gridSpan w:val="9"/>
            <w:tcBorders>
              <w:top w:val="double" w:sz="4" w:space="0" w:color="auto"/>
              <w:bottom w:val="double" w:sz="4" w:space="0" w:color="auto"/>
            </w:tcBorders>
            <w:vAlign w:val="center"/>
          </w:tcPr>
          <w:p w14:paraId="2B13CA05" w14:textId="77777777" w:rsidR="00F82AE7" w:rsidRPr="002E1CDD" w:rsidRDefault="00F82AE7" w:rsidP="00D53E02">
            <w:pPr>
              <w:pStyle w:val="Encabezado"/>
              <w:tabs>
                <w:tab w:val="right" w:pos="12070"/>
              </w:tabs>
              <w:rPr>
                <w:rFonts w:cstheme="minorHAnsi"/>
                <w:u w:val="single"/>
                <w:lang w:val="es-ES"/>
              </w:rPr>
            </w:pPr>
            <w:r w:rsidRPr="002E1CDD">
              <w:rPr>
                <w:rFonts w:cstheme="minorHAnsi"/>
                <w:b/>
                <w:bCs/>
                <w:lang w:val="es-ES"/>
              </w:rPr>
              <w:t xml:space="preserve">B. </w:t>
            </w:r>
            <w:r w:rsidRPr="002E1CDD">
              <w:rPr>
                <w:rFonts w:cstheme="minorHAnsi"/>
                <w:b/>
                <w:bCs/>
                <w:i/>
                <w:color w:val="808080" w:themeColor="background1" w:themeShade="80"/>
                <w:lang w:val="es-ES"/>
              </w:rPr>
              <w:t>[</w:t>
            </w:r>
            <w:r w:rsidRPr="002E1CDD">
              <w:rPr>
                <w:rFonts w:cstheme="minorHAnsi"/>
                <w:b/>
                <w:bCs/>
                <w:i/>
                <w:iCs/>
                <w:color w:val="808080" w:themeColor="background1" w:themeShade="80"/>
                <w:lang w:val="es-ES"/>
              </w:rPr>
              <w:t>Reembolsable]</w:t>
            </w:r>
            <w:r w:rsidRPr="002E1CDD">
              <w:rPr>
                <w:rFonts w:cstheme="minorHAnsi"/>
                <w:color w:val="808080" w:themeColor="background1" w:themeShade="80"/>
                <w:lang w:val="es-ES"/>
              </w:rPr>
              <w:t xml:space="preserve"> </w:t>
            </w:r>
            <w:r w:rsidRPr="002E1CDD">
              <w:rPr>
                <w:rFonts w:cstheme="minorHAnsi"/>
                <w:u w:val="single"/>
                <w:lang w:val="es-ES"/>
              </w:rPr>
              <w:tab/>
            </w:r>
          </w:p>
        </w:tc>
      </w:tr>
      <w:tr w:rsidR="00F82AE7" w:rsidRPr="002E1CDD" w14:paraId="2EA62B42" w14:textId="77777777" w:rsidTr="00D53E02">
        <w:trPr>
          <w:jc w:val="center"/>
        </w:trPr>
        <w:tc>
          <w:tcPr>
            <w:tcW w:w="454" w:type="dxa"/>
            <w:tcBorders>
              <w:top w:val="double" w:sz="4" w:space="0" w:color="auto"/>
              <w:bottom w:val="single" w:sz="12" w:space="0" w:color="auto"/>
            </w:tcBorders>
            <w:vAlign w:val="center"/>
          </w:tcPr>
          <w:p w14:paraId="1816721A" w14:textId="77777777" w:rsidR="00F82AE7" w:rsidRPr="002E1CDD" w:rsidRDefault="00F82AE7" w:rsidP="00D53E02">
            <w:pPr>
              <w:spacing w:after="0" w:line="240" w:lineRule="auto"/>
              <w:jc w:val="center"/>
              <w:rPr>
                <w:rFonts w:cstheme="minorHAnsi"/>
                <w:b/>
                <w:bCs/>
                <w:lang w:val="es-ES"/>
              </w:rPr>
            </w:pPr>
            <w:r w:rsidRPr="002E1CDD">
              <w:rPr>
                <w:rFonts w:cstheme="minorHAnsi"/>
                <w:b/>
                <w:bCs/>
                <w:lang w:val="es-ES"/>
              </w:rPr>
              <w:t>N°</w:t>
            </w:r>
          </w:p>
        </w:tc>
        <w:tc>
          <w:tcPr>
            <w:tcW w:w="2779" w:type="dxa"/>
            <w:tcBorders>
              <w:top w:val="double" w:sz="4" w:space="0" w:color="auto"/>
              <w:bottom w:val="single" w:sz="12" w:space="0" w:color="auto"/>
            </w:tcBorders>
            <w:vAlign w:val="center"/>
          </w:tcPr>
          <w:p w14:paraId="30241B80" w14:textId="77777777" w:rsidR="00F82AE7" w:rsidRPr="002E1CDD" w:rsidRDefault="00F82AE7" w:rsidP="00D53E02">
            <w:pPr>
              <w:spacing w:after="0" w:line="240" w:lineRule="auto"/>
              <w:jc w:val="center"/>
              <w:rPr>
                <w:rFonts w:cstheme="minorHAnsi"/>
                <w:b/>
                <w:bCs/>
                <w:lang w:val="es-ES"/>
              </w:rPr>
            </w:pPr>
            <w:r w:rsidRPr="002E1CDD">
              <w:rPr>
                <w:rFonts w:cstheme="minorHAnsi"/>
                <w:b/>
                <w:bCs/>
                <w:lang w:val="es-ES"/>
              </w:rPr>
              <w:t>Tipo de [</w:t>
            </w:r>
            <w:r w:rsidRPr="002E1CDD">
              <w:rPr>
                <w:rFonts w:cstheme="minorHAnsi"/>
                <w:b/>
                <w:bCs/>
                <w:i/>
                <w:iCs/>
                <w:lang w:val="es-ES"/>
              </w:rPr>
              <w:t>Gastos Reembolsables]</w:t>
            </w:r>
          </w:p>
        </w:tc>
        <w:tc>
          <w:tcPr>
            <w:tcW w:w="1147" w:type="dxa"/>
            <w:tcBorders>
              <w:top w:val="double" w:sz="4" w:space="0" w:color="auto"/>
              <w:bottom w:val="single" w:sz="12" w:space="0" w:color="auto"/>
            </w:tcBorders>
            <w:vAlign w:val="center"/>
          </w:tcPr>
          <w:p w14:paraId="743FBEFC" w14:textId="77777777" w:rsidR="00F82AE7" w:rsidRPr="002E1CDD" w:rsidRDefault="00F82AE7" w:rsidP="00D53E02">
            <w:pPr>
              <w:spacing w:after="0" w:line="240" w:lineRule="auto"/>
              <w:jc w:val="center"/>
              <w:rPr>
                <w:rFonts w:cstheme="minorHAnsi"/>
                <w:b/>
                <w:bCs/>
                <w:lang w:val="es-ES"/>
              </w:rPr>
            </w:pPr>
            <w:r w:rsidRPr="002E1CDD">
              <w:rPr>
                <w:rFonts w:cstheme="minorHAnsi"/>
                <w:b/>
                <w:bCs/>
                <w:lang w:val="es-ES"/>
              </w:rPr>
              <w:t>Unidad</w:t>
            </w:r>
          </w:p>
        </w:tc>
        <w:tc>
          <w:tcPr>
            <w:tcW w:w="992" w:type="dxa"/>
            <w:tcBorders>
              <w:top w:val="double" w:sz="4" w:space="0" w:color="auto"/>
              <w:bottom w:val="single" w:sz="12" w:space="0" w:color="auto"/>
            </w:tcBorders>
            <w:vAlign w:val="center"/>
          </w:tcPr>
          <w:p w14:paraId="4C8EC04F" w14:textId="77777777" w:rsidR="00F82AE7" w:rsidRPr="002E1CDD" w:rsidRDefault="00F82AE7" w:rsidP="00D53E02">
            <w:pPr>
              <w:spacing w:after="0" w:line="240" w:lineRule="auto"/>
              <w:jc w:val="center"/>
              <w:rPr>
                <w:rFonts w:cstheme="minorHAnsi"/>
                <w:b/>
                <w:bCs/>
                <w:lang w:val="es-ES"/>
              </w:rPr>
            </w:pPr>
            <w:r w:rsidRPr="002E1CDD">
              <w:rPr>
                <w:rFonts w:cstheme="minorHAnsi"/>
                <w:b/>
                <w:bCs/>
                <w:lang w:val="es-ES"/>
              </w:rPr>
              <w:t>Costo unitario</w:t>
            </w:r>
          </w:p>
        </w:tc>
        <w:tc>
          <w:tcPr>
            <w:tcW w:w="1134" w:type="dxa"/>
            <w:tcBorders>
              <w:top w:val="double" w:sz="4" w:space="0" w:color="auto"/>
              <w:bottom w:val="single" w:sz="12" w:space="0" w:color="auto"/>
            </w:tcBorders>
            <w:vAlign w:val="center"/>
          </w:tcPr>
          <w:p w14:paraId="1B746CCB" w14:textId="77777777" w:rsidR="00F82AE7" w:rsidRPr="002E1CDD" w:rsidRDefault="00F82AE7" w:rsidP="00D53E02">
            <w:pPr>
              <w:spacing w:after="0" w:line="240" w:lineRule="auto"/>
              <w:jc w:val="center"/>
              <w:rPr>
                <w:rFonts w:cstheme="minorHAnsi"/>
                <w:lang w:val="es-ES"/>
              </w:rPr>
            </w:pPr>
            <w:r w:rsidRPr="002E1CDD">
              <w:rPr>
                <w:rFonts w:cstheme="minorHAnsi"/>
                <w:b/>
                <w:bCs/>
                <w:lang w:val="es-ES"/>
              </w:rPr>
              <w:t>Cantidad</w:t>
            </w:r>
          </w:p>
        </w:tc>
        <w:tc>
          <w:tcPr>
            <w:tcW w:w="1377" w:type="dxa"/>
            <w:tcBorders>
              <w:top w:val="double" w:sz="4" w:space="0" w:color="auto"/>
              <w:bottom w:val="single" w:sz="12" w:space="0" w:color="auto"/>
            </w:tcBorders>
            <w:vAlign w:val="center"/>
          </w:tcPr>
          <w:p w14:paraId="5C7E7645" w14:textId="77777777" w:rsidR="00F82AE7" w:rsidRPr="002E1CDD" w:rsidRDefault="00F82AE7" w:rsidP="00D53E02">
            <w:pPr>
              <w:spacing w:after="0" w:line="240" w:lineRule="auto"/>
              <w:jc w:val="center"/>
              <w:rPr>
                <w:rFonts w:cstheme="minorHAnsi"/>
                <w:i/>
                <w:color w:val="808080" w:themeColor="background1" w:themeShade="80"/>
                <w:lang w:val="es-ES"/>
              </w:rPr>
            </w:pPr>
            <w:r w:rsidRPr="002E1CDD">
              <w:rPr>
                <w:rFonts w:cstheme="minorHAnsi"/>
                <w:i/>
                <w:color w:val="808080" w:themeColor="background1" w:themeShade="80"/>
                <w:lang w:val="es-ES"/>
              </w:rPr>
              <w:t>[</w:t>
            </w:r>
            <w:r w:rsidRPr="002E1CDD">
              <w:rPr>
                <w:rFonts w:cstheme="minorHAnsi"/>
                <w:i/>
                <w:iCs/>
                <w:color w:val="808080" w:themeColor="background1" w:themeShade="80"/>
                <w:lang w:val="es-ES"/>
              </w:rPr>
              <w:t>Moneda # 1- como en FIN-2</w:t>
            </w:r>
            <w:r w:rsidRPr="002E1CDD">
              <w:rPr>
                <w:rFonts w:cstheme="minorHAnsi"/>
                <w:i/>
                <w:color w:val="808080" w:themeColor="background1" w:themeShade="80"/>
                <w:lang w:val="es-ES"/>
              </w:rPr>
              <w:t>]</w:t>
            </w:r>
          </w:p>
        </w:tc>
        <w:tc>
          <w:tcPr>
            <w:tcW w:w="1531" w:type="dxa"/>
            <w:tcBorders>
              <w:top w:val="double" w:sz="4" w:space="0" w:color="auto"/>
              <w:bottom w:val="single" w:sz="12" w:space="0" w:color="auto"/>
            </w:tcBorders>
            <w:vAlign w:val="center"/>
          </w:tcPr>
          <w:p w14:paraId="7A8C1CB0" w14:textId="77777777" w:rsidR="00F82AE7" w:rsidRPr="002E1CDD" w:rsidRDefault="00F82AE7" w:rsidP="00D53E02">
            <w:pPr>
              <w:spacing w:after="0" w:line="240" w:lineRule="auto"/>
              <w:jc w:val="center"/>
              <w:rPr>
                <w:rFonts w:cstheme="minorHAnsi"/>
                <w:i/>
                <w:color w:val="808080" w:themeColor="background1" w:themeShade="80"/>
                <w:lang w:val="es-ES"/>
              </w:rPr>
            </w:pPr>
            <w:r w:rsidRPr="002E1CDD">
              <w:rPr>
                <w:rFonts w:cstheme="minorHAnsi"/>
                <w:i/>
                <w:color w:val="808080" w:themeColor="background1" w:themeShade="80"/>
                <w:lang w:val="es-ES"/>
              </w:rPr>
              <w:t>[</w:t>
            </w:r>
            <w:r w:rsidRPr="002E1CDD">
              <w:rPr>
                <w:rFonts w:cstheme="minorHAnsi"/>
                <w:i/>
                <w:iCs/>
                <w:color w:val="808080" w:themeColor="background1" w:themeShade="80"/>
                <w:lang w:val="es-ES"/>
              </w:rPr>
              <w:t>Moneda # 2- como en FIN-2]</w:t>
            </w:r>
          </w:p>
        </w:tc>
        <w:tc>
          <w:tcPr>
            <w:tcW w:w="1531" w:type="dxa"/>
            <w:tcBorders>
              <w:top w:val="double" w:sz="4" w:space="0" w:color="auto"/>
              <w:bottom w:val="single" w:sz="12" w:space="0" w:color="auto"/>
            </w:tcBorders>
            <w:vAlign w:val="center"/>
          </w:tcPr>
          <w:p w14:paraId="6C359428" w14:textId="77777777" w:rsidR="00F82AE7" w:rsidRPr="002E1CDD" w:rsidRDefault="00F82AE7" w:rsidP="00D53E02">
            <w:pPr>
              <w:spacing w:after="0" w:line="240" w:lineRule="auto"/>
              <w:jc w:val="center"/>
              <w:rPr>
                <w:rFonts w:cstheme="minorHAnsi"/>
                <w:i/>
                <w:color w:val="808080" w:themeColor="background1" w:themeShade="80"/>
                <w:lang w:val="es-ES"/>
              </w:rPr>
            </w:pPr>
            <w:r w:rsidRPr="002E1CDD">
              <w:rPr>
                <w:rFonts w:cstheme="minorHAnsi"/>
                <w:i/>
                <w:iCs/>
                <w:color w:val="808080" w:themeColor="background1" w:themeShade="80"/>
                <w:lang w:val="es-ES"/>
              </w:rPr>
              <w:t>[Moneda# 3- como en FIN-2]</w:t>
            </w:r>
          </w:p>
        </w:tc>
        <w:tc>
          <w:tcPr>
            <w:tcW w:w="1531" w:type="dxa"/>
            <w:tcBorders>
              <w:top w:val="double" w:sz="4" w:space="0" w:color="auto"/>
              <w:bottom w:val="single" w:sz="12" w:space="0" w:color="auto"/>
            </w:tcBorders>
            <w:vAlign w:val="center"/>
          </w:tcPr>
          <w:p w14:paraId="5E81A50F" w14:textId="77777777" w:rsidR="00F82AE7" w:rsidRPr="002E1CDD" w:rsidRDefault="00F82AE7" w:rsidP="00D53E02">
            <w:pPr>
              <w:spacing w:after="0" w:line="240" w:lineRule="auto"/>
              <w:jc w:val="center"/>
              <w:rPr>
                <w:rFonts w:cstheme="minorHAnsi"/>
                <w:i/>
                <w:color w:val="808080" w:themeColor="background1" w:themeShade="80"/>
                <w:lang w:val="es-ES"/>
              </w:rPr>
            </w:pPr>
            <w:r w:rsidRPr="002E1CDD">
              <w:rPr>
                <w:rFonts w:cstheme="minorHAnsi"/>
                <w:i/>
                <w:iCs/>
                <w:color w:val="808080" w:themeColor="background1" w:themeShade="80"/>
                <w:lang w:val="es-ES"/>
              </w:rPr>
              <w:t>[Moneda nacional – como en FIN-2]</w:t>
            </w:r>
          </w:p>
        </w:tc>
      </w:tr>
      <w:tr w:rsidR="00F82AE7" w:rsidRPr="002E1CDD" w14:paraId="7CB59BC2" w14:textId="77777777" w:rsidTr="00D53E02">
        <w:trPr>
          <w:trHeight w:hRule="exact" w:val="340"/>
          <w:jc w:val="center"/>
        </w:trPr>
        <w:tc>
          <w:tcPr>
            <w:tcW w:w="454" w:type="dxa"/>
            <w:tcBorders>
              <w:top w:val="single" w:sz="12" w:space="0" w:color="auto"/>
            </w:tcBorders>
            <w:vAlign w:val="center"/>
          </w:tcPr>
          <w:p w14:paraId="37D651A7" w14:textId="77777777" w:rsidR="00F82AE7" w:rsidRPr="002E1CDD" w:rsidRDefault="00F82AE7" w:rsidP="00D53E02">
            <w:pPr>
              <w:pStyle w:val="Encabezado"/>
              <w:rPr>
                <w:rFonts w:cstheme="minorHAnsi"/>
                <w:lang w:val="es-ES" w:eastAsia="it-IT"/>
              </w:rPr>
            </w:pPr>
          </w:p>
        </w:tc>
        <w:tc>
          <w:tcPr>
            <w:tcW w:w="2779" w:type="dxa"/>
            <w:tcBorders>
              <w:top w:val="single" w:sz="12" w:space="0" w:color="auto"/>
              <w:right w:val="single" w:sz="8" w:space="0" w:color="auto"/>
            </w:tcBorders>
            <w:vAlign w:val="center"/>
          </w:tcPr>
          <w:p w14:paraId="340742DE" w14:textId="77777777" w:rsidR="00F82AE7" w:rsidRPr="002E1CDD" w:rsidRDefault="00F82AE7" w:rsidP="00D53E02">
            <w:pPr>
              <w:spacing w:after="0" w:line="240" w:lineRule="auto"/>
              <w:rPr>
                <w:rFonts w:cstheme="minorHAnsi"/>
                <w:i/>
                <w:iCs/>
                <w:color w:val="808080" w:themeColor="background1" w:themeShade="80"/>
                <w:lang w:val="es-ES"/>
              </w:rPr>
            </w:pPr>
            <w:r w:rsidRPr="002E1CDD">
              <w:rPr>
                <w:rFonts w:cstheme="minorHAnsi"/>
                <w:i/>
                <w:iCs/>
                <w:color w:val="808080" w:themeColor="background1" w:themeShade="80"/>
                <w:lang w:val="es-ES"/>
              </w:rPr>
              <w:t>[ej.: Viáticos diarios**]</w:t>
            </w:r>
          </w:p>
        </w:tc>
        <w:tc>
          <w:tcPr>
            <w:tcW w:w="1147" w:type="dxa"/>
            <w:tcBorders>
              <w:top w:val="single" w:sz="12" w:space="0" w:color="auto"/>
              <w:left w:val="single" w:sz="8" w:space="0" w:color="auto"/>
              <w:right w:val="single" w:sz="8" w:space="0" w:color="auto"/>
            </w:tcBorders>
            <w:vAlign w:val="center"/>
          </w:tcPr>
          <w:p w14:paraId="159D1844" w14:textId="77777777" w:rsidR="00F82AE7" w:rsidRPr="002E1CDD" w:rsidRDefault="00F82AE7" w:rsidP="00D53E02">
            <w:pPr>
              <w:spacing w:after="0" w:line="240" w:lineRule="auto"/>
              <w:rPr>
                <w:rFonts w:cstheme="minorHAnsi"/>
                <w:color w:val="808080" w:themeColor="background1" w:themeShade="80"/>
                <w:lang w:val="es-ES"/>
              </w:rPr>
            </w:pPr>
            <w:r w:rsidRPr="002E1CDD">
              <w:rPr>
                <w:rFonts w:cstheme="minorHAnsi"/>
                <w:color w:val="808080" w:themeColor="background1" w:themeShade="80"/>
                <w:lang w:val="es-ES"/>
              </w:rPr>
              <w:t>[Día]</w:t>
            </w:r>
          </w:p>
        </w:tc>
        <w:tc>
          <w:tcPr>
            <w:tcW w:w="992" w:type="dxa"/>
            <w:tcBorders>
              <w:top w:val="single" w:sz="12" w:space="0" w:color="auto"/>
              <w:left w:val="single" w:sz="8" w:space="0" w:color="auto"/>
              <w:right w:val="single" w:sz="8" w:space="0" w:color="auto"/>
            </w:tcBorders>
            <w:vAlign w:val="center"/>
          </w:tcPr>
          <w:p w14:paraId="46B8A578" w14:textId="77777777" w:rsidR="00F82AE7" w:rsidRPr="002E1CDD" w:rsidRDefault="00F82AE7" w:rsidP="00D53E02">
            <w:pPr>
              <w:spacing w:after="0" w:line="240" w:lineRule="auto"/>
              <w:jc w:val="center"/>
              <w:rPr>
                <w:rFonts w:cstheme="minorHAnsi"/>
                <w:lang w:val="es-ES"/>
              </w:rPr>
            </w:pPr>
          </w:p>
        </w:tc>
        <w:tc>
          <w:tcPr>
            <w:tcW w:w="1134" w:type="dxa"/>
            <w:tcBorders>
              <w:top w:val="single" w:sz="12" w:space="0" w:color="auto"/>
              <w:left w:val="single" w:sz="8" w:space="0" w:color="auto"/>
              <w:right w:val="single" w:sz="8" w:space="0" w:color="auto"/>
            </w:tcBorders>
            <w:vAlign w:val="center"/>
          </w:tcPr>
          <w:p w14:paraId="34B0D259" w14:textId="77777777" w:rsidR="00F82AE7" w:rsidRPr="002E1CDD" w:rsidRDefault="00F82AE7" w:rsidP="00D53E02">
            <w:pPr>
              <w:pStyle w:val="Encabezado"/>
              <w:jc w:val="center"/>
              <w:rPr>
                <w:rFonts w:cstheme="minorHAnsi"/>
                <w:lang w:val="es-ES" w:eastAsia="it-IT"/>
              </w:rPr>
            </w:pPr>
          </w:p>
        </w:tc>
        <w:tc>
          <w:tcPr>
            <w:tcW w:w="1377" w:type="dxa"/>
            <w:tcBorders>
              <w:top w:val="single" w:sz="12" w:space="0" w:color="auto"/>
              <w:left w:val="single" w:sz="8" w:space="0" w:color="auto"/>
              <w:right w:val="single" w:sz="8" w:space="0" w:color="auto"/>
            </w:tcBorders>
            <w:vAlign w:val="center"/>
          </w:tcPr>
          <w:p w14:paraId="7E826D6E" w14:textId="77777777" w:rsidR="00F82AE7" w:rsidRPr="002E1CDD" w:rsidRDefault="00F82AE7" w:rsidP="00D53E02">
            <w:pPr>
              <w:spacing w:after="0" w:line="240" w:lineRule="auto"/>
              <w:jc w:val="center"/>
              <w:rPr>
                <w:rFonts w:cstheme="minorHAnsi"/>
                <w:lang w:val="es-ES"/>
              </w:rPr>
            </w:pPr>
          </w:p>
        </w:tc>
        <w:tc>
          <w:tcPr>
            <w:tcW w:w="1531" w:type="dxa"/>
            <w:tcBorders>
              <w:top w:val="single" w:sz="12" w:space="0" w:color="auto"/>
              <w:left w:val="single" w:sz="8" w:space="0" w:color="auto"/>
              <w:right w:val="single" w:sz="8" w:space="0" w:color="auto"/>
            </w:tcBorders>
            <w:vAlign w:val="center"/>
          </w:tcPr>
          <w:p w14:paraId="6CAD11A4" w14:textId="77777777" w:rsidR="00F82AE7" w:rsidRPr="002E1CDD" w:rsidRDefault="00F82AE7" w:rsidP="00D53E02">
            <w:pPr>
              <w:spacing w:after="0" w:line="240" w:lineRule="auto"/>
              <w:jc w:val="center"/>
              <w:rPr>
                <w:rFonts w:cstheme="minorHAnsi"/>
                <w:lang w:val="es-ES"/>
              </w:rPr>
            </w:pPr>
          </w:p>
        </w:tc>
        <w:tc>
          <w:tcPr>
            <w:tcW w:w="1531" w:type="dxa"/>
            <w:tcBorders>
              <w:top w:val="single" w:sz="12" w:space="0" w:color="auto"/>
              <w:left w:val="single" w:sz="8" w:space="0" w:color="auto"/>
              <w:right w:val="single" w:sz="8" w:space="0" w:color="auto"/>
            </w:tcBorders>
            <w:vAlign w:val="center"/>
          </w:tcPr>
          <w:p w14:paraId="468AA402" w14:textId="77777777" w:rsidR="00F82AE7" w:rsidRPr="002E1CDD" w:rsidRDefault="00F82AE7" w:rsidP="00D53E02">
            <w:pPr>
              <w:spacing w:after="0" w:line="240" w:lineRule="auto"/>
              <w:jc w:val="center"/>
              <w:rPr>
                <w:rFonts w:cstheme="minorHAnsi"/>
                <w:lang w:val="es-ES"/>
              </w:rPr>
            </w:pPr>
          </w:p>
        </w:tc>
        <w:tc>
          <w:tcPr>
            <w:tcW w:w="1531" w:type="dxa"/>
            <w:tcBorders>
              <w:top w:val="single" w:sz="12" w:space="0" w:color="auto"/>
              <w:left w:val="single" w:sz="8" w:space="0" w:color="auto"/>
            </w:tcBorders>
            <w:vAlign w:val="center"/>
          </w:tcPr>
          <w:p w14:paraId="4FC2BC10" w14:textId="77777777" w:rsidR="00F82AE7" w:rsidRPr="002E1CDD" w:rsidRDefault="00F82AE7" w:rsidP="00D53E02">
            <w:pPr>
              <w:spacing w:after="0" w:line="240" w:lineRule="auto"/>
              <w:jc w:val="center"/>
              <w:rPr>
                <w:rFonts w:cstheme="minorHAnsi"/>
                <w:lang w:val="es-ES"/>
              </w:rPr>
            </w:pPr>
          </w:p>
        </w:tc>
      </w:tr>
      <w:tr w:rsidR="00F82AE7" w:rsidRPr="002E1CDD" w14:paraId="348F7A04" w14:textId="77777777" w:rsidTr="00D53E02">
        <w:trPr>
          <w:trHeight w:hRule="exact" w:val="438"/>
          <w:jc w:val="center"/>
        </w:trPr>
        <w:tc>
          <w:tcPr>
            <w:tcW w:w="454" w:type="dxa"/>
            <w:vAlign w:val="center"/>
          </w:tcPr>
          <w:p w14:paraId="5E255B89" w14:textId="77777777" w:rsidR="00F82AE7" w:rsidRPr="002E1CDD" w:rsidRDefault="00F82AE7" w:rsidP="00D53E02">
            <w:pPr>
              <w:pStyle w:val="Encabezado"/>
              <w:rPr>
                <w:rFonts w:cstheme="minorHAnsi"/>
                <w:lang w:val="es-ES" w:eastAsia="it-IT"/>
              </w:rPr>
            </w:pPr>
          </w:p>
        </w:tc>
        <w:tc>
          <w:tcPr>
            <w:tcW w:w="2779" w:type="dxa"/>
            <w:tcBorders>
              <w:right w:val="single" w:sz="8" w:space="0" w:color="auto"/>
            </w:tcBorders>
            <w:vAlign w:val="center"/>
          </w:tcPr>
          <w:p w14:paraId="5A356C90" w14:textId="77777777" w:rsidR="00F82AE7" w:rsidRPr="002E1CDD" w:rsidRDefault="00F82AE7" w:rsidP="00D53E02">
            <w:pPr>
              <w:spacing w:after="0" w:line="240" w:lineRule="auto"/>
              <w:rPr>
                <w:rFonts w:cstheme="minorHAnsi"/>
                <w:i/>
                <w:iCs/>
                <w:color w:val="808080" w:themeColor="background1" w:themeShade="80"/>
                <w:lang w:val="es-ES"/>
              </w:rPr>
            </w:pPr>
            <w:r w:rsidRPr="002E1CDD">
              <w:rPr>
                <w:rFonts w:cstheme="minorHAnsi"/>
                <w:i/>
                <w:iCs/>
                <w:color w:val="808080" w:themeColor="background1" w:themeShade="80"/>
                <w:lang w:val="es-ES"/>
              </w:rPr>
              <w:t>[ej.: Vuelos internacionales]</w:t>
            </w:r>
          </w:p>
        </w:tc>
        <w:tc>
          <w:tcPr>
            <w:tcW w:w="1147" w:type="dxa"/>
            <w:tcBorders>
              <w:left w:val="single" w:sz="8" w:space="0" w:color="auto"/>
              <w:bottom w:val="single" w:sz="8" w:space="0" w:color="auto"/>
              <w:right w:val="single" w:sz="8" w:space="0" w:color="auto"/>
            </w:tcBorders>
            <w:vAlign w:val="center"/>
          </w:tcPr>
          <w:p w14:paraId="4E92A954" w14:textId="77777777" w:rsidR="00F82AE7" w:rsidRPr="002E1CDD" w:rsidRDefault="00F82AE7" w:rsidP="00D53E02">
            <w:pPr>
              <w:pStyle w:val="Encabezado"/>
              <w:rPr>
                <w:rFonts w:cstheme="minorHAnsi"/>
                <w:color w:val="808080" w:themeColor="background1" w:themeShade="80"/>
                <w:lang w:val="es-ES"/>
              </w:rPr>
            </w:pPr>
            <w:r w:rsidRPr="002E1CDD">
              <w:rPr>
                <w:rFonts w:cstheme="minorHAnsi"/>
                <w:color w:val="808080" w:themeColor="background1" w:themeShade="80"/>
                <w:lang w:val="es-ES" w:eastAsia="it-IT"/>
              </w:rPr>
              <w:t>[Tiquete]</w:t>
            </w:r>
          </w:p>
        </w:tc>
        <w:tc>
          <w:tcPr>
            <w:tcW w:w="992" w:type="dxa"/>
            <w:tcBorders>
              <w:left w:val="single" w:sz="8" w:space="0" w:color="auto"/>
              <w:bottom w:val="single" w:sz="8" w:space="0" w:color="auto"/>
              <w:right w:val="single" w:sz="8" w:space="0" w:color="auto"/>
            </w:tcBorders>
            <w:vAlign w:val="center"/>
          </w:tcPr>
          <w:p w14:paraId="6B76CD43" w14:textId="77777777" w:rsidR="00F82AE7" w:rsidRPr="002E1CDD" w:rsidRDefault="00F82AE7" w:rsidP="00D53E02">
            <w:pPr>
              <w:spacing w:after="0" w:line="240" w:lineRule="auto"/>
              <w:jc w:val="center"/>
              <w:rPr>
                <w:rFonts w:cstheme="minorHAnsi"/>
                <w:lang w:val="es-ES"/>
              </w:rPr>
            </w:pPr>
          </w:p>
        </w:tc>
        <w:tc>
          <w:tcPr>
            <w:tcW w:w="1134" w:type="dxa"/>
            <w:tcBorders>
              <w:left w:val="single" w:sz="8" w:space="0" w:color="auto"/>
              <w:bottom w:val="single" w:sz="8" w:space="0" w:color="auto"/>
              <w:right w:val="single" w:sz="8" w:space="0" w:color="auto"/>
            </w:tcBorders>
            <w:vAlign w:val="center"/>
          </w:tcPr>
          <w:p w14:paraId="47AD63B3" w14:textId="77777777" w:rsidR="00F82AE7" w:rsidRPr="002E1CDD" w:rsidRDefault="00F82AE7" w:rsidP="00D53E02">
            <w:pPr>
              <w:pStyle w:val="Encabezado"/>
              <w:jc w:val="center"/>
              <w:rPr>
                <w:rFonts w:cstheme="minorHAnsi"/>
                <w:lang w:val="es-ES" w:eastAsia="it-IT"/>
              </w:rPr>
            </w:pPr>
          </w:p>
        </w:tc>
        <w:tc>
          <w:tcPr>
            <w:tcW w:w="1377" w:type="dxa"/>
            <w:tcBorders>
              <w:left w:val="single" w:sz="8" w:space="0" w:color="auto"/>
              <w:bottom w:val="single" w:sz="8" w:space="0" w:color="auto"/>
              <w:right w:val="single" w:sz="8" w:space="0" w:color="auto"/>
            </w:tcBorders>
            <w:vAlign w:val="center"/>
          </w:tcPr>
          <w:p w14:paraId="61D69448" w14:textId="77777777" w:rsidR="00F82AE7" w:rsidRPr="002E1CDD" w:rsidRDefault="00F82AE7" w:rsidP="00D53E02">
            <w:pPr>
              <w:spacing w:after="0" w:line="240" w:lineRule="auto"/>
              <w:jc w:val="center"/>
              <w:rPr>
                <w:rFonts w:cstheme="minorHAnsi"/>
                <w:lang w:val="es-ES"/>
              </w:rPr>
            </w:pPr>
          </w:p>
        </w:tc>
        <w:tc>
          <w:tcPr>
            <w:tcW w:w="1531" w:type="dxa"/>
            <w:tcBorders>
              <w:left w:val="single" w:sz="8" w:space="0" w:color="auto"/>
              <w:bottom w:val="single" w:sz="8" w:space="0" w:color="auto"/>
              <w:right w:val="single" w:sz="8" w:space="0" w:color="auto"/>
            </w:tcBorders>
            <w:vAlign w:val="center"/>
          </w:tcPr>
          <w:p w14:paraId="00036839" w14:textId="77777777" w:rsidR="00F82AE7" w:rsidRPr="002E1CDD" w:rsidRDefault="00F82AE7" w:rsidP="00D53E02">
            <w:pPr>
              <w:spacing w:after="0" w:line="240" w:lineRule="auto"/>
              <w:jc w:val="center"/>
              <w:rPr>
                <w:rFonts w:cstheme="minorHAnsi"/>
                <w:lang w:val="es-ES"/>
              </w:rPr>
            </w:pPr>
          </w:p>
        </w:tc>
        <w:tc>
          <w:tcPr>
            <w:tcW w:w="1531" w:type="dxa"/>
            <w:tcBorders>
              <w:left w:val="single" w:sz="8" w:space="0" w:color="auto"/>
              <w:bottom w:val="single" w:sz="8" w:space="0" w:color="auto"/>
              <w:right w:val="single" w:sz="8" w:space="0" w:color="auto"/>
            </w:tcBorders>
            <w:vAlign w:val="center"/>
          </w:tcPr>
          <w:p w14:paraId="1DC212EC" w14:textId="77777777" w:rsidR="00F82AE7" w:rsidRPr="002E1CDD" w:rsidRDefault="00F82AE7" w:rsidP="00D53E02">
            <w:pPr>
              <w:spacing w:after="0" w:line="240" w:lineRule="auto"/>
              <w:jc w:val="center"/>
              <w:rPr>
                <w:rFonts w:cstheme="minorHAnsi"/>
                <w:lang w:val="es-ES"/>
              </w:rPr>
            </w:pPr>
          </w:p>
        </w:tc>
        <w:tc>
          <w:tcPr>
            <w:tcW w:w="1531" w:type="dxa"/>
            <w:tcBorders>
              <w:left w:val="single" w:sz="8" w:space="0" w:color="auto"/>
              <w:bottom w:val="single" w:sz="8" w:space="0" w:color="auto"/>
            </w:tcBorders>
            <w:vAlign w:val="center"/>
          </w:tcPr>
          <w:p w14:paraId="395CB4C3" w14:textId="77777777" w:rsidR="00F82AE7" w:rsidRPr="002E1CDD" w:rsidRDefault="00F82AE7" w:rsidP="00D53E02">
            <w:pPr>
              <w:spacing w:after="0" w:line="240" w:lineRule="auto"/>
              <w:jc w:val="center"/>
              <w:rPr>
                <w:rFonts w:cstheme="minorHAnsi"/>
                <w:lang w:val="es-ES"/>
              </w:rPr>
            </w:pPr>
          </w:p>
        </w:tc>
      </w:tr>
      <w:tr w:rsidR="00F82AE7" w:rsidRPr="002E1CDD" w14:paraId="2A474BB4" w14:textId="77777777" w:rsidTr="00D53E02">
        <w:trPr>
          <w:trHeight w:hRule="exact" w:val="542"/>
          <w:jc w:val="center"/>
        </w:trPr>
        <w:tc>
          <w:tcPr>
            <w:tcW w:w="454" w:type="dxa"/>
            <w:tcBorders>
              <w:top w:val="single" w:sz="8" w:space="0" w:color="auto"/>
            </w:tcBorders>
            <w:vAlign w:val="center"/>
          </w:tcPr>
          <w:p w14:paraId="7F48AD16" w14:textId="77777777" w:rsidR="00F82AE7" w:rsidRPr="002E1CDD" w:rsidRDefault="00F82AE7" w:rsidP="00D53E02">
            <w:pPr>
              <w:pStyle w:val="Encabezado"/>
              <w:rPr>
                <w:rFonts w:cstheme="minorHAnsi"/>
                <w:lang w:val="es-ES" w:eastAsia="it-IT"/>
              </w:rPr>
            </w:pPr>
          </w:p>
        </w:tc>
        <w:tc>
          <w:tcPr>
            <w:tcW w:w="2779" w:type="dxa"/>
            <w:tcBorders>
              <w:top w:val="single" w:sz="8" w:space="0" w:color="auto"/>
            </w:tcBorders>
            <w:vAlign w:val="center"/>
          </w:tcPr>
          <w:p w14:paraId="222529B1" w14:textId="77777777" w:rsidR="00F82AE7" w:rsidRPr="002E1CDD" w:rsidRDefault="00F82AE7" w:rsidP="00D53E02">
            <w:pPr>
              <w:spacing w:after="0" w:line="240" w:lineRule="auto"/>
              <w:rPr>
                <w:rFonts w:cstheme="minorHAnsi"/>
                <w:i/>
                <w:iCs/>
                <w:color w:val="808080" w:themeColor="background1" w:themeShade="80"/>
                <w:lang w:val="es-ES"/>
              </w:rPr>
            </w:pPr>
            <w:r w:rsidRPr="002E1CDD">
              <w:rPr>
                <w:rFonts w:cstheme="minorHAnsi"/>
                <w:i/>
                <w:iCs/>
                <w:color w:val="808080" w:themeColor="background1" w:themeShade="80"/>
                <w:lang w:val="es-ES"/>
              </w:rPr>
              <w:t>[ej.: Transporte A/de aeropuerto]</w:t>
            </w:r>
          </w:p>
        </w:tc>
        <w:tc>
          <w:tcPr>
            <w:tcW w:w="1147" w:type="dxa"/>
            <w:tcBorders>
              <w:top w:val="single" w:sz="8" w:space="0" w:color="auto"/>
            </w:tcBorders>
            <w:vAlign w:val="center"/>
          </w:tcPr>
          <w:p w14:paraId="06BD3928" w14:textId="77777777" w:rsidR="00F82AE7" w:rsidRPr="002E1CDD" w:rsidRDefault="00F82AE7" w:rsidP="00D53E02">
            <w:pPr>
              <w:pStyle w:val="Encabezado"/>
              <w:rPr>
                <w:rFonts w:cstheme="minorHAnsi"/>
                <w:color w:val="808080" w:themeColor="background1" w:themeShade="80"/>
                <w:lang w:val="es-ES" w:eastAsia="it-IT"/>
              </w:rPr>
            </w:pPr>
            <w:r w:rsidRPr="002E1CDD">
              <w:rPr>
                <w:rFonts w:cstheme="minorHAnsi"/>
                <w:color w:val="808080" w:themeColor="background1" w:themeShade="80"/>
                <w:lang w:val="es-ES" w:eastAsia="it-IT"/>
              </w:rPr>
              <w:t>[Viaje]</w:t>
            </w:r>
          </w:p>
        </w:tc>
        <w:tc>
          <w:tcPr>
            <w:tcW w:w="992" w:type="dxa"/>
            <w:tcBorders>
              <w:top w:val="single" w:sz="8" w:space="0" w:color="auto"/>
            </w:tcBorders>
            <w:vAlign w:val="center"/>
          </w:tcPr>
          <w:p w14:paraId="24465C72" w14:textId="77777777" w:rsidR="00F82AE7" w:rsidRPr="002E1CDD" w:rsidRDefault="00F82AE7" w:rsidP="00D53E02">
            <w:pPr>
              <w:spacing w:after="0" w:line="240" w:lineRule="auto"/>
              <w:jc w:val="center"/>
              <w:rPr>
                <w:rFonts w:cstheme="minorHAnsi"/>
                <w:lang w:val="es-ES"/>
              </w:rPr>
            </w:pPr>
          </w:p>
        </w:tc>
        <w:tc>
          <w:tcPr>
            <w:tcW w:w="1134" w:type="dxa"/>
            <w:tcBorders>
              <w:top w:val="single" w:sz="8" w:space="0" w:color="auto"/>
            </w:tcBorders>
            <w:vAlign w:val="center"/>
          </w:tcPr>
          <w:p w14:paraId="3A553BA2" w14:textId="77777777" w:rsidR="00F82AE7" w:rsidRPr="002E1CDD" w:rsidRDefault="00F82AE7" w:rsidP="00D53E02">
            <w:pPr>
              <w:spacing w:after="0" w:line="240" w:lineRule="auto"/>
              <w:jc w:val="center"/>
              <w:rPr>
                <w:rFonts w:cstheme="minorHAnsi"/>
                <w:lang w:val="es-ES"/>
              </w:rPr>
            </w:pPr>
          </w:p>
        </w:tc>
        <w:tc>
          <w:tcPr>
            <w:tcW w:w="1377" w:type="dxa"/>
            <w:tcBorders>
              <w:top w:val="single" w:sz="8" w:space="0" w:color="auto"/>
              <w:bottom w:val="single" w:sz="8" w:space="0" w:color="auto"/>
            </w:tcBorders>
            <w:vAlign w:val="center"/>
          </w:tcPr>
          <w:p w14:paraId="72DD94DC"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bottom w:val="single" w:sz="8" w:space="0" w:color="auto"/>
            </w:tcBorders>
            <w:vAlign w:val="center"/>
          </w:tcPr>
          <w:p w14:paraId="39A4A20D"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bottom w:val="single" w:sz="8" w:space="0" w:color="auto"/>
            </w:tcBorders>
            <w:vAlign w:val="center"/>
          </w:tcPr>
          <w:p w14:paraId="7BE99660"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tcBorders>
            <w:vAlign w:val="center"/>
          </w:tcPr>
          <w:p w14:paraId="4B3ACFEB" w14:textId="77777777" w:rsidR="00F82AE7" w:rsidRPr="002E1CDD" w:rsidRDefault="00F82AE7" w:rsidP="00D53E02">
            <w:pPr>
              <w:spacing w:after="0" w:line="240" w:lineRule="auto"/>
              <w:jc w:val="center"/>
              <w:rPr>
                <w:rFonts w:cstheme="minorHAnsi"/>
                <w:lang w:val="es-ES"/>
              </w:rPr>
            </w:pPr>
          </w:p>
        </w:tc>
      </w:tr>
      <w:tr w:rsidR="00F82AE7" w:rsidRPr="002E1CDD" w14:paraId="43BC4BC0" w14:textId="77777777" w:rsidTr="00D53E02">
        <w:trPr>
          <w:jc w:val="center"/>
        </w:trPr>
        <w:tc>
          <w:tcPr>
            <w:tcW w:w="454" w:type="dxa"/>
            <w:tcBorders>
              <w:top w:val="single" w:sz="8" w:space="0" w:color="auto"/>
            </w:tcBorders>
            <w:vAlign w:val="center"/>
          </w:tcPr>
          <w:p w14:paraId="0C30105C" w14:textId="77777777" w:rsidR="00F82AE7" w:rsidRPr="002E1CDD" w:rsidRDefault="00F82AE7" w:rsidP="00D53E02">
            <w:pPr>
              <w:spacing w:after="0" w:line="240" w:lineRule="auto"/>
              <w:rPr>
                <w:rFonts w:cstheme="minorHAnsi"/>
                <w:lang w:val="es-ES"/>
              </w:rPr>
            </w:pPr>
          </w:p>
        </w:tc>
        <w:tc>
          <w:tcPr>
            <w:tcW w:w="2779" w:type="dxa"/>
            <w:tcBorders>
              <w:bottom w:val="single" w:sz="8" w:space="0" w:color="auto"/>
            </w:tcBorders>
            <w:tcMar>
              <w:right w:w="28" w:type="dxa"/>
            </w:tcMar>
            <w:vAlign w:val="center"/>
          </w:tcPr>
          <w:p w14:paraId="2AF05657" w14:textId="77777777" w:rsidR="00F82AE7" w:rsidRPr="002E1CDD" w:rsidRDefault="00F82AE7" w:rsidP="00D53E02">
            <w:pPr>
              <w:spacing w:after="0" w:line="240" w:lineRule="auto"/>
              <w:rPr>
                <w:rFonts w:cstheme="minorHAnsi"/>
                <w:i/>
                <w:iCs/>
                <w:color w:val="808080" w:themeColor="background1" w:themeShade="80"/>
                <w:lang w:val="es-ES"/>
              </w:rPr>
            </w:pPr>
            <w:r w:rsidRPr="002E1CDD">
              <w:rPr>
                <w:rFonts w:cstheme="minorHAnsi"/>
                <w:i/>
                <w:iCs/>
                <w:color w:val="808080" w:themeColor="background1" w:themeShade="80"/>
                <w:lang w:val="es-ES"/>
              </w:rPr>
              <w:t>[ej.: Costos de comunicación entre (indique lugar y lugar]</w:t>
            </w:r>
          </w:p>
        </w:tc>
        <w:tc>
          <w:tcPr>
            <w:tcW w:w="1147" w:type="dxa"/>
            <w:tcBorders>
              <w:bottom w:val="single" w:sz="8" w:space="0" w:color="auto"/>
            </w:tcBorders>
            <w:vAlign w:val="center"/>
          </w:tcPr>
          <w:p w14:paraId="612D14EE" w14:textId="77777777" w:rsidR="00F82AE7" w:rsidRPr="002E1CDD" w:rsidRDefault="00F82AE7" w:rsidP="00D53E02">
            <w:pPr>
              <w:spacing w:after="0" w:line="240" w:lineRule="auto"/>
              <w:jc w:val="center"/>
              <w:rPr>
                <w:rFonts w:cstheme="minorHAnsi"/>
                <w:color w:val="808080" w:themeColor="background1" w:themeShade="80"/>
                <w:lang w:val="es-ES"/>
              </w:rPr>
            </w:pPr>
          </w:p>
        </w:tc>
        <w:tc>
          <w:tcPr>
            <w:tcW w:w="992" w:type="dxa"/>
            <w:tcBorders>
              <w:top w:val="single" w:sz="8" w:space="0" w:color="auto"/>
              <w:bottom w:val="single" w:sz="8" w:space="0" w:color="auto"/>
            </w:tcBorders>
            <w:vAlign w:val="center"/>
          </w:tcPr>
          <w:p w14:paraId="1988D9B0" w14:textId="77777777" w:rsidR="00F82AE7" w:rsidRPr="002E1CDD" w:rsidRDefault="00F82AE7" w:rsidP="00D53E02">
            <w:pPr>
              <w:spacing w:after="0" w:line="240" w:lineRule="auto"/>
              <w:jc w:val="center"/>
              <w:rPr>
                <w:rFonts w:cstheme="minorHAnsi"/>
                <w:lang w:val="es-ES"/>
              </w:rPr>
            </w:pPr>
          </w:p>
        </w:tc>
        <w:tc>
          <w:tcPr>
            <w:tcW w:w="1134" w:type="dxa"/>
            <w:tcBorders>
              <w:top w:val="single" w:sz="8" w:space="0" w:color="auto"/>
              <w:bottom w:val="single" w:sz="8" w:space="0" w:color="auto"/>
            </w:tcBorders>
            <w:vAlign w:val="center"/>
          </w:tcPr>
          <w:p w14:paraId="3213E5A4" w14:textId="77777777" w:rsidR="00F82AE7" w:rsidRPr="002E1CDD" w:rsidRDefault="00F82AE7" w:rsidP="00D53E02">
            <w:pPr>
              <w:spacing w:after="0" w:line="240" w:lineRule="auto"/>
              <w:jc w:val="center"/>
              <w:rPr>
                <w:rFonts w:cstheme="minorHAnsi"/>
                <w:lang w:val="es-ES"/>
              </w:rPr>
            </w:pPr>
          </w:p>
        </w:tc>
        <w:tc>
          <w:tcPr>
            <w:tcW w:w="1377" w:type="dxa"/>
            <w:tcBorders>
              <w:top w:val="single" w:sz="8" w:space="0" w:color="auto"/>
            </w:tcBorders>
            <w:vAlign w:val="center"/>
          </w:tcPr>
          <w:p w14:paraId="405DA0F7" w14:textId="77777777" w:rsidR="00F82AE7" w:rsidRPr="002E1CDD" w:rsidRDefault="00F82AE7" w:rsidP="00D53E02">
            <w:pPr>
              <w:pStyle w:val="Encabezado"/>
              <w:jc w:val="center"/>
              <w:rPr>
                <w:rFonts w:cstheme="minorHAnsi"/>
                <w:lang w:val="es-ES" w:eastAsia="it-IT"/>
              </w:rPr>
            </w:pPr>
          </w:p>
        </w:tc>
        <w:tc>
          <w:tcPr>
            <w:tcW w:w="1531" w:type="dxa"/>
            <w:tcBorders>
              <w:top w:val="single" w:sz="8" w:space="0" w:color="auto"/>
            </w:tcBorders>
            <w:vAlign w:val="center"/>
          </w:tcPr>
          <w:p w14:paraId="62F4FC25"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tcBorders>
            <w:vAlign w:val="center"/>
          </w:tcPr>
          <w:p w14:paraId="6B79FE2A"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tcBorders>
            <w:vAlign w:val="center"/>
          </w:tcPr>
          <w:p w14:paraId="42189296" w14:textId="77777777" w:rsidR="00F82AE7" w:rsidRPr="002E1CDD" w:rsidRDefault="00F82AE7" w:rsidP="00D53E02">
            <w:pPr>
              <w:spacing w:after="0" w:line="240" w:lineRule="auto"/>
              <w:jc w:val="center"/>
              <w:rPr>
                <w:rFonts w:cstheme="minorHAnsi"/>
                <w:lang w:val="es-ES"/>
              </w:rPr>
            </w:pPr>
          </w:p>
        </w:tc>
      </w:tr>
      <w:tr w:rsidR="00F82AE7" w:rsidRPr="002E1CDD" w14:paraId="4176C174" w14:textId="77777777" w:rsidTr="00D53E02">
        <w:trPr>
          <w:trHeight w:hRule="exact" w:val="340"/>
          <w:jc w:val="center"/>
        </w:trPr>
        <w:tc>
          <w:tcPr>
            <w:tcW w:w="454" w:type="dxa"/>
            <w:tcBorders>
              <w:top w:val="single" w:sz="8" w:space="0" w:color="auto"/>
            </w:tcBorders>
            <w:vAlign w:val="center"/>
          </w:tcPr>
          <w:p w14:paraId="29B2D4A0" w14:textId="77777777" w:rsidR="00F82AE7" w:rsidRPr="002E1CDD" w:rsidRDefault="00F82AE7" w:rsidP="00D53E02">
            <w:pPr>
              <w:spacing w:after="0" w:line="240" w:lineRule="auto"/>
              <w:rPr>
                <w:rFonts w:cstheme="minorHAnsi"/>
                <w:lang w:val="es-ES"/>
              </w:rPr>
            </w:pPr>
          </w:p>
        </w:tc>
        <w:tc>
          <w:tcPr>
            <w:tcW w:w="2779" w:type="dxa"/>
            <w:tcBorders>
              <w:top w:val="single" w:sz="8" w:space="0" w:color="auto"/>
            </w:tcBorders>
            <w:tcMar>
              <w:right w:w="28" w:type="dxa"/>
            </w:tcMar>
            <w:vAlign w:val="center"/>
          </w:tcPr>
          <w:p w14:paraId="4C93C9BA" w14:textId="77777777" w:rsidR="00F82AE7" w:rsidRPr="002E1CDD" w:rsidRDefault="00F82AE7" w:rsidP="00D53E02">
            <w:pPr>
              <w:spacing w:after="0" w:line="240" w:lineRule="auto"/>
              <w:rPr>
                <w:rFonts w:cstheme="minorHAnsi"/>
                <w:i/>
                <w:iCs/>
                <w:color w:val="808080" w:themeColor="background1" w:themeShade="80"/>
                <w:lang w:val="es-ES"/>
              </w:rPr>
            </w:pPr>
            <w:r w:rsidRPr="002E1CDD">
              <w:rPr>
                <w:rFonts w:cstheme="minorHAnsi"/>
                <w:i/>
                <w:iCs/>
                <w:color w:val="808080" w:themeColor="background1" w:themeShade="80"/>
                <w:lang w:val="es-ES"/>
              </w:rPr>
              <w:t>[ ej.: reproducción de informes]</w:t>
            </w:r>
          </w:p>
        </w:tc>
        <w:tc>
          <w:tcPr>
            <w:tcW w:w="1147" w:type="dxa"/>
            <w:tcBorders>
              <w:top w:val="single" w:sz="8" w:space="0" w:color="auto"/>
              <w:bottom w:val="single" w:sz="8" w:space="0" w:color="auto"/>
            </w:tcBorders>
            <w:vAlign w:val="center"/>
          </w:tcPr>
          <w:p w14:paraId="5CAEC8F9" w14:textId="77777777" w:rsidR="00F82AE7" w:rsidRPr="002E1CDD" w:rsidRDefault="00F82AE7" w:rsidP="00D53E02">
            <w:pPr>
              <w:spacing w:after="0" w:line="240" w:lineRule="auto"/>
              <w:jc w:val="center"/>
              <w:rPr>
                <w:rFonts w:cstheme="minorHAnsi"/>
                <w:color w:val="808080" w:themeColor="background1" w:themeShade="80"/>
                <w:lang w:val="es-ES"/>
              </w:rPr>
            </w:pPr>
          </w:p>
        </w:tc>
        <w:tc>
          <w:tcPr>
            <w:tcW w:w="992" w:type="dxa"/>
            <w:tcBorders>
              <w:top w:val="single" w:sz="8" w:space="0" w:color="auto"/>
              <w:bottom w:val="single" w:sz="8" w:space="0" w:color="auto"/>
            </w:tcBorders>
            <w:vAlign w:val="center"/>
          </w:tcPr>
          <w:p w14:paraId="3860E195" w14:textId="77777777" w:rsidR="00F82AE7" w:rsidRPr="002E1CDD" w:rsidRDefault="00F82AE7" w:rsidP="00D53E02">
            <w:pPr>
              <w:spacing w:after="0" w:line="240" w:lineRule="auto"/>
              <w:jc w:val="center"/>
              <w:rPr>
                <w:rFonts w:cstheme="minorHAnsi"/>
                <w:lang w:val="es-ES"/>
              </w:rPr>
            </w:pPr>
          </w:p>
        </w:tc>
        <w:tc>
          <w:tcPr>
            <w:tcW w:w="1134" w:type="dxa"/>
            <w:tcBorders>
              <w:top w:val="single" w:sz="8" w:space="0" w:color="auto"/>
              <w:bottom w:val="single" w:sz="8" w:space="0" w:color="auto"/>
            </w:tcBorders>
            <w:vAlign w:val="center"/>
          </w:tcPr>
          <w:p w14:paraId="77BAE4E5" w14:textId="77777777" w:rsidR="00F82AE7" w:rsidRPr="002E1CDD" w:rsidRDefault="00F82AE7" w:rsidP="00D53E02">
            <w:pPr>
              <w:spacing w:after="0" w:line="240" w:lineRule="auto"/>
              <w:jc w:val="center"/>
              <w:rPr>
                <w:rFonts w:cstheme="minorHAnsi"/>
                <w:lang w:val="es-ES"/>
              </w:rPr>
            </w:pPr>
          </w:p>
        </w:tc>
        <w:tc>
          <w:tcPr>
            <w:tcW w:w="1377" w:type="dxa"/>
            <w:tcBorders>
              <w:top w:val="single" w:sz="8" w:space="0" w:color="auto"/>
            </w:tcBorders>
            <w:vAlign w:val="center"/>
          </w:tcPr>
          <w:p w14:paraId="57EC283D" w14:textId="77777777" w:rsidR="00F82AE7" w:rsidRPr="002E1CDD" w:rsidRDefault="00F82AE7" w:rsidP="00D53E02">
            <w:pPr>
              <w:pStyle w:val="Encabezado"/>
              <w:jc w:val="center"/>
              <w:rPr>
                <w:rFonts w:cstheme="minorHAnsi"/>
                <w:lang w:val="es-ES" w:eastAsia="it-IT"/>
              </w:rPr>
            </w:pPr>
          </w:p>
        </w:tc>
        <w:tc>
          <w:tcPr>
            <w:tcW w:w="1531" w:type="dxa"/>
            <w:tcBorders>
              <w:top w:val="single" w:sz="8" w:space="0" w:color="auto"/>
            </w:tcBorders>
            <w:vAlign w:val="center"/>
          </w:tcPr>
          <w:p w14:paraId="19D0A087"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tcBorders>
            <w:vAlign w:val="center"/>
          </w:tcPr>
          <w:p w14:paraId="73AB11E3"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tcBorders>
            <w:vAlign w:val="center"/>
          </w:tcPr>
          <w:p w14:paraId="04DA302C" w14:textId="77777777" w:rsidR="00F82AE7" w:rsidRPr="002E1CDD" w:rsidRDefault="00F82AE7" w:rsidP="00D53E02">
            <w:pPr>
              <w:spacing w:after="0" w:line="240" w:lineRule="auto"/>
              <w:jc w:val="center"/>
              <w:rPr>
                <w:rFonts w:cstheme="minorHAnsi"/>
                <w:lang w:val="es-ES"/>
              </w:rPr>
            </w:pPr>
          </w:p>
        </w:tc>
      </w:tr>
      <w:tr w:rsidR="00F82AE7" w:rsidRPr="002E1CDD" w14:paraId="090FAD87" w14:textId="77777777" w:rsidTr="00D53E02">
        <w:trPr>
          <w:jc w:val="center"/>
        </w:trPr>
        <w:tc>
          <w:tcPr>
            <w:tcW w:w="454" w:type="dxa"/>
            <w:tcBorders>
              <w:top w:val="single" w:sz="8" w:space="0" w:color="auto"/>
            </w:tcBorders>
            <w:vAlign w:val="center"/>
          </w:tcPr>
          <w:p w14:paraId="03E86532" w14:textId="77777777" w:rsidR="00F82AE7" w:rsidRPr="002E1CDD" w:rsidRDefault="00F82AE7" w:rsidP="00D53E02">
            <w:pPr>
              <w:spacing w:after="0" w:line="240" w:lineRule="auto"/>
              <w:rPr>
                <w:rFonts w:cstheme="minorHAnsi"/>
                <w:lang w:val="es-ES"/>
              </w:rPr>
            </w:pPr>
          </w:p>
        </w:tc>
        <w:tc>
          <w:tcPr>
            <w:tcW w:w="2779" w:type="dxa"/>
            <w:tcBorders>
              <w:top w:val="single" w:sz="8" w:space="0" w:color="auto"/>
            </w:tcBorders>
            <w:tcMar>
              <w:right w:w="28" w:type="dxa"/>
            </w:tcMar>
            <w:vAlign w:val="center"/>
          </w:tcPr>
          <w:p w14:paraId="057EF1C7" w14:textId="77777777" w:rsidR="00F82AE7" w:rsidRPr="002E1CDD" w:rsidRDefault="00F82AE7" w:rsidP="00D53E02">
            <w:pPr>
              <w:pStyle w:val="Encabezado"/>
              <w:rPr>
                <w:rFonts w:cstheme="minorHAnsi"/>
                <w:i/>
                <w:iCs/>
                <w:color w:val="808080" w:themeColor="background1" w:themeShade="80"/>
                <w:lang w:val="es-ES" w:eastAsia="it-IT"/>
              </w:rPr>
            </w:pPr>
            <w:r w:rsidRPr="002E1CDD">
              <w:rPr>
                <w:rFonts w:cstheme="minorHAnsi"/>
                <w:i/>
                <w:iCs/>
                <w:color w:val="808080" w:themeColor="background1" w:themeShade="80"/>
                <w:lang w:val="es-ES" w:eastAsia="it-IT"/>
              </w:rPr>
              <w:t>[ej.: alquiler de oficina]</w:t>
            </w:r>
          </w:p>
        </w:tc>
        <w:tc>
          <w:tcPr>
            <w:tcW w:w="1147" w:type="dxa"/>
            <w:tcBorders>
              <w:top w:val="single" w:sz="8" w:space="0" w:color="auto"/>
              <w:bottom w:val="single" w:sz="8" w:space="0" w:color="auto"/>
            </w:tcBorders>
            <w:vAlign w:val="center"/>
          </w:tcPr>
          <w:p w14:paraId="720E2520" w14:textId="77777777" w:rsidR="00F82AE7" w:rsidRPr="002E1CDD" w:rsidRDefault="00F82AE7" w:rsidP="00D53E02">
            <w:pPr>
              <w:spacing w:after="0" w:line="240" w:lineRule="auto"/>
              <w:jc w:val="center"/>
              <w:rPr>
                <w:rFonts w:cstheme="minorHAnsi"/>
                <w:color w:val="808080" w:themeColor="background1" w:themeShade="80"/>
                <w:lang w:val="es-ES"/>
              </w:rPr>
            </w:pPr>
          </w:p>
        </w:tc>
        <w:tc>
          <w:tcPr>
            <w:tcW w:w="992" w:type="dxa"/>
            <w:tcBorders>
              <w:top w:val="single" w:sz="8" w:space="0" w:color="auto"/>
              <w:bottom w:val="single" w:sz="8" w:space="0" w:color="auto"/>
            </w:tcBorders>
            <w:vAlign w:val="center"/>
          </w:tcPr>
          <w:p w14:paraId="23B3218E" w14:textId="77777777" w:rsidR="00F82AE7" w:rsidRPr="002E1CDD" w:rsidRDefault="00F82AE7" w:rsidP="00D53E02">
            <w:pPr>
              <w:spacing w:after="0" w:line="240" w:lineRule="auto"/>
              <w:jc w:val="center"/>
              <w:rPr>
                <w:rFonts w:cstheme="minorHAnsi"/>
                <w:lang w:val="es-ES"/>
              </w:rPr>
            </w:pPr>
          </w:p>
        </w:tc>
        <w:tc>
          <w:tcPr>
            <w:tcW w:w="1134" w:type="dxa"/>
            <w:tcBorders>
              <w:top w:val="single" w:sz="8" w:space="0" w:color="auto"/>
              <w:bottom w:val="single" w:sz="8" w:space="0" w:color="auto"/>
            </w:tcBorders>
            <w:vAlign w:val="center"/>
          </w:tcPr>
          <w:p w14:paraId="2A1B11D7" w14:textId="77777777" w:rsidR="00F82AE7" w:rsidRPr="002E1CDD" w:rsidRDefault="00F82AE7" w:rsidP="00D53E02">
            <w:pPr>
              <w:spacing w:after="0" w:line="240" w:lineRule="auto"/>
              <w:jc w:val="center"/>
              <w:rPr>
                <w:rFonts w:cstheme="minorHAnsi"/>
                <w:lang w:val="es-ES"/>
              </w:rPr>
            </w:pPr>
          </w:p>
        </w:tc>
        <w:tc>
          <w:tcPr>
            <w:tcW w:w="1377" w:type="dxa"/>
            <w:tcBorders>
              <w:top w:val="single" w:sz="8" w:space="0" w:color="auto"/>
            </w:tcBorders>
            <w:vAlign w:val="center"/>
          </w:tcPr>
          <w:p w14:paraId="6B8822FE" w14:textId="77777777" w:rsidR="00F82AE7" w:rsidRPr="002E1CDD" w:rsidRDefault="00F82AE7" w:rsidP="00D53E02">
            <w:pPr>
              <w:pStyle w:val="Encabezado"/>
              <w:jc w:val="center"/>
              <w:rPr>
                <w:rFonts w:cstheme="minorHAnsi"/>
                <w:lang w:val="es-ES" w:eastAsia="it-IT"/>
              </w:rPr>
            </w:pPr>
          </w:p>
        </w:tc>
        <w:tc>
          <w:tcPr>
            <w:tcW w:w="1531" w:type="dxa"/>
            <w:tcBorders>
              <w:top w:val="single" w:sz="8" w:space="0" w:color="auto"/>
            </w:tcBorders>
            <w:vAlign w:val="center"/>
          </w:tcPr>
          <w:p w14:paraId="60B36BD3"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tcBorders>
            <w:vAlign w:val="center"/>
          </w:tcPr>
          <w:p w14:paraId="5E3C59BD"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tcBorders>
            <w:vAlign w:val="center"/>
          </w:tcPr>
          <w:p w14:paraId="4C4B8A91" w14:textId="77777777" w:rsidR="00F82AE7" w:rsidRPr="002E1CDD" w:rsidRDefault="00F82AE7" w:rsidP="00D53E02">
            <w:pPr>
              <w:spacing w:after="0" w:line="240" w:lineRule="auto"/>
              <w:jc w:val="center"/>
              <w:rPr>
                <w:rFonts w:cstheme="minorHAnsi"/>
                <w:lang w:val="es-ES"/>
              </w:rPr>
            </w:pPr>
          </w:p>
        </w:tc>
      </w:tr>
      <w:tr w:rsidR="00F82AE7" w:rsidRPr="002E1CDD" w14:paraId="5BEF0A71" w14:textId="77777777" w:rsidTr="00D53E02">
        <w:trPr>
          <w:trHeight w:hRule="exact" w:val="340"/>
          <w:jc w:val="center"/>
        </w:trPr>
        <w:tc>
          <w:tcPr>
            <w:tcW w:w="454" w:type="dxa"/>
            <w:tcBorders>
              <w:top w:val="single" w:sz="8" w:space="0" w:color="auto"/>
            </w:tcBorders>
            <w:vAlign w:val="center"/>
          </w:tcPr>
          <w:p w14:paraId="3980C725" w14:textId="77777777" w:rsidR="00F82AE7" w:rsidRPr="002E1CDD" w:rsidRDefault="00F82AE7" w:rsidP="00D53E02">
            <w:pPr>
              <w:spacing w:after="0" w:line="240" w:lineRule="auto"/>
              <w:rPr>
                <w:rFonts w:cstheme="minorHAnsi"/>
                <w:lang w:val="es-ES"/>
              </w:rPr>
            </w:pPr>
          </w:p>
        </w:tc>
        <w:tc>
          <w:tcPr>
            <w:tcW w:w="2779" w:type="dxa"/>
            <w:tcBorders>
              <w:top w:val="single" w:sz="8" w:space="0" w:color="auto"/>
            </w:tcBorders>
            <w:vAlign w:val="center"/>
          </w:tcPr>
          <w:p w14:paraId="1C64ABA3" w14:textId="77777777" w:rsidR="00F82AE7" w:rsidRPr="002E1CDD" w:rsidRDefault="00F82AE7" w:rsidP="00D53E02">
            <w:pPr>
              <w:pStyle w:val="Encabezado"/>
              <w:rPr>
                <w:rFonts w:cstheme="minorHAnsi"/>
                <w:i/>
                <w:iCs/>
                <w:color w:val="808080" w:themeColor="background1" w:themeShade="80"/>
                <w:lang w:val="es-ES"/>
              </w:rPr>
            </w:pPr>
            <w:r w:rsidRPr="002E1CDD">
              <w:rPr>
                <w:rFonts w:cstheme="minorHAnsi"/>
                <w:i/>
                <w:iCs/>
                <w:color w:val="808080" w:themeColor="background1" w:themeShade="80"/>
                <w:lang w:val="es-ES"/>
              </w:rPr>
              <w:t>....................................</w:t>
            </w:r>
          </w:p>
        </w:tc>
        <w:tc>
          <w:tcPr>
            <w:tcW w:w="1147" w:type="dxa"/>
            <w:tcBorders>
              <w:top w:val="single" w:sz="8" w:space="0" w:color="auto"/>
            </w:tcBorders>
            <w:vAlign w:val="center"/>
          </w:tcPr>
          <w:p w14:paraId="5D1953D8" w14:textId="77777777" w:rsidR="00F82AE7" w:rsidRPr="002E1CDD" w:rsidRDefault="00F82AE7" w:rsidP="00D53E02">
            <w:pPr>
              <w:spacing w:after="0" w:line="240" w:lineRule="auto"/>
              <w:jc w:val="center"/>
              <w:rPr>
                <w:rFonts w:cstheme="minorHAnsi"/>
                <w:color w:val="808080" w:themeColor="background1" w:themeShade="80"/>
                <w:lang w:val="es-ES"/>
              </w:rPr>
            </w:pPr>
          </w:p>
        </w:tc>
        <w:tc>
          <w:tcPr>
            <w:tcW w:w="992" w:type="dxa"/>
            <w:tcBorders>
              <w:top w:val="single" w:sz="8" w:space="0" w:color="auto"/>
            </w:tcBorders>
            <w:vAlign w:val="center"/>
          </w:tcPr>
          <w:p w14:paraId="2FB2782F" w14:textId="77777777" w:rsidR="00F82AE7" w:rsidRPr="002E1CDD" w:rsidRDefault="00F82AE7" w:rsidP="00D53E02">
            <w:pPr>
              <w:spacing w:after="0" w:line="240" w:lineRule="auto"/>
              <w:jc w:val="center"/>
              <w:rPr>
                <w:rFonts w:cstheme="minorHAnsi"/>
                <w:lang w:val="es-ES"/>
              </w:rPr>
            </w:pPr>
          </w:p>
        </w:tc>
        <w:tc>
          <w:tcPr>
            <w:tcW w:w="1134" w:type="dxa"/>
            <w:tcBorders>
              <w:top w:val="single" w:sz="8" w:space="0" w:color="auto"/>
            </w:tcBorders>
            <w:vAlign w:val="center"/>
          </w:tcPr>
          <w:p w14:paraId="6CB9806F" w14:textId="77777777" w:rsidR="00F82AE7" w:rsidRPr="002E1CDD" w:rsidRDefault="00F82AE7" w:rsidP="00D53E02">
            <w:pPr>
              <w:spacing w:after="0" w:line="240" w:lineRule="auto"/>
              <w:jc w:val="center"/>
              <w:rPr>
                <w:rFonts w:cstheme="minorHAnsi"/>
                <w:lang w:val="es-ES"/>
              </w:rPr>
            </w:pPr>
          </w:p>
        </w:tc>
        <w:tc>
          <w:tcPr>
            <w:tcW w:w="1377" w:type="dxa"/>
            <w:tcBorders>
              <w:top w:val="single" w:sz="8" w:space="0" w:color="auto"/>
            </w:tcBorders>
            <w:vAlign w:val="center"/>
          </w:tcPr>
          <w:p w14:paraId="2381089A" w14:textId="77777777" w:rsidR="00F82AE7" w:rsidRPr="002E1CDD" w:rsidRDefault="00F82AE7" w:rsidP="00D53E02">
            <w:pPr>
              <w:pStyle w:val="Encabezado"/>
              <w:jc w:val="center"/>
              <w:rPr>
                <w:rFonts w:cstheme="minorHAnsi"/>
                <w:lang w:val="es-ES" w:eastAsia="it-IT"/>
              </w:rPr>
            </w:pPr>
          </w:p>
        </w:tc>
        <w:tc>
          <w:tcPr>
            <w:tcW w:w="1531" w:type="dxa"/>
            <w:tcBorders>
              <w:top w:val="single" w:sz="8" w:space="0" w:color="auto"/>
            </w:tcBorders>
            <w:vAlign w:val="center"/>
          </w:tcPr>
          <w:p w14:paraId="2833D38A"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tcBorders>
            <w:vAlign w:val="center"/>
          </w:tcPr>
          <w:p w14:paraId="67471592"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tcBorders>
            <w:vAlign w:val="center"/>
          </w:tcPr>
          <w:p w14:paraId="2D1363F9" w14:textId="77777777" w:rsidR="00F82AE7" w:rsidRPr="002E1CDD" w:rsidRDefault="00F82AE7" w:rsidP="00D53E02">
            <w:pPr>
              <w:spacing w:after="0" w:line="240" w:lineRule="auto"/>
              <w:jc w:val="center"/>
              <w:rPr>
                <w:rFonts w:cstheme="minorHAnsi"/>
                <w:lang w:val="es-ES"/>
              </w:rPr>
            </w:pPr>
          </w:p>
        </w:tc>
      </w:tr>
      <w:tr w:rsidR="00F82AE7" w:rsidRPr="002E1CDD" w14:paraId="07A0DE07" w14:textId="77777777" w:rsidTr="00D53E02">
        <w:trPr>
          <w:jc w:val="center"/>
        </w:trPr>
        <w:tc>
          <w:tcPr>
            <w:tcW w:w="454" w:type="dxa"/>
            <w:tcBorders>
              <w:top w:val="single" w:sz="8" w:space="0" w:color="auto"/>
            </w:tcBorders>
            <w:vAlign w:val="center"/>
          </w:tcPr>
          <w:p w14:paraId="7C7079B9" w14:textId="77777777" w:rsidR="00F82AE7" w:rsidRPr="002E1CDD" w:rsidRDefault="00F82AE7" w:rsidP="00D53E02">
            <w:pPr>
              <w:spacing w:after="0" w:line="240" w:lineRule="auto"/>
              <w:rPr>
                <w:rFonts w:cstheme="minorHAnsi"/>
                <w:lang w:val="es-ES"/>
              </w:rPr>
            </w:pPr>
          </w:p>
        </w:tc>
        <w:tc>
          <w:tcPr>
            <w:tcW w:w="2779" w:type="dxa"/>
            <w:tcBorders>
              <w:top w:val="single" w:sz="8" w:space="0" w:color="auto"/>
            </w:tcBorders>
            <w:tcMar>
              <w:right w:w="57" w:type="dxa"/>
            </w:tcMar>
            <w:vAlign w:val="center"/>
          </w:tcPr>
          <w:p w14:paraId="01FAA4E6" w14:textId="77777777" w:rsidR="00F82AE7" w:rsidRPr="002E1CDD" w:rsidRDefault="00F82AE7" w:rsidP="00D53E02">
            <w:pPr>
              <w:pStyle w:val="Encabezado"/>
              <w:rPr>
                <w:rFonts w:cstheme="minorHAnsi"/>
                <w:i/>
                <w:iCs/>
                <w:color w:val="808080" w:themeColor="background1" w:themeShade="80"/>
                <w:lang w:val="es-ES" w:eastAsia="it-IT"/>
              </w:rPr>
            </w:pPr>
            <w:r w:rsidRPr="002E1CDD">
              <w:rPr>
                <w:rFonts w:cstheme="minorHAnsi"/>
                <w:i/>
                <w:iCs/>
                <w:color w:val="808080" w:themeColor="background1" w:themeShade="80"/>
                <w:lang w:val="es-ES"/>
              </w:rPr>
              <w:t>[Capacitación del personal del Contratante – si se requiere en los TDR]</w:t>
            </w:r>
          </w:p>
        </w:tc>
        <w:tc>
          <w:tcPr>
            <w:tcW w:w="1147" w:type="dxa"/>
            <w:tcBorders>
              <w:top w:val="single" w:sz="8" w:space="0" w:color="auto"/>
              <w:bottom w:val="single" w:sz="8" w:space="0" w:color="auto"/>
            </w:tcBorders>
            <w:vAlign w:val="center"/>
          </w:tcPr>
          <w:p w14:paraId="0794B43F" w14:textId="77777777" w:rsidR="00F82AE7" w:rsidRPr="002E1CDD" w:rsidRDefault="00F82AE7" w:rsidP="00D53E02">
            <w:pPr>
              <w:spacing w:after="0" w:line="240" w:lineRule="auto"/>
              <w:jc w:val="center"/>
              <w:rPr>
                <w:rFonts w:cstheme="minorHAnsi"/>
                <w:color w:val="808080" w:themeColor="background1" w:themeShade="80"/>
                <w:lang w:val="es-ES"/>
              </w:rPr>
            </w:pPr>
          </w:p>
        </w:tc>
        <w:tc>
          <w:tcPr>
            <w:tcW w:w="992" w:type="dxa"/>
            <w:tcBorders>
              <w:top w:val="single" w:sz="8" w:space="0" w:color="auto"/>
              <w:bottom w:val="single" w:sz="8" w:space="0" w:color="auto"/>
            </w:tcBorders>
            <w:vAlign w:val="center"/>
          </w:tcPr>
          <w:p w14:paraId="6ED37A33" w14:textId="77777777" w:rsidR="00F82AE7" w:rsidRPr="002E1CDD" w:rsidRDefault="00F82AE7" w:rsidP="00D53E02">
            <w:pPr>
              <w:spacing w:after="0" w:line="240" w:lineRule="auto"/>
              <w:jc w:val="center"/>
              <w:rPr>
                <w:rFonts w:cstheme="minorHAnsi"/>
                <w:lang w:val="es-ES"/>
              </w:rPr>
            </w:pPr>
          </w:p>
        </w:tc>
        <w:tc>
          <w:tcPr>
            <w:tcW w:w="1134" w:type="dxa"/>
            <w:tcBorders>
              <w:top w:val="single" w:sz="8" w:space="0" w:color="auto"/>
              <w:bottom w:val="single" w:sz="8" w:space="0" w:color="auto"/>
            </w:tcBorders>
            <w:vAlign w:val="center"/>
          </w:tcPr>
          <w:p w14:paraId="4203F8E5" w14:textId="77777777" w:rsidR="00F82AE7" w:rsidRPr="002E1CDD" w:rsidRDefault="00F82AE7" w:rsidP="00D53E02">
            <w:pPr>
              <w:spacing w:after="0" w:line="240" w:lineRule="auto"/>
              <w:jc w:val="center"/>
              <w:rPr>
                <w:rFonts w:cstheme="minorHAnsi"/>
                <w:lang w:val="es-ES"/>
              </w:rPr>
            </w:pPr>
          </w:p>
        </w:tc>
        <w:tc>
          <w:tcPr>
            <w:tcW w:w="1377" w:type="dxa"/>
            <w:tcBorders>
              <w:top w:val="single" w:sz="8" w:space="0" w:color="auto"/>
            </w:tcBorders>
            <w:vAlign w:val="center"/>
          </w:tcPr>
          <w:p w14:paraId="2D7035FF" w14:textId="77777777" w:rsidR="00F82AE7" w:rsidRPr="002E1CDD" w:rsidRDefault="00F82AE7" w:rsidP="00D53E02">
            <w:pPr>
              <w:pStyle w:val="Encabezado"/>
              <w:jc w:val="center"/>
              <w:rPr>
                <w:rFonts w:cstheme="minorHAnsi"/>
                <w:lang w:val="es-ES" w:eastAsia="it-IT"/>
              </w:rPr>
            </w:pPr>
          </w:p>
        </w:tc>
        <w:tc>
          <w:tcPr>
            <w:tcW w:w="1531" w:type="dxa"/>
            <w:tcBorders>
              <w:top w:val="single" w:sz="8" w:space="0" w:color="auto"/>
            </w:tcBorders>
            <w:vAlign w:val="center"/>
          </w:tcPr>
          <w:p w14:paraId="44D43215"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tcBorders>
            <w:vAlign w:val="center"/>
          </w:tcPr>
          <w:p w14:paraId="1B921D2F"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tcBorders>
            <w:vAlign w:val="center"/>
          </w:tcPr>
          <w:p w14:paraId="4F764779" w14:textId="77777777" w:rsidR="00F82AE7" w:rsidRPr="002E1CDD" w:rsidRDefault="00F82AE7" w:rsidP="00D53E02">
            <w:pPr>
              <w:spacing w:after="0" w:line="240" w:lineRule="auto"/>
              <w:jc w:val="center"/>
              <w:rPr>
                <w:rFonts w:cstheme="minorHAnsi"/>
                <w:lang w:val="es-ES"/>
              </w:rPr>
            </w:pPr>
          </w:p>
        </w:tc>
      </w:tr>
      <w:tr w:rsidR="00F82AE7" w:rsidRPr="002E1CDD" w14:paraId="109CBD7A" w14:textId="77777777" w:rsidTr="00D53E02">
        <w:trPr>
          <w:cantSplit/>
          <w:trHeight w:hRule="exact" w:val="397"/>
          <w:jc w:val="center"/>
        </w:trPr>
        <w:tc>
          <w:tcPr>
            <w:tcW w:w="6506" w:type="dxa"/>
            <w:gridSpan w:val="5"/>
            <w:tcBorders>
              <w:top w:val="single" w:sz="8" w:space="0" w:color="auto"/>
              <w:bottom w:val="double" w:sz="4" w:space="0" w:color="auto"/>
            </w:tcBorders>
            <w:vAlign w:val="center"/>
          </w:tcPr>
          <w:p w14:paraId="417269B1" w14:textId="77777777" w:rsidR="00F82AE7" w:rsidRPr="002E1CDD" w:rsidRDefault="00F82AE7" w:rsidP="00D53E02">
            <w:pPr>
              <w:pStyle w:val="Encabezado"/>
              <w:tabs>
                <w:tab w:val="right" w:pos="5949"/>
              </w:tabs>
              <w:rPr>
                <w:rFonts w:cstheme="minorHAnsi"/>
                <w:lang w:val="es-ES" w:eastAsia="it-IT"/>
              </w:rPr>
            </w:pPr>
            <w:r w:rsidRPr="002E1CDD">
              <w:rPr>
                <w:rFonts w:cstheme="minorHAnsi"/>
                <w:lang w:val="es-ES" w:eastAsia="it-IT"/>
              </w:rPr>
              <w:tab/>
              <w:t>Costos Totales</w:t>
            </w:r>
          </w:p>
          <w:p w14:paraId="5D4D7926" w14:textId="77777777" w:rsidR="00F82AE7" w:rsidRPr="002E1CDD" w:rsidRDefault="00F82AE7" w:rsidP="00D53E02">
            <w:pPr>
              <w:pStyle w:val="Encabezado"/>
              <w:tabs>
                <w:tab w:val="right" w:pos="5949"/>
              </w:tabs>
              <w:rPr>
                <w:rFonts w:cstheme="minorHAnsi"/>
                <w:lang w:val="es-ES" w:eastAsia="it-IT"/>
              </w:rPr>
            </w:pPr>
          </w:p>
        </w:tc>
        <w:tc>
          <w:tcPr>
            <w:tcW w:w="1377" w:type="dxa"/>
            <w:tcBorders>
              <w:top w:val="single" w:sz="8" w:space="0" w:color="auto"/>
              <w:bottom w:val="double" w:sz="4" w:space="0" w:color="auto"/>
            </w:tcBorders>
            <w:vAlign w:val="center"/>
          </w:tcPr>
          <w:p w14:paraId="002D9C72"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bottom w:val="double" w:sz="4" w:space="0" w:color="auto"/>
            </w:tcBorders>
            <w:vAlign w:val="center"/>
          </w:tcPr>
          <w:p w14:paraId="70D77BA1"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bottom w:val="double" w:sz="4" w:space="0" w:color="auto"/>
            </w:tcBorders>
            <w:vAlign w:val="center"/>
          </w:tcPr>
          <w:p w14:paraId="15AED4DD" w14:textId="77777777" w:rsidR="00F82AE7" w:rsidRPr="002E1CDD" w:rsidRDefault="00F82AE7" w:rsidP="00D53E02">
            <w:pPr>
              <w:spacing w:after="0" w:line="240" w:lineRule="auto"/>
              <w:jc w:val="center"/>
              <w:rPr>
                <w:rFonts w:cstheme="minorHAnsi"/>
                <w:lang w:val="es-ES"/>
              </w:rPr>
            </w:pPr>
          </w:p>
        </w:tc>
        <w:tc>
          <w:tcPr>
            <w:tcW w:w="1531" w:type="dxa"/>
            <w:tcBorders>
              <w:top w:val="single" w:sz="8" w:space="0" w:color="auto"/>
              <w:bottom w:val="double" w:sz="4" w:space="0" w:color="auto"/>
            </w:tcBorders>
            <w:vAlign w:val="center"/>
          </w:tcPr>
          <w:p w14:paraId="6F28F06F" w14:textId="77777777" w:rsidR="00F82AE7" w:rsidRPr="002E1CDD" w:rsidRDefault="00F82AE7" w:rsidP="00D53E02">
            <w:pPr>
              <w:spacing w:after="0" w:line="240" w:lineRule="auto"/>
              <w:jc w:val="center"/>
              <w:rPr>
                <w:rFonts w:cstheme="minorHAnsi"/>
                <w:lang w:val="es-ES"/>
              </w:rPr>
            </w:pPr>
          </w:p>
        </w:tc>
      </w:tr>
    </w:tbl>
    <w:p w14:paraId="681D9B34" w14:textId="77777777" w:rsidR="00F82AE7" w:rsidRPr="002E1CDD" w:rsidRDefault="00F82AE7" w:rsidP="00F82AE7">
      <w:pPr>
        <w:pStyle w:val="Encabezado"/>
        <w:rPr>
          <w:rFonts w:cstheme="minorHAnsi"/>
          <w:szCs w:val="24"/>
          <w:lang w:val="es-ES" w:eastAsia="it-IT"/>
        </w:rPr>
      </w:pPr>
    </w:p>
    <w:p w14:paraId="52D80856" w14:textId="77777777" w:rsidR="00F82AE7" w:rsidRPr="002E1CDD" w:rsidRDefault="00F82AE7" w:rsidP="00F82AE7">
      <w:pPr>
        <w:pStyle w:val="Encabezado"/>
        <w:rPr>
          <w:rFonts w:cstheme="minorHAnsi"/>
          <w:szCs w:val="24"/>
          <w:lang w:val="es-ES" w:eastAsia="it-IT"/>
        </w:rPr>
      </w:pPr>
    </w:p>
    <w:p w14:paraId="44C49B0A" w14:textId="77777777" w:rsidR="00F82AE7" w:rsidRPr="002E1CDD" w:rsidRDefault="00F82AE7" w:rsidP="00F82AE7">
      <w:pPr>
        <w:spacing w:after="0" w:line="240" w:lineRule="auto"/>
        <w:rPr>
          <w:rFonts w:cstheme="minorHAnsi"/>
          <w:i/>
          <w:lang w:val="es-ES"/>
        </w:rPr>
      </w:pPr>
      <w:r w:rsidRPr="002E1CDD">
        <w:rPr>
          <w:rFonts w:cstheme="minorHAnsi"/>
          <w:lang w:val="es-ES"/>
        </w:rPr>
        <w:t>Leyenda</w:t>
      </w:r>
      <w:r w:rsidRPr="002E1CDD">
        <w:rPr>
          <w:rFonts w:cstheme="minorHAnsi"/>
          <w:i/>
          <w:lang w:val="es-ES"/>
        </w:rPr>
        <w:t xml:space="preserve">: </w:t>
      </w:r>
    </w:p>
    <w:p w14:paraId="457CB9A1" w14:textId="77777777" w:rsidR="00F82AE7" w:rsidRPr="002E1CDD" w:rsidRDefault="00F82AE7" w:rsidP="00F82AE7">
      <w:pPr>
        <w:tabs>
          <w:tab w:val="center" w:pos="4680"/>
        </w:tabs>
        <w:rPr>
          <w:rFonts w:cs="Times New Roman"/>
          <w:sz w:val="20"/>
          <w:szCs w:val="20"/>
          <w:lang w:val="es-ES"/>
        </w:rPr>
        <w:sectPr w:rsidR="00F82AE7" w:rsidRPr="002E1CDD" w:rsidSect="00D53E02">
          <w:pgSz w:w="15840" w:h="12240" w:orient="landscape"/>
          <w:pgMar w:top="1276" w:right="1440" w:bottom="1440" w:left="1440" w:header="720" w:footer="720" w:gutter="0"/>
          <w:cols w:space="720"/>
        </w:sectPr>
      </w:pPr>
    </w:p>
    <w:p w14:paraId="5CEA3E03" w14:textId="77777777" w:rsidR="00F82AE7" w:rsidRPr="002E1CDD" w:rsidRDefault="00F82AE7" w:rsidP="00F82AE7">
      <w:pPr>
        <w:pStyle w:val="Ttulo2"/>
        <w:shd w:val="clear" w:color="auto" w:fill="D9D9D9" w:themeFill="background1" w:themeFillShade="D9"/>
        <w:spacing w:before="0" w:line="240" w:lineRule="auto"/>
        <w:rPr>
          <w:sz w:val="28"/>
          <w:lang w:val="es-BO"/>
        </w:rPr>
      </w:pPr>
      <w:bookmarkStart w:id="127" w:name="_Toc36254590"/>
      <w:bookmarkStart w:id="128" w:name="_Toc50715874"/>
      <w:r w:rsidRPr="002E1CDD">
        <w:rPr>
          <w:sz w:val="28"/>
          <w:lang w:val="es-BO"/>
        </w:rPr>
        <w:lastRenderedPageBreak/>
        <w:t>SECCIÓN V – PAÍSES ELEGIBLES</w:t>
      </w:r>
      <w:bookmarkEnd w:id="127"/>
      <w:bookmarkEnd w:id="128"/>
    </w:p>
    <w:p w14:paraId="2159E1D7" w14:textId="77777777" w:rsidR="00F82AE7" w:rsidRPr="002E1CDD" w:rsidRDefault="00F82AE7" w:rsidP="00F82AE7">
      <w:pPr>
        <w:spacing w:after="0" w:line="240" w:lineRule="auto"/>
        <w:rPr>
          <w:rFonts w:cstheme="minorHAnsi"/>
        </w:rPr>
      </w:pPr>
    </w:p>
    <w:p w14:paraId="61348CA9" w14:textId="77777777" w:rsidR="00C21955" w:rsidRPr="002E1CDD" w:rsidRDefault="00C21955" w:rsidP="00C21955">
      <w:pPr>
        <w:pStyle w:val="aparagraphs"/>
        <w:spacing w:before="0" w:after="0"/>
        <w:rPr>
          <w:rFonts w:ascii="Calibri" w:hAnsi="Calibri" w:cs="Calibri"/>
          <w:color w:val="808080" w:themeColor="background1" w:themeShade="80"/>
          <w:sz w:val="22"/>
          <w:szCs w:val="22"/>
          <w:lang w:val="es-ES"/>
        </w:rPr>
      </w:pPr>
      <w:bookmarkStart w:id="129" w:name="_Hlk44867546"/>
      <w:r w:rsidRPr="002E1CDD">
        <w:rPr>
          <w:rFonts w:ascii="Calibri" w:hAnsi="Calibri" w:cs="Calibri"/>
          <w:b/>
          <w:bCs/>
          <w:i/>
          <w:iCs/>
          <w:color w:val="808080" w:themeColor="background1" w:themeShade="80"/>
          <w:sz w:val="22"/>
          <w:szCs w:val="22"/>
          <w:lang w:val="es-ES"/>
        </w:rPr>
        <w:t>[Nota:</w:t>
      </w:r>
      <w:r w:rsidRPr="002E1CDD">
        <w:rPr>
          <w:rFonts w:ascii="Calibri" w:hAnsi="Calibri" w:cs="Calibri"/>
          <w:i/>
          <w:iCs/>
          <w:color w:val="808080" w:themeColor="background1" w:themeShade="80"/>
          <w:sz w:val="22"/>
          <w:szCs w:val="22"/>
          <w:lang w:val="es-ES"/>
        </w:rPr>
        <w:t xml:space="preserve"> Las referencias al Banco</w:t>
      </w:r>
      <w:r w:rsidRPr="002E1CDD">
        <w:rPr>
          <w:rFonts w:ascii="Calibri" w:hAnsi="Calibri" w:cs="Calibri"/>
          <w:b/>
          <w:i/>
          <w:iCs/>
          <w:color w:val="808080" w:themeColor="background1" w:themeShade="80"/>
          <w:sz w:val="22"/>
          <w:szCs w:val="22"/>
          <w:lang w:val="es-ES"/>
        </w:rPr>
        <w:t xml:space="preserve"> </w:t>
      </w:r>
      <w:r w:rsidRPr="002E1CDD">
        <w:rPr>
          <w:rFonts w:ascii="Calibri" w:hAnsi="Calibri" w:cs="Calibri"/>
          <w:i/>
          <w:iCs/>
          <w:color w:val="808080" w:themeColor="background1" w:themeShade="80"/>
          <w:sz w:val="22"/>
          <w:szCs w:val="22"/>
          <w:lang w:val="es-ES"/>
        </w:rPr>
        <w:t xml:space="preserve">incluyen tanto al BID, al BID </w:t>
      </w:r>
      <w:proofErr w:type="spellStart"/>
      <w:r w:rsidRPr="002E1CDD">
        <w:rPr>
          <w:rFonts w:ascii="Calibri" w:hAnsi="Calibri" w:cs="Calibri"/>
          <w:i/>
          <w:iCs/>
          <w:color w:val="808080" w:themeColor="background1" w:themeShade="80"/>
          <w:sz w:val="22"/>
          <w:szCs w:val="22"/>
          <w:lang w:val="es-ES"/>
        </w:rPr>
        <w:t>Lab</w:t>
      </w:r>
      <w:proofErr w:type="spellEnd"/>
      <w:r w:rsidRPr="002E1CDD">
        <w:rPr>
          <w:rFonts w:ascii="Calibri" w:hAnsi="Calibri" w:cs="Calibri"/>
          <w:i/>
          <w:iCs/>
          <w:color w:val="808080" w:themeColor="background1" w:themeShade="80"/>
          <w:sz w:val="22"/>
          <w:szCs w:val="22"/>
          <w:lang w:val="es-ES"/>
        </w:rPr>
        <w:t xml:space="preserve"> como a cualquier fondo administrado por el Banco. A continuación, se presentan dos opciones para que el Contratante elija la que corresponda dependiendo de donde proviene el Financiamiento. Este puede provenir del Banco Interamericano de Desarrollo (BID), del BID </w:t>
      </w:r>
      <w:proofErr w:type="spellStart"/>
      <w:r w:rsidRPr="002E1CDD">
        <w:rPr>
          <w:rFonts w:ascii="Calibri" w:hAnsi="Calibri" w:cs="Calibri"/>
          <w:i/>
          <w:iCs/>
          <w:color w:val="808080" w:themeColor="background1" w:themeShade="80"/>
          <w:sz w:val="22"/>
          <w:szCs w:val="22"/>
          <w:lang w:val="es-ES"/>
        </w:rPr>
        <w:t>Lab</w:t>
      </w:r>
      <w:proofErr w:type="spellEnd"/>
      <w:r w:rsidRPr="002E1CDD">
        <w:rPr>
          <w:rFonts w:ascii="Calibri" w:hAnsi="Calibri" w:cs="Calibri"/>
          <w:i/>
          <w:iCs/>
          <w:color w:val="808080" w:themeColor="background1" w:themeShade="80"/>
          <w:sz w:val="22"/>
          <w:szCs w:val="22"/>
          <w:lang w:val="es-ES"/>
        </w:rPr>
        <w:t xml:space="preserve"> u, </w:t>
      </w:r>
      <w:r w:rsidRPr="002E1CDD">
        <w:rPr>
          <w:rFonts w:ascii="Calibri" w:hAnsi="Calibri" w:cs="Calibri"/>
          <w:i/>
          <w:iCs/>
          <w:snapToGrid/>
          <w:color w:val="808080" w:themeColor="background1" w:themeShade="80"/>
          <w:sz w:val="22"/>
          <w:szCs w:val="22"/>
          <w:lang w:val="es-ES" w:eastAsia="es-ES" w:bidi="es-ES"/>
        </w:rPr>
        <w:t>ocasionalmente, los contratos pueden ser financiados por un fondo administrado por el Banco que podrían incluir diferentes criterios para la elegibilidad a un grupo particular de países</w:t>
      </w:r>
      <w:r w:rsidRPr="002E1CDD" w:rsidDel="00074815">
        <w:rPr>
          <w:rFonts w:ascii="Calibri" w:hAnsi="Calibri" w:cs="Calibri"/>
          <w:i/>
          <w:iCs/>
          <w:color w:val="808080" w:themeColor="background1" w:themeShade="80"/>
          <w:sz w:val="22"/>
          <w:szCs w:val="22"/>
          <w:lang w:val="es-ES"/>
        </w:rPr>
        <w:t xml:space="preserve"> </w:t>
      </w:r>
      <w:r w:rsidRPr="002E1CDD">
        <w:rPr>
          <w:rFonts w:ascii="Calibri" w:hAnsi="Calibri" w:cs="Calibri"/>
          <w:i/>
          <w:iCs/>
          <w:color w:val="808080" w:themeColor="background1" w:themeShade="80"/>
          <w:sz w:val="22"/>
          <w:szCs w:val="22"/>
          <w:lang w:val="es-ES"/>
        </w:rPr>
        <w:t>miembros, caso en el cual se deben determinar estos utilizando la última opción.]</w:t>
      </w:r>
    </w:p>
    <w:p w14:paraId="38051E37" w14:textId="77777777" w:rsidR="00C21955" w:rsidRPr="002E1CDD" w:rsidRDefault="00C21955" w:rsidP="00C21955">
      <w:pPr>
        <w:spacing w:after="0" w:line="240" w:lineRule="auto"/>
        <w:ind w:left="720"/>
        <w:jc w:val="both"/>
        <w:rPr>
          <w:rFonts w:ascii="Calibri" w:eastAsia="Times New Roman" w:hAnsi="Calibri" w:cs="Calibri"/>
          <w:i/>
          <w:color w:val="0070C0"/>
          <w:lang w:val="es-ES"/>
        </w:rPr>
      </w:pPr>
      <w:r w:rsidRPr="002E1CDD" w:rsidDel="003F2105">
        <w:rPr>
          <w:rFonts w:ascii="Calibri" w:eastAsia="Times New Roman" w:hAnsi="Calibri" w:cs="Calibri"/>
          <w:i/>
          <w:color w:val="0070C0"/>
          <w:lang w:val="es-ES"/>
        </w:rPr>
        <w:t xml:space="preserve"> </w:t>
      </w:r>
    </w:p>
    <w:p w14:paraId="3764F042" w14:textId="77777777" w:rsidR="00C21955" w:rsidRPr="002E1CDD" w:rsidRDefault="00C21955" w:rsidP="00C21955">
      <w:pPr>
        <w:spacing w:after="0" w:line="240" w:lineRule="auto"/>
        <w:jc w:val="both"/>
        <w:rPr>
          <w:rFonts w:ascii="Calibri" w:eastAsia="Times New Roman" w:hAnsi="Calibri" w:cs="Calibri"/>
          <w:i/>
          <w:color w:val="808080" w:themeColor="background1" w:themeShade="80"/>
          <w:lang w:val="es-ES"/>
        </w:rPr>
      </w:pPr>
      <w:r w:rsidRPr="002E1CDD">
        <w:rPr>
          <w:rFonts w:ascii="Calibri" w:eastAsia="Times New Roman" w:hAnsi="Calibri" w:cs="Calibri"/>
          <w:i/>
          <w:color w:val="808080" w:themeColor="background1" w:themeShade="80"/>
          <w:lang w:val="es-ES"/>
        </w:rPr>
        <w:t>[Opción (1) – cuando financie el Banco Interamericano de Desarrollo o el Fondo o Fondo Multilateral de Inversiones (FOMIN), incluir la siguiente lista de países.]</w:t>
      </w:r>
    </w:p>
    <w:p w14:paraId="3661EA5F" w14:textId="77777777" w:rsidR="00C21955" w:rsidRPr="002E1CDD" w:rsidRDefault="00C21955" w:rsidP="00584ED0">
      <w:pPr>
        <w:pStyle w:val="Prrafodelista"/>
        <w:numPr>
          <w:ilvl w:val="0"/>
          <w:numId w:val="39"/>
        </w:numPr>
        <w:ind w:left="567" w:hanging="567"/>
        <w:jc w:val="both"/>
        <w:rPr>
          <w:rFonts w:ascii="Calibri" w:hAnsi="Calibri" w:cs="Calibri"/>
          <w:sz w:val="22"/>
          <w:szCs w:val="22"/>
          <w:lang w:val="es-ES"/>
        </w:rPr>
      </w:pPr>
      <w:r w:rsidRPr="002E1CDD">
        <w:rPr>
          <w:rFonts w:ascii="Calibri" w:hAnsi="Calibri" w:cs="Calibri"/>
          <w:b/>
          <w:bCs/>
          <w:sz w:val="22"/>
          <w:szCs w:val="22"/>
          <w:lang w:val="es-ES"/>
        </w:rPr>
        <w:t>“</w:t>
      </w:r>
      <w:r w:rsidRPr="002E1CDD">
        <w:rPr>
          <w:rFonts w:ascii="Calibri" w:hAnsi="Calibri" w:cs="Calibri"/>
          <w:b/>
          <w:sz w:val="22"/>
          <w:szCs w:val="22"/>
          <w:lang w:val="es-ES"/>
        </w:rPr>
        <w:t>Países Elegibl</w:t>
      </w:r>
      <w:r w:rsidRPr="002E1CDD">
        <w:rPr>
          <w:rFonts w:ascii="Calibri" w:hAnsi="Calibri" w:cs="Calibri"/>
          <w:b/>
          <w:iCs/>
          <w:sz w:val="22"/>
          <w:szCs w:val="22"/>
          <w:lang w:val="es-ES"/>
        </w:rPr>
        <w:t>e</w:t>
      </w:r>
      <w:r w:rsidRPr="002E1CDD">
        <w:rPr>
          <w:rFonts w:ascii="Calibri" w:hAnsi="Calibri" w:cs="Calibri"/>
          <w:b/>
          <w:i/>
          <w:sz w:val="22"/>
          <w:szCs w:val="22"/>
          <w:lang w:val="es-ES"/>
        </w:rPr>
        <w:t>s</w:t>
      </w:r>
      <w:r w:rsidRPr="002E1CDD">
        <w:rPr>
          <w:rFonts w:ascii="Calibri" w:hAnsi="Calibri" w:cs="Calibri"/>
          <w:sz w:val="22"/>
          <w:szCs w:val="22"/>
          <w:lang w:val="es-ES"/>
        </w:rPr>
        <w:t>: Alemania, Argentina, Austria,  Bahamas, Barbados, Bélgica, Belice, Bolivia, Brasil, Canadá, Colombia, Costa Rica, Chile, Croacia, Dinamarca, Eslovenia, Ecuador, El Salvador, España, Estados Unidos, Finlandia, Francia, Guatemala, Guyana, Haití, Holanda, Honduras, Israel, Italia, Jamaica, Japón, México, Nicaragua, Noruega, Panamá, Paraguay, Perú, Portugal, Reino Unido, República de Corea, República Dominicana, República Popular de China, Suecia, Suiza, Surinam, Trinidad &amp; Tobago, Uruguay y Venezuela.</w:t>
      </w:r>
    </w:p>
    <w:p w14:paraId="6569028B" w14:textId="77777777" w:rsidR="00C21955" w:rsidRPr="002E1CDD" w:rsidRDefault="00C21955" w:rsidP="00C21955">
      <w:pPr>
        <w:tabs>
          <w:tab w:val="left" w:pos="1134"/>
        </w:tabs>
        <w:spacing w:after="0" w:line="240" w:lineRule="auto"/>
        <w:ind w:left="1134" w:hanging="567"/>
        <w:rPr>
          <w:rFonts w:ascii="Calibri" w:eastAsia="Times New Roman" w:hAnsi="Calibri" w:cs="Calibri"/>
          <w:b/>
          <w:iCs/>
          <w:lang w:val="es-ES"/>
        </w:rPr>
      </w:pPr>
    </w:p>
    <w:p w14:paraId="08938C01" w14:textId="77777777" w:rsidR="00C21955" w:rsidRPr="002E1CDD" w:rsidRDefault="00C21955" w:rsidP="00C21955">
      <w:pPr>
        <w:tabs>
          <w:tab w:val="left" w:pos="1134"/>
        </w:tabs>
        <w:spacing w:after="0" w:line="240" w:lineRule="auto"/>
        <w:ind w:left="1134" w:hanging="567"/>
        <w:rPr>
          <w:rFonts w:ascii="Calibri" w:eastAsia="Times New Roman" w:hAnsi="Calibri" w:cs="Calibri"/>
          <w:b/>
          <w:iCs/>
          <w:lang w:val="es-ES"/>
        </w:rPr>
      </w:pPr>
      <w:r w:rsidRPr="002E1CDD">
        <w:rPr>
          <w:rFonts w:ascii="Calibri" w:eastAsia="Times New Roman" w:hAnsi="Calibri" w:cs="Calibri"/>
          <w:b/>
          <w:iCs/>
          <w:lang w:val="es-ES"/>
        </w:rPr>
        <w:t>Territorios elegibles:</w:t>
      </w:r>
    </w:p>
    <w:p w14:paraId="1F6EBF5B" w14:textId="77777777" w:rsidR="00C21955" w:rsidRPr="002E1CDD" w:rsidRDefault="00C21955" w:rsidP="00A26548">
      <w:pPr>
        <w:numPr>
          <w:ilvl w:val="0"/>
          <w:numId w:val="6"/>
        </w:numPr>
        <w:tabs>
          <w:tab w:val="left" w:pos="567"/>
          <w:tab w:val="left" w:pos="1134"/>
        </w:tabs>
        <w:spacing w:after="0" w:line="240" w:lineRule="auto"/>
        <w:ind w:left="1134" w:hanging="567"/>
        <w:rPr>
          <w:rFonts w:ascii="Calibri" w:eastAsia="Times New Roman" w:hAnsi="Calibri" w:cs="Calibri"/>
          <w:lang w:val="es-ES"/>
        </w:rPr>
      </w:pPr>
      <w:r w:rsidRPr="002E1CDD">
        <w:rPr>
          <w:rFonts w:ascii="Calibri" w:eastAsia="Times New Roman" w:hAnsi="Calibri" w:cs="Calibri"/>
          <w:lang w:val="es-ES"/>
        </w:rPr>
        <w:t xml:space="preserve">Guadalupe, Guyana Francesa, Martinica, Reunión – por ser Departamentos de Francia. </w:t>
      </w:r>
    </w:p>
    <w:p w14:paraId="76AFDA5A" w14:textId="77777777" w:rsidR="00C21955" w:rsidRPr="002E1CDD" w:rsidRDefault="00C21955" w:rsidP="00A26548">
      <w:pPr>
        <w:numPr>
          <w:ilvl w:val="0"/>
          <w:numId w:val="6"/>
        </w:numPr>
        <w:tabs>
          <w:tab w:val="left" w:pos="567"/>
          <w:tab w:val="left" w:pos="1134"/>
          <w:tab w:val="left" w:pos="1440"/>
        </w:tabs>
        <w:spacing w:after="0" w:line="240" w:lineRule="auto"/>
        <w:ind w:left="1134" w:hanging="567"/>
        <w:rPr>
          <w:rFonts w:eastAsia="Times New Roman" w:cstheme="minorHAnsi"/>
          <w:lang w:val="es-ES"/>
        </w:rPr>
      </w:pPr>
      <w:r w:rsidRPr="002E1CDD">
        <w:rPr>
          <w:rFonts w:eastAsia="Times New Roman" w:cstheme="minorHAnsi"/>
          <w:lang w:val="es-ES"/>
        </w:rPr>
        <w:t>Islas Vírgenes Estadounidenses, Puerto Rico, Guam – por ser Territorios de los Estados Unidos de América.</w:t>
      </w:r>
    </w:p>
    <w:p w14:paraId="535895CC" w14:textId="77777777" w:rsidR="00C21955" w:rsidRPr="002E1CDD" w:rsidRDefault="00C21955" w:rsidP="00A26548">
      <w:pPr>
        <w:numPr>
          <w:ilvl w:val="0"/>
          <w:numId w:val="6"/>
        </w:numPr>
        <w:tabs>
          <w:tab w:val="left" w:pos="567"/>
          <w:tab w:val="left" w:pos="1134"/>
        </w:tabs>
        <w:spacing w:after="0" w:line="240" w:lineRule="auto"/>
        <w:ind w:left="1134" w:hanging="567"/>
        <w:rPr>
          <w:rFonts w:eastAsia="Times New Roman" w:cstheme="minorHAnsi"/>
          <w:lang w:val="es-ES"/>
        </w:rPr>
      </w:pPr>
      <w:r w:rsidRPr="002E1CDD">
        <w:rPr>
          <w:rFonts w:eastAsia="Times New Roman" w:cstheme="minorHAnsi"/>
          <w:lang w:val="es-ES"/>
        </w:rPr>
        <w:t xml:space="preserve">Aruba – por ser País Constituyente del Reino de los Países Bajos; y </w:t>
      </w:r>
      <w:proofErr w:type="spellStart"/>
      <w:r w:rsidRPr="002E1CDD">
        <w:rPr>
          <w:rFonts w:eastAsia="Times New Roman" w:cstheme="minorHAnsi"/>
          <w:lang w:val="es-ES"/>
        </w:rPr>
        <w:t>Bonaire</w:t>
      </w:r>
      <w:proofErr w:type="spellEnd"/>
      <w:r w:rsidRPr="002E1CDD">
        <w:rPr>
          <w:rFonts w:eastAsia="Times New Roman" w:cstheme="minorHAnsi"/>
          <w:lang w:val="es-ES"/>
        </w:rPr>
        <w:t xml:space="preserve">, Curazao, Sint Maarten, Sint </w:t>
      </w:r>
      <w:proofErr w:type="spellStart"/>
      <w:r w:rsidRPr="002E1CDD">
        <w:rPr>
          <w:rFonts w:eastAsia="Times New Roman" w:cstheme="minorHAnsi"/>
          <w:lang w:val="es-ES"/>
        </w:rPr>
        <w:t>Eustatius</w:t>
      </w:r>
      <w:proofErr w:type="spellEnd"/>
      <w:r w:rsidRPr="002E1CDD">
        <w:rPr>
          <w:rFonts w:eastAsia="Times New Roman" w:cstheme="minorHAnsi"/>
          <w:lang w:val="es-ES"/>
        </w:rPr>
        <w:t xml:space="preserve"> – por ser Departamentos de Reino de los Países Bajos.</w:t>
      </w:r>
    </w:p>
    <w:p w14:paraId="08778A8E" w14:textId="77777777" w:rsidR="00C21955" w:rsidRPr="002E1CDD" w:rsidRDefault="00C21955" w:rsidP="00A26548">
      <w:pPr>
        <w:numPr>
          <w:ilvl w:val="0"/>
          <w:numId w:val="6"/>
        </w:numPr>
        <w:tabs>
          <w:tab w:val="left" w:pos="567"/>
          <w:tab w:val="left" w:pos="1134"/>
        </w:tabs>
        <w:spacing w:after="0" w:line="240" w:lineRule="auto"/>
        <w:ind w:left="1134" w:hanging="567"/>
        <w:rPr>
          <w:rFonts w:eastAsia="Times New Roman" w:cstheme="minorHAnsi"/>
          <w:lang w:val="es-ES"/>
        </w:rPr>
      </w:pPr>
      <w:r w:rsidRPr="002E1CDD">
        <w:rPr>
          <w:rFonts w:eastAsia="Times New Roman" w:cstheme="minorHAnsi"/>
          <w:lang w:val="es-ES"/>
        </w:rPr>
        <w:t>Hong Kong – por ser Región Especial Administrativa de la República Popular de China.</w:t>
      </w:r>
      <w:r w:rsidRPr="002E1CDD">
        <w:rPr>
          <w:rFonts w:eastAsia="Times New Roman" w:cstheme="minorHAnsi"/>
          <w:b/>
          <w:bCs/>
          <w:lang w:val="es-ES"/>
        </w:rPr>
        <w:t>”</w:t>
      </w:r>
    </w:p>
    <w:p w14:paraId="6D0B1C16" w14:textId="77777777" w:rsidR="00C21955" w:rsidRPr="002E1CDD" w:rsidRDefault="00C21955" w:rsidP="00C21955">
      <w:pPr>
        <w:spacing w:after="0" w:line="240" w:lineRule="auto"/>
        <w:rPr>
          <w:rFonts w:eastAsia="Times New Roman" w:cstheme="minorHAnsi"/>
          <w:i/>
          <w:color w:val="0070C0"/>
          <w:lang w:val="es-ES"/>
        </w:rPr>
      </w:pPr>
    </w:p>
    <w:p w14:paraId="5E41622A" w14:textId="77777777" w:rsidR="00C21955" w:rsidRPr="002E1CDD" w:rsidRDefault="00C21955" w:rsidP="00C21955">
      <w:pPr>
        <w:spacing w:after="0" w:line="240" w:lineRule="auto"/>
        <w:rPr>
          <w:rFonts w:eastAsia="Times New Roman" w:cstheme="minorHAnsi"/>
          <w:i/>
          <w:color w:val="808080" w:themeColor="background1" w:themeShade="80"/>
          <w:lang w:val="es-ES"/>
        </w:rPr>
      </w:pPr>
      <w:r w:rsidRPr="002E1CDD">
        <w:rPr>
          <w:rFonts w:eastAsia="Times New Roman" w:cstheme="minorHAnsi"/>
          <w:i/>
          <w:color w:val="808080" w:themeColor="background1" w:themeShade="80"/>
          <w:lang w:val="es-ES"/>
        </w:rPr>
        <w:t>[Opción (2) – cuando la financiación se haga por un Fondo administrado por el Banco, indique la lista de países elegibles.]</w:t>
      </w:r>
    </w:p>
    <w:p w14:paraId="0D5FCDF0" w14:textId="77777777" w:rsidR="00C21955" w:rsidRPr="002E1CDD" w:rsidRDefault="00C21955" w:rsidP="00584ED0">
      <w:pPr>
        <w:pStyle w:val="Prrafodelista"/>
        <w:numPr>
          <w:ilvl w:val="0"/>
          <w:numId w:val="40"/>
        </w:numPr>
        <w:ind w:left="567" w:hanging="567"/>
        <w:jc w:val="both"/>
        <w:rPr>
          <w:rFonts w:asciiTheme="minorHAnsi" w:hAnsiTheme="minorHAnsi" w:cstheme="minorHAnsi"/>
          <w:i/>
          <w:color w:val="0070C0"/>
          <w:sz w:val="22"/>
          <w:szCs w:val="22"/>
          <w:lang w:val="es-ES"/>
        </w:rPr>
      </w:pPr>
      <w:r w:rsidRPr="002E1CDD">
        <w:rPr>
          <w:rFonts w:asciiTheme="minorHAnsi" w:hAnsiTheme="minorHAnsi" w:cstheme="minorHAnsi"/>
          <w:b/>
          <w:bCs/>
          <w:sz w:val="22"/>
          <w:szCs w:val="22"/>
          <w:lang w:val="es-ES"/>
        </w:rPr>
        <w:t>“Los Países Elegibles:</w:t>
      </w:r>
      <w:r w:rsidRPr="002E1CDD">
        <w:rPr>
          <w:rFonts w:asciiTheme="minorHAnsi" w:hAnsiTheme="minorHAnsi" w:cstheme="minorHAnsi"/>
          <w:i/>
          <w:sz w:val="22"/>
          <w:szCs w:val="22"/>
        </w:rPr>
        <w:t xml:space="preserve"> </w:t>
      </w:r>
      <w:r w:rsidRPr="002E1CDD">
        <w:rPr>
          <w:rFonts w:asciiTheme="minorHAnsi" w:hAnsiTheme="minorHAnsi" w:cstheme="minorHAnsi"/>
          <w:b/>
          <w:bCs/>
          <w:i/>
          <w:color w:val="1F4E79" w:themeColor="accent5" w:themeShade="80"/>
          <w:sz w:val="22"/>
          <w:szCs w:val="22"/>
        </w:rPr>
        <w:fldChar w:fldCharType="begin">
          <w:ffData>
            <w:name w:val=""/>
            <w:enabled/>
            <w:calcOnExit w:val="0"/>
            <w:textInput>
              <w:default w:val="[Incluir la lista de países]"/>
            </w:textInput>
          </w:ffData>
        </w:fldChar>
      </w:r>
      <w:r w:rsidRPr="002E1CDD">
        <w:rPr>
          <w:rFonts w:asciiTheme="minorHAnsi" w:hAnsiTheme="minorHAnsi" w:cstheme="minorHAnsi"/>
          <w:b/>
          <w:bCs/>
          <w:i/>
          <w:color w:val="1F4E79" w:themeColor="accent5" w:themeShade="80"/>
          <w:sz w:val="22"/>
          <w:szCs w:val="22"/>
        </w:rPr>
        <w:instrText xml:space="preserve"> FORMTEXT </w:instrText>
      </w:r>
      <w:r w:rsidRPr="002E1CDD">
        <w:rPr>
          <w:rFonts w:asciiTheme="minorHAnsi" w:hAnsiTheme="minorHAnsi" w:cstheme="minorHAnsi"/>
          <w:b/>
          <w:bCs/>
          <w:i/>
          <w:color w:val="1F4E79" w:themeColor="accent5" w:themeShade="80"/>
          <w:sz w:val="22"/>
          <w:szCs w:val="22"/>
        </w:rPr>
      </w:r>
      <w:r w:rsidRPr="002E1CDD">
        <w:rPr>
          <w:rFonts w:asciiTheme="minorHAnsi" w:hAnsiTheme="minorHAnsi" w:cstheme="minorHAnsi"/>
          <w:b/>
          <w:bCs/>
          <w:i/>
          <w:color w:val="1F4E79" w:themeColor="accent5" w:themeShade="80"/>
          <w:sz w:val="22"/>
          <w:szCs w:val="22"/>
        </w:rPr>
        <w:fldChar w:fldCharType="separate"/>
      </w:r>
      <w:r w:rsidRPr="002E1CDD">
        <w:rPr>
          <w:rFonts w:asciiTheme="minorHAnsi" w:hAnsiTheme="minorHAnsi" w:cstheme="minorHAnsi"/>
          <w:b/>
          <w:bCs/>
          <w:i/>
          <w:noProof/>
          <w:color w:val="1F4E79" w:themeColor="accent5" w:themeShade="80"/>
          <w:sz w:val="22"/>
          <w:szCs w:val="22"/>
        </w:rPr>
        <w:t>[Incluir la lista de países]</w:t>
      </w:r>
      <w:r w:rsidRPr="002E1CDD">
        <w:rPr>
          <w:rFonts w:asciiTheme="minorHAnsi" w:hAnsiTheme="minorHAnsi" w:cstheme="minorHAnsi"/>
          <w:b/>
          <w:bCs/>
          <w:i/>
          <w:color w:val="1F4E79" w:themeColor="accent5" w:themeShade="80"/>
          <w:sz w:val="22"/>
          <w:szCs w:val="22"/>
        </w:rPr>
        <w:fldChar w:fldCharType="end"/>
      </w:r>
      <w:r w:rsidRPr="002E1CDD">
        <w:rPr>
          <w:rFonts w:asciiTheme="minorHAnsi" w:hAnsiTheme="minorHAnsi" w:cstheme="minorHAnsi"/>
          <w:i/>
          <w:sz w:val="22"/>
          <w:szCs w:val="22"/>
        </w:rPr>
        <w:t>”</w:t>
      </w:r>
    </w:p>
    <w:p w14:paraId="2F6C1A26" w14:textId="77777777" w:rsidR="00C21955" w:rsidRPr="002E1CDD" w:rsidRDefault="00C21955" w:rsidP="00C21955">
      <w:pPr>
        <w:spacing w:after="0" w:line="240" w:lineRule="auto"/>
        <w:rPr>
          <w:rFonts w:eastAsia="Times New Roman" w:cstheme="minorHAnsi"/>
          <w:u w:val="single"/>
          <w:lang w:val="es-ES"/>
        </w:rPr>
      </w:pPr>
    </w:p>
    <w:p w14:paraId="6133F2DA" w14:textId="77777777" w:rsidR="00C21955" w:rsidRPr="002E1CDD" w:rsidRDefault="00C21955" w:rsidP="00584ED0">
      <w:pPr>
        <w:pStyle w:val="Prrafodelista"/>
        <w:numPr>
          <w:ilvl w:val="0"/>
          <w:numId w:val="40"/>
        </w:numPr>
        <w:ind w:left="567" w:hanging="567"/>
        <w:rPr>
          <w:rFonts w:asciiTheme="minorHAnsi" w:hAnsiTheme="minorHAnsi" w:cstheme="minorHAnsi"/>
          <w:b/>
          <w:bCs/>
          <w:sz w:val="22"/>
          <w:szCs w:val="22"/>
          <w:lang w:val="es-ES"/>
        </w:rPr>
      </w:pPr>
      <w:r w:rsidRPr="002E1CDD">
        <w:rPr>
          <w:rFonts w:asciiTheme="minorHAnsi" w:hAnsiTheme="minorHAnsi" w:cstheme="minorHAnsi"/>
          <w:b/>
          <w:bCs/>
          <w:sz w:val="22"/>
          <w:szCs w:val="22"/>
          <w:lang w:val="es-ES"/>
        </w:rPr>
        <w:t>Nacionalidad y origen de Bienes y Criterios para los Servicios.</w:t>
      </w:r>
    </w:p>
    <w:p w14:paraId="20F8873D" w14:textId="77777777" w:rsidR="00C21955" w:rsidRPr="002E1CDD" w:rsidRDefault="00C21955" w:rsidP="00C21955">
      <w:pPr>
        <w:spacing w:after="0" w:line="240" w:lineRule="auto"/>
        <w:ind w:left="567"/>
        <w:jc w:val="both"/>
        <w:rPr>
          <w:rFonts w:eastAsia="Times New Roman" w:cstheme="minorHAnsi"/>
          <w:lang w:val="es-ES"/>
        </w:rPr>
      </w:pPr>
      <w:r w:rsidRPr="002E1CDD">
        <w:rPr>
          <w:rFonts w:eastAsia="Times New Roman" w:cstheme="minorHAnsi"/>
          <w:lang w:val="es-ES"/>
        </w:rPr>
        <w:t>Las disposiciones de política hacen necesario establecer criterios para determinar: a) la nacionalidad de las firmas e individuos elegibles para proponer o participar en un contrato financiado por el banco, y b) el país de origen de bienes y servicios. Para ello, se utilizarán los siguientes criterios:</w:t>
      </w:r>
    </w:p>
    <w:p w14:paraId="7968F42A" w14:textId="77777777" w:rsidR="00C21955" w:rsidRPr="002E1CDD" w:rsidRDefault="00C21955" w:rsidP="00C21955">
      <w:pPr>
        <w:keepNext/>
        <w:spacing w:after="0" w:line="240" w:lineRule="auto"/>
        <w:ind w:left="360"/>
        <w:jc w:val="both"/>
        <w:rPr>
          <w:rFonts w:eastAsia="Times New Roman" w:cstheme="minorHAnsi"/>
          <w:b/>
          <w:bCs/>
          <w:lang w:val="es-ES"/>
        </w:rPr>
      </w:pPr>
    </w:p>
    <w:p w14:paraId="4A6BFAA0" w14:textId="77777777" w:rsidR="00C21955" w:rsidRPr="002E1CDD" w:rsidRDefault="00C21955" w:rsidP="00C21955">
      <w:pPr>
        <w:keepNext/>
        <w:tabs>
          <w:tab w:val="left" w:pos="1134"/>
        </w:tabs>
        <w:spacing w:after="0" w:line="240" w:lineRule="auto"/>
        <w:ind w:left="360" w:firstLine="207"/>
        <w:jc w:val="both"/>
        <w:rPr>
          <w:rFonts w:eastAsia="Times New Roman" w:cstheme="minorHAnsi"/>
          <w:b/>
          <w:bCs/>
          <w:lang w:val="es-ES"/>
        </w:rPr>
      </w:pPr>
      <w:r w:rsidRPr="002E1CDD">
        <w:rPr>
          <w:rFonts w:eastAsia="Times New Roman" w:cstheme="minorHAnsi"/>
          <w:b/>
          <w:bCs/>
          <w:lang w:val="es-ES"/>
        </w:rPr>
        <w:t xml:space="preserve">(A) </w:t>
      </w:r>
      <w:r w:rsidRPr="002E1CDD">
        <w:rPr>
          <w:rFonts w:eastAsia="Times New Roman" w:cstheme="minorHAnsi"/>
          <w:b/>
          <w:bCs/>
          <w:lang w:val="es-ES"/>
        </w:rPr>
        <w:tab/>
        <w:t>Nacionalidad.</w:t>
      </w:r>
    </w:p>
    <w:p w14:paraId="2B7AA045" w14:textId="77777777" w:rsidR="00C21955" w:rsidRPr="002E1CDD" w:rsidRDefault="00C21955" w:rsidP="00C21955">
      <w:pPr>
        <w:keepNext/>
        <w:spacing w:after="0" w:line="240" w:lineRule="auto"/>
        <w:ind w:left="1701" w:hanging="567"/>
        <w:jc w:val="both"/>
        <w:rPr>
          <w:rFonts w:eastAsia="Times New Roman" w:cstheme="minorHAnsi"/>
          <w:lang w:val="es-ES"/>
        </w:rPr>
      </w:pPr>
      <w:r w:rsidRPr="002E1CDD">
        <w:rPr>
          <w:rFonts w:eastAsia="Times New Roman" w:cstheme="minorHAnsi"/>
          <w:lang w:val="es-ES"/>
        </w:rPr>
        <w:t xml:space="preserve">(a) </w:t>
      </w:r>
      <w:r w:rsidRPr="002E1CDD">
        <w:rPr>
          <w:rFonts w:eastAsia="Times New Roman" w:cstheme="minorHAnsi"/>
          <w:lang w:val="es-ES"/>
        </w:rPr>
        <w:tab/>
      </w:r>
      <w:r w:rsidRPr="002E1CDD">
        <w:rPr>
          <w:rFonts w:eastAsia="Times New Roman" w:cstheme="minorHAnsi"/>
          <w:b/>
          <w:bCs/>
          <w:lang w:val="es-ES"/>
        </w:rPr>
        <w:t>Un individuo</w:t>
      </w:r>
      <w:r w:rsidRPr="002E1CDD">
        <w:rPr>
          <w:rFonts w:eastAsia="Times New Roman" w:cstheme="minorHAnsi"/>
          <w:lang w:val="es-ES"/>
        </w:rPr>
        <w:t xml:space="preserve"> es considerado un nacional de un país miembro del Banco si cumple con los siguientes requisitos:</w:t>
      </w:r>
    </w:p>
    <w:p w14:paraId="1A63503C" w14:textId="77777777" w:rsidR="00C21955" w:rsidRPr="002E1CDD" w:rsidRDefault="00C21955" w:rsidP="00584ED0">
      <w:pPr>
        <w:pStyle w:val="Prrafodelista"/>
        <w:numPr>
          <w:ilvl w:val="0"/>
          <w:numId w:val="41"/>
        </w:numPr>
        <w:ind w:left="2268" w:hanging="567"/>
        <w:jc w:val="both"/>
        <w:rPr>
          <w:rFonts w:ascii="Calibri" w:hAnsi="Calibri" w:cs="Calibri"/>
          <w:sz w:val="22"/>
          <w:szCs w:val="22"/>
          <w:lang w:val="es-ES"/>
        </w:rPr>
      </w:pPr>
      <w:r w:rsidRPr="002E1CDD">
        <w:rPr>
          <w:rFonts w:ascii="Calibri" w:hAnsi="Calibri" w:cs="Calibri"/>
          <w:sz w:val="22"/>
          <w:szCs w:val="22"/>
          <w:lang w:val="es-ES"/>
        </w:rPr>
        <w:t xml:space="preserve">es ciudadano de un país miembro; o </w:t>
      </w:r>
    </w:p>
    <w:p w14:paraId="6F09C71D" w14:textId="70F1AF02" w:rsidR="00C21955" w:rsidRPr="002E1CDD" w:rsidRDefault="00C21955" w:rsidP="00584ED0">
      <w:pPr>
        <w:pStyle w:val="Prrafodelista"/>
        <w:numPr>
          <w:ilvl w:val="0"/>
          <w:numId w:val="41"/>
        </w:numPr>
        <w:ind w:left="2268" w:hanging="567"/>
        <w:jc w:val="both"/>
        <w:rPr>
          <w:rFonts w:ascii="Calibri" w:hAnsi="Calibri" w:cs="Calibri"/>
          <w:sz w:val="22"/>
          <w:szCs w:val="22"/>
          <w:lang w:val="es-ES"/>
        </w:rPr>
      </w:pPr>
      <w:r w:rsidRPr="002E1CDD">
        <w:rPr>
          <w:rFonts w:ascii="Calibri" w:hAnsi="Calibri" w:cs="Calibri"/>
          <w:sz w:val="22"/>
          <w:szCs w:val="22"/>
          <w:lang w:val="es-ES"/>
        </w:rPr>
        <w:t>ha establecido su domicilio en un país miembro como residente “bona fide” y está legalmente habilitado para trabajar en el país del domicilio.</w:t>
      </w:r>
    </w:p>
    <w:p w14:paraId="02D3DD4F" w14:textId="77777777" w:rsidR="00C21955" w:rsidRPr="002E1CDD" w:rsidRDefault="00C21955" w:rsidP="00C21955">
      <w:pPr>
        <w:pStyle w:val="Prrafodelista"/>
        <w:ind w:left="2268"/>
        <w:jc w:val="both"/>
        <w:rPr>
          <w:rFonts w:ascii="Calibri" w:hAnsi="Calibri" w:cs="Calibri"/>
          <w:sz w:val="22"/>
          <w:szCs w:val="22"/>
          <w:lang w:val="es-ES"/>
        </w:rPr>
      </w:pPr>
    </w:p>
    <w:p w14:paraId="6528A203" w14:textId="77777777" w:rsidR="00C21955" w:rsidRPr="002E1CDD" w:rsidRDefault="00C21955" w:rsidP="00C21955">
      <w:pPr>
        <w:tabs>
          <w:tab w:val="left" w:pos="-720"/>
        </w:tabs>
        <w:suppressAutoHyphens/>
        <w:spacing w:after="0" w:line="240" w:lineRule="auto"/>
        <w:ind w:left="1701" w:hanging="567"/>
        <w:jc w:val="both"/>
        <w:rPr>
          <w:rFonts w:ascii="Calibri" w:eastAsia="Times New Roman" w:hAnsi="Calibri" w:cs="Calibri"/>
          <w:spacing w:val="-2"/>
          <w:lang w:val="es-ES" w:eastAsia="it-IT"/>
        </w:rPr>
      </w:pPr>
      <w:r w:rsidRPr="002E1CDD">
        <w:rPr>
          <w:rFonts w:ascii="Calibri" w:eastAsia="Times New Roman" w:hAnsi="Calibri" w:cs="Calibri"/>
          <w:spacing w:val="-2"/>
          <w:lang w:val="es-ES" w:eastAsia="it-IT"/>
        </w:rPr>
        <w:lastRenderedPageBreak/>
        <w:t xml:space="preserve">(b) </w:t>
      </w:r>
      <w:r w:rsidRPr="002E1CDD">
        <w:rPr>
          <w:rFonts w:ascii="Calibri" w:eastAsia="Times New Roman" w:hAnsi="Calibri" w:cs="Calibri"/>
          <w:spacing w:val="-2"/>
          <w:lang w:val="es-ES" w:eastAsia="it-IT"/>
        </w:rPr>
        <w:tab/>
      </w:r>
      <w:r w:rsidRPr="002E1CDD">
        <w:rPr>
          <w:rFonts w:ascii="Calibri" w:eastAsia="Times New Roman" w:hAnsi="Calibri" w:cs="Calibri"/>
          <w:b/>
          <w:bCs/>
          <w:spacing w:val="-2"/>
          <w:lang w:val="es-ES" w:eastAsia="it-IT"/>
        </w:rPr>
        <w:t xml:space="preserve">Una firma </w:t>
      </w:r>
      <w:r w:rsidRPr="002E1CDD">
        <w:rPr>
          <w:rFonts w:ascii="Calibri" w:eastAsia="Times New Roman" w:hAnsi="Calibri" w:cs="Calibri"/>
          <w:spacing w:val="-2"/>
          <w:lang w:val="es-ES" w:eastAsia="it-IT"/>
        </w:rPr>
        <w:t>es considerada que tiene la nacionalidad de un país miembro si cumple los siguientes dos requisitos:</w:t>
      </w:r>
    </w:p>
    <w:p w14:paraId="62DC3E4E" w14:textId="77777777" w:rsidR="00C21955" w:rsidRPr="002E1CDD" w:rsidRDefault="00C21955" w:rsidP="00A26548">
      <w:pPr>
        <w:numPr>
          <w:ilvl w:val="0"/>
          <w:numId w:val="5"/>
        </w:numPr>
        <w:tabs>
          <w:tab w:val="clear" w:pos="2160"/>
          <w:tab w:val="num" w:pos="2268"/>
        </w:tabs>
        <w:spacing w:after="0" w:line="240" w:lineRule="auto"/>
        <w:ind w:left="2268" w:hanging="567"/>
        <w:jc w:val="both"/>
        <w:rPr>
          <w:rFonts w:cstheme="minorHAnsi"/>
        </w:rPr>
      </w:pPr>
      <w:r w:rsidRPr="002E1CDD">
        <w:rPr>
          <w:rFonts w:cstheme="minorHAnsi"/>
        </w:rPr>
        <w:t>está legalmente constituida o incorporada bajo las leyes de un país miembro del Banco; y</w:t>
      </w:r>
    </w:p>
    <w:p w14:paraId="364F21C9" w14:textId="77777777" w:rsidR="00C21955" w:rsidRPr="002E1CDD" w:rsidRDefault="00C21955" w:rsidP="00A26548">
      <w:pPr>
        <w:numPr>
          <w:ilvl w:val="0"/>
          <w:numId w:val="5"/>
        </w:numPr>
        <w:tabs>
          <w:tab w:val="clear" w:pos="2160"/>
          <w:tab w:val="num" w:pos="2268"/>
        </w:tabs>
        <w:spacing w:after="0" w:line="240" w:lineRule="auto"/>
        <w:ind w:left="2268" w:hanging="567"/>
        <w:jc w:val="both"/>
        <w:rPr>
          <w:rFonts w:cstheme="minorHAnsi"/>
        </w:rPr>
      </w:pPr>
      <w:r w:rsidRPr="002E1CDD">
        <w:rPr>
          <w:rFonts w:cstheme="minorHAnsi"/>
        </w:rPr>
        <w:t>más del cincuenta por ciento (50%) del capital de la firma es de propiedad de individuos o firmas de países miembros del Banco.</w:t>
      </w:r>
    </w:p>
    <w:p w14:paraId="14CFE1A2" w14:textId="77777777" w:rsidR="00C21955" w:rsidRPr="002E1CDD" w:rsidRDefault="00C21955" w:rsidP="00C21955">
      <w:pPr>
        <w:tabs>
          <w:tab w:val="num" w:pos="1440"/>
          <w:tab w:val="num" w:pos="2268"/>
        </w:tabs>
        <w:spacing w:after="0" w:line="240" w:lineRule="auto"/>
        <w:jc w:val="both"/>
        <w:rPr>
          <w:rFonts w:ascii="Calibri" w:eastAsia="Times New Roman" w:hAnsi="Calibri" w:cs="Calibri"/>
        </w:rPr>
      </w:pPr>
    </w:p>
    <w:p w14:paraId="060FAD84" w14:textId="77777777" w:rsidR="00C21955" w:rsidRPr="002E1CDD" w:rsidRDefault="00C21955" w:rsidP="00C21955">
      <w:pPr>
        <w:spacing w:after="0" w:line="240" w:lineRule="auto"/>
        <w:ind w:left="1701"/>
        <w:jc w:val="both"/>
        <w:rPr>
          <w:rFonts w:ascii="Calibri" w:eastAsia="Times New Roman" w:hAnsi="Calibri" w:cs="Calibri"/>
          <w:lang w:val="es-ES"/>
        </w:rPr>
      </w:pPr>
      <w:r w:rsidRPr="002E1CDD">
        <w:rPr>
          <w:rFonts w:ascii="Calibri" w:eastAsia="Times New Roman" w:hAnsi="Calibri" w:cs="Calibri"/>
          <w:lang w:val="es-ES"/>
        </w:rPr>
        <w:t>Todos los integrantes de una APCA y todos los subcontratistas deben cumplir con los criterios de nacionalidad que se indican arriba.</w:t>
      </w:r>
    </w:p>
    <w:p w14:paraId="22805422" w14:textId="77777777" w:rsidR="00C21955" w:rsidRPr="002E1CDD" w:rsidRDefault="00C21955" w:rsidP="00C21955">
      <w:pPr>
        <w:spacing w:after="0" w:line="240" w:lineRule="auto"/>
        <w:ind w:left="1701"/>
        <w:jc w:val="both"/>
        <w:rPr>
          <w:rFonts w:ascii="Calibri" w:eastAsia="Times New Roman" w:hAnsi="Calibri" w:cs="Calibri"/>
          <w:lang w:val="es-ES"/>
        </w:rPr>
      </w:pPr>
    </w:p>
    <w:p w14:paraId="30285227" w14:textId="77777777" w:rsidR="00C21955" w:rsidRPr="002E1CDD" w:rsidRDefault="00C21955" w:rsidP="00C21955">
      <w:pPr>
        <w:spacing w:after="0" w:line="240" w:lineRule="auto"/>
        <w:ind w:left="1134" w:hanging="567"/>
        <w:jc w:val="both"/>
        <w:rPr>
          <w:rFonts w:ascii="Calibri" w:eastAsia="Times New Roman" w:hAnsi="Calibri" w:cs="Calibri"/>
          <w:b/>
          <w:bCs/>
          <w:lang w:val="es-ES"/>
        </w:rPr>
      </w:pPr>
      <w:r w:rsidRPr="002E1CDD">
        <w:rPr>
          <w:rFonts w:ascii="Calibri" w:eastAsia="Times New Roman" w:hAnsi="Calibri" w:cs="Calibri"/>
          <w:b/>
          <w:bCs/>
          <w:lang w:val="es-ES"/>
        </w:rPr>
        <w:t xml:space="preserve">(B) </w:t>
      </w:r>
      <w:r w:rsidRPr="002E1CDD">
        <w:rPr>
          <w:rFonts w:ascii="Calibri" w:eastAsia="Times New Roman" w:hAnsi="Calibri" w:cs="Calibri"/>
          <w:b/>
          <w:bCs/>
          <w:lang w:val="es-ES"/>
        </w:rPr>
        <w:tab/>
        <w:t>Origen de los Bienes.</w:t>
      </w:r>
    </w:p>
    <w:p w14:paraId="15E465AE" w14:textId="77777777" w:rsidR="00C21955" w:rsidRPr="002E1CDD" w:rsidRDefault="00C21955" w:rsidP="00C21955">
      <w:pPr>
        <w:spacing w:after="0" w:line="240" w:lineRule="auto"/>
        <w:ind w:left="1134"/>
        <w:jc w:val="both"/>
        <w:rPr>
          <w:rFonts w:ascii="Calibri" w:eastAsia="Times New Roman" w:hAnsi="Calibri" w:cs="Calibri"/>
          <w:lang w:val="es-ES"/>
        </w:rPr>
      </w:pPr>
      <w:r w:rsidRPr="002E1CDD">
        <w:rPr>
          <w:rFonts w:ascii="Calibri" w:eastAsia="Times New Roman" w:hAnsi="Calibri" w:cs="Calibri"/>
          <w:lang w:val="es-ES"/>
        </w:rPr>
        <w:t>Los bienes que tengan su origen en un país miembro del Banco, si han sido explotados, cultivados o producidos en un país miembro del Banco. Se considera que un producto ha sido producido cuando mediante manufactura, procesamiento o ensamble, resulte otro artículo comercialmente reconocido que se diferencie sustancialmente en sus características básicas, función o propósito de la utilidad de sus partes o componentes.</w:t>
      </w:r>
    </w:p>
    <w:p w14:paraId="761D90EF" w14:textId="77777777" w:rsidR="00C21955" w:rsidRPr="002E1CDD" w:rsidRDefault="00C21955" w:rsidP="00C21955">
      <w:pPr>
        <w:spacing w:after="0" w:line="240" w:lineRule="auto"/>
        <w:ind w:left="1134"/>
        <w:jc w:val="both"/>
        <w:rPr>
          <w:rFonts w:ascii="Calibri" w:eastAsia="Times New Roman" w:hAnsi="Calibri" w:cs="Calibri"/>
          <w:lang w:val="es-ES"/>
        </w:rPr>
      </w:pPr>
    </w:p>
    <w:p w14:paraId="674E2106" w14:textId="77777777" w:rsidR="00C21955" w:rsidRPr="002E1CDD" w:rsidRDefault="00C21955" w:rsidP="00C21955">
      <w:pPr>
        <w:tabs>
          <w:tab w:val="left" w:pos="-720"/>
        </w:tabs>
        <w:suppressAutoHyphens/>
        <w:spacing w:after="0" w:line="240" w:lineRule="auto"/>
        <w:ind w:left="1134"/>
        <w:jc w:val="both"/>
        <w:rPr>
          <w:rFonts w:ascii="Calibri" w:eastAsia="Times New Roman" w:hAnsi="Calibri" w:cs="Calibri"/>
          <w:spacing w:val="-2"/>
          <w:lang w:val="es-ES" w:eastAsia="it-IT"/>
        </w:rPr>
      </w:pPr>
      <w:r w:rsidRPr="002E1CDD">
        <w:rPr>
          <w:rFonts w:ascii="Calibri" w:eastAsia="Times New Roman" w:hAnsi="Calibri" w:cs="Calibri"/>
          <w:spacing w:val="-2"/>
          <w:lang w:val="es-ES" w:eastAsia="it-IT"/>
        </w:rPr>
        <w:t>Para que un producto que conste de varios componentes individuales que deban estar interconectados (bien sea por el proveedor, el comprador o un tercero) sea funcional e independientemente de la complejidad de la interconexión, el Banco considera que dicho producto es elegible para financiamiento si el ensamble de los componentes tuvo lugar en un país miembro, independientemente del origen de los componentes. Cuando el producto sea un conjunto de varios productos individuales que normalmente son empacados y vendidos comercialmente como una unidad, se considera que ese producto se origina en el país donde el conjunto fue empacado y despachado al comprador.</w:t>
      </w:r>
    </w:p>
    <w:p w14:paraId="3B55DB4A" w14:textId="77777777" w:rsidR="00C21955" w:rsidRPr="002E1CDD" w:rsidRDefault="00C21955" w:rsidP="00C21955">
      <w:pPr>
        <w:tabs>
          <w:tab w:val="left" w:pos="-720"/>
        </w:tabs>
        <w:suppressAutoHyphens/>
        <w:spacing w:after="0" w:line="240" w:lineRule="auto"/>
        <w:ind w:left="1134"/>
        <w:jc w:val="both"/>
        <w:rPr>
          <w:rFonts w:ascii="Calibri" w:eastAsia="Times New Roman" w:hAnsi="Calibri" w:cs="Calibri"/>
          <w:spacing w:val="-2"/>
          <w:lang w:val="es-ES" w:eastAsia="it-IT"/>
        </w:rPr>
      </w:pPr>
    </w:p>
    <w:p w14:paraId="67CA863D" w14:textId="77777777" w:rsidR="00C21955" w:rsidRPr="002E1CDD" w:rsidRDefault="00C21955" w:rsidP="00C21955">
      <w:pPr>
        <w:spacing w:after="0" w:line="240" w:lineRule="auto"/>
        <w:ind w:left="1134"/>
        <w:jc w:val="both"/>
        <w:rPr>
          <w:rFonts w:ascii="Calibri" w:eastAsia="Times New Roman" w:hAnsi="Calibri" w:cs="Calibri"/>
          <w:lang w:val="es-ES"/>
        </w:rPr>
      </w:pPr>
      <w:r w:rsidRPr="002E1CDD">
        <w:rPr>
          <w:rFonts w:ascii="Calibri" w:eastAsia="Times New Roman" w:hAnsi="Calibri" w:cs="Calibri"/>
          <w:lang w:val="es-ES"/>
        </w:rPr>
        <w:t xml:space="preserve">Para propósitos de origen, los productos rotulados “hechos en la Unión Europea” serán elegibles sin necesidad de identificar el correspondiente país específico de la Unión Europea.  </w:t>
      </w:r>
    </w:p>
    <w:p w14:paraId="5F8CC2A0" w14:textId="77777777" w:rsidR="00C21955" w:rsidRPr="002E1CDD" w:rsidRDefault="00C21955" w:rsidP="00C21955">
      <w:pPr>
        <w:spacing w:after="0" w:line="240" w:lineRule="auto"/>
        <w:ind w:left="1134"/>
        <w:jc w:val="both"/>
        <w:rPr>
          <w:rFonts w:ascii="Calibri" w:eastAsia="Times New Roman" w:hAnsi="Calibri" w:cs="Calibri"/>
          <w:lang w:val="es-ES"/>
        </w:rPr>
      </w:pPr>
      <w:r w:rsidRPr="002E1CDD">
        <w:rPr>
          <w:rFonts w:ascii="Calibri" w:eastAsia="Times New Roman" w:hAnsi="Calibri" w:cs="Calibri"/>
          <w:lang w:val="es-ES"/>
        </w:rPr>
        <w:t>El origen de los materiales, partes o componentes de los productos o la nacionalidad de la firma que produce, ensambla, distribuye o vende los productos no determina el origen de los mismos.</w:t>
      </w:r>
    </w:p>
    <w:p w14:paraId="3613669E" w14:textId="77777777" w:rsidR="00C21955" w:rsidRPr="002E1CDD" w:rsidRDefault="00C21955" w:rsidP="00C21955">
      <w:pPr>
        <w:spacing w:after="0" w:line="240" w:lineRule="auto"/>
        <w:ind w:left="1134"/>
        <w:jc w:val="both"/>
        <w:rPr>
          <w:rFonts w:ascii="Calibri" w:eastAsia="Times New Roman" w:hAnsi="Calibri" w:cs="Calibri"/>
          <w:lang w:val="es-ES"/>
        </w:rPr>
      </w:pPr>
    </w:p>
    <w:p w14:paraId="215483DB" w14:textId="77777777" w:rsidR="00C21955" w:rsidRPr="002E1CDD" w:rsidRDefault="00C21955" w:rsidP="00C21955">
      <w:pPr>
        <w:tabs>
          <w:tab w:val="left" w:pos="180"/>
        </w:tabs>
        <w:spacing w:after="0" w:line="240" w:lineRule="auto"/>
        <w:ind w:left="1134" w:hanging="567"/>
        <w:rPr>
          <w:rFonts w:ascii="Calibri" w:eastAsia="Times New Roman" w:hAnsi="Calibri" w:cs="Calibri"/>
          <w:b/>
          <w:bCs/>
          <w:lang w:val="es-ES"/>
        </w:rPr>
      </w:pPr>
      <w:r w:rsidRPr="002E1CDD">
        <w:rPr>
          <w:rFonts w:ascii="Calibri" w:eastAsia="Times New Roman" w:hAnsi="Calibri" w:cs="Calibri"/>
          <w:b/>
          <w:bCs/>
          <w:lang w:val="es-ES"/>
        </w:rPr>
        <w:t xml:space="preserve">(C) </w:t>
      </w:r>
      <w:r w:rsidRPr="002E1CDD">
        <w:rPr>
          <w:rFonts w:ascii="Calibri" w:eastAsia="Times New Roman" w:hAnsi="Calibri" w:cs="Calibri"/>
          <w:b/>
          <w:bCs/>
          <w:lang w:val="es-ES"/>
        </w:rPr>
        <w:tab/>
        <w:t>Origen de Servicios.</w:t>
      </w:r>
    </w:p>
    <w:p w14:paraId="425334D6" w14:textId="77777777" w:rsidR="00C21955" w:rsidRPr="002E1CDD" w:rsidRDefault="00C21955" w:rsidP="00C21955">
      <w:pPr>
        <w:tabs>
          <w:tab w:val="left" w:pos="1134"/>
          <w:tab w:val="right" w:leader="dot" w:pos="8640"/>
        </w:tabs>
        <w:spacing w:after="0" w:line="240" w:lineRule="auto"/>
        <w:ind w:left="1134"/>
        <w:jc w:val="both"/>
        <w:rPr>
          <w:rFonts w:ascii="Calibri" w:eastAsia="Times New Roman" w:hAnsi="Calibri" w:cs="Calibri"/>
          <w:lang w:val="es-ES"/>
        </w:rPr>
      </w:pPr>
      <w:r w:rsidRPr="002E1CDD">
        <w:rPr>
          <w:rFonts w:ascii="Calibri" w:eastAsia="Times New Roman" w:hAnsi="Calibri" w:cs="Calibri"/>
          <w:lang w:val="es-ES"/>
        </w:rPr>
        <w:t>El país del origen de servicios es el del individuo o firma que suministre los servicios según se determine en los criterios de nacionalidad que se indican arriba. Estos criterios son aplicables a servicios secundarios para el suministro de bienes (tales como transporte, seguro, construcción, ensamble, etc.).</w:t>
      </w:r>
      <w:r w:rsidRPr="002E1CDD" w:rsidDel="00603964">
        <w:rPr>
          <w:rFonts w:ascii="Calibri" w:eastAsia="Times New Roman" w:hAnsi="Calibri" w:cs="Calibri"/>
          <w:lang w:val="es-ES"/>
        </w:rPr>
        <w:t xml:space="preserve"> </w:t>
      </w:r>
    </w:p>
    <w:bookmarkEnd w:id="129"/>
    <w:p w14:paraId="5AFD4A79" w14:textId="77777777" w:rsidR="00F82AE7" w:rsidRPr="002E1CDD" w:rsidRDefault="00F82AE7" w:rsidP="00F82AE7">
      <w:pPr>
        <w:tabs>
          <w:tab w:val="center" w:pos="4680"/>
        </w:tabs>
        <w:rPr>
          <w:rFonts w:cs="Times New Roman"/>
          <w:sz w:val="20"/>
          <w:szCs w:val="20"/>
          <w:lang w:val="es-ES"/>
        </w:rPr>
      </w:pPr>
    </w:p>
    <w:p w14:paraId="421EE98F" w14:textId="177A99AF" w:rsidR="00BE37D9" w:rsidRPr="002E1CDD" w:rsidRDefault="00BE37D9" w:rsidP="00F82AE7">
      <w:pPr>
        <w:tabs>
          <w:tab w:val="center" w:pos="4680"/>
        </w:tabs>
        <w:rPr>
          <w:rFonts w:cs="Times New Roman"/>
          <w:sz w:val="20"/>
          <w:szCs w:val="20"/>
          <w:lang w:val="es-ES"/>
        </w:rPr>
      </w:pPr>
      <w:r w:rsidRPr="002E1CDD">
        <w:rPr>
          <w:rFonts w:cs="Times New Roman"/>
          <w:sz w:val="20"/>
          <w:szCs w:val="20"/>
          <w:lang w:val="es-ES"/>
        </w:rPr>
        <w:br w:type="page"/>
      </w:r>
    </w:p>
    <w:p w14:paraId="36F2F87A" w14:textId="77777777" w:rsidR="00F82AE7" w:rsidRPr="002E1CDD" w:rsidRDefault="00F82AE7" w:rsidP="00F82AE7">
      <w:pPr>
        <w:pStyle w:val="Ttulo2"/>
        <w:shd w:val="clear" w:color="auto" w:fill="D9D9D9" w:themeFill="background1" w:themeFillShade="D9"/>
        <w:spacing w:before="0" w:line="240" w:lineRule="auto"/>
        <w:rPr>
          <w:sz w:val="28"/>
          <w:lang w:val="es-BO"/>
        </w:rPr>
      </w:pPr>
      <w:bookmarkStart w:id="130" w:name="_Toc50715875"/>
      <w:r w:rsidRPr="002E1CDD">
        <w:rPr>
          <w:sz w:val="28"/>
          <w:lang w:val="es-BO"/>
        </w:rPr>
        <w:lastRenderedPageBreak/>
        <w:t>SECCIÓN VI – TÉRMINOS DE REFERENCIA</w:t>
      </w:r>
      <w:bookmarkEnd w:id="130"/>
    </w:p>
    <w:p w14:paraId="22333EE2" w14:textId="77777777" w:rsidR="00F82AE7" w:rsidRDefault="00F82AE7" w:rsidP="00F82AE7">
      <w:pPr>
        <w:tabs>
          <w:tab w:val="center" w:pos="4680"/>
        </w:tabs>
        <w:spacing w:after="0" w:line="240" w:lineRule="auto"/>
        <w:rPr>
          <w:rFonts w:cstheme="minorHAnsi"/>
          <w:lang w:val="es-ES"/>
        </w:rPr>
      </w:pPr>
    </w:p>
    <w:p w14:paraId="12FC9859" w14:textId="77777777" w:rsidR="0034799F" w:rsidRPr="0034799F" w:rsidRDefault="0034799F" w:rsidP="0034799F">
      <w:pPr>
        <w:spacing w:after="0" w:line="240" w:lineRule="auto"/>
        <w:jc w:val="center"/>
        <w:rPr>
          <w:rFonts w:ascii="Tahoma" w:eastAsia="Times New Roman" w:hAnsi="Tahoma" w:cs="Tahoma"/>
          <w:b/>
          <w:szCs w:val="20"/>
        </w:rPr>
      </w:pPr>
      <w:r w:rsidRPr="0034799F">
        <w:rPr>
          <w:rFonts w:ascii="Tahoma" w:eastAsia="Times New Roman" w:hAnsi="Tahoma" w:cs="Tahoma"/>
          <w:b/>
          <w:szCs w:val="20"/>
          <w:lang w:val="es-ES_tradnl"/>
        </w:rPr>
        <w:t xml:space="preserve">SUPERVISIÓN TÉCNICA </w:t>
      </w:r>
    </w:p>
    <w:p w14:paraId="7F6D5AD5" w14:textId="77777777" w:rsidR="0034799F" w:rsidRPr="0034799F" w:rsidRDefault="0034799F" w:rsidP="0034799F">
      <w:pPr>
        <w:spacing w:after="0" w:line="240" w:lineRule="auto"/>
        <w:ind w:left="10" w:right="-15"/>
        <w:jc w:val="center"/>
        <w:rPr>
          <w:rFonts w:ascii="Tahoma" w:eastAsia="Times New Roman" w:hAnsi="Tahoma" w:cs="Tahoma"/>
          <w:b/>
          <w:szCs w:val="20"/>
          <w:u w:val="single"/>
        </w:rPr>
      </w:pPr>
      <w:r w:rsidRPr="0034799F">
        <w:rPr>
          <w:rFonts w:ascii="Tahoma" w:eastAsia="Times New Roman" w:hAnsi="Tahoma" w:cs="Tahoma"/>
          <w:b/>
          <w:sz w:val="24"/>
          <w:szCs w:val="20"/>
          <w:u w:val="single"/>
        </w:rPr>
        <w:t>PROYECTO “ELECTRIFICACIÓN PROVINCIA CARANGAS”</w:t>
      </w:r>
      <w:r w:rsidRPr="0034799F">
        <w:rPr>
          <w:rFonts w:ascii="Tahoma" w:eastAsia="Times New Roman" w:hAnsi="Tahoma" w:cs="Tahoma"/>
          <w:b/>
          <w:szCs w:val="20"/>
          <w:u w:val="single"/>
        </w:rPr>
        <w:t xml:space="preserve"> </w:t>
      </w:r>
    </w:p>
    <w:p w14:paraId="214288AE" w14:textId="77777777" w:rsidR="0034799F" w:rsidRPr="0034799F" w:rsidRDefault="0034799F" w:rsidP="0034799F">
      <w:pPr>
        <w:spacing w:after="0" w:line="240" w:lineRule="auto"/>
        <w:jc w:val="center"/>
        <w:rPr>
          <w:rFonts w:ascii="Tahoma" w:eastAsia="Times New Roman" w:hAnsi="Tahoma" w:cs="Tahoma"/>
          <w:b/>
          <w:sz w:val="20"/>
          <w:szCs w:val="20"/>
          <w:lang w:val="es-ES_tradnl" w:eastAsia="es-ES"/>
        </w:rPr>
      </w:pPr>
      <w:r w:rsidRPr="0034799F">
        <w:rPr>
          <w:rFonts w:ascii="Tahoma" w:eastAsia="Times New Roman" w:hAnsi="Tahoma" w:cs="Tahoma"/>
          <w:b/>
          <w:sz w:val="20"/>
          <w:szCs w:val="20"/>
          <w:lang w:val="es-ES_tradnl"/>
        </w:rPr>
        <w:t>(FIRMA CONSULTORA)</w:t>
      </w:r>
    </w:p>
    <w:p w14:paraId="108232E3" w14:textId="77777777" w:rsidR="0034799F" w:rsidRPr="0034799F" w:rsidRDefault="0034799F" w:rsidP="0034799F">
      <w:pPr>
        <w:tabs>
          <w:tab w:val="center" w:pos="4680"/>
        </w:tabs>
        <w:suppressAutoHyphens/>
        <w:spacing w:after="0" w:line="240" w:lineRule="auto"/>
        <w:jc w:val="center"/>
        <w:rPr>
          <w:rFonts w:ascii="Tahoma" w:eastAsia="Times New Roman" w:hAnsi="Tahoma" w:cs="Tahoma"/>
          <w:b/>
          <w:spacing w:val="-2"/>
          <w:sz w:val="20"/>
          <w:szCs w:val="20"/>
          <w:lang w:val="es-ES_tradnl"/>
        </w:rPr>
      </w:pPr>
    </w:p>
    <w:p w14:paraId="6DE6E05D" w14:textId="77777777" w:rsidR="0034799F" w:rsidRPr="0034799F" w:rsidRDefault="0034799F" w:rsidP="00584ED0">
      <w:pPr>
        <w:numPr>
          <w:ilvl w:val="0"/>
          <w:numId w:val="79"/>
        </w:numPr>
        <w:tabs>
          <w:tab w:val="left" w:pos="-1440"/>
          <w:tab w:val="left" w:pos="-720"/>
        </w:tabs>
        <w:suppressAutoHyphens/>
        <w:spacing w:after="0" w:line="240" w:lineRule="auto"/>
        <w:ind w:left="426" w:hanging="426"/>
        <w:jc w:val="both"/>
        <w:rPr>
          <w:rFonts w:ascii="Tahoma" w:eastAsia="Times New Roman" w:hAnsi="Tahoma" w:cs="Tahoma"/>
          <w:b/>
          <w:spacing w:val="-2"/>
          <w:sz w:val="20"/>
          <w:szCs w:val="20"/>
          <w:lang w:val="es-ES_tradnl"/>
        </w:rPr>
      </w:pPr>
      <w:r w:rsidRPr="0034799F">
        <w:rPr>
          <w:rFonts w:ascii="Tahoma" w:eastAsia="Times New Roman" w:hAnsi="Tahoma" w:cs="Tahoma"/>
          <w:b/>
          <w:sz w:val="20"/>
          <w:szCs w:val="20"/>
          <w:lang w:val="es-ES_tradnl"/>
        </w:rPr>
        <w:t>ANTECEDENTES</w:t>
      </w:r>
    </w:p>
    <w:p w14:paraId="4D3A4EF0" w14:textId="77777777" w:rsidR="0034799F" w:rsidRPr="0034799F" w:rsidRDefault="0034799F" w:rsidP="0034799F">
      <w:pPr>
        <w:tabs>
          <w:tab w:val="left" w:pos="-1440"/>
          <w:tab w:val="left" w:pos="-720"/>
        </w:tabs>
        <w:suppressAutoHyphens/>
        <w:spacing w:after="0" w:line="240" w:lineRule="auto"/>
        <w:ind w:left="426"/>
        <w:jc w:val="both"/>
        <w:rPr>
          <w:rFonts w:ascii="Tahoma" w:eastAsia="Times New Roman" w:hAnsi="Tahoma" w:cs="Tahoma"/>
          <w:b/>
          <w:spacing w:val="-2"/>
          <w:sz w:val="20"/>
          <w:szCs w:val="20"/>
          <w:lang w:val="es-ES_tradnl"/>
        </w:rPr>
      </w:pPr>
    </w:p>
    <w:p w14:paraId="50F33077" w14:textId="77777777" w:rsidR="0034799F" w:rsidRPr="0034799F" w:rsidRDefault="0034799F" w:rsidP="0034799F">
      <w:pPr>
        <w:spacing w:after="0" w:line="240" w:lineRule="auto"/>
        <w:ind w:left="426"/>
        <w:jc w:val="both"/>
        <w:rPr>
          <w:rFonts w:ascii="Tahoma" w:eastAsia="Times New Roman" w:hAnsi="Tahoma" w:cs="Tahoma"/>
          <w:sz w:val="20"/>
          <w:szCs w:val="20"/>
          <w:lang w:val="es-ES_tradnl"/>
        </w:rPr>
      </w:pPr>
      <w:bookmarkStart w:id="131" w:name="OLE_LINK1"/>
      <w:r w:rsidRPr="0034799F">
        <w:rPr>
          <w:rFonts w:ascii="Tahoma" w:eastAsia="Times New Roman" w:hAnsi="Tahoma" w:cs="Tahoma"/>
          <w:sz w:val="20"/>
          <w:szCs w:val="20"/>
          <w:lang w:val="es-ES_tradnl"/>
        </w:rPr>
        <w:t>El Estado Plurinacional de Bolivia ha recibido un financiamiento del BID para financiar el Programa de Electrificación Rural II,  mediante el Contrato de Préstamo  N° 3725/BL-BO. El Ejecutor es el responsable de la ejecución del Programa, en el marco del cual se llevará a cabo la consultoría contenida en estos Términos de Referencia.</w:t>
      </w:r>
    </w:p>
    <w:p w14:paraId="1C9738EC" w14:textId="77777777" w:rsidR="0034799F" w:rsidRPr="0034799F" w:rsidRDefault="0034799F" w:rsidP="0034799F">
      <w:pPr>
        <w:spacing w:after="0" w:line="240" w:lineRule="auto"/>
        <w:ind w:left="426"/>
        <w:jc w:val="both"/>
        <w:rPr>
          <w:rFonts w:ascii="Tahoma" w:eastAsia="Times New Roman" w:hAnsi="Tahoma" w:cs="Tahoma"/>
          <w:sz w:val="20"/>
          <w:szCs w:val="20"/>
          <w:lang w:val="es-ES_tradnl"/>
        </w:rPr>
      </w:pPr>
    </w:p>
    <w:p w14:paraId="706F7A97" w14:textId="77777777" w:rsidR="0034799F" w:rsidRPr="0034799F" w:rsidRDefault="0034799F" w:rsidP="0034799F">
      <w:pPr>
        <w:spacing w:after="0" w:line="240" w:lineRule="auto"/>
        <w:ind w:left="426"/>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El objetivo general del indicado Programa es contribuir a mejorar la calidad de vida de la población de bajos ingresos que no tiene acceso o tiene acceso limitado a electricidad, mediante la ampliación y mejora de la cobertura del servicio eléctrico.</w:t>
      </w:r>
    </w:p>
    <w:p w14:paraId="7FBEF048" w14:textId="77777777" w:rsidR="0034799F" w:rsidRPr="0034799F" w:rsidRDefault="0034799F" w:rsidP="0034799F">
      <w:pPr>
        <w:spacing w:after="0" w:line="240" w:lineRule="auto"/>
        <w:ind w:left="426"/>
        <w:jc w:val="both"/>
        <w:rPr>
          <w:rFonts w:ascii="Tahoma" w:eastAsia="Times New Roman" w:hAnsi="Tahoma" w:cs="Tahoma"/>
          <w:sz w:val="20"/>
          <w:szCs w:val="20"/>
          <w:lang w:val="es-ES_tradnl"/>
        </w:rPr>
      </w:pPr>
    </w:p>
    <w:p w14:paraId="5B14FD0E" w14:textId="77777777" w:rsidR="0034799F" w:rsidRPr="0034799F" w:rsidRDefault="0034799F" w:rsidP="0034799F">
      <w:pPr>
        <w:spacing w:after="0" w:line="240" w:lineRule="auto"/>
        <w:ind w:left="426"/>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Para tal efecto, dentro del Subcomponente I.1 - Proyectos de extensión de redes de distribución, el Ministerio de Energías, a través de la Empresa Nacional de Electricidad (ENDE) requiere contratar una Firma Consultora</w:t>
      </w:r>
      <w:r w:rsidRPr="0034799F">
        <w:rPr>
          <w:rFonts w:ascii="Tahoma" w:eastAsia="Times New Roman" w:hAnsi="Tahoma" w:cs="Tahoma"/>
          <w:b/>
          <w:sz w:val="20"/>
          <w:szCs w:val="20"/>
          <w:lang w:val="es-ES_tradnl"/>
        </w:rPr>
        <w:t xml:space="preserve">, </w:t>
      </w:r>
      <w:r w:rsidRPr="0034799F">
        <w:rPr>
          <w:rFonts w:ascii="Tahoma" w:eastAsia="Times New Roman" w:hAnsi="Tahoma" w:cs="Tahoma"/>
          <w:sz w:val="20"/>
          <w:szCs w:val="20"/>
          <w:lang w:val="es-ES_tradnl"/>
        </w:rPr>
        <w:t xml:space="preserve">en adelante 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 xml:space="preserve">para realizar el trabajo descrito en estos Términos de Referencia. </w:t>
      </w:r>
    </w:p>
    <w:p w14:paraId="4F3CE883" w14:textId="77777777" w:rsidR="0034799F" w:rsidRPr="0034799F" w:rsidRDefault="0034799F" w:rsidP="0034799F">
      <w:pPr>
        <w:spacing w:after="0" w:line="240" w:lineRule="auto"/>
        <w:ind w:left="426"/>
        <w:jc w:val="both"/>
        <w:rPr>
          <w:rFonts w:ascii="Tahoma" w:eastAsia="Times New Roman" w:hAnsi="Tahoma" w:cs="Tahoma"/>
          <w:sz w:val="20"/>
          <w:szCs w:val="20"/>
          <w:lang w:val="es-ES_tradnl"/>
        </w:rPr>
      </w:pPr>
    </w:p>
    <w:bookmarkEnd w:id="131"/>
    <w:p w14:paraId="6EB0CF0A" w14:textId="77777777" w:rsidR="0034799F" w:rsidRPr="0034799F" w:rsidRDefault="0034799F" w:rsidP="00584ED0">
      <w:pPr>
        <w:numPr>
          <w:ilvl w:val="0"/>
          <w:numId w:val="79"/>
        </w:numPr>
        <w:spacing w:after="0" w:line="240" w:lineRule="auto"/>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OBJETIVOS DE LA CONSULTORÍA</w:t>
      </w:r>
    </w:p>
    <w:p w14:paraId="1003B097" w14:textId="77777777" w:rsidR="0034799F" w:rsidRPr="0034799F" w:rsidRDefault="0034799F" w:rsidP="0034799F">
      <w:pPr>
        <w:spacing w:after="0" w:line="240" w:lineRule="auto"/>
        <w:ind w:left="360"/>
        <w:jc w:val="both"/>
        <w:rPr>
          <w:rFonts w:ascii="Tahoma" w:eastAsia="Times New Roman" w:hAnsi="Tahoma" w:cs="Tahoma"/>
          <w:b/>
          <w:sz w:val="20"/>
          <w:szCs w:val="20"/>
          <w:lang w:val="es-ES_tradnl"/>
        </w:rPr>
      </w:pPr>
    </w:p>
    <w:p w14:paraId="789A515E" w14:textId="77777777" w:rsidR="0034799F" w:rsidRPr="0034799F" w:rsidRDefault="0034799F" w:rsidP="00584ED0">
      <w:pPr>
        <w:numPr>
          <w:ilvl w:val="1"/>
          <w:numId w:val="79"/>
        </w:numPr>
        <w:spacing w:after="0" w:line="240" w:lineRule="auto"/>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General</w:t>
      </w:r>
    </w:p>
    <w:p w14:paraId="53306C0C" w14:textId="77777777" w:rsidR="0034799F" w:rsidRPr="0034799F" w:rsidRDefault="0034799F" w:rsidP="0034799F">
      <w:pPr>
        <w:spacing w:after="0" w:line="240" w:lineRule="auto"/>
        <w:ind w:left="426"/>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El objeto de esta consultoría es la Supervisión Técnica, desde el replanteo, control de la provisión de equipos, materiales, donde  los procedimientos de montaje y ensayo, deberán estar de acuerdo con las normas y estándares de la empresa distribuidora local, en la que el Contratista de Obra deberá entregar el proyecto totalmente concluido y en perfectas condiciones de operación, para el siguiente proyecto:</w:t>
      </w:r>
    </w:p>
    <w:p w14:paraId="03ADED97" w14:textId="77777777" w:rsidR="0034799F" w:rsidRPr="0034799F" w:rsidRDefault="0034799F" w:rsidP="0034799F">
      <w:pPr>
        <w:spacing w:after="0" w:line="240" w:lineRule="auto"/>
        <w:ind w:left="426"/>
        <w:jc w:val="both"/>
        <w:rPr>
          <w:rFonts w:ascii="Tahoma" w:eastAsia="Times New Roman" w:hAnsi="Tahoma" w:cs="Tahoma"/>
          <w:sz w:val="20"/>
          <w:szCs w:val="20"/>
          <w:lang w:val="es-ES_tradnl"/>
        </w:rPr>
      </w:pPr>
    </w:p>
    <w:p w14:paraId="42807C8B" w14:textId="77777777" w:rsidR="0034799F" w:rsidRPr="0034799F" w:rsidRDefault="0034799F" w:rsidP="0034799F">
      <w:pPr>
        <w:spacing w:after="0" w:line="240" w:lineRule="auto"/>
        <w:ind w:left="10" w:right="-15"/>
        <w:jc w:val="center"/>
        <w:rPr>
          <w:rFonts w:ascii="Tahoma" w:eastAsia="Times New Roman" w:hAnsi="Tahoma" w:cs="Tahoma"/>
          <w:b/>
          <w:sz w:val="20"/>
          <w:szCs w:val="20"/>
        </w:rPr>
      </w:pPr>
      <w:bookmarkStart w:id="132" w:name="_Hlk115502"/>
      <w:r w:rsidRPr="0034799F">
        <w:rPr>
          <w:rFonts w:ascii="Tahoma" w:eastAsia="Times New Roman" w:hAnsi="Tahoma" w:cs="Tahoma"/>
          <w:b/>
          <w:sz w:val="20"/>
          <w:szCs w:val="20"/>
        </w:rPr>
        <w:t xml:space="preserve">PROYECTO “ELECTRIFICACIÓN PROVINCIA CARANGAS” </w:t>
      </w:r>
    </w:p>
    <w:p w14:paraId="5636AD4C" w14:textId="77777777" w:rsidR="0034799F" w:rsidRPr="0034799F" w:rsidRDefault="0034799F" w:rsidP="0034799F">
      <w:pPr>
        <w:spacing w:after="0" w:line="240" w:lineRule="auto"/>
        <w:ind w:left="426"/>
        <w:jc w:val="both"/>
        <w:rPr>
          <w:rFonts w:ascii="Tahoma" w:eastAsia="Times New Roman" w:hAnsi="Tahoma" w:cs="Tahoma"/>
          <w:b/>
          <w:sz w:val="20"/>
          <w:szCs w:val="20"/>
        </w:rPr>
      </w:pPr>
    </w:p>
    <w:bookmarkEnd w:id="132"/>
    <w:p w14:paraId="0AA31D6C" w14:textId="77777777" w:rsidR="0034799F" w:rsidRPr="0034799F" w:rsidRDefault="0034799F" w:rsidP="0034799F">
      <w:pPr>
        <w:spacing w:after="0" w:line="240" w:lineRule="auto"/>
        <w:ind w:left="503" w:firstLine="289"/>
        <w:jc w:val="both"/>
        <w:rPr>
          <w:rFonts w:ascii="Tahoma" w:eastAsia="Times New Roman" w:hAnsi="Tahoma" w:cs="Tahoma"/>
          <w:b/>
          <w:spacing w:val="-3"/>
          <w:sz w:val="20"/>
          <w:szCs w:val="20"/>
          <w:lang w:val="es-ES_tradnl"/>
        </w:rPr>
      </w:pPr>
      <w:r w:rsidRPr="0034799F">
        <w:rPr>
          <w:rFonts w:ascii="Tahoma" w:eastAsia="Times New Roman" w:hAnsi="Tahoma" w:cs="Tahoma"/>
          <w:b/>
          <w:spacing w:val="-3"/>
          <w:sz w:val="20"/>
          <w:szCs w:val="20"/>
          <w:lang w:val="es-ES_tradnl"/>
        </w:rPr>
        <w:t>Total proyecto</w:t>
      </w:r>
    </w:p>
    <w:p w14:paraId="2EAC5F6C" w14:textId="77777777" w:rsidR="0034799F" w:rsidRPr="0034799F" w:rsidRDefault="0034799F" w:rsidP="0034799F">
      <w:pPr>
        <w:spacing w:after="0" w:line="240" w:lineRule="auto"/>
        <w:jc w:val="both"/>
        <w:rPr>
          <w:rFonts w:ascii="Tahoma" w:eastAsia="Times New Roman" w:hAnsi="Tahoma" w:cs="Tahoma"/>
          <w:spacing w:val="-3"/>
          <w:sz w:val="20"/>
          <w:szCs w:val="20"/>
          <w:lang w:val="es-ES_tradnl"/>
        </w:rPr>
      </w:pPr>
    </w:p>
    <w:p w14:paraId="25D58C00" w14:textId="77777777" w:rsidR="0034799F" w:rsidRPr="0034799F" w:rsidRDefault="0034799F" w:rsidP="00584ED0">
      <w:pPr>
        <w:numPr>
          <w:ilvl w:val="0"/>
          <w:numId w:val="80"/>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Construcción y montaje de </w:t>
      </w:r>
      <w:r w:rsidRPr="0034799F">
        <w:rPr>
          <w:rFonts w:ascii="Tahoma" w:eastAsia="Times New Roman" w:hAnsi="Tahoma" w:cs="Tahoma"/>
          <w:sz w:val="20"/>
          <w:szCs w:val="20"/>
          <w:highlight w:val="green"/>
          <w:lang w:val="es-ES_tradnl"/>
        </w:rPr>
        <w:t>165,24</w:t>
      </w:r>
      <w:r w:rsidRPr="0034799F">
        <w:rPr>
          <w:rFonts w:ascii="Tahoma" w:eastAsia="Times New Roman" w:hAnsi="Tahoma" w:cs="Tahoma"/>
          <w:sz w:val="20"/>
          <w:szCs w:val="20"/>
          <w:lang w:val="es-ES_tradnl"/>
        </w:rPr>
        <w:t xml:space="preserve"> Km de red de Media Tensión (MT) monofásica</w:t>
      </w:r>
    </w:p>
    <w:p w14:paraId="0C68A6B5" w14:textId="77777777" w:rsidR="0034799F" w:rsidRPr="0034799F" w:rsidRDefault="0034799F" w:rsidP="00584ED0">
      <w:pPr>
        <w:numPr>
          <w:ilvl w:val="0"/>
          <w:numId w:val="80"/>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Construcción y montaje de 124,61 Km de red de Baja Tensión (BT) monofásica</w:t>
      </w:r>
    </w:p>
    <w:p w14:paraId="25D024E7" w14:textId="77777777" w:rsidR="0034799F" w:rsidRPr="0034799F" w:rsidRDefault="0034799F" w:rsidP="00584ED0">
      <w:pPr>
        <w:numPr>
          <w:ilvl w:val="0"/>
          <w:numId w:val="80"/>
        </w:numPr>
        <w:spacing w:after="0" w:line="240" w:lineRule="auto"/>
        <w:jc w:val="both"/>
        <w:rPr>
          <w:rFonts w:ascii="Tahoma" w:eastAsia="Times New Roman" w:hAnsi="Tahoma" w:cs="Tahoma"/>
          <w:spacing w:val="-3"/>
          <w:sz w:val="20"/>
          <w:szCs w:val="20"/>
          <w:lang w:val="es-ES"/>
        </w:rPr>
      </w:pPr>
      <w:r w:rsidRPr="0034799F">
        <w:rPr>
          <w:rFonts w:ascii="Tahoma" w:eastAsia="Times New Roman" w:hAnsi="Tahoma" w:cs="Tahoma"/>
          <w:sz w:val="20"/>
          <w:szCs w:val="20"/>
          <w:lang w:val="es-ES_tradnl"/>
        </w:rPr>
        <w:t>Construcción y montaje de 130 puestos de transformación MT/BT</w:t>
      </w:r>
    </w:p>
    <w:p w14:paraId="3D247FC5" w14:textId="77777777" w:rsidR="0034799F" w:rsidRPr="0034799F" w:rsidRDefault="0034799F" w:rsidP="0034799F">
      <w:pPr>
        <w:spacing w:after="0" w:line="240" w:lineRule="auto"/>
        <w:jc w:val="both"/>
        <w:rPr>
          <w:rFonts w:ascii="Tahoma" w:eastAsia="Times New Roman" w:hAnsi="Tahoma" w:cs="Tahoma"/>
          <w:spacing w:val="-3"/>
          <w:sz w:val="20"/>
          <w:szCs w:val="20"/>
          <w:lang w:val="es-ES"/>
        </w:rPr>
      </w:pPr>
    </w:p>
    <w:p w14:paraId="3C4677D7" w14:textId="77777777" w:rsidR="0034799F" w:rsidRPr="0034799F" w:rsidRDefault="0034799F" w:rsidP="00584ED0">
      <w:pPr>
        <w:numPr>
          <w:ilvl w:val="1"/>
          <w:numId w:val="79"/>
        </w:numPr>
        <w:spacing w:after="0" w:line="240" w:lineRule="auto"/>
        <w:jc w:val="both"/>
        <w:rPr>
          <w:rFonts w:ascii="Tahoma" w:eastAsia="Times New Roman" w:hAnsi="Tahoma" w:cs="Tahoma"/>
          <w:b/>
          <w:sz w:val="20"/>
          <w:szCs w:val="20"/>
          <w:lang w:val="es-ES_tradnl" w:eastAsia="es-ES"/>
        </w:rPr>
      </w:pPr>
      <w:r w:rsidRPr="0034799F">
        <w:rPr>
          <w:rFonts w:ascii="Tahoma" w:eastAsia="Times New Roman" w:hAnsi="Tahoma" w:cs="Tahoma"/>
          <w:b/>
          <w:sz w:val="20"/>
          <w:szCs w:val="20"/>
          <w:lang w:val="es-ES_tradnl"/>
        </w:rPr>
        <w:t>Específicos</w:t>
      </w:r>
    </w:p>
    <w:p w14:paraId="767053AF" w14:textId="77777777" w:rsidR="0034799F" w:rsidRPr="0034799F" w:rsidRDefault="0034799F" w:rsidP="0034799F">
      <w:pPr>
        <w:spacing w:after="0" w:line="240" w:lineRule="auto"/>
        <w:ind w:left="792"/>
        <w:jc w:val="both"/>
        <w:rPr>
          <w:rFonts w:ascii="Tahoma" w:eastAsia="Times New Roman" w:hAnsi="Tahoma" w:cs="Tahoma"/>
          <w:b/>
          <w:sz w:val="20"/>
          <w:szCs w:val="20"/>
          <w:lang w:val="es-ES_tradnl"/>
        </w:rPr>
      </w:pPr>
    </w:p>
    <w:p w14:paraId="4E4765F2" w14:textId="77777777" w:rsidR="0034799F" w:rsidRPr="0034799F" w:rsidRDefault="0034799F" w:rsidP="0034799F">
      <w:pPr>
        <w:spacing w:after="0" w:line="240" w:lineRule="auto"/>
        <w:ind w:left="1276" w:hanging="425"/>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2.2.1</w:t>
      </w:r>
      <w:r w:rsidRPr="0034799F">
        <w:rPr>
          <w:rFonts w:ascii="Tahoma" w:eastAsia="Times New Roman" w:hAnsi="Tahoma" w:cs="Tahoma"/>
          <w:sz w:val="20"/>
          <w:szCs w:val="20"/>
          <w:lang w:val="es-ES_tradnl"/>
        </w:rPr>
        <w:tab/>
        <w:t xml:space="preserve">Supervisar la ejecución de las obras necesarias para la instalación de la </w:t>
      </w:r>
      <w:r w:rsidRPr="0034799F">
        <w:rPr>
          <w:rFonts w:ascii="Tahoma" w:eastAsia="Times New Roman" w:hAnsi="Tahoma" w:cs="Tahoma"/>
          <w:b/>
          <w:sz w:val="20"/>
          <w:szCs w:val="20"/>
          <w:lang w:val="es-ES_tradnl"/>
        </w:rPr>
        <w:t xml:space="preserve">red eléctrica de media tensión en 14,4 </w:t>
      </w:r>
      <w:proofErr w:type="spellStart"/>
      <w:r w:rsidRPr="0034799F">
        <w:rPr>
          <w:rFonts w:ascii="Tahoma" w:eastAsia="Times New Roman" w:hAnsi="Tahoma" w:cs="Tahoma"/>
          <w:b/>
          <w:sz w:val="20"/>
          <w:szCs w:val="20"/>
          <w:lang w:val="es-ES_tradnl"/>
        </w:rPr>
        <w:t>kV</w:t>
      </w:r>
      <w:proofErr w:type="spellEnd"/>
      <w:r w:rsidRPr="0034799F">
        <w:rPr>
          <w:rFonts w:ascii="Tahoma" w:eastAsia="Times New Roman" w:hAnsi="Tahoma" w:cs="Tahoma"/>
          <w:b/>
          <w:sz w:val="20"/>
          <w:szCs w:val="20"/>
          <w:lang w:val="es-ES_tradnl"/>
        </w:rPr>
        <w:t xml:space="preserve"> </w:t>
      </w:r>
      <w:r w:rsidRPr="0034799F">
        <w:rPr>
          <w:rFonts w:ascii="Tahoma" w:eastAsia="Times New Roman" w:hAnsi="Tahoma" w:cs="Tahoma"/>
          <w:sz w:val="20"/>
          <w:szCs w:val="20"/>
          <w:lang w:val="es-ES_tradnl"/>
        </w:rPr>
        <w:t xml:space="preserve">(Municipios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w:t>
      </w:r>
      <w:r w:rsidRPr="0034799F">
        <w:rPr>
          <w:rFonts w:ascii="Tahoma" w:eastAsia="Times New Roman" w:hAnsi="Tahoma" w:cs="Tahoma"/>
          <w:b/>
          <w:sz w:val="20"/>
          <w:szCs w:val="20"/>
          <w:lang w:val="es-ES_tradnl"/>
        </w:rPr>
        <w:t>,</w:t>
      </w:r>
      <w:r w:rsidRPr="0034799F">
        <w:rPr>
          <w:rFonts w:ascii="Tahoma" w:eastAsia="Times New Roman" w:hAnsi="Tahoma" w:cs="Tahoma"/>
          <w:sz w:val="20"/>
          <w:szCs w:val="20"/>
          <w:lang w:val="es-ES_tradnl"/>
        </w:rPr>
        <w:t xml:space="preserve"> las que deben ser ejecutadas de acuerdo a los criterios señalados en las especificaciones técnicas de la Obra y los planos resultado de los trabajos de replanteo, los mismos que deberán ser aprobadas por la CONSULTORA. </w:t>
      </w:r>
    </w:p>
    <w:p w14:paraId="241EDB0B" w14:textId="77777777" w:rsidR="0034799F" w:rsidRPr="0034799F" w:rsidRDefault="0034799F" w:rsidP="0034799F">
      <w:pPr>
        <w:spacing w:after="0" w:line="240" w:lineRule="auto"/>
        <w:ind w:left="1276" w:hanging="425"/>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2.2.2</w:t>
      </w:r>
      <w:r w:rsidRPr="0034799F">
        <w:rPr>
          <w:rFonts w:ascii="Tahoma" w:eastAsia="Times New Roman" w:hAnsi="Tahoma" w:cs="Tahoma"/>
          <w:sz w:val="20"/>
          <w:szCs w:val="20"/>
          <w:lang w:val="es-ES_tradnl"/>
        </w:rPr>
        <w:tab/>
        <w:t xml:space="preserve">Supervisar la ejecución de las obras necesarias para la instalación de la </w:t>
      </w:r>
      <w:r w:rsidRPr="0034799F">
        <w:rPr>
          <w:rFonts w:ascii="Tahoma" w:eastAsia="Times New Roman" w:hAnsi="Tahoma" w:cs="Tahoma"/>
          <w:b/>
          <w:sz w:val="20"/>
          <w:szCs w:val="20"/>
          <w:lang w:val="es-ES_tradnl"/>
        </w:rPr>
        <w:t xml:space="preserve">red eléctrica de baja tensión 220 V </w:t>
      </w:r>
      <w:r w:rsidRPr="0034799F">
        <w:rPr>
          <w:rFonts w:ascii="Tahoma" w:eastAsia="Times New Roman" w:hAnsi="Tahoma" w:cs="Tahoma"/>
          <w:sz w:val="20"/>
          <w:szCs w:val="20"/>
          <w:lang w:val="es-ES_tradnl"/>
        </w:rPr>
        <w:t xml:space="preserve">(Municipios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 las que deben ser ejecutadas de acuerdo a los criterios señalados anteriormente, las especificaciones </w:t>
      </w:r>
      <w:r w:rsidRPr="0034799F">
        <w:rPr>
          <w:rFonts w:ascii="Tahoma" w:eastAsia="Times New Roman" w:hAnsi="Tahoma" w:cs="Tahoma"/>
          <w:sz w:val="20"/>
          <w:szCs w:val="20"/>
          <w:lang w:val="es-ES_tradnl"/>
        </w:rPr>
        <w:lastRenderedPageBreak/>
        <w:t xml:space="preserve">técnicas de la obra y los planos resultado de los trabajos de replanteo, los mismos que deberán ser aprobados por la CONSULTORA. </w:t>
      </w:r>
    </w:p>
    <w:p w14:paraId="4EC5FE93" w14:textId="77777777" w:rsidR="0034799F" w:rsidRPr="0034799F" w:rsidRDefault="0034799F" w:rsidP="0034799F">
      <w:pPr>
        <w:spacing w:after="0" w:line="240" w:lineRule="auto"/>
        <w:ind w:left="1276" w:hanging="425"/>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2.2.3</w:t>
      </w:r>
      <w:r w:rsidRPr="0034799F">
        <w:rPr>
          <w:rFonts w:ascii="Tahoma" w:eastAsia="Times New Roman" w:hAnsi="Tahoma" w:cs="Tahoma"/>
          <w:sz w:val="20"/>
          <w:szCs w:val="20"/>
          <w:lang w:val="es-ES_tradnl"/>
        </w:rPr>
        <w:tab/>
        <w:t>Supervisar la ejecución de las obras necesarias para la instalación de transformadores sobre las estructuras diseñadas para ese propósito, las que deben ser ejecutadas de acuerdo a los criterios señalados en las especificaciones técnicas de la obra y los planos resultado de los trabajos de replanteo que realice el Contratista de Obra, los mismos que deberán ser verificados y aprobados por la CONSULTORA.</w:t>
      </w:r>
    </w:p>
    <w:p w14:paraId="1CC4357B" w14:textId="77777777" w:rsidR="0034799F" w:rsidRPr="0034799F" w:rsidRDefault="0034799F" w:rsidP="0034799F">
      <w:pPr>
        <w:spacing w:after="0" w:line="240" w:lineRule="auto"/>
        <w:ind w:left="1276" w:hanging="425"/>
        <w:jc w:val="both"/>
        <w:rPr>
          <w:rFonts w:ascii="Tahoma" w:eastAsia="Times New Roman" w:hAnsi="Tahoma" w:cs="Tahoma"/>
          <w:sz w:val="20"/>
          <w:szCs w:val="20"/>
          <w:lang w:val="es-ES_tradnl"/>
        </w:rPr>
      </w:pPr>
    </w:p>
    <w:p w14:paraId="2E446EA0" w14:textId="77777777" w:rsidR="0034799F" w:rsidRPr="0034799F" w:rsidRDefault="0034799F" w:rsidP="00584ED0">
      <w:pPr>
        <w:numPr>
          <w:ilvl w:val="0"/>
          <w:numId w:val="79"/>
        </w:numPr>
        <w:spacing w:after="0" w:line="240" w:lineRule="auto"/>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ALCANCE DE LOS SERVICIOS</w:t>
      </w:r>
    </w:p>
    <w:p w14:paraId="1254B9C8" w14:textId="77777777" w:rsidR="0034799F" w:rsidRPr="0034799F" w:rsidRDefault="0034799F" w:rsidP="0034799F">
      <w:pPr>
        <w:spacing w:after="0" w:line="240" w:lineRule="auto"/>
        <w:ind w:left="360"/>
        <w:jc w:val="both"/>
        <w:rPr>
          <w:rFonts w:ascii="Tahoma" w:eastAsia="Times New Roman" w:hAnsi="Tahoma" w:cs="Tahoma"/>
          <w:b/>
          <w:sz w:val="20"/>
          <w:szCs w:val="20"/>
          <w:lang w:val="es-ES_tradnl"/>
        </w:rPr>
      </w:pPr>
    </w:p>
    <w:p w14:paraId="5767F656" w14:textId="77777777" w:rsidR="0034799F" w:rsidRPr="0034799F" w:rsidRDefault="0034799F" w:rsidP="0034799F">
      <w:pPr>
        <w:spacing w:after="0" w:line="240" w:lineRule="auto"/>
        <w:ind w:left="426"/>
        <w:jc w:val="both"/>
        <w:rPr>
          <w:rFonts w:ascii="Tahoma" w:eastAsia="Times New Roman" w:hAnsi="Tahoma" w:cs="Tahoma"/>
          <w:i/>
          <w:sz w:val="20"/>
          <w:szCs w:val="20"/>
          <w:shd w:val="clear" w:color="auto" w:fill="CCFFFF"/>
          <w:lang w:val="es-ES_tradnl"/>
        </w:rPr>
      </w:pPr>
      <w:r w:rsidRPr="0034799F">
        <w:rPr>
          <w:rFonts w:ascii="Tahoma" w:eastAsia="Times New Roman" w:hAnsi="Tahoma" w:cs="Tahoma"/>
          <w:spacing w:val="-2"/>
          <w:sz w:val="20"/>
          <w:szCs w:val="20"/>
          <w:lang w:val="es-ES_tradnl"/>
        </w:rPr>
        <w:t xml:space="preserve">Los alcances específicos de la consultoría serán los siguientes: </w:t>
      </w:r>
    </w:p>
    <w:p w14:paraId="4A62226D" w14:textId="77777777" w:rsidR="0034799F" w:rsidRPr="0034799F" w:rsidRDefault="0034799F" w:rsidP="0034799F">
      <w:pPr>
        <w:spacing w:after="0" w:line="240" w:lineRule="auto"/>
        <w:ind w:left="426"/>
        <w:jc w:val="both"/>
        <w:rPr>
          <w:rFonts w:ascii="Tahoma" w:eastAsia="Times New Roman" w:hAnsi="Tahoma" w:cs="Tahoma"/>
          <w:spacing w:val="-2"/>
          <w:sz w:val="20"/>
          <w:szCs w:val="20"/>
          <w:shd w:val="clear" w:color="auto" w:fill="CCFFFF"/>
          <w:lang w:val="es-ES_tradnl"/>
        </w:rPr>
      </w:pPr>
    </w:p>
    <w:p w14:paraId="31CF79A1" w14:textId="77777777" w:rsidR="0034799F" w:rsidRPr="0034799F" w:rsidRDefault="0034799F" w:rsidP="00584ED0">
      <w:pPr>
        <w:numPr>
          <w:ilvl w:val="2"/>
          <w:numId w:val="81"/>
        </w:numPr>
        <w:tabs>
          <w:tab w:val="num" w:pos="993"/>
        </w:tabs>
        <w:suppressAutoHyphens/>
        <w:spacing w:after="0" w:line="240" w:lineRule="auto"/>
        <w:ind w:left="993" w:hanging="284"/>
        <w:jc w:val="both"/>
        <w:rPr>
          <w:rFonts w:ascii="Tahoma" w:eastAsia="Times New Roman" w:hAnsi="Tahoma" w:cs="Tahoma"/>
          <w:spacing w:val="-2"/>
          <w:sz w:val="20"/>
          <w:szCs w:val="20"/>
          <w:lang w:val="es-ES_tradnl"/>
        </w:rPr>
      </w:pPr>
      <w:r w:rsidRPr="0034799F">
        <w:rPr>
          <w:rFonts w:ascii="Tahoma" w:eastAsia="Times New Roman" w:hAnsi="Tahoma" w:cs="Tahoma"/>
          <w:spacing w:val="-2"/>
          <w:sz w:val="20"/>
          <w:szCs w:val="20"/>
          <w:lang w:val="es-ES_tradnl"/>
        </w:rPr>
        <w:t xml:space="preserve">La </w:t>
      </w:r>
      <w:r w:rsidRPr="0034799F">
        <w:rPr>
          <w:rFonts w:ascii="Tahoma" w:eastAsia="Times New Roman" w:hAnsi="Tahoma" w:cs="Tahoma"/>
          <w:b/>
          <w:spacing w:val="-2"/>
          <w:sz w:val="20"/>
          <w:szCs w:val="20"/>
          <w:lang w:val="es-ES_tradnl"/>
        </w:rPr>
        <w:t>CONSULTORA</w:t>
      </w:r>
      <w:r w:rsidRPr="0034799F">
        <w:rPr>
          <w:rFonts w:ascii="Tahoma" w:eastAsia="Times New Roman" w:hAnsi="Tahoma" w:cs="Tahoma"/>
          <w:spacing w:val="-2"/>
          <w:sz w:val="20"/>
          <w:szCs w:val="20"/>
          <w:lang w:val="es-ES_tradnl"/>
        </w:rPr>
        <w:t xml:space="preserve"> verificará que el </w:t>
      </w:r>
      <w:r w:rsidRPr="0034799F">
        <w:rPr>
          <w:rFonts w:ascii="Tahoma" w:eastAsia="Times New Roman" w:hAnsi="Tahoma" w:cs="Tahoma"/>
          <w:b/>
          <w:spacing w:val="-2"/>
          <w:sz w:val="20"/>
          <w:szCs w:val="20"/>
          <w:lang w:val="es-ES_tradnl"/>
        </w:rPr>
        <w:t>Contratista de la Obra</w:t>
      </w:r>
      <w:r w:rsidRPr="0034799F">
        <w:rPr>
          <w:rFonts w:ascii="Tahoma" w:eastAsia="Times New Roman" w:hAnsi="Tahoma" w:cs="Tahoma"/>
          <w:spacing w:val="-2"/>
          <w:sz w:val="20"/>
          <w:szCs w:val="20"/>
          <w:lang w:val="es-ES_tradnl"/>
        </w:rPr>
        <w:t xml:space="preserve"> aplique en todas y cada una de las fases de trabajo, las normas y estándares constructivos recomendados.</w:t>
      </w:r>
    </w:p>
    <w:p w14:paraId="7F79DAA5" w14:textId="77777777" w:rsidR="0034799F" w:rsidRPr="0034799F" w:rsidRDefault="0034799F" w:rsidP="00584ED0">
      <w:pPr>
        <w:numPr>
          <w:ilvl w:val="2"/>
          <w:numId w:val="81"/>
        </w:numPr>
        <w:tabs>
          <w:tab w:val="num" w:pos="993"/>
        </w:tabs>
        <w:suppressAutoHyphens/>
        <w:spacing w:after="0" w:line="240" w:lineRule="auto"/>
        <w:ind w:left="993" w:hanging="284"/>
        <w:jc w:val="both"/>
        <w:rPr>
          <w:rFonts w:ascii="Tahoma" w:eastAsia="Times New Roman" w:hAnsi="Tahoma" w:cs="Tahoma"/>
          <w:spacing w:val="-2"/>
          <w:sz w:val="20"/>
          <w:szCs w:val="20"/>
          <w:lang w:val="es-ES_tradnl"/>
        </w:rPr>
      </w:pPr>
      <w:r w:rsidRPr="0034799F">
        <w:rPr>
          <w:rFonts w:ascii="Tahoma" w:eastAsia="Times New Roman" w:hAnsi="Tahoma" w:cs="Tahoma"/>
          <w:spacing w:val="-2"/>
          <w:sz w:val="20"/>
          <w:szCs w:val="20"/>
          <w:lang w:val="es-ES_tradnl"/>
        </w:rPr>
        <w:t xml:space="preserve">La </w:t>
      </w:r>
      <w:r w:rsidRPr="0034799F">
        <w:rPr>
          <w:rFonts w:ascii="Tahoma" w:eastAsia="Times New Roman" w:hAnsi="Tahoma" w:cs="Tahoma"/>
          <w:b/>
          <w:spacing w:val="-2"/>
          <w:sz w:val="20"/>
          <w:szCs w:val="20"/>
          <w:lang w:val="es-ES_tradnl"/>
        </w:rPr>
        <w:t>CONSULTORA</w:t>
      </w:r>
      <w:r w:rsidRPr="0034799F">
        <w:rPr>
          <w:rFonts w:ascii="Tahoma" w:eastAsia="Times New Roman" w:hAnsi="Tahoma" w:cs="Tahoma"/>
          <w:spacing w:val="-2"/>
          <w:sz w:val="20"/>
          <w:szCs w:val="20"/>
          <w:lang w:val="es-ES_tradnl"/>
        </w:rPr>
        <w:t xml:space="preserve"> tendrá la obligación de realizar cualquier trabajo y tomar cualquier acción de naturaleza técnica o administrativa que, de acuerdo con la mejor práctica profesional o por las necesidades del Proyecto, tenga la responsabilidad de realizar aun cuando no haya sido expresamente mencionado en las presentes bases y Términos de Referencia.</w:t>
      </w:r>
    </w:p>
    <w:p w14:paraId="00C5DEE3" w14:textId="77777777" w:rsidR="0034799F" w:rsidRPr="0034799F" w:rsidRDefault="0034799F" w:rsidP="00584ED0">
      <w:pPr>
        <w:numPr>
          <w:ilvl w:val="2"/>
          <w:numId w:val="81"/>
        </w:numPr>
        <w:tabs>
          <w:tab w:val="num" w:pos="993"/>
        </w:tabs>
        <w:suppressAutoHyphens/>
        <w:spacing w:after="0" w:line="240" w:lineRule="auto"/>
        <w:ind w:left="993" w:hanging="284"/>
        <w:jc w:val="both"/>
        <w:rPr>
          <w:rFonts w:ascii="Tahoma" w:eastAsia="Times New Roman" w:hAnsi="Tahoma" w:cs="Tahoma"/>
          <w:spacing w:val="-2"/>
          <w:sz w:val="20"/>
          <w:szCs w:val="20"/>
          <w:lang w:val="es-ES_tradnl"/>
        </w:rPr>
      </w:pPr>
      <w:r w:rsidRPr="0034799F">
        <w:rPr>
          <w:rFonts w:ascii="Tahoma" w:eastAsia="Times New Roman" w:hAnsi="Tahoma" w:cs="Tahoma"/>
          <w:spacing w:val="-2"/>
          <w:sz w:val="20"/>
          <w:szCs w:val="20"/>
          <w:lang w:val="es-ES_tradnl"/>
        </w:rPr>
        <w:t xml:space="preserve">La </w:t>
      </w:r>
      <w:r w:rsidRPr="0034799F">
        <w:rPr>
          <w:rFonts w:ascii="Tahoma" w:eastAsia="Times New Roman" w:hAnsi="Tahoma" w:cs="Tahoma"/>
          <w:b/>
          <w:spacing w:val="-2"/>
          <w:sz w:val="20"/>
          <w:szCs w:val="20"/>
          <w:lang w:val="es-ES_tradnl"/>
        </w:rPr>
        <w:t>CONSULTORA</w:t>
      </w:r>
      <w:r w:rsidRPr="0034799F">
        <w:rPr>
          <w:rFonts w:ascii="Tahoma" w:eastAsia="Times New Roman" w:hAnsi="Tahoma" w:cs="Tahoma"/>
          <w:spacing w:val="-2"/>
          <w:sz w:val="20"/>
          <w:szCs w:val="20"/>
          <w:lang w:val="es-ES_tradnl"/>
        </w:rPr>
        <w:t xml:space="preserve"> realizará el seguimiento y verificación de la parte Técnica, Ambiental y Financiera de la Construcción del Proyecto.</w:t>
      </w:r>
    </w:p>
    <w:p w14:paraId="42045027" w14:textId="77777777" w:rsidR="0034799F" w:rsidRPr="0034799F" w:rsidRDefault="0034799F" w:rsidP="00584ED0">
      <w:pPr>
        <w:numPr>
          <w:ilvl w:val="2"/>
          <w:numId w:val="81"/>
        </w:numPr>
        <w:tabs>
          <w:tab w:val="num" w:pos="993"/>
        </w:tabs>
        <w:suppressAutoHyphens/>
        <w:spacing w:after="0" w:line="240" w:lineRule="auto"/>
        <w:ind w:left="993" w:hanging="284"/>
        <w:jc w:val="both"/>
        <w:rPr>
          <w:rFonts w:ascii="Tahoma" w:eastAsia="Times New Roman" w:hAnsi="Tahoma" w:cs="Tahoma"/>
          <w:spacing w:val="-2"/>
          <w:sz w:val="20"/>
          <w:szCs w:val="20"/>
          <w:lang w:val="es-ES_tradnl"/>
        </w:rPr>
      </w:pPr>
      <w:r w:rsidRPr="0034799F">
        <w:rPr>
          <w:rFonts w:ascii="Tahoma" w:eastAsia="Times New Roman" w:hAnsi="Tahoma" w:cs="Tahoma"/>
          <w:spacing w:val="-2"/>
          <w:sz w:val="20"/>
          <w:szCs w:val="20"/>
          <w:lang w:val="es-ES_tradnl"/>
        </w:rPr>
        <w:t xml:space="preserve">La </w:t>
      </w:r>
      <w:r w:rsidRPr="0034799F">
        <w:rPr>
          <w:rFonts w:ascii="Tahoma" w:eastAsia="Times New Roman" w:hAnsi="Tahoma" w:cs="Tahoma"/>
          <w:b/>
          <w:spacing w:val="-2"/>
          <w:sz w:val="20"/>
          <w:szCs w:val="20"/>
          <w:lang w:val="es-ES_tradnl"/>
        </w:rPr>
        <w:t xml:space="preserve">CONSULTORA </w:t>
      </w:r>
      <w:r w:rsidRPr="0034799F">
        <w:rPr>
          <w:rFonts w:ascii="Tahoma" w:eastAsia="Times New Roman" w:hAnsi="Tahoma" w:cs="Tahoma"/>
          <w:spacing w:val="-2"/>
          <w:sz w:val="20"/>
          <w:szCs w:val="20"/>
          <w:lang w:val="es-ES_tradnl"/>
        </w:rPr>
        <w:t>realizará el seguimiento y control de la documentación generada en Obra por el Contratista, de acuerdo a los documentos del contrato.</w:t>
      </w:r>
    </w:p>
    <w:p w14:paraId="3A83D005" w14:textId="77777777" w:rsidR="0034799F" w:rsidRPr="0034799F" w:rsidRDefault="0034799F" w:rsidP="00584ED0">
      <w:pPr>
        <w:numPr>
          <w:ilvl w:val="2"/>
          <w:numId w:val="81"/>
        </w:numPr>
        <w:tabs>
          <w:tab w:val="num" w:pos="993"/>
        </w:tabs>
        <w:suppressAutoHyphens/>
        <w:spacing w:after="0" w:line="240" w:lineRule="auto"/>
        <w:ind w:left="993" w:hanging="284"/>
        <w:jc w:val="both"/>
        <w:rPr>
          <w:rFonts w:ascii="Tahoma" w:eastAsia="Times New Roman" w:hAnsi="Tahoma" w:cs="Tahoma"/>
          <w:spacing w:val="-2"/>
          <w:sz w:val="20"/>
          <w:szCs w:val="20"/>
          <w:lang w:val="es-ES_tradnl"/>
        </w:rPr>
      </w:pPr>
      <w:r w:rsidRPr="0034799F">
        <w:rPr>
          <w:rFonts w:ascii="Tahoma" w:eastAsia="Times New Roman" w:hAnsi="Tahoma" w:cs="Tahoma"/>
          <w:spacing w:val="-2"/>
          <w:sz w:val="20"/>
          <w:szCs w:val="20"/>
          <w:lang w:val="es-ES_tradnl"/>
        </w:rPr>
        <w:t xml:space="preserve">La </w:t>
      </w:r>
      <w:r w:rsidRPr="0034799F">
        <w:rPr>
          <w:rFonts w:ascii="Tahoma" w:eastAsia="Times New Roman" w:hAnsi="Tahoma" w:cs="Tahoma"/>
          <w:b/>
          <w:spacing w:val="-2"/>
          <w:sz w:val="20"/>
          <w:szCs w:val="20"/>
          <w:lang w:val="es-ES_tradnl"/>
        </w:rPr>
        <w:t>CONSULTORA</w:t>
      </w:r>
      <w:r w:rsidRPr="0034799F">
        <w:rPr>
          <w:rFonts w:ascii="Tahoma" w:eastAsia="Times New Roman" w:hAnsi="Tahoma" w:cs="Tahoma"/>
          <w:spacing w:val="-2"/>
          <w:sz w:val="20"/>
          <w:szCs w:val="20"/>
          <w:lang w:val="es-ES_tradnl"/>
        </w:rPr>
        <w:t xml:space="preserve"> coordinará con el Operador Local aspectos técnicos y administrativos, cuando considere necesario para la buena ejecución de la obra, de la cual mantendrá informado al Fiscal de Obra.</w:t>
      </w:r>
    </w:p>
    <w:p w14:paraId="6DD02BAD" w14:textId="77777777" w:rsidR="0034799F" w:rsidRPr="0034799F" w:rsidRDefault="0034799F" w:rsidP="00584ED0">
      <w:pPr>
        <w:numPr>
          <w:ilvl w:val="2"/>
          <w:numId w:val="81"/>
        </w:numPr>
        <w:tabs>
          <w:tab w:val="num" w:pos="993"/>
        </w:tabs>
        <w:suppressAutoHyphens/>
        <w:spacing w:after="0" w:line="240" w:lineRule="auto"/>
        <w:ind w:left="993" w:hanging="284"/>
        <w:jc w:val="both"/>
        <w:rPr>
          <w:rFonts w:ascii="Tahoma" w:eastAsia="Times New Roman" w:hAnsi="Tahoma" w:cs="Tahoma"/>
          <w:spacing w:val="-2"/>
          <w:sz w:val="20"/>
          <w:szCs w:val="20"/>
          <w:lang w:val="es-ES_tradnl"/>
        </w:rPr>
      </w:pPr>
      <w:r w:rsidRPr="0034799F">
        <w:rPr>
          <w:rFonts w:ascii="Tahoma" w:eastAsia="Times New Roman" w:hAnsi="Tahoma" w:cs="Tahoma"/>
          <w:sz w:val="20"/>
          <w:szCs w:val="20"/>
          <w:lang w:val="es-ES_tradnl"/>
        </w:rPr>
        <w:t xml:space="preserve">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deberá controlar que todos los equipos, materiales y procedimientos de montaje y ensayo, estén de acuerdo con lo especificado en los documentos de licitación (especificaciones técnicas), los aspectos que no estén contemplados deberán estar de acuerdo con las normas y recomendaciones en actual vigencia, observando el siguiente orden de prioridades:</w:t>
      </w:r>
    </w:p>
    <w:p w14:paraId="66288036" w14:textId="77777777" w:rsidR="0034799F" w:rsidRPr="0034799F" w:rsidRDefault="0034799F" w:rsidP="00584ED0">
      <w:pPr>
        <w:numPr>
          <w:ilvl w:val="1"/>
          <w:numId w:val="82"/>
        </w:numPr>
        <w:spacing w:after="0" w:line="240" w:lineRule="auto"/>
        <w:ind w:left="1418" w:hanging="142"/>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Estándares del Distribuidor local.</w:t>
      </w:r>
    </w:p>
    <w:p w14:paraId="3ACB74E7" w14:textId="77777777" w:rsidR="0034799F" w:rsidRPr="0034799F" w:rsidRDefault="0034799F" w:rsidP="00584ED0">
      <w:pPr>
        <w:numPr>
          <w:ilvl w:val="1"/>
          <w:numId w:val="82"/>
        </w:numPr>
        <w:spacing w:after="0" w:line="240" w:lineRule="auto"/>
        <w:ind w:left="1418" w:hanging="142"/>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Normas NB - Bolivianas</w:t>
      </w:r>
    </w:p>
    <w:p w14:paraId="2A50A13A" w14:textId="77777777" w:rsidR="0034799F" w:rsidRPr="0034799F" w:rsidRDefault="0034799F" w:rsidP="00584ED0">
      <w:pPr>
        <w:numPr>
          <w:ilvl w:val="1"/>
          <w:numId w:val="82"/>
        </w:numPr>
        <w:tabs>
          <w:tab w:val="left" w:pos="1560"/>
        </w:tabs>
        <w:spacing w:after="0" w:line="240" w:lineRule="auto"/>
        <w:ind w:left="1134" w:firstLine="142"/>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Normas RUS - Rural </w:t>
      </w:r>
      <w:proofErr w:type="spellStart"/>
      <w:r w:rsidRPr="0034799F">
        <w:rPr>
          <w:rFonts w:ascii="Tahoma" w:eastAsia="Times New Roman" w:hAnsi="Tahoma" w:cs="Tahoma"/>
          <w:sz w:val="20"/>
          <w:szCs w:val="20"/>
          <w:lang w:val="es-ES_tradnl"/>
        </w:rPr>
        <w:t>Utilities</w:t>
      </w:r>
      <w:proofErr w:type="spellEnd"/>
      <w:r w:rsidRPr="0034799F">
        <w:rPr>
          <w:rFonts w:ascii="Tahoma" w:eastAsia="Times New Roman" w:hAnsi="Tahoma" w:cs="Tahoma"/>
          <w:sz w:val="20"/>
          <w:szCs w:val="20"/>
          <w:lang w:val="es-ES_tradnl"/>
        </w:rPr>
        <w:t xml:space="preserve"> </w:t>
      </w:r>
      <w:proofErr w:type="spellStart"/>
      <w:r w:rsidRPr="0034799F">
        <w:rPr>
          <w:rFonts w:ascii="Tahoma" w:eastAsia="Times New Roman" w:hAnsi="Tahoma" w:cs="Tahoma"/>
          <w:sz w:val="20"/>
          <w:szCs w:val="20"/>
          <w:lang w:val="es-ES_tradnl"/>
        </w:rPr>
        <w:t>Services</w:t>
      </w:r>
      <w:proofErr w:type="spellEnd"/>
      <w:r w:rsidRPr="0034799F">
        <w:rPr>
          <w:rFonts w:ascii="Tahoma" w:eastAsia="Times New Roman" w:hAnsi="Tahoma" w:cs="Tahoma"/>
          <w:sz w:val="20"/>
          <w:szCs w:val="20"/>
          <w:lang w:val="es-ES_tradnl"/>
        </w:rPr>
        <w:t xml:space="preserve"> (antes REA).</w:t>
      </w:r>
    </w:p>
    <w:p w14:paraId="724609B4" w14:textId="77777777" w:rsidR="0034799F" w:rsidRPr="0034799F" w:rsidRDefault="0034799F" w:rsidP="00584ED0">
      <w:pPr>
        <w:numPr>
          <w:ilvl w:val="1"/>
          <w:numId w:val="82"/>
        </w:numPr>
        <w:spacing w:after="0" w:line="240" w:lineRule="auto"/>
        <w:ind w:left="1134" w:firstLine="142"/>
        <w:jc w:val="both"/>
        <w:rPr>
          <w:rFonts w:ascii="Tahoma" w:eastAsia="Times New Roman" w:hAnsi="Tahoma" w:cs="Tahoma"/>
          <w:sz w:val="20"/>
          <w:szCs w:val="20"/>
          <w:lang w:val="en-US"/>
        </w:rPr>
      </w:pPr>
      <w:proofErr w:type="spellStart"/>
      <w:r w:rsidRPr="0034799F">
        <w:rPr>
          <w:rFonts w:ascii="Tahoma" w:eastAsia="Times New Roman" w:hAnsi="Tahoma" w:cs="Tahoma"/>
          <w:sz w:val="20"/>
          <w:szCs w:val="20"/>
          <w:lang w:val="en-US"/>
        </w:rPr>
        <w:t>Normas</w:t>
      </w:r>
      <w:proofErr w:type="spellEnd"/>
      <w:r w:rsidRPr="0034799F">
        <w:rPr>
          <w:rFonts w:ascii="Tahoma" w:eastAsia="Times New Roman" w:hAnsi="Tahoma" w:cs="Tahoma"/>
          <w:sz w:val="20"/>
          <w:szCs w:val="20"/>
          <w:lang w:val="en-US"/>
        </w:rPr>
        <w:t xml:space="preserve"> NESC (National Electrical Safety Code).</w:t>
      </w:r>
    </w:p>
    <w:p w14:paraId="03EF4437" w14:textId="77777777" w:rsidR="0034799F" w:rsidRPr="0034799F" w:rsidRDefault="0034799F" w:rsidP="00584ED0">
      <w:pPr>
        <w:numPr>
          <w:ilvl w:val="1"/>
          <w:numId w:val="82"/>
        </w:numPr>
        <w:spacing w:after="0" w:line="240" w:lineRule="auto"/>
        <w:ind w:left="1134" w:firstLine="142"/>
        <w:jc w:val="both"/>
        <w:rPr>
          <w:rFonts w:ascii="Tahoma" w:eastAsia="Times New Roman" w:hAnsi="Tahoma" w:cs="Tahoma"/>
          <w:sz w:val="20"/>
          <w:szCs w:val="20"/>
          <w:lang w:val="en-US"/>
        </w:rPr>
      </w:pPr>
      <w:proofErr w:type="spellStart"/>
      <w:r w:rsidRPr="0034799F">
        <w:rPr>
          <w:rFonts w:ascii="Tahoma" w:eastAsia="Times New Roman" w:hAnsi="Tahoma" w:cs="Tahoma"/>
          <w:sz w:val="20"/>
          <w:szCs w:val="20"/>
          <w:lang w:val="en-US"/>
        </w:rPr>
        <w:t>Normas</w:t>
      </w:r>
      <w:proofErr w:type="spellEnd"/>
      <w:r w:rsidRPr="0034799F">
        <w:rPr>
          <w:rFonts w:ascii="Tahoma" w:eastAsia="Times New Roman" w:hAnsi="Tahoma" w:cs="Tahoma"/>
          <w:sz w:val="20"/>
          <w:szCs w:val="20"/>
          <w:lang w:val="en-US"/>
        </w:rPr>
        <w:t xml:space="preserve"> ASTM (American Society for Testing and Materials)</w:t>
      </w:r>
    </w:p>
    <w:p w14:paraId="0D18B558" w14:textId="77777777" w:rsidR="0034799F" w:rsidRPr="0034799F" w:rsidRDefault="0034799F" w:rsidP="00584ED0">
      <w:pPr>
        <w:numPr>
          <w:ilvl w:val="1"/>
          <w:numId w:val="82"/>
        </w:numPr>
        <w:spacing w:after="0" w:line="240" w:lineRule="auto"/>
        <w:ind w:left="1134" w:firstLine="142"/>
        <w:jc w:val="both"/>
        <w:rPr>
          <w:rFonts w:ascii="Tahoma" w:eastAsia="Times New Roman" w:hAnsi="Tahoma" w:cs="Tahoma"/>
          <w:sz w:val="20"/>
          <w:szCs w:val="20"/>
          <w:lang w:val="en-US"/>
        </w:rPr>
      </w:pPr>
      <w:proofErr w:type="spellStart"/>
      <w:r w:rsidRPr="0034799F">
        <w:rPr>
          <w:rFonts w:ascii="Tahoma" w:eastAsia="Times New Roman" w:hAnsi="Tahoma" w:cs="Tahoma"/>
          <w:sz w:val="20"/>
          <w:szCs w:val="20"/>
          <w:lang w:val="en-US"/>
        </w:rPr>
        <w:t>Normas</w:t>
      </w:r>
      <w:proofErr w:type="spellEnd"/>
      <w:r w:rsidRPr="0034799F">
        <w:rPr>
          <w:rFonts w:ascii="Tahoma" w:eastAsia="Times New Roman" w:hAnsi="Tahoma" w:cs="Tahoma"/>
          <w:sz w:val="20"/>
          <w:szCs w:val="20"/>
          <w:lang w:val="en-US"/>
        </w:rPr>
        <w:t xml:space="preserve"> NEMA (National Electrical Manufactures Association)</w:t>
      </w:r>
    </w:p>
    <w:p w14:paraId="07F1AFC3" w14:textId="77777777" w:rsidR="0034799F" w:rsidRPr="0034799F" w:rsidRDefault="0034799F" w:rsidP="00584ED0">
      <w:pPr>
        <w:numPr>
          <w:ilvl w:val="1"/>
          <w:numId w:val="82"/>
        </w:numPr>
        <w:spacing w:after="0" w:line="240" w:lineRule="auto"/>
        <w:ind w:left="1134" w:firstLine="142"/>
        <w:jc w:val="both"/>
        <w:rPr>
          <w:rFonts w:ascii="Tahoma" w:eastAsia="Times New Roman" w:hAnsi="Tahoma" w:cs="Tahoma"/>
          <w:sz w:val="20"/>
          <w:szCs w:val="20"/>
          <w:lang w:val="en-US"/>
        </w:rPr>
      </w:pPr>
      <w:proofErr w:type="spellStart"/>
      <w:r w:rsidRPr="0034799F">
        <w:rPr>
          <w:rFonts w:ascii="Tahoma" w:eastAsia="Times New Roman" w:hAnsi="Tahoma" w:cs="Tahoma"/>
          <w:sz w:val="20"/>
          <w:szCs w:val="20"/>
          <w:lang w:val="en-US"/>
        </w:rPr>
        <w:t>Normas</w:t>
      </w:r>
      <w:proofErr w:type="spellEnd"/>
      <w:r w:rsidRPr="0034799F">
        <w:rPr>
          <w:rFonts w:ascii="Tahoma" w:eastAsia="Times New Roman" w:hAnsi="Tahoma" w:cs="Tahoma"/>
          <w:sz w:val="20"/>
          <w:szCs w:val="20"/>
          <w:lang w:val="en-US"/>
        </w:rPr>
        <w:t xml:space="preserve"> ANSI (American National Standards Institute)</w:t>
      </w:r>
    </w:p>
    <w:p w14:paraId="5DF0878E" w14:textId="77777777" w:rsidR="0034799F" w:rsidRPr="0034799F" w:rsidRDefault="0034799F" w:rsidP="00584ED0">
      <w:pPr>
        <w:numPr>
          <w:ilvl w:val="1"/>
          <w:numId w:val="82"/>
        </w:numPr>
        <w:spacing w:after="0" w:line="240" w:lineRule="auto"/>
        <w:ind w:left="1134" w:firstLine="142"/>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Recomendaciones IEC.</w:t>
      </w:r>
    </w:p>
    <w:p w14:paraId="6F8D49DF" w14:textId="77777777" w:rsidR="0034799F" w:rsidRPr="0034799F" w:rsidRDefault="0034799F" w:rsidP="00584ED0">
      <w:pPr>
        <w:numPr>
          <w:ilvl w:val="1"/>
          <w:numId w:val="82"/>
        </w:numPr>
        <w:spacing w:after="0" w:line="240" w:lineRule="auto"/>
        <w:ind w:left="1134" w:firstLine="142"/>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Otras normas descritas en las correspondientes especificaciones técnicas.</w:t>
      </w:r>
    </w:p>
    <w:p w14:paraId="1A57D072" w14:textId="77777777" w:rsidR="0034799F" w:rsidRPr="0034799F" w:rsidRDefault="0034799F" w:rsidP="00584ED0">
      <w:pPr>
        <w:numPr>
          <w:ilvl w:val="1"/>
          <w:numId w:val="82"/>
        </w:numPr>
        <w:spacing w:after="0" w:line="240" w:lineRule="auto"/>
        <w:ind w:left="1418" w:hanging="142"/>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El empleo de equipos y materiales con otra normativa no está previsto en los documentos de licitación (especificaciones técnicas), salvo que por razones de fuerza mayor y debidamente justificado, con la aprobación de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serán autorizados.</w:t>
      </w:r>
    </w:p>
    <w:p w14:paraId="35E47690" w14:textId="77777777" w:rsidR="0034799F" w:rsidRPr="0034799F" w:rsidRDefault="0034799F" w:rsidP="0034799F">
      <w:pPr>
        <w:suppressAutoHyphens/>
        <w:spacing w:after="0" w:line="240" w:lineRule="auto"/>
        <w:ind w:left="993" w:hanging="283"/>
        <w:jc w:val="both"/>
        <w:rPr>
          <w:rFonts w:ascii="Tahoma" w:eastAsia="Times New Roman" w:hAnsi="Tahoma" w:cs="Tahoma"/>
          <w:bCs/>
          <w:iCs/>
          <w:sz w:val="20"/>
          <w:szCs w:val="20"/>
        </w:rPr>
      </w:pPr>
      <w:r w:rsidRPr="0034799F">
        <w:rPr>
          <w:rFonts w:ascii="Tahoma" w:eastAsia="Times New Roman" w:hAnsi="Tahoma" w:cs="Tahoma"/>
          <w:bCs/>
          <w:iCs/>
          <w:sz w:val="20"/>
          <w:szCs w:val="20"/>
          <w:lang w:val="es-ES_tradnl"/>
        </w:rPr>
        <w:t>g)</w:t>
      </w:r>
      <w:r w:rsidRPr="0034799F">
        <w:rPr>
          <w:rFonts w:ascii="Tahoma" w:eastAsia="Times New Roman" w:hAnsi="Tahoma" w:cs="Tahoma"/>
          <w:bCs/>
          <w:iCs/>
          <w:sz w:val="20"/>
          <w:szCs w:val="20"/>
          <w:lang w:val="es-ES_tradnl"/>
        </w:rPr>
        <w:tab/>
        <w:t xml:space="preserve">La </w:t>
      </w:r>
      <w:r w:rsidRPr="0034799F">
        <w:rPr>
          <w:rFonts w:ascii="Tahoma" w:eastAsia="Times New Roman" w:hAnsi="Tahoma" w:cs="Tahoma"/>
          <w:b/>
          <w:bCs/>
          <w:iCs/>
          <w:sz w:val="20"/>
          <w:szCs w:val="20"/>
          <w:lang w:val="es-ES_tradnl"/>
        </w:rPr>
        <w:t>CONSULTORA</w:t>
      </w:r>
      <w:r w:rsidRPr="0034799F">
        <w:rPr>
          <w:rFonts w:ascii="Tahoma" w:eastAsia="Times New Roman" w:hAnsi="Tahoma" w:cs="Tahoma"/>
          <w:bCs/>
          <w:iCs/>
          <w:sz w:val="20"/>
          <w:szCs w:val="20"/>
          <w:lang w:val="es-ES_tradnl"/>
        </w:rPr>
        <w:t xml:space="preserve"> deberá c</w:t>
      </w:r>
      <w:r w:rsidRPr="0034799F">
        <w:rPr>
          <w:rFonts w:ascii="Tahoma" w:eastAsia="Times New Roman" w:hAnsi="Tahoma" w:cs="Tahoma"/>
          <w:bCs/>
          <w:iCs/>
          <w:sz w:val="20"/>
          <w:szCs w:val="20"/>
        </w:rPr>
        <w:t xml:space="preserve">ordinar permanentemente sus actividades con el </w:t>
      </w:r>
      <w:r w:rsidRPr="0034799F">
        <w:rPr>
          <w:rFonts w:ascii="Tahoma" w:eastAsia="Times New Roman" w:hAnsi="Tahoma" w:cs="Tahoma"/>
          <w:b/>
          <w:bCs/>
          <w:iCs/>
          <w:sz w:val="20"/>
          <w:szCs w:val="20"/>
        </w:rPr>
        <w:t>Fiscal de Obra</w:t>
      </w:r>
    </w:p>
    <w:p w14:paraId="18A5414A" w14:textId="77777777" w:rsidR="0034799F" w:rsidRPr="0034799F" w:rsidRDefault="0034799F" w:rsidP="0034799F">
      <w:pPr>
        <w:suppressAutoHyphens/>
        <w:spacing w:after="0" w:line="240" w:lineRule="auto"/>
        <w:ind w:left="993" w:hanging="284"/>
        <w:jc w:val="both"/>
        <w:rPr>
          <w:rFonts w:ascii="Tahoma" w:eastAsia="Times New Roman" w:hAnsi="Tahoma" w:cs="Tahoma"/>
          <w:bCs/>
          <w:iCs/>
          <w:sz w:val="20"/>
          <w:szCs w:val="20"/>
        </w:rPr>
      </w:pPr>
      <w:r w:rsidRPr="0034799F">
        <w:rPr>
          <w:rFonts w:ascii="Tahoma" w:eastAsia="Times New Roman" w:hAnsi="Tahoma" w:cs="Tahoma"/>
          <w:bCs/>
          <w:iCs/>
          <w:sz w:val="20"/>
          <w:szCs w:val="20"/>
        </w:rPr>
        <w:t>h)</w:t>
      </w:r>
      <w:r w:rsidRPr="0034799F">
        <w:rPr>
          <w:rFonts w:ascii="Tahoma" w:eastAsia="Times New Roman" w:hAnsi="Tahoma" w:cs="Tahoma"/>
          <w:bCs/>
          <w:iCs/>
          <w:sz w:val="20"/>
          <w:szCs w:val="20"/>
        </w:rPr>
        <w:tab/>
        <w:t xml:space="preserve">La </w:t>
      </w:r>
      <w:r w:rsidRPr="0034799F">
        <w:rPr>
          <w:rFonts w:ascii="Tahoma" w:eastAsia="Times New Roman" w:hAnsi="Tahoma" w:cs="Tahoma"/>
          <w:b/>
          <w:bCs/>
          <w:iCs/>
          <w:sz w:val="20"/>
          <w:szCs w:val="20"/>
        </w:rPr>
        <w:t xml:space="preserve">CONSULTORA </w:t>
      </w:r>
      <w:r w:rsidRPr="0034799F">
        <w:rPr>
          <w:rFonts w:ascii="Tahoma" w:eastAsia="Times New Roman" w:hAnsi="Tahoma" w:cs="Tahoma"/>
          <w:bCs/>
          <w:iCs/>
          <w:sz w:val="20"/>
          <w:szCs w:val="20"/>
        </w:rPr>
        <w:t xml:space="preserve">deberá presentar informes mensuales y a requerimiento expreso sobre sus actividades al </w:t>
      </w:r>
      <w:r w:rsidRPr="0034799F">
        <w:rPr>
          <w:rFonts w:ascii="Tahoma" w:eastAsia="Times New Roman" w:hAnsi="Tahoma" w:cs="Tahoma"/>
          <w:b/>
          <w:bCs/>
          <w:iCs/>
          <w:sz w:val="20"/>
          <w:szCs w:val="20"/>
        </w:rPr>
        <w:t>Fiscal de Obra</w:t>
      </w:r>
      <w:r w:rsidRPr="0034799F">
        <w:rPr>
          <w:rFonts w:ascii="Tahoma" w:eastAsia="Times New Roman" w:hAnsi="Tahoma" w:cs="Tahoma"/>
          <w:bCs/>
          <w:iCs/>
          <w:sz w:val="20"/>
          <w:szCs w:val="20"/>
        </w:rPr>
        <w:t xml:space="preserve"> para su aprobación.</w:t>
      </w:r>
    </w:p>
    <w:p w14:paraId="16C67898" w14:textId="77777777" w:rsidR="0034799F" w:rsidRPr="0034799F" w:rsidRDefault="0034799F" w:rsidP="0034799F">
      <w:pPr>
        <w:spacing w:after="0" w:line="240" w:lineRule="auto"/>
        <w:jc w:val="both"/>
        <w:rPr>
          <w:rFonts w:ascii="Tahoma" w:eastAsia="Times New Roman" w:hAnsi="Tahoma" w:cs="Tahoma"/>
          <w:i/>
          <w:sz w:val="20"/>
          <w:szCs w:val="20"/>
          <w:lang w:val="es-ES_tradnl"/>
        </w:rPr>
      </w:pPr>
    </w:p>
    <w:p w14:paraId="570D2859" w14:textId="77777777" w:rsidR="0034799F" w:rsidRPr="0034799F" w:rsidRDefault="0034799F" w:rsidP="00584ED0">
      <w:pPr>
        <w:numPr>
          <w:ilvl w:val="0"/>
          <w:numId w:val="79"/>
        </w:numPr>
        <w:spacing w:after="0" w:line="240" w:lineRule="auto"/>
        <w:ind w:left="426" w:hanging="426"/>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ACTIVIDADES</w:t>
      </w:r>
    </w:p>
    <w:p w14:paraId="2ED1C2F6" w14:textId="77777777" w:rsidR="0034799F" w:rsidRPr="0034799F" w:rsidRDefault="0034799F" w:rsidP="0034799F">
      <w:pPr>
        <w:spacing w:after="0" w:line="240" w:lineRule="auto"/>
        <w:jc w:val="both"/>
        <w:rPr>
          <w:rFonts w:ascii="Tahoma" w:eastAsia="Times New Roman" w:hAnsi="Tahoma" w:cs="Tahoma"/>
          <w:b/>
          <w:sz w:val="20"/>
          <w:szCs w:val="20"/>
          <w:lang w:val="es-ES_tradnl"/>
        </w:rPr>
      </w:pPr>
    </w:p>
    <w:p w14:paraId="40312F09" w14:textId="77777777" w:rsidR="0034799F" w:rsidRPr="0034799F" w:rsidRDefault="0034799F" w:rsidP="00584ED0">
      <w:pPr>
        <w:numPr>
          <w:ilvl w:val="1"/>
          <w:numId w:val="83"/>
        </w:numPr>
        <w:suppressAutoHyphens/>
        <w:spacing w:after="0" w:line="240" w:lineRule="auto"/>
        <w:ind w:left="993" w:hanging="567"/>
        <w:jc w:val="both"/>
        <w:rPr>
          <w:rFonts w:ascii="Tahoma" w:eastAsia="Times New Roman" w:hAnsi="Tahoma" w:cs="Tahoma"/>
          <w:b/>
          <w:iCs/>
          <w:sz w:val="20"/>
          <w:szCs w:val="20"/>
        </w:rPr>
      </w:pPr>
      <w:r w:rsidRPr="0034799F">
        <w:rPr>
          <w:rFonts w:ascii="Tahoma" w:eastAsia="Times New Roman" w:hAnsi="Tahoma" w:cs="Tahoma"/>
          <w:b/>
          <w:iCs/>
          <w:sz w:val="20"/>
          <w:szCs w:val="20"/>
        </w:rPr>
        <w:t xml:space="preserve">   Actividades Preliminares de la Consultoría:</w:t>
      </w:r>
    </w:p>
    <w:p w14:paraId="39E633AD" w14:textId="77777777" w:rsidR="0034799F" w:rsidRPr="0034799F" w:rsidRDefault="0034799F" w:rsidP="0034799F">
      <w:pPr>
        <w:suppressAutoHyphens/>
        <w:spacing w:after="0" w:line="240" w:lineRule="auto"/>
        <w:ind w:left="993"/>
        <w:jc w:val="both"/>
        <w:rPr>
          <w:rFonts w:ascii="Tahoma" w:eastAsia="Times New Roman" w:hAnsi="Tahoma" w:cs="Tahoma"/>
          <w:b/>
          <w:iCs/>
          <w:sz w:val="20"/>
          <w:szCs w:val="20"/>
        </w:rPr>
      </w:pPr>
    </w:p>
    <w:p w14:paraId="4F5951A8" w14:textId="77777777" w:rsidR="0034799F" w:rsidRPr="0034799F" w:rsidRDefault="0034799F" w:rsidP="00584ED0">
      <w:pPr>
        <w:numPr>
          <w:ilvl w:val="0"/>
          <w:numId w:val="84"/>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lastRenderedPageBreak/>
        <w:t xml:space="preserve">Realizar una revisión de la Ingeniería de ambos Proyectos (Documento de Licitación de Obras, Especificaciones Técnicas, planos, estándares constructivos y otros documentos referentes al Proyecto). Durante esta revisión,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tomará conocimiento detallado de los Proyectos y hará notar los aspectos que considere que deben ser modificados o ampliados en el estudio en coordinación con el Supervisor saliente.</w:t>
      </w:r>
    </w:p>
    <w:p w14:paraId="309E83C2" w14:textId="77777777" w:rsidR="0034799F" w:rsidRPr="0034799F" w:rsidRDefault="0034799F" w:rsidP="00584ED0">
      <w:pPr>
        <w:numPr>
          <w:ilvl w:val="0"/>
          <w:numId w:val="84"/>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Interpretar técnicamente los planos, especificaciones técnicas y estándares constructivos, para la correcta aplicación por parte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w:t>
      </w:r>
    </w:p>
    <w:p w14:paraId="4C316844" w14:textId="77777777" w:rsidR="0034799F" w:rsidRPr="0034799F" w:rsidRDefault="0034799F" w:rsidP="00584ED0">
      <w:pPr>
        <w:numPr>
          <w:ilvl w:val="0"/>
          <w:numId w:val="84"/>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Velar por el cumplimiento de la protocolización del contrato de Obras y la apertura del Libro de Órdenes.</w:t>
      </w:r>
    </w:p>
    <w:p w14:paraId="1E79DAC9" w14:textId="77777777" w:rsidR="0034799F" w:rsidRPr="0034799F" w:rsidRDefault="0034799F" w:rsidP="00584ED0">
      <w:pPr>
        <w:numPr>
          <w:ilvl w:val="0"/>
          <w:numId w:val="84"/>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Verificar el sitio donde deberán ser ejecutadas las Obras, de acuerdo con el estudio correspondiente, bajo criterios técnicos, de todos y cada uno de sus componentes.</w:t>
      </w:r>
    </w:p>
    <w:p w14:paraId="43CB21F1" w14:textId="77777777" w:rsidR="0034799F" w:rsidRPr="0034799F" w:rsidRDefault="0034799F" w:rsidP="00584ED0">
      <w:pPr>
        <w:numPr>
          <w:ilvl w:val="0"/>
          <w:numId w:val="84"/>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Supervisar y verificar la instalación de faenas (Área de facilidades, almacenes, traslado de personal y equipos, etc.)</w:t>
      </w:r>
    </w:p>
    <w:p w14:paraId="62E1FAFB" w14:textId="77777777" w:rsidR="0034799F" w:rsidRPr="0034799F" w:rsidRDefault="0034799F" w:rsidP="00584ED0">
      <w:pPr>
        <w:numPr>
          <w:ilvl w:val="0"/>
          <w:numId w:val="84"/>
        </w:numPr>
        <w:spacing w:after="0" w:line="240" w:lineRule="auto"/>
        <w:ind w:left="1134" w:hanging="283"/>
        <w:rPr>
          <w:rFonts w:ascii="Tahoma" w:eastAsia="Times New Roman" w:hAnsi="Tahoma" w:cs="Tahoma"/>
          <w:bCs/>
          <w:iCs/>
          <w:sz w:val="20"/>
          <w:szCs w:val="20"/>
        </w:rPr>
      </w:pPr>
      <w:r w:rsidRPr="0034799F">
        <w:rPr>
          <w:rFonts w:ascii="Tahoma" w:eastAsia="Times New Roman" w:hAnsi="Tahoma" w:cs="Tahoma"/>
          <w:bCs/>
          <w:iCs/>
          <w:sz w:val="20"/>
          <w:szCs w:val="20"/>
        </w:rPr>
        <w:t xml:space="preserve">Supervisará, revisará y coordinará con personal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el estacado, en base a las especificaciones técnicas y criterios de diseño, de acuerdo a lo establecido en el Documento de Licitación.</w:t>
      </w:r>
    </w:p>
    <w:p w14:paraId="1266669F" w14:textId="77777777" w:rsidR="0034799F" w:rsidRPr="0034799F" w:rsidRDefault="0034799F" w:rsidP="00584ED0">
      <w:pPr>
        <w:numPr>
          <w:ilvl w:val="0"/>
          <w:numId w:val="84"/>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Supervisar y verificar la limpieza y desbroce del terreno.</w:t>
      </w:r>
    </w:p>
    <w:p w14:paraId="7D7BA9C4" w14:textId="77777777" w:rsidR="0034799F" w:rsidRPr="0034799F" w:rsidRDefault="0034799F" w:rsidP="00584ED0">
      <w:pPr>
        <w:numPr>
          <w:ilvl w:val="0"/>
          <w:numId w:val="84"/>
        </w:numPr>
        <w:spacing w:after="0" w:line="240" w:lineRule="auto"/>
        <w:ind w:left="1134" w:hanging="283"/>
        <w:rPr>
          <w:rFonts w:ascii="Tahoma" w:eastAsia="Times New Roman" w:hAnsi="Tahoma" w:cs="Tahoma"/>
          <w:bCs/>
          <w:iCs/>
          <w:sz w:val="20"/>
          <w:szCs w:val="20"/>
        </w:rPr>
      </w:pPr>
      <w:r w:rsidRPr="0034799F">
        <w:rPr>
          <w:rFonts w:ascii="Tahoma" w:eastAsia="Times New Roman" w:hAnsi="Tahoma" w:cs="Tahoma"/>
          <w:bCs/>
          <w:iCs/>
          <w:sz w:val="20"/>
          <w:szCs w:val="20"/>
        </w:rPr>
        <w:t>Verificará y aprobará variantes u modificaciones si existiesen con el visto bueno del Fiscal de Obras.</w:t>
      </w:r>
    </w:p>
    <w:p w14:paraId="0C2CB366" w14:textId="77777777" w:rsidR="0034799F" w:rsidRPr="0034799F" w:rsidRDefault="0034799F" w:rsidP="00584ED0">
      <w:pPr>
        <w:numPr>
          <w:ilvl w:val="0"/>
          <w:numId w:val="84"/>
        </w:numPr>
        <w:spacing w:after="0" w:line="240" w:lineRule="auto"/>
        <w:ind w:left="1134" w:hanging="283"/>
        <w:rPr>
          <w:rFonts w:ascii="Tahoma" w:eastAsia="Times New Roman" w:hAnsi="Tahoma" w:cs="Tahoma"/>
          <w:bCs/>
          <w:iCs/>
          <w:sz w:val="20"/>
          <w:szCs w:val="20"/>
        </w:rPr>
      </w:pPr>
      <w:r w:rsidRPr="0034799F">
        <w:rPr>
          <w:rFonts w:ascii="Tahoma" w:eastAsia="Times New Roman" w:hAnsi="Tahoma" w:cs="Tahoma"/>
          <w:bCs/>
          <w:iCs/>
          <w:sz w:val="20"/>
          <w:szCs w:val="20"/>
        </w:rPr>
        <w:t xml:space="preserve">En coordinación con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obtendrá las autorizaciones de la Autoridades Municipales para la construcción de las líneas de media y baja tensión cuando corresponda, así como la autorización para la poda y derribo de árboles cuando sea necesario.</w:t>
      </w:r>
    </w:p>
    <w:p w14:paraId="29EB18D0" w14:textId="77777777" w:rsidR="0034799F" w:rsidRPr="0034799F" w:rsidRDefault="0034799F" w:rsidP="00584ED0">
      <w:pPr>
        <w:numPr>
          <w:ilvl w:val="0"/>
          <w:numId w:val="84"/>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En coordinación con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y la empresa operadora obtener las autorizaciones para la constitución de servidumbre en las áreas rurales, cuando corresponda de acuerdo al Reglamento de Usos de Dominio Público y Constitución de Servidumbres. </w:t>
      </w:r>
    </w:p>
    <w:p w14:paraId="3B23A55A" w14:textId="77777777" w:rsidR="0034799F" w:rsidRPr="0034799F" w:rsidRDefault="0034799F" w:rsidP="00584ED0">
      <w:pPr>
        <w:numPr>
          <w:ilvl w:val="0"/>
          <w:numId w:val="84"/>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Supervisar que el </w:t>
      </w:r>
      <w:r w:rsidRPr="0034799F">
        <w:rPr>
          <w:rFonts w:ascii="Tahoma" w:eastAsia="Times New Roman" w:hAnsi="Tahoma" w:cs="Tahoma"/>
          <w:b/>
          <w:bCs/>
          <w:iCs/>
          <w:sz w:val="20"/>
          <w:szCs w:val="20"/>
        </w:rPr>
        <w:t>Contratista de la Obra</w:t>
      </w:r>
      <w:r w:rsidRPr="0034799F">
        <w:rPr>
          <w:rFonts w:ascii="Tahoma" w:eastAsia="Times New Roman" w:hAnsi="Tahoma" w:cs="Tahoma"/>
          <w:bCs/>
          <w:iCs/>
          <w:sz w:val="20"/>
          <w:szCs w:val="20"/>
        </w:rPr>
        <w:t xml:space="preserve"> verifique las condiciones y características topográficas, climatológicas y ambientales en el sitio de las obras, facilidades existentes, etc. Toda observación que no contemple el estudio debe dar a conocer al Fiscal de la Obra y ser escrito en el Libro de Órdenes. </w:t>
      </w:r>
    </w:p>
    <w:p w14:paraId="618B339A" w14:textId="77777777" w:rsidR="0034799F" w:rsidRPr="0034799F" w:rsidRDefault="0034799F" w:rsidP="00584ED0">
      <w:pPr>
        <w:numPr>
          <w:ilvl w:val="0"/>
          <w:numId w:val="84"/>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Verificar y aprobar la actualización del “Cronograma de Obras” propuesto por el </w:t>
      </w:r>
      <w:r w:rsidRPr="0034799F">
        <w:rPr>
          <w:rFonts w:ascii="Tahoma" w:eastAsia="Times New Roman" w:hAnsi="Tahoma" w:cs="Tahoma"/>
          <w:b/>
          <w:bCs/>
          <w:iCs/>
          <w:sz w:val="20"/>
          <w:szCs w:val="20"/>
        </w:rPr>
        <w:t>Contratista de la Obra</w:t>
      </w:r>
      <w:r w:rsidRPr="0034799F">
        <w:rPr>
          <w:rFonts w:ascii="Tahoma" w:eastAsia="Times New Roman" w:hAnsi="Tahoma" w:cs="Tahoma"/>
          <w:bCs/>
          <w:iCs/>
          <w:sz w:val="20"/>
          <w:szCs w:val="20"/>
        </w:rPr>
        <w:t>, durante el proceso de contratación de las obras.</w:t>
      </w:r>
    </w:p>
    <w:p w14:paraId="344786D8" w14:textId="77777777" w:rsidR="0034799F" w:rsidRPr="0034799F" w:rsidRDefault="0034799F" w:rsidP="00584ED0">
      <w:pPr>
        <w:numPr>
          <w:ilvl w:val="0"/>
          <w:numId w:val="84"/>
        </w:numPr>
        <w:suppressAutoHyphens/>
        <w:spacing w:after="0" w:line="240" w:lineRule="auto"/>
        <w:ind w:left="1134" w:hanging="283"/>
        <w:jc w:val="both"/>
        <w:rPr>
          <w:rFonts w:ascii="Tahoma" w:eastAsia="Times New Roman" w:hAnsi="Tahoma" w:cs="Tahoma"/>
          <w:b/>
          <w:bCs/>
          <w:iCs/>
          <w:sz w:val="20"/>
          <w:szCs w:val="20"/>
        </w:rPr>
      </w:pPr>
      <w:r w:rsidRPr="0034799F">
        <w:rPr>
          <w:rFonts w:ascii="Tahoma" w:eastAsia="Times New Roman" w:hAnsi="Tahoma" w:cs="Tahoma"/>
          <w:bCs/>
          <w:iCs/>
          <w:sz w:val="20"/>
          <w:szCs w:val="20"/>
        </w:rPr>
        <w:t xml:space="preserve">Realizar un seguimiento estricto al trabajo de estacado de las líneas MT y BT por parte del </w:t>
      </w:r>
      <w:r w:rsidRPr="0034799F">
        <w:rPr>
          <w:rFonts w:ascii="Tahoma" w:eastAsia="Times New Roman" w:hAnsi="Tahoma" w:cs="Tahoma"/>
          <w:b/>
          <w:bCs/>
          <w:iCs/>
          <w:sz w:val="20"/>
          <w:szCs w:val="20"/>
        </w:rPr>
        <w:t xml:space="preserve">Contratista de Obra, </w:t>
      </w:r>
      <w:r w:rsidRPr="0034799F">
        <w:rPr>
          <w:rFonts w:ascii="Tahoma" w:eastAsia="Times New Roman" w:hAnsi="Tahoma" w:cs="Tahoma"/>
          <w:bCs/>
          <w:iCs/>
          <w:sz w:val="20"/>
          <w:szCs w:val="20"/>
        </w:rPr>
        <w:t xml:space="preserve">coordinando y revisando en campo, para luego aprobar por tramos, a medida que el trabajo de estacado avance. </w:t>
      </w:r>
    </w:p>
    <w:p w14:paraId="370CD586" w14:textId="77777777" w:rsidR="0034799F" w:rsidRPr="0034799F" w:rsidRDefault="0034799F" w:rsidP="00584ED0">
      <w:pPr>
        <w:numPr>
          <w:ilvl w:val="0"/>
          <w:numId w:val="84"/>
        </w:numPr>
        <w:suppressAutoHyphens/>
        <w:spacing w:after="0" w:line="240" w:lineRule="auto"/>
        <w:ind w:left="1134" w:hanging="283"/>
        <w:jc w:val="both"/>
        <w:rPr>
          <w:rFonts w:ascii="Tahoma" w:eastAsia="Times New Roman" w:hAnsi="Tahoma" w:cs="Tahoma"/>
          <w:b/>
          <w:bCs/>
          <w:iCs/>
          <w:sz w:val="20"/>
          <w:szCs w:val="20"/>
        </w:rPr>
      </w:pPr>
      <w:proofErr w:type="spellStart"/>
      <w:r w:rsidRPr="0034799F">
        <w:rPr>
          <w:rFonts w:ascii="Tahoma" w:eastAsia="Times New Roman" w:hAnsi="Tahoma" w:cs="Tahoma"/>
          <w:bCs/>
          <w:iCs/>
          <w:sz w:val="20"/>
          <w:szCs w:val="20"/>
        </w:rPr>
        <w:t>Revizar</w:t>
      </w:r>
      <w:proofErr w:type="spellEnd"/>
      <w:r w:rsidRPr="0034799F">
        <w:rPr>
          <w:rFonts w:ascii="Tahoma" w:eastAsia="Times New Roman" w:hAnsi="Tahoma" w:cs="Tahoma"/>
          <w:bCs/>
          <w:iCs/>
          <w:sz w:val="20"/>
          <w:szCs w:val="20"/>
        </w:rPr>
        <w:t xml:space="preserve"> la información proporcionada por el Contratista de Obra relacionada al levantamiento y ubicación en los planos de las casas, con los respectivos nombres de los dueños. </w:t>
      </w:r>
    </w:p>
    <w:p w14:paraId="02685358" w14:textId="77777777" w:rsidR="0034799F" w:rsidRPr="0034799F" w:rsidRDefault="0034799F" w:rsidP="0034799F">
      <w:pPr>
        <w:suppressAutoHyphens/>
        <w:spacing w:after="0" w:line="240" w:lineRule="auto"/>
        <w:ind w:left="851"/>
        <w:jc w:val="both"/>
        <w:rPr>
          <w:rFonts w:ascii="Tahoma" w:eastAsia="Times New Roman" w:hAnsi="Tahoma" w:cs="Tahoma"/>
          <w:bCs/>
          <w:iCs/>
          <w:sz w:val="20"/>
          <w:szCs w:val="20"/>
        </w:rPr>
      </w:pPr>
    </w:p>
    <w:p w14:paraId="77520C64" w14:textId="77777777" w:rsidR="0034799F" w:rsidRPr="0034799F" w:rsidRDefault="0034799F" w:rsidP="0034799F">
      <w:pPr>
        <w:suppressAutoHyphens/>
        <w:spacing w:after="0" w:line="240" w:lineRule="auto"/>
        <w:ind w:left="851" w:hanging="425"/>
        <w:jc w:val="both"/>
        <w:rPr>
          <w:rFonts w:ascii="Tahoma" w:eastAsia="Times New Roman" w:hAnsi="Tahoma" w:cs="Tahoma"/>
          <w:iCs/>
          <w:sz w:val="20"/>
          <w:szCs w:val="20"/>
        </w:rPr>
      </w:pPr>
      <w:r w:rsidRPr="0034799F">
        <w:rPr>
          <w:rFonts w:ascii="Tahoma" w:eastAsia="Times New Roman" w:hAnsi="Tahoma" w:cs="Tahoma"/>
          <w:b/>
          <w:iCs/>
          <w:sz w:val="20"/>
          <w:szCs w:val="20"/>
        </w:rPr>
        <w:t xml:space="preserve">4.2  </w:t>
      </w:r>
      <w:r w:rsidRPr="0034799F">
        <w:rPr>
          <w:rFonts w:ascii="Tahoma" w:eastAsia="Times New Roman" w:hAnsi="Tahoma" w:cs="Tahoma"/>
          <w:b/>
          <w:iCs/>
          <w:sz w:val="20"/>
          <w:szCs w:val="20"/>
        </w:rPr>
        <w:tab/>
        <w:t>Supervisión durante la provisión de equipos y materiales</w:t>
      </w:r>
      <w:r w:rsidRPr="0034799F">
        <w:rPr>
          <w:rFonts w:ascii="Tahoma" w:eastAsia="Times New Roman" w:hAnsi="Tahoma" w:cs="Tahoma"/>
          <w:iCs/>
          <w:sz w:val="20"/>
          <w:szCs w:val="20"/>
        </w:rPr>
        <w:t>:</w:t>
      </w:r>
    </w:p>
    <w:p w14:paraId="21B245BA" w14:textId="77777777" w:rsidR="0034799F" w:rsidRPr="0034799F" w:rsidRDefault="0034799F" w:rsidP="0034799F">
      <w:pPr>
        <w:spacing w:after="0" w:line="240" w:lineRule="auto"/>
        <w:rPr>
          <w:rFonts w:ascii="Tahoma" w:eastAsia="Times New Roman" w:hAnsi="Tahoma" w:cs="Tahoma"/>
          <w:bCs/>
          <w:iCs/>
          <w:sz w:val="20"/>
          <w:szCs w:val="20"/>
        </w:rPr>
      </w:pPr>
    </w:p>
    <w:p w14:paraId="4F29C29E" w14:textId="77777777" w:rsidR="0034799F" w:rsidRPr="0034799F" w:rsidRDefault="0034799F" w:rsidP="0034799F">
      <w:pPr>
        <w:spacing w:after="0" w:line="240" w:lineRule="auto"/>
        <w:ind w:left="851"/>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De conformidad con las especificaciones técnicas establecidas en el estudio </w:t>
      </w:r>
      <w:r w:rsidRPr="0034799F">
        <w:rPr>
          <w:rFonts w:ascii="Tahoma" w:eastAsia="Times New Roman" w:hAnsi="Tahoma" w:cs="Tahoma"/>
          <w:sz w:val="20"/>
          <w:szCs w:val="20"/>
        </w:rPr>
        <w:t>a nivel de diseño básico</w:t>
      </w:r>
      <w:r w:rsidRPr="0034799F">
        <w:rPr>
          <w:rFonts w:ascii="Tahoma" w:eastAsia="Times New Roman" w:hAnsi="Tahoma" w:cs="Tahoma"/>
          <w:bCs/>
          <w:iCs/>
          <w:sz w:val="20"/>
          <w:szCs w:val="20"/>
        </w:rPr>
        <w:t xml:space="preserve"> y considerando las particularidades de la obra, los equipos y materiales suministrados por el </w:t>
      </w:r>
      <w:r w:rsidRPr="0034799F">
        <w:rPr>
          <w:rFonts w:ascii="Tahoma" w:eastAsia="Times New Roman" w:hAnsi="Tahoma" w:cs="Tahoma"/>
          <w:b/>
          <w:bCs/>
          <w:iCs/>
          <w:sz w:val="20"/>
          <w:szCs w:val="20"/>
        </w:rPr>
        <w:t>Contratista de la Obra</w:t>
      </w:r>
      <w:r w:rsidRPr="0034799F">
        <w:rPr>
          <w:rFonts w:ascii="Tahoma" w:eastAsia="Times New Roman" w:hAnsi="Tahoma" w:cs="Tahoma"/>
          <w:bCs/>
          <w:iCs/>
          <w:sz w:val="20"/>
          <w:szCs w:val="20"/>
        </w:rPr>
        <w:t xml:space="preserve"> deben ser verificados y aprobados en sus características y calidad por la CONSULTORA observando el siguiente procedimiento: </w:t>
      </w:r>
    </w:p>
    <w:p w14:paraId="101BFD45" w14:textId="77777777" w:rsidR="0034799F" w:rsidRPr="0034799F" w:rsidRDefault="0034799F" w:rsidP="0034799F">
      <w:pPr>
        <w:spacing w:after="0" w:line="240" w:lineRule="auto"/>
        <w:rPr>
          <w:rFonts w:ascii="Tahoma" w:eastAsia="Times New Roman" w:hAnsi="Tahoma" w:cs="Tahoma"/>
          <w:bCs/>
          <w:iCs/>
          <w:sz w:val="20"/>
          <w:szCs w:val="20"/>
        </w:rPr>
      </w:pPr>
      <w:r w:rsidRPr="0034799F">
        <w:rPr>
          <w:rFonts w:ascii="Tahoma" w:eastAsia="Times New Roman" w:hAnsi="Tahoma" w:cs="Tahoma"/>
          <w:bCs/>
          <w:iCs/>
          <w:sz w:val="20"/>
          <w:szCs w:val="20"/>
        </w:rPr>
        <w:tab/>
      </w:r>
      <w:r w:rsidRPr="0034799F">
        <w:rPr>
          <w:rFonts w:ascii="Tahoma" w:eastAsia="Times New Roman" w:hAnsi="Tahoma" w:cs="Tahoma"/>
          <w:bCs/>
          <w:iCs/>
          <w:sz w:val="20"/>
          <w:szCs w:val="20"/>
        </w:rPr>
        <w:tab/>
      </w:r>
    </w:p>
    <w:p w14:paraId="1CCFF9B0" w14:textId="77777777" w:rsidR="0034799F" w:rsidRPr="0034799F" w:rsidRDefault="0034799F" w:rsidP="00584ED0">
      <w:pPr>
        <w:numPr>
          <w:ilvl w:val="0"/>
          <w:numId w:val="85"/>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i/>
          <w:sz w:val="20"/>
          <w:szCs w:val="20"/>
        </w:rPr>
        <w:t>De los Materiales en General:</w:t>
      </w:r>
      <w:r w:rsidRPr="0034799F">
        <w:rPr>
          <w:rFonts w:ascii="Tahoma" w:eastAsia="Times New Roman" w:hAnsi="Tahoma" w:cs="Tahoma"/>
          <w:bCs/>
          <w:i/>
          <w:sz w:val="20"/>
          <w:szCs w:val="20"/>
        </w:rPr>
        <w:t xml:space="preserve"> </w:t>
      </w:r>
      <w:r w:rsidRPr="0034799F">
        <w:rPr>
          <w:rFonts w:ascii="Tahoma" w:eastAsia="Times New Roman" w:hAnsi="Tahoma" w:cs="Tahoma"/>
          <w:bCs/>
          <w:iCs/>
          <w:sz w:val="20"/>
          <w:szCs w:val="20"/>
        </w:rPr>
        <w:t xml:space="preserve">Toda partida de cualquier material suministrado por el </w:t>
      </w:r>
      <w:r w:rsidRPr="0034799F">
        <w:rPr>
          <w:rFonts w:ascii="Tahoma" w:eastAsia="Times New Roman" w:hAnsi="Tahoma" w:cs="Tahoma"/>
          <w:b/>
          <w:bCs/>
          <w:iCs/>
          <w:sz w:val="20"/>
          <w:szCs w:val="20"/>
        </w:rPr>
        <w:t>Contratista de la Obra</w:t>
      </w:r>
      <w:r w:rsidRPr="0034799F">
        <w:rPr>
          <w:rFonts w:ascii="Tahoma" w:eastAsia="Times New Roman" w:hAnsi="Tahoma" w:cs="Tahoma"/>
          <w:bCs/>
          <w:iCs/>
          <w:sz w:val="20"/>
          <w:szCs w:val="20"/>
        </w:rPr>
        <w:t xml:space="preserve">, deberá obtener la aprobación de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para lo cual y con anterioridad al suministro, presentará una muestra de cada material a utilizarse y en </w:t>
      </w:r>
      <w:r w:rsidRPr="0034799F">
        <w:rPr>
          <w:rFonts w:ascii="Tahoma" w:eastAsia="Times New Roman" w:hAnsi="Tahoma" w:cs="Tahoma"/>
          <w:bCs/>
          <w:iCs/>
          <w:sz w:val="20"/>
          <w:szCs w:val="20"/>
        </w:rPr>
        <w:lastRenderedPageBreak/>
        <w:t xml:space="preserve">las cantidades que solicite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Así mismo proporcionará los catálogos y certificados de calidad, pruebas de fabricación de equipos y materiales. </w:t>
      </w:r>
    </w:p>
    <w:p w14:paraId="71AAA28F" w14:textId="77777777" w:rsidR="0034799F" w:rsidRPr="0034799F" w:rsidRDefault="0034799F" w:rsidP="00584ED0">
      <w:pPr>
        <w:numPr>
          <w:ilvl w:val="0"/>
          <w:numId w:val="85"/>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i/>
          <w:sz w:val="20"/>
          <w:szCs w:val="20"/>
        </w:rPr>
        <w:t>Puestos de Transformación:</w:t>
      </w:r>
      <w:r w:rsidRPr="0034799F">
        <w:rPr>
          <w:rFonts w:ascii="Tahoma" w:eastAsia="Times New Roman" w:hAnsi="Tahoma" w:cs="Tahoma"/>
          <w:iCs/>
          <w:sz w:val="20"/>
          <w:szCs w:val="20"/>
        </w:rPr>
        <w:t xml:space="preserve"> </w:t>
      </w:r>
      <w:r w:rsidRPr="0034799F">
        <w:rPr>
          <w:rFonts w:ascii="Tahoma" w:eastAsia="Times New Roman" w:hAnsi="Tahoma" w:cs="Tahoma"/>
          <w:bCs/>
          <w:iCs/>
          <w:sz w:val="20"/>
          <w:szCs w:val="20"/>
        </w:rPr>
        <w:t>Verificar la</w:t>
      </w:r>
      <w:r w:rsidRPr="0034799F">
        <w:rPr>
          <w:rFonts w:ascii="Tahoma" w:eastAsia="Times New Roman" w:hAnsi="Tahoma" w:cs="Tahoma"/>
          <w:iCs/>
          <w:sz w:val="20"/>
          <w:szCs w:val="20"/>
        </w:rPr>
        <w:t xml:space="preserve"> </w:t>
      </w:r>
      <w:r w:rsidRPr="0034799F">
        <w:rPr>
          <w:rFonts w:ascii="Tahoma" w:eastAsia="Times New Roman" w:hAnsi="Tahoma" w:cs="Tahoma"/>
          <w:bCs/>
          <w:iCs/>
          <w:sz w:val="20"/>
          <w:szCs w:val="20"/>
        </w:rPr>
        <w:t xml:space="preserve">provisión del equipo y material requerido de acuerdo a las especificaciones técnicas y estándares constructivos contenidos en el Documento de Licitación de la construcción, la calidad de éstos y propuestos en su oferta por el </w:t>
      </w:r>
      <w:r w:rsidRPr="0034799F">
        <w:rPr>
          <w:rFonts w:ascii="Tahoma" w:eastAsia="Times New Roman" w:hAnsi="Tahoma" w:cs="Tahoma"/>
          <w:b/>
          <w:bCs/>
          <w:sz w:val="20"/>
          <w:szCs w:val="20"/>
        </w:rPr>
        <w:t>Contratista de la Obra</w:t>
      </w:r>
      <w:r w:rsidRPr="0034799F">
        <w:rPr>
          <w:rFonts w:ascii="Tahoma" w:eastAsia="Times New Roman" w:hAnsi="Tahoma" w:cs="Tahoma"/>
          <w:bCs/>
          <w:sz w:val="20"/>
          <w:szCs w:val="20"/>
        </w:rPr>
        <w:t xml:space="preserve"> para la ejecución de la Obra y</w:t>
      </w:r>
      <w:r w:rsidRPr="0034799F">
        <w:rPr>
          <w:rFonts w:ascii="Tahoma" w:eastAsia="Times New Roman" w:hAnsi="Tahoma" w:cs="Tahoma"/>
          <w:bCs/>
          <w:iCs/>
          <w:sz w:val="20"/>
          <w:szCs w:val="20"/>
        </w:rPr>
        <w:t xml:space="preserve"> aceptada para todos los materiales (nacionales e importados) en los siguientes componentes: transformadores de distribución; estructuras de soporte para los transformadores y materiales requeridos; protección y maniobra; puesta a tierra. Otros materiales como conductores, conectores, interruptores, seccionadores-fusible, pararrayos, varillas y conductores de puesta a tierra, los mismos que  deben estar garantizados y apropiados para su uso, mediante normas de fabricación e instalación acorde a las especificaciones y normas técnicas aplicables. La calidad de los materiales deberá ser garantizada con las marcas de los catálogos mencionados en las especificaciones del estudio y que servirán como guía para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quedando éste en libertad de ofrecer aquél material eléctrico que considere de iguales o mejores características. En este último caso deberá acompañar catálogos, información técnica relacionada, protocolos de pruebas, ensayos y garantías de fabricación certificadas.</w:t>
      </w:r>
    </w:p>
    <w:p w14:paraId="3A2B4F0C" w14:textId="77777777" w:rsidR="0034799F" w:rsidRPr="0034799F" w:rsidRDefault="0034799F" w:rsidP="00584ED0">
      <w:pPr>
        <w:numPr>
          <w:ilvl w:val="0"/>
          <w:numId w:val="85"/>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i/>
          <w:sz w:val="20"/>
          <w:szCs w:val="20"/>
        </w:rPr>
        <w:t>Red de Media Tensión (MT):</w:t>
      </w:r>
      <w:r w:rsidRPr="0034799F">
        <w:rPr>
          <w:rFonts w:ascii="Tahoma" w:eastAsia="Times New Roman" w:hAnsi="Tahoma" w:cs="Tahoma"/>
          <w:bCs/>
          <w:iCs/>
          <w:sz w:val="20"/>
          <w:szCs w:val="20"/>
        </w:rPr>
        <w:t xml:space="preserve"> Verificar la</w:t>
      </w:r>
      <w:r w:rsidRPr="0034799F">
        <w:rPr>
          <w:rFonts w:ascii="Tahoma" w:eastAsia="Times New Roman" w:hAnsi="Tahoma" w:cs="Tahoma"/>
          <w:iCs/>
          <w:sz w:val="20"/>
          <w:szCs w:val="20"/>
        </w:rPr>
        <w:t xml:space="preserve"> </w:t>
      </w:r>
      <w:r w:rsidRPr="0034799F">
        <w:rPr>
          <w:rFonts w:ascii="Tahoma" w:eastAsia="Times New Roman" w:hAnsi="Tahoma" w:cs="Tahoma"/>
          <w:bCs/>
          <w:iCs/>
          <w:sz w:val="20"/>
          <w:szCs w:val="20"/>
        </w:rPr>
        <w:t xml:space="preserve">provisión del equipo y material requerido de acuerdo a las especificaciones técnicas y estándares constructivos contenidos en el Documento de Licitación de la construcción, la calidad de éstos y propuesta en su oferta por el </w:t>
      </w:r>
      <w:r w:rsidRPr="0034799F">
        <w:rPr>
          <w:rFonts w:ascii="Tahoma" w:eastAsia="Times New Roman" w:hAnsi="Tahoma" w:cs="Tahoma"/>
          <w:b/>
          <w:bCs/>
          <w:sz w:val="20"/>
          <w:szCs w:val="20"/>
        </w:rPr>
        <w:t>Contratista de Obra</w:t>
      </w:r>
      <w:r w:rsidRPr="0034799F">
        <w:rPr>
          <w:rFonts w:ascii="Tahoma" w:eastAsia="Times New Roman" w:hAnsi="Tahoma" w:cs="Tahoma"/>
          <w:bCs/>
          <w:sz w:val="20"/>
          <w:szCs w:val="20"/>
        </w:rPr>
        <w:t xml:space="preserve"> para la ejecución de la Obra y</w:t>
      </w:r>
      <w:r w:rsidRPr="0034799F">
        <w:rPr>
          <w:rFonts w:ascii="Tahoma" w:eastAsia="Times New Roman" w:hAnsi="Tahoma" w:cs="Tahoma"/>
          <w:bCs/>
          <w:iCs/>
          <w:sz w:val="20"/>
          <w:szCs w:val="20"/>
        </w:rPr>
        <w:t xml:space="preserve"> aceptada para todos los materiales (nacionales e importados) en los siguientes componentes: ferretería de línea, cables, accesorios preformados, aisladores, postes, crucetas, anclas y material complementario. Este material debe estar garantizado y apropiado para su uso, mediante normas de fabricación e instalación acorde a las especificaciones y normas técnicas aplicables. La calidad de los materiales debe ser garantizada con las marcas de los catálogos citados en el Documento de Licitación de la construcción y que servirán como guía para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quedando éste en libertad de ofrecer material eléctrico que considere de iguales o mejores características. En este último caso debe acompañar catálogos, información técnica relacionada, protocolos de pruebas, ensayos y garantías de fabricación.</w:t>
      </w:r>
    </w:p>
    <w:p w14:paraId="2A844605" w14:textId="77777777" w:rsidR="0034799F" w:rsidRPr="0034799F" w:rsidRDefault="0034799F" w:rsidP="00584ED0">
      <w:pPr>
        <w:numPr>
          <w:ilvl w:val="0"/>
          <w:numId w:val="85"/>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i/>
          <w:sz w:val="20"/>
          <w:szCs w:val="20"/>
        </w:rPr>
        <w:t>Red de Distribución Secundaria o de Baja Tensión (BT):</w:t>
      </w:r>
      <w:r w:rsidRPr="0034799F">
        <w:rPr>
          <w:rFonts w:ascii="Tahoma" w:eastAsia="Times New Roman" w:hAnsi="Tahoma" w:cs="Tahoma"/>
          <w:iCs/>
          <w:sz w:val="20"/>
          <w:szCs w:val="20"/>
        </w:rPr>
        <w:t xml:space="preserve"> </w:t>
      </w:r>
      <w:r w:rsidRPr="0034799F">
        <w:rPr>
          <w:rFonts w:ascii="Tahoma" w:eastAsia="Times New Roman" w:hAnsi="Tahoma" w:cs="Tahoma"/>
          <w:bCs/>
          <w:iCs/>
          <w:sz w:val="20"/>
          <w:szCs w:val="20"/>
        </w:rPr>
        <w:t>Verificar la</w:t>
      </w:r>
      <w:r w:rsidRPr="0034799F">
        <w:rPr>
          <w:rFonts w:ascii="Tahoma" w:eastAsia="Times New Roman" w:hAnsi="Tahoma" w:cs="Tahoma"/>
          <w:iCs/>
          <w:sz w:val="20"/>
          <w:szCs w:val="20"/>
        </w:rPr>
        <w:t xml:space="preserve"> </w:t>
      </w:r>
      <w:r w:rsidRPr="0034799F">
        <w:rPr>
          <w:rFonts w:ascii="Tahoma" w:eastAsia="Times New Roman" w:hAnsi="Tahoma" w:cs="Tahoma"/>
          <w:bCs/>
          <w:iCs/>
          <w:sz w:val="20"/>
          <w:szCs w:val="20"/>
        </w:rPr>
        <w:t xml:space="preserve">provisión del equipo y material requerido de acuerdo a las especificaciones técnicas y estándares constructivos contenidos en el Documento de Licitación de la construcción, la calidad de estos y propuesta en su oferta por </w:t>
      </w:r>
      <w:r w:rsidRPr="0034799F">
        <w:rPr>
          <w:rFonts w:ascii="Tahoma" w:eastAsia="Times New Roman" w:hAnsi="Tahoma" w:cs="Tahoma"/>
          <w:bCs/>
          <w:sz w:val="20"/>
          <w:szCs w:val="20"/>
        </w:rPr>
        <w:t xml:space="preserve">el </w:t>
      </w:r>
      <w:r w:rsidRPr="0034799F">
        <w:rPr>
          <w:rFonts w:ascii="Tahoma" w:eastAsia="Times New Roman" w:hAnsi="Tahoma" w:cs="Tahoma"/>
          <w:b/>
          <w:bCs/>
          <w:sz w:val="20"/>
          <w:szCs w:val="20"/>
        </w:rPr>
        <w:t>Contratista de Obra</w:t>
      </w:r>
      <w:r w:rsidRPr="0034799F">
        <w:rPr>
          <w:rFonts w:ascii="Tahoma" w:eastAsia="Times New Roman" w:hAnsi="Tahoma" w:cs="Tahoma"/>
          <w:bCs/>
          <w:sz w:val="20"/>
          <w:szCs w:val="20"/>
        </w:rPr>
        <w:t xml:space="preserve"> para la ejecución de la obra y</w:t>
      </w:r>
      <w:r w:rsidRPr="0034799F">
        <w:rPr>
          <w:rFonts w:ascii="Tahoma" w:eastAsia="Times New Roman" w:hAnsi="Tahoma" w:cs="Tahoma"/>
          <w:bCs/>
          <w:iCs/>
          <w:sz w:val="20"/>
          <w:szCs w:val="20"/>
        </w:rPr>
        <w:t xml:space="preserve"> aceptada para todos los materiales (nacionales e importados) en los siguientes componentes: ferretería de línea, cables, accesorios preformados, aisladores, postes y anclas. Este material debe estar garantizado y ser apropiado para su uso, mediante normas de fabricación e instalación acorde a las especificaciones y normas técnicas aplicables. La calidad de los materiales deberá ser garantizada con las marcas de los catálogos citados en las especificaciones del estudio que servirán como guía para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quedando éste en libertad de ofrecer material eléctrico que considere de iguales o mejores características. En este último caso deberá acompañar catálogos, información técnica relacionada, protocolos de pruebas, ensayos y garantías de fabricación.</w:t>
      </w:r>
    </w:p>
    <w:p w14:paraId="2F7EEC4F" w14:textId="77777777" w:rsidR="0034799F" w:rsidRPr="0034799F" w:rsidRDefault="0034799F" w:rsidP="00584ED0">
      <w:pPr>
        <w:numPr>
          <w:ilvl w:val="0"/>
          <w:numId w:val="85"/>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De acuerdo a  los incisos precedentes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deberá </w:t>
      </w:r>
      <w:proofErr w:type="spellStart"/>
      <w:r w:rsidRPr="0034799F">
        <w:rPr>
          <w:rFonts w:ascii="Tahoma" w:eastAsia="Times New Roman" w:hAnsi="Tahoma" w:cs="Tahoma"/>
          <w:bCs/>
          <w:iCs/>
          <w:sz w:val="20"/>
          <w:szCs w:val="20"/>
        </w:rPr>
        <w:t>recepcionar</w:t>
      </w:r>
      <w:proofErr w:type="spellEnd"/>
      <w:r w:rsidRPr="0034799F">
        <w:rPr>
          <w:rFonts w:ascii="Tahoma" w:eastAsia="Times New Roman" w:hAnsi="Tahoma" w:cs="Tahoma"/>
          <w:bCs/>
          <w:iCs/>
          <w:sz w:val="20"/>
          <w:szCs w:val="20"/>
        </w:rPr>
        <w:t xml:space="preserve"> y verificar  la provisión de equipos y materiales de la obra ejecutada y en ejecución.</w:t>
      </w:r>
    </w:p>
    <w:p w14:paraId="333C58E8" w14:textId="77777777" w:rsidR="0034799F" w:rsidRPr="0034799F" w:rsidRDefault="0034799F" w:rsidP="00584ED0">
      <w:pPr>
        <w:numPr>
          <w:ilvl w:val="0"/>
          <w:numId w:val="85"/>
        </w:numPr>
        <w:spacing w:after="0" w:line="240" w:lineRule="auto"/>
        <w:ind w:left="1134" w:hanging="305"/>
        <w:rPr>
          <w:rFonts w:ascii="Tahoma" w:eastAsia="Times New Roman" w:hAnsi="Tahoma" w:cs="Tahoma"/>
          <w:bCs/>
          <w:iCs/>
          <w:sz w:val="20"/>
          <w:szCs w:val="20"/>
        </w:rPr>
      </w:pPr>
      <w:r w:rsidRPr="0034799F">
        <w:rPr>
          <w:rFonts w:ascii="Tahoma" w:eastAsia="Times New Roman" w:hAnsi="Tahoma" w:cs="Tahoma"/>
          <w:bCs/>
          <w:iCs/>
          <w:sz w:val="20"/>
          <w:szCs w:val="20"/>
        </w:rPr>
        <w:t xml:space="preserve">Control de las condiciones de transporte de postes, equipos, transformadores y ferretería de línea, observando cualquier anomalía durante el transporte, manipulación y </w:t>
      </w:r>
      <w:proofErr w:type="spellStart"/>
      <w:r w:rsidRPr="0034799F">
        <w:rPr>
          <w:rFonts w:ascii="Tahoma" w:eastAsia="Times New Roman" w:hAnsi="Tahoma" w:cs="Tahoma"/>
          <w:bCs/>
          <w:iCs/>
          <w:sz w:val="20"/>
          <w:szCs w:val="20"/>
        </w:rPr>
        <w:t>descarguío</w:t>
      </w:r>
      <w:proofErr w:type="spellEnd"/>
      <w:r w:rsidRPr="0034799F">
        <w:rPr>
          <w:rFonts w:ascii="Tahoma" w:eastAsia="Times New Roman" w:hAnsi="Tahoma" w:cs="Tahoma"/>
          <w:bCs/>
          <w:iCs/>
          <w:sz w:val="20"/>
          <w:szCs w:val="20"/>
        </w:rPr>
        <w:t xml:space="preserve"> de los mismos. Los materiales y equipos que estén dañados o que hayan sufrido desperfectos, se rechazarán y no podrán ser instalados en la obra.</w:t>
      </w:r>
    </w:p>
    <w:p w14:paraId="2D2B9DB1" w14:textId="77777777" w:rsidR="0034799F" w:rsidRPr="0034799F" w:rsidRDefault="0034799F" w:rsidP="00584ED0">
      <w:pPr>
        <w:numPr>
          <w:ilvl w:val="0"/>
          <w:numId w:val="85"/>
        </w:numPr>
        <w:spacing w:after="0" w:line="240" w:lineRule="auto"/>
        <w:ind w:left="1134" w:hanging="283"/>
        <w:rPr>
          <w:rFonts w:ascii="Tahoma" w:eastAsia="Times New Roman" w:hAnsi="Tahoma" w:cs="Tahoma"/>
          <w:bCs/>
          <w:iCs/>
          <w:sz w:val="20"/>
          <w:szCs w:val="20"/>
        </w:rPr>
      </w:pPr>
      <w:r w:rsidRPr="0034799F">
        <w:rPr>
          <w:rFonts w:ascii="Tahoma" w:eastAsia="Times New Roman" w:hAnsi="Tahoma" w:cs="Tahoma"/>
          <w:bCs/>
          <w:iCs/>
          <w:sz w:val="20"/>
          <w:szCs w:val="20"/>
        </w:rPr>
        <w:lastRenderedPageBreak/>
        <w:t>Control de pruebas y ensayos de equipos y materiales que estén establecidos en el Documento de Licitación, observando que los resultados de las  pruebas cumplan con los parámetros especificados.</w:t>
      </w:r>
    </w:p>
    <w:p w14:paraId="7D4D47DE" w14:textId="77777777" w:rsidR="0034799F" w:rsidRPr="0034799F" w:rsidRDefault="0034799F" w:rsidP="0034799F">
      <w:pPr>
        <w:suppressAutoHyphens/>
        <w:spacing w:after="0" w:line="240" w:lineRule="auto"/>
        <w:ind w:left="1134"/>
        <w:jc w:val="both"/>
        <w:rPr>
          <w:rFonts w:ascii="Tahoma" w:eastAsia="Times New Roman" w:hAnsi="Tahoma" w:cs="Tahoma"/>
          <w:bCs/>
          <w:iCs/>
          <w:sz w:val="20"/>
          <w:szCs w:val="20"/>
        </w:rPr>
      </w:pPr>
    </w:p>
    <w:p w14:paraId="18CB152C" w14:textId="77777777" w:rsidR="0034799F" w:rsidRPr="0034799F" w:rsidRDefault="0034799F" w:rsidP="0034799F">
      <w:pPr>
        <w:suppressAutoHyphens/>
        <w:spacing w:after="0" w:line="240" w:lineRule="auto"/>
        <w:ind w:left="1134"/>
        <w:jc w:val="both"/>
        <w:rPr>
          <w:rFonts w:ascii="Tahoma" w:eastAsia="Times New Roman" w:hAnsi="Tahoma" w:cs="Tahoma"/>
          <w:bCs/>
          <w:iCs/>
          <w:sz w:val="20"/>
          <w:szCs w:val="20"/>
        </w:rPr>
      </w:pPr>
    </w:p>
    <w:p w14:paraId="41F806D6" w14:textId="77777777" w:rsidR="0034799F" w:rsidRPr="0034799F" w:rsidRDefault="0034799F" w:rsidP="00584ED0">
      <w:pPr>
        <w:numPr>
          <w:ilvl w:val="1"/>
          <w:numId w:val="86"/>
        </w:num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 xml:space="preserve">  Supervisión durante la instalación de equipos y ejecución de Obras: </w:t>
      </w:r>
    </w:p>
    <w:p w14:paraId="632B0F04" w14:textId="77777777" w:rsidR="0034799F" w:rsidRPr="0034799F" w:rsidRDefault="0034799F" w:rsidP="0034799F">
      <w:pPr>
        <w:suppressAutoHyphens/>
        <w:spacing w:after="0" w:line="240" w:lineRule="auto"/>
        <w:ind w:left="851"/>
        <w:jc w:val="both"/>
        <w:rPr>
          <w:rFonts w:ascii="Tahoma" w:eastAsia="Times New Roman" w:hAnsi="Tahoma" w:cs="Tahoma"/>
          <w:b/>
          <w:iCs/>
          <w:sz w:val="20"/>
          <w:szCs w:val="20"/>
        </w:rPr>
      </w:pPr>
    </w:p>
    <w:p w14:paraId="05EBED0A" w14:textId="77777777" w:rsidR="0034799F" w:rsidRPr="0034799F" w:rsidRDefault="0034799F" w:rsidP="0034799F">
      <w:pPr>
        <w:spacing w:after="0" w:line="240" w:lineRule="auto"/>
        <w:ind w:left="851"/>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debe verificar la correcta instalación de los equipos y materiales por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w:t>
      </w:r>
      <w:r w:rsidRPr="0034799F">
        <w:rPr>
          <w:rFonts w:ascii="Tahoma" w:eastAsia="Times New Roman" w:hAnsi="Tahoma" w:cs="Tahoma"/>
          <w:bCs/>
          <w:sz w:val="20"/>
          <w:szCs w:val="20"/>
        </w:rPr>
        <w:t>para la ejecución de cada una de las obras,</w:t>
      </w:r>
      <w:r w:rsidRPr="0034799F">
        <w:rPr>
          <w:rFonts w:ascii="Tahoma" w:eastAsia="Times New Roman" w:hAnsi="Tahoma" w:cs="Tahoma"/>
          <w:bCs/>
          <w:iCs/>
          <w:sz w:val="20"/>
          <w:szCs w:val="20"/>
        </w:rPr>
        <w:t xml:space="preserve"> de acuerdo a las especificaciones técnicas descritas en el Documento de Licitación de la construcción y que se refieren a las siguientes actividades principales que son de su absoluta responsabilidad:</w:t>
      </w:r>
    </w:p>
    <w:p w14:paraId="46F15147" w14:textId="77777777" w:rsidR="0034799F" w:rsidRPr="0034799F" w:rsidRDefault="0034799F" w:rsidP="0034799F">
      <w:pPr>
        <w:spacing w:after="0" w:line="240" w:lineRule="auto"/>
        <w:ind w:left="851"/>
        <w:jc w:val="both"/>
        <w:rPr>
          <w:rFonts w:ascii="Tahoma" w:eastAsia="Times New Roman" w:hAnsi="Tahoma" w:cs="Tahoma"/>
          <w:bCs/>
          <w:iCs/>
          <w:sz w:val="20"/>
          <w:szCs w:val="20"/>
        </w:rPr>
      </w:pPr>
    </w:p>
    <w:p w14:paraId="32C7F6EC" w14:textId="77777777" w:rsidR="0034799F" w:rsidRPr="0034799F" w:rsidRDefault="0034799F" w:rsidP="00584ED0">
      <w:pPr>
        <w:numPr>
          <w:ilvl w:val="0"/>
          <w:numId w:val="87"/>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i/>
          <w:sz w:val="20"/>
          <w:szCs w:val="20"/>
        </w:rPr>
        <w:t>Puestos de Transformación:</w:t>
      </w:r>
      <w:r w:rsidRPr="0034799F">
        <w:rPr>
          <w:rFonts w:ascii="Tahoma" w:eastAsia="Times New Roman" w:hAnsi="Tahoma" w:cs="Tahoma"/>
          <w:iCs/>
          <w:sz w:val="20"/>
          <w:szCs w:val="20"/>
        </w:rPr>
        <w:t xml:space="preserve"> </w:t>
      </w:r>
      <w:r w:rsidRPr="0034799F">
        <w:rPr>
          <w:rFonts w:ascii="Tahoma" w:eastAsia="Times New Roman" w:hAnsi="Tahoma" w:cs="Tahoma"/>
          <w:bCs/>
          <w:iCs/>
          <w:sz w:val="20"/>
          <w:szCs w:val="20"/>
        </w:rPr>
        <w:t>Verificar la correcta instalación del equipo y materiales de los puestos de transformación requeridos, de acuerdo a las especificaciones técnicas, estándares y planos constructivos contenidos en el Documento de Licitación de la construcción. Esta actividad consiste en la instalación de los transformadores de distribución, el armado de las respectivas estructuras de soporte, la instalación de los equipos de protección y maniobra, cables necesarios e instalación del sistema de puesta a tierra.</w:t>
      </w:r>
    </w:p>
    <w:p w14:paraId="3C588551" w14:textId="77777777" w:rsidR="0034799F" w:rsidRPr="0034799F" w:rsidRDefault="0034799F" w:rsidP="00584ED0">
      <w:pPr>
        <w:numPr>
          <w:ilvl w:val="0"/>
          <w:numId w:val="87"/>
        </w:numPr>
        <w:suppressAutoHyphens/>
        <w:spacing w:after="0" w:line="240" w:lineRule="auto"/>
        <w:ind w:left="1134" w:hanging="283"/>
        <w:jc w:val="both"/>
        <w:rPr>
          <w:rFonts w:ascii="Tahoma" w:eastAsia="Times New Roman" w:hAnsi="Tahoma" w:cs="Tahoma"/>
          <w:iCs/>
          <w:sz w:val="20"/>
          <w:szCs w:val="20"/>
        </w:rPr>
      </w:pPr>
      <w:r w:rsidRPr="0034799F">
        <w:rPr>
          <w:rFonts w:ascii="Tahoma" w:eastAsia="Times New Roman" w:hAnsi="Tahoma" w:cs="Tahoma"/>
          <w:i/>
          <w:sz w:val="20"/>
          <w:szCs w:val="20"/>
        </w:rPr>
        <w:t>Red de Media Tensión (MT):</w:t>
      </w:r>
      <w:r w:rsidRPr="0034799F">
        <w:rPr>
          <w:rFonts w:ascii="Tahoma" w:eastAsia="Times New Roman" w:hAnsi="Tahoma" w:cs="Tahoma"/>
          <w:bCs/>
          <w:iCs/>
          <w:sz w:val="20"/>
          <w:szCs w:val="20"/>
        </w:rPr>
        <w:t xml:space="preserve"> Verificar el correcto replanteo de la obra en toda su extensión sobre la base de las hojas o planillas de estacado, ejecución de las excavaciones necesarias para el plantado de los postes e instalación del anclaje y riendas, montaje y armado de las diferentes estructuras de soporte. Las actividades de tendido, flechado y ligado  de los conductores debe ser ejecutada considerando la información proporcionada en las hojas de estacado, estándares y planos constructivos disponibles en el Documento de Licitación de la construcción. </w:t>
      </w:r>
    </w:p>
    <w:p w14:paraId="2AFF3624" w14:textId="77777777" w:rsidR="0034799F" w:rsidRPr="0034799F" w:rsidRDefault="0034799F" w:rsidP="00584ED0">
      <w:pPr>
        <w:numPr>
          <w:ilvl w:val="0"/>
          <w:numId w:val="87"/>
        </w:numPr>
        <w:suppressAutoHyphens/>
        <w:spacing w:after="0" w:line="240" w:lineRule="auto"/>
        <w:ind w:left="1134" w:hanging="283"/>
        <w:jc w:val="both"/>
        <w:rPr>
          <w:rFonts w:ascii="Tahoma" w:eastAsia="Times New Roman" w:hAnsi="Tahoma" w:cs="Tahoma"/>
          <w:iCs/>
          <w:sz w:val="20"/>
          <w:szCs w:val="20"/>
        </w:rPr>
      </w:pPr>
      <w:r w:rsidRPr="0034799F">
        <w:rPr>
          <w:rFonts w:ascii="Tahoma" w:eastAsia="Times New Roman" w:hAnsi="Tahoma" w:cs="Tahoma"/>
          <w:i/>
          <w:sz w:val="20"/>
          <w:szCs w:val="20"/>
        </w:rPr>
        <w:t xml:space="preserve">Red de Distribución Secundaria o de Baja Tensión (BT): </w:t>
      </w:r>
      <w:r w:rsidRPr="0034799F">
        <w:rPr>
          <w:rFonts w:ascii="Tahoma" w:eastAsia="Times New Roman" w:hAnsi="Tahoma" w:cs="Tahoma"/>
          <w:bCs/>
          <w:iCs/>
          <w:sz w:val="20"/>
          <w:szCs w:val="20"/>
        </w:rPr>
        <w:t>Verificar el correcto replanteo de la obra en toda su extensión sobre la base de las hojas o planillas de estacado, ejecución de las excavaciones necesarias para el plantado de los postes e instalación del anclaje y riendas, montaje y armado de las diferentes estructuras de soporte, así como de las riendas correspondientes. Las actividades de tendido, flechado y ligado de los conductores debe ser ejecutada considerando la información proporcionada en las hojas de estacado, estándares y planos constructivos disponibles en el Documento de Licitación de la construcción.</w:t>
      </w:r>
    </w:p>
    <w:p w14:paraId="1BCCC205" w14:textId="77777777" w:rsidR="0034799F" w:rsidRPr="0034799F" w:rsidRDefault="0034799F" w:rsidP="00584ED0">
      <w:pPr>
        <w:numPr>
          <w:ilvl w:val="0"/>
          <w:numId w:val="87"/>
        </w:numPr>
        <w:suppressAutoHyphens/>
        <w:spacing w:after="0" w:line="240" w:lineRule="auto"/>
        <w:ind w:left="1134" w:hanging="283"/>
        <w:jc w:val="both"/>
        <w:rPr>
          <w:rFonts w:ascii="Tahoma" w:eastAsia="Times New Roman" w:hAnsi="Tahoma" w:cs="Tahoma"/>
          <w:iCs/>
          <w:sz w:val="20"/>
          <w:szCs w:val="20"/>
        </w:rPr>
      </w:pPr>
      <w:r w:rsidRPr="0034799F">
        <w:rPr>
          <w:rFonts w:ascii="Tahoma" w:eastAsia="Times New Roman" w:hAnsi="Tahoma" w:cs="Tahoma"/>
          <w:bCs/>
          <w:iCs/>
          <w:sz w:val="20"/>
          <w:szCs w:val="20"/>
        </w:rPr>
        <w:t xml:space="preserve">De acuerdo a los incisos precedentes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deberá </w:t>
      </w:r>
      <w:proofErr w:type="spellStart"/>
      <w:r w:rsidRPr="0034799F">
        <w:rPr>
          <w:rFonts w:ascii="Tahoma" w:eastAsia="Times New Roman" w:hAnsi="Tahoma" w:cs="Tahoma"/>
          <w:bCs/>
          <w:iCs/>
          <w:sz w:val="20"/>
          <w:szCs w:val="20"/>
        </w:rPr>
        <w:t>recepcionar</w:t>
      </w:r>
      <w:proofErr w:type="spellEnd"/>
      <w:r w:rsidRPr="0034799F">
        <w:rPr>
          <w:rFonts w:ascii="Tahoma" w:eastAsia="Times New Roman" w:hAnsi="Tahoma" w:cs="Tahoma"/>
          <w:bCs/>
          <w:iCs/>
          <w:sz w:val="20"/>
          <w:szCs w:val="20"/>
        </w:rPr>
        <w:t xml:space="preserve"> y verificar la instalación de equipos y materiales de la obra ejecutada y en ejecución.</w:t>
      </w:r>
    </w:p>
    <w:p w14:paraId="193C0379" w14:textId="77777777" w:rsidR="0034799F" w:rsidRPr="0034799F" w:rsidRDefault="0034799F" w:rsidP="00584ED0">
      <w:pPr>
        <w:numPr>
          <w:ilvl w:val="0"/>
          <w:numId w:val="87"/>
        </w:numPr>
        <w:spacing w:after="0" w:line="240" w:lineRule="auto"/>
        <w:ind w:left="1134" w:hanging="283"/>
        <w:rPr>
          <w:rFonts w:ascii="Tahoma" w:eastAsia="Times New Roman" w:hAnsi="Tahoma" w:cs="Tahoma"/>
          <w:iCs/>
          <w:sz w:val="20"/>
          <w:szCs w:val="20"/>
        </w:rPr>
      </w:pPr>
      <w:r w:rsidRPr="0034799F">
        <w:rPr>
          <w:rFonts w:ascii="Tahoma" w:eastAsia="Times New Roman" w:hAnsi="Tahoma" w:cs="Tahoma"/>
          <w:iCs/>
          <w:sz w:val="20"/>
          <w:szCs w:val="20"/>
        </w:rPr>
        <w:t>Preparará conjuntamente con la empresa Contratista, las mediciones de volúmenes de obra para las planillas de pago.</w:t>
      </w:r>
    </w:p>
    <w:p w14:paraId="2E5E01A4" w14:textId="77777777" w:rsidR="0034799F" w:rsidRPr="0034799F" w:rsidRDefault="0034799F" w:rsidP="00584ED0">
      <w:pPr>
        <w:numPr>
          <w:ilvl w:val="0"/>
          <w:numId w:val="87"/>
        </w:numPr>
        <w:spacing w:after="0" w:line="240" w:lineRule="auto"/>
        <w:ind w:left="1134" w:hanging="283"/>
        <w:rPr>
          <w:rFonts w:ascii="Tahoma" w:eastAsia="Times New Roman" w:hAnsi="Tahoma" w:cs="Tahoma"/>
          <w:iCs/>
          <w:sz w:val="20"/>
          <w:szCs w:val="20"/>
        </w:rPr>
      </w:pPr>
      <w:r w:rsidRPr="0034799F">
        <w:rPr>
          <w:rFonts w:ascii="Tahoma" w:eastAsia="Times New Roman" w:hAnsi="Tahoma" w:cs="Tahoma"/>
          <w:iCs/>
          <w:sz w:val="20"/>
          <w:szCs w:val="20"/>
        </w:rPr>
        <w:t xml:space="preserve">Elaborará los Informes de Pago, revisará y firmará las planillas de pago presentados por la </w:t>
      </w:r>
      <w:r w:rsidRPr="0034799F">
        <w:rPr>
          <w:rFonts w:ascii="Tahoma" w:eastAsia="Times New Roman" w:hAnsi="Tahoma" w:cs="Tahoma"/>
          <w:b/>
          <w:bCs/>
          <w:iCs/>
          <w:sz w:val="20"/>
          <w:szCs w:val="20"/>
        </w:rPr>
        <w:t>Contratista de Obra</w:t>
      </w:r>
      <w:r w:rsidRPr="0034799F">
        <w:rPr>
          <w:rFonts w:ascii="Tahoma" w:eastAsia="Times New Roman" w:hAnsi="Tahoma" w:cs="Tahoma"/>
          <w:iCs/>
          <w:sz w:val="20"/>
          <w:szCs w:val="20"/>
        </w:rPr>
        <w:t xml:space="preserve">. </w:t>
      </w:r>
    </w:p>
    <w:p w14:paraId="6771AB65" w14:textId="77777777" w:rsidR="0034799F" w:rsidRPr="0034799F" w:rsidRDefault="0034799F" w:rsidP="00584ED0">
      <w:pPr>
        <w:numPr>
          <w:ilvl w:val="0"/>
          <w:numId w:val="87"/>
        </w:numPr>
        <w:spacing w:after="0" w:line="240" w:lineRule="auto"/>
        <w:ind w:left="1134" w:hanging="283"/>
        <w:rPr>
          <w:rFonts w:ascii="Tahoma" w:eastAsia="Times New Roman" w:hAnsi="Tahoma" w:cs="Tahoma"/>
          <w:iCs/>
          <w:sz w:val="20"/>
          <w:szCs w:val="20"/>
        </w:rPr>
      </w:pPr>
      <w:r w:rsidRPr="0034799F">
        <w:rPr>
          <w:rFonts w:ascii="Tahoma" w:eastAsia="Times New Roman" w:hAnsi="Tahoma" w:cs="Tahoma"/>
          <w:iCs/>
          <w:sz w:val="20"/>
          <w:szCs w:val="20"/>
        </w:rPr>
        <w:t>Presentará los informes para la elaboración de las órdenes de cambio y contratos modificatorios, con las correspondientes justificaciones técnico-económicas requeridas por el Fiscal de Obras.</w:t>
      </w:r>
    </w:p>
    <w:p w14:paraId="0EC93216" w14:textId="77777777" w:rsidR="0034799F" w:rsidRPr="0034799F" w:rsidRDefault="0034799F" w:rsidP="00584ED0">
      <w:pPr>
        <w:numPr>
          <w:ilvl w:val="0"/>
          <w:numId w:val="87"/>
        </w:numPr>
        <w:spacing w:after="0" w:line="240" w:lineRule="auto"/>
        <w:ind w:left="1134" w:hanging="283"/>
        <w:rPr>
          <w:rFonts w:ascii="Tahoma" w:eastAsia="Times New Roman" w:hAnsi="Tahoma" w:cs="Tahoma"/>
          <w:iCs/>
          <w:sz w:val="20"/>
          <w:szCs w:val="20"/>
        </w:rPr>
      </w:pPr>
      <w:r w:rsidRPr="0034799F">
        <w:rPr>
          <w:rFonts w:ascii="Tahoma" w:eastAsia="Times New Roman" w:hAnsi="Tahoma" w:cs="Tahoma"/>
          <w:iCs/>
          <w:sz w:val="20"/>
          <w:szCs w:val="20"/>
        </w:rPr>
        <w:t>Coordinar con personal técnico designado de la empresa operadora sobre aspectos técnicos y operativos durante la construcción y en especial cuando se requerirá realizar trabajos con corte de energía programados y la energización de las líneas eléctricas y los transformadores.</w:t>
      </w:r>
    </w:p>
    <w:p w14:paraId="57933B26" w14:textId="77777777" w:rsidR="0034799F" w:rsidRPr="0034799F" w:rsidRDefault="0034799F" w:rsidP="00584ED0">
      <w:pPr>
        <w:numPr>
          <w:ilvl w:val="0"/>
          <w:numId w:val="87"/>
        </w:numPr>
        <w:spacing w:after="0" w:line="240" w:lineRule="auto"/>
        <w:ind w:left="1134" w:hanging="283"/>
        <w:rPr>
          <w:rFonts w:ascii="Tahoma" w:eastAsia="Times New Roman" w:hAnsi="Tahoma" w:cs="Tahoma"/>
          <w:iCs/>
          <w:sz w:val="20"/>
          <w:szCs w:val="20"/>
        </w:rPr>
      </w:pPr>
      <w:r w:rsidRPr="0034799F">
        <w:rPr>
          <w:rFonts w:ascii="Tahoma" w:eastAsia="Times New Roman" w:hAnsi="Tahoma" w:cs="Tahoma"/>
          <w:iCs/>
          <w:sz w:val="20"/>
          <w:szCs w:val="20"/>
        </w:rPr>
        <w:t>Elaborará el acta de Recepción Provisional de la Obra y formará parte de la comisión de recepción.</w:t>
      </w:r>
    </w:p>
    <w:p w14:paraId="465113BF" w14:textId="77777777" w:rsidR="0034799F" w:rsidRPr="0034799F" w:rsidRDefault="0034799F" w:rsidP="00584ED0">
      <w:pPr>
        <w:numPr>
          <w:ilvl w:val="0"/>
          <w:numId w:val="87"/>
        </w:numPr>
        <w:spacing w:after="0" w:line="240" w:lineRule="auto"/>
        <w:ind w:left="1134" w:hanging="283"/>
        <w:rPr>
          <w:rFonts w:ascii="Tahoma" w:eastAsia="Times New Roman" w:hAnsi="Tahoma" w:cs="Tahoma"/>
          <w:iCs/>
          <w:sz w:val="20"/>
          <w:szCs w:val="20"/>
        </w:rPr>
      </w:pPr>
      <w:r w:rsidRPr="0034799F">
        <w:rPr>
          <w:rFonts w:ascii="Tahoma" w:eastAsia="Times New Roman" w:hAnsi="Tahoma" w:cs="Tahoma"/>
          <w:iCs/>
          <w:sz w:val="20"/>
          <w:szCs w:val="20"/>
        </w:rPr>
        <w:t>Elaborará el acta de Recepción Definitiva de la Obra y formará parte de la comisión de recepción.</w:t>
      </w:r>
    </w:p>
    <w:p w14:paraId="2F6F524A" w14:textId="77777777" w:rsidR="0034799F" w:rsidRPr="0034799F" w:rsidRDefault="0034799F" w:rsidP="0034799F">
      <w:pPr>
        <w:suppressAutoHyphens/>
        <w:spacing w:after="0" w:line="240" w:lineRule="auto"/>
        <w:ind w:left="1134"/>
        <w:jc w:val="both"/>
        <w:rPr>
          <w:rFonts w:ascii="Tahoma" w:eastAsia="Times New Roman" w:hAnsi="Tahoma" w:cs="Tahoma"/>
          <w:iCs/>
          <w:sz w:val="20"/>
          <w:szCs w:val="20"/>
        </w:rPr>
      </w:pPr>
    </w:p>
    <w:p w14:paraId="5CB4BACC" w14:textId="77777777" w:rsidR="0034799F" w:rsidRPr="0034799F" w:rsidRDefault="0034799F" w:rsidP="0034799F">
      <w:p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 xml:space="preserve">4.4. </w:t>
      </w:r>
      <w:r w:rsidRPr="0034799F">
        <w:rPr>
          <w:rFonts w:ascii="Tahoma" w:eastAsia="Times New Roman" w:hAnsi="Tahoma" w:cs="Tahoma"/>
          <w:b/>
          <w:iCs/>
          <w:sz w:val="20"/>
          <w:szCs w:val="20"/>
        </w:rPr>
        <w:tab/>
        <w:t>Supervisión durante las pruebas de ensayo y puesta en servicio</w:t>
      </w:r>
    </w:p>
    <w:p w14:paraId="1C6EFCC1" w14:textId="77777777" w:rsidR="0034799F" w:rsidRPr="0034799F" w:rsidRDefault="0034799F" w:rsidP="0034799F">
      <w:pPr>
        <w:suppressAutoHyphens/>
        <w:spacing w:after="0" w:line="240" w:lineRule="auto"/>
        <w:ind w:left="851" w:hanging="425"/>
        <w:jc w:val="both"/>
        <w:rPr>
          <w:rFonts w:ascii="Tahoma" w:eastAsia="Times New Roman" w:hAnsi="Tahoma" w:cs="Tahoma"/>
          <w:b/>
          <w:iCs/>
          <w:sz w:val="20"/>
          <w:szCs w:val="20"/>
        </w:rPr>
      </w:pPr>
    </w:p>
    <w:p w14:paraId="68E32704" w14:textId="77777777" w:rsidR="0034799F" w:rsidRPr="0034799F" w:rsidRDefault="0034799F" w:rsidP="0034799F">
      <w:pPr>
        <w:spacing w:after="0" w:line="240" w:lineRule="auto"/>
        <w:ind w:left="851"/>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Previamente a la Recepción Provisional y la puesta en servicio de las obras ejecutadas por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la </w:t>
      </w:r>
      <w:r w:rsidRPr="0034799F">
        <w:rPr>
          <w:rFonts w:ascii="Tahoma" w:eastAsia="Times New Roman" w:hAnsi="Tahoma" w:cs="Tahoma"/>
          <w:b/>
          <w:bCs/>
          <w:iCs/>
          <w:sz w:val="20"/>
          <w:szCs w:val="20"/>
        </w:rPr>
        <w:t xml:space="preserve">CONSULTORA </w:t>
      </w:r>
      <w:r w:rsidRPr="0034799F">
        <w:rPr>
          <w:rFonts w:ascii="Tahoma" w:eastAsia="Times New Roman" w:hAnsi="Tahoma" w:cs="Tahoma"/>
          <w:bCs/>
          <w:iCs/>
          <w:sz w:val="20"/>
          <w:szCs w:val="20"/>
        </w:rPr>
        <w:t>debe verificar que éste realice las siguientes pruebas de ensayo, operación y maniobra, en las condiciones de vacío y con carga:</w:t>
      </w:r>
    </w:p>
    <w:p w14:paraId="6D5CB96A" w14:textId="77777777" w:rsidR="0034799F" w:rsidRPr="0034799F" w:rsidRDefault="0034799F" w:rsidP="0034799F">
      <w:pPr>
        <w:spacing w:after="0" w:line="240" w:lineRule="auto"/>
        <w:ind w:left="851"/>
        <w:jc w:val="both"/>
        <w:rPr>
          <w:rFonts w:ascii="Tahoma" w:eastAsia="Times New Roman" w:hAnsi="Tahoma" w:cs="Tahoma"/>
          <w:bCs/>
          <w:iCs/>
          <w:sz w:val="20"/>
          <w:szCs w:val="20"/>
        </w:rPr>
      </w:pPr>
    </w:p>
    <w:p w14:paraId="1942061B" w14:textId="77777777" w:rsidR="0034799F" w:rsidRPr="0034799F" w:rsidRDefault="0034799F" w:rsidP="00584ED0">
      <w:pPr>
        <w:numPr>
          <w:ilvl w:val="1"/>
          <w:numId w:val="88"/>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sz w:val="20"/>
          <w:szCs w:val="20"/>
        </w:rPr>
        <w:t>Línea libre de fallas a tierra y cortocircuitos.</w:t>
      </w:r>
    </w:p>
    <w:p w14:paraId="14F0F12F" w14:textId="77777777" w:rsidR="0034799F" w:rsidRPr="0034799F" w:rsidRDefault="0034799F" w:rsidP="00584ED0">
      <w:pPr>
        <w:numPr>
          <w:ilvl w:val="1"/>
          <w:numId w:val="88"/>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sz w:val="20"/>
          <w:szCs w:val="20"/>
        </w:rPr>
        <w:t>Sistema de puesta a tierra y especificaciones.</w:t>
      </w:r>
    </w:p>
    <w:p w14:paraId="7A615477" w14:textId="77777777" w:rsidR="0034799F" w:rsidRPr="0034799F" w:rsidRDefault="0034799F" w:rsidP="00584ED0">
      <w:pPr>
        <w:numPr>
          <w:ilvl w:val="1"/>
          <w:numId w:val="88"/>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sz w:val="20"/>
          <w:szCs w:val="20"/>
        </w:rPr>
        <w:t>Conexiones y conectores correctamente instalados.</w:t>
      </w:r>
    </w:p>
    <w:p w14:paraId="02F24282" w14:textId="77777777" w:rsidR="0034799F" w:rsidRPr="0034799F" w:rsidRDefault="0034799F" w:rsidP="00584ED0">
      <w:pPr>
        <w:numPr>
          <w:ilvl w:val="1"/>
          <w:numId w:val="88"/>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sz w:val="20"/>
          <w:szCs w:val="20"/>
        </w:rPr>
        <w:t>Verificación del aislamiento de la línea.</w:t>
      </w:r>
    </w:p>
    <w:p w14:paraId="22EE30A6" w14:textId="77777777" w:rsidR="0034799F" w:rsidRPr="0034799F" w:rsidRDefault="0034799F" w:rsidP="00584ED0">
      <w:pPr>
        <w:numPr>
          <w:ilvl w:val="1"/>
          <w:numId w:val="88"/>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sz w:val="20"/>
          <w:szCs w:val="20"/>
        </w:rPr>
        <w:t>Correcta instalación de los puestos de transformación.</w:t>
      </w:r>
    </w:p>
    <w:p w14:paraId="26CD055C" w14:textId="77777777" w:rsidR="0034799F" w:rsidRPr="0034799F" w:rsidRDefault="0034799F" w:rsidP="00584ED0">
      <w:pPr>
        <w:numPr>
          <w:ilvl w:val="1"/>
          <w:numId w:val="88"/>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sz w:val="20"/>
          <w:szCs w:val="20"/>
        </w:rPr>
        <w:t>Pruebas de apertura y cierre de seccionadores-fusible.</w:t>
      </w:r>
    </w:p>
    <w:p w14:paraId="2253559E" w14:textId="77777777" w:rsidR="0034799F" w:rsidRPr="0034799F" w:rsidRDefault="0034799F" w:rsidP="00584ED0">
      <w:pPr>
        <w:numPr>
          <w:ilvl w:val="1"/>
          <w:numId w:val="88"/>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sz w:val="20"/>
          <w:szCs w:val="20"/>
        </w:rPr>
        <w:t>Energización de los transformadores y verificación de mediciones de voltaje y corriente en el secundario.</w:t>
      </w:r>
    </w:p>
    <w:p w14:paraId="720854E7" w14:textId="77777777" w:rsidR="0034799F" w:rsidRPr="0034799F" w:rsidRDefault="0034799F" w:rsidP="00584ED0">
      <w:pPr>
        <w:numPr>
          <w:ilvl w:val="1"/>
          <w:numId w:val="88"/>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Mediciones de voltaje en colas las redes de baja tensión</w:t>
      </w:r>
    </w:p>
    <w:p w14:paraId="44AE1F33" w14:textId="77777777" w:rsidR="0034799F" w:rsidRPr="0034799F" w:rsidRDefault="0034799F" w:rsidP="0034799F">
      <w:pPr>
        <w:overflowPunct w:val="0"/>
        <w:autoSpaceDE w:val="0"/>
        <w:autoSpaceDN w:val="0"/>
        <w:adjustRightInd w:val="0"/>
        <w:spacing w:after="0" w:line="240" w:lineRule="auto"/>
        <w:textAlignment w:val="baseline"/>
        <w:rPr>
          <w:rFonts w:ascii="Tahoma" w:eastAsia="Times New Roman" w:hAnsi="Tahoma" w:cs="Tahoma"/>
          <w:bCs/>
          <w:iCs/>
          <w:sz w:val="20"/>
          <w:szCs w:val="20"/>
        </w:rPr>
      </w:pPr>
    </w:p>
    <w:p w14:paraId="66EFB5FA" w14:textId="77777777" w:rsidR="0034799F" w:rsidRPr="0034799F" w:rsidRDefault="0034799F" w:rsidP="0034799F">
      <w:p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 xml:space="preserve">4.5 </w:t>
      </w:r>
      <w:r w:rsidRPr="0034799F">
        <w:rPr>
          <w:rFonts w:ascii="Tahoma" w:eastAsia="Times New Roman" w:hAnsi="Tahoma" w:cs="Tahoma"/>
          <w:b/>
          <w:iCs/>
          <w:sz w:val="20"/>
          <w:szCs w:val="20"/>
        </w:rPr>
        <w:tab/>
        <w:t xml:space="preserve">Verificación y aprobación de los planos de Obra Ejecutada o “As </w:t>
      </w:r>
      <w:proofErr w:type="spellStart"/>
      <w:r w:rsidRPr="0034799F">
        <w:rPr>
          <w:rFonts w:ascii="Tahoma" w:eastAsia="Times New Roman" w:hAnsi="Tahoma" w:cs="Tahoma"/>
          <w:b/>
          <w:iCs/>
          <w:sz w:val="20"/>
          <w:szCs w:val="20"/>
        </w:rPr>
        <w:t>Built</w:t>
      </w:r>
      <w:proofErr w:type="spellEnd"/>
      <w:r w:rsidRPr="0034799F">
        <w:rPr>
          <w:rFonts w:ascii="Tahoma" w:eastAsia="Times New Roman" w:hAnsi="Tahoma" w:cs="Tahoma"/>
          <w:b/>
          <w:iCs/>
          <w:sz w:val="20"/>
          <w:szCs w:val="20"/>
        </w:rPr>
        <w:t>” y Diagramas Unifilares</w:t>
      </w:r>
    </w:p>
    <w:p w14:paraId="1525187B" w14:textId="77777777" w:rsidR="0034799F" w:rsidRPr="0034799F" w:rsidRDefault="0034799F" w:rsidP="0034799F">
      <w:pPr>
        <w:spacing w:after="0" w:line="240" w:lineRule="auto"/>
        <w:ind w:left="851" w:hanging="425"/>
        <w:rPr>
          <w:rFonts w:ascii="Tahoma" w:eastAsia="Times New Roman" w:hAnsi="Tahoma" w:cs="Tahoma"/>
          <w:iCs/>
          <w:sz w:val="20"/>
          <w:szCs w:val="20"/>
        </w:rPr>
      </w:pPr>
    </w:p>
    <w:p w14:paraId="4B28E64C" w14:textId="77777777" w:rsidR="0034799F" w:rsidRPr="0034799F" w:rsidRDefault="0034799F" w:rsidP="0034799F">
      <w:pPr>
        <w:spacing w:after="0" w:line="240" w:lineRule="auto"/>
        <w:ind w:left="851"/>
        <w:jc w:val="both"/>
        <w:rPr>
          <w:rFonts w:ascii="Tahoma" w:eastAsia="Times New Roman" w:hAnsi="Tahoma" w:cs="Tahoma"/>
          <w:iCs/>
          <w:sz w:val="20"/>
          <w:szCs w:val="20"/>
        </w:rPr>
      </w:pPr>
      <w:r w:rsidRPr="0034799F">
        <w:rPr>
          <w:rFonts w:ascii="Tahoma" w:eastAsia="Times New Roman" w:hAnsi="Tahoma" w:cs="Tahoma"/>
          <w:bCs/>
          <w:iCs/>
          <w:sz w:val="20"/>
          <w:szCs w:val="20"/>
        </w:rPr>
        <w:t xml:space="preserve">Las instalaciones de la red eléctrica ejecutada y concluida la obra debe contar con los planos de cómo estas fueron ejecutadas o planos “As </w:t>
      </w:r>
      <w:proofErr w:type="spellStart"/>
      <w:r w:rsidRPr="0034799F">
        <w:rPr>
          <w:rFonts w:ascii="Tahoma" w:eastAsia="Times New Roman" w:hAnsi="Tahoma" w:cs="Tahoma"/>
          <w:bCs/>
          <w:iCs/>
          <w:sz w:val="20"/>
          <w:szCs w:val="20"/>
        </w:rPr>
        <w:t>Built</w:t>
      </w:r>
      <w:proofErr w:type="spellEnd"/>
      <w:r w:rsidRPr="0034799F">
        <w:rPr>
          <w:rFonts w:ascii="Tahoma" w:eastAsia="Times New Roman" w:hAnsi="Tahoma" w:cs="Tahoma"/>
          <w:bCs/>
          <w:iCs/>
          <w:sz w:val="20"/>
          <w:szCs w:val="20"/>
        </w:rPr>
        <w:t xml:space="preserve">”, Diagrama Unifilar correspondiente, Hojas de Estacado “As </w:t>
      </w:r>
      <w:proofErr w:type="spellStart"/>
      <w:r w:rsidRPr="0034799F">
        <w:rPr>
          <w:rFonts w:ascii="Tahoma" w:eastAsia="Times New Roman" w:hAnsi="Tahoma" w:cs="Tahoma"/>
          <w:bCs/>
          <w:iCs/>
          <w:sz w:val="20"/>
          <w:szCs w:val="20"/>
        </w:rPr>
        <w:t>Built</w:t>
      </w:r>
      <w:proofErr w:type="spellEnd"/>
      <w:r w:rsidRPr="0034799F">
        <w:rPr>
          <w:rFonts w:ascii="Tahoma" w:eastAsia="Times New Roman" w:hAnsi="Tahoma" w:cs="Tahoma"/>
          <w:bCs/>
          <w:iCs/>
          <w:sz w:val="20"/>
          <w:szCs w:val="20"/>
        </w:rPr>
        <w:t xml:space="preserve">” y Puntos </w:t>
      </w:r>
      <w:proofErr w:type="spellStart"/>
      <w:r w:rsidRPr="0034799F">
        <w:rPr>
          <w:rFonts w:ascii="Tahoma" w:eastAsia="Times New Roman" w:hAnsi="Tahoma" w:cs="Tahoma"/>
          <w:bCs/>
          <w:iCs/>
          <w:sz w:val="20"/>
          <w:szCs w:val="20"/>
        </w:rPr>
        <w:t>Georeferenciados</w:t>
      </w:r>
      <w:proofErr w:type="spellEnd"/>
      <w:r w:rsidRPr="0034799F">
        <w:rPr>
          <w:rFonts w:ascii="Tahoma" w:eastAsia="Times New Roman" w:hAnsi="Tahoma" w:cs="Tahoma"/>
          <w:bCs/>
          <w:iCs/>
          <w:sz w:val="20"/>
          <w:szCs w:val="20"/>
        </w:rPr>
        <w:t xml:space="preserve"> en su totalidad, mismos que deben ser proporcionados por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al </w:t>
      </w:r>
      <w:r w:rsidRPr="0034799F">
        <w:rPr>
          <w:rFonts w:ascii="Tahoma" w:eastAsia="Times New Roman" w:hAnsi="Tahoma" w:cs="Tahoma"/>
          <w:b/>
          <w:bCs/>
          <w:iCs/>
          <w:sz w:val="20"/>
          <w:szCs w:val="20"/>
        </w:rPr>
        <w:t xml:space="preserve">Consultor </w:t>
      </w:r>
      <w:r w:rsidRPr="0034799F">
        <w:rPr>
          <w:rFonts w:ascii="Tahoma" w:eastAsia="Times New Roman" w:hAnsi="Tahoma" w:cs="Tahoma"/>
          <w:bCs/>
          <w:iCs/>
          <w:sz w:val="20"/>
          <w:szCs w:val="20"/>
        </w:rPr>
        <w:t>para su verificación y aprobación antes de recibir el Certificado de Conclusión de Obras correspondiente,</w:t>
      </w:r>
      <w:r w:rsidRPr="0034799F">
        <w:rPr>
          <w:rFonts w:ascii="Tahoma" w:eastAsia="Times New Roman" w:hAnsi="Tahoma" w:cs="Tahoma"/>
          <w:iCs/>
          <w:sz w:val="20"/>
          <w:szCs w:val="20"/>
        </w:rPr>
        <w:t xml:space="preserve"> </w:t>
      </w:r>
      <w:r w:rsidRPr="0034799F">
        <w:rPr>
          <w:rFonts w:ascii="Tahoma" w:eastAsia="Times New Roman" w:hAnsi="Tahoma" w:cs="Tahoma"/>
          <w:bCs/>
          <w:iCs/>
          <w:sz w:val="20"/>
          <w:szCs w:val="20"/>
        </w:rPr>
        <w:t>éste a su vez los entregará al Fiscal de Obra, quien a su vez lo remitirá al Contratante (Unidad Ejecutora del Programa).</w:t>
      </w:r>
    </w:p>
    <w:p w14:paraId="7B17D39D" w14:textId="77777777" w:rsidR="0034799F" w:rsidRPr="0034799F" w:rsidRDefault="0034799F" w:rsidP="0034799F">
      <w:p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4.6.  Supervisión en el cumplimiento de la estrategia de ejecución de la Obra</w:t>
      </w:r>
    </w:p>
    <w:p w14:paraId="5C1E1E5A" w14:textId="77777777" w:rsidR="0034799F" w:rsidRPr="0034799F" w:rsidRDefault="0034799F" w:rsidP="0034799F">
      <w:pPr>
        <w:spacing w:after="0" w:line="240" w:lineRule="auto"/>
        <w:rPr>
          <w:rFonts w:ascii="Tahoma" w:eastAsia="Times New Roman" w:hAnsi="Tahoma" w:cs="Tahoma"/>
          <w:iCs/>
          <w:sz w:val="20"/>
          <w:szCs w:val="20"/>
        </w:rPr>
      </w:pPr>
    </w:p>
    <w:p w14:paraId="0A7F4754" w14:textId="77777777" w:rsidR="0034799F" w:rsidRPr="0034799F" w:rsidRDefault="0034799F" w:rsidP="0034799F">
      <w:pPr>
        <w:spacing w:after="0" w:line="240" w:lineRule="auto"/>
        <w:ind w:left="851"/>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debe verificar el correcto desarrollo cronológico de la estrategia para la ejecución de las </w:t>
      </w:r>
      <w:r w:rsidRPr="0034799F">
        <w:rPr>
          <w:rFonts w:ascii="Tahoma" w:eastAsia="Times New Roman" w:hAnsi="Tahoma" w:cs="Tahoma"/>
          <w:sz w:val="20"/>
          <w:szCs w:val="20"/>
        </w:rPr>
        <w:t xml:space="preserve">obras de electrificación rural mediante redes eléctricas, propuesto por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w:t>
      </w:r>
      <w:r w:rsidRPr="0034799F">
        <w:rPr>
          <w:rFonts w:ascii="Tahoma" w:eastAsia="Times New Roman" w:hAnsi="Tahoma" w:cs="Tahoma"/>
          <w:bCs/>
          <w:sz w:val="20"/>
          <w:szCs w:val="20"/>
        </w:rPr>
        <w:t>para la ejecución de la Obra,</w:t>
      </w:r>
      <w:r w:rsidRPr="0034799F">
        <w:rPr>
          <w:rFonts w:ascii="Tahoma" w:eastAsia="Times New Roman" w:hAnsi="Tahoma" w:cs="Tahoma"/>
          <w:bCs/>
          <w:iCs/>
          <w:sz w:val="20"/>
          <w:szCs w:val="20"/>
        </w:rPr>
        <w:t xml:space="preserve"> considerando las características particulares del financiamiento del mismo y que se refieren a las siguientes actividades:</w:t>
      </w:r>
    </w:p>
    <w:p w14:paraId="4FE012D1" w14:textId="77777777" w:rsidR="0034799F" w:rsidRPr="0034799F" w:rsidRDefault="0034799F" w:rsidP="0034799F">
      <w:pPr>
        <w:spacing w:after="0" w:line="240" w:lineRule="auto"/>
        <w:rPr>
          <w:rFonts w:ascii="Tahoma" w:eastAsia="Times New Roman" w:hAnsi="Tahoma" w:cs="Tahoma"/>
          <w:bCs/>
          <w:iCs/>
          <w:sz w:val="20"/>
          <w:szCs w:val="20"/>
        </w:rPr>
      </w:pPr>
      <w:r w:rsidRPr="0034799F">
        <w:rPr>
          <w:rFonts w:ascii="Tahoma" w:eastAsia="Times New Roman" w:hAnsi="Tahoma" w:cs="Tahoma"/>
          <w:bCs/>
          <w:iCs/>
          <w:sz w:val="20"/>
          <w:szCs w:val="20"/>
        </w:rPr>
        <w:tab/>
      </w:r>
    </w:p>
    <w:p w14:paraId="623EC9B2" w14:textId="77777777" w:rsidR="0034799F" w:rsidRPr="0034799F" w:rsidRDefault="0034799F" w:rsidP="00584ED0">
      <w:pPr>
        <w:numPr>
          <w:ilvl w:val="0"/>
          <w:numId w:val="89"/>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sz w:val="20"/>
          <w:szCs w:val="20"/>
        </w:rPr>
        <w:t>Provisión de material y equipo:</w:t>
      </w:r>
      <w:r w:rsidRPr="0034799F">
        <w:rPr>
          <w:rFonts w:ascii="Tahoma" w:eastAsia="Times New Roman" w:hAnsi="Tahoma" w:cs="Tahoma"/>
          <w:bCs/>
          <w:iCs/>
          <w:sz w:val="20"/>
          <w:szCs w:val="20"/>
        </w:rPr>
        <w:t xml:space="preserve"> Indicar las diferentes actividades a desarrollar durante la provisión de material y equipo de acuerdo a un Cronograma detallado del suministro puesto en obra.</w:t>
      </w:r>
    </w:p>
    <w:p w14:paraId="1DCC8F7A" w14:textId="77777777" w:rsidR="0034799F" w:rsidRPr="0034799F" w:rsidRDefault="0034799F" w:rsidP="00584ED0">
      <w:pPr>
        <w:numPr>
          <w:ilvl w:val="0"/>
          <w:numId w:val="89"/>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sz w:val="20"/>
          <w:szCs w:val="20"/>
        </w:rPr>
        <w:t>Proceso de construcción:</w:t>
      </w:r>
      <w:r w:rsidRPr="0034799F">
        <w:rPr>
          <w:rFonts w:ascii="Tahoma" w:eastAsia="Times New Roman" w:hAnsi="Tahoma" w:cs="Tahoma"/>
          <w:iCs/>
          <w:sz w:val="20"/>
          <w:szCs w:val="20"/>
        </w:rPr>
        <w:t xml:space="preserve"> </w:t>
      </w:r>
      <w:r w:rsidRPr="0034799F">
        <w:rPr>
          <w:rFonts w:ascii="Tahoma" w:eastAsia="Times New Roman" w:hAnsi="Tahoma" w:cs="Tahoma"/>
          <w:bCs/>
          <w:iCs/>
          <w:sz w:val="20"/>
          <w:szCs w:val="20"/>
        </w:rPr>
        <w:t>Enunciar y desarrollar las diferentes actividades y tareas a ejecutar durante la ejecución del Proyecto, asignando responsabilidades de dicha ejecución.</w:t>
      </w:r>
    </w:p>
    <w:p w14:paraId="4BA8FEAE" w14:textId="77777777" w:rsidR="0034799F" w:rsidRPr="0034799F" w:rsidRDefault="0034799F" w:rsidP="00584ED0">
      <w:pPr>
        <w:numPr>
          <w:ilvl w:val="0"/>
          <w:numId w:val="89"/>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Presentar una propuesta de Cronograma de ejecución del Proyecto en coordinación con la empresa Contratista, donde la información relativa deberá estar desglosado por ítem, para llevar un control adecuado y debe mostrar también, el avance físico proyectado y los hitos de desembolsos programados.</w:t>
      </w:r>
    </w:p>
    <w:p w14:paraId="2D3F3E5E" w14:textId="77777777" w:rsidR="0034799F" w:rsidRPr="0034799F" w:rsidRDefault="0034799F" w:rsidP="0034799F">
      <w:pPr>
        <w:spacing w:after="0" w:line="240" w:lineRule="auto"/>
        <w:ind w:left="720"/>
        <w:contextualSpacing/>
        <w:rPr>
          <w:rFonts w:ascii="Tahoma" w:eastAsia="Calibri" w:hAnsi="Tahoma" w:cs="Tahoma"/>
          <w:bCs/>
          <w:iCs/>
          <w:sz w:val="20"/>
          <w:szCs w:val="20"/>
        </w:rPr>
      </w:pPr>
    </w:p>
    <w:p w14:paraId="6E4857DD" w14:textId="77777777" w:rsidR="0034799F" w:rsidRPr="0034799F" w:rsidRDefault="0034799F" w:rsidP="00584ED0">
      <w:pPr>
        <w:numPr>
          <w:ilvl w:val="1"/>
          <w:numId w:val="90"/>
        </w:numPr>
        <w:suppressAutoHyphens/>
        <w:spacing w:after="0" w:line="240" w:lineRule="auto"/>
        <w:ind w:left="851" w:hanging="425"/>
        <w:jc w:val="both"/>
        <w:rPr>
          <w:rFonts w:ascii="Tahoma" w:eastAsia="Times New Roman" w:hAnsi="Tahoma" w:cs="Tahoma"/>
          <w:iCs/>
          <w:sz w:val="20"/>
          <w:szCs w:val="20"/>
        </w:rPr>
      </w:pPr>
      <w:r w:rsidRPr="0034799F">
        <w:rPr>
          <w:rFonts w:ascii="Tahoma" w:eastAsia="Times New Roman" w:hAnsi="Tahoma" w:cs="Tahoma"/>
          <w:b/>
          <w:iCs/>
          <w:sz w:val="20"/>
          <w:szCs w:val="20"/>
        </w:rPr>
        <w:t xml:space="preserve">Supervisión en el cumplimiento de Buenas Prácticas  Ambientales </w:t>
      </w:r>
    </w:p>
    <w:p w14:paraId="685FB092" w14:textId="77777777" w:rsidR="0034799F" w:rsidRPr="0034799F" w:rsidRDefault="0034799F" w:rsidP="0034799F">
      <w:pPr>
        <w:spacing w:after="0" w:line="240" w:lineRule="auto"/>
        <w:rPr>
          <w:rFonts w:ascii="Tahoma" w:eastAsia="Times New Roman" w:hAnsi="Tahoma" w:cs="Tahoma"/>
          <w:bCs/>
          <w:iCs/>
          <w:strike/>
          <w:sz w:val="20"/>
          <w:szCs w:val="20"/>
        </w:rPr>
      </w:pPr>
    </w:p>
    <w:p w14:paraId="3A05B179" w14:textId="77777777" w:rsidR="0034799F" w:rsidRPr="0034799F" w:rsidRDefault="0034799F" w:rsidP="00584ED0">
      <w:pPr>
        <w:numPr>
          <w:ilvl w:val="0"/>
          <w:numId w:val="91"/>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deberá exigir al </w:t>
      </w:r>
      <w:r w:rsidRPr="0034799F">
        <w:rPr>
          <w:rFonts w:ascii="Tahoma" w:eastAsia="Times New Roman" w:hAnsi="Tahoma" w:cs="Tahoma"/>
          <w:b/>
          <w:bCs/>
          <w:iCs/>
          <w:sz w:val="20"/>
          <w:szCs w:val="20"/>
        </w:rPr>
        <w:t xml:space="preserve">Contratista de Obra </w:t>
      </w:r>
      <w:r w:rsidRPr="0034799F">
        <w:rPr>
          <w:rFonts w:ascii="Tahoma" w:eastAsia="Times New Roman" w:hAnsi="Tahoma" w:cs="Tahoma"/>
          <w:bCs/>
          <w:iCs/>
          <w:sz w:val="20"/>
          <w:szCs w:val="20"/>
        </w:rPr>
        <w:t>el cumplimiento de lo establecido en los Certificados de Dispensación de los proyectos emitidos por el Viceministerio de Medio Ambiente, Biodiversidad, Cambios Climáticos y de Gestión y Desarrollo Forestal.</w:t>
      </w:r>
    </w:p>
    <w:p w14:paraId="07764009" w14:textId="77777777" w:rsidR="0034799F" w:rsidRPr="0034799F" w:rsidRDefault="0034799F" w:rsidP="00584ED0">
      <w:pPr>
        <w:numPr>
          <w:ilvl w:val="0"/>
          <w:numId w:val="91"/>
        </w:numPr>
        <w:suppressAutoHyphens/>
        <w:spacing w:after="0" w:line="240" w:lineRule="auto"/>
        <w:ind w:left="1134" w:hanging="284"/>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deberá verificar que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ejecute adecuadamente las disposiciones descritas en el Plan de Gestión Ambiental, Seguridad Industrial y Gestión </w:t>
      </w:r>
      <w:r w:rsidRPr="0034799F">
        <w:rPr>
          <w:rFonts w:ascii="Tahoma" w:eastAsia="Times New Roman" w:hAnsi="Tahoma" w:cs="Tahoma"/>
          <w:bCs/>
          <w:iCs/>
          <w:sz w:val="20"/>
          <w:szCs w:val="20"/>
        </w:rPr>
        <w:lastRenderedPageBreak/>
        <w:t>Social de Proyectos de Electrificación Rural con Dispensación para categorías 3 y 4, que son parte integrante de las Especificaciones Técnicas de los Documentos de Licitación de la Obra.</w:t>
      </w:r>
    </w:p>
    <w:p w14:paraId="5E833AE9" w14:textId="77777777" w:rsidR="0034799F" w:rsidRPr="0034799F" w:rsidRDefault="0034799F" w:rsidP="00584ED0">
      <w:pPr>
        <w:numPr>
          <w:ilvl w:val="0"/>
          <w:numId w:val="91"/>
        </w:numPr>
        <w:suppressAutoHyphens/>
        <w:spacing w:after="0" w:line="240" w:lineRule="auto"/>
        <w:ind w:left="1134" w:hanging="284"/>
        <w:jc w:val="both"/>
        <w:rPr>
          <w:rFonts w:ascii="Tahoma" w:eastAsia="Times New Roman" w:hAnsi="Tahoma" w:cs="Tahoma"/>
          <w:bCs/>
          <w:iCs/>
          <w:sz w:val="20"/>
          <w:szCs w:val="20"/>
        </w:rPr>
      </w:pPr>
      <w:r w:rsidRPr="0034799F">
        <w:rPr>
          <w:rFonts w:ascii="Tahoma" w:eastAsia="Times New Roman" w:hAnsi="Tahoma" w:cs="Tahoma"/>
          <w:bCs/>
          <w:iCs/>
          <w:sz w:val="20"/>
          <w:szCs w:val="20"/>
        </w:rPr>
        <w:t>Coordinar con el Fiscal designado por ENDE para el seguimiento y control a la empresa ejecutora, sobre el Programa de Gestión Ambiental y Social (PGAS), el Derecho de Vía y los Reglamentos de Seguridad y Salud Ocupacional.</w:t>
      </w:r>
    </w:p>
    <w:p w14:paraId="6B77EBD6" w14:textId="77777777" w:rsidR="0034799F" w:rsidRPr="0034799F" w:rsidRDefault="0034799F" w:rsidP="00584ED0">
      <w:pPr>
        <w:numPr>
          <w:ilvl w:val="0"/>
          <w:numId w:val="91"/>
        </w:numPr>
        <w:suppressAutoHyphens/>
        <w:spacing w:after="0" w:line="240" w:lineRule="auto"/>
        <w:ind w:left="1134" w:hanging="284"/>
        <w:jc w:val="both"/>
        <w:rPr>
          <w:rFonts w:ascii="Tahoma" w:eastAsia="Times New Roman" w:hAnsi="Tahoma" w:cs="Tahoma"/>
          <w:bCs/>
          <w:iCs/>
          <w:sz w:val="20"/>
          <w:szCs w:val="20"/>
        </w:rPr>
      </w:pPr>
      <w:r w:rsidRPr="0034799F">
        <w:rPr>
          <w:rFonts w:ascii="Tahoma" w:eastAsia="Times New Roman" w:hAnsi="Tahoma" w:cs="Tahoma"/>
          <w:bCs/>
          <w:iCs/>
          <w:sz w:val="20"/>
          <w:szCs w:val="20"/>
        </w:rPr>
        <w:t>Coordinar con el Fiscal designado por ENDE y la empresa operadora, sobre aspectos de los proyectos relacionados a planes de desmonte con la Autoridad de Bosques y Tierras (ABT), en las obras que se requiera necesariamente la tala de árboles.</w:t>
      </w:r>
    </w:p>
    <w:p w14:paraId="729F5FDC" w14:textId="77777777" w:rsidR="0034799F" w:rsidRPr="0034799F" w:rsidRDefault="0034799F" w:rsidP="00584ED0">
      <w:pPr>
        <w:numPr>
          <w:ilvl w:val="0"/>
          <w:numId w:val="91"/>
        </w:numPr>
        <w:suppressAutoHyphens/>
        <w:spacing w:after="0" w:line="240" w:lineRule="auto"/>
        <w:ind w:left="1134" w:hanging="284"/>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deberá adjuntar a su informe mensual el control </w:t>
      </w:r>
      <w:r w:rsidRPr="0034799F">
        <w:rPr>
          <w:rFonts w:ascii="Tahoma" w:eastAsia="Times New Roman" w:hAnsi="Tahoma" w:cs="Tahoma"/>
          <w:iCs/>
          <w:sz w:val="20"/>
          <w:szCs w:val="20"/>
        </w:rPr>
        <w:t>en el cumplimiento de Buenas Prácticas  Ambientales.</w:t>
      </w:r>
    </w:p>
    <w:p w14:paraId="672D6325" w14:textId="77777777" w:rsidR="0034799F" w:rsidRPr="0034799F" w:rsidRDefault="0034799F" w:rsidP="0034799F">
      <w:pPr>
        <w:spacing w:after="0" w:line="240" w:lineRule="auto"/>
        <w:ind w:left="720"/>
        <w:contextualSpacing/>
        <w:rPr>
          <w:rFonts w:ascii="Tahoma" w:eastAsia="Calibri" w:hAnsi="Tahoma" w:cs="Tahoma"/>
          <w:bCs/>
          <w:iCs/>
          <w:sz w:val="20"/>
          <w:szCs w:val="20"/>
        </w:rPr>
      </w:pPr>
    </w:p>
    <w:p w14:paraId="534175C1" w14:textId="77777777" w:rsidR="0034799F" w:rsidRPr="0034799F" w:rsidRDefault="0034799F" w:rsidP="00584ED0">
      <w:pPr>
        <w:numPr>
          <w:ilvl w:val="1"/>
          <w:numId w:val="90"/>
        </w:num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 xml:space="preserve">  Supervisión en el cumplimiento de la limpieza del sitio</w:t>
      </w:r>
    </w:p>
    <w:p w14:paraId="114F5BDC" w14:textId="77777777" w:rsidR="0034799F" w:rsidRPr="0034799F" w:rsidRDefault="0034799F" w:rsidP="0034799F">
      <w:pPr>
        <w:spacing w:after="0" w:line="240" w:lineRule="auto"/>
        <w:rPr>
          <w:rFonts w:ascii="Tahoma" w:eastAsia="Times New Roman" w:hAnsi="Tahoma" w:cs="Tahoma"/>
          <w:iCs/>
          <w:sz w:val="20"/>
          <w:szCs w:val="20"/>
        </w:rPr>
      </w:pPr>
    </w:p>
    <w:p w14:paraId="2C83CC3B" w14:textId="77777777" w:rsidR="0034799F" w:rsidRPr="0034799F" w:rsidRDefault="0034799F" w:rsidP="00584ED0">
      <w:pPr>
        <w:numPr>
          <w:ilvl w:val="0"/>
          <w:numId w:val="92"/>
        </w:numPr>
        <w:suppressAutoHyphens/>
        <w:spacing w:after="0" w:line="240" w:lineRule="auto"/>
        <w:ind w:left="1134" w:hanging="284"/>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Durante la ejecución de la Obra,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debe verificar que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mantenga la zona de Obra razonablemente libre de toda obstrucción innecesaria y deberá almacenar o retirar cualquier material excedente y remover del sitio los escombros o trabajos temporales que ya no se requieran.</w:t>
      </w:r>
    </w:p>
    <w:p w14:paraId="573ECDF2" w14:textId="77777777" w:rsidR="0034799F" w:rsidRPr="0034799F" w:rsidRDefault="0034799F" w:rsidP="00584ED0">
      <w:pPr>
        <w:numPr>
          <w:ilvl w:val="0"/>
          <w:numId w:val="92"/>
        </w:numPr>
        <w:suppressAutoHyphens/>
        <w:spacing w:after="0" w:line="240" w:lineRule="auto"/>
        <w:ind w:left="1134" w:hanging="284"/>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A la conclusión de la Obra,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debe verificar que el </w:t>
      </w:r>
      <w:r w:rsidRPr="0034799F">
        <w:rPr>
          <w:rFonts w:ascii="Tahoma" w:eastAsia="Times New Roman" w:hAnsi="Tahoma" w:cs="Tahoma"/>
          <w:b/>
          <w:bCs/>
          <w:iCs/>
          <w:sz w:val="20"/>
          <w:szCs w:val="20"/>
        </w:rPr>
        <w:t>Contratista de Obra</w:t>
      </w:r>
      <w:r w:rsidRPr="0034799F">
        <w:rPr>
          <w:rFonts w:ascii="Tahoma" w:eastAsia="Times New Roman" w:hAnsi="Tahoma" w:cs="Tahoma"/>
          <w:bCs/>
          <w:sz w:val="20"/>
          <w:szCs w:val="20"/>
        </w:rPr>
        <w:t>,</w:t>
      </w:r>
      <w:r w:rsidRPr="0034799F">
        <w:rPr>
          <w:rFonts w:ascii="Tahoma" w:eastAsia="Times New Roman" w:hAnsi="Tahoma" w:cs="Tahoma"/>
          <w:bCs/>
          <w:iCs/>
          <w:sz w:val="20"/>
          <w:szCs w:val="20"/>
        </w:rPr>
        <w:t xml:space="preserve"> limpie y elimine todos los materiales sobrantes, basuras y obras temporales de cualquier naturaleza, excepto aquellas que necesite utilizar durante el período de mantenimiento. Esta limpieza final estará sujeta a la aprobación de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w:t>
      </w:r>
    </w:p>
    <w:p w14:paraId="1F6FA6F1" w14:textId="77777777" w:rsidR="0034799F" w:rsidRPr="0034799F" w:rsidRDefault="0034799F" w:rsidP="00584ED0">
      <w:pPr>
        <w:numPr>
          <w:ilvl w:val="0"/>
          <w:numId w:val="92"/>
        </w:numPr>
        <w:suppressAutoHyphens/>
        <w:spacing w:after="0" w:line="240" w:lineRule="auto"/>
        <w:ind w:left="1134" w:hanging="284"/>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 xml:space="preserve">CONSULTORA </w:t>
      </w:r>
      <w:r w:rsidRPr="0034799F">
        <w:rPr>
          <w:rFonts w:ascii="Tahoma" w:eastAsia="Times New Roman" w:hAnsi="Tahoma" w:cs="Tahoma"/>
          <w:bCs/>
          <w:iCs/>
          <w:sz w:val="20"/>
          <w:szCs w:val="20"/>
        </w:rPr>
        <w:t>debe aprobar la limpieza y transporte de residuos, señalando con carácter previo, el sitio ambientalmente aceptable para la disposición final de los mismos.</w:t>
      </w:r>
    </w:p>
    <w:p w14:paraId="19641FDA" w14:textId="77777777" w:rsidR="0034799F" w:rsidRPr="0034799F" w:rsidRDefault="0034799F" w:rsidP="00584ED0">
      <w:pPr>
        <w:numPr>
          <w:ilvl w:val="0"/>
          <w:numId w:val="92"/>
        </w:numPr>
        <w:suppressAutoHyphens/>
        <w:spacing w:after="0" w:line="240" w:lineRule="auto"/>
        <w:ind w:left="1134" w:hanging="284"/>
        <w:jc w:val="both"/>
        <w:rPr>
          <w:rFonts w:ascii="Tahoma" w:eastAsia="Times New Roman" w:hAnsi="Tahoma" w:cs="Tahoma"/>
          <w:bCs/>
          <w:iCs/>
          <w:sz w:val="20"/>
          <w:szCs w:val="20"/>
        </w:rPr>
      </w:pPr>
      <w:r w:rsidRPr="0034799F">
        <w:rPr>
          <w:rFonts w:ascii="Tahoma" w:eastAsia="Times New Roman" w:hAnsi="Tahoma" w:cs="Tahoma"/>
          <w:bCs/>
          <w:iCs/>
          <w:sz w:val="20"/>
          <w:szCs w:val="20"/>
        </w:rPr>
        <w:t>El trabajo de limpieza será considerado como indispensable para la Recepción Provisional y cumplimiento del Contrato</w:t>
      </w:r>
    </w:p>
    <w:p w14:paraId="3126BFCB" w14:textId="77777777" w:rsidR="0034799F" w:rsidRPr="0034799F" w:rsidRDefault="0034799F" w:rsidP="0034799F">
      <w:pPr>
        <w:spacing w:after="0" w:line="240" w:lineRule="auto"/>
        <w:rPr>
          <w:rFonts w:ascii="Tahoma" w:eastAsia="Times New Roman" w:hAnsi="Tahoma" w:cs="Tahoma"/>
          <w:bCs/>
          <w:iCs/>
          <w:sz w:val="20"/>
          <w:szCs w:val="20"/>
        </w:rPr>
      </w:pPr>
    </w:p>
    <w:p w14:paraId="3698A12B" w14:textId="77777777" w:rsidR="0034799F" w:rsidRPr="0034799F" w:rsidRDefault="0034799F" w:rsidP="00584ED0">
      <w:pPr>
        <w:numPr>
          <w:ilvl w:val="1"/>
          <w:numId w:val="90"/>
        </w:num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 xml:space="preserve"> Supervisión en el cumplimiento de medidas de protección de ríos, lagos y depósitos de agua</w:t>
      </w:r>
    </w:p>
    <w:p w14:paraId="186BC0F8" w14:textId="77777777" w:rsidR="0034799F" w:rsidRPr="0034799F" w:rsidRDefault="0034799F" w:rsidP="0034799F">
      <w:pPr>
        <w:spacing w:after="0" w:line="240" w:lineRule="auto"/>
        <w:rPr>
          <w:rFonts w:ascii="Tahoma" w:eastAsia="Times New Roman" w:hAnsi="Tahoma" w:cs="Tahoma"/>
          <w:iCs/>
          <w:sz w:val="20"/>
          <w:szCs w:val="20"/>
        </w:rPr>
      </w:pPr>
    </w:p>
    <w:p w14:paraId="78D6B578" w14:textId="77777777" w:rsidR="0034799F" w:rsidRPr="0034799F" w:rsidRDefault="0034799F" w:rsidP="0034799F">
      <w:pPr>
        <w:spacing w:after="0" w:line="240" w:lineRule="auto"/>
        <w:ind w:left="851"/>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durante la ejecución de la Obra, exigirá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la aplicación de medidas adecuadas de precaución, para evitar la contaminación de ríos, lagos y reservorios de agua, debido a la infiltración de combustible, aceites, bitúmenes, cloruro de calcio y otros materiales perjudiciales utilizados durante la ejecución de la Obra</w:t>
      </w:r>
    </w:p>
    <w:p w14:paraId="5FFCB274" w14:textId="77777777" w:rsidR="0034799F" w:rsidRPr="0034799F" w:rsidRDefault="0034799F" w:rsidP="0034799F">
      <w:pPr>
        <w:spacing w:after="0" w:line="240" w:lineRule="auto"/>
        <w:rPr>
          <w:rFonts w:ascii="Tahoma" w:eastAsia="Times New Roman" w:hAnsi="Tahoma" w:cs="Tahoma"/>
          <w:b/>
          <w:bCs/>
          <w:iCs/>
          <w:sz w:val="20"/>
          <w:szCs w:val="20"/>
        </w:rPr>
      </w:pPr>
    </w:p>
    <w:p w14:paraId="7C5701B3" w14:textId="77777777" w:rsidR="0034799F" w:rsidRPr="0034799F" w:rsidRDefault="0034799F" w:rsidP="0034799F">
      <w:p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4.10  Supervisión en el cumplimiento del mantenimiento de la Obra durante su ejecución</w:t>
      </w:r>
    </w:p>
    <w:p w14:paraId="30E93002" w14:textId="77777777" w:rsidR="0034799F" w:rsidRPr="0034799F" w:rsidRDefault="0034799F" w:rsidP="0034799F">
      <w:pPr>
        <w:spacing w:after="0" w:line="240" w:lineRule="auto"/>
        <w:ind w:left="851" w:hanging="425"/>
        <w:jc w:val="center"/>
        <w:rPr>
          <w:rFonts w:ascii="Tahoma" w:eastAsia="Times New Roman" w:hAnsi="Tahoma" w:cs="Tahoma"/>
          <w:iCs/>
          <w:sz w:val="20"/>
          <w:szCs w:val="20"/>
        </w:rPr>
      </w:pPr>
    </w:p>
    <w:p w14:paraId="7CE3797D" w14:textId="77777777" w:rsidR="0034799F" w:rsidRPr="0034799F" w:rsidRDefault="0034799F" w:rsidP="0034799F">
      <w:pPr>
        <w:spacing w:after="0" w:line="240" w:lineRule="auto"/>
        <w:ind w:left="851"/>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 xml:space="preserve">CONSULTORA </w:t>
      </w:r>
      <w:r w:rsidRPr="0034799F">
        <w:rPr>
          <w:rFonts w:ascii="Tahoma" w:eastAsia="Times New Roman" w:hAnsi="Tahoma" w:cs="Tahoma"/>
          <w:bCs/>
          <w:iCs/>
          <w:sz w:val="20"/>
          <w:szCs w:val="20"/>
        </w:rPr>
        <w:t xml:space="preserve">verificará que el </w:t>
      </w:r>
      <w:r w:rsidRPr="0034799F">
        <w:rPr>
          <w:rFonts w:ascii="Tahoma" w:eastAsia="Times New Roman" w:hAnsi="Tahoma" w:cs="Tahoma"/>
          <w:b/>
          <w:bCs/>
          <w:iCs/>
          <w:sz w:val="20"/>
          <w:szCs w:val="20"/>
        </w:rPr>
        <w:t>Contratista de Obra</w:t>
      </w:r>
      <w:r w:rsidRPr="0034799F">
        <w:rPr>
          <w:rFonts w:ascii="Tahoma" w:eastAsia="Times New Roman" w:hAnsi="Tahoma" w:cs="Tahoma"/>
          <w:bCs/>
          <w:sz w:val="20"/>
          <w:szCs w:val="20"/>
        </w:rPr>
        <w:t>,</w:t>
      </w:r>
      <w:r w:rsidRPr="0034799F">
        <w:rPr>
          <w:rFonts w:ascii="Tahoma" w:eastAsia="Times New Roman" w:hAnsi="Tahoma" w:cs="Tahoma"/>
          <w:bCs/>
          <w:iCs/>
          <w:sz w:val="20"/>
          <w:szCs w:val="20"/>
        </w:rPr>
        <w:t xml:space="preserve"> realice el mantenimiento de la misma en toda y cada una de las partes terminadas, evitando que la acción de los agentes atmosféricos o el tránsito de su equipo o personal, ocasionen daños que, en su caso, deberán ser inmediatamente reparados a satisfacción de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La negligencia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en el cumplimiento de esta obligación, dará lugar a que las cantidades de obra efectuadas sean descontadas de los volúmenes de obra ejecutada, hasta que su reconstrucción haya sido satisfactoriamente realizada.</w:t>
      </w:r>
    </w:p>
    <w:p w14:paraId="3DB8BC87" w14:textId="77777777" w:rsidR="0034799F" w:rsidRPr="0034799F" w:rsidRDefault="0034799F" w:rsidP="0034799F">
      <w:pPr>
        <w:spacing w:after="0" w:line="240" w:lineRule="auto"/>
        <w:ind w:left="851" w:hanging="425"/>
        <w:rPr>
          <w:rFonts w:ascii="Tahoma" w:eastAsia="Times New Roman" w:hAnsi="Tahoma" w:cs="Tahoma"/>
          <w:bCs/>
          <w:iCs/>
          <w:sz w:val="20"/>
          <w:szCs w:val="20"/>
        </w:rPr>
      </w:pPr>
    </w:p>
    <w:p w14:paraId="7325544B" w14:textId="77777777" w:rsidR="0034799F" w:rsidRDefault="0034799F" w:rsidP="0034799F">
      <w:pPr>
        <w:spacing w:after="0" w:line="240" w:lineRule="auto"/>
        <w:ind w:left="851"/>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Durante el mantenimiento y ejecución de la Obra,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no debe cortar los servicios existentes.</w:t>
      </w:r>
    </w:p>
    <w:p w14:paraId="172BAAAE" w14:textId="77777777" w:rsidR="0034799F" w:rsidRDefault="0034799F" w:rsidP="0034799F">
      <w:pPr>
        <w:spacing w:after="0" w:line="240" w:lineRule="auto"/>
        <w:ind w:left="851"/>
        <w:jc w:val="both"/>
        <w:rPr>
          <w:rFonts w:ascii="Tahoma" w:eastAsia="Times New Roman" w:hAnsi="Tahoma" w:cs="Tahoma"/>
          <w:bCs/>
          <w:iCs/>
          <w:sz w:val="20"/>
          <w:szCs w:val="20"/>
        </w:rPr>
      </w:pPr>
    </w:p>
    <w:p w14:paraId="013F91E8" w14:textId="77777777" w:rsidR="0034799F" w:rsidRPr="0034799F" w:rsidRDefault="0034799F" w:rsidP="0034799F">
      <w:pPr>
        <w:spacing w:after="0" w:line="240" w:lineRule="auto"/>
        <w:ind w:left="851"/>
        <w:jc w:val="both"/>
        <w:rPr>
          <w:rFonts w:ascii="Tahoma" w:eastAsia="Times New Roman" w:hAnsi="Tahoma" w:cs="Tahoma"/>
          <w:bCs/>
          <w:iCs/>
          <w:sz w:val="20"/>
          <w:szCs w:val="20"/>
        </w:rPr>
      </w:pPr>
    </w:p>
    <w:p w14:paraId="7A1FA57F" w14:textId="77777777" w:rsidR="0034799F" w:rsidRPr="0034799F" w:rsidRDefault="0034799F" w:rsidP="0034799F">
      <w:pPr>
        <w:spacing w:after="0" w:line="240" w:lineRule="auto"/>
        <w:rPr>
          <w:rFonts w:ascii="Tahoma" w:eastAsia="Times New Roman" w:hAnsi="Tahoma" w:cs="Tahoma"/>
          <w:bCs/>
          <w:iCs/>
          <w:sz w:val="20"/>
          <w:szCs w:val="20"/>
        </w:rPr>
      </w:pPr>
    </w:p>
    <w:p w14:paraId="2B1CFAD7" w14:textId="77777777" w:rsidR="0034799F" w:rsidRPr="0034799F" w:rsidRDefault="0034799F" w:rsidP="00584ED0">
      <w:pPr>
        <w:numPr>
          <w:ilvl w:val="1"/>
          <w:numId w:val="93"/>
        </w:num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lastRenderedPageBreak/>
        <w:t>Supervisión durante la construcciones de caminos auxiliares y senderos</w:t>
      </w:r>
    </w:p>
    <w:p w14:paraId="11CFCDC5" w14:textId="77777777" w:rsidR="0034799F" w:rsidRPr="0034799F" w:rsidRDefault="0034799F" w:rsidP="0034799F">
      <w:pPr>
        <w:spacing w:after="0" w:line="240" w:lineRule="auto"/>
        <w:rPr>
          <w:rFonts w:ascii="Tahoma" w:eastAsia="Times New Roman" w:hAnsi="Tahoma" w:cs="Tahoma"/>
          <w:iCs/>
          <w:sz w:val="20"/>
          <w:szCs w:val="20"/>
        </w:rPr>
      </w:pPr>
    </w:p>
    <w:p w14:paraId="6C15B2DD" w14:textId="77777777" w:rsidR="0034799F" w:rsidRPr="0034799F" w:rsidRDefault="0034799F" w:rsidP="0034799F">
      <w:pPr>
        <w:spacing w:after="0" w:line="240" w:lineRule="auto"/>
        <w:ind w:left="851"/>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durante la ejecución de la Obra, cuando el </w:t>
      </w:r>
      <w:r w:rsidRPr="0034799F">
        <w:rPr>
          <w:rFonts w:ascii="Tahoma" w:eastAsia="Times New Roman" w:hAnsi="Tahoma" w:cs="Tahoma"/>
          <w:b/>
          <w:bCs/>
          <w:iCs/>
          <w:sz w:val="20"/>
          <w:szCs w:val="20"/>
        </w:rPr>
        <w:t>Contratista de Obra</w:t>
      </w:r>
      <w:r w:rsidRPr="0034799F">
        <w:rPr>
          <w:rFonts w:ascii="Tahoma" w:eastAsia="Times New Roman" w:hAnsi="Tahoma" w:cs="Tahoma"/>
          <w:bCs/>
          <w:sz w:val="20"/>
          <w:szCs w:val="20"/>
        </w:rPr>
        <w:t xml:space="preserve"> </w:t>
      </w:r>
      <w:r w:rsidRPr="0034799F">
        <w:rPr>
          <w:rFonts w:ascii="Tahoma" w:eastAsia="Times New Roman" w:hAnsi="Tahoma" w:cs="Tahoma"/>
          <w:bCs/>
          <w:iCs/>
          <w:sz w:val="20"/>
          <w:szCs w:val="20"/>
        </w:rPr>
        <w:t xml:space="preserve">requiera el uso de caminos auxiliares o senderos de carácter temporal, exigirá que estos sean situados en zonas limpias o a limpiar. Para cumplir con este propósito se debe exigir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w:t>
      </w:r>
      <w:r w:rsidRPr="0034799F">
        <w:rPr>
          <w:rFonts w:ascii="Tahoma" w:eastAsia="Times New Roman" w:hAnsi="Tahoma" w:cs="Tahoma"/>
          <w:bCs/>
          <w:sz w:val="20"/>
          <w:szCs w:val="20"/>
        </w:rPr>
        <w:t>para la ejecución de la Obra,</w:t>
      </w:r>
      <w:r w:rsidRPr="0034799F">
        <w:rPr>
          <w:rFonts w:ascii="Tahoma" w:eastAsia="Times New Roman" w:hAnsi="Tahoma" w:cs="Tahoma"/>
          <w:bCs/>
          <w:iCs/>
          <w:sz w:val="20"/>
          <w:szCs w:val="20"/>
        </w:rPr>
        <w:t xml:space="preserve"> contar con el documento de derecho de uso correspondiente.</w:t>
      </w:r>
    </w:p>
    <w:p w14:paraId="177BC040" w14:textId="77777777" w:rsidR="0034799F" w:rsidRPr="0034799F" w:rsidRDefault="0034799F" w:rsidP="0034799F">
      <w:pPr>
        <w:spacing w:after="0" w:line="240" w:lineRule="auto"/>
        <w:ind w:left="851"/>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Estos caminos y senderos, deben abandonarse de inmediato, una vez que se haya concluido la construcción de la parte de la Obra servida por los mismos. El terreno natural alterado por esta causa, debe ser restaurado en lo posible a su condición original por cuenta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y a satisfacción de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excepto, cuando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considere adecuada la permanencia de estos y lo comunique por escrito.</w:t>
      </w:r>
    </w:p>
    <w:p w14:paraId="018B0363" w14:textId="77777777" w:rsidR="0034799F" w:rsidRPr="0034799F" w:rsidRDefault="0034799F" w:rsidP="0034799F">
      <w:pPr>
        <w:spacing w:after="0" w:line="240" w:lineRule="auto"/>
        <w:rPr>
          <w:rFonts w:ascii="Tahoma" w:eastAsia="Times New Roman" w:hAnsi="Tahoma" w:cs="Tahoma"/>
          <w:bCs/>
          <w:iCs/>
          <w:sz w:val="20"/>
          <w:szCs w:val="20"/>
        </w:rPr>
      </w:pPr>
    </w:p>
    <w:p w14:paraId="4D0D9FEA" w14:textId="77777777" w:rsidR="0034799F" w:rsidRPr="0034799F" w:rsidRDefault="0034799F" w:rsidP="00584ED0">
      <w:pPr>
        <w:numPr>
          <w:ilvl w:val="1"/>
          <w:numId w:val="93"/>
        </w:num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Medidas de Seguridad</w:t>
      </w:r>
    </w:p>
    <w:p w14:paraId="1EBCC1A2" w14:textId="77777777" w:rsidR="0034799F" w:rsidRPr="0034799F" w:rsidRDefault="0034799F" w:rsidP="0034799F">
      <w:pPr>
        <w:spacing w:after="0" w:line="240" w:lineRule="auto"/>
        <w:rPr>
          <w:rFonts w:ascii="Tahoma" w:eastAsia="Times New Roman" w:hAnsi="Tahoma" w:cs="Tahoma"/>
          <w:b/>
          <w:iCs/>
          <w:sz w:val="20"/>
          <w:szCs w:val="20"/>
        </w:rPr>
      </w:pPr>
    </w:p>
    <w:p w14:paraId="4A5D18D3" w14:textId="77777777" w:rsidR="0034799F" w:rsidRPr="0034799F" w:rsidRDefault="0034799F" w:rsidP="00584ED0">
      <w:pPr>
        <w:numPr>
          <w:ilvl w:val="2"/>
          <w:numId w:val="94"/>
        </w:numPr>
        <w:suppressAutoHyphens/>
        <w:spacing w:after="0" w:line="240" w:lineRule="auto"/>
        <w:ind w:left="1560" w:hanging="709"/>
        <w:jc w:val="both"/>
        <w:rPr>
          <w:rFonts w:ascii="Tahoma" w:eastAsia="Times New Roman" w:hAnsi="Tahoma" w:cs="Tahoma"/>
          <w:b/>
          <w:iCs/>
          <w:sz w:val="20"/>
          <w:szCs w:val="20"/>
        </w:rPr>
      </w:pPr>
      <w:r w:rsidRPr="0034799F">
        <w:rPr>
          <w:rFonts w:ascii="Tahoma" w:eastAsia="Times New Roman" w:hAnsi="Tahoma" w:cs="Tahoma"/>
          <w:b/>
          <w:iCs/>
          <w:sz w:val="20"/>
          <w:szCs w:val="20"/>
        </w:rPr>
        <w:t>Generalidades</w:t>
      </w:r>
    </w:p>
    <w:p w14:paraId="708E4099" w14:textId="77777777" w:rsidR="0034799F" w:rsidRPr="0034799F" w:rsidRDefault="0034799F" w:rsidP="0034799F">
      <w:pPr>
        <w:spacing w:after="0" w:line="240" w:lineRule="auto"/>
        <w:rPr>
          <w:rFonts w:ascii="Tahoma" w:eastAsia="Times New Roman" w:hAnsi="Tahoma" w:cs="Tahoma"/>
          <w:iCs/>
          <w:sz w:val="20"/>
          <w:szCs w:val="20"/>
        </w:rPr>
      </w:pPr>
    </w:p>
    <w:p w14:paraId="1C5127A5" w14:textId="77777777" w:rsidR="0034799F" w:rsidRPr="0034799F" w:rsidRDefault="0034799F" w:rsidP="0034799F">
      <w:pPr>
        <w:spacing w:after="0" w:line="240" w:lineRule="auto"/>
        <w:ind w:left="1418"/>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verificará que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asuma la responsabilidad de ejecutar las medidas precautorias, así como de proveer los materiales y artefactos o dispositivos de seguridad necesarios para la protección de vidas y propiedades.</w:t>
      </w:r>
    </w:p>
    <w:p w14:paraId="706A945E" w14:textId="77777777" w:rsidR="0034799F" w:rsidRPr="0034799F" w:rsidRDefault="0034799F" w:rsidP="0034799F">
      <w:pPr>
        <w:spacing w:after="0" w:line="240" w:lineRule="auto"/>
        <w:ind w:left="1418"/>
        <w:rPr>
          <w:rFonts w:ascii="Tahoma" w:eastAsia="Times New Roman" w:hAnsi="Tahoma" w:cs="Tahoma"/>
          <w:bCs/>
          <w:iCs/>
          <w:sz w:val="20"/>
          <w:szCs w:val="20"/>
        </w:rPr>
      </w:pPr>
    </w:p>
    <w:p w14:paraId="43CAD987" w14:textId="77777777" w:rsidR="0034799F" w:rsidRPr="0034799F" w:rsidRDefault="0034799F" w:rsidP="0034799F">
      <w:pPr>
        <w:spacing w:after="0" w:line="240" w:lineRule="auto"/>
        <w:ind w:left="1418"/>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En el caso de trabajos especiales,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exigirá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someter para su aprobación y  por lo menos tres (3) días antes de la iniciación de algún trabajo especial, un programa detallado de la forma en que se ejecutará este trabajo, las precauciones y medidas de seguridad a ser aplicadas para su ejecución. </w:t>
      </w:r>
    </w:p>
    <w:p w14:paraId="5807E1CA" w14:textId="77777777" w:rsidR="0034799F" w:rsidRPr="0034799F" w:rsidRDefault="0034799F" w:rsidP="0034799F">
      <w:pPr>
        <w:spacing w:after="0" w:line="240" w:lineRule="auto"/>
        <w:ind w:left="1418"/>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aprobación de dichos programas por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no releva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de la responsabilidad de éste por la seguridad de su personal, del público y de las instalaciones.</w:t>
      </w:r>
    </w:p>
    <w:p w14:paraId="416DE2BE" w14:textId="77777777" w:rsidR="0034799F" w:rsidRPr="0034799F" w:rsidRDefault="0034799F" w:rsidP="0034799F">
      <w:pPr>
        <w:spacing w:after="0" w:line="240" w:lineRule="auto"/>
        <w:ind w:left="1418"/>
        <w:rPr>
          <w:rFonts w:ascii="Tahoma" w:eastAsia="Times New Roman" w:hAnsi="Tahoma" w:cs="Tahoma"/>
          <w:bCs/>
          <w:iCs/>
          <w:sz w:val="20"/>
          <w:szCs w:val="20"/>
        </w:rPr>
      </w:pPr>
    </w:p>
    <w:p w14:paraId="2FA05D21" w14:textId="77777777" w:rsidR="0034799F" w:rsidRPr="0034799F" w:rsidRDefault="0034799F" w:rsidP="0034799F">
      <w:pPr>
        <w:spacing w:after="0" w:line="240" w:lineRule="auto"/>
        <w:ind w:left="1418"/>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Los materiales y artefactos, o dispositivos de seguridad, son con cargo exclusivo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y se considerará que los costos están incluidos en los precios unitarios o globales indicados en la planilla de precios. El Contratante no efectuará ningún pago extra por este concepto.</w:t>
      </w:r>
    </w:p>
    <w:p w14:paraId="3621871E" w14:textId="77777777" w:rsidR="0034799F" w:rsidRPr="0034799F" w:rsidRDefault="0034799F" w:rsidP="0034799F">
      <w:pPr>
        <w:spacing w:after="0" w:line="240" w:lineRule="auto"/>
        <w:ind w:left="1418"/>
        <w:rPr>
          <w:rFonts w:ascii="Tahoma" w:eastAsia="Times New Roman" w:hAnsi="Tahoma" w:cs="Tahoma"/>
          <w:bCs/>
          <w:iCs/>
          <w:sz w:val="20"/>
          <w:szCs w:val="20"/>
        </w:rPr>
      </w:pPr>
    </w:p>
    <w:p w14:paraId="3F49525B" w14:textId="77777777" w:rsidR="0034799F" w:rsidRPr="0034799F" w:rsidRDefault="0034799F" w:rsidP="0034799F">
      <w:pPr>
        <w:spacing w:after="0" w:line="240" w:lineRule="auto"/>
        <w:ind w:left="1418"/>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podrá ordenar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la paralización de cualquier trabajo, si en su opinión, dicho trabajo está siendo ejecutado de modo que se ponga en riesgo la vida, la propiedad o el servicio que prestan a otras instalaciones. El hecho que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no ordene tal paralización del trabajo, no libera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de su responsabilidad al respecto.</w:t>
      </w:r>
    </w:p>
    <w:p w14:paraId="7AE93955" w14:textId="77777777" w:rsidR="0034799F" w:rsidRPr="0034799F" w:rsidRDefault="0034799F" w:rsidP="0034799F">
      <w:pPr>
        <w:spacing w:after="0" w:line="240" w:lineRule="auto"/>
        <w:ind w:left="1418"/>
        <w:rPr>
          <w:rFonts w:ascii="Tahoma" w:eastAsia="Times New Roman" w:hAnsi="Tahoma" w:cs="Tahoma"/>
          <w:bCs/>
          <w:iCs/>
          <w:sz w:val="20"/>
          <w:szCs w:val="20"/>
        </w:rPr>
      </w:pPr>
    </w:p>
    <w:p w14:paraId="60496EA2" w14:textId="77777777" w:rsidR="0034799F" w:rsidRPr="0034799F" w:rsidRDefault="0034799F" w:rsidP="0034799F">
      <w:pPr>
        <w:spacing w:after="0" w:line="240" w:lineRule="auto"/>
        <w:ind w:left="1418"/>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deberá cumplir y hacer cumplir todas las leyes, normas y reglamentos de la legislación boliviana de la seguridad y que sean aplicables para salvaguardar al público y a todas las personas que trabajen en la construcción y/o montaje electromecánico de las líneas de distribución de energía eléctrica.</w:t>
      </w:r>
    </w:p>
    <w:p w14:paraId="7C262752" w14:textId="77777777" w:rsidR="0034799F" w:rsidRPr="0034799F" w:rsidRDefault="0034799F" w:rsidP="0034799F">
      <w:pPr>
        <w:spacing w:after="0" w:line="240" w:lineRule="auto"/>
        <w:ind w:left="1418"/>
        <w:jc w:val="both"/>
        <w:rPr>
          <w:rFonts w:ascii="Tahoma" w:eastAsia="Times New Roman" w:hAnsi="Tahoma" w:cs="Tahoma"/>
          <w:bCs/>
          <w:iCs/>
          <w:sz w:val="20"/>
          <w:szCs w:val="20"/>
        </w:rPr>
      </w:pPr>
    </w:p>
    <w:p w14:paraId="5EBF7943" w14:textId="77777777" w:rsidR="0034799F" w:rsidRPr="0034799F" w:rsidRDefault="0034799F" w:rsidP="0034799F">
      <w:pPr>
        <w:spacing w:after="0" w:line="240" w:lineRule="auto"/>
        <w:ind w:left="1418"/>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Además,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hará cumplir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todas las medidas de seguridad que se indiquen, tanto en los programas de trabajo como durante la instalación o ejecución de la obra.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demandará que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proporcioné y mantenga en un lugar fácilmente accesible de cada sitio de la obra, un botiquín adecuado de primeros auxilios. Por lo menos un miembro del personal </w:t>
      </w:r>
      <w:r w:rsidRPr="0034799F">
        <w:rPr>
          <w:rFonts w:ascii="Tahoma" w:eastAsia="Times New Roman" w:hAnsi="Tahoma" w:cs="Tahoma"/>
          <w:bCs/>
          <w:iCs/>
          <w:sz w:val="20"/>
          <w:szCs w:val="20"/>
        </w:rPr>
        <w:lastRenderedPageBreak/>
        <w:t xml:space="preserve">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en cada grupo estará plenamente calificado en la administración de primeros auxilios.</w:t>
      </w:r>
    </w:p>
    <w:p w14:paraId="729BDE92" w14:textId="77777777" w:rsidR="0034799F" w:rsidRPr="0034799F" w:rsidRDefault="0034799F" w:rsidP="0034799F">
      <w:pPr>
        <w:spacing w:after="0" w:line="240" w:lineRule="auto"/>
        <w:rPr>
          <w:rFonts w:ascii="Tahoma" w:eastAsia="Times New Roman" w:hAnsi="Tahoma" w:cs="Tahoma"/>
          <w:bCs/>
          <w:iCs/>
          <w:sz w:val="20"/>
          <w:szCs w:val="20"/>
        </w:rPr>
      </w:pPr>
    </w:p>
    <w:p w14:paraId="60B68212" w14:textId="77777777" w:rsidR="0034799F" w:rsidRPr="0034799F" w:rsidRDefault="0034799F" w:rsidP="00584ED0">
      <w:pPr>
        <w:numPr>
          <w:ilvl w:val="2"/>
          <w:numId w:val="94"/>
        </w:numPr>
        <w:suppressAutoHyphens/>
        <w:spacing w:after="0" w:line="240" w:lineRule="auto"/>
        <w:ind w:left="1560" w:hanging="709"/>
        <w:jc w:val="both"/>
        <w:rPr>
          <w:rFonts w:ascii="Tahoma" w:eastAsia="Times New Roman" w:hAnsi="Tahoma" w:cs="Tahoma"/>
          <w:iCs/>
          <w:sz w:val="20"/>
          <w:szCs w:val="20"/>
        </w:rPr>
      </w:pPr>
      <w:r w:rsidRPr="0034799F">
        <w:rPr>
          <w:rFonts w:ascii="Tahoma" w:eastAsia="Times New Roman" w:hAnsi="Tahoma" w:cs="Tahoma"/>
          <w:b/>
          <w:iCs/>
          <w:sz w:val="20"/>
          <w:szCs w:val="20"/>
        </w:rPr>
        <w:t>Seguridad en los cruces en general</w:t>
      </w:r>
      <w:r w:rsidRPr="0034799F">
        <w:rPr>
          <w:rFonts w:ascii="Tahoma" w:eastAsia="Times New Roman" w:hAnsi="Tahoma" w:cs="Tahoma"/>
          <w:iCs/>
          <w:sz w:val="20"/>
          <w:szCs w:val="20"/>
        </w:rPr>
        <w:t>.</w:t>
      </w:r>
    </w:p>
    <w:p w14:paraId="54A8D045" w14:textId="77777777" w:rsidR="0034799F" w:rsidRPr="0034799F" w:rsidRDefault="0034799F" w:rsidP="0034799F">
      <w:pPr>
        <w:spacing w:after="0" w:line="240" w:lineRule="auto"/>
        <w:ind w:left="1560" w:hanging="709"/>
        <w:rPr>
          <w:rFonts w:ascii="Tahoma" w:eastAsia="Times New Roman" w:hAnsi="Tahoma" w:cs="Tahoma"/>
          <w:iCs/>
          <w:sz w:val="20"/>
          <w:szCs w:val="20"/>
        </w:rPr>
      </w:pPr>
    </w:p>
    <w:p w14:paraId="6B4AB7D6" w14:textId="77777777" w:rsidR="0034799F" w:rsidRPr="0034799F" w:rsidRDefault="0034799F" w:rsidP="0034799F">
      <w:pPr>
        <w:spacing w:after="0" w:line="240" w:lineRule="auto"/>
        <w:ind w:left="1418"/>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Para la adopción de medidas y precauciones de seguridad correspondientes a las diferentes faenas a realizar,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demandará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considere entre otros, los siguientes antecedentes:</w:t>
      </w:r>
    </w:p>
    <w:p w14:paraId="2C7B859A" w14:textId="77777777" w:rsidR="0034799F" w:rsidRPr="0034799F" w:rsidRDefault="0034799F" w:rsidP="0034799F">
      <w:pPr>
        <w:spacing w:after="0" w:line="240" w:lineRule="auto"/>
        <w:rPr>
          <w:rFonts w:ascii="Tahoma" w:eastAsia="Times New Roman" w:hAnsi="Tahoma" w:cs="Tahoma"/>
          <w:bCs/>
          <w:iCs/>
          <w:sz w:val="20"/>
          <w:szCs w:val="20"/>
        </w:rPr>
      </w:pPr>
    </w:p>
    <w:p w14:paraId="19C13E56" w14:textId="77777777" w:rsidR="0034799F" w:rsidRPr="0034799F" w:rsidRDefault="0034799F" w:rsidP="00584ED0">
      <w:pPr>
        <w:numPr>
          <w:ilvl w:val="0"/>
          <w:numId w:val="95"/>
        </w:numPr>
        <w:suppressAutoHyphens/>
        <w:spacing w:after="0" w:line="240" w:lineRule="auto"/>
        <w:ind w:left="1843" w:hanging="283"/>
        <w:jc w:val="both"/>
        <w:rPr>
          <w:rFonts w:ascii="Tahoma" w:eastAsia="Times New Roman" w:hAnsi="Tahoma" w:cs="Tahoma"/>
          <w:bCs/>
          <w:iCs/>
          <w:sz w:val="20"/>
          <w:szCs w:val="20"/>
        </w:rPr>
      </w:pPr>
      <w:r w:rsidRPr="0034799F">
        <w:rPr>
          <w:rFonts w:ascii="Tahoma" w:eastAsia="Times New Roman" w:hAnsi="Tahoma" w:cs="Tahoma"/>
          <w:bCs/>
          <w:iCs/>
          <w:sz w:val="20"/>
          <w:szCs w:val="20"/>
        </w:rPr>
        <w:t>Para la ejecución de aquellas operaciones de instalación, que puedan cruzar o interferir obras existentes, caminos, ferrovías, líneas eléctricas, instalaciones de comunicación, así como también toda otra instalación, plantación, propiedad privada o estatal, deberán considerarse medidas de seguridad y protección de una manera satisfactoria para él o los propietarios y para el Contratante.</w:t>
      </w:r>
    </w:p>
    <w:p w14:paraId="25813778" w14:textId="77777777" w:rsidR="0034799F" w:rsidRPr="0034799F" w:rsidRDefault="0034799F" w:rsidP="00584ED0">
      <w:pPr>
        <w:numPr>
          <w:ilvl w:val="0"/>
          <w:numId w:val="95"/>
        </w:numPr>
        <w:suppressAutoHyphens/>
        <w:spacing w:after="0" w:line="240" w:lineRule="auto"/>
        <w:ind w:left="1843"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Coordinar con el </w:t>
      </w:r>
      <w:bookmarkStart w:id="133" w:name="_Hlk509485277"/>
      <w:r w:rsidRPr="0034799F">
        <w:rPr>
          <w:rFonts w:ascii="Tahoma" w:eastAsia="Times New Roman" w:hAnsi="Tahoma" w:cs="Tahoma"/>
          <w:bCs/>
          <w:iCs/>
          <w:sz w:val="20"/>
          <w:szCs w:val="20"/>
        </w:rPr>
        <w:t xml:space="preserve">Fiscal designado por ENDE y la empresa operadora </w:t>
      </w:r>
      <w:bookmarkEnd w:id="133"/>
      <w:r w:rsidRPr="0034799F">
        <w:rPr>
          <w:rFonts w:ascii="Tahoma" w:eastAsia="Times New Roman" w:hAnsi="Tahoma" w:cs="Tahoma"/>
          <w:bCs/>
          <w:iCs/>
          <w:sz w:val="20"/>
          <w:szCs w:val="20"/>
        </w:rPr>
        <w:t>sobre las correspondientes autorizaciones de uso de derecho de vía, para la construcción de las líneas de distribución, con la Administradora Boliviana de Carreteras (ABC) y los Servicios Departamentales de Caminos (SEDCAM).</w:t>
      </w:r>
    </w:p>
    <w:p w14:paraId="6939C258" w14:textId="77777777" w:rsidR="0034799F" w:rsidRPr="0034799F" w:rsidRDefault="0034799F" w:rsidP="00584ED0">
      <w:pPr>
        <w:numPr>
          <w:ilvl w:val="0"/>
          <w:numId w:val="95"/>
        </w:numPr>
        <w:suppressAutoHyphens/>
        <w:spacing w:after="0" w:line="240" w:lineRule="auto"/>
        <w:ind w:left="1843"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Coordinar con el Fiscal designado por ENDE y la empresa operadora sobre las autorizaciones para la construcción de las líneas de distribución en zonas que tengan planos urbanizados con avenidas y calles, con las Alcaldías Municipales u </w:t>
      </w:r>
      <w:proofErr w:type="spellStart"/>
      <w:r w:rsidRPr="0034799F">
        <w:rPr>
          <w:rFonts w:ascii="Tahoma" w:eastAsia="Times New Roman" w:hAnsi="Tahoma" w:cs="Tahoma"/>
          <w:bCs/>
          <w:iCs/>
          <w:sz w:val="20"/>
          <w:szCs w:val="20"/>
        </w:rPr>
        <w:t>Subalcaldías</w:t>
      </w:r>
      <w:proofErr w:type="spellEnd"/>
      <w:r w:rsidRPr="0034799F">
        <w:rPr>
          <w:rFonts w:ascii="Tahoma" w:eastAsia="Times New Roman" w:hAnsi="Tahoma" w:cs="Tahoma"/>
          <w:bCs/>
          <w:iCs/>
          <w:sz w:val="20"/>
          <w:szCs w:val="20"/>
        </w:rPr>
        <w:t xml:space="preserve"> solamente en los casos que se requiera. </w:t>
      </w:r>
    </w:p>
    <w:p w14:paraId="67E19C4F" w14:textId="77777777" w:rsidR="0034799F" w:rsidRPr="0034799F" w:rsidRDefault="0034799F" w:rsidP="00584ED0">
      <w:pPr>
        <w:numPr>
          <w:ilvl w:val="0"/>
          <w:numId w:val="95"/>
        </w:numPr>
        <w:suppressAutoHyphens/>
        <w:spacing w:after="0" w:line="240" w:lineRule="auto"/>
        <w:ind w:left="1843"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Cuando se deba ejecutar trabajos en cruces o proximidades de líneas energizadas,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deberá solicitar por intermedio de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una Orden de Precaución, otorgada por la Operadora del Servicio Eléctrico, autorizando la ejecución de trabajos en las cercanías de líneas energizadas. Las obras solo podrán ser iniciadas una vez en poder de la orden solicitada y respetando las condiciones estipulas en esta. Toda obra  a ejecutarse en las proximidades de líneas energizadas deben ser realizadas en presencia de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y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debe tomar todas las medidas necesarias para asegurar que el trabajo se realice en el menor tiempo posible y que no ocasionen daños o interferencias a obras existentes.</w:t>
      </w:r>
    </w:p>
    <w:p w14:paraId="55366395" w14:textId="77777777" w:rsidR="0034799F" w:rsidRPr="0034799F" w:rsidRDefault="0034799F" w:rsidP="00584ED0">
      <w:pPr>
        <w:numPr>
          <w:ilvl w:val="0"/>
          <w:numId w:val="95"/>
        </w:numPr>
        <w:suppressAutoHyphens/>
        <w:spacing w:after="0" w:line="240" w:lineRule="auto"/>
        <w:ind w:left="1843"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Para la instalación de un conductor de energía eléctrica en cruces con otras líneas, ya sean éstas de potencia o de comunicación,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notificará por escrito a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con diez (10) días de anticipación a la ejecución de las obras, quien solicitará el respectivo permiso al operador local sobre la programación de los mencionados trabajos e indicará además si se requerirá la </w:t>
      </w:r>
      <w:proofErr w:type="spellStart"/>
      <w:r w:rsidRPr="0034799F">
        <w:rPr>
          <w:rFonts w:ascii="Tahoma" w:eastAsia="Times New Roman" w:hAnsi="Tahoma" w:cs="Tahoma"/>
          <w:bCs/>
          <w:iCs/>
          <w:sz w:val="20"/>
          <w:szCs w:val="20"/>
        </w:rPr>
        <w:t>desenergización</w:t>
      </w:r>
      <w:proofErr w:type="spellEnd"/>
      <w:r w:rsidRPr="0034799F">
        <w:rPr>
          <w:rFonts w:ascii="Tahoma" w:eastAsia="Times New Roman" w:hAnsi="Tahoma" w:cs="Tahoma"/>
          <w:bCs/>
          <w:iCs/>
          <w:sz w:val="20"/>
          <w:szCs w:val="20"/>
        </w:rPr>
        <w:t xml:space="preserve"> de la o las líneas cruzadas.</w:t>
      </w:r>
    </w:p>
    <w:p w14:paraId="22971FA6" w14:textId="77777777" w:rsidR="0034799F" w:rsidRPr="0034799F" w:rsidRDefault="0034799F" w:rsidP="00584ED0">
      <w:pPr>
        <w:numPr>
          <w:ilvl w:val="0"/>
          <w:numId w:val="95"/>
        </w:numPr>
        <w:suppressAutoHyphens/>
        <w:spacing w:after="0" w:line="240" w:lineRule="auto"/>
        <w:ind w:left="1843"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Para </w:t>
      </w:r>
      <w:proofErr w:type="spellStart"/>
      <w:r w:rsidRPr="0034799F">
        <w:rPr>
          <w:rFonts w:ascii="Tahoma" w:eastAsia="Times New Roman" w:hAnsi="Tahoma" w:cs="Tahoma"/>
          <w:bCs/>
          <w:iCs/>
          <w:sz w:val="20"/>
          <w:szCs w:val="20"/>
        </w:rPr>
        <w:t>desenergizar</w:t>
      </w:r>
      <w:proofErr w:type="spellEnd"/>
      <w:r w:rsidRPr="0034799F">
        <w:rPr>
          <w:rFonts w:ascii="Tahoma" w:eastAsia="Times New Roman" w:hAnsi="Tahoma" w:cs="Tahoma"/>
          <w:bCs/>
          <w:iCs/>
          <w:sz w:val="20"/>
          <w:szCs w:val="20"/>
        </w:rPr>
        <w:t xml:space="preserve"> la línea cruzada,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deberá programar el trabajo en ese cruce, en las fechas que indique el propietario de la línea a ser </w:t>
      </w:r>
      <w:proofErr w:type="spellStart"/>
      <w:r w:rsidRPr="0034799F">
        <w:rPr>
          <w:rFonts w:ascii="Tahoma" w:eastAsia="Times New Roman" w:hAnsi="Tahoma" w:cs="Tahoma"/>
          <w:bCs/>
          <w:iCs/>
          <w:sz w:val="20"/>
          <w:szCs w:val="20"/>
        </w:rPr>
        <w:t>desenergizada</w:t>
      </w:r>
      <w:proofErr w:type="spellEnd"/>
      <w:r w:rsidRPr="0034799F">
        <w:rPr>
          <w:rFonts w:ascii="Tahoma" w:eastAsia="Times New Roman" w:hAnsi="Tahoma" w:cs="Tahoma"/>
          <w:bCs/>
          <w:iCs/>
          <w:sz w:val="20"/>
          <w:szCs w:val="20"/>
        </w:rPr>
        <w:t>, estas fechas serán comunicadas oportunamente. Los propietarios de las líneas cruzadas podrán adoptar sus propias medidas de precaución o supervisar los trabajos de cruce.</w:t>
      </w:r>
    </w:p>
    <w:p w14:paraId="1AA5F8F3" w14:textId="77777777" w:rsidR="0034799F" w:rsidRPr="0034799F" w:rsidRDefault="0034799F" w:rsidP="00584ED0">
      <w:pPr>
        <w:numPr>
          <w:ilvl w:val="0"/>
          <w:numId w:val="95"/>
        </w:numPr>
        <w:suppressAutoHyphens/>
        <w:spacing w:after="0" w:line="240" w:lineRule="auto"/>
        <w:ind w:left="1843"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Si el cruce de la línea es con carreteras,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deberá efectuar las señalizaciones correspondientes para no interrumpir el tráfico, o si es solicitado por los propietarios o representantes de dichas carreteras, deberá colocar barreras y luces indicativas y hacer desvíos adecuado si procede.</w:t>
      </w:r>
    </w:p>
    <w:p w14:paraId="6C4C4D5A" w14:textId="77777777" w:rsidR="0034799F" w:rsidRPr="0034799F" w:rsidRDefault="0034799F" w:rsidP="0034799F">
      <w:pPr>
        <w:spacing w:after="0" w:line="240" w:lineRule="auto"/>
        <w:rPr>
          <w:rFonts w:ascii="Tahoma" w:eastAsia="Times New Roman" w:hAnsi="Tahoma" w:cs="Tahoma"/>
          <w:b/>
          <w:bCs/>
          <w:iCs/>
          <w:sz w:val="20"/>
          <w:szCs w:val="20"/>
        </w:rPr>
      </w:pPr>
    </w:p>
    <w:p w14:paraId="4640760C" w14:textId="77777777" w:rsidR="0034799F" w:rsidRPr="0034799F" w:rsidRDefault="0034799F" w:rsidP="00584ED0">
      <w:pPr>
        <w:numPr>
          <w:ilvl w:val="2"/>
          <w:numId w:val="96"/>
        </w:numPr>
        <w:suppressAutoHyphens/>
        <w:spacing w:after="0" w:line="240" w:lineRule="auto"/>
        <w:ind w:left="1418" w:hanging="567"/>
        <w:jc w:val="both"/>
        <w:rPr>
          <w:rFonts w:ascii="Tahoma" w:eastAsia="Times New Roman" w:hAnsi="Tahoma" w:cs="Tahoma"/>
          <w:b/>
          <w:iCs/>
          <w:sz w:val="20"/>
          <w:szCs w:val="20"/>
        </w:rPr>
      </w:pPr>
      <w:r w:rsidRPr="0034799F">
        <w:rPr>
          <w:rFonts w:ascii="Tahoma" w:eastAsia="Times New Roman" w:hAnsi="Tahoma" w:cs="Tahoma"/>
          <w:b/>
          <w:iCs/>
          <w:sz w:val="20"/>
          <w:szCs w:val="20"/>
        </w:rPr>
        <w:t>Supervisión en el cumplimiento de medidas precautorias contra incendios</w:t>
      </w:r>
    </w:p>
    <w:p w14:paraId="31FD8A0B" w14:textId="77777777" w:rsidR="0034799F" w:rsidRPr="0034799F" w:rsidRDefault="0034799F" w:rsidP="0034799F">
      <w:pPr>
        <w:spacing w:after="0" w:line="240" w:lineRule="auto"/>
        <w:rPr>
          <w:rFonts w:ascii="Tahoma" w:eastAsia="Times New Roman" w:hAnsi="Tahoma" w:cs="Tahoma"/>
          <w:iCs/>
          <w:sz w:val="20"/>
          <w:szCs w:val="20"/>
        </w:rPr>
      </w:pPr>
    </w:p>
    <w:p w14:paraId="66A5A01C" w14:textId="77777777" w:rsidR="0034799F" w:rsidRPr="0034799F" w:rsidRDefault="0034799F" w:rsidP="0034799F">
      <w:pPr>
        <w:spacing w:after="0" w:line="240" w:lineRule="auto"/>
        <w:ind w:left="1418"/>
        <w:jc w:val="both"/>
        <w:rPr>
          <w:rFonts w:ascii="Tahoma" w:eastAsia="Times New Roman" w:hAnsi="Tahoma" w:cs="Tahoma"/>
          <w:bCs/>
          <w:iCs/>
          <w:sz w:val="20"/>
          <w:szCs w:val="20"/>
        </w:rPr>
      </w:pPr>
      <w:r w:rsidRPr="0034799F">
        <w:rPr>
          <w:rFonts w:ascii="Tahoma" w:eastAsia="Times New Roman" w:hAnsi="Tahoma" w:cs="Tahoma"/>
          <w:bCs/>
          <w:iCs/>
          <w:sz w:val="20"/>
          <w:szCs w:val="20"/>
        </w:rPr>
        <w:lastRenderedPageBreak/>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exigirá que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se sujete a las normas e instrucciones para la prevención y control de incendios, de acuerdo con las épocas y lugares donde exista dicho peligro. Así mismo, exigirá que se adopten todas las medidas necesarias para evitar que el personal encargado de la Obra, encienda fuegos no requeridos para la ejecución de la misma y exigirá la responsabilidad en el control y extinción de cualquier foco de incendio originado por este personal y así como de los posibles perjuicios ocasionados.</w:t>
      </w:r>
    </w:p>
    <w:p w14:paraId="7AFC4363" w14:textId="77777777" w:rsidR="0034799F" w:rsidRPr="0034799F" w:rsidRDefault="0034799F" w:rsidP="0034799F">
      <w:pPr>
        <w:spacing w:after="0" w:line="240" w:lineRule="auto"/>
        <w:ind w:left="1418"/>
        <w:jc w:val="both"/>
        <w:rPr>
          <w:rFonts w:ascii="Tahoma" w:eastAsia="Times New Roman" w:hAnsi="Tahoma" w:cs="Tahoma"/>
          <w:bCs/>
          <w:iCs/>
          <w:sz w:val="20"/>
          <w:szCs w:val="20"/>
        </w:rPr>
      </w:pPr>
    </w:p>
    <w:p w14:paraId="3AB2186A" w14:textId="77777777" w:rsidR="0034799F" w:rsidRPr="0034799F" w:rsidRDefault="0034799F" w:rsidP="00584ED0">
      <w:pPr>
        <w:numPr>
          <w:ilvl w:val="1"/>
          <w:numId w:val="96"/>
        </w:num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Supervisión durante las jornadas de trabajo nocturno, domingos y feriados</w:t>
      </w:r>
    </w:p>
    <w:p w14:paraId="5D5F6044" w14:textId="77777777" w:rsidR="0034799F" w:rsidRPr="0034799F" w:rsidRDefault="0034799F" w:rsidP="0034799F">
      <w:pPr>
        <w:spacing w:after="0" w:line="240" w:lineRule="auto"/>
        <w:rPr>
          <w:rFonts w:ascii="Tahoma" w:eastAsia="Times New Roman" w:hAnsi="Tahoma" w:cs="Tahoma"/>
          <w:bCs/>
          <w:iCs/>
          <w:sz w:val="20"/>
          <w:szCs w:val="20"/>
        </w:rPr>
      </w:pPr>
    </w:p>
    <w:p w14:paraId="2EFCEEAA" w14:textId="77777777" w:rsidR="0034799F" w:rsidRPr="0034799F" w:rsidRDefault="0034799F" w:rsidP="0034799F">
      <w:pPr>
        <w:spacing w:after="0" w:line="240" w:lineRule="auto"/>
        <w:ind w:left="851"/>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A solicitud escrita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w:t>
      </w:r>
      <w:r w:rsidRPr="0034799F">
        <w:rPr>
          <w:rFonts w:ascii="Tahoma" w:eastAsia="Times New Roman" w:hAnsi="Tahoma" w:cs="Tahoma"/>
          <w:bCs/>
          <w:sz w:val="20"/>
          <w:szCs w:val="20"/>
        </w:rPr>
        <w:t xml:space="preserve">con la anticipación de tres (3) días calendario, para la </w:t>
      </w:r>
      <w:r w:rsidRPr="0034799F">
        <w:rPr>
          <w:rFonts w:ascii="Tahoma" w:eastAsia="Times New Roman" w:hAnsi="Tahoma" w:cs="Tahoma"/>
          <w:bCs/>
          <w:iCs/>
          <w:sz w:val="20"/>
          <w:szCs w:val="20"/>
        </w:rPr>
        <w:t>ejecución programada de trabajos durante las noches, domingos y feriados,</w:t>
      </w:r>
      <w:r w:rsidRPr="0034799F">
        <w:rPr>
          <w:rFonts w:ascii="Tahoma" w:eastAsia="Times New Roman" w:hAnsi="Tahoma" w:cs="Tahoma"/>
          <w:bCs/>
          <w:sz w:val="20"/>
          <w:szCs w:val="20"/>
        </w:rPr>
        <w:t xml:space="preserve"> la </w:t>
      </w:r>
      <w:r w:rsidRPr="0034799F">
        <w:rPr>
          <w:rFonts w:ascii="Tahoma" w:eastAsia="Times New Roman" w:hAnsi="Tahoma" w:cs="Tahoma"/>
          <w:b/>
          <w:bCs/>
          <w:sz w:val="20"/>
          <w:szCs w:val="20"/>
        </w:rPr>
        <w:t>CONSULTORA</w:t>
      </w:r>
      <w:r w:rsidRPr="0034799F">
        <w:rPr>
          <w:rFonts w:ascii="Tahoma" w:eastAsia="Times New Roman" w:hAnsi="Tahoma" w:cs="Tahoma"/>
          <w:bCs/>
          <w:iCs/>
          <w:sz w:val="20"/>
          <w:szCs w:val="20"/>
        </w:rPr>
        <w:t xml:space="preserve"> dispondrá oportunamente del personal necesario para el cumplimiento de sus obligaciones contractuales.  </w:t>
      </w:r>
    </w:p>
    <w:p w14:paraId="385CC10E" w14:textId="77777777" w:rsidR="0034799F" w:rsidRPr="0034799F" w:rsidRDefault="0034799F" w:rsidP="0034799F">
      <w:pPr>
        <w:spacing w:after="0" w:line="240" w:lineRule="auto"/>
        <w:rPr>
          <w:rFonts w:ascii="Tahoma" w:eastAsia="Times New Roman" w:hAnsi="Tahoma" w:cs="Tahoma"/>
          <w:bCs/>
          <w:iCs/>
          <w:sz w:val="20"/>
          <w:szCs w:val="20"/>
        </w:rPr>
      </w:pPr>
    </w:p>
    <w:p w14:paraId="596712FF" w14:textId="77777777" w:rsidR="0034799F" w:rsidRPr="0034799F" w:rsidRDefault="0034799F" w:rsidP="00584ED0">
      <w:pPr>
        <w:numPr>
          <w:ilvl w:val="1"/>
          <w:numId w:val="96"/>
        </w:num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Supervisión durante la remoción de trabajos defectuosos</w:t>
      </w:r>
    </w:p>
    <w:p w14:paraId="6250A377" w14:textId="77777777" w:rsidR="0034799F" w:rsidRPr="0034799F" w:rsidRDefault="0034799F" w:rsidP="0034799F">
      <w:pPr>
        <w:spacing w:after="0" w:line="240" w:lineRule="auto"/>
        <w:rPr>
          <w:rFonts w:ascii="Tahoma" w:eastAsia="Times New Roman" w:hAnsi="Tahoma" w:cs="Tahoma"/>
          <w:iCs/>
          <w:sz w:val="20"/>
          <w:szCs w:val="20"/>
        </w:rPr>
      </w:pPr>
    </w:p>
    <w:p w14:paraId="4A9BFC79" w14:textId="77777777" w:rsidR="0034799F" w:rsidRPr="0034799F" w:rsidRDefault="0034799F" w:rsidP="00584ED0">
      <w:pPr>
        <w:numPr>
          <w:ilvl w:val="0"/>
          <w:numId w:val="97"/>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Cualquier trabajo defectuoso observado antes de la Recepción Definitiva y que sea el resultado de la mala ejecución de la Obra, empleo de materiales inadecuados o de segunda mano, deterioro por descuido o cualquier otra causa, debe ser removido y reemplazado de manera satisfactoria para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Toda parte de la Obra que no cumpla con los requerimientos de las especificaciones, planos u otros documentos que constituyen parte integral del Contrato de Obra, será considerado trabajo defectuoso.</w:t>
      </w:r>
    </w:p>
    <w:p w14:paraId="5D318B8A" w14:textId="77777777" w:rsidR="0034799F" w:rsidRPr="0034799F" w:rsidRDefault="0034799F" w:rsidP="00584ED0">
      <w:pPr>
        <w:numPr>
          <w:ilvl w:val="0"/>
          <w:numId w:val="97"/>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Sí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no realiza la remoción de trabajos defectuosos y su consiguiente reconstrucción ordenada por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dentro de un plazo prudencialmente establecido por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el Contratante tiene el derecho de realizar dichos trabajos mediante Contrato Específico con terceros.  </w:t>
      </w:r>
    </w:p>
    <w:p w14:paraId="50C32850" w14:textId="77777777" w:rsidR="0034799F" w:rsidRPr="0034799F" w:rsidRDefault="0034799F" w:rsidP="0034799F">
      <w:pPr>
        <w:spacing w:after="0" w:line="240" w:lineRule="auto"/>
        <w:ind w:left="1134" w:hanging="283"/>
        <w:rPr>
          <w:rFonts w:ascii="Tahoma" w:eastAsia="Times New Roman" w:hAnsi="Tahoma" w:cs="Tahoma"/>
          <w:bCs/>
          <w:iCs/>
          <w:sz w:val="20"/>
          <w:szCs w:val="20"/>
        </w:rPr>
      </w:pPr>
    </w:p>
    <w:p w14:paraId="69EE7694" w14:textId="77777777" w:rsidR="0034799F" w:rsidRPr="0034799F" w:rsidRDefault="0034799F" w:rsidP="0034799F">
      <w:pPr>
        <w:spacing w:after="0" w:line="240" w:lineRule="auto"/>
        <w:ind w:left="1134"/>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Todos los gastos que demande esta gestión del Contratante, será por cuenta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y en consecuencia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aplicará el descuento correspondiente de los certificados de pago respectivos.</w:t>
      </w:r>
    </w:p>
    <w:p w14:paraId="7C47ECB8" w14:textId="77777777" w:rsidR="0034799F" w:rsidRPr="0034799F" w:rsidRDefault="0034799F" w:rsidP="0034799F">
      <w:pPr>
        <w:spacing w:after="0" w:line="240" w:lineRule="auto"/>
        <w:rPr>
          <w:rFonts w:ascii="Tahoma" w:eastAsia="Times New Roman" w:hAnsi="Tahoma" w:cs="Tahoma"/>
          <w:bCs/>
          <w:iCs/>
          <w:sz w:val="20"/>
          <w:szCs w:val="20"/>
        </w:rPr>
      </w:pPr>
    </w:p>
    <w:p w14:paraId="6E5150B1" w14:textId="77777777" w:rsidR="0034799F" w:rsidRPr="0034799F" w:rsidRDefault="0034799F" w:rsidP="00584ED0">
      <w:pPr>
        <w:numPr>
          <w:ilvl w:val="1"/>
          <w:numId w:val="96"/>
        </w:num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Investigación del origen de vicios ocultos</w:t>
      </w:r>
    </w:p>
    <w:p w14:paraId="40918E43" w14:textId="77777777" w:rsidR="0034799F" w:rsidRPr="0034799F" w:rsidRDefault="0034799F" w:rsidP="0034799F">
      <w:pPr>
        <w:spacing w:after="0" w:line="240" w:lineRule="auto"/>
        <w:rPr>
          <w:rFonts w:ascii="Tahoma" w:eastAsia="Times New Roman" w:hAnsi="Tahoma" w:cs="Tahoma"/>
          <w:iCs/>
          <w:sz w:val="20"/>
          <w:szCs w:val="20"/>
        </w:rPr>
      </w:pPr>
    </w:p>
    <w:p w14:paraId="2B0B72D6" w14:textId="77777777" w:rsidR="0034799F" w:rsidRPr="0034799F" w:rsidRDefault="0034799F" w:rsidP="00584ED0">
      <w:pPr>
        <w:numPr>
          <w:ilvl w:val="0"/>
          <w:numId w:val="98"/>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Antes de la Recepción Definitiva de la Obra y en cualquier momento,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puede instruir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la búsqueda de las causas de fallas o defectos no detectados durante la ejecución de la Obra, más conocidos como vicios ocultos. Establecido el origen de estos vicios ocultos, 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procederá de inmediato a reconstruirlas por su cuenta y riesgo.</w:t>
      </w:r>
    </w:p>
    <w:p w14:paraId="7141550E" w14:textId="77777777" w:rsidR="0034799F" w:rsidRPr="0034799F" w:rsidRDefault="0034799F" w:rsidP="00584ED0">
      <w:pPr>
        <w:numPr>
          <w:ilvl w:val="0"/>
          <w:numId w:val="98"/>
        </w:numPr>
        <w:suppressAutoHyphen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Si estos vicios ocultos son de responsabilidad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éste sufragará todos los gastos incurridos durante la investigación y reconstrucción realizada. Por el contrario, si se establece que la causa del defecto no es atribuible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los gastos incurridos durante la investigación y del trabajo de reconstrucción ordenado, serán reembolsados a éste por el Contratante.</w:t>
      </w:r>
    </w:p>
    <w:p w14:paraId="7268E7B4" w14:textId="77777777" w:rsidR="0034799F" w:rsidRPr="0034799F" w:rsidRDefault="0034799F" w:rsidP="0034799F">
      <w:pPr>
        <w:spacing w:after="0" w:line="240" w:lineRule="auto"/>
        <w:ind w:left="1134" w:hanging="283"/>
        <w:rPr>
          <w:rFonts w:ascii="Tahoma" w:eastAsia="Times New Roman" w:hAnsi="Tahoma" w:cs="Tahoma"/>
          <w:bCs/>
          <w:iCs/>
          <w:sz w:val="20"/>
          <w:szCs w:val="20"/>
        </w:rPr>
      </w:pPr>
    </w:p>
    <w:p w14:paraId="3D8DDAB4" w14:textId="77777777" w:rsidR="0034799F" w:rsidRPr="0034799F" w:rsidRDefault="0034799F" w:rsidP="0034799F">
      <w:pPr>
        <w:tabs>
          <w:tab w:val="left" w:pos="5760"/>
        </w:tabs>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ab/>
        <w:t xml:space="preserve">En el supuesto caso de desobediencia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a una orden de reconstrucción, el Contratante está habilitado para contratar a terceros para la ejecución de aquella orden; en esta situación,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notificará por escrito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con diez (10) días de anticipación, sobre esta decisión. Todos los gastos consecuentes o incidentales, serán deducidos de cualquier pago pendiente o futuro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w:t>
      </w:r>
    </w:p>
    <w:p w14:paraId="060BFE0A" w14:textId="77777777" w:rsidR="0034799F" w:rsidRPr="0034799F" w:rsidRDefault="0034799F" w:rsidP="0034799F">
      <w:pPr>
        <w:tabs>
          <w:tab w:val="left" w:pos="5760"/>
        </w:tabs>
        <w:spacing w:after="0" w:line="240" w:lineRule="auto"/>
        <w:ind w:left="1134" w:hanging="283"/>
        <w:jc w:val="both"/>
        <w:rPr>
          <w:rFonts w:ascii="Tahoma" w:eastAsia="Times New Roman" w:hAnsi="Tahoma" w:cs="Tahoma"/>
          <w:bCs/>
          <w:iCs/>
          <w:sz w:val="20"/>
          <w:szCs w:val="20"/>
        </w:rPr>
      </w:pPr>
    </w:p>
    <w:p w14:paraId="151D8686" w14:textId="77777777" w:rsidR="0034799F" w:rsidRPr="0034799F" w:rsidRDefault="0034799F" w:rsidP="00584ED0">
      <w:pPr>
        <w:numPr>
          <w:ilvl w:val="1"/>
          <w:numId w:val="96"/>
        </w:numPr>
        <w:suppressAutoHyphens/>
        <w:spacing w:after="0" w:line="240" w:lineRule="auto"/>
        <w:ind w:left="851" w:hanging="425"/>
        <w:jc w:val="both"/>
        <w:rPr>
          <w:rFonts w:ascii="Tahoma" w:eastAsia="Times New Roman" w:hAnsi="Tahoma" w:cs="Tahoma"/>
          <w:b/>
          <w:iCs/>
          <w:sz w:val="20"/>
          <w:szCs w:val="20"/>
        </w:rPr>
      </w:pPr>
      <w:r w:rsidRPr="0034799F">
        <w:rPr>
          <w:rFonts w:ascii="Tahoma" w:eastAsia="Times New Roman" w:hAnsi="Tahoma" w:cs="Tahoma"/>
          <w:b/>
          <w:iCs/>
          <w:sz w:val="20"/>
          <w:szCs w:val="20"/>
        </w:rPr>
        <w:t>Supervisión sobre las garantías del Contratista de Obra</w:t>
      </w:r>
    </w:p>
    <w:p w14:paraId="28BE81B2" w14:textId="77777777" w:rsidR="0034799F" w:rsidRPr="0034799F" w:rsidRDefault="0034799F" w:rsidP="0034799F">
      <w:pPr>
        <w:tabs>
          <w:tab w:val="left" w:pos="5760"/>
        </w:tabs>
        <w:spacing w:after="0" w:line="240" w:lineRule="auto"/>
        <w:ind w:left="1134" w:hanging="283"/>
        <w:jc w:val="both"/>
        <w:rPr>
          <w:rFonts w:ascii="Tahoma" w:eastAsia="Times New Roman" w:hAnsi="Tahoma" w:cs="Tahoma"/>
          <w:bCs/>
          <w:iCs/>
          <w:sz w:val="20"/>
          <w:szCs w:val="20"/>
        </w:rPr>
      </w:pPr>
    </w:p>
    <w:p w14:paraId="2F825A4A" w14:textId="77777777" w:rsidR="0034799F" w:rsidRPr="0034799F" w:rsidRDefault="0034799F" w:rsidP="00584ED0">
      <w:pPr>
        <w:numPr>
          <w:ilvl w:val="0"/>
          <w:numId w:val="66"/>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 xml:space="preserve">CONSULTORA </w:t>
      </w:r>
      <w:r w:rsidRPr="0034799F">
        <w:rPr>
          <w:rFonts w:ascii="Tahoma" w:eastAsia="Times New Roman" w:hAnsi="Tahoma" w:cs="Tahoma"/>
          <w:bCs/>
          <w:iCs/>
          <w:sz w:val="20"/>
          <w:szCs w:val="20"/>
        </w:rPr>
        <w:t xml:space="preserve">exigirá y llevara el control de la vigencia y validez de las garantías de cumplimiento de contrato y de anticipos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en coordinación con el Fiscal de Obra; en caso de incumplimiento por parte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informará y recomendara al Fiscal de tal situación para la ampliación de la vigencia o ejecución de las garantías.</w:t>
      </w:r>
    </w:p>
    <w:p w14:paraId="36CE8D71" w14:textId="77777777" w:rsidR="0034799F" w:rsidRPr="0034799F" w:rsidRDefault="0034799F" w:rsidP="00584ED0">
      <w:pPr>
        <w:numPr>
          <w:ilvl w:val="0"/>
          <w:numId w:val="66"/>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exigirá al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la vigencia permanente de las pólizas de seguros contra  pérdidas y/o daños  de las obras, materiales, equipos y lesiones personales o muerte de los empleados del </w:t>
      </w:r>
      <w:bookmarkStart w:id="134" w:name="_Hlk113609"/>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 xml:space="preserve"> </w:t>
      </w:r>
      <w:bookmarkEnd w:id="134"/>
      <w:r w:rsidRPr="0034799F">
        <w:rPr>
          <w:rFonts w:ascii="Tahoma" w:eastAsia="Times New Roman" w:hAnsi="Tahoma" w:cs="Tahoma"/>
          <w:bCs/>
          <w:iCs/>
          <w:sz w:val="20"/>
          <w:szCs w:val="20"/>
        </w:rPr>
        <w:t xml:space="preserve">y de otras personas, de acuerdo a lo estipulado en el contrato del  </w:t>
      </w:r>
      <w:r w:rsidRPr="0034799F">
        <w:rPr>
          <w:rFonts w:ascii="Tahoma" w:eastAsia="Times New Roman" w:hAnsi="Tahoma" w:cs="Tahoma"/>
          <w:b/>
          <w:bCs/>
          <w:iCs/>
          <w:sz w:val="20"/>
          <w:szCs w:val="20"/>
        </w:rPr>
        <w:t>Contratista de Obra</w:t>
      </w:r>
      <w:r w:rsidRPr="0034799F">
        <w:rPr>
          <w:rFonts w:ascii="Tahoma" w:eastAsia="Times New Roman" w:hAnsi="Tahoma" w:cs="Tahoma"/>
          <w:bCs/>
          <w:iCs/>
          <w:sz w:val="20"/>
          <w:szCs w:val="20"/>
        </w:rPr>
        <w:t>.</w:t>
      </w:r>
    </w:p>
    <w:p w14:paraId="2D15099C" w14:textId="77777777" w:rsidR="0034799F" w:rsidRPr="0034799F" w:rsidRDefault="0034799F" w:rsidP="00584ED0">
      <w:pPr>
        <w:numPr>
          <w:ilvl w:val="0"/>
          <w:numId w:val="66"/>
        </w:numPr>
        <w:spacing w:after="0" w:line="240" w:lineRule="auto"/>
        <w:ind w:left="1134" w:hanging="283"/>
        <w:jc w:val="both"/>
        <w:rPr>
          <w:rFonts w:ascii="Tahoma" w:eastAsia="Times New Roman" w:hAnsi="Tahoma" w:cs="Tahoma"/>
          <w:bCs/>
          <w:iCs/>
          <w:sz w:val="20"/>
          <w:szCs w:val="20"/>
        </w:rPr>
      </w:pPr>
      <w:r w:rsidRPr="0034799F">
        <w:rPr>
          <w:rFonts w:ascii="Tahoma" w:eastAsia="Times New Roman" w:hAnsi="Tahoma" w:cs="Tahoma"/>
          <w:bCs/>
          <w:iCs/>
          <w:sz w:val="20"/>
          <w:szCs w:val="20"/>
        </w:rPr>
        <w:t xml:space="preserve">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efectuara el seguimiento y verificación del cumplimiento de la Ley Laboral por parte del </w:t>
      </w:r>
      <w:r w:rsidRPr="0034799F">
        <w:rPr>
          <w:rFonts w:ascii="Tahoma" w:eastAsia="Times New Roman" w:hAnsi="Tahoma" w:cs="Tahoma"/>
          <w:b/>
          <w:bCs/>
          <w:iCs/>
          <w:sz w:val="20"/>
          <w:szCs w:val="20"/>
        </w:rPr>
        <w:t>Contratista de Obra.</w:t>
      </w:r>
    </w:p>
    <w:p w14:paraId="1B1E6C2F" w14:textId="77777777" w:rsidR="0034799F" w:rsidRPr="0034799F" w:rsidRDefault="0034799F" w:rsidP="0034799F">
      <w:pPr>
        <w:tabs>
          <w:tab w:val="left" w:pos="5760"/>
        </w:tabs>
        <w:spacing w:after="0" w:line="240" w:lineRule="auto"/>
        <w:ind w:left="426" w:hanging="426"/>
        <w:rPr>
          <w:rFonts w:ascii="Tahoma" w:eastAsia="Times New Roman" w:hAnsi="Tahoma" w:cs="Tahoma"/>
          <w:bCs/>
          <w:i/>
          <w:sz w:val="20"/>
          <w:szCs w:val="20"/>
        </w:rPr>
      </w:pPr>
    </w:p>
    <w:p w14:paraId="7928F7A0" w14:textId="77777777" w:rsidR="0034799F" w:rsidRPr="0034799F" w:rsidRDefault="0034799F" w:rsidP="00584ED0">
      <w:pPr>
        <w:numPr>
          <w:ilvl w:val="0"/>
          <w:numId w:val="79"/>
        </w:numPr>
        <w:spacing w:after="0" w:line="240" w:lineRule="auto"/>
        <w:ind w:left="426" w:hanging="426"/>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INFORMES</w:t>
      </w:r>
    </w:p>
    <w:p w14:paraId="33B0A9F0" w14:textId="77777777" w:rsidR="0034799F" w:rsidRPr="0034799F" w:rsidRDefault="0034799F" w:rsidP="0034799F">
      <w:pPr>
        <w:spacing w:after="0" w:line="240" w:lineRule="auto"/>
        <w:jc w:val="both"/>
        <w:rPr>
          <w:rFonts w:ascii="Tahoma" w:eastAsia="Times New Roman" w:hAnsi="Tahoma" w:cs="Tahoma"/>
          <w:b/>
          <w:sz w:val="20"/>
          <w:szCs w:val="20"/>
          <w:lang w:val="es-ES_tradnl"/>
        </w:rPr>
      </w:pPr>
    </w:p>
    <w:p w14:paraId="1B743CEC"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deberá presentar los siguientes informes de Obra, los mismos deberán ser recibidos a satisfacción por el Fiscal de Obras.</w:t>
      </w:r>
    </w:p>
    <w:p w14:paraId="5551F051" w14:textId="77777777" w:rsidR="0034799F" w:rsidRPr="0034799F" w:rsidRDefault="0034799F" w:rsidP="0034799F">
      <w:pPr>
        <w:spacing w:after="0" w:line="240" w:lineRule="auto"/>
        <w:ind w:left="426"/>
        <w:jc w:val="both"/>
        <w:rPr>
          <w:rFonts w:ascii="Tahoma" w:eastAsia="Times New Roman" w:hAnsi="Tahoma" w:cs="Tahoma"/>
          <w:sz w:val="20"/>
          <w:szCs w:val="20"/>
          <w:lang w:val="es-ES_tradnl"/>
        </w:rPr>
      </w:pPr>
    </w:p>
    <w:p w14:paraId="437D3150" w14:textId="77777777" w:rsidR="0034799F" w:rsidRPr="0034799F" w:rsidRDefault="0034799F" w:rsidP="0034799F">
      <w:pPr>
        <w:keepNext/>
        <w:spacing w:after="0" w:line="240" w:lineRule="auto"/>
        <w:ind w:left="851" w:hanging="425"/>
        <w:outlineLvl w:val="1"/>
        <w:rPr>
          <w:rFonts w:ascii="Tahoma" w:eastAsia="Times New Roman" w:hAnsi="Tahoma" w:cs="Tahoma"/>
          <w:b/>
          <w:bCs/>
          <w:iCs/>
          <w:sz w:val="20"/>
          <w:szCs w:val="20"/>
          <w:lang w:val="es-ES"/>
        </w:rPr>
      </w:pPr>
      <w:r w:rsidRPr="0034799F">
        <w:rPr>
          <w:rFonts w:ascii="Tahoma" w:eastAsia="Times New Roman" w:hAnsi="Tahoma" w:cs="Tahoma"/>
          <w:b/>
          <w:bCs/>
          <w:iCs/>
          <w:sz w:val="20"/>
          <w:szCs w:val="20"/>
        </w:rPr>
        <w:t xml:space="preserve">5.1 </w:t>
      </w:r>
      <w:r w:rsidRPr="0034799F">
        <w:rPr>
          <w:rFonts w:ascii="Tahoma" w:eastAsia="Times New Roman" w:hAnsi="Tahoma" w:cs="Tahoma"/>
          <w:b/>
          <w:bCs/>
          <w:iCs/>
          <w:sz w:val="20"/>
          <w:szCs w:val="20"/>
        </w:rPr>
        <w:tab/>
        <w:t>Informe inicial de revisión y verificación del proyecto</w:t>
      </w:r>
    </w:p>
    <w:p w14:paraId="34D99464" w14:textId="77777777" w:rsidR="0034799F" w:rsidRPr="0034799F" w:rsidRDefault="0034799F" w:rsidP="0034799F">
      <w:pPr>
        <w:keepNext/>
        <w:spacing w:after="0" w:line="240" w:lineRule="auto"/>
        <w:ind w:left="426"/>
        <w:outlineLvl w:val="1"/>
        <w:rPr>
          <w:rFonts w:ascii="Tahoma" w:eastAsia="Times New Roman" w:hAnsi="Tahoma" w:cs="Tahoma"/>
          <w:b/>
          <w:bCs/>
          <w:i/>
          <w:iCs/>
          <w:sz w:val="20"/>
          <w:szCs w:val="20"/>
        </w:rPr>
      </w:pPr>
      <w:r w:rsidRPr="0034799F">
        <w:rPr>
          <w:rFonts w:ascii="Tahoma" w:eastAsia="Times New Roman" w:hAnsi="Tahoma" w:cs="Tahoma"/>
          <w:b/>
          <w:bCs/>
          <w:i/>
          <w:iCs/>
          <w:sz w:val="20"/>
          <w:szCs w:val="20"/>
        </w:rPr>
        <w:fldChar w:fldCharType="begin"/>
      </w:r>
      <w:r w:rsidRPr="0034799F">
        <w:rPr>
          <w:rFonts w:ascii="Tahoma" w:eastAsia="Times New Roman" w:hAnsi="Tahoma" w:cs="Tahoma"/>
          <w:b/>
          <w:bCs/>
          <w:i/>
          <w:iCs/>
          <w:sz w:val="20"/>
          <w:szCs w:val="20"/>
        </w:rPr>
        <w:instrText>TC \l2 "</w:instrText>
      </w:r>
      <w:bookmarkStart w:id="135" w:name="_Toc451576593"/>
      <w:r w:rsidRPr="0034799F">
        <w:rPr>
          <w:rFonts w:ascii="Tahoma" w:eastAsia="Times New Roman" w:hAnsi="Tahoma" w:cs="Tahoma"/>
          <w:b/>
          <w:bCs/>
          <w:i/>
          <w:iCs/>
          <w:sz w:val="20"/>
          <w:szCs w:val="20"/>
        </w:rPr>
        <w:instrText>1. Informe Inicial</w:instrText>
      </w:r>
      <w:bookmarkEnd w:id="135"/>
      <w:r w:rsidRPr="0034799F">
        <w:rPr>
          <w:rFonts w:ascii="Tahoma" w:eastAsia="Times New Roman" w:hAnsi="Tahoma" w:cs="Tahoma"/>
          <w:b/>
          <w:bCs/>
          <w:i/>
          <w:iCs/>
          <w:sz w:val="20"/>
          <w:szCs w:val="20"/>
        </w:rPr>
        <w:fldChar w:fldCharType="end"/>
      </w:r>
    </w:p>
    <w:p w14:paraId="1A1EA15D"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deberá elaborar y presentar un informe inicial detallado, en </w:t>
      </w:r>
      <w:r w:rsidRPr="0034799F">
        <w:rPr>
          <w:rFonts w:ascii="Tahoma" w:eastAsia="Times New Roman" w:hAnsi="Tahoma" w:cs="Tahoma"/>
          <w:b/>
          <w:sz w:val="20"/>
          <w:szCs w:val="20"/>
          <w:lang w:val="es-ES_tradnl"/>
        </w:rPr>
        <w:t>dos (2) ejemplares impresos y dos (2) copias digitales,</w:t>
      </w:r>
      <w:r w:rsidRPr="0034799F">
        <w:rPr>
          <w:rFonts w:ascii="Tahoma" w:eastAsia="Times New Roman" w:hAnsi="Tahoma" w:cs="Tahoma"/>
          <w:sz w:val="20"/>
          <w:szCs w:val="20"/>
          <w:lang w:val="es-ES_tradnl"/>
        </w:rPr>
        <w:t xml:space="preserve"> a los diez (10) días calendario computados a partir de la orden de inicio (Orden de Proceder), conteniendo un Cronograma de Actividades de la Supervisión, informe que pondrá en conocimiento del Fiscal de obra; asimismo deberá indicar una planificación adecuada de ejecución y la fecha de conclusión de los trabajos previstos en el proyecto.</w:t>
      </w:r>
    </w:p>
    <w:p w14:paraId="242128E1"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Este informe corresponde a la revisión del proyecto técnico referente al diseño, debiendo incluir la revisión, verificación de sus componentes, memorias de diseño, dimensionamiento, detalles y métodos constructivos, sistemas y/o métodos utilizados, especificaciones </w:t>
      </w:r>
      <w:r w:rsidRPr="0034799F">
        <w:rPr>
          <w:rFonts w:ascii="Tahoma" w:eastAsia="Times New Roman" w:hAnsi="Tahoma" w:cs="Tahoma"/>
          <w:sz w:val="20"/>
          <w:szCs w:val="20"/>
        </w:rPr>
        <w:t xml:space="preserve">técnicas, cómputos métricos, precios unitarios, montos de contrato, </w:t>
      </w:r>
      <w:r w:rsidRPr="0034799F">
        <w:rPr>
          <w:rFonts w:ascii="Tahoma" w:eastAsia="Times New Roman" w:hAnsi="Tahoma" w:cs="Tahoma"/>
          <w:sz w:val="20"/>
          <w:szCs w:val="20"/>
          <w:lang w:val="es-ES_tradnl"/>
        </w:rPr>
        <w:t>planos</w:t>
      </w:r>
      <w:r w:rsidRPr="0034799F">
        <w:rPr>
          <w:rFonts w:ascii="Tahoma" w:eastAsia="Times New Roman" w:hAnsi="Tahoma" w:cs="Tahoma"/>
          <w:sz w:val="20"/>
          <w:szCs w:val="20"/>
        </w:rPr>
        <w:t xml:space="preserve"> de construcción</w:t>
      </w:r>
      <w:r w:rsidRPr="0034799F">
        <w:rPr>
          <w:rFonts w:ascii="Tahoma" w:eastAsia="Times New Roman" w:hAnsi="Tahoma" w:cs="Tahoma"/>
          <w:sz w:val="20"/>
          <w:szCs w:val="20"/>
          <w:lang w:val="es-ES_tradnl"/>
        </w:rPr>
        <w:t xml:space="preserve">. Deberá contener un cronograma de obra acordado con </w:t>
      </w:r>
      <w:r w:rsidRPr="0034799F">
        <w:rPr>
          <w:rFonts w:ascii="Tahoma" w:eastAsia="Times New Roman" w:hAnsi="Tahoma" w:cs="Tahoma"/>
          <w:sz w:val="20"/>
          <w:szCs w:val="20"/>
        </w:rPr>
        <w:t xml:space="preserve">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lang w:val="es-ES_tradnl"/>
        </w:rPr>
        <w:t xml:space="preserve">. En caso de reportarse errores o desajustes respecto al proyecto,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deberá presentar sus propuestas al respecto y deberá buscar soluciones técnicas que no modifiquen el costo total de las obras. Toda modificación del proyecto o nivel de servicio requiere la aprobación del Fiscal de Obra, debiendo actualizarse los documentos de compromiso.</w:t>
      </w:r>
    </w:p>
    <w:p w14:paraId="272A0D24"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p>
    <w:p w14:paraId="1346E9E9" w14:textId="77777777" w:rsidR="0034799F" w:rsidRPr="0034799F" w:rsidRDefault="0034799F" w:rsidP="0034799F">
      <w:pPr>
        <w:spacing w:after="12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El Cronograma de Actividades, una vez aprobado, solamente podrá ser modificado previo análisis minucioso y aprobación escrita del Fiscal de Obra.</w:t>
      </w:r>
    </w:p>
    <w:p w14:paraId="22883C3B" w14:textId="77777777" w:rsidR="0034799F" w:rsidRPr="0034799F" w:rsidRDefault="0034799F" w:rsidP="0034799F">
      <w:pPr>
        <w:keepNext/>
        <w:spacing w:before="240" w:after="60" w:line="240" w:lineRule="auto"/>
        <w:ind w:left="851" w:hanging="425"/>
        <w:outlineLvl w:val="1"/>
        <w:rPr>
          <w:rFonts w:ascii="Tahoma" w:eastAsia="Times New Roman" w:hAnsi="Tahoma" w:cs="Tahoma"/>
          <w:b/>
          <w:bCs/>
          <w:iCs/>
          <w:sz w:val="20"/>
          <w:szCs w:val="20"/>
          <w:lang w:val="es-ES"/>
        </w:rPr>
      </w:pPr>
      <w:bookmarkStart w:id="136" w:name="_Toc14849313"/>
      <w:bookmarkStart w:id="137" w:name="_Toc14848358"/>
      <w:bookmarkStart w:id="138" w:name="_Toc14848032"/>
      <w:bookmarkStart w:id="139" w:name="_Toc14773595"/>
      <w:r w:rsidRPr="0034799F">
        <w:rPr>
          <w:rFonts w:ascii="Tahoma" w:eastAsia="Times New Roman" w:hAnsi="Tahoma" w:cs="Tahoma"/>
          <w:b/>
          <w:sz w:val="20"/>
          <w:szCs w:val="20"/>
          <w:lang w:val="es-ES_tradnl"/>
        </w:rPr>
        <w:t xml:space="preserve">5.2   </w:t>
      </w:r>
      <w:r w:rsidRPr="0034799F">
        <w:rPr>
          <w:rFonts w:ascii="Tahoma" w:eastAsia="Times New Roman" w:hAnsi="Tahoma" w:cs="Tahoma"/>
          <w:b/>
          <w:bCs/>
          <w:iCs/>
          <w:sz w:val="20"/>
          <w:szCs w:val="20"/>
        </w:rPr>
        <w:t xml:space="preserve">Informes </w:t>
      </w:r>
      <w:bookmarkEnd w:id="136"/>
      <w:bookmarkEnd w:id="137"/>
      <w:bookmarkEnd w:id="138"/>
      <w:bookmarkEnd w:id="139"/>
      <w:r w:rsidRPr="0034799F">
        <w:rPr>
          <w:rFonts w:ascii="Tahoma" w:eastAsia="Times New Roman" w:hAnsi="Tahoma" w:cs="Tahoma"/>
          <w:b/>
          <w:bCs/>
          <w:iCs/>
          <w:sz w:val="20"/>
          <w:szCs w:val="20"/>
        </w:rPr>
        <w:t>de Avance Físico de la Obra</w:t>
      </w:r>
      <w:r w:rsidRPr="0034799F">
        <w:rPr>
          <w:rFonts w:ascii="Tahoma" w:eastAsia="Times New Roman" w:hAnsi="Tahoma" w:cs="Tahoma"/>
          <w:b/>
          <w:bCs/>
          <w:iCs/>
          <w:sz w:val="20"/>
          <w:szCs w:val="20"/>
        </w:rPr>
        <w:fldChar w:fldCharType="begin"/>
      </w:r>
      <w:r w:rsidRPr="0034799F">
        <w:rPr>
          <w:rFonts w:ascii="Tahoma" w:eastAsia="Times New Roman" w:hAnsi="Tahoma" w:cs="Tahoma"/>
          <w:b/>
          <w:bCs/>
          <w:iCs/>
          <w:sz w:val="20"/>
          <w:szCs w:val="20"/>
        </w:rPr>
        <w:instrText>TC \l2 "</w:instrText>
      </w:r>
      <w:bookmarkStart w:id="140" w:name="_Toc451576594"/>
      <w:r w:rsidRPr="0034799F">
        <w:rPr>
          <w:rFonts w:ascii="Tahoma" w:eastAsia="Times New Roman" w:hAnsi="Tahoma" w:cs="Tahoma"/>
          <w:b/>
          <w:bCs/>
          <w:iCs/>
          <w:sz w:val="20"/>
          <w:szCs w:val="20"/>
        </w:rPr>
        <w:instrText>3. Informes mensuales de progreso del proyecto</w:instrText>
      </w:r>
      <w:bookmarkEnd w:id="140"/>
      <w:r w:rsidRPr="0034799F">
        <w:rPr>
          <w:rFonts w:ascii="Tahoma" w:eastAsia="Times New Roman" w:hAnsi="Tahoma" w:cs="Tahoma"/>
          <w:b/>
          <w:bCs/>
          <w:iCs/>
          <w:sz w:val="20"/>
          <w:szCs w:val="20"/>
        </w:rPr>
        <w:fldChar w:fldCharType="end"/>
      </w:r>
    </w:p>
    <w:p w14:paraId="5F7B59D4" w14:textId="77777777" w:rsidR="0034799F" w:rsidRPr="0034799F" w:rsidRDefault="0034799F" w:rsidP="0034799F">
      <w:pPr>
        <w:spacing w:after="0" w:line="240" w:lineRule="auto"/>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 </w:t>
      </w:r>
    </w:p>
    <w:p w14:paraId="1A321546" w14:textId="77777777" w:rsidR="0034799F" w:rsidRPr="0034799F" w:rsidRDefault="0034799F" w:rsidP="0034799F">
      <w:pPr>
        <w:spacing w:after="120" w:line="240" w:lineRule="auto"/>
        <w:ind w:left="851"/>
        <w:jc w:val="both"/>
        <w:rPr>
          <w:rFonts w:ascii="Tahoma" w:eastAsia="Times New Roman" w:hAnsi="Tahoma" w:cs="Tahoma"/>
          <w:b/>
          <w:sz w:val="20"/>
          <w:szCs w:val="20"/>
          <w:lang w:val="es-ES_tradnl"/>
        </w:rPr>
      </w:pPr>
      <w:r w:rsidRPr="0034799F">
        <w:rPr>
          <w:rFonts w:ascii="Tahoma" w:eastAsia="Times New Roman" w:hAnsi="Tahoma" w:cs="Tahoma"/>
          <w:sz w:val="20"/>
          <w:szCs w:val="20"/>
          <w:lang w:val="es-ES_tradnl"/>
        </w:rPr>
        <w:t xml:space="preserve">Los informes de avance físico de cada una de las obras (Municipios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 serán presentados mensualmente y en cada certificado de pago a cancelar a la Empresa Contratista, en </w:t>
      </w:r>
      <w:r w:rsidRPr="0034799F">
        <w:rPr>
          <w:rFonts w:ascii="Tahoma" w:eastAsia="Times New Roman" w:hAnsi="Tahoma" w:cs="Tahoma"/>
          <w:b/>
          <w:sz w:val="20"/>
          <w:szCs w:val="20"/>
          <w:lang w:val="es-ES_tradnl"/>
        </w:rPr>
        <w:t xml:space="preserve">dos (2) ejemplares impresos y dos (2) copias digitales </w:t>
      </w:r>
      <w:r w:rsidRPr="0034799F">
        <w:rPr>
          <w:rFonts w:ascii="Tahoma" w:eastAsia="Times New Roman" w:hAnsi="Tahoma" w:cs="Tahoma"/>
          <w:sz w:val="20"/>
          <w:szCs w:val="20"/>
          <w:lang w:val="es-ES_tradnl"/>
        </w:rPr>
        <w:t>al Fiscal de obra</w:t>
      </w:r>
      <w:r w:rsidRPr="0034799F">
        <w:rPr>
          <w:rFonts w:ascii="Tahoma" w:eastAsia="Times New Roman" w:hAnsi="Tahoma" w:cs="Tahoma"/>
          <w:b/>
          <w:sz w:val="20"/>
          <w:szCs w:val="20"/>
          <w:lang w:val="es-ES_tradnl"/>
        </w:rPr>
        <w:t>.</w:t>
      </w:r>
    </w:p>
    <w:p w14:paraId="0E66F08E" w14:textId="77777777" w:rsidR="0034799F" w:rsidRPr="0034799F" w:rsidRDefault="0034799F" w:rsidP="0034799F">
      <w:pPr>
        <w:spacing w:after="120" w:line="240" w:lineRule="auto"/>
        <w:ind w:left="851"/>
        <w:jc w:val="both"/>
        <w:rPr>
          <w:rFonts w:ascii="Tahoma" w:eastAsia="Times New Roman" w:hAnsi="Tahoma" w:cs="Tahoma"/>
          <w:sz w:val="20"/>
          <w:szCs w:val="20"/>
          <w:lang w:val="es-ES_tradnl"/>
        </w:rPr>
      </w:pPr>
      <w:r w:rsidRPr="0034799F">
        <w:rPr>
          <w:rFonts w:ascii="Tahoma" w:eastAsia="Times New Roman" w:hAnsi="Tahoma" w:cs="Tahoma"/>
          <w:b/>
          <w:sz w:val="20"/>
          <w:szCs w:val="20"/>
          <w:lang w:val="es-ES_tradnl"/>
        </w:rPr>
        <w:t xml:space="preserve"> </w:t>
      </w:r>
      <w:r w:rsidRPr="0034799F">
        <w:rPr>
          <w:rFonts w:ascii="Tahoma" w:eastAsia="Times New Roman" w:hAnsi="Tahoma" w:cs="Tahoma"/>
          <w:sz w:val="20"/>
          <w:szCs w:val="20"/>
        </w:rPr>
        <w:t xml:space="preserve">Los informes de la </w:t>
      </w:r>
      <w:r w:rsidRPr="0034799F">
        <w:rPr>
          <w:rFonts w:ascii="Tahoma" w:eastAsia="Times New Roman" w:hAnsi="Tahoma" w:cs="Tahoma"/>
          <w:b/>
          <w:sz w:val="20"/>
          <w:szCs w:val="20"/>
        </w:rPr>
        <w:t xml:space="preserve">CONSULTORA </w:t>
      </w:r>
      <w:r w:rsidRPr="0034799F">
        <w:rPr>
          <w:rFonts w:ascii="Tahoma" w:eastAsia="Times New Roman" w:hAnsi="Tahoma" w:cs="Tahoma"/>
          <w:sz w:val="20"/>
          <w:szCs w:val="20"/>
        </w:rPr>
        <w:t xml:space="preserve">(Supervisión de Obras) </w:t>
      </w:r>
      <w:r w:rsidRPr="0034799F">
        <w:rPr>
          <w:rFonts w:ascii="Tahoma" w:eastAsia="Times New Roman" w:hAnsi="Tahoma" w:cs="Tahoma"/>
          <w:sz w:val="20"/>
          <w:szCs w:val="20"/>
          <w:lang w:val="es-ES_tradnl"/>
        </w:rPr>
        <w:t>serán detallados y de fácil interpretación, conteniendo al menos los siguientes aspectos:</w:t>
      </w:r>
    </w:p>
    <w:p w14:paraId="1E272E10"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lastRenderedPageBreak/>
        <w:t>Descripción general de los antecedentes como ser el convenio de préstamo, contrato de construcción de la obra, contrato de servicios de supervisión y otros aspectos de importancia.</w:t>
      </w:r>
    </w:p>
    <w:p w14:paraId="601ED14F"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Descripción general del proyecto indicando las actividades de supervisión, ubicación de las obras, características técnicas principales, volúmenes de obra por comunidad y municipio que refleje el volumen de diseño, replanteo, ejecutado y acumulado, así como el porcentaje de ejecución del periodo y acumulado.</w:t>
      </w:r>
    </w:p>
    <w:p w14:paraId="1950B811"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Informar del proceso de las obras ejecutadas, en función del cronograma de trabajo contractual (Sistema de Gerencia de Proyectos – SGP o equivalente), el mismo deberá mostrar la cantidad de cada ítem planificado y ejecutado durante el periodo de tiempo del informe (mensualmente).</w:t>
      </w:r>
    </w:p>
    <w:p w14:paraId="48B21B06"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Cronograma actualizado por comunidad y municipio. </w:t>
      </w:r>
    </w:p>
    <w:p w14:paraId="73C38D84"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Con relación al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lang w:val="es-ES_tradnl"/>
        </w:rPr>
        <w:t>, un detalle sobre su planificación, capacidad del personal técnico responsable, equipo disponible en la obra indicando cantidad, calidad, estado y rendimiento observado, con una evaluación técnica de sus posibilidades de cumplimiento con el plan de trabajo dentro del cronograma de trabajo y el plazo contractual de conclusión de las obras del proyecto.</w:t>
      </w:r>
    </w:p>
    <w:p w14:paraId="30190713"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Presentación de esquemas y/o gráficos que muestren el ritmo general del proceso de las obras, en comparación con el cronograma de trabajo vigente para cada uno de las actividades ejecutadas.</w:t>
      </w:r>
    </w:p>
    <w:p w14:paraId="4B314323"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Recomendaciones técnicas de importancia, si el caso es necesario para incrementar el rendimiento y/o ritmo de avance de la obra de los ítems previstos, especialmente en aquellos que son considerados críticos para cumplir con el plazo contractual propuesto; reprogramando el incremento de equipo, personal calificado y/o especializado y modificaciones en los sistemas o procedimientos constructivos de las estructuras previstas en el proyecto.</w:t>
      </w:r>
    </w:p>
    <w:p w14:paraId="3BE96A62"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Información sobre las dificultades presentadas y/o que pueden anticiparse en el futuro y plantear las recomendaciones sobre las medidas que se debe tomar para disminuir los efectos con relación  al avance de las obras.</w:t>
      </w:r>
    </w:p>
    <w:p w14:paraId="04A3152F"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Informe sobre la provisión de materiales mencionando el grado de cumplimiento del plan de acopios y su relación con el plan de trabajos programados en función de estos.</w:t>
      </w:r>
    </w:p>
    <w:p w14:paraId="7F706EE8"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Describir la calidad de los trabajos ejecutados y los materiales incorporados en el mes detallando su ubicación, de cada parte de la obra.</w:t>
      </w:r>
    </w:p>
    <w:p w14:paraId="175BBB63"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Informe sobre el cumplimiento del Cronograma de Actividades.</w:t>
      </w:r>
    </w:p>
    <w:p w14:paraId="3530773E"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Detalle del grado de cumplimiento de las medidas ambientales, los problemas que se han presentado en su implementación y otras medidas que se han propuesto y aprobado durante el desarrollo de la ejecución de las obras, incluyendo un reporte fotográfico de las acciones realizadas. </w:t>
      </w:r>
    </w:p>
    <w:p w14:paraId="1F5B5ACB"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Control y seguimiento de la administración del Contrato, con relación a las Ordenes de Cambio u Órdenes de Trabajo impartidas y aprobadas y/o en trámite y previstas para la ejecución del proyecto.</w:t>
      </w:r>
    </w:p>
    <w:p w14:paraId="0EB6EC59"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Información financiera completa, con inclusión de los recursos disponibles y cuadros demostrativos de progreso o dificultad presentada en el mes y acumulados, curva y/o diagrama de flujo de fondos desembolsados versus lo previsto.</w:t>
      </w:r>
    </w:p>
    <w:p w14:paraId="1A95DA91"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lastRenderedPageBreak/>
        <w:t xml:space="preserve">Resumen de la correspondencia cursada durante la ejecución de las obras de mayor trascendencia, entre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la </w:t>
      </w:r>
      <w:r w:rsidRPr="0034799F">
        <w:rPr>
          <w:rFonts w:ascii="Tahoma" w:eastAsia="Times New Roman" w:hAnsi="Tahoma" w:cs="Tahoma"/>
          <w:b/>
          <w:sz w:val="20"/>
          <w:szCs w:val="20"/>
        </w:rPr>
        <w:t>Contratista de Obra</w:t>
      </w:r>
      <w:r w:rsidRPr="0034799F">
        <w:rPr>
          <w:rFonts w:ascii="Tahoma" w:eastAsia="Times New Roman" w:hAnsi="Tahoma" w:cs="Tahoma"/>
          <w:sz w:val="20"/>
          <w:szCs w:val="20"/>
          <w:lang w:val="es-ES_tradnl"/>
        </w:rPr>
        <w:t xml:space="preserve"> y el Fiscal de Obra, adicionando además una copia del Libro de Órdenes del período al que corresponde el informe.</w:t>
      </w:r>
    </w:p>
    <w:p w14:paraId="01EEA40D"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Presentar un informe fotográfico, mostrando cada parte de la actividad cumplida en la ejecución  de las obras, con relación al mes del informe.</w:t>
      </w:r>
    </w:p>
    <w:p w14:paraId="3B18431E" w14:textId="77777777" w:rsidR="0034799F" w:rsidRPr="0034799F" w:rsidRDefault="0034799F" w:rsidP="00584ED0">
      <w:pPr>
        <w:numPr>
          <w:ilvl w:val="0"/>
          <w:numId w:val="99"/>
        </w:numPr>
        <w:spacing w:after="12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Presentar un resumen ejecutivo del informe, en no más de dos (2) páginas, en el que se describan los aspectos técnicos más importantes acontecidos en el periodo, durante la ejecución de las obras del proyecto.</w:t>
      </w:r>
    </w:p>
    <w:p w14:paraId="2CD398D0" w14:textId="77777777" w:rsidR="0034799F" w:rsidRPr="0034799F" w:rsidRDefault="0034799F" w:rsidP="00584ED0">
      <w:pPr>
        <w:numPr>
          <w:ilvl w:val="0"/>
          <w:numId w:val="99"/>
        </w:numPr>
        <w:spacing w:after="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Relación de los informes de ensayos realizados, ejecutados en el período en campo y laboratorio.</w:t>
      </w:r>
    </w:p>
    <w:p w14:paraId="4C9A35E9" w14:textId="77777777" w:rsidR="0034799F" w:rsidRPr="0034799F" w:rsidRDefault="0034799F" w:rsidP="0034799F">
      <w:pPr>
        <w:spacing w:after="0" w:line="240" w:lineRule="auto"/>
        <w:ind w:left="1134"/>
        <w:jc w:val="both"/>
        <w:rPr>
          <w:rFonts w:ascii="Tahoma" w:eastAsia="Times New Roman" w:hAnsi="Tahoma" w:cs="Tahoma"/>
          <w:sz w:val="20"/>
          <w:szCs w:val="20"/>
          <w:lang w:val="es-ES_tradnl"/>
        </w:rPr>
      </w:pPr>
    </w:p>
    <w:p w14:paraId="5312F706" w14:textId="77777777" w:rsidR="0034799F" w:rsidRPr="0034799F" w:rsidRDefault="0034799F" w:rsidP="00584ED0">
      <w:pPr>
        <w:numPr>
          <w:ilvl w:val="0"/>
          <w:numId w:val="99"/>
        </w:numPr>
        <w:spacing w:after="0" w:line="240" w:lineRule="auto"/>
        <w:ind w:left="1134" w:hanging="28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La información correspondiente al estacado, plantado de postes, montaje de transformadores debe ser </w:t>
      </w:r>
      <w:proofErr w:type="spellStart"/>
      <w:r w:rsidRPr="0034799F">
        <w:rPr>
          <w:rFonts w:ascii="Tahoma" w:eastAsia="Times New Roman" w:hAnsi="Tahoma" w:cs="Tahoma"/>
          <w:sz w:val="20"/>
          <w:szCs w:val="20"/>
          <w:lang w:val="es-ES_tradnl"/>
        </w:rPr>
        <w:t>georeferenciada</w:t>
      </w:r>
      <w:proofErr w:type="spellEnd"/>
      <w:r w:rsidRPr="0034799F">
        <w:rPr>
          <w:rFonts w:ascii="Tahoma" w:eastAsia="Times New Roman" w:hAnsi="Tahoma" w:cs="Tahoma"/>
          <w:sz w:val="20"/>
          <w:szCs w:val="20"/>
          <w:lang w:val="es-ES_tradnl"/>
        </w:rPr>
        <w:t xml:space="preserve"> y ser entregada en archivos </w:t>
      </w:r>
      <w:proofErr w:type="spellStart"/>
      <w:r w:rsidRPr="0034799F">
        <w:rPr>
          <w:rFonts w:ascii="Tahoma" w:eastAsia="Times New Roman" w:hAnsi="Tahoma" w:cs="Tahoma"/>
          <w:sz w:val="20"/>
          <w:szCs w:val="20"/>
          <w:lang w:val="es-ES_tradnl"/>
        </w:rPr>
        <w:t>rinex</w:t>
      </w:r>
      <w:proofErr w:type="spellEnd"/>
      <w:r w:rsidRPr="0034799F">
        <w:rPr>
          <w:rFonts w:ascii="Tahoma" w:eastAsia="Times New Roman" w:hAnsi="Tahoma" w:cs="Tahoma"/>
          <w:sz w:val="20"/>
          <w:szCs w:val="20"/>
          <w:lang w:val="es-ES_tradnl"/>
        </w:rPr>
        <w:t xml:space="preserve"> y planilla </w:t>
      </w:r>
      <w:proofErr w:type="spellStart"/>
      <w:r w:rsidRPr="0034799F">
        <w:rPr>
          <w:rFonts w:ascii="Tahoma" w:eastAsia="Times New Roman" w:hAnsi="Tahoma" w:cs="Tahoma"/>
          <w:sz w:val="20"/>
          <w:szCs w:val="20"/>
          <w:lang w:val="es-ES_tradnl"/>
        </w:rPr>
        <w:t>excel</w:t>
      </w:r>
      <w:proofErr w:type="spellEnd"/>
      <w:r w:rsidRPr="0034799F">
        <w:rPr>
          <w:rFonts w:ascii="Tahoma" w:eastAsia="Times New Roman" w:hAnsi="Tahoma" w:cs="Tahoma"/>
          <w:sz w:val="20"/>
          <w:szCs w:val="20"/>
          <w:lang w:val="es-ES_tradnl"/>
        </w:rPr>
        <w:t xml:space="preserve"> (.</w:t>
      </w:r>
      <w:proofErr w:type="spellStart"/>
      <w:r w:rsidRPr="0034799F">
        <w:rPr>
          <w:rFonts w:ascii="Tahoma" w:eastAsia="Times New Roman" w:hAnsi="Tahoma" w:cs="Tahoma"/>
          <w:sz w:val="20"/>
          <w:szCs w:val="20"/>
          <w:lang w:val="es-ES_tradnl"/>
        </w:rPr>
        <w:t>xls</w:t>
      </w:r>
      <w:proofErr w:type="spellEnd"/>
      <w:r w:rsidRPr="0034799F">
        <w:rPr>
          <w:rFonts w:ascii="Tahoma" w:eastAsia="Times New Roman" w:hAnsi="Tahoma" w:cs="Tahoma"/>
          <w:sz w:val="20"/>
          <w:szCs w:val="20"/>
          <w:lang w:val="es-ES_tradnl"/>
        </w:rPr>
        <w:t>).</w:t>
      </w:r>
    </w:p>
    <w:p w14:paraId="199B70AE"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p>
    <w:p w14:paraId="7B3E9255" w14:textId="77777777" w:rsidR="0034799F" w:rsidRPr="0034799F" w:rsidRDefault="0034799F" w:rsidP="0034799F">
      <w:pPr>
        <w:keepNext/>
        <w:spacing w:after="0" w:line="240" w:lineRule="auto"/>
        <w:ind w:left="851" w:hanging="425"/>
        <w:outlineLvl w:val="1"/>
        <w:rPr>
          <w:rFonts w:ascii="Tahoma" w:eastAsia="Times New Roman" w:hAnsi="Tahoma" w:cs="Tahoma"/>
          <w:b/>
          <w:bCs/>
          <w:iCs/>
          <w:sz w:val="20"/>
          <w:szCs w:val="20"/>
          <w:lang w:val="es-ES"/>
        </w:rPr>
      </w:pPr>
      <w:bookmarkStart w:id="141" w:name="_Toc14849314"/>
      <w:bookmarkStart w:id="142" w:name="_Toc14848359"/>
      <w:bookmarkStart w:id="143" w:name="_Toc14848033"/>
      <w:bookmarkStart w:id="144" w:name="_Toc14773596"/>
      <w:r w:rsidRPr="0034799F">
        <w:rPr>
          <w:rFonts w:ascii="Tahoma" w:eastAsia="Times New Roman" w:hAnsi="Tahoma" w:cs="Tahoma"/>
          <w:b/>
          <w:bCs/>
          <w:iCs/>
          <w:sz w:val="20"/>
          <w:szCs w:val="20"/>
        </w:rPr>
        <w:t>5.3</w:t>
      </w:r>
      <w:r w:rsidRPr="0034799F">
        <w:rPr>
          <w:rFonts w:ascii="Tahoma" w:eastAsia="Times New Roman" w:hAnsi="Tahoma" w:cs="Tahoma"/>
          <w:b/>
          <w:bCs/>
          <w:iCs/>
          <w:sz w:val="20"/>
          <w:szCs w:val="20"/>
        </w:rPr>
        <w:tab/>
        <w:t>Informes especiales</w:t>
      </w:r>
      <w:bookmarkEnd w:id="141"/>
      <w:bookmarkEnd w:id="142"/>
      <w:bookmarkEnd w:id="143"/>
      <w:bookmarkEnd w:id="144"/>
      <w:r w:rsidRPr="0034799F">
        <w:rPr>
          <w:rFonts w:ascii="Tahoma" w:eastAsia="Times New Roman" w:hAnsi="Tahoma" w:cs="Tahoma"/>
          <w:b/>
          <w:bCs/>
          <w:iCs/>
          <w:sz w:val="20"/>
          <w:szCs w:val="20"/>
        </w:rPr>
        <w:t xml:space="preserve"> </w:t>
      </w:r>
      <w:r w:rsidRPr="0034799F">
        <w:rPr>
          <w:rFonts w:ascii="Tahoma" w:eastAsia="Times New Roman" w:hAnsi="Tahoma" w:cs="Tahoma"/>
          <w:b/>
          <w:bCs/>
          <w:iCs/>
          <w:sz w:val="20"/>
          <w:szCs w:val="20"/>
        </w:rPr>
        <w:fldChar w:fldCharType="begin"/>
      </w:r>
      <w:r w:rsidRPr="0034799F">
        <w:rPr>
          <w:rFonts w:ascii="Tahoma" w:eastAsia="Times New Roman" w:hAnsi="Tahoma" w:cs="Tahoma"/>
          <w:b/>
          <w:bCs/>
          <w:iCs/>
          <w:sz w:val="20"/>
          <w:szCs w:val="20"/>
        </w:rPr>
        <w:instrText>TC \l2 "</w:instrText>
      </w:r>
      <w:bookmarkStart w:id="145" w:name="_Toc451576595"/>
      <w:r w:rsidRPr="0034799F">
        <w:rPr>
          <w:rFonts w:ascii="Tahoma" w:eastAsia="Times New Roman" w:hAnsi="Tahoma" w:cs="Tahoma"/>
          <w:b/>
          <w:bCs/>
          <w:iCs/>
          <w:sz w:val="20"/>
          <w:szCs w:val="20"/>
        </w:rPr>
        <w:instrText>4. Informes específicos</w:instrText>
      </w:r>
      <w:bookmarkEnd w:id="145"/>
      <w:r w:rsidRPr="0034799F">
        <w:rPr>
          <w:rFonts w:ascii="Tahoma" w:eastAsia="Times New Roman" w:hAnsi="Tahoma" w:cs="Tahoma"/>
          <w:b/>
          <w:bCs/>
          <w:iCs/>
          <w:sz w:val="20"/>
          <w:szCs w:val="20"/>
        </w:rPr>
        <w:fldChar w:fldCharType="end"/>
      </w:r>
    </w:p>
    <w:p w14:paraId="2A80BFE4" w14:textId="77777777" w:rsidR="0034799F" w:rsidRPr="0034799F" w:rsidRDefault="0034799F" w:rsidP="0034799F">
      <w:pPr>
        <w:spacing w:after="0" w:line="240" w:lineRule="auto"/>
        <w:ind w:left="851"/>
        <w:rPr>
          <w:rFonts w:ascii="Tahoma" w:eastAsia="Times New Roman" w:hAnsi="Tahoma" w:cs="Tahoma"/>
          <w:sz w:val="20"/>
          <w:szCs w:val="20"/>
          <w:lang w:val="es-ES_tradnl"/>
        </w:rPr>
      </w:pPr>
    </w:p>
    <w:p w14:paraId="284E4ECB"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Durante la ejecución de las obras, cuando se presenten aspectos o problemas que por su importancia tengan incidencia en el desarrollo normal de los trabajos de la obra, 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deberá elevar un informe especial al Fiscal de Obra, mencionando los antecedentes de los problemas y planteando las recomendaciones y soluciones adecuadas, para que los involucrados analicen el contenido del informe y puedan evaluar la solución más apropiada, con el objeto de adoptar decisiones adecuadas y oportunas.</w:t>
      </w:r>
    </w:p>
    <w:p w14:paraId="5F3187BA"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p>
    <w:p w14:paraId="0A30DD70" w14:textId="77777777" w:rsidR="0034799F" w:rsidRPr="0034799F" w:rsidRDefault="0034799F" w:rsidP="0034799F">
      <w:pPr>
        <w:spacing w:after="12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En caso de presentarse una orden de cambio o contrato modificatorio, 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deberá emitir un informe de evaluación y verificación para respaldar la documentación enviada, dando su aprobación y solicitando su procesamiento.</w:t>
      </w:r>
    </w:p>
    <w:p w14:paraId="0FABD6A0"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Adicionalmente, 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como parte de sus actividades atenderá todo requerimiento necesario y especial presentado durante la ejecución de los trabajos, que le sean requeridos por el Fiscal de Obra.</w:t>
      </w:r>
    </w:p>
    <w:p w14:paraId="4E556FCC"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3EAEBD60" w14:textId="77777777" w:rsidR="0034799F" w:rsidRPr="0034799F" w:rsidRDefault="0034799F" w:rsidP="0034799F">
      <w:pPr>
        <w:keepNext/>
        <w:spacing w:after="0" w:line="240" w:lineRule="auto"/>
        <w:ind w:left="851" w:hanging="425"/>
        <w:outlineLvl w:val="1"/>
        <w:rPr>
          <w:rFonts w:ascii="Tahoma" w:eastAsia="Times New Roman" w:hAnsi="Tahoma" w:cs="Tahoma"/>
          <w:b/>
          <w:bCs/>
          <w:iCs/>
          <w:sz w:val="20"/>
          <w:szCs w:val="20"/>
          <w:lang w:val="es-ES"/>
        </w:rPr>
      </w:pPr>
      <w:bookmarkStart w:id="146" w:name="_Toc14849315"/>
      <w:bookmarkStart w:id="147" w:name="_Toc14848360"/>
      <w:bookmarkStart w:id="148" w:name="_Toc14848034"/>
      <w:bookmarkStart w:id="149" w:name="_Toc14773597"/>
      <w:r w:rsidRPr="0034799F">
        <w:rPr>
          <w:rFonts w:ascii="Tahoma" w:eastAsia="Times New Roman" w:hAnsi="Tahoma" w:cs="Tahoma"/>
          <w:b/>
          <w:bCs/>
          <w:iCs/>
          <w:sz w:val="20"/>
          <w:szCs w:val="20"/>
        </w:rPr>
        <w:t>5.4</w:t>
      </w:r>
      <w:r w:rsidRPr="0034799F">
        <w:rPr>
          <w:rFonts w:ascii="Tahoma" w:eastAsia="Times New Roman" w:hAnsi="Tahoma" w:cs="Tahoma"/>
          <w:b/>
          <w:bCs/>
          <w:iCs/>
          <w:sz w:val="20"/>
          <w:szCs w:val="20"/>
        </w:rPr>
        <w:tab/>
        <w:t>Informe final del cierre del Proyecto</w:t>
      </w:r>
      <w:bookmarkEnd w:id="146"/>
      <w:bookmarkEnd w:id="147"/>
      <w:bookmarkEnd w:id="148"/>
      <w:bookmarkEnd w:id="149"/>
    </w:p>
    <w:p w14:paraId="50A3E4AA" w14:textId="77777777" w:rsidR="0034799F" w:rsidRPr="0034799F" w:rsidRDefault="0034799F" w:rsidP="0034799F">
      <w:pPr>
        <w:spacing w:after="0" w:line="240" w:lineRule="auto"/>
        <w:rPr>
          <w:rFonts w:ascii="Tahoma" w:eastAsia="Times New Roman" w:hAnsi="Tahoma" w:cs="Tahoma"/>
          <w:sz w:val="20"/>
          <w:szCs w:val="20"/>
        </w:rPr>
      </w:pPr>
    </w:p>
    <w:p w14:paraId="3A8830F7"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está en la obligación de elaborar un informe final de conclusión de las obras del proyecto en </w:t>
      </w:r>
      <w:r w:rsidRPr="0034799F">
        <w:rPr>
          <w:rFonts w:ascii="Tahoma" w:eastAsia="Times New Roman" w:hAnsi="Tahoma" w:cs="Tahoma"/>
          <w:b/>
          <w:sz w:val="20"/>
          <w:szCs w:val="20"/>
          <w:lang w:val="es-ES_tradnl"/>
        </w:rPr>
        <w:t>tres (3) ejemplares impresos y tres (3) copias digitales</w:t>
      </w:r>
      <w:r w:rsidRPr="0034799F">
        <w:rPr>
          <w:rFonts w:ascii="Tahoma" w:eastAsia="Times New Roman" w:hAnsi="Tahoma" w:cs="Tahoma"/>
          <w:sz w:val="20"/>
          <w:szCs w:val="20"/>
          <w:lang w:val="es-ES_tradnl"/>
        </w:rPr>
        <w:t xml:space="preserve"> al Fiscal de obra e instancias correspondientes, en el formato que ENDE establezca</w:t>
      </w:r>
      <w:r w:rsidRPr="0034799F">
        <w:rPr>
          <w:rFonts w:ascii="Tahoma" w:eastAsia="Times New Roman" w:hAnsi="Tahoma" w:cs="Tahoma"/>
          <w:b/>
          <w:sz w:val="20"/>
          <w:szCs w:val="20"/>
          <w:lang w:val="es-ES_tradnl"/>
        </w:rPr>
        <w:t xml:space="preserve">. </w:t>
      </w:r>
      <w:r w:rsidRPr="0034799F">
        <w:rPr>
          <w:rFonts w:ascii="Tahoma" w:eastAsia="Times New Roman" w:hAnsi="Tahoma" w:cs="Tahoma"/>
          <w:sz w:val="20"/>
          <w:szCs w:val="20"/>
          <w:lang w:val="es-ES_tradnl"/>
        </w:rPr>
        <w:t xml:space="preserve">Este informe deberá comprender una descripción cronológica y detallada del proceso de construcción, los volúmenes y montos de obra ejecutados por Comunidad y Municipio, la relación del personal, material y equipo utilizado, el cumplimiento y/o ampliación del plazo contractual, problemas encontrados y soluciones adoptadas, incluyendo además todo aspecto relevante ocurrido durante la construcción de las obras. Para su aceptación, el informe deberá estar acompañado de los planos finales de construcción de las obras (planos "as </w:t>
      </w:r>
      <w:proofErr w:type="spellStart"/>
      <w:r w:rsidRPr="0034799F">
        <w:rPr>
          <w:rFonts w:ascii="Tahoma" w:eastAsia="Times New Roman" w:hAnsi="Tahoma" w:cs="Tahoma"/>
          <w:sz w:val="20"/>
          <w:szCs w:val="20"/>
          <w:lang w:val="es-ES_tradnl"/>
        </w:rPr>
        <w:t>built</w:t>
      </w:r>
      <w:proofErr w:type="spellEnd"/>
      <w:r w:rsidRPr="0034799F">
        <w:rPr>
          <w:rFonts w:ascii="Tahoma" w:eastAsia="Times New Roman" w:hAnsi="Tahoma" w:cs="Tahoma"/>
          <w:sz w:val="20"/>
          <w:szCs w:val="20"/>
          <w:lang w:val="es-ES_tradnl"/>
        </w:rPr>
        <w:t xml:space="preserve">" y hojas de estacado), elaborado por </w:t>
      </w:r>
      <w:r w:rsidRPr="0034799F">
        <w:rPr>
          <w:rFonts w:ascii="Tahoma" w:eastAsia="Times New Roman" w:hAnsi="Tahoma" w:cs="Tahoma"/>
          <w:sz w:val="20"/>
          <w:szCs w:val="20"/>
        </w:rPr>
        <w:t xml:space="preserve">el </w:t>
      </w:r>
      <w:r w:rsidRPr="0034799F">
        <w:rPr>
          <w:rFonts w:ascii="Tahoma" w:eastAsia="Times New Roman" w:hAnsi="Tahoma" w:cs="Tahoma"/>
          <w:b/>
          <w:sz w:val="20"/>
          <w:szCs w:val="20"/>
        </w:rPr>
        <w:t>Contratista de Obra y aprobados por la CONSULTORA</w:t>
      </w:r>
      <w:r w:rsidRPr="0034799F">
        <w:rPr>
          <w:rFonts w:ascii="Tahoma" w:eastAsia="Times New Roman" w:hAnsi="Tahoma" w:cs="Tahoma"/>
          <w:sz w:val="20"/>
          <w:szCs w:val="20"/>
          <w:lang w:val="es-ES_tradnl"/>
        </w:rPr>
        <w:t>.</w:t>
      </w:r>
    </w:p>
    <w:p w14:paraId="15CB3A17"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p>
    <w:p w14:paraId="30804D56"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Además deberá contener la siguiente documentación:</w:t>
      </w:r>
    </w:p>
    <w:p w14:paraId="4523B2EF"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p>
    <w:p w14:paraId="05945ABC" w14:textId="77777777" w:rsidR="0034799F" w:rsidRPr="0034799F" w:rsidRDefault="0034799F" w:rsidP="00584ED0">
      <w:pPr>
        <w:numPr>
          <w:ilvl w:val="0"/>
          <w:numId w:val="100"/>
        </w:numPr>
        <w:spacing w:after="0" w:line="240" w:lineRule="auto"/>
        <w:ind w:left="1560" w:hanging="349"/>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Diagrama unifilar (Original, especificando en que piquete se instalaron los transformadores, pararrayos y   seccionadores)</w:t>
      </w:r>
    </w:p>
    <w:p w14:paraId="2769A4F5" w14:textId="77777777" w:rsidR="0034799F" w:rsidRPr="0034799F" w:rsidRDefault="0034799F" w:rsidP="00584ED0">
      <w:pPr>
        <w:numPr>
          <w:ilvl w:val="0"/>
          <w:numId w:val="100"/>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lastRenderedPageBreak/>
        <w:t>Catálogo de los materiales utilizados</w:t>
      </w:r>
    </w:p>
    <w:p w14:paraId="1AEA097F" w14:textId="77777777" w:rsidR="0034799F" w:rsidRPr="0034799F" w:rsidRDefault="0034799F" w:rsidP="00584ED0">
      <w:pPr>
        <w:numPr>
          <w:ilvl w:val="0"/>
          <w:numId w:val="100"/>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Protocolo de ensayo de los transformadores</w:t>
      </w:r>
    </w:p>
    <w:p w14:paraId="1F7B1359" w14:textId="77777777" w:rsidR="0034799F" w:rsidRPr="0034799F" w:rsidRDefault="0034799F" w:rsidP="00584ED0">
      <w:pPr>
        <w:numPr>
          <w:ilvl w:val="0"/>
          <w:numId w:val="100"/>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Protocolo de medida de puesta a tierra</w:t>
      </w:r>
    </w:p>
    <w:p w14:paraId="4FA1F860" w14:textId="77777777" w:rsidR="0034799F" w:rsidRPr="0034799F" w:rsidRDefault="0034799F" w:rsidP="00584ED0">
      <w:pPr>
        <w:numPr>
          <w:ilvl w:val="0"/>
          <w:numId w:val="100"/>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Protocolo de ensayo de rotura de postes (original)</w:t>
      </w:r>
    </w:p>
    <w:p w14:paraId="13C259D0" w14:textId="77777777" w:rsidR="0034799F" w:rsidRPr="0034799F" w:rsidRDefault="0034799F" w:rsidP="00584ED0">
      <w:pPr>
        <w:numPr>
          <w:ilvl w:val="0"/>
          <w:numId w:val="100"/>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Certificados de tratamiento y garantía de postes</w:t>
      </w:r>
    </w:p>
    <w:p w14:paraId="21FC395C" w14:textId="77777777" w:rsidR="0034799F" w:rsidRPr="0034799F" w:rsidRDefault="0034799F" w:rsidP="00584ED0">
      <w:pPr>
        <w:numPr>
          <w:ilvl w:val="0"/>
          <w:numId w:val="100"/>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Planos As-</w:t>
      </w:r>
      <w:proofErr w:type="spellStart"/>
      <w:r w:rsidRPr="0034799F">
        <w:rPr>
          <w:rFonts w:ascii="Tahoma" w:eastAsia="Times New Roman" w:hAnsi="Tahoma" w:cs="Tahoma"/>
          <w:sz w:val="20"/>
          <w:szCs w:val="20"/>
          <w:lang w:val="es-ES_tradnl"/>
        </w:rPr>
        <w:t>Built</w:t>
      </w:r>
      <w:proofErr w:type="spellEnd"/>
      <w:r w:rsidRPr="0034799F">
        <w:rPr>
          <w:rFonts w:ascii="Tahoma" w:eastAsia="Times New Roman" w:hAnsi="Tahoma" w:cs="Tahoma"/>
          <w:sz w:val="20"/>
          <w:szCs w:val="20"/>
          <w:lang w:val="es-ES_tradnl"/>
        </w:rPr>
        <w:t xml:space="preserve"> </w:t>
      </w:r>
      <w:proofErr w:type="spellStart"/>
      <w:r w:rsidRPr="0034799F">
        <w:rPr>
          <w:rFonts w:ascii="Tahoma" w:eastAsia="Times New Roman" w:hAnsi="Tahoma" w:cs="Tahoma"/>
          <w:sz w:val="20"/>
          <w:szCs w:val="20"/>
          <w:lang w:val="es-ES_tradnl"/>
        </w:rPr>
        <w:t>georeferenciados</w:t>
      </w:r>
      <w:proofErr w:type="spellEnd"/>
      <w:r w:rsidRPr="0034799F">
        <w:rPr>
          <w:rFonts w:ascii="Tahoma" w:eastAsia="Times New Roman" w:hAnsi="Tahoma" w:cs="Tahoma"/>
          <w:sz w:val="20"/>
          <w:szCs w:val="20"/>
          <w:lang w:val="es-ES_tradnl"/>
        </w:rPr>
        <w:t xml:space="preserve"> (original)</w:t>
      </w:r>
    </w:p>
    <w:p w14:paraId="64314C1F" w14:textId="77777777" w:rsidR="0034799F" w:rsidRPr="0034799F" w:rsidRDefault="0034799F" w:rsidP="00584ED0">
      <w:pPr>
        <w:numPr>
          <w:ilvl w:val="0"/>
          <w:numId w:val="100"/>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Hojas de estacado (original), con el resumen total de las estructuras.</w:t>
      </w:r>
    </w:p>
    <w:p w14:paraId="524228F6" w14:textId="77777777" w:rsidR="0034799F" w:rsidRPr="0034799F" w:rsidRDefault="0034799F" w:rsidP="00584ED0">
      <w:pPr>
        <w:numPr>
          <w:ilvl w:val="0"/>
          <w:numId w:val="100"/>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Puntos GPS en la red de M.T. y B.T. de cada poste plantado.</w:t>
      </w:r>
    </w:p>
    <w:p w14:paraId="4F2A4E31" w14:textId="77777777" w:rsidR="0034799F" w:rsidRPr="0034799F" w:rsidRDefault="0034799F" w:rsidP="00584ED0">
      <w:pPr>
        <w:numPr>
          <w:ilvl w:val="0"/>
          <w:numId w:val="100"/>
        </w:numPr>
        <w:spacing w:after="0" w:line="240" w:lineRule="auto"/>
        <w:ind w:left="1560" w:hanging="349"/>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 Acta de conformidad de la Empresa Operadora (original) firmada por el Gerente General y otra Acta de     Conformidad del Municipio beneficiado.</w:t>
      </w:r>
    </w:p>
    <w:p w14:paraId="25068C10" w14:textId="77777777" w:rsidR="0034799F" w:rsidRPr="0034799F" w:rsidRDefault="0034799F" w:rsidP="00584ED0">
      <w:pPr>
        <w:numPr>
          <w:ilvl w:val="0"/>
          <w:numId w:val="100"/>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DVD que contenga todo el informe, los Planos As </w:t>
      </w:r>
      <w:proofErr w:type="spellStart"/>
      <w:r w:rsidRPr="0034799F">
        <w:rPr>
          <w:rFonts w:ascii="Tahoma" w:eastAsia="Times New Roman" w:hAnsi="Tahoma" w:cs="Tahoma"/>
          <w:sz w:val="20"/>
          <w:szCs w:val="20"/>
          <w:lang w:val="es-ES_tradnl"/>
        </w:rPr>
        <w:t>Built</w:t>
      </w:r>
      <w:proofErr w:type="spellEnd"/>
      <w:r w:rsidRPr="0034799F">
        <w:rPr>
          <w:rFonts w:ascii="Tahoma" w:eastAsia="Times New Roman" w:hAnsi="Tahoma" w:cs="Tahoma"/>
          <w:sz w:val="20"/>
          <w:szCs w:val="20"/>
          <w:lang w:val="es-ES_tradnl"/>
        </w:rPr>
        <w:t xml:space="preserve">, Diagrama Unifilar, Hojas de Estacado, Puntos GPS, todo en formato editable y </w:t>
      </w:r>
      <w:proofErr w:type="spellStart"/>
      <w:r w:rsidRPr="0034799F">
        <w:rPr>
          <w:rFonts w:ascii="Tahoma" w:eastAsia="Times New Roman" w:hAnsi="Tahoma" w:cs="Tahoma"/>
          <w:sz w:val="20"/>
          <w:szCs w:val="20"/>
          <w:lang w:val="es-ES_tradnl"/>
        </w:rPr>
        <w:t>scanneado</w:t>
      </w:r>
      <w:proofErr w:type="spellEnd"/>
      <w:r w:rsidRPr="0034799F">
        <w:rPr>
          <w:rFonts w:ascii="Tahoma" w:eastAsia="Times New Roman" w:hAnsi="Tahoma" w:cs="Tahoma"/>
          <w:sz w:val="20"/>
          <w:szCs w:val="20"/>
          <w:lang w:val="es-ES_tradnl"/>
        </w:rPr>
        <w:t xml:space="preserve"> en </w:t>
      </w:r>
      <w:proofErr w:type="spellStart"/>
      <w:r w:rsidRPr="0034799F">
        <w:rPr>
          <w:rFonts w:ascii="Tahoma" w:eastAsia="Times New Roman" w:hAnsi="Tahoma" w:cs="Tahoma"/>
          <w:sz w:val="20"/>
          <w:szCs w:val="20"/>
          <w:lang w:val="es-ES_tradnl"/>
        </w:rPr>
        <w:t>pdf</w:t>
      </w:r>
      <w:proofErr w:type="spellEnd"/>
      <w:r w:rsidRPr="0034799F">
        <w:rPr>
          <w:rFonts w:ascii="Tahoma" w:eastAsia="Times New Roman" w:hAnsi="Tahoma" w:cs="Tahoma"/>
          <w:sz w:val="20"/>
          <w:szCs w:val="20"/>
          <w:lang w:val="es-ES_tradnl"/>
        </w:rPr>
        <w:t>.</w:t>
      </w:r>
    </w:p>
    <w:p w14:paraId="073808A0" w14:textId="77777777" w:rsidR="0034799F" w:rsidRPr="0034799F" w:rsidRDefault="0034799F" w:rsidP="0034799F">
      <w:pPr>
        <w:spacing w:after="0" w:line="240" w:lineRule="auto"/>
        <w:rPr>
          <w:rFonts w:ascii="Tahoma" w:eastAsia="Times New Roman" w:hAnsi="Tahoma" w:cs="Tahoma"/>
          <w:sz w:val="20"/>
          <w:szCs w:val="20"/>
          <w:lang w:val="es-ES"/>
        </w:rPr>
      </w:pPr>
    </w:p>
    <w:p w14:paraId="0BAF8831"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Junto al informe final, en Anexo,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deberá presentar un informe ambiental de seguimiento y control, señalando las medidas ambientales, el grado de cumplimiento, los problemas que se han presentado y las medidas que se tuvieron que aplicar y señalar otros impactos que se presentaron y que no están dentro de las medidas establecidas.  En términos generales especificar si se han cumplido con los objetivos ambientales del proyecto, y proponer recomendaciones que deben llevarse a cabo en la fase de operación. El informe deberá contemplar un reporte fotográfico de todas las medidas implementadas.</w:t>
      </w:r>
    </w:p>
    <w:p w14:paraId="68087DC4" w14:textId="77777777" w:rsidR="0034799F" w:rsidRPr="0034799F" w:rsidRDefault="0034799F" w:rsidP="0034799F">
      <w:pPr>
        <w:spacing w:after="0" w:line="240" w:lineRule="auto"/>
        <w:ind w:left="851"/>
        <w:rPr>
          <w:rFonts w:ascii="Tahoma" w:eastAsia="Times New Roman" w:hAnsi="Tahoma" w:cs="Tahoma"/>
          <w:sz w:val="20"/>
          <w:szCs w:val="20"/>
          <w:lang w:val="es-ES"/>
        </w:rPr>
      </w:pPr>
    </w:p>
    <w:p w14:paraId="28CDAA5C" w14:textId="77777777" w:rsidR="0034799F" w:rsidRPr="0034799F" w:rsidRDefault="0034799F" w:rsidP="0034799F">
      <w:pPr>
        <w:spacing w:after="0" w:line="240" w:lineRule="auto"/>
        <w:ind w:left="851"/>
        <w:rPr>
          <w:rFonts w:ascii="Tahoma" w:eastAsia="Times New Roman" w:hAnsi="Tahoma" w:cs="Tahoma"/>
          <w:sz w:val="20"/>
          <w:szCs w:val="20"/>
        </w:rPr>
      </w:pPr>
      <w:r w:rsidRPr="0034799F">
        <w:rPr>
          <w:rFonts w:ascii="Tahoma" w:eastAsia="Times New Roman" w:hAnsi="Tahoma" w:cs="Tahoma"/>
          <w:sz w:val="20"/>
          <w:szCs w:val="20"/>
        </w:rPr>
        <w:t xml:space="preserve">El informe final de cierre del Proyecto, será presentado al Contratante junto a la Planilla Final del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w:t>
      </w:r>
    </w:p>
    <w:p w14:paraId="750D634F" w14:textId="77777777" w:rsidR="0034799F" w:rsidRPr="0034799F" w:rsidRDefault="0034799F" w:rsidP="0034799F">
      <w:pPr>
        <w:spacing w:after="0" w:line="240" w:lineRule="auto"/>
        <w:ind w:left="851"/>
        <w:rPr>
          <w:rFonts w:ascii="Tahoma" w:eastAsia="Times New Roman" w:hAnsi="Tahoma" w:cs="Tahoma"/>
          <w:sz w:val="20"/>
          <w:szCs w:val="20"/>
        </w:rPr>
      </w:pPr>
    </w:p>
    <w:p w14:paraId="1DA7D060" w14:textId="77777777" w:rsidR="0034799F" w:rsidRPr="0034799F" w:rsidRDefault="0034799F" w:rsidP="0034799F">
      <w:pPr>
        <w:spacing w:after="0" w:line="240" w:lineRule="auto"/>
        <w:ind w:left="851"/>
        <w:jc w:val="both"/>
        <w:rPr>
          <w:rFonts w:ascii="Tahoma" w:eastAsia="Times New Roman" w:hAnsi="Tahoma" w:cs="Tahoma"/>
          <w:sz w:val="20"/>
          <w:szCs w:val="20"/>
        </w:rPr>
      </w:pPr>
      <w:r w:rsidRPr="0034799F">
        <w:rPr>
          <w:rFonts w:ascii="Tahoma" w:eastAsia="Times New Roman" w:hAnsi="Tahoma" w:cs="Tahoma"/>
          <w:sz w:val="20"/>
          <w:szCs w:val="20"/>
        </w:rPr>
        <w:t xml:space="preserve">Toda la información e informes </w:t>
      </w:r>
      <w:proofErr w:type="gramStart"/>
      <w:r w:rsidRPr="0034799F">
        <w:rPr>
          <w:rFonts w:ascii="Tahoma" w:eastAsia="Times New Roman" w:hAnsi="Tahoma" w:cs="Tahoma"/>
          <w:sz w:val="20"/>
          <w:szCs w:val="20"/>
        </w:rPr>
        <w:t>generados</w:t>
      </w:r>
      <w:proofErr w:type="gramEnd"/>
      <w:r w:rsidRPr="0034799F">
        <w:rPr>
          <w:rFonts w:ascii="Tahoma" w:eastAsia="Times New Roman" w:hAnsi="Tahoma" w:cs="Tahoma"/>
          <w:sz w:val="20"/>
          <w:szCs w:val="20"/>
        </w:rPr>
        <w:t xml:space="preserve"> durante el proyecto, por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deberá ser entregada al </w:t>
      </w:r>
      <w:r w:rsidRPr="0034799F">
        <w:rPr>
          <w:rFonts w:ascii="Tahoma" w:eastAsia="Times New Roman" w:hAnsi="Tahoma" w:cs="Tahoma"/>
          <w:sz w:val="20"/>
          <w:szCs w:val="20"/>
          <w:lang w:val="es-ES_tradnl"/>
        </w:rPr>
        <w:t>Fiscal de Obra</w:t>
      </w:r>
      <w:r w:rsidRPr="0034799F">
        <w:rPr>
          <w:rFonts w:ascii="Tahoma" w:eastAsia="Times New Roman" w:hAnsi="Tahoma" w:cs="Tahoma"/>
          <w:sz w:val="20"/>
          <w:szCs w:val="20"/>
        </w:rPr>
        <w:t xml:space="preserve"> designado por ENDE en cajas de cartón, de características especificadas por ENDE y claramente identificadas con impresiones en computadora.</w:t>
      </w:r>
    </w:p>
    <w:p w14:paraId="49F1C452" w14:textId="77777777" w:rsidR="0034799F" w:rsidRPr="0034799F" w:rsidRDefault="0034799F" w:rsidP="0034799F">
      <w:pPr>
        <w:spacing w:after="0" w:line="240" w:lineRule="auto"/>
        <w:ind w:left="851"/>
        <w:jc w:val="both"/>
        <w:rPr>
          <w:rFonts w:ascii="Tahoma" w:eastAsia="Times New Roman" w:hAnsi="Tahoma" w:cs="Tahoma"/>
          <w:sz w:val="20"/>
          <w:szCs w:val="20"/>
        </w:rPr>
      </w:pPr>
    </w:p>
    <w:p w14:paraId="5B0568A3" w14:textId="77777777" w:rsidR="0034799F" w:rsidRPr="0034799F" w:rsidRDefault="0034799F" w:rsidP="0034799F">
      <w:pPr>
        <w:spacing w:after="0" w:line="240" w:lineRule="auto"/>
        <w:ind w:left="851"/>
        <w:jc w:val="both"/>
        <w:rPr>
          <w:rFonts w:ascii="Tahoma" w:eastAsia="Times New Roman" w:hAnsi="Tahoma" w:cs="Tahoma"/>
          <w:sz w:val="20"/>
          <w:szCs w:val="20"/>
        </w:rPr>
      </w:pPr>
      <w:r w:rsidRPr="0034799F">
        <w:rPr>
          <w:rFonts w:ascii="Tahoma" w:eastAsia="Times New Roman" w:hAnsi="Tahoma" w:cs="Tahoma"/>
          <w:sz w:val="20"/>
          <w:szCs w:val="20"/>
        </w:rPr>
        <w:t xml:space="preserve">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está obligada a presentar informes especiales cuando así lo requiera el </w:t>
      </w:r>
      <w:r w:rsidRPr="0034799F">
        <w:rPr>
          <w:rFonts w:ascii="Tahoma" w:eastAsia="Times New Roman" w:hAnsi="Tahoma" w:cs="Tahoma"/>
          <w:sz w:val="20"/>
          <w:szCs w:val="20"/>
          <w:lang w:val="es-ES_tradnl"/>
        </w:rPr>
        <w:t>Fiscal de Obra</w:t>
      </w:r>
      <w:r w:rsidRPr="0034799F">
        <w:rPr>
          <w:rFonts w:ascii="Tahoma" w:eastAsia="Times New Roman" w:hAnsi="Tahoma" w:cs="Tahoma"/>
          <w:sz w:val="20"/>
          <w:szCs w:val="20"/>
        </w:rPr>
        <w:t xml:space="preserve"> de ENDE, debido a una situación especial que se pudiera presentar durante el transcurso de la construcción de la obra.</w:t>
      </w:r>
    </w:p>
    <w:p w14:paraId="798C0FCD" w14:textId="77777777" w:rsidR="0034799F" w:rsidRPr="0034799F" w:rsidRDefault="0034799F" w:rsidP="0034799F">
      <w:pPr>
        <w:spacing w:after="0" w:line="240" w:lineRule="auto"/>
        <w:jc w:val="both"/>
        <w:rPr>
          <w:rFonts w:ascii="Tahoma" w:eastAsia="Times New Roman" w:hAnsi="Tahoma" w:cs="Tahoma"/>
          <w:b/>
          <w:sz w:val="20"/>
          <w:szCs w:val="20"/>
          <w:lang w:val="es-ES_tradnl"/>
        </w:rPr>
      </w:pPr>
    </w:p>
    <w:p w14:paraId="0D471C78" w14:textId="77777777" w:rsidR="0034799F" w:rsidRPr="0034799F" w:rsidRDefault="0034799F" w:rsidP="00584ED0">
      <w:pPr>
        <w:numPr>
          <w:ilvl w:val="1"/>
          <w:numId w:val="101"/>
        </w:numPr>
        <w:tabs>
          <w:tab w:val="left" w:pos="851"/>
        </w:tabs>
        <w:spacing w:after="0" w:line="240" w:lineRule="auto"/>
        <w:ind w:left="851" w:hanging="425"/>
        <w:jc w:val="both"/>
        <w:rPr>
          <w:rFonts w:ascii="Tahoma" w:eastAsia="Times New Roman" w:hAnsi="Tahoma" w:cs="Tahoma"/>
          <w:sz w:val="20"/>
          <w:szCs w:val="20"/>
          <w:lang w:val="es-ES"/>
        </w:rPr>
      </w:pPr>
      <w:r w:rsidRPr="0034799F">
        <w:rPr>
          <w:rFonts w:ascii="Tahoma" w:eastAsia="Times New Roman" w:hAnsi="Tahoma" w:cs="Tahoma"/>
          <w:b/>
          <w:sz w:val="20"/>
          <w:szCs w:val="20"/>
          <w:lang w:val="es-ES_tradnl"/>
        </w:rPr>
        <w:t xml:space="preserve">Aprobación de informes: </w:t>
      </w:r>
      <w:r w:rsidRPr="0034799F">
        <w:rPr>
          <w:rFonts w:ascii="Tahoma" w:eastAsia="Times New Roman" w:hAnsi="Tahoma" w:cs="Tahoma"/>
          <w:sz w:val="20"/>
          <w:szCs w:val="20"/>
          <w:lang w:val="es-ES_tradnl"/>
        </w:rPr>
        <w:t xml:space="preserve">Los informes deberán ser aprobados por el Fiscal en un plazo máximo de </w:t>
      </w:r>
      <w:r w:rsidRPr="0034799F">
        <w:rPr>
          <w:rFonts w:ascii="Tahoma" w:eastAsia="Times New Roman" w:hAnsi="Tahoma" w:cs="Tahoma"/>
          <w:sz w:val="20"/>
          <w:szCs w:val="20"/>
        </w:rPr>
        <w:t xml:space="preserve">15 días calendario; si transcurrido este tiempo el </w:t>
      </w:r>
      <w:r w:rsidRPr="0034799F">
        <w:rPr>
          <w:rFonts w:ascii="Tahoma" w:eastAsia="Times New Roman" w:hAnsi="Tahoma" w:cs="Tahoma"/>
          <w:sz w:val="20"/>
          <w:szCs w:val="20"/>
          <w:lang w:val="es-ES_tradnl"/>
        </w:rPr>
        <w:t>Fiscal de Obra</w:t>
      </w:r>
      <w:r w:rsidRPr="0034799F">
        <w:rPr>
          <w:rFonts w:ascii="Tahoma" w:eastAsia="Times New Roman" w:hAnsi="Tahoma" w:cs="Tahoma"/>
          <w:sz w:val="20"/>
          <w:szCs w:val="20"/>
        </w:rPr>
        <w:t xml:space="preserve"> no emite ninguna observación, el informe se considerará aprobado.</w:t>
      </w:r>
    </w:p>
    <w:p w14:paraId="7C1BD7C5" w14:textId="77777777" w:rsidR="0034799F" w:rsidRPr="0034799F" w:rsidRDefault="0034799F" w:rsidP="0034799F">
      <w:pPr>
        <w:tabs>
          <w:tab w:val="left" w:pos="851"/>
        </w:tabs>
        <w:spacing w:after="0" w:line="240" w:lineRule="auto"/>
        <w:ind w:left="851" w:hanging="425"/>
        <w:jc w:val="both"/>
        <w:rPr>
          <w:rFonts w:ascii="Tahoma" w:eastAsia="Times New Roman" w:hAnsi="Tahoma" w:cs="Tahoma"/>
          <w:sz w:val="20"/>
          <w:szCs w:val="20"/>
        </w:rPr>
      </w:pPr>
    </w:p>
    <w:p w14:paraId="533198E7" w14:textId="77777777" w:rsidR="0034799F" w:rsidRPr="0034799F" w:rsidRDefault="0034799F" w:rsidP="00584ED0">
      <w:pPr>
        <w:numPr>
          <w:ilvl w:val="1"/>
          <w:numId w:val="101"/>
        </w:numPr>
        <w:tabs>
          <w:tab w:val="left" w:pos="851"/>
        </w:tabs>
        <w:spacing w:after="0" w:line="240" w:lineRule="auto"/>
        <w:ind w:left="851" w:hanging="425"/>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 xml:space="preserve">Formato de presentación de informes: </w:t>
      </w:r>
      <w:r w:rsidRPr="0034799F">
        <w:rPr>
          <w:rFonts w:ascii="Tahoma" w:eastAsia="Times New Roman" w:hAnsi="Tahoma" w:cs="Tahoma"/>
          <w:sz w:val="20"/>
          <w:szCs w:val="20"/>
          <w:lang w:val="es-ES_tradnl"/>
        </w:rPr>
        <w:t xml:space="preserve">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debe presentar dentro de los primeros 10 días calendario de cada mes su informe mensual (no son sujetos a pago) en dos (2) ejemplares impresos y dos (2) copias en digital (CD) en formato editable.</w:t>
      </w:r>
      <w:r w:rsidRPr="0034799F">
        <w:rPr>
          <w:rFonts w:ascii="Tahoma" w:eastAsia="Times New Roman" w:hAnsi="Tahoma" w:cs="Tahoma"/>
          <w:i/>
          <w:sz w:val="20"/>
          <w:szCs w:val="20"/>
          <w:shd w:val="clear" w:color="auto" w:fill="CCFFFF"/>
          <w:lang w:val="es-ES_tradnl"/>
        </w:rPr>
        <w:t xml:space="preserve"> </w:t>
      </w:r>
    </w:p>
    <w:p w14:paraId="30C3A4F8" w14:textId="77777777" w:rsidR="0034799F" w:rsidRPr="0034799F" w:rsidRDefault="0034799F" w:rsidP="0034799F">
      <w:pPr>
        <w:spacing w:after="0" w:line="240" w:lineRule="auto"/>
        <w:ind w:left="426"/>
        <w:jc w:val="both"/>
        <w:rPr>
          <w:rFonts w:ascii="Tahoma" w:eastAsia="Times New Roman" w:hAnsi="Tahoma" w:cs="Tahoma"/>
          <w:b/>
          <w:sz w:val="20"/>
          <w:szCs w:val="20"/>
          <w:lang w:val="es-ES_tradnl"/>
        </w:rPr>
      </w:pPr>
    </w:p>
    <w:p w14:paraId="5C9C89C5" w14:textId="77777777" w:rsidR="0034799F" w:rsidRPr="0034799F" w:rsidRDefault="0034799F" w:rsidP="00584ED0">
      <w:pPr>
        <w:numPr>
          <w:ilvl w:val="0"/>
          <w:numId w:val="79"/>
        </w:numPr>
        <w:spacing w:after="0" w:line="240" w:lineRule="auto"/>
        <w:ind w:left="426" w:hanging="426"/>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 xml:space="preserve">PRODUCTOS ESPERADOS </w:t>
      </w:r>
    </w:p>
    <w:p w14:paraId="7C5E35EF" w14:textId="77777777" w:rsidR="0034799F" w:rsidRPr="0034799F" w:rsidRDefault="0034799F" w:rsidP="0034799F">
      <w:pPr>
        <w:spacing w:after="0" w:line="240" w:lineRule="auto"/>
        <w:ind w:left="426"/>
        <w:jc w:val="both"/>
        <w:rPr>
          <w:rFonts w:ascii="Tahoma" w:eastAsia="Times New Roman" w:hAnsi="Tahoma" w:cs="Tahoma"/>
          <w:b/>
          <w:sz w:val="20"/>
          <w:szCs w:val="20"/>
          <w:lang w:val="es-ES_tradnl"/>
        </w:rPr>
      </w:pPr>
    </w:p>
    <w:p w14:paraId="45481D31" w14:textId="77777777" w:rsidR="0034799F" w:rsidRPr="0034799F" w:rsidRDefault="0034799F" w:rsidP="0034799F">
      <w:pPr>
        <w:tabs>
          <w:tab w:val="left" w:pos="-1440"/>
          <w:tab w:val="left" w:pos="-720"/>
        </w:tabs>
        <w:suppressAutoHyphens/>
        <w:spacing w:after="0" w:line="240" w:lineRule="auto"/>
        <w:ind w:left="426"/>
        <w:jc w:val="both"/>
        <w:rPr>
          <w:rFonts w:ascii="Tahoma" w:eastAsia="Times New Roman" w:hAnsi="Tahoma" w:cs="Tahoma"/>
          <w:spacing w:val="-2"/>
          <w:sz w:val="20"/>
          <w:szCs w:val="20"/>
          <w:lang w:val="es-ES_tradnl"/>
        </w:rPr>
      </w:pPr>
      <w:bookmarkStart w:id="150" w:name="_Toc14849318"/>
      <w:bookmarkStart w:id="151" w:name="_Toc14848363"/>
      <w:bookmarkStart w:id="152" w:name="_Toc14848037"/>
      <w:bookmarkStart w:id="153" w:name="_Toc14773600"/>
      <w:r w:rsidRPr="0034799F">
        <w:rPr>
          <w:rFonts w:ascii="Tahoma" w:eastAsia="Times New Roman" w:hAnsi="Tahoma" w:cs="Tahoma"/>
          <w:bCs/>
          <w:iCs/>
          <w:sz w:val="20"/>
          <w:szCs w:val="20"/>
        </w:rPr>
        <w:t xml:space="preserve">Se espera que la </w:t>
      </w:r>
      <w:r w:rsidRPr="0034799F">
        <w:rPr>
          <w:rFonts w:ascii="Tahoma" w:eastAsia="Times New Roman" w:hAnsi="Tahoma" w:cs="Tahoma"/>
          <w:b/>
          <w:bCs/>
          <w:iCs/>
          <w:sz w:val="20"/>
          <w:szCs w:val="20"/>
        </w:rPr>
        <w:t>CONSULTORA</w:t>
      </w:r>
      <w:r w:rsidRPr="0034799F">
        <w:rPr>
          <w:rFonts w:ascii="Tahoma" w:eastAsia="Times New Roman" w:hAnsi="Tahoma" w:cs="Tahoma"/>
          <w:bCs/>
          <w:iCs/>
          <w:sz w:val="20"/>
          <w:szCs w:val="20"/>
        </w:rPr>
        <w:t xml:space="preserve"> realice una administración técnica-financiera adecuada y minuciosa acorde a las buenas prácticas de la ingeniería durante la ejecución de las obras, en cumplimiento estricto a las tareas básicas y no limitativas descritas en el alcance de trabajo y actividades, y en especial a la revisión y complementación de los diseños, al control de calidad y medidas ambientales, así como la ejecución de la obra en el plazo propuesto en el Contrato del </w:t>
      </w:r>
      <w:r w:rsidRPr="0034799F">
        <w:rPr>
          <w:rFonts w:ascii="Tahoma" w:eastAsia="Times New Roman" w:hAnsi="Tahoma" w:cs="Tahoma"/>
          <w:b/>
          <w:sz w:val="20"/>
          <w:szCs w:val="20"/>
        </w:rPr>
        <w:t>Contratista de Obra</w:t>
      </w:r>
      <w:bookmarkEnd w:id="150"/>
      <w:bookmarkEnd w:id="151"/>
      <w:bookmarkEnd w:id="152"/>
      <w:bookmarkEnd w:id="153"/>
      <w:r w:rsidRPr="0034799F">
        <w:rPr>
          <w:rFonts w:ascii="Tahoma" w:eastAsia="Times New Roman" w:hAnsi="Tahoma" w:cs="Tahoma"/>
          <w:bCs/>
          <w:iCs/>
          <w:sz w:val="20"/>
          <w:szCs w:val="20"/>
        </w:rPr>
        <w:t>. Los productos esperados deberán ser</w:t>
      </w:r>
      <w:r w:rsidRPr="0034799F">
        <w:rPr>
          <w:rFonts w:ascii="Tahoma" w:eastAsia="Times New Roman" w:hAnsi="Tahoma" w:cs="Tahoma"/>
          <w:spacing w:val="-2"/>
          <w:sz w:val="20"/>
          <w:szCs w:val="20"/>
          <w:lang w:val="es-ES_tradnl"/>
        </w:rPr>
        <w:t xml:space="preserve"> recibidos a satisfacción del Contratante, los mismos se detallan a continuación y son sujetos a pago:</w:t>
      </w:r>
    </w:p>
    <w:p w14:paraId="7A94B4F1" w14:textId="77777777" w:rsidR="0034799F" w:rsidRPr="0034799F" w:rsidRDefault="0034799F" w:rsidP="0034799F">
      <w:pPr>
        <w:tabs>
          <w:tab w:val="left" w:pos="-1440"/>
          <w:tab w:val="left" w:pos="-720"/>
        </w:tabs>
        <w:suppressAutoHyphens/>
        <w:spacing w:after="0" w:line="240" w:lineRule="auto"/>
        <w:ind w:left="426"/>
        <w:jc w:val="both"/>
        <w:rPr>
          <w:rFonts w:ascii="Tahoma" w:eastAsia="Times New Roman" w:hAnsi="Tahoma" w:cs="Tahoma"/>
          <w:spacing w:val="-2"/>
          <w:sz w:val="20"/>
          <w:szCs w:val="20"/>
          <w:lang w:val="es-ES_tradnl"/>
        </w:rPr>
      </w:pPr>
    </w:p>
    <w:p w14:paraId="35EE8114" w14:textId="77777777" w:rsidR="0034799F" w:rsidRPr="0034799F" w:rsidRDefault="0034799F" w:rsidP="00584ED0">
      <w:pPr>
        <w:numPr>
          <w:ilvl w:val="0"/>
          <w:numId w:val="102"/>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b/>
          <w:spacing w:val="-2"/>
          <w:sz w:val="20"/>
          <w:szCs w:val="20"/>
          <w:lang w:val="es-ES_tradnl"/>
        </w:rPr>
        <w:lastRenderedPageBreak/>
        <w:t>Informe inicial:</w:t>
      </w:r>
      <w:r w:rsidRPr="0034799F">
        <w:rPr>
          <w:rFonts w:ascii="Tahoma" w:eastAsia="Times New Roman" w:hAnsi="Tahoma" w:cs="Tahoma"/>
          <w:spacing w:val="-2"/>
          <w:sz w:val="20"/>
          <w:szCs w:val="20"/>
          <w:lang w:val="es-ES_tradnl"/>
        </w:rPr>
        <w:t xml:space="preserve"> </w:t>
      </w:r>
      <w:r w:rsidRPr="0034799F">
        <w:rPr>
          <w:rFonts w:ascii="Tahoma" w:eastAsia="Times New Roman" w:hAnsi="Tahoma" w:cs="Tahoma"/>
          <w:sz w:val="20"/>
          <w:szCs w:val="20"/>
          <w:lang w:val="es-ES_tradnl"/>
        </w:rPr>
        <w:t xml:space="preserve">Se realizará un primer pago a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por el 5% (cinco por ciento) del monto del contrato de supervisión, contra la presentación del Informe inicial de revisión y verificación del proyecto (</w:t>
      </w:r>
      <w:proofErr w:type="spellStart"/>
      <w:r w:rsidRPr="0034799F">
        <w:rPr>
          <w:rFonts w:ascii="Tahoma" w:eastAsia="Times New Roman" w:hAnsi="Tahoma" w:cs="Tahoma"/>
          <w:sz w:val="20"/>
          <w:szCs w:val="20"/>
          <w:lang w:val="es-ES_tradnl"/>
        </w:rPr>
        <w:t>subnumeral</w:t>
      </w:r>
      <w:proofErr w:type="spellEnd"/>
      <w:r w:rsidRPr="0034799F">
        <w:rPr>
          <w:rFonts w:ascii="Tahoma" w:eastAsia="Times New Roman" w:hAnsi="Tahoma" w:cs="Tahoma"/>
          <w:sz w:val="20"/>
          <w:szCs w:val="20"/>
          <w:lang w:val="es-ES_tradnl"/>
        </w:rPr>
        <w:t xml:space="preserve"> 5.1).</w:t>
      </w:r>
    </w:p>
    <w:p w14:paraId="19DABC1A" w14:textId="77777777" w:rsidR="0034799F" w:rsidRPr="0034799F" w:rsidRDefault="0034799F" w:rsidP="00584ED0">
      <w:pPr>
        <w:numPr>
          <w:ilvl w:val="0"/>
          <w:numId w:val="102"/>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b/>
          <w:spacing w:val="-2"/>
          <w:sz w:val="20"/>
          <w:szCs w:val="20"/>
          <w:lang w:val="es-ES_tradnl"/>
        </w:rPr>
        <w:t>Informes Posteriores:</w:t>
      </w:r>
      <w:r w:rsidRPr="0034799F">
        <w:rPr>
          <w:rFonts w:ascii="Tahoma" w:eastAsia="Times New Roman" w:hAnsi="Tahoma" w:cs="Tahoma"/>
          <w:spacing w:val="-2"/>
          <w:sz w:val="20"/>
          <w:szCs w:val="20"/>
          <w:lang w:val="es-ES_tradnl"/>
        </w:rPr>
        <w:t xml:space="preserve"> Los </w:t>
      </w:r>
      <w:r w:rsidRPr="0034799F">
        <w:rPr>
          <w:rFonts w:ascii="Tahoma" w:eastAsia="Times New Roman" w:hAnsi="Tahoma" w:cs="Tahoma"/>
          <w:sz w:val="20"/>
          <w:szCs w:val="20"/>
          <w:lang w:val="es-ES_tradnl"/>
        </w:rPr>
        <w:t xml:space="preserve">pagos posteriores de los servicios de supervisión, a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corresponderán a la elaboración de su informe (Planilla de Supervisión) equivalente al porcentaje de avance físico declarado en la Planilla de Avance de Obras de la empresa Contratista; tomando en cuenta el primer pago del 5% inicial y aplicando al fórmula siguiente: Pagos de Consultoría= % Avance de Obra X 0,95 /100 x Monto de Consultoría.</w:t>
      </w:r>
    </w:p>
    <w:p w14:paraId="19D1F26D" w14:textId="4C66F3A8" w:rsidR="0034799F" w:rsidRPr="0034799F" w:rsidRDefault="0034799F" w:rsidP="00584ED0">
      <w:pPr>
        <w:numPr>
          <w:ilvl w:val="0"/>
          <w:numId w:val="102"/>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b/>
          <w:spacing w:val="-2"/>
          <w:sz w:val="20"/>
          <w:szCs w:val="20"/>
          <w:lang w:val="es-ES_tradnl"/>
        </w:rPr>
        <w:t>Informe Final:</w:t>
      </w:r>
      <w:r w:rsidRPr="0034799F">
        <w:rPr>
          <w:rFonts w:ascii="Tahoma" w:eastAsia="Times New Roman" w:hAnsi="Tahoma" w:cs="Tahoma"/>
          <w:sz w:val="20"/>
          <w:szCs w:val="20"/>
          <w:lang w:val="es-ES_tradnl"/>
        </w:rPr>
        <w:t xml:space="preserve"> Se efectuará contra aprobación del informe final de cierre de Proyecto, el cual deberá incluir todo lo solicitado en los </w:t>
      </w:r>
      <w:proofErr w:type="spellStart"/>
      <w:r w:rsidRPr="0034799F">
        <w:rPr>
          <w:rFonts w:ascii="Tahoma" w:eastAsia="Times New Roman" w:hAnsi="Tahoma" w:cs="Tahoma"/>
          <w:sz w:val="20"/>
          <w:szCs w:val="20"/>
          <w:lang w:val="es-ES_tradnl"/>
        </w:rPr>
        <w:t>subnumeral</w:t>
      </w:r>
      <w:proofErr w:type="spellEnd"/>
      <w:r w:rsidRPr="0034799F">
        <w:rPr>
          <w:rFonts w:ascii="Tahoma" w:eastAsia="Times New Roman" w:hAnsi="Tahoma" w:cs="Tahoma"/>
          <w:sz w:val="20"/>
          <w:szCs w:val="20"/>
          <w:lang w:val="es-ES_tradnl"/>
        </w:rPr>
        <w:t xml:space="preserve"> el 5.2 y 5.4 del presente documento, a satisfacción del Contratante.</w:t>
      </w:r>
    </w:p>
    <w:p w14:paraId="264E0535" w14:textId="77777777" w:rsidR="0034799F" w:rsidRPr="0034799F" w:rsidRDefault="0034799F" w:rsidP="0034799F">
      <w:pPr>
        <w:tabs>
          <w:tab w:val="left" w:pos="-1440"/>
          <w:tab w:val="left" w:pos="-720"/>
        </w:tabs>
        <w:suppressAutoHyphens/>
        <w:spacing w:after="0" w:line="240" w:lineRule="auto"/>
        <w:ind w:left="1146"/>
        <w:jc w:val="both"/>
        <w:rPr>
          <w:rFonts w:ascii="Tahoma" w:eastAsia="Times New Roman" w:hAnsi="Tahoma" w:cs="Tahoma"/>
          <w:spacing w:val="-2"/>
          <w:sz w:val="20"/>
          <w:szCs w:val="20"/>
          <w:lang w:val="es-ES_tradnl"/>
        </w:rPr>
      </w:pPr>
    </w:p>
    <w:p w14:paraId="1A2A9248" w14:textId="77777777" w:rsidR="0034799F" w:rsidRPr="0034799F" w:rsidRDefault="0034799F" w:rsidP="00584ED0">
      <w:pPr>
        <w:numPr>
          <w:ilvl w:val="0"/>
          <w:numId w:val="79"/>
        </w:numPr>
        <w:spacing w:after="0" w:line="240" w:lineRule="auto"/>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GARANTÍA DE CUMPLIMIENTO DE CONTRATO</w:t>
      </w:r>
    </w:p>
    <w:p w14:paraId="6E3A8754" w14:textId="77777777" w:rsidR="0034799F" w:rsidRPr="0034799F" w:rsidRDefault="0034799F" w:rsidP="0034799F">
      <w:pPr>
        <w:spacing w:after="0" w:line="240" w:lineRule="auto"/>
        <w:ind w:left="360"/>
        <w:jc w:val="both"/>
        <w:rPr>
          <w:rFonts w:ascii="Tahoma" w:eastAsia="Times New Roman" w:hAnsi="Tahoma" w:cs="Tahoma"/>
          <w:b/>
          <w:sz w:val="20"/>
          <w:szCs w:val="20"/>
          <w:lang w:val="es-ES_tradnl"/>
        </w:rPr>
      </w:pPr>
    </w:p>
    <w:p w14:paraId="5666A40A"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Tiene por objeto garantizar la conclusión y entrega del objeto del contrato. Será equivalente al siete por ciento (7%) del monto del contrato, cuando se tengan programados pagos parciales, en sustitución de la Garantía de Cumplimiento de Contrato, se podrá prever una retención del siete por ciento (7%) de cada pago.</w:t>
      </w:r>
    </w:p>
    <w:p w14:paraId="3AAFFDA8"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La vigencia de la garantía será computable a partir de la firma del contrato hasta la recepción definitiva de la obra. Esta garantía o la retención, será devuelta al contratista una vez que se cuente con la conformidad al informe final de cierre de Proyecto señalado en </w:t>
      </w:r>
      <w:proofErr w:type="spellStart"/>
      <w:r w:rsidRPr="0034799F">
        <w:rPr>
          <w:rFonts w:ascii="Tahoma" w:eastAsia="Times New Roman" w:hAnsi="Tahoma" w:cs="Tahoma"/>
          <w:sz w:val="20"/>
          <w:szCs w:val="20"/>
          <w:lang w:val="es-ES_tradnl"/>
        </w:rPr>
        <w:t>subnumeral</w:t>
      </w:r>
      <w:proofErr w:type="spellEnd"/>
      <w:r w:rsidRPr="0034799F">
        <w:rPr>
          <w:rFonts w:ascii="Tahoma" w:eastAsia="Times New Roman" w:hAnsi="Tahoma" w:cs="Tahoma"/>
          <w:sz w:val="20"/>
          <w:szCs w:val="20"/>
          <w:lang w:val="es-ES_tradnl"/>
        </w:rPr>
        <w:t xml:space="preserve"> el 5.2 y 5.4.</w:t>
      </w:r>
    </w:p>
    <w:p w14:paraId="0CA2F0B3" w14:textId="77777777" w:rsidR="0034799F" w:rsidRPr="0034799F" w:rsidRDefault="0034799F" w:rsidP="0034799F">
      <w:pPr>
        <w:spacing w:after="0" w:line="240" w:lineRule="auto"/>
        <w:ind w:left="360"/>
        <w:jc w:val="both"/>
        <w:rPr>
          <w:rFonts w:ascii="Tahoma" w:eastAsia="Times New Roman" w:hAnsi="Tahoma" w:cs="Tahoma"/>
          <w:b/>
          <w:sz w:val="20"/>
          <w:szCs w:val="20"/>
          <w:lang w:val="es-ES_tradnl"/>
        </w:rPr>
      </w:pPr>
    </w:p>
    <w:p w14:paraId="61F8AE42" w14:textId="77777777" w:rsidR="0034799F" w:rsidRPr="0034799F" w:rsidRDefault="0034799F" w:rsidP="00584ED0">
      <w:pPr>
        <w:numPr>
          <w:ilvl w:val="0"/>
          <w:numId w:val="79"/>
        </w:numPr>
        <w:spacing w:after="0" w:line="240" w:lineRule="auto"/>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LUGAR Y PLAZO</w:t>
      </w:r>
    </w:p>
    <w:p w14:paraId="1C4212C3" w14:textId="77777777" w:rsidR="0034799F" w:rsidRPr="0034799F" w:rsidRDefault="0034799F" w:rsidP="0034799F">
      <w:pPr>
        <w:spacing w:after="0" w:line="240" w:lineRule="auto"/>
        <w:jc w:val="both"/>
        <w:rPr>
          <w:rFonts w:ascii="Tahoma" w:eastAsia="Times New Roman" w:hAnsi="Tahoma" w:cs="Tahoma"/>
          <w:b/>
          <w:sz w:val="20"/>
          <w:szCs w:val="20"/>
          <w:lang w:val="es-ES_tradnl"/>
        </w:rPr>
      </w:pPr>
    </w:p>
    <w:p w14:paraId="2DD69530" w14:textId="77777777" w:rsidR="0034799F" w:rsidRPr="0034799F" w:rsidRDefault="0034799F" w:rsidP="0034799F">
      <w:pPr>
        <w:spacing w:after="0" w:line="240" w:lineRule="auto"/>
        <w:ind w:left="851" w:hanging="425"/>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8.1</w:t>
      </w:r>
      <w:r w:rsidRPr="0034799F">
        <w:rPr>
          <w:rFonts w:ascii="Tahoma" w:eastAsia="Times New Roman" w:hAnsi="Tahoma" w:cs="Tahoma"/>
          <w:b/>
          <w:sz w:val="20"/>
          <w:szCs w:val="20"/>
          <w:lang w:val="es-ES_tradnl"/>
        </w:rPr>
        <w:tab/>
        <w:t>Lugar:</w:t>
      </w:r>
    </w:p>
    <w:p w14:paraId="1C261DD1"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La consultoría se desarrollará de manera presencial, activa y permanente en los lugares de las obras, de acuerdo al siguiente detalle:</w:t>
      </w:r>
    </w:p>
    <w:p w14:paraId="7D52AA6C"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p>
    <w:p w14:paraId="6760E6B8" w14:textId="77777777" w:rsidR="0034799F" w:rsidRPr="0034799F" w:rsidRDefault="0034799F" w:rsidP="0034799F">
      <w:pPr>
        <w:spacing w:after="0" w:line="240" w:lineRule="auto"/>
        <w:ind w:left="851"/>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 xml:space="preserve">Ciudad de Cochabamba </w:t>
      </w:r>
    </w:p>
    <w:p w14:paraId="0B8019DB" w14:textId="77777777" w:rsidR="0034799F" w:rsidRPr="0034799F" w:rsidRDefault="0034799F" w:rsidP="0034799F">
      <w:pPr>
        <w:spacing w:after="0" w:line="240" w:lineRule="auto"/>
        <w:ind w:left="851"/>
        <w:jc w:val="both"/>
        <w:rPr>
          <w:rFonts w:ascii="Tahoma" w:eastAsia="Times New Roman" w:hAnsi="Tahoma" w:cs="Tahoma"/>
          <w:b/>
          <w:sz w:val="20"/>
          <w:szCs w:val="20"/>
          <w:lang w:val="es-ES_tradnl"/>
        </w:rPr>
      </w:pPr>
    </w:p>
    <w:p w14:paraId="4C6CA772" w14:textId="77777777" w:rsidR="0034799F" w:rsidRPr="0034799F" w:rsidRDefault="0034799F" w:rsidP="0034799F">
      <w:pPr>
        <w:widowControl w:val="0"/>
        <w:autoSpaceDE w:val="0"/>
        <w:autoSpaceDN w:val="0"/>
        <w:adjustRightInd w:val="0"/>
        <w:spacing w:after="0" w:line="240" w:lineRule="auto"/>
        <w:ind w:left="851"/>
        <w:jc w:val="both"/>
        <w:rPr>
          <w:rFonts w:ascii="Tahoma" w:eastAsia="Times New Roman" w:hAnsi="Tahoma" w:cs="Tahoma"/>
          <w:sz w:val="20"/>
          <w:szCs w:val="20"/>
          <w:lang w:val="es-ES_tradnl" w:eastAsia="es-ES"/>
        </w:rPr>
      </w:pPr>
      <w:r w:rsidRPr="0034799F">
        <w:rPr>
          <w:rFonts w:ascii="Tahoma" w:eastAsia="Times New Roman" w:hAnsi="Tahoma" w:cs="Tahoma"/>
          <w:sz w:val="20"/>
          <w:szCs w:val="20"/>
          <w:lang w:val="es-ES_tradnl" w:eastAsia="es-ES"/>
        </w:rPr>
        <w:t xml:space="preserve">La </w:t>
      </w:r>
      <w:r w:rsidRPr="0034799F">
        <w:rPr>
          <w:rFonts w:ascii="Tahoma" w:eastAsia="Times New Roman" w:hAnsi="Tahoma" w:cs="Tahoma"/>
          <w:b/>
          <w:sz w:val="20"/>
          <w:szCs w:val="20"/>
          <w:lang w:val="es-ES_tradnl" w:eastAsia="es-ES"/>
        </w:rPr>
        <w:t>CONSULTORA</w:t>
      </w:r>
      <w:r w:rsidRPr="0034799F">
        <w:rPr>
          <w:rFonts w:ascii="Tahoma" w:eastAsia="Times New Roman" w:hAnsi="Tahoma" w:cs="Tahoma"/>
          <w:sz w:val="20"/>
          <w:szCs w:val="20"/>
          <w:lang w:val="es-ES_tradnl" w:eastAsia="es-ES"/>
        </w:rPr>
        <w:t>, deberá contar con una oficina establecida en la ciudad de Cochabamba, que tenga las condiciones de seguridad necesarias y espacio físico para almacenar y archivar toda la información relativa al proyecto que supervisa. Esta información deberá ser entregada a ENDE, de acuerdo a lo establecido en el Informe Final del punto 5.4.</w:t>
      </w:r>
    </w:p>
    <w:p w14:paraId="7F60A5CA" w14:textId="77777777" w:rsidR="0034799F" w:rsidRPr="0034799F" w:rsidRDefault="0034799F" w:rsidP="0034799F">
      <w:pPr>
        <w:spacing w:after="0" w:line="240" w:lineRule="auto"/>
        <w:rPr>
          <w:rFonts w:ascii="Tahoma" w:eastAsia="Times New Roman" w:hAnsi="Tahoma" w:cs="Tahoma"/>
          <w:sz w:val="20"/>
          <w:szCs w:val="20"/>
          <w:lang w:val="es-ES_tradnl" w:eastAsia="es-ES"/>
        </w:rPr>
      </w:pPr>
    </w:p>
    <w:p w14:paraId="39C52D5F" w14:textId="77777777" w:rsidR="0034799F" w:rsidRPr="0034799F" w:rsidRDefault="0034799F" w:rsidP="0034799F">
      <w:pPr>
        <w:spacing w:after="0" w:line="240" w:lineRule="auto"/>
        <w:ind w:left="143" w:firstLine="708"/>
        <w:rPr>
          <w:rFonts w:ascii="Tahoma" w:eastAsia="Times New Roman" w:hAnsi="Tahoma" w:cs="Tahoma"/>
          <w:b/>
          <w:sz w:val="20"/>
          <w:szCs w:val="20"/>
          <w:lang w:val="es-ES_tradnl" w:eastAsia="es-ES"/>
        </w:rPr>
      </w:pPr>
      <w:bookmarkStart w:id="154" w:name="_Hlk115560"/>
      <w:r w:rsidRPr="0034799F">
        <w:rPr>
          <w:rFonts w:ascii="Tahoma" w:eastAsia="Times New Roman" w:hAnsi="Tahoma" w:cs="Tahoma"/>
          <w:b/>
          <w:sz w:val="20"/>
          <w:szCs w:val="20"/>
          <w:lang w:val="es-ES_tradnl"/>
        </w:rPr>
        <w:t xml:space="preserve">Municipios de </w:t>
      </w:r>
      <w:proofErr w:type="spellStart"/>
      <w:r w:rsidRPr="0034799F">
        <w:rPr>
          <w:rFonts w:ascii="Tahoma" w:eastAsia="Times New Roman" w:hAnsi="Tahoma" w:cs="Tahoma"/>
          <w:b/>
          <w:sz w:val="20"/>
          <w:szCs w:val="20"/>
          <w:lang w:val="es-ES_tradnl"/>
        </w:rPr>
        <w:t>Choquecota</w:t>
      </w:r>
      <w:proofErr w:type="spellEnd"/>
      <w:r w:rsidRPr="0034799F">
        <w:rPr>
          <w:rFonts w:ascii="Tahoma" w:eastAsia="Times New Roman" w:hAnsi="Tahoma" w:cs="Tahoma"/>
          <w:b/>
          <w:sz w:val="20"/>
          <w:szCs w:val="20"/>
          <w:lang w:val="es-ES_tradnl"/>
        </w:rPr>
        <w:t xml:space="preserve"> y Corque</w:t>
      </w:r>
    </w:p>
    <w:bookmarkEnd w:id="154"/>
    <w:p w14:paraId="5C6A5A12" w14:textId="77777777" w:rsidR="0034799F" w:rsidRPr="0034799F" w:rsidRDefault="0034799F" w:rsidP="0034799F">
      <w:pPr>
        <w:widowControl w:val="0"/>
        <w:autoSpaceDE w:val="0"/>
        <w:autoSpaceDN w:val="0"/>
        <w:adjustRightInd w:val="0"/>
        <w:spacing w:after="0" w:line="240" w:lineRule="auto"/>
        <w:ind w:left="851"/>
        <w:jc w:val="both"/>
        <w:rPr>
          <w:rFonts w:ascii="Tahoma" w:eastAsia="Times New Roman" w:hAnsi="Tahoma" w:cs="Tahoma"/>
          <w:sz w:val="20"/>
          <w:szCs w:val="20"/>
          <w:lang w:val="es-ES_tradnl" w:eastAsia="es-ES"/>
        </w:rPr>
      </w:pPr>
    </w:p>
    <w:p w14:paraId="770E4618" w14:textId="77777777" w:rsidR="0034799F" w:rsidRPr="0034799F" w:rsidRDefault="0034799F" w:rsidP="0034799F">
      <w:pPr>
        <w:widowControl w:val="0"/>
        <w:autoSpaceDE w:val="0"/>
        <w:autoSpaceDN w:val="0"/>
        <w:adjustRightInd w:val="0"/>
        <w:spacing w:after="0" w:line="240" w:lineRule="auto"/>
        <w:ind w:left="851"/>
        <w:jc w:val="both"/>
        <w:rPr>
          <w:rFonts w:ascii="Tahoma" w:eastAsia="Times New Roman" w:hAnsi="Tahoma" w:cs="Tahoma"/>
          <w:b/>
          <w:sz w:val="20"/>
          <w:szCs w:val="20"/>
          <w:lang w:val="es-ES" w:eastAsia="es-ES"/>
        </w:rPr>
      </w:pPr>
      <w:r w:rsidRPr="0034799F">
        <w:rPr>
          <w:rFonts w:ascii="Tahoma" w:eastAsia="Times New Roman" w:hAnsi="Tahoma" w:cs="Tahoma"/>
          <w:sz w:val="20"/>
          <w:szCs w:val="20"/>
          <w:lang w:val="es-ES_tradnl" w:eastAsia="es-ES"/>
        </w:rPr>
        <w:t xml:space="preserve">La </w:t>
      </w:r>
      <w:r w:rsidRPr="0034799F">
        <w:rPr>
          <w:rFonts w:ascii="Tahoma" w:eastAsia="Times New Roman" w:hAnsi="Tahoma" w:cs="Tahoma"/>
          <w:b/>
          <w:sz w:val="20"/>
          <w:szCs w:val="20"/>
          <w:lang w:val="es-ES_tradnl" w:eastAsia="es-ES"/>
        </w:rPr>
        <w:t>CONSULTORA</w:t>
      </w:r>
      <w:r w:rsidRPr="0034799F">
        <w:rPr>
          <w:rFonts w:ascii="Tahoma" w:eastAsia="Times New Roman" w:hAnsi="Tahoma" w:cs="Tahoma"/>
          <w:sz w:val="20"/>
          <w:szCs w:val="20"/>
          <w:lang w:val="es-ES_tradnl" w:eastAsia="es-ES"/>
        </w:rPr>
        <w:t xml:space="preserve"> deberá tener presencia en el lugar de las obras en forma permanente, para lo cual deberá contar con 3 vehículos 4x4 de uso exclusivo, en buen estado de funcionamiento con todo el equipamiento y elementos de protección personal necesarios para llevar a cabo una supervisión efectiva del </w:t>
      </w:r>
      <w:r w:rsidRPr="0034799F">
        <w:rPr>
          <w:rFonts w:ascii="Tahoma" w:eastAsia="Times New Roman" w:hAnsi="Tahoma" w:cs="Tahoma"/>
          <w:b/>
          <w:sz w:val="20"/>
          <w:szCs w:val="20"/>
          <w:lang w:val="es-ES" w:eastAsia="es-ES"/>
        </w:rPr>
        <w:t>Proyecto “ELECTRIFICACIÓN PROVINCIA CARANGAS”.</w:t>
      </w:r>
    </w:p>
    <w:p w14:paraId="79A3F396" w14:textId="77777777" w:rsidR="0034799F" w:rsidRPr="0034799F" w:rsidRDefault="0034799F" w:rsidP="0034799F">
      <w:pPr>
        <w:spacing w:after="0" w:line="240" w:lineRule="auto"/>
        <w:rPr>
          <w:rFonts w:ascii="Tahoma" w:eastAsia="Times New Roman" w:hAnsi="Tahoma" w:cs="Tahoma"/>
          <w:sz w:val="20"/>
          <w:szCs w:val="20"/>
          <w:lang w:val="es-ES" w:eastAsia="es-ES"/>
        </w:rPr>
      </w:pPr>
    </w:p>
    <w:p w14:paraId="21C4BED9"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Las obras a ejecutarse y que son objeto de la presente Licitación, se encuentran localizadas en el Departamento de Oruro, </w:t>
      </w:r>
      <w:r w:rsidRPr="0034799F">
        <w:rPr>
          <w:rFonts w:ascii="Tahoma" w:eastAsia="Times New Roman" w:hAnsi="Tahoma" w:cs="Tahoma"/>
          <w:sz w:val="20"/>
          <w:szCs w:val="20"/>
        </w:rPr>
        <w:t>(</w:t>
      </w:r>
      <w:r w:rsidRPr="0034799F">
        <w:rPr>
          <w:rFonts w:ascii="Tahoma" w:eastAsia="Times New Roman" w:hAnsi="Tahoma" w:cs="Tahoma"/>
          <w:sz w:val="20"/>
          <w:szCs w:val="20"/>
          <w:lang w:val="es-ES_tradnl"/>
        </w:rPr>
        <w:t xml:space="preserve">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 y comprende las siguientes comunidades:</w:t>
      </w:r>
    </w:p>
    <w:p w14:paraId="13DA6054"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p>
    <w:p w14:paraId="3BAE33A8"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p>
    <w:p w14:paraId="7A8A8D26" w14:textId="77777777" w:rsidR="0034799F" w:rsidRDefault="0034799F" w:rsidP="0034799F">
      <w:pPr>
        <w:spacing w:after="0" w:line="240" w:lineRule="auto"/>
        <w:ind w:left="284"/>
        <w:jc w:val="center"/>
        <w:rPr>
          <w:rFonts w:ascii="Arial" w:eastAsia="Times New Roman" w:hAnsi="Arial" w:cs="Times New Roman"/>
          <w:noProof/>
          <w:sz w:val="18"/>
          <w:szCs w:val="20"/>
          <w:lang w:eastAsia="es-BO"/>
        </w:rPr>
      </w:pPr>
      <w:r w:rsidRPr="0034799F">
        <w:rPr>
          <w:rFonts w:ascii="Arial" w:eastAsia="Times New Roman" w:hAnsi="Arial" w:cs="Times New Roman"/>
          <w:noProof/>
          <w:sz w:val="18"/>
          <w:szCs w:val="20"/>
          <w:lang w:eastAsia="es-BO"/>
        </w:rPr>
        <w:lastRenderedPageBreak/>
        <w:drawing>
          <wp:anchor distT="0" distB="0" distL="114300" distR="114300" simplePos="0" relativeHeight="251668480" behindDoc="1" locked="0" layoutInCell="1" allowOverlap="1" wp14:anchorId="0AB5011A" wp14:editId="327CD881">
            <wp:simplePos x="0" y="0"/>
            <wp:positionH relativeFrom="column">
              <wp:posOffset>177165</wp:posOffset>
            </wp:positionH>
            <wp:positionV relativeFrom="paragraph">
              <wp:posOffset>1270</wp:posOffset>
            </wp:positionV>
            <wp:extent cx="5886450" cy="2581275"/>
            <wp:effectExtent l="0" t="0" r="0" b="9525"/>
            <wp:wrapTight wrapText="bothSides">
              <wp:wrapPolygon edited="0">
                <wp:start x="0" y="0"/>
                <wp:lineTo x="0" y="21520"/>
                <wp:lineTo x="19643" y="21520"/>
                <wp:lineTo x="21530" y="21520"/>
                <wp:lineTo x="21530" y="21201"/>
                <wp:lineTo x="19643" y="20404"/>
                <wp:lineTo x="21530" y="19767"/>
                <wp:lineTo x="21530" y="18492"/>
                <wp:lineTo x="20761" y="17854"/>
                <wp:lineTo x="21530" y="16419"/>
                <wp:lineTo x="20831" y="15303"/>
                <wp:lineTo x="21530" y="14666"/>
                <wp:lineTo x="21530" y="10362"/>
                <wp:lineTo x="19643" y="10202"/>
                <wp:lineTo x="21460" y="9405"/>
                <wp:lineTo x="21530" y="8289"/>
                <wp:lineTo x="20691" y="7652"/>
                <wp:lineTo x="21530" y="6536"/>
                <wp:lineTo x="20621" y="5101"/>
                <wp:lineTo x="21320" y="5101"/>
                <wp:lineTo x="21530" y="4463"/>
                <wp:lineTo x="21530" y="0"/>
                <wp:lineTo x="0" y="0"/>
              </wp:wrapPolygon>
            </wp:wrapTight>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9">
                      <a:extLst>
                        <a:ext uri="{28A0092B-C50C-407E-A947-70E740481C1C}">
                          <a14:useLocalDpi xmlns:a14="http://schemas.microsoft.com/office/drawing/2010/main" val="0"/>
                        </a:ext>
                      </a:extLst>
                    </a:blip>
                    <a:srcRect b="17950"/>
                    <a:stretch>
                      <a:fillRect/>
                    </a:stretch>
                  </pic:blipFill>
                  <pic:spPr bwMode="auto">
                    <a:xfrm>
                      <a:off x="0" y="0"/>
                      <a:ext cx="5886450"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152452" w14:textId="3055E52A" w:rsidR="0034799F" w:rsidRPr="0034799F" w:rsidRDefault="0034799F" w:rsidP="0034799F">
      <w:pPr>
        <w:spacing w:after="0" w:line="240" w:lineRule="auto"/>
        <w:ind w:left="284"/>
        <w:jc w:val="center"/>
        <w:rPr>
          <w:rFonts w:ascii="Tahoma" w:eastAsia="Times New Roman" w:hAnsi="Tahoma" w:cs="Tahoma"/>
          <w:sz w:val="20"/>
          <w:szCs w:val="20"/>
          <w:lang w:val="es-ES_tradnl"/>
        </w:rPr>
      </w:pPr>
      <w:r w:rsidRPr="0034799F">
        <w:rPr>
          <w:rFonts w:ascii="Arial" w:eastAsia="Times New Roman" w:hAnsi="Arial" w:cs="Times New Roman"/>
          <w:noProof/>
          <w:sz w:val="18"/>
          <w:szCs w:val="20"/>
          <w:lang w:eastAsia="es-BO"/>
        </w:rPr>
        <w:lastRenderedPageBreak/>
        <w:drawing>
          <wp:inline distT="0" distB="0" distL="0" distR="0" wp14:anchorId="77EB3AF5" wp14:editId="2FDEF361">
            <wp:extent cx="6014150" cy="6391275"/>
            <wp:effectExtent l="0" t="0" r="5715"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14150" cy="6391275"/>
                    </a:xfrm>
                    <a:prstGeom prst="rect">
                      <a:avLst/>
                    </a:prstGeom>
                    <a:noFill/>
                    <a:ln>
                      <a:noFill/>
                    </a:ln>
                  </pic:spPr>
                </pic:pic>
              </a:graphicData>
            </a:graphic>
          </wp:inline>
        </w:drawing>
      </w:r>
    </w:p>
    <w:p w14:paraId="0C1F4917"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p>
    <w:p w14:paraId="2743AF07" w14:textId="77777777" w:rsidR="0034799F" w:rsidRPr="0034799F" w:rsidRDefault="0034799F" w:rsidP="0034799F">
      <w:pPr>
        <w:spacing w:after="0" w:line="240" w:lineRule="auto"/>
        <w:ind w:left="284"/>
        <w:jc w:val="right"/>
        <w:rPr>
          <w:rFonts w:ascii="Tahoma" w:eastAsia="Times New Roman" w:hAnsi="Tahoma" w:cs="Tahoma"/>
          <w:sz w:val="20"/>
          <w:szCs w:val="20"/>
        </w:rPr>
      </w:pPr>
      <w:r w:rsidRPr="0034799F">
        <w:rPr>
          <w:rFonts w:ascii="Arial" w:eastAsia="Times New Roman" w:hAnsi="Arial" w:cs="Times New Roman"/>
          <w:noProof/>
          <w:sz w:val="18"/>
          <w:szCs w:val="20"/>
          <w:lang w:eastAsia="es-BO"/>
        </w:rPr>
        <w:drawing>
          <wp:inline distT="0" distB="0" distL="0" distR="0" wp14:anchorId="75F03B11" wp14:editId="1C16E56D">
            <wp:extent cx="5772150" cy="295275"/>
            <wp:effectExtent l="0" t="0" r="0" b="9525"/>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9">
                      <a:extLst>
                        <a:ext uri="{28A0092B-C50C-407E-A947-70E740481C1C}">
                          <a14:useLocalDpi xmlns:a14="http://schemas.microsoft.com/office/drawing/2010/main" val="0"/>
                        </a:ext>
                      </a:extLst>
                    </a:blip>
                    <a:srcRect t="84879"/>
                    <a:stretch>
                      <a:fillRect/>
                    </a:stretch>
                  </pic:blipFill>
                  <pic:spPr bwMode="auto">
                    <a:xfrm>
                      <a:off x="0" y="0"/>
                      <a:ext cx="5772150" cy="295275"/>
                    </a:xfrm>
                    <a:prstGeom prst="rect">
                      <a:avLst/>
                    </a:prstGeom>
                    <a:noFill/>
                    <a:ln>
                      <a:noFill/>
                    </a:ln>
                  </pic:spPr>
                </pic:pic>
              </a:graphicData>
            </a:graphic>
          </wp:inline>
        </w:drawing>
      </w:r>
    </w:p>
    <w:p w14:paraId="6A9E77CE" w14:textId="77777777" w:rsidR="0034799F" w:rsidRPr="0034799F" w:rsidRDefault="0034799F" w:rsidP="0034799F">
      <w:pPr>
        <w:spacing w:after="0" w:line="240" w:lineRule="auto"/>
        <w:ind w:left="851"/>
        <w:jc w:val="right"/>
        <w:rPr>
          <w:rFonts w:ascii="Tahoma" w:eastAsia="Times New Roman" w:hAnsi="Tahoma" w:cs="Tahoma"/>
          <w:sz w:val="20"/>
          <w:szCs w:val="20"/>
        </w:rPr>
      </w:pPr>
    </w:p>
    <w:p w14:paraId="5C6718FD" w14:textId="77777777" w:rsidR="0034799F" w:rsidRPr="0034799F" w:rsidRDefault="0034799F" w:rsidP="0034799F">
      <w:pPr>
        <w:spacing w:after="0" w:line="240" w:lineRule="auto"/>
        <w:ind w:left="851" w:hanging="425"/>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8.2</w:t>
      </w:r>
      <w:r w:rsidRPr="0034799F">
        <w:rPr>
          <w:rFonts w:ascii="Tahoma" w:eastAsia="Times New Roman" w:hAnsi="Tahoma" w:cs="Tahoma"/>
          <w:b/>
          <w:sz w:val="20"/>
          <w:szCs w:val="20"/>
          <w:lang w:val="es-ES_tradnl"/>
        </w:rPr>
        <w:tab/>
        <w:t>Plazo:</w:t>
      </w:r>
    </w:p>
    <w:p w14:paraId="7A36851D" w14:textId="77777777" w:rsidR="0034799F" w:rsidRPr="0034799F" w:rsidRDefault="0034799F" w:rsidP="0034799F">
      <w:pPr>
        <w:spacing w:after="0" w:line="240" w:lineRule="auto"/>
        <w:ind w:left="851" w:hanging="491"/>
        <w:jc w:val="both"/>
        <w:rPr>
          <w:rFonts w:ascii="Tahoma" w:eastAsia="Times New Roman" w:hAnsi="Tahoma" w:cs="Tahoma"/>
          <w:sz w:val="20"/>
          <w:szCs w:val="20"/>
          <w:shd w:val="clear" w:color="auto" w:fill="CCFFFF"/>
          <w:lang w:val="es-ES_tradnl"/>
        </w:rPr>
      </w:pPr>
    </w:p>
    <w:p w14:paraId="189D9642" w14:textId="77777777" w:rsidR="0034799F" w:rsidRPr="0034799F" w:rsidRDefault="0034799F" w:rsidP="0034799F">
      <w:pPr>
        <w:spacing w:after="0" w:line="240" w:lineRule="auto"/>
        <w:ind w:left="851" w:hanging="22"/>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Los servicios de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para cada una de las Obras </w:t>
      </w:r>
      <w:bookmarkStart w:id="155" w:name="_Hlk2158814"/>
      <w:r w:rsidRPr="0034799F">
        <w:rPr>
          <w:rFonts w:ascii="Tahoma" w:eastAsia="Times New Roman" w:hAnsi="Tahoma" w:cs="Tahoma"/>
          <w:sz w:val="20"/>
          <w:szCs w:val="20"/>
          <w:lang w:val="es-ES_tradnl"/>
        </w:rPr>
        <w:t xml:space="preserve">(Municipios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w:t>
      </w:r>
      <w:bookmarkEnd w:id="155"/>
      <w:r w:rsidRPr="0034799F">
        <w:rPr>
          <w:rFonts w:ascii="Tahoma" w:eastAsia="Times New Roman" w:hAnsi="Tahoma" w:cs="Tahoma"/>
          <w:sz w:val="20"/>
          <w:szCs w:val="20"/>
          <w:lang w:val="es-ES_tradnl"/>
        </w:rPr>
        <w:t xml:space="preserve">) se realizarán desde la emisión de la Orden de Proceder hasta  la Recepción Definitiva y Cierre de las Obras, cierre que deberá contener lo señalado en el </w:t>
      </w:r>
      <w:proofErr w:type="spellStart"/>
      <w:r w:rsidRPr="0034799F">
        <w:rPr>
          <w:rFonts w:ascii="Tahoma" w:eastAsia="Times New Roman" w:hAnsi="Tahoma" w:cs="Tahoma"/>
          <w:sz w:val="20"/>
          <w:szCs w:val="20"/>
          <w:lang w:val="es-ES_tradnl"/>
        </w:rPr>
        <w:t>subnumeral</w:t>
      </w:r>
      <w:proofErr w:type="spellEnd"/>
      <w:r w:rsidRPr="0034799F">
        <w:rPr>
          <w:rFonts w:ascii="Tahoma" w:eastAsia="Times New Roman" w:hAnsi="Tahoma" w:cs="Tahoma"/>
          <w:sz w:val="20"/>
          <w:szCs w:val="20"/>
          <w:lang w:val="es-ES_tradnl"/>
        </w:rPr>
        <w:t xml:space="preserve">  5.4 anterior.</w:t>
      </w:r>
    </w:p>
    <w:p w14:paraId="709A2B07"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p>
    <w:p w14:paraId="6571AF91" w14:textId="77777777" w:rsidR="0034799F" w:rsidRPr="0034799F" w:rsidRDefault="0034799F" w:rsidP="0034799F">
      <w:pPr>
        <w:spacing w:after="0" w:line="240" w:lineRule="auto"/>
        <w:ind w:left="85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Para el servicio anteriormente descrito, se estima un plazo referencial para la construcción de las obras de </w:t>
      </w:r>
      <w:r w:rsidRPr="0034799F">
        <w:rPr>
          <w:rFonts w:ascii="Tahoma" w:eastAsia="Times New Roman" w:hAnsi="Tahoma" w:cs="Tahoma"/>
          <w:b/>
          <w:sz w:val="20"/>
          <w:szCs w:val="20"/>
          <w:highlight w:val="yellow"/>
          <w:lang w:val="es-ES_tradnl"/>
        </w:rPr>
        <w:t>360 días calendario</w:t>
      </w:r>
      <w:r w:rsidRPr="0034799F">
        <w:rPr>
          <w:rFonts w:ascii="Tahoma" w:eastAsia="Times New Roman" w:hAnsi="Tahoma" w:cs="Tahoma"/>
          <w:b/>
          <w:sz w:val="20"/>
          <w:szCs w:val="20"/>
          <w:lang w:val="es-ES_tradnl"/>
        </w:rPr>
        <w:t xml:space="preserve">, </w:t>
      </w:r>
      <w:r w:rsidRPr="0034799F">
        <w:rPr>
          <w:rFonts w:ascii="Tahoma" w:eastAsia="Times New Roman" w:hAnsi="Tahoma" w:cs="Tahoma"/>
          <w:sz w:val="20"/>
          <w:szCs w:val="20"/>
          <w:lang w:val="es-ES_tradnl"/>
        </w:rPr>
        <w:t xml:space="preserve">debiendo </w:t>
      </w:r>
      <w:bookmarkStart w:id="156" w:name="_Hlk38438709"/>
      <w:r w:rsidRPr="0034799F">
        <w:rPr>
          <w:rFonts w:ascii="Tahoma" w:eastAsia="Times New Roman" w:hAnsi="Tahoma" w:cs="Tahoma"/>
          <w:sz w:val="20"/>
          <w:szCs w:val="20"/>
          <w:lang w:val="es-ES_tradnl"/>
        </w:rPr>
        <w:t xml:space="preserve">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considerar un plazo adicional para realizar las gestiones administrativas necesarias hasta el cierre administrativo-técnico-financiero del Proyecto</w:t>
      </w:r>
      <w:bookmarkEnd w:id="156"/>
      <w:r w:rsidRPr="0034799F">
        <w:rPr>
          <w:rFonts w:ascii="Tahoma" w:eastAsia="Times New Roman" w:hAnsi="Tahoma" w:cs="Tahoma"/>
          <w:sz w:val="20"/>
          <w:szCs w:val="20"/>
          <w:lang w:val="es-ES_tradnl"/>
        </w:rPr>
        <w:t>. También deberá considerar posibles órdenes de cambio, contratos modificatorios u otras instancias que involucren un incremento en el plazo, por lo tanto debe quedar establecido que el servicio es por suma global y no así por tiempo definido.</w:t>
      </w:r>
    </w:p>
    <w:p w14:paraId="5569299D"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3E6E4101" w14:textId="77777777" w:rsidR="0034799F" w:rsidRPr="0034799F" w:rsidRDefault="0034799F" w:rsidP="00584ED0">
      <w:pPr>
        <w:numPr>
          <w:ilvl w:val="0"/>
          <w:numId w:val="79"/>
        </w:numPr>
        <w:spacing w:after="0" w:line="240" w:lineRule="auto"/>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SUPERVISIÓN Y COORDINACIÓN</w:t>
      </w:r>
    </w:p>
    <w:p w14:paraId="26C09C74" w14:textId="77777777" w:rsidR="0034799F" w:rsidRPr="0034799F" w:rsidRDefault="0034799F" w:rsidP="0034799F">
      <w:pPr>
        <w:spacing w:after="0" w:line="240" w:lineRule="auto"/>
        <w:ind w:left="360"/>
        <w:jc w:val="both"/>
        <w:rPr>
          <w:rFonts w:ascii="Tahoma" w:eastAsia="Times New Roman" w:hAnsi="Tahoma" w:cs="Tahoma"/>
          <w:b/>
          <w:sz w:val="20"/>
          <w:szCs w:val="20"/>
          <w:lang w:val="es-ES_tradnl"/>
        </w:rPr>
      </w:pPr>
    </w:p>
    <w:p w14:paraId="463EE6DB"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La consultoría estará supervisada por el Fiscal de Obra, debiendo mantener coordinación permanente de sus actividades con el mismo. </w:t>
      </w:r>
    </w:p>
    <w:p w14:paraId="762B3BCB"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p>
    <w:p w14:paraId="73A1CB96"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La</w:t>
      </w:r>
      <w:r w:rsidRPr="0034799F">
        <w:rPr>
          <w:rFonts w:ascii="Tahoma" w:eastAsia="Times New Roman" w:hAnsi="Tahoma" w:cs="Tahoma"/>
          <w:b/>
          <w:sz w:val="20"/>
          <w:szCs w:val="20"/>
          <w:lang w:val="es-ES_tradnl"/>
        </w:rPr>
        <w:t xml:space="preserve"> CONSULTORA</w:t>
      </w:r>
      <w:r w:rsidRPr="0034799F">
        <w:rPr>
          <w:rFonts w:ascii="Tahoma" w:eastAsia="Times New Roman" w:hAnsi="Tahoma" w:cs="Tahoma"/>
          <w:sz w:val="20"/>
          <w:szCs w:val="20"/>
          <w:lang w:val="es-ES_tradnl"/>
        </w:rPr>
        <w:t xml:space="preserve"> deberá poner a consideración y aprobación del Fiscal de Obra</w:t>
      </w:r>
      <w:r w:rsidRPr="0034799F">
        <w:rPr>
          <w:rFonts w:ascii="Tahoma" w:eastAsia="Times New Roman" w:hAnsi="Tahoma" w:cs="Tahoma"/>
          <w:b/>
          <w:sz w:val="20"/>
          <w:szCs w:val="20"/>
          <w:lang w:val="es-ES_tradnl"/>
        </w:rPr>
        <w:t xml:space="preserve"> </w:t>
      </w:r>
      <w:r w:rsidRPr="0034799F">
        <w:rPr>
          <w:rFonts w:ascii="Tahoma" w:eastAsia="Times New Roman" w:hAnsi="Tahoma" w:cs="Tahoma"/>
          <w:sz w:val="20"/>
          <w:szCs w:val="20"/>
          <w:lang w:val="es-ES_tradnl"/>
        </w:rPr>
        <w:t xml:space="preserve">todos los aspectos inherentes a la ejecución y Supervisión de las Obras (Municipios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 ejemplo: ordenes de cambio, ampliaciones de plazo, contratos modificatorios, informes iniciales, informes de avance físico de las obras, informes especiales, informes de cierre del proyecto, planillas o certificados de pago a los contratistas de obra, solicitud de pagos por los servicios de supervisión y otros.</w:t>
      </w:r>
    </w:p>
    <w:p w14:paraId="210C289D"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6A7ED0E5" w14:textId="77777777" w:rsidR="0034799F" w:rsidRPr="0034799F" w:rsidRDefault="0034799F" w:rsidP="00584ED0">
      <w:pPr>
        <w:numPr>
          <w:ilvl w:val="0"/>
          <w:numId w:val="79"/>
        </w:numPr>
        <w:spacing w:after="0" w:line="240" w:lineRule="auto"/>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PERFIL REQUERIDO DE LA CONSULTORA</w:t>
      </w:r>
    </w:p>
    <w:p w14:paraId="1E20D46F" w14:textId="77777777" w:rsidR="0034799F" w:rsidRPr="0034799F" w:rsidRDefault="0034799F" w:rsidP="0034799F">
      <w:pPr>
        <w:spacing w:after="0" w:line="240" w:lineRule="auto"/>
        <w:ind w:left="360"/>
        <w:jc w:val="both"/>
        <w:rPr>
          <w:rFonts w:ascii="Tahoma" w:eastAsia="Times New Roman" w:hAnsi="Tahoma" w:cs="Tahoma"/>
          <w:b/>
          <w:sz w:val="20"/>
          <w:szCs w:val="20"/>
          <w:lang w:val="es-ES_tradnl"/>
        </w:rPr>
      </w:pPr>
    </w:p>
    <w:p w14:paraId="6C8267BC" w14:textId="77777777" w:rsidR="0034799F" w:rsidRPr="0034799F" w:rsidRDefault="0034799F" w:rsidP="0034799F">
      <w:pPr>
        <w:spacing w:after="0" w:line="240" w:lineRule="auto"/>
        <w:ind w:left="426"/>
        <w:jc w:val="both"/>
        <w:rPr>
          <w:rFonts w:ascii="Tahoma" w:eastAsia="Times New Roman" w:hAnsi="Tahoma" w:cs="Tahoma"/>
          <w:i/>
          <w:spacing w:val="-2"/>
          <w:sz w:val="20"/>
          <w:szCs w:val="20"/>
          <w:shd w:val="clear" w:color="auto" w:fill="CCFFFF"/>
          <w:lang w:val="es-ES_tradnl"/>
        </w:rPr>
      </w:pPr>
      <w:r w:rsidRPr="0034799F">
        <w:rPr>
          <w:rFonts w:ascii="Tahoma" w:eastAsia="Times New Roman" w:hAnsi="Tahoma" w:cs="Tahoma"/>
          <w:sz w:val="20"/>
          <w:szCs w:val="20"/>
          <w:lang w:val="es-ES_tradnl"/>
        </w:rPr>
        <w:t xml:space="preserve">La FIRMA CONSULTORA deberá contar con el siguiente personal profesional clave: </w:t>
      </w:r>
    </w:p>
    <w:p w14:paraId="61D28717" w14:textId="77777777" w:rsidR="0034799F" w:rsidRPr="0034799F" w:rsidRDefault="0034799F" w:rsidP="0034799F">
      <w:pPr>
        <w:spacing w:after="0" w:line="240" w:lineRule="auto"/>
        <w:ind w:left="1069"/>
        <w:contextualSpacing/>
        <w:rPr>
          <w:rFonts w:ascii="Tahoma" w:eastAsia="Calibri" w:hAnsi="Tahoma" w:cs="Tahoma"/>
          <w:b/>
          <w:sz w:val="20"/>
          <w:szCs w:val="20"/>
          <w:lang w:val="es-ES_tradnl"/>
        </w:rPr>
      </w:pPr>
    </w:p>
    <w:p w14:paraId="6495577E" w14:textId="77777777" w:rsidR="0034799F" w:rsidRPr="0034799F" w:rsidRDefault="0034799F" w:rsidP="00584ED0">
      <w:pPr>
        <w:numPr>
          <w:ilvl w:val="1"/>
          <w:numId w:val="103"/>
        </w:numPr>
        <w:spacing w:after="0" w:line="240" w:lineRule="auto"/>
        <w:contextualSpacing/>
        <w:rPr>
          <w:rFonts w:ascii="Tahoma" w:eastAsia="Calibri" w:hAnsi="Tahoma" w:cs="Tahoma"/>
          <w:b/>
          <w:sz w:val="20"/>
          <w:szCs w:val="20"/>
          <w:lang w:val="es-ES_tradnl"/>
        </w:rPr>
      </w:pPr>
      <w:r w:rsidRPr="0034799F">
        <w:rPr>
          <w:rFonts w:ascii="Tahoma" w:eastAsia="Calibri" w:hAnsi="Tahoma" w:cs="Tahoma"/>
          <w:b/>
          <w:sz w:val="20"/>
          <w:szCs w:val="20"/>
          <w:lang w:val="es-ES_tradnl"/>
        </w:rPr>
        <w:t xml:space="preserve">FORMACIÓN PROFESIONAL </w:t>
      </w:r>
    </w:p>
    <w:p w14:paraId="504A6A51" w14:textId="77777777" w:rsidR="0034799F" w:rsidRPr="0034799F" w:rsidRDefault="0034799F" w:rsidP="0034799F">
      <w:pPr>
        <w:spacing w:after="0" w:line="240" w:lineRule="auto"/>
        <w:ind w:left="1069"/>
        <w:contextualSpacing/>
        <w:rPr>
          <w:rFonts w:ascii="Tahoma" w:eastAsia="Calibri" w:hAnsi="Tahoma" w:cs="Tahoma"/>
          <w:b/>
          <w:sz w:val="20"/>
          <w:szCs w:val="20"/>
          <w:lang w:val="es-ES_tradnl"/>
        </w:rPr>
      </w:pPr>
    </w:p>
    <w:p w14:paraId="51DD94B2" w14:textId="77777777" w:rsidR="0034799F" w:rsidRPr="0034799F" w:rsidRDefault="0034799F" w:rsidP="0034799F">
      <w:pPr>
        <w:tabs>
          <w:tab w:val="right" w:pos="7308"/>
        </w:tabs>
        <w:overflowPunct w:val="0"/>
        <w:autoSpaceDE w:val="0"/>
        <w:autoSpaceDN w:val="0"/>
        <w:adjustRightInd w:val="0"/>
        <w:spacing w:after="0" w:line="240" w:lineRule="auto"/>
        <w:ind w:left="709"/>
        <w:rPr>
          <w:rFonts w:ascii="Tahoma" w:eastAsia="Times New Roman" w:hAnsi="Tahoma" w:cs="Tahoma"/>
          <w:sz w:val="20"/>
          <w:szCs w:val="20"/>
          <w:lang w:val="es-ES_tradnl"/>
        </w:rPr>
      </w:pPr>
      <w:r w:rsidRPr="0034799F">
        <w:rPr>
          <w:rFonts w:ascii="Tahoma" w:eastAsia="Times New Roman" w:hAnsi="Tahoma" w:cs="Tahoma"/>
          <w:b/>
          <w:sz w:val="20"/>
          <w:szCs w:val="20"/>
          <w:lang w:val="es-ES_tradnl"/>
        </w:rPr>
        <w:t xml:space="preserve"> </w:t>
      </w:r>
      <w:r w:rsidRPr="0034799F">
        <w:rPr>
          <w:rFonts w:ascii="Tahoma" w:eastAsia="Times New Roman" w:hAnsi="Tahoma" w:cs="Tahoma"/>
          <w:sz w:val="20"/>
          <w:szCs w:val="20"/>
          <w:lang w:val="es-ES_tradnl"/>
        </w:rPr>
        <w:t>Detalle de calificaciones del personal:</w:t>
      </w:r>
    </w:p>
    <w:p w14:paraId="3C9E4063" w14:textId="77777777" w:rsidR="0034799F" w:rsidRPr="0034799F" w:rsidRDefault="0034799F" w:rsidP="0034799F">
      <w:pPr>
        <w:tabs>
          <w:tab w:val="right" w:pos="7308"/>
        </w:tabs>
        <w:overflowPunct w:val="0"/>
        <w:autoSpaceDE w:val="0"/>
        <w:autoSpaceDN w:val="0"/>
        <w:adjustRightInd w:val="0"/>
        <w:spacing w:after="0" w:line="240" w:lineRule="auto"/>
        <w:rPr>
          <w:rFonts w:ascii="Tahoma" w:eastAsia="Times New Roman" w:hAnsi="Tahoma" w:cs="Tahoma"/>
          <w:sz w:val="20"/>
          <w:szCs w:val="20"/>
          <w:lang w:val="es-ES_tradn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15" w:type="dxa"/>
          <w:right w:w="115" w:type="dxa"/>
        </w:tblCellMar>
        <w:tblLook w:val="01E0" w:firstRow="1" w:lastRow="1" w:firstColumn="1" w:lastColumn="1" w:noHBand="0" w:noVBand="0"/>
      </w:tblPr>
      <w:tblGrid>
        <w:gridCol w:w="766"/>
        <w:gridCol w:w="6459"/>
      </w:tblGrid>
      <w:tr w:rsidR="0034799F" w:rsidRPr="0034799F" w14:paraId="3F3B71EB" w14:textId="77777777" w:rsidTr="0034799F">
        <w:trPr>
          <w:trHeight w:val="233"/>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E18F9FF" w14:textId="77777777" w:rsidR="0034799F" w:rsidRPr="0034799F" w:rsidRDefault="0034799F" w:rsidP="0034799F">
            <w:pPr>
              <w:tabs>
                <w:tab w:val="right" w:pos="7308"/>
              </w:tabs>
              <w:overflowPunct w:val="0"/>
              <w:autoSpaceDE w:val="0"/>
              <w:autoSpaceDN w:val="0"/>
              <w:adjustRightInd w:val="0"/>
              <w:spacing w:after="0" w:line="240" w:lineRule="auto"/>
              <w:rPr>
                <w:rFonts w:ascii="Tahoma" w:eastAsia="Times New Roman" w:hAnsi="Tahoma" w:cs="Tahoma"/>
                <w:b/>
                <w:sz w:val="18"/>
                <w:szCs w:val="20"/>
                <w:shd w:val="clear" w:color="auto" w:fill="FFFFFF"/>
                <w:lang w:val="es-ES_tradnl"/>
              </w:rPr>
            </w:pPr>
            <w:r w:rsidRPr="0034799F">
              <w:rPr>
                <w:rFonts w:ascii="Tahoma" w:eastAsia="Times New Roman" w:hAnsi="Tahoma" w:cs="Tahoma"/>
                <w:b/>
                <w:sz w:val="18"/>
                <w:szCs w:val="20"/>
                <w:shd w:val="clear" w:color="auto" w:fill="FFFFFF"/>
                <w:lang w:val="es-ES_tradnl"/>
              </w:rPr>
              <w:t xml:space="preserve">  a)</w:t>
            </w:r>
            <w:r w:rsidRPr="0034799F">
              <w:rPr>
                <w:rFonts w:ascii="Tahoma" w:eastAsia="Times New Roman" w:hAnsi="Tahoma" w:cs="Tahoma"/>
                <w:b/>
                <w:i/>
                <w:sz w:val="18"/>
                <w:szCs w:val="20"/>
                <w:shd w:val="clear" w:color="auto" w:fill="FFFFFF"/>
                <w:lang w:val="es-ES_tradnl"/>
              </w:rPr>
              <w:t xml:space="preserve"> GERENTE DE SUPERVISIÓN</w:t>
            </w:r>
          </w:p>
        </w:tc>
      </w:tr>
      <w:tr w:rsidR="0034799F" w:rsidRPr="0034799F" w14:paraId="77577632" w14:textId="77777777" w:rsidTr="0034799F">
        <w:trPr>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8E2CBF" w14:textId="77777777" w:rsidR="0034799F" w:rsidRPr="0034799F" w:rsidRDefault="0034799F" w:rsidP="0034799F">
            <w:pPr>
              <w:tabs>
                <w:tab w:val="right" w:pos="7308"/>
              </w:tabs>
              <w:overflowPunct w:val="0"/>
              <w:autoSpaceDE w:val="0"/>
              <w:autoSpaceDN w:val="0"/>
              <w:adjustRightInd w:val="0"/>
              <w:spacing w:after="0" w:line="240" w:lineRule="auto"/>
              <w:rPr>
                <w:rFonts w:ascii="Tahoma" w:eastAsia="Times New Roman" w:hAnsi="Tahoma" w:cs="Tahoma"/>
                <w:b/>
                <w:sz w:val="18"/>
                <w:szCs w:val="20"/>
                <w:shd w:val="clear" w:color="auto" w:fill="FFFFFF"/>
                <w:lang w:val="es-ES_tradnl"/>
              </w:rPr>
            </w:pPr>
            <w:r w:rsidRPr="0034799F">
              <w:rPr>
                <w:rFonts w:ascii="Tahoma" w:eastAsia="Times New Roman" w:hAnsi="Tahoma" w:cs="Tahoma"/>
                <w:b/>
                <w:sz w:val="18"/>
                <w:szCs w:val="20"/>
                <w:shd w:val="clear" w:color="auto" w:fill="FFFFFF"/>
                <w:lang w:val="es-ES_tradnl"/>
              </w:rPr>
              <w:t>1. Formación Profesional</w:t>
            </w:r>
          </w:p>
        </w:tc>
      </w:tr>
      <w:tr w:rsidR="0034799F" w:rsidRPr="0034799F" w14:paraId="0028C852" w14:textId="77777777" w:rsidTr="0034799F">
        <w:trPr>
          <w:jc w:val="center"/>
        </w:trPr>
        <w:tc>
          <w:tcPr>
            <w:tcW w:w="766" w:type="dxa"/>
            <w:tcBorders>
              <w:top w:val="single" w:sz="4" w:space="0" w:color="auto"/>
              <w:left w:val="single" w:sz="4" w:space="0" w:color="auto"/>
              <w:bottom w:val="single" w:sz="4" w:space="0" w:color="auto"/>
              <w:right w:val="single" w:sz="4" w:space="0" w:color="auto"/>
            </w:tcBorders>
            <w:shd w:val="clear" w:color="auto" w:fill="FFFFFF"/>
            <w:hideMark/>
          </w:tcPr>
          <w:p w14:paraId="715E620F" w14:textId="77777777" w:rsidR="0034799F" w:rsidRPr="0034799F" w:rsidRDefault="0034799F" w:rsidP="0034799F">
            <w:pPr>
              <w:widowControl w:val="0"/>
              <w:spacing w:after="40" w:line="240" w:lineRule="auto"/>
              <w:jc w:val="both"/>
              <w:rPr>
                <w:rFonts w:ascii="Tahoma" w:eastAsia="Times New Roman" w:hAnsi="Tahoma" w:cs="Tahoma"/>
                <w:sz w:val="18"/>
                <w:szCs w:val="20"/>
                <w:shd w:val="clear" w:color="auto" w:fill="FFFFFF"/>
              </w:rPr>
            </w:pPr>
            <w:r w:rsidRPr="0034799F">
              <w:rPr>
                <w:rFonts w:ascii="Tahoma" w:eastAsia="Times New Roman" w:hAnsi="Tahoma" w:cs="Tahoma"/>
                <w:sz w:val="18"/>
                <w:szCs w:val="20"/>
                <w:shd w:val="clear" w:color="auto" w:fill="FFFFFF"/>
              </w:rPr>
              <w:t>1.1</w:t>
            </w:r>
          </w:p>
        </w:tc>
        <w:tc>
          <w:tcPr>
            <w:tcW w:w="6459" w:type="dxa"/>
            <w:tcBorders>
              <w:top w:val="single" w:sz="4" w:space="0" w:color="auto"/>
              <w:left w:val="single" w:sz="4" w:space="0" w:color="auto"/>
              <w:bottom w:val="single" w:sz="4" w:space="0" w:color="auto"/>
              <w:right w:val="single" w:sz="4" w:space="0" w:color="auto"/>
            </w:tcBorders>
            <w:shd w:val="clear" w:color="auto" w:fill="FFFFFF"/>
            <w:hideMark/>
          </w:tcPr>
          <w:p w14:paraId="4CE4CA11" w14:textId="77777777" w:rsidR="0034799F" w:rsidRPr="0034799F" w:rsidRDefault="0034799F" w:rsidP="0034799F">
            <w:pPr>
              <w:widowControl w:val="0"/>
              <w:spacing w:after="40" w:line="240" w:lineRule="auto"/>
              <w:jc w:val="both"/>
              <w:rPr>
                <w:rFonts w:ascii="Tahoma" w:eastAsia="Times New Roman" w:hAnsi="Tahoma" w:cs="Tahoma"/>
                <w:i/>
                <w:sz w:val="18"/>
                <w:szCs w:val="20"/>
                <w:shd w:val="clear" w:color="auto" w:fill="FFFFFF"/>
              </w:rPr>
            </w:pPr>
            <w:r w:rsidRPr="0034799F">
              <w:rPr>
                <w:rFonts w:ascii="Tahoma" w:eastAsia="Times New Roman" w:hAnsi="Tahoma" w:cs="Tahoma"/>
                <w:sz w:val="18"/>
                <w:szCs w:val="18"/>
                <w:shd w:val="clear" w:color="auto" w:fill="FFFFFF"/>
              </w:rPr>
              <w:t>Formación profesional: Título académico con Licenciatura en Ingeniería Eléctrica o Ingeniería Electromecánica.</w:t>
            </w:r>
          </w:p>
        </w:tc>
      </w:tr>
      <w:tr w:rsidR="0034799F" w:rsidRPr="0034799F" w14:paraId="4BB992E0" w14:textId="77777777" w:rsidTr="0034799F">
        <w:trPr>
          <w:trHeight w:val="34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hideMark/>
          </w:tcPr>
          <w:p w14:paraId="3799929C" w14:textId="77777777" w:rsidR="0034799F" w:rsidRPr="0034799F" w:rsidRDefault="0034799F" w:rsidP="0034799F">
            <w:pPr>
              <w:spacing w:after="0" w:line="240" w:lineRule="auto"/>
              <w:jc w:val="both"/>
              <w:rPr>
                <w:rFonts w:ascii="Tahoma" w:eastAsia="Times New Roman" w:hAnsi="Tahoma" w:cs="Tahoma"/>
                <w:sz w:val="18"/>
                <w:szCs w:val="20"/>
                <w:shd w:val="clear" w:color="auto" w:fill="FFFFFF"/>
                <w:lang w:val="es-ES"/>
              </w:rPr>
            </w:pPr>
            <w:r w:rsidRPr="0034799F">
              <w:rPr>
                <w:rFonts w:ascii="Tahoma" w:eastAsia="Times New Roman" w:hAnsi="Tahoma" w:cs="Tahoma"/>
                <w:sz w:val="18"/>
                <w:szCs w:val="20"/>
                <w:shd w:val="clear" w:color="auto" w:fill="FFFFFF"/>
                <w:lang w:val="es-ES"/>
              </w:rPr>
              <w:t>1.2</w:t>
            </w:r>
          </w:p>
        </w:tc>
        <w:tc>
          <w:tcPr>
            <w:tcW w:w="6459" w:type="dxa"/>
            <w:tcBorders>
              <w:top w:val="single" w:sz="4" w:space="0" w:color="auto"/>
              <w:left w:val="single" w:sz="4" w:space="0" w:color="auto"/>
              <w:bottom w:val="single" w:sz="4" w:space="0" w:color="auto"/>
              <w:right w:val="single" w:sz="4" w:space="0" w:color="auto"/>
            </w:tcBorders>
            <w:shd w:val="clear" w:color="auto" w:fill="FFFFFF"/>
            <w:hideMark/>
          </w:tcPr>
          <w:p w14:paraId="199A3395" w14:textId="77777777" w:rsidR="0034799F" w:rsidRPr="0034799F" w:rsidRDefault="0034799F" w:rsidP="0034799F">
            <w:pPr>
              <w:spacing w:after="0" w:line="240" w:lineRule="auto"/>
              <w:jc w:val="both"/>
              <w:rPr>
                <w:rFonts w:ascii="Tahoma" w:eastAsia="Times New Roman" w:hAnsi="Tahoma" w:cs="Tahoma"/>
                <w:i/>
                <w:sz w:val="18"/>
                <w:szCs w:val="20"/>
                <w:shd w:val="clear" w:color="auto" w:fill="FFFFFF"/>
                <w:lang w:val="es-ES"/>
              </w:rPr>
            </w:pPr>
            <w:r w:rsidRPr="0034799F">
              <w:rPr>
                <w:rFonts w:ascii="Tahoma" w:eastAsia="Times New Roman" w:hAnsi="Tahoma" w:cs="Tahoma"/>
                <w:sz w:val="18"/>
                <w:szCs w:val="20"/>
                <w:shd w:val="clear" w:color="auto" w:fill="FFFFFF"/>
                <w:lang w:val="es-ES"/>
              </w:rPr>
              <w:t xml:space="preserve"> Se valorará título de maestría en temas de energía (no excluyente).</w:t>
            </w:r>
          </w:p>
        </w:tc>
      </w:tr>
      <w:tr w:rsidR="0034799F" w:rsidRPr="0034799F" w14:paraId="51F4F82F" w14:textId="77777777" w:rsidTr="0034799F">
        <w:trPr>
          <w:jc w:val="center"/>
        </w:trPr>
        <w:tc>
          <w:tcPr>
            <w:tcW w:w="766" w:type="dxa"/>
            <w:tcBorders>
              <w:top w:val="single" w:sz="4" w:space="0" w:color="auto"/>
              <w:left w:val="single" w:sz="4" w:space="0" w:color="auto"/>
              <w:bottom w:val="single" w:sz="4" w:space="0" w:color="auto"/>
              <w:right w:val="single" w:sz="4" w:space="0" w:color="auto"/>
            </w:tcBorders>
            <w:shd w:val="clear" w:color="auto" w:fill="FFFFFF"/>
            <w:hideMark/>
          </w:tcPr>
          <w:p w14:paraId="29447A9C" w14:textId="77777777" w:rsidR="0034799F" w:rsidRPr="0034799F" w:rsidRDefault="0034799F" w:rsidP="0034799F">
            <w:pPr>
              <w:widowControl w:val="0"/>
              <w:spacing w:after="40" w:line="240" w:lineRule="auto"/>
              <w:jc w:val="both"/>
              <w:rPr>
                <w:rFonts w:ascii="Tahoma" w:eastAsia="Times New Roman" w:hAnsi="Tahoma" w:cs="Tahoma"/>
                <w:sz w:val="18"/>
                <w:szCs w:val="20"/>
                <w:shd w:val="clear" w:color="auto" w:fill="FFFFFF"/>
                <w:lang w:eastAsia="es-ES"/>
              </w:rPr>
            </w:pPr>
            <w:r w:rsidRPr="0034799F">
              <w:rPr>
                <w:rFonts w:ascii="Tahoma" w:eastAsia="Times New Roman" w:hAnsi="Tahoma" w:cs="Tahoma"/>
                <w:sz w:val="18"/>
                <w:szCs w:val="20"/>
                <w:shd w:val="clear" w:color="auto" w:fill="FFFFFF"/>
              </w:rPr>
              <w:t>1.3</w:t>
            </w:r>
          </w:p>
        </w:tc>
        <w:tc>
          <w:tcPr>
            <w:tcW w:w="6459" w:type="dxa"/>
            <w:tcBorders>
              <w:top w:val="single" w:sz="4" w:space="0" w:color="auto"/>
              <w:left w:val="single" w:sz="4" w:space="0" w:color="auto"/>
              <w:bottom w:val="single" w:sz="4" w:space="0" w:color="auto"/>
              <w:right w:val="single" w:sz="4" w:space="0" w:color="auto"/>
            </w:tcBorders>
            <w:shd w:val="clear" w:color="auto" w:fill="FFFFFF"/>
            <w:hideMark/>
          </w:tcPr>
          <w:p w14:paraId="43208757" w14:textId="77777777" w:rsidR="0034799F" w:rsidRPr="0034799F" w:rsidRDefault="0034799F" w:rsidP="0034799F">
            <w:pPr>
              <w:widowControl w:val="0"/>
              <w:spacing w:after="40" w:line="240" w:lineRule="auto"/>
              <w:jc w:val="both"/>
              <w:rPr>
                <w:rFonts w:ascii="Tahoma" w:eastAsia="Times New Roman" w:hAnsi="Tahoma" w:cs="Tahoma"/>
                <w:sz w:val="18"/>
                <w:szCs w:val="20"/>
                <w:shd w:val="clear" w:color="auto" w:fill="FFFFFF"/>
              </w:rPr>
            </w:pPr>
            <w:r w:rsidRPr="0034799F">
              <w:rPr>
                <w:rFonts w:ascii="Tahoma" w:eastAsia="Times New Roman" w:hAnsi="Tahoma" w:cs="Tahoma"/>
                <w:sz w:val="18"/>
                <w:szCs w:val="20"/>
                <w:shd w:val="clear" w:color="auto" w:fill="FFFFFF"/>
              </w:rPr>
              <w:t>Experiencia profesional general. Mínimo 7 años de experiencia, transcurridos desde la fecha de obtención del Título  Académico.</w:t>
            </w:r>
          </w:p>
        </w:tc>
      </w:tr>
      <w:tr w:rsidR="0034799F" w:rsidRPr="0034799F" w14:paraId="23FDB42B" w14:textId="77777777" w:rsidTr="0034799F">
        <w:trPr>
          <w:jc w:val="center"/>
        </w:trPr>
        <w:tc>
          <w:tcPr>
            <w:tcW w:w="722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E20C46" w14:textId="77777777" w:rsidR="0034799F" w:rsidRPr="0034799F" w:rsidRDefault="0034799F" w:rsidP="0034799F">
            <w:pPr>
              <w:widowControl w:val="0"/>
              <w:spacing w:after="40" w:line="240" w:lineRule="auto"/>
              <w:jc w:val="both"/>
              <w:rPr>
                <w:rFonts w:ascii="Tahoma" w:eastAsia="Times New Roman" w:hAnsi="Tahoma" w:cs="Tahoma"/>
                <w:b/>
                <w:i/>
                <w:sz w:val="18"/>
                <w:szCs w:val="20"/>
                <w:shd w:val="clear" w:color="auto" w:fill="FFFFFF"/>
              </w:rPr>
            </w:pPr>
            <w:r w:rsidRPr="0034799F">
              <w:rPr>
                <w:rFonts w:ascii="Tahoma" w:eastAsia="Times New Roman" w:hAnsi="Tahoma" w:cs="Tahoma"/>
                <w:b/>
                <w:sz w:val="18"/>
                <w:szCs w:val="20"/>
                <w:shd w:val="clear" w:color="auto" w:fill="FFFFFF"/>
              </w:rPr>
              <w:t xml:space="preserve">2. </w:t>
            </w:r>
            <w:r w:rsidRPr="0034799F">
              <w:rPr>
                <w:rFonts w:ascii="Tahoma" w:eastAsia="Times New Roman" w:hAnsi="Tahoma" w:cs="Tahoma"/>
                <w:b/>
                <w:sz w:val="18"/>
                <w:szCs w:val="20"/>
                <w:lang w:val="es-ES_tradnl"/>
              </w:rPr>
              <w:t>Experiencia</w:t>
            </w:r>
            <w:r w:rsidRPr="0034799F">
              <w:rPr>
                <w:rFonts w:ascii="Tahoma" w:eastAsia="Times New Roman" w:hAnsi="Tahoma" w:cs="Tahoma"/>
                <w:sz w:val="18"/>
                <w:szCs w:val="20"/>
                <w:lang w:val="es-ES_tradnl"/>
              </w:rPr>
              <w:t xml:space="preserve"> </w:t>
            </w:r>
            <w:r w:rsidRPr="0034799F">
              <w:rPr>
                <w:rFonts w:ascii="Tahoma" w:eastAsia="Times New Roman" w:hAnsi="Tahoma" w:cs="Tahoma"/>
                <w:b/>
                <w:sz w:val="18"/>
                <w:szCs w:val="20"/>
                <w:lang w:val="es-ES_tradnl"/>
              </w:rPr>
              <w:t>Profesional Específica</w:t>
            </w:r>
          </w:p>
        </w:tc>
      </w:tr>
      <w:tr w:rsidR="0034799F" w:rsidRPr="0034799F" w14:paraId="63A26661" w14:textId="77777777" w:rsidTr="0034799F">
        <w:trPr>
          <w:trHeight w:val="34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hideMark/>
          </w:tcPr>
          <w:p w14:paraId="56F5AE2F" w14:textId="77777777" w:rsidR="0034799F" w:rsidRPr="0034799F" w:rsidRDefault="0034799F" w:rsidP="0034799F">
            <w:pPr>
              <w:widowControl w:val="0"/>
              <w:spacing w:after="40" w:line="240" w:lineRule="auto"/>
              <w:jc w:val="both"/>
              <w:rPr>
                <w:rFonts w:ascii="Tahoma" w:eastAsia="Times New Roman" w:hAnsi="Tahoma" w:cs="Tahoma"/>
                <w:sz w:val="18"/>
                <w:szCs w:val="20"/>
                <w:shd w:val="clear" w:color="auto" w:fill="FFFFFF"/>
              </w:rPr>
            </w:pPr>
            <w:r w:rsidRPr="0034799F">
              <w:rPr>
                <w:rFonts w:ascii="Tahoma" w:eastAsia="Times New Roman" w:hAnsi="Tahoma" w:cs="Tahoma"/>
                <w:sz w:val="18"/>
                <w:szCs w:val="20"/>
                <w:shd w:val="clear" w:color="auto" w:fill="FFFFFF"/>
              </w:rPr>
              <w:t>2.1</w:t>
            </w:r>
          </w:p>
        </w:tc>
        <w:tc>
          <w:tcPr>
            <w:tcW w:w="6459" w:type="dxa"/>
            <w:tcBorders>
              <w:top w:val="single" w:sz="4" w:space="0" w:color="auto"/>
              <w:left w:val="single" w:sz="4" w:space="0" w:color="auto"/>
              <w:bottom w:val="single" w:sz="4" w:space="0" w:color="auto"/>
              <w:right w:val="single" w:sz="4" w:space="0" w:color="auto"/>
            </w:tcBorders>
            <w:shd w:val="clear" w:color="auto" w:fill="FFFFFF"/>
            <w:hideMark/>
          </w:tcPr>
          <w:p w14:paraId="2A2835BD" w14:textId="77777777" w:rsidR="0034799F" w:rsidRPr="0034799F" w:rsidRDefault="0034799F" w:rsidP="0034799F">
            <w:pPr>
              <w:widowControl w:val="0"/>
              <w:spacing w:after="40" w:line="240" w:lineRule="auto"/>
              <w:jc w:val="both"/>
              <w:rPr>
                <w:rFonts w:ascii="Tahoma" w:eastAsia="Times New Roman" w:hAnsi="Tahoma" w:cs="Tahoma"/>
                <w:sz w:val="18"/>
                <w:szCs w:val="20"/>
                <w:shd w:val="clear" w:color="auto" w:fill="FFFFFF"/>
              </w:rPr>
            </w:pPr>
            <w:r w:rsidRPr="0034799F">
              <w:rPr>
                <w:rFonts w:ascii="Tahoma" w:eastAsia="Times New Roman" w:hAnsi="Tahoma" w:cs="Tahoma"/>
                <w:sz w:val="18"/>
                <w:szCs w:val="20"/>
                <w:shd w:val="clear" w:color="auto" w:fill="FFFFFF"/>
              </w:rPr>
              <w:t xml:space="preserve">Experiencia específica mínima de 4 años en construcción, fiscalización y/o supervisión de líneas de transmisión o redes de distribución eléctrica de media y baja tensión, transcurridos desde la fecha de obtención del Título Académico. </w:t>
            </w:r>
          </w:p>
        </w:tc>
      </w:tr>
    </w:tbl>
    <w:p w14:paraId="683E8575" w14:textId="77777777" w:rsidR="0034799F" w:rsidRPr="0034799F" w:rsidRDefault="0034799F" w:rsidP="0034799F">
      <w:pPr>
        <w:tabs>
          <w:tab w:val="right" w:pos="7308"/>
        </w:tabs>
        <w:overflowPunct w:val="0"/>
        <w:autoSpaceDE w:val="0"/>
        <w:autoSpaceDN w:val="0"/>
        <w:adjustRightInd w:val="0"/>
        <w:spacing w:after="0" w:line="240" w:lineRule="auto"/>
        <w:rPr>
          <w:rFonts w:ascii="Tahoma" w:eastAsia="Times New Roman" w:hAnsi="Tahoma" w:cs="Tahoma"/>
          <w:sz w:val="20"/>
          <w:szCs w:val="20"/>
          <w:lang w:val="es-ES_tradn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66"/>
        <w:gridCol w:w="6407"/>
      </w:tblGrid>
      <w:tr w:rsidR="0034799F" w:rsidRPr="0034799F" w14:paraId="35139BD7" w14:textId="77777777" w:rsidTr="0034799F">
        <w:trPr>
          <w:trHeight w:val="242"/>
          <w:jc w:val="center"/>
        </w:trPr>
        <w:tc>
          <w:tcPr>
            <w:tcW w:w="717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92BAC3" w14:textId="77777777" w:rsidR="0034799F" w:rsidRPr="0034799F" w:rsidRDefault="0034799F" w:rsidP="0034799F">
            <w:pPr>
              <w:tabs>
                <w:tab w:val="right" w:pos="7308"/>
              </w:tabs>
              <w:overflowPunct w:val="0"/>
              <w:autoSpaceDE w:val="0"/>
              <w:autoSpaceDN w:val="0"/>
              <w:adjustRightInd w:val="0"/>
              <w:spacing w:after="0" w:line="240" w:lineRule="auto"/>
              <w:ind w:left="454" w:hanging="454"/>
              <w:rPr>
                <w:rFonts w:ascii="Tahoma" w:eastAsia="Times New Roman" w:hAnsi="Tahoma" w:cs="Tahoma"/>
                <w:b/>
                <w:sz w:val="18"/>
                <w:szCs w:val="20"/>
                <w:shd w:val="clear" w:color="auto" w:fill="FFFFFF"/>
                <w:lang w:val="es-ES_tradnl"/>
              </w:rPr>
            </w:pPr>
            <w:r w:rsidRPr="0034799F">
              <w:rPr>
                <w:rFonts w:ascii="Tahoma" w:eastAsia="Times New Roman" w:hAnsi="Tahoma" w:cs="Tahoma"/>
                <w:b/>
                <w:i/>
                <w:sz w:val="18"/>
                <w:szCs w:val="20"/>
                <w:shd w:val="clear" w:color="auto" w:fill="FFFFFF"/>
                <w:lang w:val="es-ES_tradnl"/>
              </w:rPr>
              <w:t>b) SUPERVISORES DE CAMPO (3 profesionales)</w:t>
            </w:r>
          </w:p>
        </w:tc>
      </w:tr>
      <w:tr w:rsidR="0034799F" w:rsidRPr="0034799F" w14:paraId="72328064" w14:textId="77777777" w:rsidTr="0034799F">
        <w:trPr>
          <w:trHeight w:val="320"/>
          <w:jc w:val="center"/>
        </w:trPr>
        <w:tc>
          <w:tcPr>
            <w:tcW w:w="717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4E4825" w14:textId="77777777" w:rsidR="0034799F" w:rsidRPr="0034799F" w:rsidRDefault="0034799F" w:rsidP="0034799F">
            <w:pPr>
              <w:tabs>
                <w:tab w:val="left" w:pos="165"/>
                <w:tab w:val="right" w:pos="7308"/>
              </w:tabs>
              <w:overflowPunct w:val="0"/>
              <w:autoSpaceDE w:val="0"/>
              <w:autoSpaceDN w:val="0"/>
              <w:adjustRightInd w:val="0"/>
              <w:spacing w:after="0" w:line="240" w:lineRule="auto"/>
              <w:rPr>
                <w:rFonts w:ascii="Tahoma" w:eastAsia="Times New Roman" w:hAnsi="Tahoma" w:cs="Tahoma"/>
                <w:b/>
                <w:sz w:val="18"/>
                <w:szCs w:val="20"/>
                <w:shd w:val="clear" w:color="auto" w:fill="FFFFFF"/>
                <w:lang w:val="es-ES_tradnl"/>
              </w:rPr>
            </w:pPr>
            <w:r w:rsidRPr="0034799F">
              <w:rPr>
                <w:rFonts w:ascii="Tahoma" w:eastAsia="Times New Roman" w:hAnsi="Tahoma" w:cs="Tahoma"/>
                <w:b/>
                <w:sz w:val="18"/>
                <w:szCs w:val="20"/>
                <w:shd w:val="clear" w:color="auto" w:fill="FFFFFF"/>
                <w:lang w:val="es-ES_tradnl"/>
              </w:rPr>
              <w:t>1. Experiencia Profesional General</w:t>
            </w:r>
          </w:p>
        </w:tc>
      </w:tr>
      <w:tr w:rsidR="0034799F" w:rsidRPr="0034799F" w14:paraId="2AA21AE0" w14:textId="77777777" w:rsidTr="0034799F">
        <w:trPr>
          <w:trHeight w:val="281"/>
          <w:jc w:val="center"/>
        </w:trPr>
        <w:tc>
          <w:tcPr>
            <w:tcW w:w="766" w:type="dxa"/>
            <w:tcBorders>
              <w:top w:val="single" w:sz="4" w:space="0" w:color="auto"/>
              <w:left w:val="single" w:sz="4" w:space="0" w:color="auto"/>
              <w:bottom w:val="single" w:sz="4" w:space="0" w:color="auto"/>
              <w:right w:val="single" w:sz="4" w:space="0" w:color="auto"/>
            </w:tcBorders>
            <w:shd w:val="clear" w:color="auto" w:fill="FFFFFF"/>
            <w:hideMark/>
          </w:tcPr>
          <w:p w14:paraId="16746B13" w14:textId="77777777" w:rsidR="0034799F" w:rsidRPr="0034799F" w:rsidRDefault="0034799F" w:rsidP="0034799F">
            <w:pPr>
              <w:tabs>
                <w:tab w:val="right" w:pos="7308"/>
              </w:tabs>
              <w:overflowPunct w:val="0"/>
              <w:autoSpaceDE w:val="0"/>
              <w:autoSpaceDN w:val="0"/>
              <w:adjustRightInd w:val="0"/>
              <w:spacing w:after="0" w:line="240" w:lineRule="auto"/>
              <w:rPr>
                <w:rFonts w:ascii="Tahoma" w:eastAsia="Times New Roman" w:hAnsi="Tahoma" w:cs="Tahoma"/>
                <w:sz w:val="18"/>
                <w:szCs w:val="20"/>
                <w:shd w:val="clear" w:color="auto" w:fill="FFFFFF"/>
                <w:lang w:val="es-ES_tradnl"/>
              </w:rPr>
            </w:pPr>
            <w:r w:rsidRPr="0034799F">
              <w:rPr>
                <w:rFonts w:ascii="Tahoma" w:eastAsia="Times New Roman" w:hAnsi="Tahoma" w:cs="Tahoma"/>
                <w:sz w:val="18"/>
                <w:szCs w:val="20"/>
                <w:shd w:val="clear" w:color="auto" w:fill="FFFFFF"/>
                <w:lang w:val="es-ES_tradnl"/>
              </w:rPr>
              <w:t>1.1</w:t>
            </w:r>
          </w:p>
        </w:tc>
        <w:tc>
          <w:tcPr>
            <w:tcW w:w="6407" w:type="dxa"/>
            <w:tcBorders>
              <w:top w:val="single" w:sz="4" w:space="0" w:color="auto"/>
              <w:left w:val="single" w:sz="4" w:space="0" w:color="auto"/>
              <w:bottom w:val="single" w:sz="4" w:space="0" w:color="auto"/>
              <w:right w:val="single" w:sz="4" w:space="0" w:color="auto"/>
            </w:tcBorders>
            <w:shd w:val="clear" w:color="auto" w:fill="FFFFFF"/>
            <w:hideMark/>
          </w:tcPr>
          <w:p w14:paraId="0B3C7D5D" w14:textId="77777777" w:rsidR="0034799F" w:rsidRPr="0034799F" w:rsidRDefault="0034799F" w:rsidP="0034799F">
            <w:pPr>
              <w:tabs>
                <w:tab w:val="right" w:pos="7308"/>
              </w:tabs>
              <w:overflowPunct w:val="0"/>
              <w:autoSpaceDE w:val="0"/>
              <w:autoSpaceDN w:val="0"/>
              <w:adjustRightInd w:val="0"/>
              <w:spacing w:after="0" w:line="240" w:lineRule="auto"/>
              <w:rPr>
                <w:rFonts w:ascii="Tahoma" w:eastAsia="Times New Roman" w:hAnsi="Tahoma" w:cs="Tahoma"/>
                <w:b/>
                <w:sz w:val="18"/>
                <w:szCs w:val="20"/>
                <w:shd w:val="clear" w:color="auto" w:fill="FFFFFF"/>
                <w:lang w:val="es-ES_tradnl"/>
              </w:rPr>
            </w:pPr>
            <w:r w:rsidRPr="0034799F">
              <w:rPr>
                <w:rFonts w:ascii="Tahoma" w:eastAsia="Times New Roman" w:hAnsi="Tahoma" w:cs="Tahoma"/>
                <w:sz w:val="18"/>
                <w:szCs w:val="18"/>
                <w:shd w:val="clear" w:color="auto" w:fill="FFFFFF"/>
                <w:lang w:val="es-ES_tradnl"/>
              </w:rPr>
              <w:t>Formación profesional: Título académico con Licenciatura en Ingeniería Eléctrica o Ingeniería Electromecánica.</w:t>
            </w:r>
          </w:p>
        </w:tc>
      </w:tr>
      <w:tr w:rsidR="0034799F" w:rsidRPr="0034799F" w14:paraId="0745E874" w14:textId="77777777" w:rsidTr="0034799F">
        <w:trPr>
          <w:trHeight w:val="560"/>
          <w:jc w:val="center"/>
        </w:trPr>
        <w:tc>
          <w:tcPr>
            <w:tcW w:w="766" w:type="dxa"/>
            <w:tcBorders>
              <w:top w:val="single" w:sz="4" w:space="0" w:color="auto"/>
              <w:left w:val="single" w:sz="4" w:space="0" w:color="auto"/>
              <w:bottom w:val="single" w:sz="4" w:space="0" w:color="auto"/>
              <w:right w:val="single" w:sz="4" w:space="0" w:color="auto"/>
            </w:tcBorders>
            <w:shd w:val="clear" w:color="auto" w:fill="FFFFFF"/>
            <w:hideMark/>
          </w:tcPr>
          <w:p w14:paraId="27EDBECC" w14:textId="77777777" w:rsidR="0034799F" w:rsidRPr="0034799F" w:rsidRDefault="0034799F" w:rsidP="0034799F">
            <w:pPr>
              <w:tabs>
                <w:tab w:val="right" w:pos="7308"/>
              </w:tabs>
              <w:overflowPunct w:val="0"/>
              <w:autoSpaceDE w:val="0"/>
              <w:autoSpaceDN w:val="0"/>
              <w:adjustRightInd w:val="0"/>
              <w:spacing w:after="0" w:line="240" w:lineRule="auto"/>
              <w:jc w:val="both"/>
              <w:rPr>
                <w:rFonts w:ascii="Tahoma" w:eastAsia="Times New Roman" w:hAnsi="Tahoma" w:cs="Tahoma"/>
                <w:sz w:val="18"/>
                <w:szCs w:val="20"/>
                <w:shd w:val="clear" w:color="auto" w:fill="FFFFFF"/>
                <w:lang w:val="es-ES_tradnl"/>
              </w:rPr>
            </w:pPr>
            <w:r w:rsidRPr="0034799F">
              <w:rPr>
                <w:rFonts w:ascii="Tahoma" w:eastAsia="Times New Roman" w:hAnsi="Tahoma" w:cs="Tahoma"/>
                <w:sz w:val="18"/>
                <w:szCs w:val="20"/>
                <w:shd w:val="clear" w:color="auto" w:fill="FFFFFF"/>
                <w:lang w:val="es-ES_tradnl"/>
              </w:rPr>
              <w:t>1.2</w:t>
            </w:r>
          </w:p>
        </w:tc>
        <w:tc>
          <w:tcPr>
            <w:tcW w:w="6407" w:type="dxa"/>
            <w:tcBorders>
              <w:top w:val="single" w:sz="4" w:space="0" w:color="auto"/>
              <w:left w:val="single" w:sz="4" w:space="0" w:color="auto"/>
              <w:bottom w:val="single" w:sz="4" w:space="0" w:color="auto"/>
              <w:right w:val="single" w:sz="4" w:space="0" w:color="auto"/>
            </w:tcBorders>
            <w:shd w:val="clear" w:color="auto" w:fill="FFFFFF"/>
            <w:hideMark/>
          </w:tcPr>
          <w:p w14:paraId="66BD4D28" w14:textId="77777777" w:rsidR="0034799F" w:rsidRPr="0034799F" w:rsidRDefault="0034799F" w:rsidP="0034799F">
            <w:pPr>
              <w:tabs>
                <w:tab w:val="right" w:pos="7308"/>
              </w:tabs>
              <w:overflowPunct w:val="0"/>
              <w:autoSpaceDE w:val="0"/>
              <w:autoSpaceDN w:val="0"/>
              <w:adjustRightInd w:val="0"/>
              <w:spacing w:after="0" w:line="240" w:lineRule="auto"/>
              <w:jc w:val="both"/>
              <w:rPr>
                <w:rFonts w:ascii="Tahoma" w:eastAsia="Times New Roman" w:hAnsi="Tahoma" w:cs="Tahoma"/>
                <w:i/>
                <w:sz w:val="18"/>
                <w:szCs w:val="20"/>
                <w:shd w:val="clear" w:color="auto" w:fill="FFFFFF"/>
                <w:lang w:val="es-ES_tradnl"/>
              </w:rPr>
            </w:pPr>
            <w:r w:rsidRPr="0034799F">
              <w:rPr>
                <w:rFonts w:ascii="Tahoma" w:eastAsia="Times New Roman" w:hAnsi="Tahoma" w:cs="Tahoma"/>
                <w:sz w:val="18"/>
                <w:szCs w:val="20"/>
                <w:shd w:val="clear" w:color="auto" w:fill="FFFFFF"/>
                <w:lang w:val="es-ES_tradnl"/>
              </w:rPr>
              <w:t xml:space="preserve">Experiencia general. Mínimo 3 </w:t>
            </w:r>
            <w:r w:rsidRPr="0034799F">
              <w:rPr>
                <w:rFonts w:ascii="Tahoma" w:eastAsia="Times New Roman" w:hAnsi="Tahoma" w:cs="Tahoma"/>
                <w:i/>
                <w:sz w:val="18"/>
                <w:szCs w:val="20"/>
                <w:shd w:val="clear" w:color="auto" w:fill="FFFFFF"/>
                <w:lang w:val="es-ES_tradnl"/>
              </w:rPr>
              <w:t xml:space="preserve">años </w:t>
            </w:r>
            <w:r w:rsidRPr="0034799F">
              <w:rPr>
                <w:rFonts w:ascii="Tahoma" w:eastAsia="Times New Roman" w:hAnsi="Tahoma" w:cs="Tahoma"/>
                <w:sz w:val="18"/>
                <w:szCs w:val="20"/>
                <w:shd w:val="clear" w:color="auto" w:fill="FFFFFF"/>
                <w:lang w:val="es-ES_tradnl"/>
              </w:rPr>
              <w:t>de experiencia, transcurridos desde la fecha de obtención del Título Académico.</w:t>
            </w:r>
          </w:p>
        </w:tc>
      </w:tr>
      <w:tr w:rsidR="0034799F" w:rsidRPr="0034799F" w14:paraId="54D179C9" w14:textId="77777777" w:rsidTr="0034799F">
        <w:trPr>
          <w:jc w:val="center"/>
        </w:trPr>
        <w:tc>
          <w:tcPr>
            <w:tcW w:w="717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F3535A" w14:textId="77777777" w:rsidR="0034799F" w:rsidRPr="0034799F" w:rsidRDefault="0034799F" w:rsidP="0034799F">
            <w:pPr>
              <w:tabs>
                <w:tab w:val="right" w:pos="7308"/>
              </w:tabs>
              <w:overflowPunct w:val="0"/>
              <w:autoSpaceDE w:val="0"/>
              <w:autoSpaceDN w:val="0"/>
              <w:adjustRightInd w:val="0"/>
              <w:spacing w:after="0" w:line="240" w:lineRule="auto"/>
              <w:rPr>
                <w:rFonts w:ascii="Tahoma" w:eastAsia="Times New Roman" w:hAnsi="Tahoma" w:cs="Tahoma"/>
                <w:b/>
                <w:sz w:val="18"/>
                <w:szCs w:val="20"/>
                <w:shd w:val="clear" w:color="auto" w:fill="FFFFFF"/>
                <w:lang w:val="es-ES_tradnl"/>
              </w:rPr>
            </w:pPr>
            <w:r w:rsidRPr="0034799F">
              <w:rPr>
                <w:rFonts w:ascii="Tahoma" w:eastAsia="Times New Roman" w:hAnsi="Tahoma" w:cs="Tahoma"/>
                <w:b/>
                <w:sz w:val="18"/>
                <w:szCs w:val="20"/>
                <w:shd w:val="clear" w:color="auto" w:fill="FFFFFF"/>
                <w:lang w:val="es-ES_tradnl"/>
              </w:rPr>
              <w:t xml:space="preserve">2. </w:t>
            </w:r>
            <w:r w:rsidRPr="0034799F">
              <w:rPr>
                <w:rFonts w:ascii="Tahoma" w:eastAsia="Times New Roman" w:hAnsi="Tahoma" w:cs="Tahoma"/>
                <w:b/>
                <w:sz w:val="18"/>
                <w:szCs w:val="20"/>
                <w:lang w:val="es-ES_tradnl" w:eastAsia="es-ES"/>
              </w:rPr>
              <w:t>Experiencia Profesional Específica</w:t>
            </w:r>
          </w:p>
        </w:tc>
      </w:tr>
      <w:tr w:rsidR="0034799F" w:rsidRPr="0034799F" w14:paraId="675B0D23" w14:textId="77777777" w:rsidTr="0034799F">
        <w:trPr>
          <w:trHeight w:val="45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hideMark/>
          </w:tcPr>
          <w:p w14:paraId="033A08E9" w14:textId="77777777" w:rsidR="0034799F" w:rsidRPr="0034799F" w:rsidRDefault="0034799F" w:rsidP="0034799F">
            <w:pPr>
              <w:widowControl w:val="0"/>
              <w:spacing w:after="40" w:line="240" w:lineRule="auto"/>
              <w:jc w:val="both"/>
              <w:rPr>
                <w:rFonts w:ascii="Tahoma" w:eastAsia="Times New Roman" w:hAnsi="Tahoma" w:cs="Tahoma"/>
                <w:sz w:val="18"/>
                <w:szCs w:val="20"/>
                <w:shd w:val="clear" w:color="auto" w:fill="FFFFFF"/>
              </w:rPr>
            </w:pPr>
            <w:r w:rsidRPr="0034799F">
              <w:rPr>
                <w:rFonts w:ascii="Tahoma" w:eastAsia="Times New Roman" w:hAnsi="Tahoma" w:cs="Tahoma"/>
                <w:sz w:val="18"/>
                <w:szCs w:val="20"/>
                <w:shd w:val="clear" w:color="auto" w:fill="FFFFFF"/>
              </w:rPr>
              <w:t>2.1</w:t>
            </w:r>
          </w:p>
        </w:tc>
        <w:tc>
          <w:tcPr>
            <w:tcW w:w="6407" w:type="dxa"/>
            <w:tcBorders>
              <w:top w:val="single" w:sz="4" w:space="0" w:color="auto"/>
              <w:left w:val="single" w:sz="4" w:space="0" w:color="auto"/>
              <w:bottom w:val="single" w:sz="4" w:space="0" w:color="auto"/>
              <w:right w:val="single" w:sz="4" w:space="0" w:color="auto"/>
            </w:tcBorders>
            <w:shd w:val="clear" w:color="auto" w:fill="FFFFFF"/>
            <w:hideMark/>
          </w:tcPr>
          <w:p w14:paraId="647493E8" w14:textId="77777777" w:rsidR="0034799F" w:rsidRPr="0034799F" w:rsidRDefault="0034799F" w:rsidP="0034799F">
            <w:pPr>
              <w:widowControl w:val="0"/>
              <w:spacing w:after="40" w:line="240" w:lineRule="auto"/>
              <w:jc w:val="both"/>
              <w:rPr>
                <w:rFonts w:ascii="Tahoma" w:eastAsia="Times New Roman" w:hAnsi="Tahoma" w:cs="Tahoma"/>
                <w:sz w:val="18"/>
                <w:szCs w:val="20"/>
                <w:shd w:val="clear" w:color="auto" w:fill="FFFFFF"/>
              </w:rPr>
            </w:pPr>
            <w:r w:rsidRPr="0034799F">
              <w:rPr>
                <w:rFonts w:ascii="Tahoma" w:eastAsia="Times New Roman" w:hAnsi="Tahoma" w:cs="Tahoma"/>
                <w:sz w:val="18"/>
                <w:szCs w:val="20"/>
                <w:shd w:val="clear" w:color="auto" w:fill="FFFFFF"/>
              </w:rPr>
              <w:t>Experiencia específica mínima de 2 años de experiencia en construcción y/o supervisión y/o fiscalización de redes de distribución eléctrica de media y baja tensión, transcurridos desde la fecha de obtención del Título Académico.</w:t>
            </w:r>
          </w:p>
        </w:tc>
      </w:tr>
    </w:tbl>
    <w:p w14:paraId="2B13F11A" w14:textId="77777777" w:rsidR="0034799F" w:rsidRPr="0034799F" w:rsidRDefault="0034799F" w:rsidP="0034799F">
      <w:pPr>
        <w:tabs>
          <w:tab w:val="right" w:pos="7308"/>
        </w:tabs>
        <w:overflowPunct w:val="0"/>
        <w:autoSpaceDE w:val="0"/>
        <w:autoSpaceDN w:val="0"/>
        <w:adjustRightInd w:val="0"/>
        <w:spacing w:after="0" w:line="240" w:lineRule="auto"/>
        <w:rPr>
          <w:rFonts w:ascii="Tahoma" w:eastAsia="Times New Roman" w:hAnsi="Tahoma" w:cs="Tahoma"/>
          <w:sz w:val="20"/>
          <w:szCs w:val="20"/>
          <w:lang w:val="es-ES_tradnl"/>
        </w:rPr>
      </w:pPr>
    </w:p>
    <w:p w14:paraId="37152FD0" w14:textId="77777777" w:rsidR="0034799F" w:rsidRPr="0034799F" w:rsidRDefault="0034799F" w:rsidP="0034799F">
      <w:pPr>
        <w:tabs>
          <w:tab w:val="right" w:pos="7308"/>
        </w:tabs>
        <w:overflowPunct w:val="0"/>
        <w:autoSpaceDE w:val="0"/>
        <w:autoSpaceDN w:val="0"/>
        <w:adjustRightInd w:val="0"/>
        <w:spacing w:after="0" w:line="240" w:lineRule="auto"/>
        <w:ind w:left="708"/>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La CONSULTORA deberá prever personal de apoyo Administrativo necesario, mismo que se detalla a continuación: </w:t>
      </w:r>
    </w:p>
    <w:p w14:paraId="42D80F56" w14:textId="77777777" w:rsidR="0034799F" w:rsidRPr="0034799F" w:rsidRDefault="0034799F" w:rsidP="0034799F">
      <w:pPr>
        <w:tabs>
          <w:tab w:val="right" w:pos="7308"/>
        </w:tabs>
        <w:overflowPunct w:val="0"/>
        <w:autoSpaceDE w:val="0"/>
        <w:autoSpaceDN w:val="0"/>
        <w:adjustRightInd w:val="0"/>
        <w:spacing w:after="0" w:line="240" w:lineRule="auto"/>
        <w:ind w:firstLine="708"/>
        <w:rPr>
          <w:rFonts w:ascii="Tahoma" w:eastAsia="Times New Roman" w:hAnsi="Tahoma" w:cs="Tahoma"/>
          <w:sz w:val="20"/>
          <w:szCs w:val="20"/>
          <w:lang w:val="es-ES_tradnl"/>
        </w:rPr>
      </w:pPr>
    </w:p>
    <w:p w14:paraId="75D128BC" w14:textId="77777777" w:rsidR="0034799F" w:rsidRPr="0034799F" w:rsidRDefault="0034799F" w:rsidP="0034799F">
      <w:pPr>
        <w:tabs>
          <w:tab w:val="right" w:pos="7308"/>
        </w:tabs>
        <w:overflowPunct w:val="0"/>
        <w:autoSpaceDE w:val="0"/>
        <w:autoSpaceDN w:val="0"/>
        <w:adjustRightInd w:val="0"/>
        <w:spacing w:after="0" w:line="240" w:lineRule="auto"/>
        <w:ind w:left="709" w:hanging="1"/>
        <w:jc w:val="both"/>
        <w:rPr>
          <w:rFonts w:ascii="Tahoma" w:eastAsia="Times New Roman" w:hAnsi="Tahoma" w:cs="Tahoma"/>
          <w:sz w:val="20"/>
          <w:szCs w:val="20"/>
          <w:lang w:val="es-ES_tradnl"/>
        </w:rPr>
      </w:pPr>
      <w:r w:rsidRPr="0034799F">
        <w:rPr>
          <w:rFonts w:ascii="Tahoma" w:eastAsia="Times New Roman" w:hAnsi="Tahoma" w:cs="Tahoma"/>
          <w:b/>
          <w:bCs/>
          <w:sz w:val="20"/>
          <w:szCs w:val="20"/>
          <w:lang w:val="es-ES_tradnl"/>
        </w:rPr>
        <w:t>Administrador</w:t>
      </w:r>
      <w:r w:rsidRPr="0034799F">
        <w:rPr>
          <w:rFonts w:ascii="Tahoma" w:eastAsia="Times New Roman" w:hAnsi="Tahoma" w:cs="Tahoma"/>
          <w:sz w:val="20"/>
          <w:szCs w:val="20"/>
          <w:lang w:val="es-ES_tradnl"/>
        </w:rPr>
        <w:t xml:space="preserve">.- Persona de apoyo administrativo preferentemente con formación en áreas de administración que cumpla tareas de recopilación y organización de la información de campo (no limitante). </w:t>
      </w:r>
    </w:p>
    <w:p w14:paraId="7414B3F9" w14:textId="77777777" w:rsidR="0034799F" w:rsidRPr="0034799F" w:rsidRDefault="0034799F" w:rsidP="0034799F">
      <w:pPr>
        <w:tabs>
          <w:tab w:val="right" w:pos="7308"/>
        </w:tabs>
        <w:overflowPunct w:val="0"/>
        <w:autoSpaceDE w:val="0"/>
        <w:autoSpaceDN w:val="0"/>
        <w:adjustRightInd w:val="0"/>
        <w:spacing w:after="0" w:line="240" w:lineRule="auto"/>
        <w:ind w:firstLine="708"/>
        <w:rPr>
          <w:rFonts w:ascii="Tahoma" w:eastAsia="Times New Roman" w:hAnsi="Tahoma" w:cs="Tahoma"/>
          <w:sz w:val="20"/>
          <w:szCs w:val="20"/>
          <w:lang w:val="es-ES_tradnl"/>
        </w:rPr>
      </w:pPr>
    </w:p>
    <w:p w14:paraId="59494513" w14:textId="77777777" w:rsidR="0034799F" w:rsidRPr="0034799F" w:rsidRDefault="0034799F" w:rsidP="00584ED0">
      <w:pPr>
        <w:numPr>
          <w:ilvl w:val="1"/>
          <w:numId w:val="103"/>
        </w:numPr>
        <w:spacing w:after="0" w:line="240" w:lineRule="auto"/>
        <w:contextualSpacing/>
        <w:rPr>
          <w:rFonts w:ascii="Tahoma" w:eastAsia="Calibri" w:hAnsi="Tahoma" w:cs="Tahoma"/>
          <w:b/>
          <w:sz w:val="20"/>
          <w:szCs w:val="20"/>
          <w:lang w:val="es-ES_tradnl"/>
        </w:rPr>
      </w:pPr>
      <w:r w:rsidRPr="0034799F">
        <w:rPr>
          <w:rFonts w:ascii="Tahoma" w:eastAsia="Calibri" w:hAnsi="Tahoma" w:cs="Tahoma"/>
          <w:b/>
          <w:sz w:val="20"/>
          <w:szCs w:val="20"/>
          <w:lang w:val="es-ES_tradnl"/>
        </w:rPr>
        <w:t>CRITERIOS DE EVALUACIÓN</w:t>
      </w:r>
    </w:p>
    <w:p w14:paraId="6AEBE036" w14:textId="77777777" w:rsidR="0034799F" w:rsidRPr="0034799F" w:rsidRDefault="0034799F" w:rsidP="0034799F">
      <w:pPr>
        <w:spacing w:after="0" w:line="240" w:lineRule="auto"/>
        <w:ind w:left="1069"/>
        <w:contextualSpacing/>
        <w:rPr>
          <w:rFonts w:ascii="Tahoma" w:eastAsia="Calibri" w:hAnsi="Tahoma" w:cs="Tahoma"/>
          <w:b/>
          <w:sz w:val="20"/>
          <w:szCs w:val="20"/>
          <w:lang w:val="es-ES_tradnl"/>
        </w:rPr>
      </w:pPr>
    </w:p>
    <w:p w14:paraId="7605708C"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Los criterios de evaluación se definen en el Anexo 2.</w:t>
      </w:r>
    </w:p>
    <w:p w14:paraId="49BBB1A8" w14:textId="77777777" w:rsidR="0034799F" w:rsidRPr="0034799F" w:rsidRDefault="0034799F" w:rsidP="0034799F">
      <w:pPr>
        <w:tabs>
          <w:tab w:val="right" w:pos="7308"/>
        </w:tabs>
        <w:overflowPunct w:val="0"/>
        <w:autoSpaceDE w:val="0"/>
        <w:autoSpaceDN w:val="0"/>
        <w:adjustRightInd w:val="0"/>
        <w:spacing w:after="0" w:line="240" w:lineRule="auto"/>
        <w:rPr>
          <w:rFonts w:ascii="Tahoma" w:eastAsia="Times New Roman" w:hAnsi="Tahoma" w:cs="Tahoma"/>
          <w:sz w:val="20"/>
          <w:szCs w:val="20"/>
          <w:lang w:val="es-ES_tradnl"/>
        </w:rPr>
      </w:pPr>
    </w:p>
    <w:p w14:paraId="409B4B2E" w14:textId="77777777" w:rsidR="0034799F" w:rsidRPr="0034799F" w:rsidRDefault="0034799F" w:rsidP="00584ED0">
      <w:pPr>
        <w:numPr>
          <w:ilvl w:val="0"/>
          <w:numId w:val="79"/>
        </w:numPr>
        <w:spacing w:after="0" w:line="240" w:lineRule="auto"/>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 xml:space="preserve">PRESUPUESTO </w:t>
      </w:r>
    </w:p>
    <w:p w14:paraId="209FF2B0" w14:textId="77777777" w:rsidR="0034799F" w:rsidRPr="0034799F" w:rsidRDefault="0034799F" w:rsidP="0034799F">
      <w:pPr>
        <w:spacing w:after="0" w:line="240" w:lineRule="auto"/>
        <w:ind w:left="360"/>
        <w:jc w:val="both"/>
        <w:rPr>
          <w:rFonts w:ascii="Tahoma" w:eastAsia="Times New Roman" w:hAnsi="Tahoma" w:cs="Tahoma"/>
          <w:iCs/>
          <w:spacing w:val="-3"/>
          <w:sz w:val="20"/>
          <w:szCs w:val="20"/>
          <w:shd w:val="clear" w:color="auto" w:fill="CCFFFF"/>
          <w:lang w:val="es-ES_tradnl"/>
        </w:rPr>
      </w:pPr>
    </w:p>
    <w:p w14:paraId="332E0EA6"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El Presupuesto definido de la Supervisión Técnica de las Obras será de Bs. 872.656,00; correspondiente al 5% del presupuesto estimado del proyecto.</w:t>
      </w:r>
    </w:p>
    <w:p w14:paraId="08F4BF70"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p>
    <w:p w14:paraId="3060E9F4"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Como referencia adjuntamos en el ANEXO 1, los volúmenes constructivos contemplando cada una de las Obras (Municipios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w:t>
      </w:r>
    </w:p>
    <w:p w14:paraId="10FC0D4F"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3097571B"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El monto del servicio de Supervisión Técnica deberá incluir todos los impuestos de ley;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será responsable de su cumplimiento. Además, incluye todos gastos inherentes a la prestación de los servicios de supervisión (beneficios sociales, pasajes, viáticos, alojamiento, alimentación, vehículo, combustibles, equipos, etc.).</w:t>
      </w:r>
    </w:p>
    <w:p w14:paraId="38F5849F"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p>
    <w:p w14:paraId="3DED8B1F" w14:textId="77777777" w:rsidR="0034799F" w:rsidRPr="0034799F" w:rsidRDefault="0034799F" w:rsidP="0034799F">
      <w:pPr>
        <w:spacing w:after="0" w:line="240" w:lineRule="auto"/>
        <w:contextualSpacing/>
        <w:jc w:val="both"/>
        <w:rPr>
          <w:rFonts w:ascii="Tahoma" w:eastAsia="Calibri" w:hAnsi="Tahoma" w:cs="Tahoma"/>
          <w:b/>
          <w:sz w:val="20"/>
          <w:szCs w:val="24"/>
          <w:lang w:val="es-ES_tradnl"/>
        </w:rPr>
      </w:pPr>
      <w:r w:rsidRPr="0034799F">
        <w:rPr>
          <w:rFonts w:ascii="Tahoma" w:eastAsia="Calibri" w:hAnsi="Tahoma" w:cs="Tahoma"/>
          <w:b/>
          <w:sz w:val="20"/>
          <w:szCs w:val="24"/>
          <w:lang w:val="es-ES_tradnl"/>
        </w:rPr>
        <w:t>12</w:t>
      </w:r>
      <w:r w:rsidRPr="0034799F">
        <w:rPr>
          <w:rFonts w:ascii="Tahoma" w:eastAsia="Calibri" w:hAnsi="Tahoma" w:cs="Tahoma"/>
          <w:sz w:val="20"/>
          <w:szCs w:val="24"/>
          <w:lang w:val="es-ES_tradnl"/>
        </w:rPr>
        <w:t xml:space="preserve">.  </w:t>
      </w:r>
      <w:r w:rsidRPr="0034799F">
        <w:rPr>
          <w:rFonts w:ascii="Tahoma" w:eastAsia="Calibri" w:hAnsi="Tahoma" w:cs="Tahoma"/>
          <w:b/>
          <w:sz w:val="20"/>
          <w:szCs w:val="24"/>
          <w:lang w:val="es-ES_tradnl"/>
        </w:rPr>
        <w:t xml:space="preserve">MODALIDAD DE CONTRATACIÓN Y FORMA DE PAGO </w:t>
      </w:r>
    </w:p>
    <w:p w14:paraId="5CFF096A" w14:textId="77777777" w:rsidR="0034799F" w:rsidRPr="0034799F" w:rsidRDefault="0034799F" w:rsidP="0034799F">
      <w:pPr>
        <w:spacing w:after="0" w:line="240" w:lineRule="auto"/>
        <w:contextualSpacing/>
        <w:jc w:val="both"/>
        <w:rPr>
          <w:rFonts w:ascii="Tahoma" w:eastAsia="Calibri" w:hAnsi="Tahoma" w:cs="Tahoma"/>
          <w:b/>
          <w:sz w:val="20"/>
          <w:szCs w:val="24"/>
          <w:lang w:val="es-ES_tradnl"/>
        </w:rPr>
      </w:pPr>
    </w:p>
    <w:p w14:paraId="3F190997" w14:textId="77777777" w:rsidR="0034799F" w:rsidRPr="0034799F" w:rsidRDefault="0034799F" w:rsidP="0034799F">
      <w:pPr>
        <w:spacing w:after="0" w:line="240" w:lineRule="auto"/>
        <w:ind w:firstLine="360"/>
        <w:contextualSpacing/>
        <w:jc w:val="both"/>
        <w:rPr>
          <w:rFonts w:ascii="Tahoma" w:eastAsia="Calibri" w:hAnsi="Tahoma" w:cs="Tahoma"/>
          <w:b/>
          <w:sz w:val="18"/>
          <w:szCs w:val="24"/>
          <w:lang w:val="es-ES_tradnl"/>
        </w:rPr>
      </w:pPr>
      <w:r w:rsidRPr="0034799F">
        <w:rPr>
          <w:rFonts w:ascii="Tahoma" w:eastAsia="Calibri" w:hAnsi="Tahoma" w:cs="Tahoma"/>
          <w:sz w:val="20"/>
          <w:lang w:val="es-ES_tradnl"/>
        </w:rPr>
        <w:t>El Contrato será cancelado bajo la modalidad de una suma global.</w:t>
      </w:r>
    </w:p>
    <w:p w14:paraId="3E91B6C7" w14:textId="77777777" w:rsidR="0034799F" w:rsidRPr="0034799F" w:rsidRDefault="0034799F" w:rsidP="0034799F">
      <w:pPr>
        <w:spacing w:after="0" w:line="240" w:lineRule="auto"/>
        <w:ind w:left="360"/>
        <w:jc w:val="both"/>
        <w:rPr>
          <w:rFonts w:ascii="Tahoma" w:eastAsia="Times New Roman" w:hAnsi="Tahoma" w:cs="Tahoma"/>
          <w:b/>
          <w:sz w:val="18"/>
          <w:szCs w:val="20"/>
          <w:lang w:val="es-ES_tradnl"/>
        </w:rPr>
      </w:pPr>
    </w:p>
    <w:p w14:paraId="771DD0B9" w14:textId="77777777" w:rsidR="0034799F" w:rsidRPr="0034799F" w:rsidRDefault="0034799F" w:rsidP="0034799F">
      <w:pPr>
        <w:spacing w:after="0" w:line="240" w:lineRule="auto"/>
        <w:ind w:left="360"/>
        <w:jc w:val="both"/>
        <w:rPr>
          <w:rFonts w:ascii="Tahoma" w:eastAsia="Times New Roman" w:hAnsi="Tahoma" w:cs="Tahoma"/>
          <w:sz w:val="20"/>
        </w:rPr>
      </w:pPr>
      <w:r w:rsidRPr="0034799F">
        <w:rPr>
          <w:rFonts w:ascii="Tahoma" w:eastAsia="Times New Roman" w:hAnsi="Tahoma" w:cs="Tahoma"/>
          <w:sz w:val="20"/>
        </w:rPr>
        <w:t xml:space="preserve">El monto total convenido será cancelado según el avance físico de la obra, pagos de acuerdo con el siguiente detalle: </w:t>
      </w:r>
    </w:p>
    <w:p w14:paraId="4DDD40A4"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p>
    <w:p w14:paraId="3C05C219"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Se realizará un primer pago a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por el 5% (cinco por ciento) del monto total del contrato de supervisión (Municipios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 contra la presentación del Informe inicial de revisión y verificación del proyecto (</w:t>
      </w:r>
      <w:proofErr w:type="spellStart"/>
      <w:r w:rsidRPr="0034799F">
        <w:rPr>
          <w:rFonts w:ascii="Tahoma" w:eastAsia="Times New Roman" w:hAnsi="Tahoma" w:cs="Tahoma"/>
          <w:sz w:val="20"/>
          <w:szCs w:val="20"/>
          <w:lang w:val="es-ES_tradnl"/>
        </w:rPr>
        <w:t>subnumeral</w:t>
      </w:r>
      <w:proofErr w:type="spellEnd"/>
      <w:r w:rsidRPr="0034799F">
        <w:rPr>
          <w:rFonts w:ascii="Tahoma" w:eastAsia="Times New Roman" w:hAnsi="Tahoma" w:cs="Tahoma"/>
          <w:sz w:val="20"/>
          <w:szCs w:val="20"/>
          <w:lang w:val="es-ES_tradnl"/>
        </w:rPr>
        <w:t xml:space="preserve"> 5.1) de cada una de las Obras (Municipios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w:t>
      </w:r>
    </w:p>
    <w:p w14:paraId="43F40FD9"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p>
    <w:p w14:paraId="0510DEB6"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Además, este pago será efectivo solo contra entrega de informes según lo establecido en la cláusula 5.1 de estos Términos de Referencia.</w:t>
      </w:r>
    </w:p>
    <w:p w14:paraId="733CAEA7"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p>
    <w:p w14:paraId="7A0521E5"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El pago de los servicios de supervisión se efectuará según el avance físico de ejecución de cada una de las obras (Municipios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 tomando en cuenta el primer pago del 5% inicial y aplicando al fórmula siguiente: Pagos de Consultoría= % Avance de Obra X 0,95 /100 x Monto de Consultoría (ver numeral 6).</w:t>
      </w:r>
    </w:p>
    <w:p w14:paraId="31F23751"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p>
    <w:p w14:paraId="3440F246"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En el caso que la Obra tenga un avance físico anterior a la iniciación de actividades de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el porcentaje de avance de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para fines de pago en cada periodo será proporcional al avance de la obra que resta por ejecutar y será ajustado de acuerdo a la siguiente relación: (% AAPC) % Ajustado de Avance para pago al Consultor = (%AFOP) % Avance físico de la obra en el periodo x 100 / (%AFOPP) % Avance físico de la obra por ejecutar, debiendo aplicarse luego la fórmula del párrafo anterior para establecer el pago a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w:t>
      </w:r>
    </w:p>
    <w:p w14:paraId="3A9B24B9" w14:textId="77777777" w:rsidR="0034799F" w:rsidRPr="0034799F" w:rsidRDefault="0034799F" w:rsidP="0034799F">
      <w:pPr>
        <w:spacing w:after="0" w:line="240" w:lineRule="auto"/>
        <w:ind w:left="426"/>
        <w:jc w:val="both"/>
        <w:rPr>
          <w:rFonts w:ascii="Tahoma" w:eastAsia="Times New Roman" w:hAnsi="Tahoma" w:cs="Tahoma"/>
          <w:sz w:val="20"/>
          <w:szCs w:val="20"/>
          <w:lang w:val="es-ES_tradnl"/>
        </w:rPr>
      </w:pPr>
    </w:p>
    <w:p w14:paraId="6CDC9702"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En el caso que se incremente el monto del contrato de obra, se ajustará y calculará el porcentaje de avance de obra, considerando dicho incremento. </w:t>
      </w:r>
    </w:p>
    <w:p w14:paraId="659A24B4" w14:textId="77777777" w:rsidR="0034799F" w:rsidRPr="0034799F" w:rsidRDefault="0034799F" w:rsidP="0034799F">
      <w:pPr>
        <w:spacing w:after="0" w:line="240" w:lineRule="auto"/>
        <w:ind w:left="360"/>
        <w:jc w:val="both"/>
        <w:rPr>
          <w:rFonts w:ascii="Tahoma" w:eastAsia="Times New Roman" w:hAnsi="Tahoma" w:cs="Tahoma"/>
          <w:sz w:val="20"/>
          <w:szCs w:val="20"/>
          <w:lang w:val="es-ES_tradnl"/>
        </w:rPr>
      </w:pPr>
    </w:p>
    <w:p w14:paraId="657F0CB1" w14:textId="77777777" w:rsidR="0034799F" w:rsidRPr="0034799F" w:rsidRDefault="0034799F" w:rsidP="0034799F">
      <w:pPr>
        <w:tabs>
          <w:tab w:val="left" w:pos="840"/>
        </w:tabs>
        <w:spacing w:after="0" w:line="240" w:lineRule="auto"/>
        <w:ind w:left="426"/>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El pago final a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por servicios se efectuará contra aprobación del informe final de cada Obra (Municipios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 el cual deberá incluir todo lo solicitado en los </w:t>
      </w:r>
      <w:proofErr w:type="spellStart"/>
      <w:r w:rsidRPr="0034799F">
        <w:rPr>
          <w:rFonts w:ascii="Tahoma" w:eastAsia="Times New Roman" w:hAnsi="Tahoma" w:cs="Tahoma"/>
          <w:sz w:val="20"/>
          <w:szCs w:val="20"/>
          <w:lang w:val="es-ES_tradnl"/>
        </w:rPr>
        <w:t>subnumeral</w:t>
      </w:r>
      <w:proofErr w:type="spellEnd"/>
      <w:r w:rsidRPr="0034799F">
        <w:rPr>
          <w:rFonts w:ascii="Tahoma" w:eastAsia="Times New Roman" w:hAnsi="Tahoma" w:cs="Tahoma"/>
          <w:sz w:val="20"/>
          <w:szCs w:val="20"/>
          <w:lang w:val="es-ES_tradnl"/>
        </w:rPr>
        <w:t xml:space="preserve"> el 5.2 y 5.4 del presente documento, a satisfacción del Contratante.</w:t>
      </w:r>
    </w:p>
    <w:p w14:paraId="5616D371" w14:textId="77777777" w:rsidR="0034799F" w:rsidRPr="0034799F" w:rsidRDefault="0034799F" w:rsidP="0034799F">
      <w:pPr>
        <w:tabs>
          <w:tab w:val="left" w:pos="840"/>
        </w:tabs>
        <w:spacing w:after="0" w:line="240" w:lineRule="auto"/>
        <w:ind w:left="426"/>
        <w:jc w:val="both"/>
        <w:rPr>
          <w:rFonts w:ascii="Tahoma" w:eastAsia="Times New Roman" w:hAnsi="Tahoma" w:cs="Tahoma"/>
          <w:sz w:val="20"/>
          <w:szCs w:val="20"/>
          <w:lang w:val="es-ES_tradnl"/>
        </w:rPr>
      </w:pPr>
    </w:p>
    <w:p w14:paraId="44BA7A88" w14:textId="77777777" w:rsidR="0034799F" w:rsidRPr="0034799F" w:rsidRDefault="0034799F" w:rsidP="0034799F">
      <w:pPr>
        <w:tabs>
          <w:tab w:val="left" w:pos="840"/>
        </w:tabs>
        <w:spacing w:after="0" w:line="240" w:lineRule="auto"/>
        <w:ind w:left="426"/>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Todos los pagos que se efectúen a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serán previos la entrega de la factura correspondiente y certificado de pago de la AFP.</w:t>
      </w:r>
    </w:p>
    <w:p w14:paraId="40FB7D23" w14:textId="77777777" w:rsidR="0034799F" w:rsidRPr="0034799F" w:rsidRDefault="0034799F" w:rsidP="0034799F">
      <w:pPr>
        <w:tabs>
          <w:tab w:val="left" w:pos="840"/>
        </w:tabs>
        <w:spacing w:after="0" w:line="240" w:lineRule="auto"/>
        <w:jc w:val="both"/>
        <w:rPr>
          <w:rFonts w:ascii="Tahoma" w:eastAsia="Times New Roman" w:hAnsi="Tahoma" w:cs="Tahoma"/>
          <w:sz w:val="20"/>
          <w:szCs w:val="20"/>
          <w:shd w:val="clear" w:color="auto" w:fill="CCFFFF"/>
          <w:lang w:val="es-ES_tradnl"/>
        </w:rPr>
      </w:pPr>
      <w:r w:rsidRPr="0034799F">
        <w:rPr>
          <w:rFonts w:ascii="Tahoma" w:eastAsia="Times New Roman" w:hAnsi="Tahoma" w:cs="Tahoma"/>
          <w:sz w:val="20"/>
          <w:szCs w:val="20"/>
          <w:shd w:val="clear" w:color="auto" w:fill="CCFFFF"/>
          <w:lang w:val="es-ES_tradnl"/>
        </w:rPr>
        <w:t xml:space="preserve">       </w:t>
      </w:r>
    </w:p>
    <w:p w14:paraId="0AFC775E" w14:textId="77777777" w:rsidR="0034799F" w:rsidRPr="0034799F" w:rsidRDefault="0034799F" w:rsidP="0034799F">
      <w:pPr>
        <w:spacing w:after="0" w:line="240" w:lineRule="auto"/>
        <w:ind w:left="426" w:hanging="426"/>
        <w:jc w:val="both"/>
        <w:rPr>
          <w:rFonts w:ascii="Tahoma" w:eastAsia="Times New Roman" w:hAnsi="Tahoma" w:cs="Tahoma"/>
          <w:sz w:val="20"/>
          <w:szCs w:val="20"/>
          <w:lang w:val="es-ES_tradnl"/>
        </w:rPr>
      </w:pPr>
      <w:r w:rsidRPr="0034799F">
        <w:rPr>
          <w:rFonts w:ascii="Tahoma" w:eastAsia="Times New Roman" w:hAnsi="Tahoma" w:cs="Tahoma"/>
          <w:b/>
          <w:sz w:val="20"/>
          <w:szCs w:val="20"/>
          <w:lang w:val="es-ES_tradnl"/>
        </w:rPr>
        <w:t>12.</w:t>
      </w:r>
      <w:r w:rsidRPr="0034799F">
        <w:rPr>
          <w:rFonts w:ascii="Tahoma" w:eastAsia="Times New Roman" w:hAnsi="Tahoma" w:cs="Tahoma"/>
          <w:b/>
          <w:sz w:val="20"/>
          <w:szCs w:val="20"/>
          <w:lang w:val="es-ES_tradnl"/>
        </w:rPr>
        <w:tab/>
        <w:t xml:space="preserve">OTRAS CONDICIONES ESPECIALES </w:t>
      </w:r>
    </w:p>
    <w:p w14:paraId="127C07D9"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3B45DA3D"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12.1</w:t>
      </w:r>
      <w:r w:rsidRPr="0034799F">
        <w:rPr>
          <w:rFonts w:ascii="Tahoma" w:eastAsia="Times New Roman" w:hAnsi="Tahoma" w:cs="Tahoma"/>
          <w:b/>
          <w:sz w:val="20"/>
          <w:szCs w:val="20"/>
          <w:lang w:val="es-ES_tradnl"/>
        </w:rPr>
        <w:tab/>
        <w:t>Disponibilidad de vehículo, equipos, ropa de trabajo y elementos de protección personal en lugar de trabajo</w:t>
      </w:r>
    </w:p>
    <w:p w14:paraId="01D217CD" w14:textId="77777777" w:rsidR="0034799F" w:rsidRPr="0034799F" w:rsidRDefault="0034799F" w:rsidP="0034799F">
      <w:pPr>
        <w:spacing w:after="0" w:line="240" w:lineRule="auto"/>
        <w:ind w:left="851" w:hanging="425"/>
        <w:jc w:val="both"/>
        <w:rPr>
          <w:rFonts w:ascii="Tahoma" w:eastAsia="Times New Roman" w:hAnsi="Tahoma" w:cs="Tahoma"/>
          <w:b/>
          <w:sz w:val="20"/>
          <w:szCs w:val="20"/>
          <w:lang w:val="es-ES_tradnl"/>
        </w:rPr>
      </w:pPr>
    </w:p>
    <w:p w14:paraId="73E7CB71"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 xml:space="preserve">deberá contar como mínimo con lo siguiente, para uso exclusivo en cada una de las Obras (Municipios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w:t>
      </w:r>
    </w:p>
    <w:p w14:paraId="1E74A232" w14:textId="77777777" w:rsidR="0034799F" w:rsidRPr="0034799F" w:rsidRDefault="0034799F" w:rsidP="0034799F">
      <w:pPr>
        <w:spacing w:after="0" w:line="240" w:lineRule="auto"/>
        <w:ind w:left="851" w:hanging="425"/>
        <w:jc w:val="both"/>
        <w:rPr>
          <w:rFonts w:ascii="Tahoma" w:eastAsia="Times New Roman" w:hAnsi="Tahoma" w:cs="Tahoma"/>
          <w:sz w:val="20"/>
          <w:szCs w:val="20"/>
          <w:lang w:val="es-ES_tradnl"/>
        </w:rPr>
      </w:pPr>
    </w:p>
    <w:p w14:paraId="7B7F112E"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3 Vehículos </w:t>
      </w:r>
      <w:proofErr w:type="gramStart"/>
      <w:r w:rsidRPr="0034799F">
        <w:rPr>
          <w:rFonts w:ascii="Tahoma" w:eastAsia="Times New Roman" w:hAnsi="Tahoma" w:cs="Tahoma"/>
          <w:sz w:val="20"/>
          <w:szCs w:val="20"/>
          <w:lang w:val="es-ES_tradnl"/>
        </w:rPr>
        <w:t>todo terreno</w:t>
      </w:r>
      <w:proofErr w:type="gramEnd"/>
      <w:r w:rsidRPr="0034799F">
        <w:rPr>
          <w:rFonts w:ascii="Tahoma" w:eastAsia="Times New Roman" w:hAnsi="Tahoma" w:cs="Tahoma"/>
          <w:sz w:val="20"/>
          <w:szCs w:val="20"/>
          <w:lang w:val="es-ES_tradnl"/>
        </w:rPr>
        <w:t xml:space="preserve"> 4x4 en perfectas condiciones de funcionamiento, para realizar la supervisión e inspección de las obras en: 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 Los vehículos deberán contar con logos pegados a las 2 puertas delanteras indicando:</w:t>
      </w:r>
    </w:p>
    <w:p w14:paraId="54C31AAE" w14:textId="77777777" w:rsidR="0034799F" w:rsidRPr="0034799F" w:rsidRDefault="0034799F" w:rsidP="0034799F">
      <w:pPr>
        <w:spacing w:after="0" w:line="240" w:lineRule="auto"/>
        <w:ind w:left="1134"/>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SUPERVISIÓN: NOMBRE DE LA EMPRESA</w:t>
      </w:r>
    </w:p>
    <w:p w14:paraId="5BE3608C" w14:textId="77777777" w:rsidR="0034799F" w:rsidRPr="0034799F" w:rsidRDefault="0034799F" w:rsidP="0034799F">
      <w:pPr>
        <w:spacing w:after="0" w:line="240" w:lineRule="auto"/>
        <w:ind w:left="1134" w:right="-17"/>
        <w:rPr>
          <w:rFonts w:ascii="Tahoma" w:eastAsia="Times New Roman" w:hAnsi="Tahoma" w:cs="Tahoma"/>
          <w:sz w:val="20"/>
          <w:szCs w:val="20"/>
        </w:rPr>
      </w:pPr>
      <w:r w:rsidRPr="0034799F">
        <w:rPr>
          <w:rFonts w:ascii="Tahoma" w:eastAsia="Times New Roman" w:hAnsi="Tahoma" w:cs="Tahoma"/>
          <w:sz w:val="20"/>
          <w:szCs w:val="20"/>
        </w:rPr>
        <w:t>PROYECTO “ELECTRIFICACIÓN PROVINCIA CARANGAS” MUNICIPIOS, CORQUE Y CHOQUECOTA</w:t>
      </w:r>
    </w:p>
    <w:p w14:paraId="3CFBC4CF"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Mantenimiento y combustible: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deberá correr con los gastos que demande la operación de su vehículo durante toda la ejecución del Proyecto y/o cuando el Contratante así lo requiera para realizar inspección conjunta con el Fiscal de Obra.</w:t>
      </w:r>
    </w:p>
    <w:p w14:paraId="21BA0CE5"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3 GPS (Global Position </w:t>
      </w:r>
      <w:proofErr w:type="spellStart"/>
      <w:r w:rsidRPr="0034799F">
        <w:rPr>
          <w:rFonts w:ascii="Tahoma" w:eastAsia="Times New Roman" w:hAnsi="Tahoma" w:cs="Tahoma"/>
          <w:sz w:val="20"/>
          <w:szCs w:val="20"/>
          <w:lang w:val="es-ES_tradnl"/>
        </w:rPr>
        <w:t>System</w:t>
      </w:r>
      <w:proofErr w:type="spellEnd"/>
      <w:r w:rsidRPr="0034799F">
        <w:rPr>
          <w:rFonts w:ascii="Tahoma" w:eastAsia="Times New Roman" w:hAnsi="Tahoma" w:cs="Tahoma"/>
          <w:sz w:val="20"/>
          <w:szCs w:val="20"/>
          <w:lang w:val="es-ES_tradnl"/>
        </w:rPr>
        <w:t>)</w:t>
      </w:r>
    </w:p>
    <w:p w14:paraId="798D82E8"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3 Cámaras fotográficas digitales</w:t>
      </w:r>
    </w:p>
    <w:p w14:paraId="44E3F6B1"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3 </w:t>
      </w:r>
      <w:proofErr w:type="spellStart"/>
      <w:r w:rsidRPr="0034799F">
        <w:rPr>
          <w:rFonts w:ascii="Tahoma" w:eastAsia="Times New Roman" w:hAnsi="Tahoma" w:cs="Tahoma"/>
          <w:sz w:val="20"/>
          <w:szCs w:val="20"/>
          <w:lang w:val="es-ES_tradnl"/>
        </w:rPr>
        <w:t>Distanciómetros</w:t>
      </w:r>
      <w:proofErr w:type="spellEnd"/>
      <w:r w:rsidRPr="0034799F">
        <w:rPr>
          <w:rFonts w:ascii="Tahoma" w:eastAsia="Times New Roman" w:hAnsi="Tahoma" w:cs="Tahoma"/>
          <w:sz w:val="20"/>
          <w:szCs w:val="20"/>
          <w:lang w:val="es-ES_tradnl"/>
        </w:rPr>
        <w:t xml:space="preserve"> con un alcance apropiado para un buen desarrollo del trabajo.</w:t>
      </w:r>
    </w:p>
    <w:p w14:paraId="787BBA3E"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Hospedaje y alimentación: 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deberá correr con los gastos de vivienda y alimentación en el lugar de trabajo durante todo el desarrollo de la obra hasta la entrega definitiva de la misma.</w:t>
      </w:r>
    </w:p>
    <w:p w14:paraId="3DA4C37A"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Seguro contra accidente: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deberá contar con seguro contra accidentes.</w:t>
      </w:r>
    </w:p>
    <w:p w14:paraId="74EBE8F9"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4 Computadoras portátiles (LAPTOP)</w:t>
      </w:r>
    </w:p>
    <w:p w14:paraId="19558781"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3 </w:t>
      </w:r>
      <w:proofErr w:type="spellStart"/>
      <w:r w:rsidRPr="0034799F">
        <w:rPr>
          <w:rFonts w:ascii="Tahoma" w:eastAsia="Times New Roman" w:hAnsi="Tahoma" w:cs="Tahoma"/>
          <w:sz w:val="20"/>
          <w:szCs w:val="20"/>
          <w:lang w:val="es-ES_tradnl"/>
        </w:rPr>
        <w:t>Tablets</w:t>
      </w:r>
      <w:proofErr w:type="spellEnd"/>
      <w:r w:rsidRPr="0034799F">
        <w:rPr>
          <w:rFonts w:ascii="Tahoma" w:eastAsia="Times New Roman" w:hAnsi="Tahoma" w:cs="Tahoma"/>
          <w:sz w:val="20"/>
          <w:szCs w:val="20"/>
          <w:lang w:val="es-ES_tradnl"/>
        </w:rPr>
        <w:t xml:space="preserve">, 1 </w:t>
      </w:r>
      <w:proofErr w:type="spellStart"/>
      <w:r w:rsidRPr="0034799F">
        <w:rPr>
          <w:rFonts w:ascii="Tahoma" w:eastAsia="Times New Roman" w:hAnsi="Tahoma" w:cs="Tahoma"/>
          <w:sz w:val="20"/>
          <w:szCs w:val="20"/>
          <w:lang w:val="es-ES_tradnl"/>
        </w:rPr>
        <w:t>tablet</w:t>
      </w:r>
      <w:proofErr w:type="spellEnd"/>
      <w:r w:rsidRPr="0034799F">
        <w:rPr>
          <w:rFonts w:ascii="Tahoma" w:eastAsia="Times New Roman" w:hAnsi="Tahoma" w:cs="Tahoma"/>
          <w:sz w:val="20"/>
          <w:szCs w:val="20"/>
          <w:lang w:val="es-ES_tradnl"/>
        </w:rPr>
        <w:t xml:space="preserve"> por cada Supervisor de Campo</w:t>
      </w:r>
    </w:p>
    <w:p w14:paraId="013C1AD6"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3 </w:t>
      </w:r>
      <w:proofErr w:type="spellStart"/>
      <w:r w:rsidRPr="0034799F">
        <w:rPr>
          <w:rFonts w:ascii="Tahoma" w:eastAsia="Times New Roman" w:hAnsi="Tahoma" w:cs="Tahoma"/>
          <w:sz w:val="20"/>
          <w:szCs w:val="20"/>
          <w:lang w:val="es-ES_tradnl"/>
        </w:rPr>
        <w:t>Largavistas</w:t>
      </w:r>
      <w:proofErr w:type="spellEnd"/>
    </w:p>
    <w:p w14:paraId="79DE3557"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1 Impresora</w:t>
      </w:r>
    </w:p>
    <w:p w14:paraId="5CB15440"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1 Scanner</w:t>
      </w:r>
    </w:p>
    <w:p w14:paraId="19F9F431"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Ropa de trabajo por Supervisor: 3 pantalones, 3 camisas manga larga con identificación de la empresa, 1 par de botines de cuero caña alta, 1 par de botas de agua.</w:t>
      </w:r>
    </w:p>
    <w:p w14:paraId="2519C695"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Elementos de protección personal por Supervisor: Casco de seguridad con barbijo (identificando con </w:t>
      </w:r>
      <w:proofErr w:type="spellStart"/>
      <w:r w:rsidRPr="0034799F">
        <w:rPr>
          <w:rFonts w:ascii="Tahoma" w:eastAsia="Times New Roman" w:hAnsi="Tahoma" w:cs="Tahoma"/>
          <w:sz w:val="20"/>
          <w:szCs w:val="20"/>
          <w:lang w:val="es-ES_tradnl"/>
        </w:rPr>
        <w:t>sticker</w:t>
      </w:r>
      <w:proofErr w:type="spellEnd"/>
      <w:r w:rsidRPr="0034799F">
        <w:rPr>
          <w:rFonts w:ascii="Tahoma" w:eastAsia="Times New Roman" w:hAnsi="Tahoma" w:cs="Tahoma"/>
          <w:sz w:val="20"/>
          <w:szCs w:val="20"/>
          <w:lang w:val="es-ES_tradnl"/>
        </w:rPr>
        <w:t xml:space="preserve"> SUPERVISOR y el nombre de la Empresa de Supervisión), sombrero de ala ancha para protección del sol, gafas de protección contra rayos UV.  </w:t>
      </w:r>
    </w:p>
    <w:p w14:paraId="68E4003E"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Ambiente de trabajo: El trabajo se realizará en campo de forma permanente, es decir en las zonas del Proyecto:</w:t>
      </w:r>
    </w:p>
    <w:p w14:paraId="0DEA3A9F" w14:textId="77777777" w:rsidR="0034799F" w:rsidRPr="0034799F" w:rsidRDefault="0034799F" w:rsidP="0034799F">
      <w:pPr>
        <w:spacing w:after="0" w:line="240" w:lineRule="auto"/>
        <w:ind w:left="426" w:firstLine="708"/>
        <w:jc w:val="both"/>
        <w:rPr>
          <w:rFonts w:ascii="Tahoma" w:eastAsia="Times New Roman" w:hAnsi="Tahoma" w:cs="Tahoma"/>
          <w:sz w:val="20"/>
          <w:szCs w:val="20"/>
          <w:lang w:val="es-ES_tradnl"/>
        </w:rPr>
      </w:pPr>
    </w:p>
    <w:p w14:paraId="6DD78F0B" w14:textId="77777777" w:rsidR="0034799F" w:rsidRPr="0034799F" w:rsidRDefault="0034799F" w:rsidP="0034799F">
      <w:pPr>
        <w:spacing w:after="0" w:line="240" w:lineRule="auto"/>
        <w:ind w:left="2268"/>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Provincia:</w:t>
      </w:r>
      <w:r w:rsidRPr="0034799F">
        <w:rPr>
          <w:rFonts w:ascii="Tahoma" w:eastAsia="Times New Roman" w:hAnsi="Tahoma" w:cs="Tahoma"/>
          <w:b/>
          <w:sz w:val="20"/>
          <w:szCs w:val="20"/>
          <w:lang w:val="es-ES_tradnl"/>
        </w:rPr>
        <w:tab/>
        <w:t>Carangas</w:t>
      </w:r>
    </w:p>
    <w:p w14:paraId="01979C6D" w14:textId="77777777" w:rsidR="0034799F" w:rsidRPr="0034799F" w:rsidRDefault="0034799F" w:rsidP="0034799F">
      <w:pPr>
        <w:spacing w:after="0" w:line="240" w:lineRule="auto"/>
        <w:ind w:left="2268"/>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Municipios:</w:t>
      </w:r>
      <w:r w:rsidRPr="0034799F">
        <w:rPr>
          <w:rFonts w:ascii="Tahoma" w:eastAsia="Times New Roman" w:hAnsi="Tahoma" w:cs="Tahoma"/>
          <w:b/>
          <w:sz w:val="20"/>
          <w:szCs w:val="20"/>
          <w:lang w:val="es-ES_tradnl"/>
        </w:rPr>
        <w:tab/>
        <w:t xml:space="preserve">Corque y </w:t>
      </w:r>
      <w:proofErr w:type="spellStart"/>
      <w:r w:rsidRPr="0034799F">
        <w:rPr>
          <w:rFonts w:ascii="Tahoma" w:eastAsia="Times New Roman" w:hAnsi="Tahoma" w:cs="Tahoma"/>
          <w:b/>
          <w:sz w:val="20"/>
          <w:szCs w:val="20"/>
          <w:lang w:val="es-ES_tradnl"/>
        </w:rPr>
        <w:t>Choquecota</w:t>
      </w:r>
      <w:proofErr w:type="spellEnd"/>
    </w:p>
    <w:p w14:paraId="3058A5CA" w14:textId="77777777" w:rsidR="0034799F" w:rsidRPr="0034799F" w:rsidRDefault="0034799F" w:rsidP="0034799F">
      <w:pPr>
        <w:spacing w:after="0" w:line="240" w:lineRule="auto"/>
        <w:ind w:left="1985"/>
        <w:jc w:val="both"/>
        <w:rPr>
          <w:rFonts w:ascii="Tahoma" w:eastAsia="Times New Roman" w:hAnsi="Tahoma" w:cs="Tahoma"/>
          <w:sz w:val="20"/>
          <w:szCs w:val="20"/>
          <w:lang w:val="es-ES_tradnl"/>
        </w:rPr>
      </w:pPr>
    </w:p>
    <w:p w14:paraId="53DD05F5" w14:textId="77777777" w:rsidR="0034799F" w:rsidRPr="0034799F" w:rsidRDefault="0034799F" w:rsidP="0034799F">
      <w:pPr>
        <w:spacing w:after="0" w:line="240" w:lineRule="auto"/>
        <w:ind w:left="1134"/>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lastRenderedPageBreak/>
        <w:t xml:space="preserve">Debiendo realizarse los trabajos de gabinete para la elaboración de planillas, informes e informes especiales y todos los tramites referidos a los proyectos, en oficinas que disponga 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en la ciudad de Cochabamba.</w:t>
      </w:r>
    </w:p>
    <w:p w14:paraId="613A6999" w14:textId="77777777" w:rsidR="0034799F" w:rsidRPr="0034799F" w:rsidRDefault="0034799F" w:rsidP="0034799F">
      <w:pPr>
        <w:spacing w:after="0" w:line="240" w:lineRule="auto"/>
        <w:ind w:left="1134"/>
        <w:jc w:val="both"/>
        <w:rPr>
          <w:rFonts w:ascii="Tahoma" w:eastAsia="Times New Roman" w:hAnsi="Tahoma" w:cs="Tahoma"/>
          <w:sz w:val="20"/>
          <w:szCs w:val="20"/>
          <w:lang w:val="es-ES_tradnl"/>
        </w:rPr>
      </w:pPr>
    </w:p>
    <w:p w14:paraId="18F1EFCC" w14:textId="77777777" w:rsidR="0034799F" w:rsidRPr="0034799F" w:rsidRDefault="0034799F" w:rsidP="00584ED0">
      <w:pPr>
        <w:numPr>
          <w:ilvl w:val="0"/>
          <w:numId w:val="104"/>
        </w:numPr>
        <w:spacing w:after="0" w:line="240" w:lineRule="auto"/>
        <w:ind w:left="1134" w:hanging="141"/>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Riesgos y accidentes: Correrán por cuenta y riesgo de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todos los riesgos y accidentes que pudieran presentarse tanto en obra o en los viajes que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efectúe a las zonas de trabajo, por lo que deberá contratar los seguros correspondientes y tomar las precauciones de Seguridad Industrial y Vial necesarias. </w:t>
      </w:r>
    </w:p>
    <w:p w14:paraId="14891717"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6A4786C0"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Nota: Todo lo requerido será verificado por el Fiscal de Obra previo y durante  la prestación del Servicio.</w:t>
      </w:r>
    </w:p>
    <w:p w14:paraId="550952D5" w14:textId="77777777" w:rsidR="0034799F" w:rsidRPr="0034799F" w:rsidRDefault="0034799F" w:rsidP="0034799F">
      <w:pPr>
        <w:tabs>
          <w:tab w:val="left" w:pos="5760"/>
        </w:tabs>
        <w:spacing w:after="0" w:line="240" w:lineRule="auto"/>
        <w:rPr>
          <w:rFonts w:ascii="Tahoma" w:eastAsia="Times New Roman" w:hAnsi="Tahoma" w:cs="Tahoma"/>
          <w:bCs/>
          <w:i/>
          <w:sz w:val="20"/>
          <w:szCs w:val="20"/>
          <w:lang w:val="es-ES_tradnl"/>
        </w:rPr>
      </w:pPr>
    </w:p>
    <w:p w14:paraId="61BBA279"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Considerando que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es la responsable principal de la correcta ejecución de las obras (Municipios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 </w:t>
      </w:r>
    </w:p>
    <w:p w14:paraId="7654E7C7"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324CA5BF"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157" w:name="_Toc14849327"/>
      <w:bookmarkStart w:id="158" w:name="_Toc14316019"/>
      <w:bookmarkStart w:id="159" w:name="_Toc14315859"/>
      <w:r w:rsidRPr="0034799F">
        <w:rPr>
          <w:rFonts w:ascii="Tahoma" w:eastAsia="Times New Roman" w:hAnsi="Tahoma" w:cs="Tahoma"/>
          <w:b/>
          <w:sz w:val="20"/>
          <w:szCs w:val="20"/>
          <w:lang w:val="es-ES_tradnl"/>
        </w:rPr>
        <w:t>12.2</w:t>
      </w:r>
      <w:r w:rsidRPr="0034799F">
        <w:rPr>
          <w:rFonts w:ascii="Tahoma" w:eastAsia="Times New Roman" w:hAnsi="Tahoma" w:cs="Tahoma"/>
          <w:b/>
          <w:sz w:val="20"/>
          <w:szCs w:val="20"/>
          <w:lang w:val="es-ES_tradnl"/>
        </w:rPr>
        <w:tab/>
      </w:r>
      <w:bookmarkEnd w:id="157"/>
      <w:bookmarkEnd w:id="158"/>
      <w:bookmarkEnd w:id="159"/>
      <w:r w:rsidRPr="0034799F">
        <w:rPr>
          <w:rFonts w:ascii="Tahoma" w:eastAsia="Times New Roman" w:hAnsi="Tahoma" w:cs="Tahoma"/>
          <w:b/>
          <w:sz w:val="20"/>
          <w:szCs w:val="20"/>
          <w:lang w:val="es-ES_tradnl"/>
        </w:rPr>
        <w:t xml:space="preserve">Autoridad de la CONSULTORA  </w:t>
      </w:r>
    </w:p>
    <w:p w14:paraId="417F4BF4"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4B91B8FD"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tendrá facultad y responsabilidad de resolver todas las cuestiones referentes a calidad y aceptación de los materiales empleados, trabajo ejecutado y su pago, progreso de obra, interpretación de planos y especificaciones y la aceptabilidad y certificación del cumplimiento del contrato de las Obras (Municipios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w:t>
      </w:r>
    </w:p>
    <w:p w14:paraId="3072AA96"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3A070CD1"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160" w:name="_Toc14849328"/>
      <w:bookmarkStart w:id="161" w:name="_Toc14316020"/>
      <w:bookmarkStart w:id="162" w:name="_Toc14315860"/>
      <w:r w:rsidRPr="0034799F">
        <w:rPr>
          <w:rFonts w:ascii="Tahoma" w:eastAsia="Times New Roman" w:hAnsi="Tahoma" w:cs="Tahoma"/>
          <w:b/>
          <w:sz w:val="20"/>
          <w:szCs w:val="20"/>
          <w:lang w:val="es-ES_tradnl"/>
        </w:rPr>
        <w:t>12.3</w:t>
      </w:r>
      <w:r w:rsidRPr="0034799F">
        <w:rPr>
          <w:rFonts w:ascii="Tahoma" w:eastAsia="Times New Roman" w:hAnsi="Tahoma" w:cs="Tahoma"/>
          <w:b/>
          <w:sz w:val="20"/>
          <w:szCs w:val="20"/>
          <w:lang w:val="es-ES_tradnl"/>
        </w:rPr>
        <w:tab/>
      </w:r>
      <w:bookmarkEnd w:id="160"/>
      <w:bookmarkEnd w:id="161"/>
      <w:bookmarkEnd w:id="162"/>
      <w:r w:rsidRPr="0034799F">
        <w:rPr>
          <w:rFonts w:ascii="Tahoma" w:eastAsia="Times New Roman" w:hAnsi="Tahoma" w:cs="Tahoma"/>
          <w:b/>
          <w:sz w:val="20"/>
          <w:szCs w:val="20"/>
          <w:lang w:val="es-ES_tradnl"/>
        </w:rPr>
        <w:t>Acceso a la Obra</w:t>
      </w:r>
    </w:p>
    <w:p w14:paraId="3B837CFA"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3E5E4E80"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el Fiscal de Obra, los representantes que designe el Contratante tendrán en todo momento acceso libre a la obra, para inspeccionar los trabajos, lugares de provisión de materiales, equipamiento e instalaciones debiendo el </w:t>
      </w:r>
      <w:r w:rsidRPr="0034799F">
        <w:rPr>
          <w:rFonts w:ascii="Tahoma" w:eastAsia="Times New Roman" w:hAnsi="Tahoma" w:cs="Tahoma"/>
          <w:b/>
          <w:sz w:val="20"/>
          <w:szCs w:val="20"/>
          <w:lang w:val="es-ES_tradnl"/>
        </w:rPr>
        <w:t>Contratista de Obra</w:t>
      </w:r>
      <w:r w:rsidRPr="0034799F">
        <w:rPr>
          <w:rFonts w:ascii="Tahoma" w:eastAsia="Times New Roman" w:hAnsi="Tahoma" w:cs="Tahoma"/>
          <w:sz w:val="20"/>
          <w:szCs w:val="20"/>
          <w:lang w:val="es-ES_tradnl"/>
        </w:rPr>
        <w:t xml:space="preserve"> proporcionar todas las facilidades que sean requeridas para este objetivo.</w:t>
      </w:r>
    </w:p>
    <w:p w14:paraId="42F64982"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7D6EE53A"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163" w:name="_Toc14849330"/>
      <w:bookmarkStart w:id="164" w:name="_Toc14316021"/>
      <w:bookmarkStart w:id="165" w:name="_Toc14315861"/>
      <w:r w:rsidRPr="0034799F">
        <w:rPr>
          <w:rFonts w:ascii="Tahoma" w:eastAsia="Times New Roman" w:hAnsi="Tahoma" w:cs="Tahoma"/>
          <w:b/>
          <w:sz w:val="20"/>
          <w:szCs w:val="20"/>
          <w:lang w:val="es-ES_tradnl"/>
        </w:rPr>
        <w:t>12.4</w:t>
      </w:r>
      <w:r w:rsidRPr="0034799F">
        <w:rPr>
          <w:rFonts w:ascii="Tahoma" w:eastAsia="Times New Roman" w:hAnsi="Tahoma" w:cs="Tahoma"/>
          <w:b/>
          <w:sz w:val="20"/>
          <w:szCs w:val="20"/>
          <w:lang w:val="es-ES_tradnl"/>
        </w:rPr>
        <w:tab/>
        <w:t>Instrucciones por escrito</w:t>
      </w:r>
      <w:bookmarkEnd w:id="163"/>
      <w:bookmarkEnd w:id="164"/>
      <w:bookmarkEnd w:id="165"/>
      <w:r w:rsidRPr="0034799F">
        <w:rPr>
          <w:rFonts w:ascii="Tahoma" w:eastAsia="Times New Roman" w:hAnsi="Tahoma" w:cs="Tahoma"/>
          <w:b/>
          <w:sz w:val="20"/>
          <w:szCs w:val="20"/>
          <w:lang w:val="es-ES_tradnl"/>
        </w:rPr>
        <w:t xml:space="preserve"> </w:t>
      </w:r>
    </w:p>
    <w:p w14:paraId="225CDC95"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5F86F301"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Todas las instrucciones emitidas por 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 xml:space="preserve">deberán ser realizadas por escrito, a menos que por alguna razón justificada y con carácter excepcional 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 xml:space="preserve">considere necesario impartir dichas instrucciones verbalmente, en cuyo caso el </w:t>
      </w:r>
      <w:r w:rsidRPr="0034799F">
        <w:rPr>
          <w:rFonts w:ascii="Tahoma" w:eastAsia="Times New Roman" w:hAnsi="Tahoma" w:cs="Tahoma"/>
          <w:b/>
          <w:sz w:val="20"/>
          <w:szCs w:val="20"/>
          <w:lang w:val="es-ES_tradnl"/>
        </w:rPr>
        <w:t>Contratista de Obra</w:t>
      </w:r>
      <w:r w:rsidRPr="0034799F">
        <w:rPr>
          <w:rFonts w:ascii="Tahoma" w:eastAsia="Times New Roman" w:hAnsi="Tahoma" w:cs="Tahoma"/>
          <w:sz w:val="20"/>
          <w:szCs w:val="20"/>
          <w:lang w:val="es-ES_tradnl"/>
        </w:rPr>
        <w:t xml:space="preserve"> también deberá cumplirlas. </w:t>
      </w:r>
    </w:p>
    <w:p w14:paraId="57255404"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p>
    <w:p w14:paraId="4E14F172"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Tales instrucciones deberán ser confirmadas por escrito, ya sea antes o después de ser cumplidas y deberán ser consideradas como una orden en el ejercicio de la obra. Las instrucciones serán escritas en el Libro de Órdenes.</w:t>
      </w:r>
    </w:p>
    <w:p w14:paraId="147F9402"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p>
    <w:p w14:paraId="7D5DD249"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Toda instrucción impartida por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al </w:t>
      </w:r>
      <w:r w:rsidRPr="0034799F">
        <w:rPr>
          <w:rFonts w:ascii="Tahoma" w:eastAsia="Times New Roman" w:hAnsi="Tahoma" w:cs="Tahoma"/>
          <w:b/>
          <w:sz w:val="20"/>
          <w:szCs w:val="20"/>
          <w:lang w:val="es-ES_tradnl"/>
        </w:rPr>
        <w:t>Contratista de Obra</w:t>
      </w:r>
      <w:r w:rsidRPr="0034799F">
        <w:rPr>
          <w:rFonts w:ascii="Tahoma" w:eastAsia="Times New Roman" w:hAnsi="Tahoma" w:cs="Tahoma"/>
          <w:sz w:val="20"/>
          <w:szCs w:val="20"/>
          <w:lang w:val="es-ES_tradnl"/>
        </w:rPr>
        <w:t xml:space="preserve">, que no fuese representada y sustentada, y además que no sea cumplida, será motivo de sanción económica, cuantificable de acuerdo a su gravedad definida por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xml:space="preserve"> y descontada de la planilla o certificado de avance de obra imputable </w:t>
      </w:r>
      <w:bookmarkStart w:id="166" w:name="_Toc14849331"/>
      <w:r w:rsidRPr="0034799F">
        <w:rPr>
          <w:rFonts w:ascii="Tahoma" w:eastAsia="Times New Roman" w:hAnsi="Tahoma" w:cs="Tahoma"/>
          <w:sz w:val="20"/>
          <w:szCs w:val="20"/>
          <w:lang w:val="es-ES_tradnl"/>
        </w:rPr>
        <w:t>al período en que fue impuesta.</w:t>
      </w:r>
    </w:p>
    <w:p w14:paraId="13593841"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60CFC14B"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12.5   Documentos para pago de planillas al Contratista</w:t>
      </w:r>
      <w:bookmarkEnd w:id="166"/>
      <w:r w:rsidRPr="0034799F">
        <w:rPr>
          <w:rFonts w:ascii="Tahoma" w:eastAsia="Times New Roman" w:hAnsi="Tahoma" w:cs="Tahoma"/>
          <w:b/>
          <w:sz w:val="20"/>
          <w:szCs w:val="20"/>
          <w:lang w:val="es-ES_tradnl"/>
        </w:rPr>
        <w:t xml:space="preserve"> de Obra </w:t>
      </w:r>
      <w:r w:rsidRPr="0034799F">
        <w:rPr>
          <w:rFonts w:ascii="Tahoma" w:eastAsia="Times New Roman" w:hAnsi="Tahoma" w:cs="Tahoma"/>
          <w:sz w:val="20"/>
          <w:szCs w:val="20"/>
          <w:lang w:val="es-ES_tradnl"/>
        </w:rPr>
        <w:t xml:space="preserve">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w:t>
      </w:r>
    </w:p>
    <w:p w14:paraId="1D37567B"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6EFD664D"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Toda planilla de avance de obra deberá contar con la siguiente documentac</w:t>
      </w:r>
      <w:bookmarkStart w:id="167" w:name="_Toc14773613"/>
      <w:r w:rsidRPr="0034799F">
        <w:rPr>
          <w:rFonts w:ascii="Tahoma" w:eastAsia="Times New Roman" w:hAnsi="Tahoma" w:cs="Tahoma"/>
          <w:sz w:val="20"/>
          <w:szCs w:val="20"/>
          <w:lang w:val="es-ES_tradnl"/>
        </w:rPr>
        <w:t>ión en tres originales.</w:t>
      </w:r>
    </w:p>
    <w:p w14:paraId="0A4A8BF7"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lastRenderedPageBreak/>
        <w:t xml:space="preserve"> </w:t>
      </w:r>
    </w:p>
    <w:p w14:paraId="68E83D19" w14:textId="77777777" w:rsidR="0034799F" w:rsidRPr="0034799F" w:rsidRDefault="0034799F" w:rsidP="00584ED0">
      <w:pPr>
        <w:numPr>
          <w:ilvl w:val="0"/>
          <w:numId w:val="105"/>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Formulario de avance de obra con cómputos métricos, llenados claramente una vez que se hayan verificado los cómputos por todas las partes involucradas.</w:t>
      </w:r>
      <w:bookmarkStart w:id="168" w:name="_Toc14773614"/>
      <w:bookmarkEnd w:id="167"/>
      <w:r w:rsidRPr="0034799F">
        <w:rPr>
          <w:rFonts w:ascii="Tahoma" w:eastAsia="Times New Roman" w:hAnsi="Tahoma" w:cs="Tahoma"/>
          <w:sz w:val="20"/>
          <w:szCs w:val="20"/>
          <w:lang w:val="es-ES_tradnl"/>
        </w:rPr>
        <w:t xml:space="preserve"> Los cómputos métricos deberán estar debidamente respaldados por las planillas de control por piquete, en medio magnético.</w:t>
      </w:r>
    </w:p>
    <w:p w14:paraId="307CD507" w14:textId="77777777" w:rsidR="0034799F" w:rsidRPr="0034799F" w:rsidRDefault="0034799F" w:rsidP="00584ED0">
      <w:pPr>
        <w:numPr>
          <w:ilvl w:val="0"/>
          <w:numId w:val="105"/>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Planillas de pago de acuerdo a formato establecido por ENDE, en los que se contemplen los avances anteriores, el actual solicitado y los saldos, debidamente diferenciados y con las firmas correspondientes.</w:t>
      </w:r>
      <w:bookmarkEnd w:id="168"/>
    </w:p>
    <w:p w14:paraId="40054B6E" w14:textId="77777777" w:rsidR="0034799F" w:rsidRPr="0034799F" w:rsidRDefault="0034799F" w:rsidP="0034799F">
      <w:pPr>
        <w:spacing w:after="0" w:line="240" w:lineRule="auto"/>
        <w:ind w:left="1353"/>
        <w:jc w:val="both"/>
        <w:rPr>
          <w:rFonts w:ascii="Tahoma" w:eastAsia="Times New Roman" w:hAnsi="Tahoma" w:cs="Tahoma"/>
          <w:sz w:val="20"/>
          <w:szCs w:val="20"/>
          <w:lang w:val="es-ES_tradnl"/>
        </w:rPr>
      </w:pPr>
    </w:p>
    <w:p w14:paraId="262B854B" w14:textId="77777777" w:rsidR="0034799F" w:rsidRPr="0034799F" w:rsidRDefault="0034799F" w:rsidP="00584ED0">
      <w:pPr>
        <w:numPr>
          <w:ilvl w:val="0"/>
          <w:numId w:val="105"/>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Nota de solicitud de pago de </w:t>
      </w:r>
      <w:bookmarkStart w:id="169" w:name="_Hlk118880"/>
      <w:r w:rsidRPr="0034799F">
        <w:rPr>
          <w:rFonts w:ascii="Tahoma" w:eastAsia="Times New Roman" w:hAnsi="Tahoma" w:cs="Tahoma"/>
          <w:sz w:val="20"/>
          <w:szCs w:val="20"/>
          <w:lang w:val="es-ES_tradnl"/>
        </w:rPr>
        <w:t xml:space="preserve">planilla de avance de obra </w:t>
      </w:r>
      <w:bookmarkEnd w:id="169"/>
      <w:r w:rsidRPr="0034799F">
        <w:rPr>
          <w:rFonts w:ascii="Tahoma" w:eastAsia="Times New Roman" w:hAnsi="Tahoma" w:cs="Tahoma"/>
          <w:sz w:val="20"/>
          <w:szCs w:val="20"/>
          <w:lang w:val="es-ES_tradnl"/>
        </w:rPr>
        <w:t xml:space="preserve">presentada a ENDE por el </w:t>
      </w:r>
      <w:bookmarkStart w:id="170" w:name="_Hlk118936"/>
      <w:r w:rsidRPr="0034799F">
        <w:rPr>
          <w:rFonts w:ascii="Tahoma" w:eastAsia="Times New Roman" w:hAnsi="Tahoma" w:cs="Tahoma"/>
          <w:b/>
          <w:sz w:val="20"/>
          <w:szCs w:val="20"/>
          <w:lang w:val="es-ES_tradnl"/>
        </w:rPr>
        <w:t>Contratista de Obra</w:t>
      </w:r>
    </w:p>
    <w:p w14:paraId="6EA548EA" w14:textId="77777777" w:rsidR="0034799F" w:rsidRPr="0034799F" w:rsidRDefault="0034799F" w:rsidP="00584ED0">
      <w:pPr>
        <w:numPr>
          <w:ilvl w:val="0"/>
          <w:numId w:val="105"/>
        </w:numPr>
        <w:spacing w:after="0" w:line="240" w:lineRule="auto"/>
        <w:jc w:val="both"/>
        <w:rPr>
          <w:rFonts w:ascii="Tahoma" w:eastAsia="Times New Roman" w:hAnsi="Tahoma" w:cs="Tahoma"/>
          <w:sz w:val="20"/>
          <w:szCs w:val="20"/>
          <w:lang w:val="es-ES_tradnl"/>
        </w:rPr>
      </w:pPr>
      <w:bookmarkStart w:id="171" w:name="_Toc14849334"/>
      <w:bookmarkStart w:id="172" w:name="_Toc14848378"/>
      <w:bookmarkStart w:id="173" w:name="_Toc14848052"/>
      <w:bookmarkStart w:id="174" w:name="_Toc14773617"/>
      <w:bookmarkEnd w:id="170"/>
      <w:r w:rsidRPr="0034799F">
        <w:rPr>
          <w:rFonts w:ascii="Tahoma" w:eastAsia="Times New Roman" w:hAnsi="Tahoma" w:cs="Tahoma"/>
          <w:sz w:val="20"/>
          <w:szCs w:val="20"/>
          <w:lang w:val="es-ES_tradnl"/>
        </w:rPr>
        <w:t>Informe de Supervisión de pago de planilla de avance de obra presentada a ENDE.</w:t>
      </w:r>
      <w:bookmarkEnd w:id="171"/>
      <w:bookmarkEnd w:id="172"/>
      <w:bookmarkEnd w:id="173"/>
      <w:bookmarkEnd w:id="174"/>
    </w:p>
    <w:p w14:paraId="55EB1B76" w14:textId="77777777" w:rsidR="0034799F" w:rsidRPr="0034799F" w:rsidRDefault="0034799F" w:rsidP="00584ED0">
      <w:pPr>
        <w:numPr>
          <w:ilvl w:val="0"/>
          <w:numId w:val="105"/>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rPr>
        <w:t xml:space="preserve">Factura correspondiente a la planilla de avance de obra, presentada por el </w:t>
      </w:r>
      <w:r w:rsidRPr="0034799F">
        <w:rPr>
          <w:rFonts w:ascii="Tahoma" w:eastAsia="Times New Roman" w:hAnsi="Tahoma" w:cs="Tahoma"/>
          <w:b/>
          <w:sz w:val="20"/>
          <w:szCs w:val="20"/>
          <w:lang w:val="es-ES_tradnl"/>
        </w:rPr>
        <w:t>Contratista de Obra</w:t>
      </w:r>
    </w:p>
    <w:p w14:paraId="378971C8" w14:textId="77777777" w:rsidR="0034799F" w:rsidRPr="0034799F" w:rsidRDefault="0034799F" w:rsidP="00584ED0">
      <w:pPr>
        <w:numPr>
          <w:ilvl w:val="0"/>
          <w:numId w:val="105"/>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Copia del Contrato</w:t>
      </w:r>
    </w:p>
    <w:p w14:paraId="2EDEDF6C" w14:textId="77777777" w:rsidR="0034799F" w:rsidRPr="0034799F" w:rsidRDefault="0034799F" w:rsidP="00584ED0">
      <w:pPr>
        <w:numPr>
          <w:ilvl w:val="0"/>
          <w:numId w:val="105"/>
        </w:numPr>
        <w:spacing w:after="0" w:line="240" w:lineRule="auto"/>
        <w:jc w:val="both"/>
        <w:rPr>
          <w:rFonts w:ascii="Tahoma" w:eastAsia="Times New Roman" w:hAnsi="Tahoma" w:cs="Tahoma"/>
          <w:sz w:val="20"/>
          <w:szCs w:val="20"/>
          <w:lang w:val="es-ES_tradnl"/>
        </w:rPr>
      </w:pPr>
      <w:bookmarkStart w:id="175" w:name="_Toc14849335"/>
      <w:bookmarkStart w:id="176" w:name="_Toc14848379"/>
      <w:bookmarkStart w:id="177" w:name="_Toc14848053"/>
      <w:bookmarkStart w:id="178" w:name="_Toc14773618"/>
      <w:r w:rsidRPr="0034799F">
        <w:rPr>
          <w:rFonts w:ascii="Tahoma" w:eastAsia="Times New Roman" w:hAnsi="Tahoma" w:cs="Tahoma"/>
          <w:sz w:val="20"/>
          <w:szCs w:val="20"/>
          <w:lang w:val="es-ES_tradnl"/>
        </w:rPr>
        <w:t>Copia(s) de Orden(es) de Cambio y/o contrato(s) modificatorio(s) (si corresponde)</w:t>
      </w:r>
    </w:p>
    <w:bookmarkEnd w:id="175"/>
    <w:bookmarkEnd w:id="176"/>
    <w:bookmarkEnd w:id="177"/>
    <w:bookmarkEnd w:id="178"/>
    <w:p w14:paraId="372DFCF0" w14:textId="77777777" w:rsidR="0034799F" w:rsidRPr="0034799F" w:rsidRDefault="0034799F" w:rsidP="00584ED0">
      <w:pPr>
        <w:numPr>
          <w:ilvl w:val="0"/>
          <w:numId w:val="105"/>
        </w:numPr>
        <w:spacing w:after="0" w:line="240" w:lineRule="auto"/>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Y otra información complementaria que se considere necesaria. </w:t>
      </w:r>
    </w:p>
    <w:p w14:paraId="7A4D60B2"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p>
    <w:p w14:paraId="058380E2" w14:textId="77777777" w:rsidR="0034799F" w:rsidRPr="0034799F" w:rsidRDefault="0034799F" w:rsidP="0034799F">
      <w:pPr>
        <w:spacing w:after="0" w:line="240" w:lineRule="auto"/>
        <w:ind w:left="993"/>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Todos los formularios, planillas e informes deberán tener la firma y el sello de 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 xml:space="preserve">y del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lang w:val="es-ES_tradnl"/>
        </w:rPr>
        <w:t>.</w:t>
      </w:r>
    </w:p>
    <w:p w14:paraId="20F40717"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4CC0BE8B"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179" w:name="_Toc14849336"/>
      <w:bookmarkStart w:id="180" w:name="_Toc14316033"/>
      <w:bookmarkStart w:id="181" w:name="_Toc14315873"/>
      <w:r w:rsidRPr="0034799F">
        <w:rPr>
          <w:rFonts w:ascii="Tahoma" w:eastAsia="Times New Roman" w:hAnsi="Tahoma" w:cs="Tahoma"/>
          <w:b/>
          <w:sz w:val="20"/>
          <w:szCs w:val="20"/>
          <w:lang w:val="es-ES_tradnl"/>
        </w:rPr>
        <w:t>12.6</w:t>
      </w:r>
      <w:r w:rsidRPr="0034799F">
        <w:rPr>
          <w:rFonts w:ascii="Tahoma" w:eastAsia="Times New Roman" w:hAnsi="Tahoma" w:cs="Tahoma"/>
          <w:b/>
          <w:sz w:val="20"/>
          <w:szCs w:val="20"/>
          <w:lang w:val="es-ES_tradnl"/>
        </w:rPr>
        <w:tab/>
        <w:t>Análisis y aprobación del cronograma o programa de ejecución de obras</w:t>
      </w:r>
      <w:bookmarkEnd w:id="179"/>
      <w:bookmarkEnd w:id="180"/>
      <w:bookmarkEnd w:id="181"/>
    </w:p>
    <w:p w14:paraId="195AB563"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47ED571A" w14:textId="77777777" w:rsidR="0034799F" w:rsidRPr="0034799F" w:rsidRDefault="0034799F" w:rsidP="0034799F">
      <w:pPr>
        <w:spacing w:after="0" w:line="240" w:lineRule="auto"/>
        <w:ind w:left="993"/>
        <w:jc w:val="both"/>
        <w:rPr>
          <w:rFonts w:ascii="Tahoma" w:eastAsia="Times New Roman" w:hAnsi="Tahoma" w:cs="Tahoma"/>
          <w:sz w:val="20"/>
          <w:szCs w:val="20"/>
          <w:lang w:val="es-ES"/>
        </w:rPr>
      </w:pPr>
      <w:r w:rsidRPr="0034799F">
        <w:rPr>
          <w:rFonts w:ascii="Tahoma" w:eastAsia="Times New Roman" w:hAnsi="Tahoma" w:cs="Tahoma"/>
          <w:sz w:val="20"/>
          <w:szCs w:val="20"/>
          <w:lang w:val="es-ES_tradnl"/>
        </w:rPr>
        <w:t xml:space="preserve">El </w:t>
      </w:r>
      <w:r w:rsidRPr="0034799F">
        <w:rPr>
          <w:rFonts w:ascii="Tahoma" w:eastAsia="Times New Roman" w:hAnsi="Tahoma" w:cs="Tahoma"/>
          <w:b/>
          <w:sz w:val="20"/>
          <w:szCs w:val="20"/>
          <w:lang w:val="es-ES_tradnl"/>
        </w:rPr>
        <w:t>Contratista de Obra</w:t>
      </w:r>
      <w:r w:rsidRPr="0034799F">
        <w:rPr>
          <w:rFonts w:ascii="Tahoma" w:eastAsia="Times New Roman" w:hAnsi="Tahoma" w:cs="Tahoma"/>
          <w:sz w:val="20"/>
          <w:szCs w:val="20"/>
          <w:lang w:val="es-ES_tradnl"/>
        </w:rPr>
        <w:t xml:space="preserve">, en el periodo de movilización, dentro del plazo previsto en su contrato siguiente a la emisión de la Orden de Proceder, deberá presentar a consideración de la </w:t>
      </w:r>
      <w:r w:rsidRPr="0034799F">
        <w:rPr>
          <w:rFonts w:ascii="Tahoma" w:eastAsia="Times New Roman" w:hAnsi="Tahoma" w:cs="Tahoma"/>
          <w:b/>
          <w:sz w:val="20"/>
          <w:szCs w:val="20"/>
          <w:lang w:val="es-ES_tradnl"/>
        </w:rPr>
        <w:t>CONSULTORA</w:t>
      </w:r>
      <w:r w:rsidRPr="0034799F">
        <w:rPr>
          <w:rFonts w:ascii="Tahoma" w:eastAsia="Times New Roman" w:hAnsi="Tahoma" w:cs="Tahoma"/>
          <w:sz w:val="20"/>
          <w:szCs w:val="20"/>
          <w:lang w:val="es-ES_tradnl"/>
        </w:rPr>
        <w:t>, un cronograma o programa detallado de ejecución de la obra, en el que se muestre el orden</w:t>
      </w:r>
      <w:r w:rsidRPr="0034799F">
        <w:rPr>
          <w:rFonts w:ascii="Tahoma" w:eastAsia="Times New Roman" w:hAnsi="Tahoma" w:cs="Tahoma"/>
          <w:sz w:val="20"/>
          <w:szCs w:val="20"/>
        </w:rPr>
        <w:t xml:space="preserve"> en que se va a proceder a la ejecución de los diferentes trabajos, incluyendo cualquier modificación debidamente justificada con relación al cronograma presentado con su propuesta, respetando el plazo total de ejecución de obra aprobado por el Contratante. Este documento deberá estar ajustado en fecha a la de emisión de Orden de Proceder al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w:t>
      </w:r>
    </w:p>
    <w:p w14:paraId="77336CDD" w14:textId="77777777" w:rsidR="0034799F" w:rsidRPr="0034799F" w:rsidRDefault="0034799F" w:rsidP="0034799F">
      <w:pPr>
        <w:spacing w:after="0" w:line="240" w:lineRule="auto"/>
        <w:jc w:val="both"/>
        <w:rPr>
          <w:rFonts w:ascii="Tahoma" w:eastAsia="Times New Roman" w:hAnsi="Tahoma" w:cs="Tahoma"/>
          <w:sz w:val="20"/>
          <w:szCs w:val="20"/>
        </w:rPr>
      </w:pPr>
    </w:p>
    <w:p w14:paraId="0AE4541F"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El cronograma o programa de trabajos deberá ser elaborado utilizando el Sistema de Gerenciamiento del Proyecto (SGP) o equivalente, en el que se realiza un control de la ejecución del volumen de obra por cada ítem, deberá además, atender si así solicita el Fiscal de Obra, cualquier otra información y/o complementación respecto a la obra.</w:t>
      </w:r>
    </w:p>
    <w:p w14:paraId="747BEA39" w14:textId="77777777" w:rsidR="0034799F" w:rsidRPr="0034799F" w:rsidRDefault="0034799F" w:rsidP="0034799F">
      <w:pPr>
        <w:spacing w:after="0" w:line="240" w:lineRule="auto"/>
        <w:jc w:val="both"/>
        <w:rPr>
          <w:rFonts w:ascii="Tahoma" w:eastAsia="Times New Roman" w:hAnsi="Tahoma" w:cs="Tahoma"/>
          <w:sz w:val="20"/>
          <w:szCs w:val="20"/>
        </w:rPr>
      </w:pPr>
    </w:p>
    <w:p w14:paraId="50D5790D"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182" w:name="_Toc14849337"/>
      <w:bookmarkStart w:id="183" w:name="_Toc14316034"/>
      <w:bookmarkStart w:id="184" w:name="_Toc14315874"/>
      <w:r w:rsidRPr="0034799F">
        <w:rPr>
          <w:rFonts w:ascii="Tahoma" w:eastAsia="Times New Roman" w:hAnsi="Tahoma" w:cs="Tahoma"/>
          <w:b/>
          <w:sz w:val="20"/>
          <w:szCs w:val="20"/>
          <w:lang w:val="es-ES_tradnl"/>
        </w:rPr>
        <w:t>12.7</w:t>
      </w:r>
      <w:r w:rsidRPr="0034799F">
        <w:rPr>
          <w:rFonts w:ascii="Tahoma" w:eastAsia="Times New Roman" w:hAnsi="Tahoma" w:cs="Tahoma"/>
          <w:b/>
          <w:sz w:val="20"/>
          <w:szCs w:val="20"/>
          <w:lang w:val="es-ES_tradnl"/>
        </w:rPr>
        <w:tab/>
        <w:t>Ritmo de progreso de la obra</w:t>
      </w:r>
      <w:bookmarkEnd w:id="182"/>
      <w:bookmarkEnd w:id="183"/>
      <w:bookmarkEnd w:id="184"/>
    </w:p>
    <w:p w14:paraId="2891DABD" w14:textId="77777777" w:rsidR="0034799F" w:rsidRPr="0034799F" w:rsidRDefault="0034799F" w:rsidP="0034799F">
      <w:pPr>
        <w:spacing w:after="0" w:line="240" w:lineRule="auto"/>
        <w:jc w:val="both"/>
        <w:rPr>
          <w:rFonts w:ascii="Tahoma" w:eastAsia="Times New Roman" w:hAnsi="Tahoma" w:cs="Tahoma"/>
          <w:b/>
          <w:i/>
          <w:sz w:val="20"/>
          <w:szCs w:val="20"/>
          <w:lang w:val="es-ES_tradnl"/>
        </w:rPr>
      </w:pPr>
    </w:p>
    <w:p w14:paraId="7E815787" w14:textId="77777777" w:rsidR="0034799F" w:rsidRPr="0034799F" w:rsidRDefault="0034799F" w:rsidP="0034799F">
      <w:pPr>
        <w:spacing w:after="0" w:line="240" w:lineRule="auto"/>
        <w:ind w:left="993"/>
        <w:jc w:val="both"/>
        <w:rPr>
          <w:rFonts w:ascii="Tahoma" w:eastAsia="Times New Roman" w:hAnsi="Tahoma" w:cs="Tahoma"/>
          <w:sz w:val="20"/>
          <w:szCs w:val="20"/>
          <w:lang w:val="es-ES"/>
        </w:rPr>
      </w:pPr>
      <w:r w:rsidRPr="0034799F">
        <w:rPr>
          <w:rFonts w:ascii="Tahoma" w:eastAsia="Times New Roman" w:hAnsi="Tahoma" w:cs="Tahoma"/>
          <w:sz w:val="20"/>
          <w:szCs w:val="20"/>
        </w:rPr>
        <w:t xml:space="preserve">La </w:t>
      </w:r>
      <w:r w:rsidRPr="0034799F">
        <w:rPr>
          <w:rFonts w:ascii="Tahoma" w:eastAsia="Times New Roman" w:hAnsi="Tahoma" w:cs="Tahoma"/>
          <w:b/>
          <w:sz w:val="20"/>
          <w:szCs w:val="20"/>
        </w:rPr>
        <w:t xml:space="preserve">CONSULTORA </w:t>
      </w:r>
      <w:r w:rsidRPr="0034799F">
        <w:rPr>
          <w:rFonts w:ascii="Tahoma" w:eastAsia="Times New Roman" w:hAnsi="Tahoma" w:cs="Tahoma"/>
          <w:sz w:val="20"/>
          <w:szCs w:val="20"/>
        </w:rPr>
        <w:t xml:space="preserve">realizará mensualmente la evaluación del progreso de las Obras </w:t>
      </w:r>
      <w:r w:rsidRPr="0034799F">
        <w:rPr>
          <w:rFonts w:ascii="Tahoma" w:eastAsia="Times New Roman" w:hAnsi="Tahoma" w:cs="Tahoma"/>
          <w:sz w:val="20"/>
          <w:szCs w:val="20"/>
          <w:lang w:val="es-ES_tradnl"/>
        </w:rPr>
        <w:t xml:space="preserve">(Municipios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w:t>
      </w:r>
      <w:r w:rsidRPr="0034799F">
        <w:rPr>
          <w:rFonts w:ascii="Tahoma" w:eastAsia="Times New Roman" w:hAnsi="Tahoma" w:cs="Tahoma"/>
          <w:sz w:val="20"/>
          <w:szCs w:val="20"/>
        </w:rPr>
        <w:t xml:space="preserve"> con relación al programa de trabajo vigente y al cronograma de pagos.</w:t>
      </w:r>
    </w:p>
    <w:p w14:paraId="4307D233"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1E17C79F"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Si en opinión de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el ritmo de avance de la obra o de una parte de ella, es demasiado lento y, por tanto no garantiza su terminación en el plazo previsto, la </w:t>
      </w:r>
      <w:r w:rsidRPr="0034799F">
        <w:rPr>
          <w:rFonts w:ascii="Tahoma" w:eastAsia="Times New Roman" w:hAnsi="Tahoma" w:cs="Tahoma"/>
          <w:b/>
          <w:sz w:val="20"/>
          <w:szCs w:val="20"/>
        </w:rPr>
        <w:t xml:space="preserve">CONSULTORA </w:t>
      </w:r>
      <w:r w:rsidRPr="0034799F">
        <w:rPr>
          <w:rFonts w:ascii="Tahoma" w:eastAsia="Times New Roman" w:hAnsi="Tahoma" w:cs="Tahoma"/>
          <w:sz w:val="20"/>
          <w:szCs w:val="20"/>
        </w:rPr>
        <w:t xml:space="preserve">de forma independiente a la aplicación de multas previstas en el contrato de obra, notificará por escrito sobre esta situación al </w:t>
      </w:r>
      <w:r w:rsidRPr="0034799F">
        <w:rPr>
          <w:rFonts w:ascii="Tahoma" w:eastAsia="Times New Roman" w:hAnsi="Tahoma" w:cs="Tahoma"/>
          <w:b/>
          <w:sz w:val="20"/>
          <w:szCs w:val="20"/>
        </w:rPr>
        <w:t>Fiscal de Obra</w:t>
      </w:r>
      <w:r w:rsidRPr="0034799F">
        <w:rPr>
          <w:rFonts w:ascii="Tahoma" w:eastAsia="Times New Roman" w:hAnsi="Tahoma" w:cs="Tahoma"/>
          <w:sz w:val="20"/>
          <w:szCs w:val="20"/>
        </w:rPr>
        <w:t>, quien deberá adoptar de inmediato las medidas correctivas necesarias para concluir la obra dentro del plazo vigente.</w:t>
      </w:r>
    </w:p>
    <w:p w14:paraId="1151D11E" w14:textId="77777777" w:rsidR="0034799F" w:rsidRPr="0034799F" w:rsidRDefault="0034799F" w:rsidP="0034799F">
      <w:pPr>
        <w:spacing w:after="0" w:line="240" w:lineRule="auto"/>
        <w:jc w:val="both"/>
        <w:rPr>
          <w:rFonts w:ascii="Tahoma" w:eastAsia="Times New Roman" w:hAnsi="Tahoma" w:cs="Tahoma"/>
          <w:sz w:val="20"/>
          <w:szCs w:val="20"/>
        </w:rPr>
      </w:pPr>
    </w:p>
    <w:p w14:paraId="0AD021C7"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Si en el plazo prudencial fijado por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no logra recuperar el atraso producido, estará obligado a presentar a consideración de la </w:t>
      </w:r>
      <w:r w:rsidRPr="0034799F">
        <w:rPr>
          <w:rFonts w:ascii="Tahoma" w:eastAsia="Times New Roman" w:hAnsi="Tahoma" w:cs="Tahoma"/>
          <w:b/>
          <w:sz w:val="20"/>
          <w:szCs w:val="20"/>
        </w:rPr>
        <w:lastRenderedPageBreak/>
        <w:t>CONSULTORA</w:t>
      </w:r>
      <w:r w:rsidRPr="0034799F">
        <w:rPr>
          <w:rFonts w:ascii="Tahoma" w:eastAsia="Times New Roman" w:hAnsi="Tahoma" w:cs="Tahoma"/>
          <w:sz w:val="20"/>
          <w:szCs w:val="20"/>
        </w:rPr>
        <w:t xml:space="preserve"> un nuevo cronograma o programa acelerado de trabajos a partir del avance alcanzado, incorporando equipo adicional a su costo y aplicación de rendimientos razonables que garanticen la terminación de la obra en el plazo final establecido.</w:t>
      </w:r>
    </w:p>
    <w:p w14:paraId="6DAC7368" w14:textId="77777777" w:rsidR="0034799F" w:rsidRPr="0034799F" w:rsidRDefault="0034799F" w:rsidP="0034799F">
      <w:pPr>
        <w:spacing w:after="0" w:line="240" w:lineRule="auto"/>
        <w:jc w:val="both"/>
        <w:rPr>
          <w:rFonts w:ascii="Tahoma" w:eastAsia="Times New Roman" w:hAnsi="Tahoma" w:cs="Tahoma"/>
          <w:i/>
          <w:sz w:val="20"/>
          <w:szCs w:val="20"/>
        </w:rPr>
      </w:pPr>
    </w:p>
    <w:p w14:paraId="0BD44BC1"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185" w:name="_Toc14849340"/>
      <w:bookmarkStart w:id="186" w:name="_Toc14316037"/>
      <w:bookmarkStart w:id="187" w:name="_Toc14315877"/>
      <w:r w:rsidRPr="0034799F">
        <w:rPr>
          <w:rFonts w:ascii="Tahoma" w:eastAsia="Times New Roman" w:hAnsi="Tahoma" w:cs="Tahoma"/>
          <w:b/>
          <w:sz w:val="20"/>
          <w:szCs w:val="20"/>
          <w:lang w:val="es-ES_tradnl"/>
        </w:rPr>
        <w:t>12.8</w:t>
      </w:r>
      <w:r w:rsidRPr="0034799F">
        <w:rPr>
          <w:rFonts w:ascii="Tahoma" w:eastAsia="Times New Roman" w:hAnsi="Tahoma" w:cs="Tahoma"/>
          <w:b/>
          <w:sz w:val="20"/>
          <w:szCs w:val="20"/>
          <w:lang w:val="es-ES_tradnl"/>
        </w:rPr>
        <w:tab/>
        <w:t>Mantenimiento de las Obras</w:t>
      </w:r>
      <w:bookmarkEnd w:id="185"/>
      <w:r w:rsidRPr="0034799F">
        <w:rPr>
          <w:rFonts w:ascii="Tahoma" w:eastAsia="Times New Roman" w:hAnsi="Tahoma" w:cs="Tahoma"/>
          <w:b/>
          <w:sz w:val="20"/>
          <w:szCs w:val="20"/>
          <w:lang w:val="es-ES_tradnl"/>
        </w:rPr>
        <w:t xml:space="preserve"> (</w:t>
      </w:r>
      <w:r w:rsidRPr="0034799F">
        <w:rPr>
          <w:rFonts w:ascii="Tahoma" w:eastAsia="Times New Roman" w:hAnsi="Tahoma" w:cs="Tahoma"/>
          <w:sz w:val="20"/>
          <w:szCs w:val="20"/>
          <w:lang w:val="es-ES_tradnl"/>
        </w:rPr>
        <w:t xml:space="preserve">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w:t>
      </w:r>
      <w:r w:rsidRPr="0034799F">
        <w:rPr>
          <w:rFonts w:ascii="Tahoma" w:eastAsia="Times New Roman" w:hAnsi="Tahoma" w:cs="Tahoma"/>
          <w:b/>
          <w:sz w:val="20"/>
          <w:szCs w:val="20"/>
          <w:lang w:val="es-ES_tradnl"/>
        </w:rPr>
        <w:t xml:space="preserve">) </w:t>
      </w:r>
      <w:bookmarkEnd w:id="186"/>
      <w:bookmarkEnd w:id="187"/>
    </w:p>
    <w:p w14:paraId="6A6ADF09" w14:textId="77777777" w:rsidR="0034799F" w:rsidRPr="0034799F" w:rsidRDefault="0034799F" w:rsidP="0034799F">
      <w:pPr>
        <w:spacing w:after="0" w:line="240" w:lineRule="auto"/>
        <w:jc w:val="both"/>
        <w:rPr>
          <w:rFonts w:ascii="Tahoma" w:eastAsia="Times New Roman" w:hAnsi="Tahoma" w:cs="Tahoma"/>
          <w:sz w:val="20"/>
          <w:szCs w:val="20"/>
          <w:lang w:val="es-ES"/>
        </w:rPr>
      </w:pPr>
      <w:r w:rsidRPr="0034799F">
        <w:rPr>
          <w:rFonts w:ascii="Tahoma" w:eastAsia="Times New Roman" w:hAnsi="Tahoma" w:cs="Tahoma"/>
          <w:sz w:val="20"/>
          <w:szCs w:val="20"/>
        </w:rPr>
        <w:t xml:space="preserve">  </w:t>
      </w:r>
    </w:p>
    <w:p w14:paraId="20FB57C1"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deberá velar porque 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mantenga las obras hasta la Recepción Definitiva de las mismas, en todas sus partes terminadas, en buenas condiciones, evitando que la acción de agentes atmosféricos o de otra naturaleza ocasionen daños, los que de producirse deberán ser inmediatamente reparados por 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a satisfacción de la </w:t>
      </w:r>
      <w:r w:rsidRPr="0034799F">
        <w:rPr>
          <w:rFonts w:ascii="Tahoma" w:eastAsia="Times New Roman" w:hAnsi="Tahoma" w:cs="Tahoma"/>
          <w:b/>
          <w:sz w:val="20"/>
          <w:szCs w:val="20"/>
        </w:rPr>
        <w:t>CONSULTORA</w:t>
      </w:r>
      <w:r w:rsidRPr="0034799F">
        <w:rPr>
          <w:rFonts w:ascii="Tahoma" w:eastAsia="Times New Roman" w:hAnsi="Tahoma" w:cs="Tahoma"/>
          <w:sz w:val="20"/>
          <w:szCs w:val="20"/>
        </w:rPr>
        <w:t>.</w:t>
      </w:r>
    </w:p>
    <w:p w14:paraId="656247C6"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06686DC5"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La negligencia del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en el cumplimiento de esta obligación dará lugar a que las cantidades de obra afectadas sean descontadas de los volúmenes de obra ejecutada, hasta que su reparación o reconstrucción haya sido satisfactoriamente realizada.</w:t>
      </w:r>
    </w:p>
    <w:p w14:paraId="6F47D530"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31CA7C3D"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400CF5EB" w14:textId="77777777" w:rsidR="0034799F" w:rsidRPr="0034799F" w:rsidRDefault="0034799F" w:rsidP="0034799F">
      <w:pPr>
        <w:spacing w:after="0" w:line="240" w:lineRule="auto"/>
        <w:jc w:val="both"/>
        <w:rPr>
          <w:rFonts w:ascii="Tahoma" w:eastAsia="Times New Roman" w:hAnsi="Tahoma" w:cs="Tahoma"/>
          <w:b/>
          <w:i/>
          <w:sz w:val="20"/>
          <w:szCs w:val="20"/>
        </w:rPr>
      </w:pPr>
    </w:p>
    <w:p w14:paraId="4C431655"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188" w:name="_Toc14849341"/>
      <w:bookmarkStart w:id="189" w:name="_Toc14316038"/>
      <w:bookmarkStart w:id="190" w:name="_Toc14315878"/>
      <w:r w:rsidRPr="0034799F">
        <w:rPr>
          <w:rFonts w:ascii="Tahoma" w:eastAsia="Times New Roman" w:hAnsi="Tahoma" w:cs="Tahoma"/>
          <w:b/>
          <w:sz w:val="20"/>
          <w:szCs w:val="20"/>
          <w:lang w:val="es-ES_tradnl"/>
        </w:rPr>
        <w:t>12.9</w:t>
      </w:r>
      <w:r w:rsidRPr="0034799F">
        <w:rPr>
          <w:rFonts w:ascii="Tahoma" w:eastAsia="Times New Roman" w:hAnsi="Tahoma" w:cs="Tahoma"/>
          <w:b/>
          <w:sz w:val="20"/>
          <w:szCs w:val="20"/>
          <w:lang w:val="es-ES_tradnl"/>
        </w:rPr>
        <w:tab/>
        <w:t>Inspección de la calidad de los trabajos</w:t>
      </w:r>
      <w:bookmarkEnd w:id="188"/>
      <w:bookmarkEnd w:id="189"/>
      <w:bookmarkEnd w:id="190"/>
    </w:p>
    <w:p w14:paraId="44BC8C2D" w14:textId="77777777" w:rsidR="0034799F" w:rsidRPr="0034799F" w:rsidRDefault="0034799F" w:rsidP="0034799F">
      <w:pPr>
        <w:spacing w:after="0" w:line="240" w:lineRule="auto"/>
        <w:jc w:val="both"/>
        <w:rPr>
          <w:rFonts w:ascii="Tahoma" w:eastAsia="Times New Roman" w:hAnsi="Tahoma" w:cs="Tahoma"/>
          <w:b/>
          <w:i/>
          <w:sz w:val="20"/>
          <w:szCs w:val="20"/>
          <w:lang w:val="es-ES"/>
        </w:rPr>
      </w:pPr>
      <w:r w:rsidRPr="0034799F">
        <w:rPr>
          <w:rFonts w:ascii="Tahoma" w:eastAsia="Times New Roman" w:hAnsi="Tahoma" w:cs="Tahoma"/>
          <w:b/>
          <w:i/>
          <w:sz w:val="20"/>
          <w:szCs w:val="20"/>
        </w:rPr>
        <w:t xml:space="preserve">  </w:t>
      </w:r>
    </w:p>
    <w:p w14:paraId="105A7743"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ejercerá la inspección y control permanente, exigiendo el cumplimiento de las especificaciones, en todas las fases del trabajo y en toda o cualquier parte de la obra.</w:t>
      </w:r>
    </w:p>
    <w:p w14:paraId="799E01CE"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3DB82C14"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deberá proporcionar rápidamente y sin cargo adicional alguno al Contratante, todas las facilidades razonables, mano de obra y materiales necesarios para las inspecciones y ensayos de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que serán efectuados de tal manera que no se demore innecesariamente el trabajo.</w:t>
      </w:r>
    </w:p>
    <w:p w14:paraId="5D7FD900"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0CB4B7C2"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está autorizada para llamar la atención al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sobre cualquier discordancia del trabajo con los planos o especificaciones técnicas para suspender todo trabajo mal ejecutado y rechazar los materiales defectuosos.</w:t>
      </w:r>
    </w:p>
    <w:p w14:paraId="0BFA5064"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1CEAC7AC"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Las instrucciones y observaciones verbales de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deberán ser ratificadas por escrito, en el Libro de Órdenes, que para el efecto deberá tener disponible el </w:t>
      </w:r>
      <w:r w:rsidRPr="0034799F">
        <w:rPr>
          <w:rFonts w:ascii="Tahoma" w:eastAsia="Times New Roman" w:hAnsi="Tahoma" w:cs="Tahoma"/>
          <w:b/>
          <w:sz w:val="20"/>
          <w:szCs w:val="20"/>
        </w:rPr>
        <w:t>Contratista de Obra.</w:t>
      </w:r>
    </w:p>
    <w:p w14:paraId="75FAE5ED"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3553AA23"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Ningún trabajo será cubierto o puesto fuera de vista, sin la aprobación de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y 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estará obligado a solicitar dicha aprobación, dando aviso a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con la debida anticipación, cuando los trabajos se encuentren listos para ser examinados. La infracción de esta condición obligará al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a realizar por su parte todos los trabajos que considere necesarios la CONSULTORA para verificar la calidad de la obra cubierta sin su previa autorización.</w:t>
      </w:r>
    </w:p>
    <w:p w14:paraId="65B2D010" w14:textId="77777777" w:rsidR="0034799F" w:rsidRPr="0034799F" w:rsidRDefault="0034799F" w:rsidP="0034799F">
      <w:pPr>
        <w:spacing w:after="0" w:line="240" w:lineRule="auto"/>
        <w:ind w:left="993"/>
        <w:jc w:val="both"/>
        <w:rPr>
          <w:rFonts w:ascii="Tahoma" w:eastAsia="Times New Roman" w:hAnsi="Tahoma" w:cs="Tahoma"/>
          <w:i/>
          <w:sz w:val="20"/>
          <w:szCs w:val="20"/>
        </w:rPr>
      </w:pPr>
    </w:p>
    <w:p w14:paraId="17E4DD5E"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Es responsabilidad del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cumplir con las especificaciones del Contrato por lo que la presencia o ausencia de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en cualquier fase de los trabajos, no podrá en modo alguno exonerar al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de su responsabilidad para la ejecución de la obra de acuerdo con el Contrato.</w:t>
      </w:r>
    </w:p>
    <w:p w14:paraId="420D13AC"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0AB893FD"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661216F7" w14:textId="77777777" w:rsidR="0034799F" w:rsidRPr="0034799F" w:rsidRDefault="0034799F" w:rsidP="0034799F">
      <w:pPr>
        <w:spacing w:after="0" w:line="240" w:lineRule="auto"/>
        <w:jc w:val="both"/>
        <w:rPr>
          <w:rFonts w:ascii="Tahoma" w:eastAsia="Times New Roman" w:hAnsi="Tahoma" w:cs="Tahoma"/>
          <w:sz w:val="20"/>
          <w:szCs w:val="20"/>
          <w:lang w:val="es-ES_tradnl"/>
        </w:rPr>
      </w:pPr>
      <w:bookmarkStart w:id="191" w:name="_Toc14316039"/>
      <w:bookmarkStart w:id="192" w:name="_Toc14315879"/>
    </w:p>
    <w:p w14:paraId="5F07FB90"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193" w:name="_Toc14849342"/>
      <w:r w:rsidRPr="0034799F">
        <w:rPr>
          <w:rFonts w:ascii="Tahoma" w:eastAsia="Times New Roman" w:hAnsi="Tahoma" w:cs="Tahoma"/>
          <w:b/>
          <w:sz w:val="20"/>
          <w:szCs w:val="20"/>
          <w:lang w:val="es-ES_tradnl"/>
        </w:rPr>
        <w:t>12.10</w:t>
      </w:r>
      <w:r w:rsidRPr="0034799F">
        <w:rPr>
          <w:rFonts w:ascii="Tahoma" w:eastAsia="Times New Roman" w:hAnsi="Tahoma" w:cs="Tahoma"/>
          <w:b/>
          <w:sz w:val="20"/>
          <w:szCs w:val="20"/>
          <w:lang w:val="es-ES_tradnl"/>
        </w:rPr>
        <w:tab/>
        <w:t>Remoción de trabajos defectuosos</w:t>
      </w:r>
      <w:bookmarkEnd w:id="191"/>
      <w:bookmarkEnd w:id="192"/>
      <w:bookmarkEnd w:id="193"/>
      <w:r w:rsidRPr="0034799F">
        <w:rPr>
          <w:rFonts w:ascii="Tahoma" w:eastAsia="Times New Roman" w:hAnsi="Tahoma" w:cs="Tahoma"/>
          <w:b/>
          <w:sz w:val="20"/>
          <w:szCs w:val="20"/>
          <w:lang w:val="es-ES_tradnl"/>
        </w:rPr>
        <w:t xml:space="preserve"> </w:t>
      </w:r>
    </w:p>
    <w:p w14:paraId="504AAA7D" w14:textId="77777777" w:rsidR="0034799F" w:rsidRPr="0034799F" w:rsidRDefault="0034799F" w:rsidP="0034799F">
      <w:pPr>
        <w:spacing w:after="0" w:line="240" w:lineRule="auto"/>
        <w:jc w:val="both"/>
        <w:rPr>
          <w:rFonts w:ascii="Tahoma" w:eastAsia="Times New Roman" w:hAnsi="Tahoma" w:cs="Tahoma"/>
          <w:b/>
          <w:i/>
          <w:sz w:val="20"/>
          <w:szCs w:val="20"/>
          <w:lang w:val="es-ES"/>
        </w:rPr>
      </w:pPr>
    </w:p>
    <w:p w14:paraId="5B7B5BD2"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Toda parte de la obra que no cumpla con los requerimientos de las especificaciones, planos u otros documentos técnicos del Contrato, será considerada trabajo defectuoso.</w:t>
      </w:r>
    </w:p>
    <w:p w14:paraId="267E5C09"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589D8974"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Cualquier trabajo defectuoso observado por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antes de la Recepción Definitiva de la obra, que sea resultado de mala ejecución, del empleo del material inadecuado, deterioro por descuido o cualquier otra causa, será removido o reemplazado dentro del plazo asignado por la supervisión.</w:t>
      </w:r>
    </w:p>
    <w:p w14:paraId="2EAF0C38"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0C749B76"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Si 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no ejecutara la remoción de trabajos defectuosos y su consiguiente reconstrucción dentro del plazo razonablemente establecido por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el Contratante está facultado a realizar dichos trabajos mediante terceros Todos los gastos que demande esta acción, serán pagados por 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y en consecuencia el importe se descontará de su planilla o certificado de obra, o de su garantía de cumplimiento de contrato.</w:t>
      </w:r>
    </w:p>
    <w:p w14:paraId="707CAC8B" w14:textId="77777777" w:rsidR="0034799F" w:rsidRPr="0034799F" w:rsidRDefault="0034799F" w:rsidP="0034799F">
      <w:pPr>
        <w:spacing w:after="0" w:line="240" w:lineRule="auto"/>
        <w:jc w:val="both"/>
        <w:rPr>
          <w:rFonts w:ascii="Tahoma" w:eastAsia="Times New Roman" w:hAnsi="Tahoma" w:cs="Tahoma"/>
          <w:b/>
          <w:i/>
          <w:sz w:val="20"/>
          <w:szCs w:val="20"/>
        </w:rPr>
      </w:pPr>
    </w:p>
    <w:p w14:paraId="79F456EA"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194" w:name="_Toc14849343"/>
      <w:bookmarkStart w:id="195" w:name="_Toc14316040"/>
      <w:bookmarkStart w:id="196" w:name="_Toc14315880"/>
      <w:r w:rsidRPr="0034799F">
        <w:rPr>
          <w:rFonts w:ascii="Tahoma" w:eastAsia="Times New Roman" w:hAnsi="Tahoma" w:cs="Tahoma"/>
          <w:b/>
          <w:sz w:val="20"/>
          <w:szCs w:val="20"/>
          <w:lang w:val="es-ES_tradnl"/>
        </w:rPr>
        <w:t>12.11</w:t>
      </w:r>
      <w:r w:rsidRPr="0034799F">
        <w:rPr>
          <w:rFonts w:ascii="Tahoma" w:eastAsia="Times New Roman" w:hAnsi="Tahoma" w:cs="Tahoma"/>
          <w:b/>
          <w:sz w:val="20"/>
          <w:szCs w:val="20"/>
          <w:lang w:val="es-ES_tradnl"/>
        </w:rPr>
        <w:tab/>
        <w:t>Mediciones</w:t>
      </w:r>
      <w:bookmarkEnd w:id="194"/>
      <w:bookmarkEnd w:id="195"/>
      <w:bookmarkEnd w:id="196"/>
    </w:p>
    <w:p w14:paraId="2DB74A1E" w14:textId="77777777" w:rsidR="0034799F" w:rsidRPr="0034799F" w:rsidRDefault="0034799F" w:rsidP="0034799F">
      <w:pPr>
        <w:spacing w:after="0" w:line="240" w:lineRule="auto"/>
        <w:jc w:val="both"/>
        <w:rPr>
          <w:rFonts w:ascii="Tahoma" w:eastAsia="Times New Roman" w:hAnsi="Tahoma" w:cs="Tahoma"/>
          <w:b/>
          <w:i/>
          <w:sz w:val="20"/>
          <w:szCs w:val="20"/>
          <w:lang w:val="es-ES"/>
        </w:rPr>
      </w:pPr>
      <w:r w:rsidRPr="0034799F">
        <w:rPr>
          <w:rFonts w:ascii="Tahoma" w:eastAsia="Times New Roman" w:hAnsi="Tahoma" w:cs="Tahoma"/>
          <w:b/>
          <w:i/>
          <w:sz w:val="20"/>
          <w:szCs w:val="20"/>
        </w:rPr>
        <w:t xml:space="preserve">  </w:t>
      </w:r>
      <w:r w:rsidRPr="0034799F">
        <w:rPr>
          <w:rFonts w:ascii="Tahoma" w:eastAsia="Times New Roman" w:hAnsi="Tahoma" w:cs="Tahoma"/>
          <w:b/>
          <w:i/>
          <w:sz w:val="20"/>
          <w:szCs w:val="20"/>
        </w:rPr>
        <w:tab/>
      </w:r>
    </w:p>
    <w:p w14:paraId="6BA32528"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con fines de cancelación de planillas al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deberá efectuar mediciones de las obras.</w:t>
      </w:r>
    </w:p>
    <w:p w14:paraId="6CD55B93"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502713E8" w14:textId="77777777" w:rsidR="0034799F" w:rsidRPr="0034799F" w:rsidRDefault="0034799F" w:rsidP="0034799F">
      <w:pPr>
        <w:spacing w:after="0" w:line="240" w:lineRule="auto"/>
        <w:ind w:left="993"/>
        <w:jc w:val="both"/>
        <w:rPr>
          <w:rFonts w:ascii="Tahoma" w:eastAsia="Times New Roman" w:hAnsi="Tahoma" w:cs="Tahoma"/>
          <w:b/>
          <w:sz w:val="20"/>
          <w:szCs w:val="20"/>
        </w:rPr>
      </w:pPr>
      <w:r w:rsidRPr="0034799F">
        <w:rPr>
          <w:rFonts w:ascii="Tahoma" w:eastAsia="Times New Roman" w:hAnsi="Tahoma" w:cs="Tahoma"/>
          <w:sz w:val="20"/>
          <w:szCs w:val="20"/>
        </w:rPr>
        <w:t>Todas las cantidades de trabajo realmente ejecutadas de acuerdo a lo establecido en el contrato, serán medidas en las unidades especificadas en el respectivo formulario de la propuesta, tomando en cuenta medidas netas ejecutadas.</w:t>
      </w:r>
    </w:p>
    <w:p w14:paraId="06338EB7"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02F6B762"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Excepto cuando los planos o las especificaciones técnicas especiales lo establezcan de otra manera, todas las longitudes y distancias deberán medirse linealmente entre puntos de apoyo y/o sujeción.</w:t>
      </w:r>
    </w:p>
    <w:p w14:paraId="4DE5E738" w14:textId="77777777" w:rsidR="0034799F" w:rsidRPr="0034799F" w:rsidRDefault="0034799F" w:rsidP="0034799F">
      <w:pPr>
        <w:spacing w:after="0" w:line="240" w:lineRule="auto"/>
        <w:jc w:val="both"/>
        <w:rPr>
          <w:rFonts w:ascii="Tahoma" w:eastAsia="Times New Roman" w:hAnsi="Tahoma" w:cs="Tahoma"/>
          <w:i/>
          <w:sz w:val="20"/>
          <w:szCs w:val="20"/>
        </w:rPr>
      </w:pPr>
    </w:p>
    <w:p w14:paraId="07E4272A"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197" w:name="_Toc14849344"/>
      <w:bookmarkStart w:id="198" w:name="_Toc14316046"/>
      <w:bookmarkStart w:id="199" w:name="_Toc14315886"/>
      <w:r w:rsidRPr="0034799F">
        <w:rPr>
          <w:rFonts w:ascii="Tahoma" w:eastAsia="Times New Roman" w:hAnsi="Tahoma" w:cs="Tahoma"/>
          <w:b/>
          <w:sz w:val="20"/>
          <w:szCs w:val="20"/>
          <w:lang w:val="es-ES_tradnl"/>
        </w:rPr>
        <w:t>12.12</w:t>
      </w:r>
      <w:r w:rsidRPr="0034799F">
        <w:rPr>
          <w:rFonts w:ascii="Tahoma" w:eastAsia="Times New Roman" w:hAnsi="Tahoma" w:cs="Tahoma"/>
          <w:b/>
          <w:sz w:val="20"/>
          <w:szCs w:val="20"/>
          <w:lang w:val="es-ES_tradnl"/>
        </w:rPr>
        <w:tab/>
        <w:t>Terminación de la obra</w:t>
      </w:r>
      <w:bookmarkEnd w:id="197"/>
      <w:bookmarkEnd w:id="198"/>
      <w:bookmarkEnd w:id="199"/>
    </w:p>
    <w:p w14:paraId="56BF3C3D" w14:textId="77777777" w:rsidR="0034799F" w:rsidRPr="0034799F" w:rsidRDefault="0034799F" w:rsidP="0034799F">
      <w:pPr>
        <w:spacing w:after="0" w:line="240" w:lineRule="auto"/>
        <w:jc w:val="both"/>
        <w:rPr>
          <w:rFonts w:ascii="Tahoma" w:eastAsia="Times New Roman" w:hAnsi="Tahoma" w:cs="Tahoma"/>
          <w:b/>
          <w:i/>
          <w:sz w:val="20"/>
          <w:szCs w:val="20"/>
          <w:lang w:val="es-ES"/>
        </w:rPr>
      </w:pPr>
    </w:p>
    <w:p w14:paraId="0176E308"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A la terminación de la obra, 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mediante carta expresa solicitará a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el señalamiento de día y hora para la realización de una inspección conjunta, para verificar que todos los trabajos fueron ejecutados y terminados en concordancia con las cláusulas del contrato, planos y especificaciones y que en, consecuencia la obra se encuentra en condiciones adecuadas para su entrega provisional.</w:t>
      </w:r>
    </w:p>
    <w:p w14:paraId="48F0487A"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45194E5B"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Al mismo tiempo, la </w:t>
      </w:r>
      <w:r w:rsidRPr="0034799F">
        <w:rPr>
          <w:rFonts w:ascii="Tahoma" w:eastAsia="Times New Roman" w:hAnsi="Tahoma" w:cs="Tahoma"/>
          <w:b/>
          <w:sz w:val="20"/>
          <w:szCs w:val="20"/>
        </w:rPr>
        <w:t xml:space="preserve">CONSULTORA </w:t>
      </w:r>
      <w:r w:rsidRPr="0034799F">
        <w:rPr>
          <w:rFonts w:ascii="Tahoma" w:eastAsia="Times New Roman" w:hAnsi="Tahoma" w:cs="Tahoma"/>
          <w:sz w:val="20"/>
          <w:szCs w:val="20"/>
        </w:rPr>
        <w:t xml:space="preserve">deberá solicitar vía Fiscal de Obra, en forma escrita, la participación del </w:t>
      </w:r>
      <w:r w:rsidRPr="0034799F">
        <w:rPr>
          <w:rFonts w:ascii="Tahoma" w:eastAsia="Times New Roman" w:hAnsi="Tahoma" w:cs="Tahoma"/>
          <w:b/>
          <w:sz w:val="20"/>
          <w:szCs w:val="20"/>
        </w:rPr>
        <w:t>Operador del Sistema</w:t>
      </w:r>
      <w:r w:rsidRPr="0034799F">
        <w:rPr>
          <w:rFonts w:ascii="Tahoma" w:eastAsia="Times New Roman" w:hAnsi="Tahoma" w:cs="Tahoma"/>
          <w:sz w:val="20"/>
          <w:szCs w:val="20"/>
        </w:rPr>
        <w:t xml:space="preserve"> para efectuar la inspección conjunta y posterior a ésta solicitar el permiso para energizar el sistema (puesta en marcha).</w:t>
      </w:r>
    </w:p>
    <w:p w14:paraId="76DFDCC9"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05260229"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Realizada la inspección y una vez que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y el Fiscal de Obra</w:t>
      </w:r>
      <w:r w:rsidRPr="0034799F">
        <w:rPr>
          <w:rFonts w:ascii="Tahoma" w:eastAsia="Times New Roman" w:hAnsi="Tahoma" w:cs="Tahoma"/>
          <w:b/>
          <w:sz w:val="20"/>
          <w:szCs w:val="20"/>
        </w:rPr>
        <w:t xml:space="preserve"> </w:t>
      </w:r>
      <w:r w:rsidRPr="0034799F">
        <w:rPr>
          <w:rFonts w:ascii="Tahoma" w:eastAsia="Times New Roman" w:hAnsi="Tahoma" w:cs="Tahoma"/>
          <w:sz w:val="20"/>
          <w:szCs w:val="20"/>
        </w:rPr>
        <w:t xml:space="preserve">consideren técnicamente, que toda la obra se encuentra satisfactoriamente terminada, haya pasado adecuadamente todas las pruebas y el contratista efectuado todos los ajustes necesarios, </w:t>
      </w:r>
      <w:r w:rsidRPr="0034799F">
        <w:rPr>
          <w:rFonts w:ascii="Tahoma" w:eastAsia="Times New Roman" w:hAnsi="Tahoma" w:cs="Tahoma"/>
          <w:b/>
          <w:sz w:val="20"/>
          <w:szCs w:val="20"/>
        </w:rPr>
        <w:t>la CONSULTORA</w:t>
      </w:r>
      <w:r w:rsidRPr="0034799F">
        <w:rPr>
          <w:rFonts w:ascii="Tahoma" w:eastAsia="Times New Roman" w:hAnsi="Tahoma" w:cs="Tahoma"/>
          <w:sz w:val="20"/>
          <w:szCs w:val="20"/>
        </w:rPr>
        <w:t xml:space="preserve"> elaborará un informe que deberá ser aprobado por el Fiscal de Obra, estableciendo la procedencia de la Recepción Provisional, señalando día y hora a este fin.</w:t>
      </w:r>
    </w:p>
    <w:p w14:paraId="1E2D8B2E" w14:textId="77777777" w:rsidR="0034799F" w:rsidRPr="0034799F" w:rsidRDefault="0034799F" w:rsidP="0034799F">
      <w:pPr>
        <w:spacing w:after="0" w:line="240" w:lineRule="auto"/>
        <w:jc w:val="both"/>
        <w:rPr>
          <w:rFonts w:ascii="Tahoma" w:eastAsia="Times New Roman" w:hAnsi="Tahoma" w:cs="Tahoma"/>
          <w:i/>
          <w:sz w:val="20"/>
          <w:szCs w:val="20"/>
        </w:rPr>
      </w:pPr>
    </w:p>
    <w:p w14:paraId="54412499"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200" w:name="_Toc14849345"/>
      <w:bookmarkStart w:id="201" w:name="_Toc14316047"/>
      <w:bookmarkStart w:id="202" w:name="_Toc14315887"/>
      <w:r w:rsidRPr="0034799F">
        <w:rPr>
          <w:rFonts w:ascii="Tahoma" w:eastAsia="Times New Roman" w:hAnsi="Tahoma" w:cs="Tahoma"/>
          <w:b/>
          <w:sz w:val="20"/>
          <w:szCs w:val="20"/>
          <w:lang w:val="es-ES_tradnl"/>
        </w:rPr>
        <w:t>12.13</w:t>
      </w:r>
      <w:r w:rsidRPr="0034799F">
        <w:rPr>
          <w:rFonts w:ascii="Tahoma" w:eastAsia="Times New Roman" w:hAnsi="Tahoma" w:cs="Tahoma"/>
          <w:b/>
          <w:sz w:val="20"/>
          <w:szCs w:val="20"/>
          <w:lang w:val="es-ES_tradnl"/>
        </w:rPr>
        <w:tab/>
        <w:t>Recepción Provisional de las obra</w:t>
      </w:r>
      <w:bookmarkEnd w:id="200"/>
      <w:bookmarkEnd w:id="201"/>
      <w:bookmarkEnd w:id="202"/>
      <w:r w:rsidRPr="0034799F">
        <w:rPr>
          <w:rFonts w:ascii="Tahoma" w:eastAsia="Times New Roman" w:hAnsi="Tahoma" w:cs="Tahoma"/>
          <w:b/>
          <w:sz w:val="20"/>
          <w:szCs w:val="20"/>
          <w:lang w:val="es-ES_tradnl"/>
        </w:rPr>
        <w:t>s (</w:t>
      </w:r>
      <w:r w:rsidRPr="0034799F">
        <w:rPr>
          <w:rFonts w:ascii="Tahoma" w:eastAsia="Times New Roman" w:hAnsi="Tahoma" w:cs="Tahoma"/>
          <w:sz w:val="20"/>
          <w:szCs w:val="20"/>
          <w:lang w:val="es-ES_tradnl"/>
        </w:rPr>
        <w:t xml:space="preserve">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w:t>
      </w:r>
      <w:r w:rsidRPr="0034799F">
        <w:rPr>
          <w:rFonts w:ascii="Tahoma" w:eastAsia="Times New Roman" w:hAnsi="Tahoma" w:cs="Tahoma"/>
          <w:b/>
          <w:sz w:val="20"/>
          <w:szCs w:val="20"/>
          <w:lang w:val="es-ES_tradnl"/>
        </w:rPr>
        <w:t>)</w:t>
      </w:r>
    </w:p>
    <w:p w14:paraId="6225E6F5" w14:textId="77777777" w:rsidR="0034799F" w:rsidRPr="0034799F" w:rsidRDefault="0034799F" w:rsidP="0034799F">
      <w:pPr>
        <w:spacing w:after="0" w:line="240" w:lineRule="auto"/>
        <w:jc w:val="both"/>
        <w:rPr>
          <w:rFonts w:ascii="Tahoma" w:eastAsia="Times New Roman" w:hAnsi="Tahoma" w:cs="Tahoma"/>
          <w:b/>
          <w:i/>
          <w:sz w:val="20"/>
          <w:szCs w:val="20"/>
          <w:lang w:val="es-ES"/>
        </w:rPr>
      </w:pPr>
      <w:r w:rsidRPr="0034799F">
        <w:rPr>
          <w:rFonts w:ascii="Tahoma" w:eastAsia="Times New Roman" w:hAnsi="Tahoma" w:cs="Tahoma"/>
          <w:b/>
          <w:i/>
          <w:sz w:val="20"/>
          <w:szCs w:val="20"/>
          <w:lang w:val="es-ES_tradnl"/>
        </w:rPr>
        <w:lastRenderedPageBreak/>
        <w:t xml:space="preserve"> </w:t>
      </w:r>
    </w:p>
    <w:p w14:paraId="631A3BFD"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De no mediar objeciones, ni observaciones con la calidad y la conclusión de la obra, luego del recorrido de inspección conjunta entre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el Fiscal de Obra, la entidad Operadora y los representantes técnicos del Contratante, efectuadas las pruebas y ajustes necesarios;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procederá a la Recepción Provisional de la obra, bajo su directa responsabilidad técnica, suscribiendo el Acta correspondiente con el Fiscal de Obra en la que se indicará claramente el estado final de la obra, haciéndose constar si corresponde, todos los trabajos de corrección o complementación que 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debe ejecutar dentro del período de prueba. </w:t>
      </w:r>
    </w:p>
    <w:p w14:paraId="007C43D6"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3A4323F0"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La fecha de solicitud de Recepción Provisional servirá para efectos del cómputo del plazo de ejecución de la obra.</w:t>
      </w:r>
    </w:p>
    <w:p w14:paraId="3CC674B2" w14:textId="77777777" w:rsidR="0034799F" w:rsidRPr="0034799F" w:rsidRDefault="0034799F" w:rsidP="0034799F">
      <w:pPr>
        <w:spacing w:after="0" w:line="240" w:lineRule="auto"/>
        <w:jc w:val="both"/>
        <w:rPr>
          <w:rFonts w:ascii="Tahoma" w:eastAsia="Times New Roman" w:hAnsi="Tahoma" w:cs="Tahoma"/>
          <w:i/>
          <w:sz w:val="20"/>
          <w:szCs w:val="20"/>
        </w:rPr>
      </w:pPr>
    </w:p>
    <w:p w14:paraId="2477B30C"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203" w:name="_Toc14849346"/>
      <w:bookmarkStart w:id="204" w:name="_Toc14316048"/>
      <w:bookmarkStart w:id="205" w:name="_Toc14315888"/>
      <w:r w:rsidRPr="0034799F">
        <w:rPr>
          <w:rFonts w:ascii="Tahoma" w:eastAsia="Times New Roman" w:hAnsi="Tahoma" w:cs="Tahoma"/>
          <w:b/>
          <w:sz w:val="20"/>
          <w:szCs w:val="20"/>
          <w:lang w:val="es-ES_tradnl"/>
        </w:rPr>
        <w:t>12.14</w:t>
      </w:r>
      <w:r w:rsidRPr="0034799F">
        <w:rPr>
          <w:rFonts w:ascii="Tahoma" w:eastAsia="Times New Roman" w:hAnsi="Tahoma" w:cs="Tahoma"/>
          <w:b/>
          <w:sz w:val="20"/>
          <w:szCs w:val="20"/>
          <w:lang w:val="es-ES_tradnl"/>
        </w:rPr>
        <w:tab/>
        <w:t>Recepción Definitiva</w:t>
      </w:r>
      <w:bookmarkEnd w:id="203"/>
      <w:bookmarkEnd w:id="204"/>
      <w:bookmarkEnd w:id="205"/>
      <w:r w:rsidRPr="0034799F">
        <w:rPr>
          <w:rFonts w:ascii="Tahoma" w:eastAsia="Times New Roman" w:hAnsi="Tahoma" w:cs="Tahoma"/>
          <w:b/>
          <w:sz w:val="20"/>
          <w:szCs w:val="20"/>
          <w:lang w:val="es-ES_tradnl"/>
        </w:rPr>
        <w:t xml:space="preserve"> de las obras (</w:t>
      </w:r>
      <w:r w:rsidRPr="0034799F">
        <w:rPr>
          <w:rFonts w:ascii="Tahoma" w:eastAsia="Times New Roman" w:hAnsi="Tahoma" w:cs="Tahoma"/>
          <w:sz w:val="20"/>
          <w:szCs w:val="20"/>
          <w:lang w:val="es-ES_tradnl"/>
        </w:rPr>
        <w:t xml:space="preserve">Municipios de </w:t>
      </w:r>
      <w:proofErr w:type="spellStart"/>
      <w:r w:rsidRPr="0034799F">
        <w:rPr>
          <w:rFonts w:ascii="Tahoma" w:eastAsia="Times New Roman" w:hAnsi="Tahoma" w:cs="Tahoma"/>
          <w:sz w:val="20"/>
          <w:szCs w:val="20"/>
          <w:lang w:val="es-ES_tradnl"/>
        </w:rPr>
        <w:t>Choquecota</w:t>
      </w:r>
      <w:proofErr w:type="spellEnd"/>
      <w:r w:rsidRPr="0034799F">
        <w:rPr>
          <w:rFonts w:ascii="Tahoma" w:eastAsia="Times New Roman" w:hAnsi="Tahoma" w:cs="Tahoma"/>
          <w:sz w:val="20"/>
          <w:szCs w:val="20"/>
          <w:lang w:val="es-ES_tradnl"/>
        </w:rPr>
        <w:t xml:space="preserve"> y Corque</w:t>
      </w:r>
      <w:r w:rsidRPr="0034799F">
        <w:rPr>
          <w:rFonts w:ascii="Tahoma" w:eastAsia="Times New Roman" w:hAnsi="Tahoma" w:cs="Tahoma"/>
          <w:b/>
          <w:sz w:val="20"/>
          <w:szCs w:val="20"/>
          <w:lang w:val="es-ES_tradnl"/>
        </w:rPr>
        <w:t>)</w:t>
      </w:r>
    </w:p>
    <w:p w14:paraId="1F1C99CB"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ab/>
        <w:t xml:space="preserve"> </w:t>
      </w:r>
    </w:p>
    <w:p w14:paraId="2744D0B2" w14:textId="77777777" w:rsidR="0034799F" w:rsidRPr="0034799F" w:rsidRDefault="0034799F" w:rsidP="0034799F">
      <w:pPr>
        <w:spacing w:after="0" w:line="240" w:lineRule="auto"/>
        <w:ind w:left="993"/>
        <w:jc w:val="both"/>
        <w:rPr>
          <w:rFonts w:ascii="Tahoma" w:eastAsia="Times New Roman" w:hAnsi="Tahoma" w:cs="Tahoma"/>
          <w:sz w:val="20"/>
          <w:szCs w:val="20"/>
          <w:lang w:val="es-ES"/>
        </w:rPr>
      </w:pPr>
      <w:r w:rsidRPr="0034799F">
        <w:rPr>
          <w:rFonts w:ascii="Tahoma" w:eastAsia="Times New Roman" w:hAnsi="Tahoma" w:cs="Tahoma"/>
          <w:sz w:val="20"/>
          <w:szCs w:val="20"/>
        </w:rPr>
        <w:t xml:space="preserve">La Recepción Definitiva será determinada por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en función a las observaciones establecidas en la Recepción Provisional y aquellas que pudieran surgir durante el periodo de pruebas.</w:t>
      </w:r>
    </w:p>
    <w:p w14:paraId="16070F3D" w14:textId="77777777" w:rsidR="0034799F" w:rsidRPr="0034799F" w:rsidRDefault="0034799F" w:rsidP="0034799F">
      <w:pPr>
        <w:spacing w:after="0" w:line="240" w:lineRule="auto"/>
        <w:jc w:val="both"/>
        <w:rPr>
          <w:rFonts w:ascii="Tahoma" w:eastAsia="Times New Roman" w:hAnsi="Tahoma" w:cs="Tahoma"/>
          <w:sz w:val="20"/>
          <w:szCs w:val="20"/>
        </w:rPr>
      </w:pPr>
    </w:p>
    <w:p w14:paraId="27E05115"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en consulta con el Contratante, fijará día y hora para el verificativo de la inspección técnica final, que si corresponde se procederá a la Recepción Definitiva de la obra.</w:t>
      </w:r>
    </w:p>
    <w:p w14:paraId="639355C3"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264E1074"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A este acto concurrirá 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la </w:t>
      </w:r>
      <w:r w:rsidRPr="0034799F">
        <w:rPr>
          <w:rFonts w:ascii="Tahoma" w:eastAsia="Times New Roman" w:hAnsi="Tahoma" w:cs="Tahoma"/>
          <w:b/>
          <w:sz w:val="20"/>
          <w:szCs w:val="20"/>
        </w:rPr>
        <w:t xml:space="preserve">CONSULTORA, </w:t>
      </w:r>
      <w:r w:rsidRPr="0034799F">
        <w:rPr>
          <w:rFonts w:ascii="Tahoma" w:eastAsia="Times New Roman" w:hAnsi="Tahoma" w:cs="Tahoma"/>
          <w:sz w:val="20"/>
          <w:szCs w:val="20"/>
        </w:rPr>
        <w:t>el Fiscal de Obra, el Operador del Sistema</w:t>
      </w:r>
      <w:r w:rsidRPr="0034799F">
        <w:rPr>
          <w:rFonts w:ascii="Tahoma" w:eastAsia="Times New Roman" w:hAnsi="Tahoma" w:cs="Tahoma"/>
          <w:b/>
          <w:sz w:val="20"/>
          <w:szCs w:val="20"/>
        </w:rPr>
        <w:t xml:space="preserve"> </w:t>
      </w:r>
      <w:r w:rsidRPr="0034799F">
        <w:rPr>
          <w:rFonts w:ascii="Tahoma" w:eastAsia="Times New Roman" w:hAnsi="Tahoma" w:cs="Tahoma"/>
          <w:sz w:val="20"/>
          <w:szCs w:val="20"/>
        </w:rPr>
        <w:t>y los representantes técnicos que a este efecto acredite el Contratante.</w:t>
      </w:r>
    </w:p>
    <w:p w14:paraId="1BD9FA39"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14612C82"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La mencionada comisión realizará una inspección total de la obra y si no surgen observaciones, procederá a la redacción y firma del Acta de Recepción Definitiva, a partir de lo cual la obra pasará a responsabilidad de la entidad Contratante, como propietaria y ésta a su vez al Operador del Sistema para los efectos de administración, operación, mantenimiento y uso de instalaciones.</w:t>
      </w:r>
    </w:p>
    <w:p w14:paraId="6EF53BDC" w14:textId="77777777" w:rsidR="0034799F" w:rsidRPr="0034799F" w:rsidRDefault="0034799F" w:rsidP="0034799F">
      <w:pPr>
        <w:spacing w:after="0" w:line="240" w:lineRule="auto"/>
        <w:jc w:val="both"/>
        <w:rPr>
          <w:rFonts w:ascii="Tahoma" w:eastAsia="Times New Roman" w:hAnsi="Tahoma" w:cs="Tahoma"/>
          <w:b/>
          <w:i/>
          <w:sz w:val="20"/>
          <w:szCs w:val="20"/>
        </w:rPr>
      </w:pPr>
    </w:p>
    <w:p w14:paraId="51064F72" w14:textId="77777777" w:rsidR="0034799F" w:rsidRPr="0034799F" w:rsidRDefault="0034799F" w:rsidP="0034799F">
      <w:pPr>
        <w:spacing w:after="0" w:line="240" w:lineRule="auto"/>
        <w:ind w:left="993" w:hanging="567"/>
        <w:jc w:val="both"/>
        <w:rPr>
          <w:rFonts w:ascii="Tahoma" w:eastAsia="Times New Roman" w:hAnsi="Tahoma" w:cs="Tahoma"/>
          <w:b/>
          <w:sz w:val="20"/>
          <w:szCs w:val="20"/>
          <w:lang w:val="es-ES_tradnl"/>
        </w:rPr>
      </w:pPr>
      <w:bookmarkStart w:id="206" w:name="_Toc14316049"/>
      <w:bookmarkStart w:id="207" w:name="_Toc14315889"/>
      <w:bookmarkStart w:id="208" w:name="_Toc14849347"/>
      <w:r w:rsidRPr="0034799F">
        <w:rPr>
          <w:rFonts w:ascii="Tahoma" w:eastAsia="Times New Roman" w:hAnsi="Tahoma" w:cs="Tahoma"/>
          <w:b/>
          <w:sz w:val="20"/>
          <w:szCs w:val="20"/>
          <w:lang w:val="es-ES_tradnl"/>
        </w:rPr>
        <w:t>12.15</w:t>
      </w:r>
      <w:r w:rsidRPr="0034799F">
        <w:rPr>
          <w:rFonts w:ascii="Tahoma" w:eastAsia="Times New Roman" w:hAnsi="Tahoma" w:cs="Tahoma"/>
          <w:b/>
          <w:sz w:val="20"/>
          <w:szCs w:val="20"/>
          <w:lang w:val="es-ES_tradnl"/>
        </w:rPr>
        <w:tab/>
        <w:t>Certificado final de pago</w:t>
      </w:r>
      <w:bookmarkEnd w:id="206"/>
      <w:bookmarkEnd w:id="207"/>
      <w:r w:rsidRPr="0034799F">
        <w:rPr>
          <w:rFonts w:ascii="Tahoma" w:eastAsia="Times New Roman" w:hAnsi="Tahoma" w:cs="Tahoma"/>
          <w:b/>
          <w:sz w:val="20"/>
          <w:szCs w:val="20"/>
          <w:lang w:val="es-ES_tradnl"/>
        </w:rPr>
        <w:t xml:space="preserve"> </w:t>
      </w:r>
      <w:bookmarkEnd w:id="208"/>
      <w:r w:rsidRPr="0034799F">
        <w:rPr>
          <w:rFonts w:ascii="Tahoma" w:eastAsia="Times New Roman" w:hAnsi="Tahoma" w:cs="Tahoma"/>
          <w:b/>
          <w:sz w:val="20"/>
          <w:szCs w:val="20"/>
          <w:lang w:val="es-ES_tradnl"/>
        </w:rPr>
        <w:t>al Contratista de obra</w:t>
      </w:r>
    </w:p>
    <w:p w14:paraId="7A22B13C" w14:textId="77777777" w:rsidR="0034799F" w:rsidRPr="0034799F" w:rsidRDefault="0034799F" w:rsidP="0034799F">
      <w:pPr>
        <w:spacing w:after="0" w:line="240" w:lineRule="auto"/>
        <w:jc w:val="both"/>
        <w:rPr>
          <w:rFonts w:ascii="Tahoma" w:eastAsia="Times New Roman" w:hAnsi="Tahoma" w:cs="Tahoma"/>
          <w:b/>
          <w:i/>
          <w:sz w:val="20"/>
          <w:szCs w:val="20"/>
          <w:lang w:val="es-ES_tradnl"/>
        </w:rPr>
      </w:pPr>
    </w:p>
    <w:p w14:paraId="1FF64F6C" w14:textId="77777777" w:rsidR="0034799F" w:rsidRPr="0034799F" w:rsidRDefault="0034799F" w:rsidP="0034799F">
      <w:pPr>
        <w:spacing w:after="0" w:line="240" w:lineRule="auto"/>
        <w:ind w:left="993"/>
        <w:jc w:val="both"/>
        <w:rPr>
          <w:rFonts w:ascii="Tahoma" w:eastAsia="Times New Roman" w:hAnsi="Tahoma" w:cs="Tahoma"/>
          <w:sz w:val="20"/>
          <w:szCs w:val="20"/>
          <w:lang w:val="es-ES"/>
        </w:rPr>
      </w:pPr>
      <w:r w:rsidRPr="0034799F">
        <w:rPr>
          <w:rFonts w:ascii="Tahoma" w:eastAsia="Times New Roman" w:hAnsi="Tahoma" w:cs="Tahoma"/>
          <w:sz w:val="20"/>
          <w:szCs w:val="20"/>
        </w:rPr>
        <w:t xml:space="preserve">Inmediatamente después de que la obra haya sido concluida a satisfacción del Contratante y entregada por el </w:t>
      </w:r>
      <w:r w:rsidRPr="0034799F">
        <w:rPr>
          <w:rFonts w:ascii="Tahoma" w:eastAsia="Times New Roman" w:hAnsi="Tahoma" w:cs="Tahoma"/>
          <w:b/>
          <w:sz w:val="20"/>
          <w:szCs w:val="20"/>
        </w:rPr>
        <w:t xml:space="preserve">Contratista de Obra </w:t>
      </w:r>
      <w:r w:rsidRPr="0034799F">
        <w:rPr>
          <w:rFonts w:ascii="Tahoma" w:eastAsia="Times New Roman" w:hAnsi="Tahoma" w:cs="Tahoma"/>
          <w:sz w:val="20"/>
          <w:szCs w:val="20"/>
        </w:rPr>
        <w:t xml:space="preserve">y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procederá a la preparación del certificado de medición final, el cual será sometido al conocimiento, aceptación u observaciones del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en forma escrita.</w:t>
      </w:r>
    </w:p>
    <w:p w14:paraId="4751A931"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22D4972B"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El Contratante no tendrá responsabilidad alguna hacia el </w:t>
      </w:r>
      <w:r w:rsidRPr="0034799F">
        <w:rPr>
          <w:rFonts w:ascii="Tahoma" w:eastAsia="Times New Roman" w:hAnsi="Tahoma" w:cs="Tahoma"/>
          <w:b/>
          <w:sz w:val="20"/>
          <w:szCs w:val="20"/>
        </w:rPr>
        <w:t>Contratista de Obra</w:t>
      </w:r>
      <w:r w:rsidRPr="0034799F">
        <w:rPr>
          <w:rFonts w:ascii="Tahoma" w:eastAsia="Times New Roman" w:hAnsi="Tahoma" w:cs="Tahoma"/>
          <w:sz w:val="20"/>
          <w:szCs w:val="20"/>
        </w:rPr>
        <w:t xml:space="preserve"> por cualquier reclamo emergente o relacionado con el contrato o la ejecución de la obra, o a menos que dicho reclamo esté plenamente detallado en el Estado Final de las Cuentas.</w:t>
      </w:r>
    </w:p>
    <w:p w14:paraId="50B80258"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3E3ECCE0"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 xml:space="preserve">Con la aprobación de la </w:t>
      </w:r>
      <w:r w:rsidRPr="0034799F">
        <w:rPr>
          <w:rFonts w:ascii="Tahoma" w:eastAsia="Times New Roman" w:hAnsi="Tahoma" w:cs="Tahoma"/>
          <w:b/>
          <w:sz w:val="20"/>
          <w:szCs w:val="20"/>
        </w:rPr>
        <w:t xml:space="preserve">CONSULTORA, </w:t>
      </w:r>
      <w:r w:rsidRPr="0034799F">
        <w:rPr>
          <w:rFonts w:ascii="Tahoma" w:eastAsia="Times New Roman" w:hAnsi="Tahoma" w:cs="Tahoma"/>
          <w:sz w:val="20"/>
          <w:szCs w:val="20"/>
        </w:rPr>
        <w:t>el certificado final de pago seguirá el trámite de aceptación final y pago por el Contratante.</w:t>
      </w:r>
    </w:p>
    <w:p w14:paraId="0A467E3A" w14:textId="77777777" w:rsidR="0034799F" w:rsidRPr="0034799F" w:rsidRDefault="0034799F" w:rsidP="0034799F">
      <w:pPr>
        <w:spacing w:after="0" w:line="240" w:lineRule="auto"/>
        <w:jc w:val="both"/>
        <w:rPr>
          <w:rFonts w:ascii="Tahoma" w:eastAsia="Times New Roman" w:hAnsi="Tahoma" w:cs="Tahoma"/>
          <w:sz w:val="20"/>
          <w:szCs w:val="20"/>
        </w:rPr>
      </w:pPr>
    </w:p>
    <w:p w14:paraId="4D652A2C" w14:textId="77777777" w:rsidR="0034799F" w:rsidRPr="0034799F" w:rsidRDefault="0034799F" w:rsidP="0034799F">
      <w:pPr>
        <w:spacing w:after="0" w:line="240" w:lineRule="auto"/>
        <w:ind w:left="993" w:hanging="567"/>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12.16</w:t>
      </w:r>
      <w:r w:rsidRPr="0034799F">
        <w:rPr>
          <w:rFonts w:ascii="Tahoma" w:eastAsia="Times New Roman" w:hAnsi="Tahoma" w:cs="Tahoma"/>
          <w:b/>
          <w:sz w:val="20"/>
          <w:szCs w:val="20"/>
          <w:lang w:val="es-ES_tradnl"/>
        </w:rPr>
        <w:tab/>
        <w:t>Reuniones de Coordinación</w:t>
      </w:r>
    </w:p>
    <w:p w14:paraId="3D0FAF2E" w14:textId="77777777" w:rsidR="0034799F" w:rsidRPr="0034799F" w:rsidRDefault="0034799F" w:rsidP="0034799F">
      <w:pPr>
        <w:spacing w:after="0" w:line="240" w:lineRule="auto"/>
        <w:ind w:left="993" w:hanging="567"/>
        <w:rPr>
          <w:rFonts w:ascii="Tahoma" w:eastAsia="Times New Roman" w:hAnsi="Tahoma" w:cs="Tahoma"/>
          <w:b/>
          <w:sz w:val="20"/>
          <w:szCs w:val="20"/>
          <w:lang w:val="es-ES_tradnl"/>
        </w:rPr>
      </w:pPr>
    </w:p>
    <w:p w14:paraId="1DC03F58" w14:textId="77777777" w:rsidR="0034799F" w:rsidRPr="0034799F" w:rsidRDefault="0034799F" w:rsidP="0034799F">
      <w:pPr>
        <w:spacing w:after="0" w:line="240" w:lineRule="auto"/>
        <w:ind w:left="993" w:hanging="567"/>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ab/>
      </w:r>
      <w:r w:rsidRPr="0034799F">
        <w:rPr>
          <w:rFonts w:ascii="Tahoma" w:eastAsia="Times New Roman" w:hAnsi="Tahoma" w:cs="Tahoma"/>
          <w:sz w:val="20"/>
          <w:szCs w:val="20"/>
          <w:lang w:val="es-ES_tradnl"/>
        </w:rPr>
        <w:t xml:space="preserve">La </w:t>
      </w:r>
      <w:r w:rsidRPr="0034799F">
        <w:rPr>
          <w:rFonts w:ascii="Tahoma" w:eastAsia="Times New Roman" w:hAnsi="Tahoma" w:cs="Tahoma"/>
          <w:b/>
          <w:sz w:val="20"/>
          <w:szCs w:val="20"/>
          <w:lang w:val="es-ES_tradnl"/>
        </w:rPr>
        <w:t xml:space="preserve">CONSULTORA </w:t>
      </w:r>
      <w:r w:rsidRPr="0034799F">
        <w:rPr>
          <w:rFonts w:ascii="Tahoma" w:eastAsia="Times New Roman" w:hAnsi="Tahoma" w:cs="Tahoma"/>
          <w:sz w:val="20"/>
          <w:szCs w:val="20"/>
          <w:lang w:val="es-ES_tradnl"/>
        </w:rPr>
        <w:t>realizará las siguientes actividades relacionadas con reuniones  de coordinación:</w:t>
      </w:r>
    </w:p>
    <w:p w14:paraId="734ADF51" w14:textId="77777777" w:rsidR="0034799F" w:rsidRPr="0034799F" w:rsidRDefault="0034799F" w:rsidP="0034799F">
      <w:pPr>
        <w:spacing w:after="0" w:line="240" w:lineRule="auto"/>
        <w:ind w:left="993" w:hanging="567"/>
        <w:rPr>
          <w:rFonts w:ascii="Tahoma" w:eastAsia="Times New Roman" w:hAnsi="Tahoma" w:cs="Tahoma"/>
          <w:b/>
          <w:sz w:val="20"/>
          <w:szCs w:val="20"/>
          <w:lang w:val="es-ES_tradnl"/>
        </w:rPr>
      </w:pPr>
    </w:p>
    <w:p w14:paraId="1A662A27" w14:textId="77777777" w:rsidR="0034799F" w:rsidRPr="0034799F" w:rsidRDefault="0034799F" w:rsidP="00584ED0">
      <w:pPr>
        <w:numPr>
          <w:ilvl w:val="0"/>
          <w:numId w:val="106"/>
        </w:numPr>
        <w:spacing w:after="0" w:line="240" w:lineRule="auto"/>
        <w:ind w:left="1276" w:hanging="283"/>
        <w:contextualSpacing/>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lastRenderedPageBreak/>
        <w:t xml:space="preserve">Organizará reuniones de coordinación con el </w:t>
      </w:r>
      <w:r w:rsidRPr="0034799F">
        <w:rPr>
          <w:rFonts w:ascii="Tahoma" w:eastAsia="Times New Roman" w:hAnsi="Tahoma" w:cs="Tahoma"/>
          <w:b/>
          <w:sz w:val="20"/>
          <w:szCs w:val="20"/>
          <w:lang w:val="es-ES_tradnl"/>
        </w:rPr>
        <w:t xml:space="preserve">Contratista de Obra </w:t>
      </w:r>
      <w:r w:rsidRPr="0034799F">
        <w:rPr>
          <w:rFonts w:ascii="Tahoma" w:eastAsia="Times New Roman" w:hAnsi="Tahoma" w:cs="Tahoma"/>
          <w:sz w:val="20"/>
          <w:szCs w:val="20"/>
          <w:lang w:val="es-ES_tradnl"/>
        </w:rPr>
        <w:t>y el Fiscal de Obra</w:t>
      </w:r>
      <w:r w:rsidRPr="0034799F">
        <w:rPr>
          <w:rFonts w:ascii="Tahoma" w:eastAsia="Times New Roman" w:hAnsi="Tahoma" w:cs="Tahoma"/>
          <w:b/>
          <w:sz w:val="20"/>
          <w:szCs w:val="20"/>
          <w:lang w:val="es-ES_tradnl"/>
        </w:rPr>
        <w:t>,</w:t>
      </w:r>
      <w:r w:rsidRPr="0034799F">
        <w:rPr>
          <w:rFonts w:ascii="Tahoma" w:eastAsia="Times New Roman" w:hAnsi="Tahoma" w:cs="Tahoma"/>
          <w:sz w:val="20"/>
          <w:szCs w:val="20"/>
          <w:lang w:val="es-ES_tradnl"/>
        </w:rPr>
        <w:t xml:space="preserve"> para evaluar el avance del cumplimiento del cronograma de actividades programado.</w:t>
      </w:r>
    </w:p>
    <w:p w14:paraId="5C6BDA3B" w14:textId="77777777" w:rsidR="0034799F" w:rsidRPr="0034799F" w:rsidRDefault="0034799F" w:rsidP="00584ED0">
      <w:pPr>
        <w:numPr>
          <w:ilvl w:val="0"/>
          <w:numId w:val="106"/>
        </w:numPr>
        <w:spacing w:after="0" w:line="240" w:lineRule="auto"/>
        <w:ind w:left="1276" w:hanging="283"/>
        <w:contextualSpacing/>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Llevará un registro de lo tratado y decidido en las reuniones y emitirá un acta con las medidas a adoptar y remitirá el acta correspondiente</w:t>
      </w:r>
      <w:r w:rsidRPr="0034799F">
        <w:rPr>
          <w:rFonts w:ascii="Tahoma" w:eastAsia="Times New Roman" w:hAnsi="Tahoma" w:cs="Tahoma"/>
          <w:b/>
          <w:sz w:val="20"/>
          <w:szCs w:val="20"/>
          <w:lang w:val="es-ES_tradnl"/>
        </w:rPr>
        <w:t>.</w:t>
      </w:r>
    </w:p>
    <w:p w14:paraId="309FEEE3" w14:textId="77777777" w:rsidR="0034799F" w:rsidRPr="0034799F" w:rsidRDefault="0034799F" w:rsidP="00584ED0">
      <w:pPr>
        <w:numPr>
          <w:ilvl w:val="0"/>
          <w:numId w:val="106"/>
        </w:numPr>
        <w:spacing w:after="0" w:line="240" w:lineRule="auto"/>
        <w:ind w:left="1276" w:hanging="283"/>
        <w:contextualSpacing/>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Deberá asistir a reuniones periódicas convocadas por los involucrados en el proyecto, cada vez que se estime conveniente, con el fin de analizar los diferentes aspectos técnicos y administrativos relacionados con la Supervisión y ejecución de las obras.</w:t>
      </w:r>
    </w:p>
    <w:p w14:paraId="029C520F" w14:textId="77777777" w:rsidR="0034799F" w:rsidRPr="0034799F" w:rsidRDefault="0034799F" w:rsidP="00584ED0">
      <w:pPr>
        <w:numPr>
          <w:ilvl w:val="0"/>
          <w:numId w:val="106"/>
        </w:numPr>
        <w:spacing w:after="0" w:line="240" w:lineRule="auto"/>
        <w:ind w:left="1276" w:hanging="283"/>
        <w:contextualSpacing/>
        <w:jc w:val="both"/>
        <w:rPr>
          <w:rFonts w:ascii="Tahoma" w:eastAsia="Times New Roman" w:hAnsi="Tahoma" w:cs="Tahoma"/>
          <w:sz w:val="20"/>
          <w:szCs w:val="20"/>
          <w:lang w:val="es-ES_tradnl"/>
        </w:rPr>
      </w:pPr>
      <w:r w:rsidRPr="0034799F">
        <w:rPr>
          <w:rFonts w:ascii="Tahoma" w:eastAsia="Times New Roman" w:hAnsi="Tahoma" w:cs="Tahoma"/>
          <w:sz w:val="20"/>
          <w:szCs w:val="20"/>
          <w:lang w:val="es-ES_tradnl"/>
        </w:rPr>
        <w:t xml:space="preserve">Coordinará permanentemente con el Fiscal de Obra y el Director o Residente de Obra del </w:t>
      </w:r>
      <w:r w:rsidRPr="0034799F">
        <w:rPr>
          <w:rFonts w:ascii="Tahoma" w:eastAsia="Times New Roman" w:hAnsi="Tahoma" w:cs="Tahoma"/>
          <w:b/>
          <w:sz w:val="20"/>
          <w:szCs w:val="20"/>
          <w:lang w:val="es-ES_tradnl"/>
        </w:rPr>
        <w:t>Contratista de Obra</w:t>
      </w:r>
      <w:r w:rsidRPr="0034799F">
        <w:rPr>
          <w:rFonts w:ascii="Tahoma" w:eastAsia="Times New Roman" w:hAnsi="Tahoma" w:cs="Tahoma"/>
          <w:sz w:val="20"/>
          <w:szCs w:val="20"/>
          <w:lang w:val="es-ES_tradnl"/>
        </w:rPr>
        <w:t>.</w:t>
      </w:r>
    </w:p>
    <w:p w14:paraId="4204C9E3" w14:textId="77777777" w:rsidR="0034799F" w:rsidRPr="0034799F" w:rsidRDefault="0034799F" w:rsidP="0034799F">
      <w:pPr>
        <w:spacing w:after="0" w:line="240" w:lineRule="auto"/>
        <w:jc w:val="both"/>
        <w:rPr>
          <w:rFonts w:ascii="Tahoma" w:eastAsia="Times New Roman" w:hAnsi="Tahoma" w:cs="Tahoma"/>
          <w:sz w:val="20"/>
          <w:szCs w:val="20"/>
          <w:lang w:val="es-ES_tradnl"/>
        </w:rPr>
      </w:pPr>
    </w:p>
    <w:p w14:paraId="4CC1EB66" w14:textId="77777777" w:rsidR="0034799F" w:rsidRPr="0034799F" w:rsidRDefault="0034799F" w:rsidP="0034799F">
      <w:pPr>
        <w:spacing w:after="0" w:line="240" w:lineRule="auto"/>
        <w:ind w:left="993" w:hanging="567"/>
        <w:rPr>
          <w:rFonts w:ascii="Tahoma" w:eastAsia="Times New Roman" w:hAnsi="Tahoma" w:cs="Tahoma"/>
          <w:b/>
          <w:sz w:val="20"/>
          <w:szCs w:val="20"/>
          <w:lang w:val="es-ES_tradnl"/>
        </w:rPr>
      </w:pPr>
      <w:r w:rsidRPr="0034799F">
        <w:rPr>
          <w:rFonts w:ascii="Tahoma" w:eastAsia="Times New Roman" w:hAnsi="Tahoma" w:cs="Tahoma"/>
          <w:b/>
          <w:sz w:val="20"/>
          <w:szCs w:val="20"/>
          <w:lang w:val="es-ES_tradnl"/>
        </w:rPr>
        <w:t>12.17</w:t>
      </w:r>
      <w:r w:rsidRPr="0034799F">
        <w:rPr>
          <w:rFonts w:ascii="Tahoma" w:eastAsia="Times New Roman" w:hAnsi="Tahoma" w:cs="Tahoma"/>
          <w:b/>
          <w:sz w:val="20"/>
          <w:szCs w:val="20"/>
          <w:lang w:val="es-ES_tradnl"/>
        </w:rPr>
        <w:tab/>
        <w:t xml:space="preserve">Responsabilidad Profesional de la CONSULTORA </w:t>
      </w:r>
    </w:p>
    <w:p w14:paraId="4670820B" w14:textId="77777777" w:rsidR="0034799F" w:rsidRPr="0034799F" w:rsidRDefault="0034799F" w:rsidP="0034799F">
      <w:pPr>
        <w:spacing w:after="0" w:line="240" w:lineRule="auto"/>
        <w:ind w:left="993" w:hanging="567"/>
        <w:rPr>
          <w:rFonts w:ascii="Tahoma" w:eastAsia="Times New Roman" w:hAnsi="Tahoma" w:cs="Tahoma"/>
          <w:b/>
          <w:sz w:val="20"/>
          <w:szCs w:val="20"/>
          <w:lang w:val="es-ES_tradnl"/>
        </w:rPr>
      </w:pPr>
    </w:p>
    <w:p w14:paraId="6539BF9A" w14:textId="77777777" w:rsidR="0034799F" w:rsidRPr="0034799F" w:rsidRDefault="0034799F" w:rsidP="0034799F">
      <w:pPr>
        <w:spacing w:after="0" w:line="240" w:lineRule="auto"/>
        <w:ind w:left="993"/>
        <w:jc w:val="both"/>
        <w:rPr>
          <w:rFonts w:ascii="Tahoma" w:eastAsia="Times New Roman" w:hAnsi="Tahoma" w:cs="Tahoma"/>
          <w:sz w:val="20"/>
          <w:szCs w:val="20"/>
          <w:lang w:val="es-ES"/>
        </w:rPr>
      </w:pPr>
      <w:r w:rsidRPr="0034799F">
        <w:rPr>
          <w:rFonts w:ascii="Tahoma" w:eastAsia="Times New Roman" w:hAnsi="Tahoma" w:cs="Tahoma"/>
          <w:sz w:val="20"/>
          <w:szCs w:val="20"/>
        </w:rPr>
        <w:t xml:space="preserve">La </w:t>
      </w:r>
      <w:r w:rsidRPr="0034799F">
        <w:rPr>
          <w:rFonts w:ascii="Tahoma" w:eastAsia="Times New Roman" w:hAnsi="Tahoma" w:cs="Tahoma"/>
          <w:b/>
          <w:sz w:val="20"/>
          <w:szCs w:val="20"/>
        </w:rPr>
        <w:t>CONSULTORA</w:t>
      </w:r>
      <w:r w:rsidRPr="0034799F">
        <w:rPr>
          <w:rFonts w:ascii="Tahoma" w:eastAsia="Times New Roman" w:hAnsi="Tahoma" w:cs="Tahoma"/>
          <w:sz w:val="20"/>
          <w:szCs w:val="20"/>
        </w:rPr>
        <w:t xml:space="preserve"> es responsable directo y absoluto de la correcta ejecución de las obras y debe responder por el trabajo realizado, por lo que en caso de ser requerido para cualquier aclaración o corrección pertinente, no puede negar su comparecencia.</w:t>
      </w:r>
    </w:p>
    <w:p w14:paraId="73786E74" w14:textId="77777777" w:rsidR="0034799F" w:rsidRPr="0034799F" w:rsidRDefault="0034799F" w:rsidP="0034799F">
      <w:pPr>
        <w:spacing w:after="0" w:line="240" w:lineRule="auto"/>
        <w:ind w:left="993"/>
        <w:jc w:val="both"/>
        <w:rPr>
          <w:rFonts w:ascii="Tahoma" w:eastAsia="Times New Roman" w:hAnsi="Tahoma" w:cs="Tahoma"/>
          <w:sz w:val="20"/>
          <w:szCs w:val="20"/>
        </w:rPr>
      </w:pPr>
    </w:p>
    <w:p w14:paraId="6E324D7A" w14:textId="77777777" w:rsidR="0034799F" w:rsidRPr="0034799F" w:rsidRDefault="0034799F" w:rsidP="0034799F">
      <w:pPr>
        <w:spacing w:after="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En caso de no concurrir a esa comparecencia, la entidad Contratante hará conocer por escrito esta situación al Órgano Rector (Ministerio de Hacienda) a efectos de información y a la Contraloría General del Estado para los efectos pertinentes, en razón de que el servicio prestado fue realizado mediante un contrato administrativo, por el cual es responsable ante el Estado.</w:t>
      </w:r>
    </w:p>
    <w:p w14:paraId="1AD32C8C" w14:textId="77777777" w:rsidR="0034799F" w:rsidRPr="0034799F" w:rsidRDefault="0034799F" w:rsidP="0034799F">
      <w:pPr>
        <w:spacing w:before="100" w:beforeAutospacing="1" w:after="100" w:afterAutospacing="1" w:line="240" w:lineRule="auto"/>
        <w:ind w:left="993" w:hanging="567"/>
        <w:jc w:val="both"/>
        <w:rPr>
          <w:rFonts w:ascii="Tahoma" w:eastAsia="Arial Unicode MS" w:hAnsi="Tahoma" w:cs="Tahoma"/>
          <w:b/>
          <w:sz w:val="20"/>
          <w:szCs w:val="20"/>
          <w:lang w:val="es-ES_tradnl"/>
        </w:rPr>
      </w:pPr>
      <w:r w:rsidRPr="0034799F">
        <w:rPr>
          <w:rFonts w:ascii="Tahoma" w:eastAsia="Arial Unicode MS" w:hAnsi="Tahoma" w:cs="Tahoma"/>
          <w:b/>
          <w:sz w:val="20"/>
          <w:szCs w:val="20"/>
          <w:lang w:val="es-ES_tradnl"/>
        </w:rPr>
        <w:t>12.18</w:t>
      </w:r>
      <w:r w:rsidRPr="0034799F">
        <w:rPr>
          <w:rFonts w:ascii="Tahoma" w:eastAsia="Arial Unicode MS" w:hAnsi="Tahoma" w:cs="Tahoma"/>
          <w:b/>
          <w:sz w:val="20"/>
          <w:szCs w:val="20"/>
          <w:lang w:val="es-ES_tradnl"/>
        </w:rPr>
        <w:tab/>
        <w:t>Documentación para la firma de contrato</w:t>
      </w:r>
    </w:p>
    <w:p w14:paraId="3260A7A4" w14:textId="77777777" w:rsidR="0034799F" w:rsidRPr="0034799F" w:rsidRDefault="0034799F" w:rsidP="0034799F">
      <w:pPr>
        <w:spacing w:before="100" w:beforeAutospacing="1" w:after="100" w:afterAutospacing="1" w:line="240" w:lineRule="auto"/>
        <w:ind w:left="993"/>
        <w:jc w:val="both"/>
        <w:rPr>
          <w:rFonts w:ascii="Tahoma" w:eastAsia="Arial Unicode MS" w:hAnsi="Tahoma" w:cs="Tahoma"/>
          <w:sz w:val="20"/>
          <w:szCs w:val="20"/>
          <w:lang w:val="es-ES_tradnl"/>
        </w:rPr>
      </w:pPr>
      <w:r w:rsidRPr="0034799F">
        <w:rPr>
          <w:rFonts w:ascii="Tahoma" w:eastAsia="Arial Unicode MS" w:hAnsi="Tahoma" w:cs="Tahoma"/>
          <w:sz w:val="20"/>
          <w:szCs w:val="20"/>
          <w:lang w:val="es-ES_tradnl"/>
        </w:rPr>
        <w:t>La CONSULTORA deberá presentar la siguiente documentación:</w:t>
      </w:r>
    </w:p>
    <w:p w14:paraId="410BFB92" w14:textId="77777777" w:rsidR="0034799F" w:rsidRPr="0034799F" w:rsidRDefault="0034799F" w:rsidP="00584ED0">
      <w:pPr>
        <w:numPr>
          <w:ilvl w:val="0"/>
          <w:numId w:val="107"/>
        </w:numPr>
        <w:spacing w:after="60" w:line="240" w:lineRule="auto"/>
        <w:jc w:val="both"/>
        <w:rPr>
          <w:rFonts w:ascii="Tahoma" w:eastAsia="Times New Roman" w:hAnsi="Tahoma" w:cs="Tahoma"/>
          <w:sz w:val="20"/>
          <w:szCs w:val="20"/>
          <w:lang w:val="es-ES"/>
        </w:rPr>
      </w:pPr>
      <w:r w:rsidRPr="0034799F">
        <w:rPr>
          <w:rFonts w:ascii="Tahoma" w:eastAsia="Times New Roman" w:hAnsi="Tahoma" w:cs="Tahoma"/>
          <w:sz w:val="20"/>
          <w:szCs w:val="20"/>
        </w:rPr>
        <w:t>Originales o fotocopias legalizadas de: i) documento que acredite su formación del grado de licenciatura, ii) documentos que acrediten la aprobación del postgrado/diplomado y iii) documentos que acrediten la aprobación o asistencia a seminarios, cursos y talleres.</w:t>
      </w:r>
    </w:p>
    <w:p w14:paraId="03BEE456" w14:textId="77777777" w:rsidR="0034799F" w:rsidRPr="0034799F" w:rsidRDefault="0034799F" w:rsidP="00584ED0">
      <w:pPr>
        <w:numPr>
          <w:ilvl w:val="0"/>
          <w:numId w:val="107"/>
        </w:numPr>
        <w:spacing w:after="60" w:line="240" w:lineRule="auto"/>
        <w:jc w:val="both"/>
        <w:rPr>
          <w:rFonts w:ascii="Tahoma" w:eastAsia="Times New Roman" w:hAnsi="Tahoma" w:cs="Tahoma"/>
          <w:sz w:val="20"/>
          <w:szCs w:val="20"/>
        </w:rPr>
      </w:pPr>
      <w:r w:rsidRPr="0034799F">
        <w:rPr>
          <w:rFonts w:ascii="Tahoma" w:eastAsia="Times New Roman" w:hAnsi="Tahoma" w:cs="Tahoma"/>
          <w:sz w:val="20"/>
          <w:szCs w:val="20"/>
        </w:rPr>
        <w:t>Originales o fotocopias legalizadas de los certificados, contratos u otros documentos que respalden las experiencias específicas evaluadas.</w:t>
      </w:r>
    </w:p>
    <w:p w14:paraId="4D4A77FB" w14:textId="77777777" w:rsidR="0034799F" w:rsidRPr="0034799F" w:rsidRDefault="0034799F" w:rsidP="00584ED0">
      <w:pPr>
        <w:numPr>
          <w:ilvl w:val="0"/>
          <w:numId w:val="107"/>
        </w:numPr>
        <w:spacing w:after="60" w:line="240" w:lineRule="auto"/>
        <w:jc w:val="both"/>
        <w:rPr>
          <w:rFonts w:ascii="Tahoma" w:eastAsia="Times New Roman" w:hAnsi="Tahoma" w:cs="Tahoma"/>
          <w:sz w:val="20"/>
          <w:szCs w:val="20"/>
        </w:rPr>
      </w:pPr>
      <w:r w:rsidRPr="0034799F">
        <w:rPr>
          <w:rFonts w:ascii="Tahoma" w:eastAsia="Times New Roman" w:hAnsi="Tahoma" w:cs="Tahoma"/>
          <w:sz w:val="20"/>
          <w:szCs w:val="20"/>
        </w:rPr>
        <w:t>Certificación del NIT</w:t>
      </w:r>
    </w:p>
    <w:p w14:paraId="3CE9AFA0" w14:textId="77777777" w:rsidR="0034799F" w:rsidRPr="0034799F" w:rsidRDefault="0034799F" w:rsidP="0034799F">
      <w:pPr>
        <w:spacing w:after="60" w:line="240" w:lineRule="auto"/>
        <w:ind w:left="993"/>
        <w:jc w:val="both"/>
        <w:rPr>
          <w:rFonts w:ascii="Tahoma" w:eastAsia="Times New Roman" w:hAnsi="Tahoma" w:cs="Tahoma"/>
          <w:sz w:val="20"/>
          <w:szCs w:val="20"/>
        </w:rPr>
      </w:pPr>
      <w:r w:rsidRPr="0034799F">
        <w:rPr>
          <w:rFonts w:ascii="Tahoma" w:eastAsia="Times New Roman" w:hAnsi="Tahoma" w:cs="Tahoma"/>
          <w:sz w:val="20"/>
          <w:szCs w:val="20"/>
        </w:rPr>
        <w:t>Estos documentos serán devueltos al interesado, una vez verificados con las fotocopias simples presentadas.</w:t>
      </w:r>
    </w:p>
    <w:p w14:paraId="6C0365FD" w14:textId="77777777" w:rsidR="0034799F" w:rsidRPr="0034799F" w:rsidRDefault="0034799F" w:rsidP="0034799F">
      <w:pPr>
        <w:spacing w:before="100" w:beforeAutospacing="1" w:after="100" w:afterAutospacing="1" w:line="240" w:lineRule="auto"/>
        <w:ind w:left="993"/>
        <w:jc w:val="both"/>
        <w:rPr>
          <w:rFonts w:ascii="Tahoma" w:eastAsia="Arial Unicode MS" w:hAnsi="Tahoma" w:cs="Tahoma"/>
          <w:sz w:val="20"/>
          <w:szCs w:val="20"/>
          <w:lang w:val="es-ES"/>
        </w:rPr>
      </w:pPr>
      <w:r w:rsidRPr="0034799F">
        <w:rPr>
          <w:rFonts w:ascii="Tahoma" w:eastAsia="Arial Unicode MS" w:hAnsi="Tahoma" w:cs="Tahoma"/>
          <w:sz w:val="20"/>
          <w:szCs w:val="20"/>
          <w:lang w:val="es-ES"/>
        </w:rPr>
        <w:t>En caso de incumplimiento se procederá a la firma del contrato con otra Firma CONSULTORA que cumpla sustancialmente con lo requerido, sin perjuicio de sanciones que correspondan.</w:t>
      </w:r>
    </w:p>
    <w:p w14:paraId="596C8515"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333A5F4E"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616703A8"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48043972"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651C9617"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14B6DBBB"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46185393"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2E4B028C"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0EAD8E07"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332E5BDD"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14870567"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1AE70B46"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2CA84184"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4DE62A90"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11FBA657" w14:textId="77777777" w:rsidR="0034799F" w:rsidRPr="0034799F" w:rsidRDefault="0034799F" w:rsidP="0034799F">
      <w:pPr>
        <w:spacing w:before="100" w:beforeAutospacing="1" w:after="100" w:afterAutospacing="1" w:line="240" w:lineRule="auto"/>
        <w:rPr>
          <w:rFonts w:ascii="Tahoma" w:eastAsia="Arial Unicode MS" w:hAnsi="Tahoma" w:cs="Tahoma"/>
          <w:sz w:val="20"/>
          <w:szCs w:val="20"/>
          <w:lang w:val="es-ES_tradnl"/>
        </w:rPr>
      </w:pPr>
    </w:p>
    <w:p w14:paraId="7E290AC7" w14:textId="77777777" w:rsidR="0034799F" w:rsidRPr="0034799F" w:rsidRDefault="0034799F" w:rsidP="0034799F">
      <w:pPr>
        <w:autoSpaceDE w:val="0"/>
        <w:autoSpaceDN w:val="0"/>
        <w:adjustRightInd w:val="0"/>
        <w:spacing w:after="0" w:line="240" w:lineRule="atLeast"/>
        <w:jc w:val="center"/>
        <w:rPr>
          <w:rFonts w:ascii="Tahoma" w:eastAsia="Times New Roman" w:hAnsi="Tahoma" w:cs="Tahoma"/>
          <w:b/>
          <w:sz w:val="56"/>
          <w:szCs w:val="20"/>
        </w:rPr>
      </w:pPr>
    </w:p>
    <w:p w14:paraId="078F76D2" w14:textId="77777777" w:rsidR="0034799F" w:rsidRPr="0034799F" w:rsidRDefault="0034799F" w:rsidP="0034799F">
      <w:pPr>
        <w:autoSpaceDE w:val="0"/>
        <w:autoSpaceDN w:val="0"/>
        <w:adjustRightInd w:val="0"/>
        <w:spacing w:after="0" w:line="240" w:lineRule="atLeast"/>
        <w:jc w:val="center"/>
        <w:rPr>
          <w:rFonts w:ascii="Tahoma" w:eastAsia="Times New Roman" w:hAnsi="Tahoma" w:cs="Tahoma"/>
          <w:b/>
          <w:sz w:val="56"/>
          <w:szCs w:val="20"/>
        </w:rPr>
      </w:pPr>
      <w:r w:rsidRPr="0034799F">
        <w:rPr>
          <w:rFonts w:ascii="Tahoma" w:eastAsia="Times New Roman" w:hAnsi="Tahoma" w:cs="Tahoma"/>
          <w:b/>
          <w:sz w:val="56"/>
          <w:szCs w:val="20"/>
        </w:rPr>
        <w:t>ANEXO 1</w:t>
      </w:r>
    </w:p>
    <w:p w14:paraId="25CE19F4" w14:textId="77777777" w:rsidR="0034799F" w:rsidRPr="0034799F" w:rsidRDefault="0034799F" w:rsidP="0034799F">
      <w:pPr>
        <w:autoSpaceDE w:val="0"/>
        <w:autoSpaceDN w:val="0"/>
        <w:adjustRightInd w:val="0"/>
        <w:spacing w:after="0" w:line="240" w:lineRule="atLeast"/>
        <w:jc w:val="center"/>
        <w:rPr>
          <w:rFonts w:ascii="Tahoma" w:eastAsia="Times New Roman" w:hAnsi="Tahoma" w:cs="Tahoma"/>
          <w:b/>
          <w:sz w:val="20"/>
          <w:szCs w:val="20"/>
          <w:lang w:val="es-MX"/>
        </w:rPr>
      </w:pPr>
      <w:r w:rsidRPr="0034799F">
        <w:rPr>
          <w:rFonts w:ascii="Tahoma" w:eastAsia="Times New Roman" w:hAnsi="Tahoma" w:cs="Tahoma"/>
          <w:b/>
          <w:sz w:val="56"/>
          <w:szCs w:val="20"/>
        </w:rPr>
        <w:t>VOLUMENES DE OBRA</w:t>
      </w:r>
    </w:p>
    <w:p w14:paraId="6EC659F0" w14:textId="77777777" w:rsidR="0034799F" w:rsidRPr="0034799F" w:rsidRDefault="0034799F" w:rsidP="0034799F">
      <w:pPr>
        <w:autoSpaceDE w:val="0"/>
        <w:autoSpaceDN w:val="0"/>
        <w:adjustRightInd w:val="0"/>
        <w:spacing w:after="0" w:line="240" w:lineRule="atLeast"/>
        <w:jc w:val="both"/>
        <w:rPr>
          <w:rFonts w:ascii="Tahoma" w:eastAsia="Times New Roman" w:hAnsi="Tahoma" w:cs="Tahoma"/>
          <w:sz w:val="20"/>
          <w:szCs w:val="20"/>
          <w:lang w:val="es-MX"/>
        </w:rPr>
      </w:pPr>
    </w:p>
    <w:p w14:paraId="4A754426" w14:textId="77777777" w:rsidR="0034799F" w:rsidRPr="0034799F" w:rsidRDefault="0034799F" w:rsidP="0034799F">
      <w:pPr>
        <w:autoSpaceDE w:val="0"/>
        <w:autoSpaceDN w:val="0"/>
        <w:adjustRightInd w:val="0"/>
        <w:spacing w:after="0" w:line="240" w:lineRule="atLeast"/>
        <w:jc w:val="both"/>
        <w:rPr>
          <w:rFonts w:ascii="Tahoma" w:eastAsia="Times New Roman" w:hAnsi="Tahoma" w:cs="Tahoma"/>
          <w:sz w:val="20"/>
          <w:szCs w:val="20"/>
          <w:lang w:val="es-MX"/>
        </w:rPr>
      </w:pPr>
    </w:p>
    <w:p w14:paraId="0FC4384E" w14:textId="77777777" w:rsidR="0034799F" w:rsidRPr="0034799F" w:rsidRDefault="0034799F" w:rsidP="0034799F">
      <w:pPr>
        <w:autoSpaceDE w:val="0"/>
        <w:autoSpaceDN w:val="0"/>
        <w:adjustRightInd w:val="0"/>
        <w:spacing w:after="0" w:line="240" w:lineRule="atLeast"/>
        <w:jc w:val="both"/>
        <w:rPr>
          <w:rFonts w:ascii="Tahoma" w:eastAsia="Times New Roman" w:hAnsi="Tahoma" w:cs="Tahoma"/>
          <w:sz w:val="20"/>
          <w:szCs w:val="20"/>
          <w:lang w:val="es-MX"/>
        </w:rPr>
      </w:pPr>
    </w:p>
    <w:p w14:paraId="75B0BB49" w14:textId="77777777" w:rsidR="0034799F" w:rsidRPr="0034799F" w:rsidRDefault="0034799F" w:rsidP="0034799F">
      <w:pPr>
        <w:autoSpaceDE w:val="0"/>
        <w:autoSpaceDN w:val="0"/>
        <w:adjustRightInd w:val="0"/>
        <w:spacing w:after="0" w:line="240" w:lineRule="atLeast"/>
        <w:jc w:val="both"/>
        <w:rPr>
          <w:rFonts w:ascii="Tahoma" w:eastAsia="Times New Roman" w:hAnsi="Tahoma" w:cs="Tahoma"/>
          <w:sz w:val="20"/>
          <w:szCs w:val="20"/>
          <w:lang w:val="es-MX"/>
        </w:rPr>
      </w:pPr>
    </w:p>
    <w:p w14:paraId="180DCD24" w14:textId="77777777" w:rsidR="0034799F" w:rsidRPr="0034799F" w:rsidRDefault="0034799F" w:rsidP="0034799F">
      <w:pPr>
        <w:autoSpaceDE w:val="0"/>
        <w:autoSpaceDN w:val="0"/>
        <w:adjustRightInd w:val="0"/>
        <w:spacing w:after="0" w:line="240" w:lineRule="atLeast"/>
        <w:jc w:val="both"/>
        <w:rPr>
          <w:rFonts w:ascii="Tahoma" w:eastAsia="Times New Roman" w:hAnsi="Tahoma" w:cs="Tahoma"/>
          <w:sz w:val="20"/>
          <w:szCs w:val="20"/>
          <w:lang w:val="es-MX"/>
        </w:rPr>
      </w:pPr>
    </w:p>
    <w:p w14:paraId="6483AE06" w14:textId="77777777" w:rsidR="0034799F" w:rsidRPr="0034799F" w:rsidRDefault="0034799F" w:rsidP="0034799F">
      <w:pPr>
        <w:autoSpaceDE w:val="0"/>
        <w:autoSpaceDN w:val="0"/>
        <w:adjustRightInd w:val="0"/>
        <w:spacing w:after="0" w:line="240" w:lineRule="atLeast"/>
        <w:jc w:val="both"/>
        <w:rPr>
          <w:rFonts w:ascii="Tahoma" w:eastAsia="Times New Roman" w:hAnsi="Tahoma" w:cs="Tahoma"/>
          <w:sz w:val="20"/>
          <w:szCs w:val="20"/>
          <w:lang w:val="es-MX"/>
        </w:rPr>
      </w:pPr>
    </w:p>
    <w:p w14:paraId="2AB8151E" w14:textId="77777777" w:rsidR="0034799F" w:rsidRPr="0034799F" w:rsidRDefault="0034799F" w:rsidP="0034799F">
      <w:pPr>
        <w:autoSpaceDE w:val="0"/>
        <w:autoSpaceDN w:val="0"/>
        <w:adjustRightInd w:val="0"/>
        <w:spacing w:after="0" w:line="240" w:lineRule="atLeast"/>
        <w:jc w:val="both"/>
        <w:rPr>
          <w:rFonts w:ascii="Tahoma" w:eastAsia="Times New Roman" w:hAnsi="Tahoma" w:cs="Tahoma"/>
          <w:sz w:val="20"/>
          <w:szCs w:val="20"/>
          <w:lang w:val="es-MX"/>
        </w:rPr>
      </w:pPr>
    </w:p>
    <w:p w14:paraId="730ED9D1" w14:textId="77777777" w:rsidR="0034799F" w:rsidRPr="0034799F" w:rsidRDefault="0034799F" w:rsidP="0034799F">
      <w:pPr>
        <w:autoSpaceDE w:val="0"/>
        <w:autoSpaceDN w:val="0"/>
        <w:adjustRightInd w:val="0"/>
        <w:spacing w:after="0" w:line="240" w:lineRule="atLeast"/>
        <w:jc w:val="both"/>
        <w:rPr>
          <w:rFonts w:ascii="Tahoma" w:eastAsia="Times New Roman" w:hAnsi="Tahoma" w:cs="Tahoma"/>
          <w:sz w:val="20"/>
          <w:szCs w:val="20"/>
          <w:lang w:val="es-MX"/>
        </w:rPr>
      </w:pPr>
    </w:p>
    <w:p w14:paraId="1BC7106D" w14:textId="77777777" w:rsidR="0034799F" w:rsidRPr="0034799F" w:rsidRDefault="0034799F" w:rsidP="0034799F">
      <w:pPr>
        <w:autoSpaceDE w:val="0"/>
        <w:autoSpaceDN w:val="0"/>
        <w:adjustRightInd w:val="0"/>
        <w:spacing w:after="0" w:line="240" w:lineRule="atLeast"/>
        <w:jc w:val="both"/>
        <w:rPr>
          <w:rFonts w:ascii="Tahoma" w:eastAsia="Times New Roman" w:hAnsi="Tahoma" w:cs="Tahoma"/>
          <w:sz w:val="20"/>
          <w:szCs w:val="20"/>
          <w:lang w:val="es-MX"/>
        </w:rPr>
      </w:pPr>
    </w:p>
    <w:p w14:paraId="3ECDF5D9" w14:textId="77777777" w:rsidR="0034799F" w:rsidRPr="0034799F" w:rsidRDefault="0034799F" w:rsidP="0034799F">
      <w:pPr>
        <w:autoSpaceDE w:val="0"/>
        <w:autoSpaceDN w:val="0"/>
        <w:adjustRightInd w:val="0"/>
        <w:spacing w:after="0" w:line="240" w:lineRule="atLeast"/>
        <w:jc w:val="both"/>
        <w:rPr>
          <w:rFonts w:ascii="Tahoma" w:eastAsia="Times New Roman" w:hAnsi="Tahoma" w:cs="Tahoma"/>
          <w:sz w:val="20"/>
          <w:szCs w:val="20"/>
          <w:lang w:val="es-MX"/>
        </w:rPr>
      </w:pPr>
    </w:p>
    <w:p w14:paraId="7E5D4DE9" w14:textId="77777777" w:rsidR="0034799F" w:rsidRPr="0034799F" w:rsidRDefault="0034799F" w:rsidP="0034799F">
      <w:pPr>
        <w:autoSpaceDE w:val="0"/>
        <w:autoSpaceDN w:val="0"/>
        <w:adjustRightInd w:val="0"/>
        <w:spacing w:after="0" w:line="240" w:lineRule="atLeast"/>
        <w:jc w:val="both"/>
        <w:rPr>
          <w:rFonts w:ascii="Tahoma" w:eastAsia="Times New Roman" w:hAnsi="Tahoma" w:cs="Tahoma"/>
          <w:sz w:val="20"/>
          <w:szCs w:val="20"/>
          <w:lang w:val="es-MX"/>
        </w:rPr>
      </w:pPr>
    </w:p>
    <w:p w14:paraId="5C82D9CE"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lang w:val="es-ES"/>
        </w:rPr>
      </w:pPr>
    </w:p>
    <w:p w14:paraId="22EA9EE9"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rPr>
      </w:pPr>
    </w:p>
    <w:p w14:paraId="1DDF19C7"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rPr>
      </w:pPr>
    </w:p>
    <w:p w14:paraId="12ECA590"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rPr>
      </w:pPr>
    </w:p>
    <w:p w14:paraId="1B98369E"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rPr>
      </w:pPr>
    </w:p>
    <w:p w14:paraId="397412CE"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rPr>
      </w:pPr>
    </w:p>
    <w:p w14:paraId="350246A6"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rPr>
      </w:pPr>
    </w:p>
    <w:p w14:paraId="335D11AB"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rPr>
      </w:pPr>
    </w:p>
    <w:p w14:paraId="147B8BEA"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rPr>
      </w:pPr>
    </w:p>
    <w:p w14:paraId="62B34BB9"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rPr>
      </w:pPr>
    </w:p>
    <w:p w14:paraId="136CEF7F"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rPr>
      </w:pPr>
    </w:p>
    <w:p w14:paraId="552C9535" w14:textId="77777777" w:rsidR="0034799F" w:rsidRPr="0034799F" w:rsidRDefault="0034799F" w:rsidP="0034799F">
      <w:pPr>
        <w:autoSpaceDE w:val="0"/>
        <w:autoSpaceDN w:val="0"/>
        <w:adjustRightInd w:val="0"/>
        <w:spacing w:after="0" w:line="240" w:lineRule="atLeast"/>
        <w:rPr>
          <w:rFonts w:ascii="Tahoma" w:eastAsia="Times New Roman" w:hAnsi="Tahoma" w:cs="Tahoma"/>
          <w:sz w:val="20"/>
          <w:szCs w:val="20"/>
        </w:rPr>
      </w:pPr>
    </w:p>
    <w:p w14:paraId="2A64E354" w14:textId="77777777" w:rsidR="0034799F" w:rsidRPr="0034799F" w:rsidRDefault="0034799F" w:rsidP="0034799F">
      <w:pPr>
        <w:spacing w:after="0" w:line="240" w:lineRule="auto"/>
        <w:jc w:val="center"/>
        <w:rPr>
          <w:rFonts w:ascii="Tahoma" w:eastAsia="Times New Roman" w:hAnsi="Tahoma" w:cs="Tahoma"/>
          <w:spacing w:val="-2"/>
          <w:sz w:val="20"/>
          <w:szCs w:val="20"/>
          <w:lang w:val="es-ES_tradnl"/>
        </w:rPr>
      </w:pPr>
    </w:p>
    <w:p w14:paraId="7B71D585" w14:textId="77777777" w:rsidR="0034799F" w:rsidRPr="0034799F" w:rsidRDefault="0034799F" w:rsidP="0034799F">
      <w:pPr>
        <w:spacing w:after="0" w:line="240" w:lineRule="auto"/>
        <w:rPr>
          <w:rFonts w:ascii="Tahoma" w:eastAsia="Times New Roman" w:hAnsi="Tahoma" w:cs="Tahoma"/>
          <w:b/>
          <w:sz w:val="20"/>
          <w:szCs w:val="20"/>
        </w:rPr>
        <w:sectPr w:rsidR="0034799F" w:rsidRPr="0034799F">
          <w:pgSz w:w="12240" w:h="15840"/>
          <w:pgMar w:top="1843" w:right="1440" w:bottom="1440" w:left="1701" w:header="720" w:footer="720" w:gutter="0"/>
          <w:cols w:space="720"/>
        </w:sectPr>
      </w:pPr>
    </w:p>
    <w:p w14:paraId="59193E82" w14:textId="77777777" w:rsidR="0034799F" w:rsidRPr="0034799F" w:rsidRDefault="0034799F" w:rsidP="0034799F">
      <w:pPr>
        <w:spacing w:after="0" w:line="240" w:lineRule="auto"/>
        <w:ind w:left="709"/>
        <w:contextualSpacing/>
        <w:jc w:val="center"/>
        <w:rPr>
          <w:rFonts w:ascii="Tahoma" w:eastAsia="Calibri" w:hAnsi="Tahoma" w:cs="Tahoma"/>
          <w:b/>
          <w:sz w:val="20"/>
          <w:szCs w:val="20"/>
          <w:lang w:val="es-ES_tradnl"/>
        </w:rPr>
      </w:pPr>
    </w:p>
    <w:p w14:paraId="387FF059" w14:textId="77777777" w:rsidR="0034799F" w:rsidRPr="0034799F" w:rsidRDefault="0034799F" w:rsidP="0034799F">
      <w:pPr>
        <w:spacing w:after="0" w:line="240" w:lineRule="auto"/>
        <w:ind w:left="709"/>
        <w:contextualSpacing/>
        <w:jc w:val="center"/>
        <w:rPr>
          <w:rFonts w:ascii="Tahoma" w:eastAsia="Calibri" w:hAnsi="Tahoma" w:cs="Tahoma"/>
          <w:b/>
          <w:sz w:val="20"/>
          <w:szCs w:val="20"/>
          <w:lang w:val="es-ES_tradnl"/>
        </w:rPr>
      </w:pPr>
      <w:r w:rsidRPr="0034799F">
        <w:rPr>
          <w:rFonts w:ascii="Tahoma" w:eastAsia="Calibri" w:hAnsi="Tahoma" w:cs="Tahoma"/>
          <w:b/>
          <w:sz w:val="20"/>
          <w:szCs w:val="20"/>
          <w:lang w:val="es-ES_tradnl"/>
        </w:rPr>
        <w:t xml:space="preserve">VOLÚMENES DE OBRA </w:t>
      </w:r>
    </w:p>
    <w:p w14:paraId="1F34481F" w14:textId="77777777" w:rsidR="0034799F" w:rsidRPr="0034799F" w:rsidRDefault="0034799F" w:rsidP="0034799F">
      <w:pPr>
        <w:spacing w:after="0" w:line="240" w:lineRule="auto"/>
        <w:ind w:left="11" w:right="-17"/>
        <w:jc w:val="center"/>
        <w:rPr>
          <w:rFonts w:ascii="Tahoma" w:eastAsia="Times New Roman" w:hAnsi="Tahoma" w:cs="Tahoma"/>
          <w:b/>
          <w:sz w:val="20"/>
          <w:szCs w:val="20"/>
        </w:rPr>
      </w:pPr>
      <w:r w:rsidRPr="0034799F">
        <w:rPr>
          <w:rFonts w:ascii="Tahoma" w:eastAsia="Times New Roman" w:hAnsi="Tahoma" w:cs="Tahoma"/>
          <w:b/>
          <w:sz w:val="20"/>
          <w:szCs w:val="20"/>
        </w:rPr>
        <w:t xml:space="preserve">PROYECTO “ELECTRIFICACIÓN PROVINCIA CARANGAS” </w:t>
      </w:r>
    </w:p>
    <w:p w14:paraId="33BF932C" w14:textId="77777777" w:rsidR="0034799F" w:rsidRPr="0034799F" w:rsidRDefault="0034799F" w:rsidP="0034799F">
      <w:pPr>
        <w:spacing w:after="0" w:line="240" w:lineRule="auto"/>
        <w:ind w:left="-284"/>
        <w:contextualSpacing/>
        <w:jc w:val="center"/>
        <w:rPr>
          <w:rFonts w:ascii="Verdana" w:eastAsia="Calibri" w:hAnsi="Verdana" w:cs="Times New Roman"/>
          <w:b/>
          <w:bCs/>
          <w:sz w:val="18"/>
          <w:szCs w:val="18"/>
          <w:lang w:val="es-ES_tradnl"/>
        </w:rPr>
      </w:pPr>
      <w:r w:rsidRPr="0034799F">
        <w:rPr>
          <w:rFonts w:ascii="Verdana" w:eastAsia="Calibri" w:hAnsi="Verdana" w:cs="Times New Roman"/>
          <w:b/>
          <w:bCs/>
          <w:sz w:val="18"/>
          <w:szCs w:val="18"/>
          <w:lang w:val="es-ES_tradnl"/>
        </w:rPr>
        <w:t>MUNICIPIOS CORQUE Y CHOQUECOTA</w:t>
      </w:r>
    </w:p>
    <w:p w14:paraId="577DC484" w14:textId="77777777" w:rsidR="0034799F" w:rsidRPr="0034799F" w:rsidRDefault="0034799F" w:rsidP="0034799F">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pacing w:after="0" w:line="288" w:lineRule="auto"/>
        <w:jc w:val="center"/>
        <w:rPr>
          <w:rFonts w:ascii="Tahoma" w:eastAsia="Times New Roman" w:hAnsi="Tahoma" w:cs="Tahoma"/>
          <w:b/>
          <w:sz w:val="20"/>
          <w:szCs w:val="20"/>
        </w:rPr>
      </w:pPr>
      <w:r w:rsidRPr="0034799F">
        <w:rPr>
          <w:rFonts w:ascii="Arial" w:eastAsia="Times New Roman" w:hAnsi="Arial" w:cs="Times New Roman"/>
          <w:noProof/>
          <w:sz w:val="18"/>
          <w:szCs w:val="20"/>
          <w:lang w:eastAsia="es-BO"/>
        </w:rPr>
        <w:drawing>
          <wp:inline distT="0" distB="0" distL="0" distR="0" wp14:anchorId="356C4FF4" wp14:editId="174416D0">
            <wp:extent cx="4981575" cy="7429500"/>
            <wp:effectExtent l="0" t="0" r="9525" b="0"/>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81575" cy="7429500"/>
                    </a:xfrm>
                    <a:prstGeom prst="rect">
                      <a:avLst/>
                    </a:prstGeom>
                    <a:noFill/>
                    <a:ln>
                      <a:noFill/>
                    </a:ln>
                  </pic:spPr>
                </pic:pic>
              </a:graphicData>
            </a:graphic>
          </wp:inline>
        </w:drawing>
      </w:r>
    </w:p>
    <w:p w14:paraId="0EE8EB60" w14:textId="77777777" w:rsidR="0034799F" w:rsidRPr="0034799F" w:rsidRDefault="0034799F" w:rsidP="0034799F">
      <w:pPr>
        <w:tabs>
          <w:tab w:val="left" w:pos="0"/>
          <w:tab w:val="left" w:pos="605"/>
          <w:tab w:val="left" w:pos="1210"/>
          <w:tab w:val="left" w:pos="1814"/>
          <w:tab w:val="left" w:pos="2419"/>
          <w:tab w:val="left" w:pos="3024"/>
          <w:tab w:val="left" w:pos="3629"/>
          <w:tab w:val="left" w:pos="4234"/>
          <w:tab w:val="left" w:pos="4838"/>
          <w:tab w:val="left" w:pos="5443"/>
          <w:tab w:val="left" w:pos="6048"/>
          <w:tab w:val="left" w:pos="6653"/>
          <w:tab w:val="left" w:pos="7258"/>
          <w:tab w:val="left" w:pos="7862"/>
          <w:tab w:val="left" w:pos="8467"/>
        </w:tabs>
        <w:spacing w:after="0" w:line="288" w:lineRule="auto"/>
        <w:jc w:val="center"/>
        <w:rPr>
          <w:rFonts w:ascii="Tahoma" w:eastAsia="Times New Roman" w:hAnsi="Tahoma" w:cs="Tahoma"/>
          <w:b/>
          <w:sz w:val="20"/>
          <w:szCs w:val="20"/>
        </w:rPr>
      </w:pPr>
    </w:p>
    <w:p w14:paraId="3D74E468" w14:textId="77777777" w:rsidR="0034799F" w:rsidRDefault="0034799F" w:rsidP="00F82AE7">
      <w:pPr>
        <w:tabs>
          <w:tab w:val="center" w:pos="4680"/>
        </w:tabs>
        <w:spacing w:after="0" w:line="240" w:lineRule="auto"/>
        <w:rPr>
          <w:rFonts w:cstheme="minorHAnsi"/>
          <w:lang w:val="es-ES"/>
        </w:rPr>
      </w:pPr>
    </w:p>
    <w:p w14:paraId="486B3875" w14:textId="77777777" w:rsidR="0034799F" w:rsidRPr="002E1CDD" w:rsidRDefault="0034799F" w:rsidP="00F82AE7">
      <w:pPr>
        <w:tabs>
          <w:tab w:val="center" w:pos="4680"/>
        </w:tabs>
        <w:spacing w:after="0" w:line="240" w:lineRule="auto"/>
        <w:rPr>
          <w:rFonts w:cstheme="minorHAnsi"/>
          <w:lang w:val="es-ES"/>
        </w:rPr>
      </w:pPr>
    </w:p>
    <w:p w14:paraId="561C0C69" w14:textId="0C94A46F" w:rsidR="00F82AE7" w:rsidRPr="002E1CDD" w:rsidRDefault="00F82AE7" w:rsidP="00F82AE7">
      <w:pPr>
        <w:spacing w:after="0" w:line="240" w:lineRule="auto"/>
        <w:jc w:val="center"/>
        <w:rPr>
          <w:rFonts w:cstheme="minorHAnsi"/>
          <w:b/>
          <w:sz w:val="24"/>
          <w:szCs w:val="24"/>
          <w:lang w:val="es-ES"/>
        </w:rPr>
      </w:pPr>
      <w:r w:rsidRPr="002E1CDD">
        <w:rPr>
          <w:rFonts w:cstheme="minorHAnsi"/>
          <w:b/>
          <w:sz w:val="24"/>
          <w:szCs w:val="24"/>
          <w:lang w:val="es-ES"/>
        </w:rPr>
        <w:t>REQUISITOS Y ALCANCE DE LOS SERVICIOS</w:t>
      </w:r>
    </w:p>
    <w:p w14:paraId="0D150877" w14:textId="77777777" w:rsidR="00F82AE7" w:rsidRPr="002E1CDD" w:rsidRDefault="00F82AE7" w:rsidP="00F82AE7">
      <w:pPr>
        <w:spacing w:after="0" w:line="240" w:lineRule="auto"/>
        <w:jc w:val="center"/>
        <w:rPr>
          <w:rFonts w:cstheme="minorHAnsi"/>
          <w:b/>
          <w:sz w:val="24"/>
          <w:szCs w:val="24"/>
          <w:lang w:val="es-ES"/>
        </w:rPr>
      </w:pPr>
      <w:r w:rsidRPr="002E1CDD">
        <w:rPr>
          <w:rFonts w:cstheme="minorHAnsi"/>
          <w:b/>
          <w:sz w:val="24"/>
          <w:szCs w:val="24"/>
          <w:lang w:val="es-ES"/>
        </w:rPr>
        <w:t>EXPERTOS CLAVE: MEDIO AMBIENTE, SOCIAL, SEGURIDAD Y SALUD EN EL TRABAJO (ASSS)</w:t>
      </w:r>
    </w:p>
    <w:p w14:paraId="7AF27B6B" w14:textId="77777777" w:rsidR="00F82AE7" w:rsidRPr="002E1CDD" w:rsidRDefault="00F82AE7" w:rsidP="00F82AE7">
      <w:pPr>
        <w:spacing w:after="0" w:line="240" w:lineRule="auto"/>
        <w:rPr>
          <w:rFonts w:cstheme="minorHAnsi"/>
          <w:b/>
          <w:i/>
          <w:color w:val="000000"/>
          <w:lang w:val="es-ES"/>
        </w:rPr>
      </w:pPr>
    </w:p>
    <w:p w14:paraId="4375AEEF" w14:textId="77777777" w:rsidR="00F82AE7" w:rsidRPr="002E1CDD" w:rsidRDefault="00F82AE7" w:rsidP="00F82AE7">
      <w:pPr>
        <w:spacing w:after="0" w:line="240" w:lineRule="auto"/>
        <w:jc w:val="both"/>
        <w:rPr>
          <w:rFonts w:cstheme="minorHAnsi"/>
          <w:bCs/>
          <w:i/>
          <w:color w:val="808080" w:themeColor="background1" w:themeShade="80"/>
          <w:lang w:val="es-ES"/>
        </w:rPr>
      </w:pPr>
      <w:r w:rsidRPr="002E1CDD">
        <w:rPr>
          <w:rFonts w:cstheme="minorHAnsi"/>
          <w:bCs/>
          <w:i/>
          <w:color w:val="808080" w:themeColor="background1" w:themeShade="80"/>
          <w:lang w:val="es-ES"/>
        </w:rPr>
        <w:t>[</w:t>
      </w:r>
      <w:r w:rsidRPr="002E1CDD">
        <w:rPr>
          <w:rFonts w:cstheme="minorHAnsi"/>
          <w:b/>
          <w:i/>
          <w:color w:val="808080" w:themeColor="background1" w:themeShade="80"/>
          <w:lang w:val="es-ES"/>
        </w:rPr>
        <w:t>Nota para el Contratante:</w:t>
      </w:r>
      <w:r w:rsidRPr="002E1CDD">
        <w:rPr>
          <w:rFonts w:cstheme="minorHAnsi"/>
          <w:bCs/>
          <w:i/>
          <w:color w:val="808080" w:themeColor="background1" w:themeShade="80"/>
          <w:lang w:val="es-ES"/>
        </w:rPr>
        <w:t xml:space="preserve"> la siguiente es una plantilla que especifica el alcance de los servicios para el (los) Experto (s) clave de ASSS para la supervisión de obras civiles. Esto debe adjuntarse a la Sección VI, Términos de Referencia.]</w:t>
      </w:r>
    </w:p>
    <w:p w14:paraId="14C4D26E" w14:textId="77777777" w:rsidR="00F82AE7" w:rsidRPr="002E1CDD" w:rsidRDefault="00F82AE7" w:rsidP="00F82AE7">
      <w:pPr>
        <w:spacing w:after="0" w:line="240" w:lineRule="auto"/>
        <w:rPr>
          <w:rFonts w:cstheme="minorHAnsi"/>
          <w:b/>
          <w:i/>
          <w:color w:val="000000"/>
          <w:lang w:val="es-ES"/>
        </w:rPr>
      </w:pPr>
    </w:p>
    <w:p w14:paraId="5DC98400" w14:textId="77777777" w:rsidR="00F82AE7" w:rsidRPr="002E1CDD" w:rsidRDefault="00F82AE7" w:rsidP="00F82AE7">
      <w:pPr>
        <w:spacing w:after="0" w:line="240" w:lineRule="auto"/>
        <w:jc w:val="both"/>
        <w:rPr>
          <w:rFonts w:cstheme="minorHAnsi"/>
          <w:b/>
          <w:color w:val="000000"/>
          <w:lang w:val="es-ES"/>
        </w:rPr>
      </w:pPr>
      <w:r w:rsidRPr="002E1CDD">
        <w:rPr>
          <w:rFonts w:cstheme="minorHAnsi"/>
          <w:b/>
          <w:color w:val="000000"/>
          <w:lang w:val="es-ES"/>
        </w:rPr>
        <w:t>Calificación para los expertos clave de ASSS.</w:t>
      </w:r>
    </w:p>
    <w:p w14:paraId="16D9DD21" w14:textId="77777777" w:rsidR="00F82AE7" w:rsidRPr="002E1CDD" w:rsidRDefault="00F82AE7" w:rsidP="00F82AE7">
      <w:pPr>
        <w:spacing w:after="0" w:line="240" w:lineRule="auto"/>
        <w:jc w:val="both"/>
        <w:rPr>
          <w:rFonts w:cstheme="minorHAnsi"/>
          <w:b/>
          <w:i/>
          <w:color w:val="000000"/>
          <w:lang w:val="es-ES"/>
        </w:rPr>
      </w:pPr>
      <w:r w:rsidRPr="002E1CDD">
        <w:rPr>
          <w:rFonts w:cstheme="minorHAnsi"/>
          <w:color w:val="000000"/>
          <w:lang w:val="es-ES"/>
        </w:rPr>
        <w:t xml:space="preserve">El (los) Experto (s) clave tendrá el nivel adecuado de calificaciones académicas y profesionales y experiencia para reconocer y ofrecer buenas prácticas internacionales en materia de Medio Ambiente, Social y Seguridad y Salud en el trabajo (ASSS). </w:t>
      </w:r>
      <w:r w:rsidRPr="002E1CDD">
        <w:rPr>
          <w:rFonts w:cstheme="minorHAnsi"/>
          <w:i/>
          <w:color w:val="808080" w:themeColor="background1" w:themeShade="80"/>
          <w:lang w:val="es-ES"/>
        </w:rPr>
        <w:t>[</w:t>
      </w:r>
      <w:r w:rsidRPr="002E1CDD">
        <w:rPr>
          <w:rFonts w:cstheme="minorHAnsi"/>
          <w:b/>
          <w:bCs/>
          <w:i/>
          <w:color w:val="808080" w:themeColor="background1" w:themeShade="80"/>
          <w:lang w:val="es-ES"/>
        </w:rPr>
        <w:t xml:space="preserve">Nota al Contratante: </w:t>
      </w:r>
      <w:r w:rsidRPr="002E1CDD">
        <w:rPr>
          <w:rFonts w:cstheme="minorHAnsi"/>
          <w:i/>
          <w:color w:val="808080" w:themeColor="background1" w:themeShade="80"/>
          <w:lang w:val="es-ES"/>
        </w:rPr>
        <w:t>insertar las calificaciones mínimas y el tipo y la duración pertinentes de la experiencia apropiada para los riesgos ASSS del proyecto. Asegurar la coherencia con el numeral 4 la Sección VI.]</w:t>
      </w:r>
    </w:p>
    <w:p w14:paraId="3F04E865" w14:textId="77777777" w:rsidR="00F82AE7" w:rsidRPr="002E1CDD" w:rsidRDefault="00F82AE7" w:rsidP="00F82AE7">
      <w:pPr>
        <w:spacing w:after="0" w:line="240" w:lineRule="auto"/>
        <w:jc w:val="both"/>
        <w:rPr>
          <w:rFonts w:cstheme="minorHAnsi"/>
          <w:b/>
          <w:color w:val="000000"/>
          <w:lang w:val="es-ES"/>
        </w:rPr>
      </w:pPr>
    </w:p>
    <w:p w14:paraId="3A544761" w14:textId="77777777" w:rsidR="00F82AE7" w:rsidRPr="002E1CDD" w:rsidRDefault="00F82AE7" w:rsidP="00F82AE7">
      <w:pPr>
        <w:spacing w:after="0" w:line="240" w:lineRule="auto"/>
        <w:jc w:val="both"/>
        <w:rPr>
          <w:rFonts w:cstheme="minorHAnsi"/>
          <w:b/>
          <w:color w:val="000000"/>
          <w:lang w:val="es-ES"/>
        </w:rPr>
      </w:pPr>
      <w:r w:rsidRPr="002E1CDD">
        <w:rPr>
          <w:rFonts w:cstheme="minorHAnsi"/>
          <w:b/>
          <w:color w:val="000000"/>
          <w:lang w:val="es-ES"/>
        </w:rPr>
        <w:t>Alcance de los servicios clave de ASSS, tareas y resultados esperados.</w:t>
      </w:r>
    </w:p>
    <w:p w14:paraId="4E43222A" w14:textId="77777777" w:rsidR="00F82AE7" w:rsidRPr="002E1CDD" w:rsidRDefault="00F82AE7" w:rsidP="00F82AE7">
      <w:pPr>
        <w:spacing w:after="0" w:line="240" w:lineRule="auto"/>
        <w:jc w:val="both"/>
        <w:rPr>
          <w:rFonts w:cstheme="minorHAnsi"/>
          <w:color w:val="000000"/>
          <w:lang w:val="es-ES"/>
        </w:rPr>
      </w:pPr>
      <w:r w:rsidRPr="002E1CDD">
        <w:rPr>
          <w:rFonts w:cstheme="minorHAnsi"/>
          <w:color w:val="000000"/>
          <w:lang w:val="es-ES"/>
        </w:rPr>
        <w:t>Asegurar que el desempeño de ASSS del Contratista esté de acuerdo con las buenas prácticas de la industria internacional y que el Contratista cumple con las obligaciones de ASSS.</w:t>
      </w:r>
    </w:p>
    <w:p w14:paraId="00827B81" w14:textId="77777777" w:rsidR="00F82AE7" w:rsidRPr="002E1CDD" w:rsidRDefault="00F82AE7" w:rsidP="00F82AE7">
      <w:pPr>
        <w:spacing w:after="0" w:line="240" w:lineRule="auto"/>
        <w:jc w:val="both"/>
        <w:rPr>
          <w:rFonts w:cstheme="minorHAnsi"/>
          <w:color w:val="000000"/>
          <w:lang w:val="es-ES"/>
        </w:rPr>
      </w:pPr>
    </w:p>
    <w:p w14:paraId="28C8B9F7" w14:textId="77777777" w:rsidR="00F82AE7" w:rsidRPr="002E1CDD" w:rsidRDefault="00F82AE7" w:rsidP="00F82AE7">
      <w:pPr>
        <w:spacing w:after="0" w:line="240" w:lineRule="auto"/>
        <w:jc w:val="both"/>
        <w:rPr>
          <w:rFonts w:cstheme="minorHAnsi"/>
          <w:color w:val="000000"/>
          <w:lang w:val="es-ES"/>
        </w:rPr>
      </w:pPr>
      <w:r w:rsidRPr="002E1CDD">
        <w:rPr>
          <w:rFonts w:cstheme="minorHAnsi"/>
          <w:color w:val="000000"/>
          <w:lang w:val="es-ES"/>
        </w:rPr>
        <w:t>Esto incluye, pero no se limita a:</w:t>
      </w:r>
    </w:p>
    <w:p w14:paraId="3792F1C1" w14:textId="77777777" w:rsidR="00F82AE7" w:rsidRPr="002E1CDD" w:rsidRDefault="00F82AE7" w:rsidP="00F82AE7">
      <w:pPr>
        <w:spacing w:after="0" w:line="240" w:lineRule="auto"/>
        <w:ind w:left="567" w:hanging="567"/>
        <w:jc w:val="both"/>
        <w:rPr>
          <w:rFonts w:cstheme="minorHAnsi"/>
          <w:color w:val="000000"/>
          <w:lang w:val="es-ES"/>
        </w:rPr>
      </w:pPr>
      <w:r w:rsidRPr="002E1CDD">
        <w:rPr>
          <w:rFonts w:cstheme="minorHAnsi"/>
          <w:color w:val="000000"/>
          <w:lang w:val="es-ES"/>
        </w:rPr>
        <w:t xml:space="preserve">1. </w:t>
      </w:r>
      <w:r w:rsidRPr="002E1CDD">
        <w:rPr>
          <w:rFonts w:cstheme="minorHAnsi"/>
          <w:color w:val="000000"/>
          <w:lang w:val="es-ES"/>
        </w:rPr>
        <w:tab/>
        <w:t>revisar y aprobar el PGAS-Contratista, incluyendo todas las actualizaciones y revisiones (no menos de una vez cada 6 meses);</w:t>
      </w:r>
    </w:p>
    <w:p w14:paraId="1B5140DC" w14:textId="77777777" w:rsidR="00F82AE7" w:rsidRPr="002E1CDD" w:rsidRDefault="00F82AE7" w:rsidP="00F82AE7">
      <w:pPr>
        <w:spacing w:after="0" w:line="240" w:lineRule="auto"/>
        <w:ind w:left="567" w:hanging="567"/>
        <w:jc w:val="both"/>
        <w:rPr>
          <w:rFonts w:cstheme="minorHAnsi"/>
          <w:color w:val="000000"/>
          <w:lang w:val="es-ES"/>
        </w:rPr>
      </w:pPr>
      <w:r w:rsidRPr="002E1CDD">
        <w:rPr>
          <w:rFonts w:cstheme="minorHAnsi"/>
          <w:color w:val="000000"/>
          <w:lang w:val="es-ES"/>
        </w:rPr>
        <w:t xml:space="preserve">2. </w:t>
      </w:r>
      <w:r w:rsidRPr="002E1CDD">
        <w:rPr>
          <w:rFonts w:cstheme="minorHAnsi"/>
          <w:color w:val="000000"/>
          <w:lang w:val="es-ES"/>
        </w:rPr>
        <w:tab/>
        <w:t>revisar y aprobar las disposiciones de ASSS de los planes, propuestas, calendarios y todos los documentos pertinentes del Contratista;</w:t>
      </w:r>
    </w:p>
    <w:p w14:paraId="1731FB83" w14:textId="77777777" w:rsidR="00F82AE7" w:rsidRPr="002E1CDD" w:rsidRDefault="00F82AE7" w:rsidP="00F82AE7">
      <w:pPr>
        <w:spacing w:after="0" w:line="240" w:lineRule="auto"/>
        <w:ind w:left="567" w:hanging="567"/>
        <w:jc w:val="both"/>
        <w:rPr>
          <w:rFonts w:cstheme="minorHAnsi"/>
          <w:color w:val="000000"/>
          <w:lang w:val="es-ES"/>
        </w:rPr>
      </w:pPr>
      <w:r w:rsidRPr="002E1CDD">
        <w:rPr>
          <w:rFonts w:cstheme="minorHAnsi"/>
          <w:color w:val="000000"/>
          <w:lang w:val="es-ES"/>
        </w:rPr>
        <w:t xml:space="preserve">3. </w:t>
      </w:r>
      <w:r w:rsidRPr="002E1CDD">
        <w:rPr>
          <w:rFonts w:cstheme="minorHAnsi"/>
          <w:color w:val="000000"/>
          <w:lang w:val="es-ES"/>
        </w:rPr>
        <w:tab/>
        <w:t>revisar y asesorar a la persona pertinente (del Ingeniero) sobre los riesgos e impactos de ASSS de cualquier propuesta de cambio de diseño y las implicaciones para el cumplimiento del EIAS, PGAS, reglas de consentimiento / permisos y otros requisitos relevantes del proyecto;</w:t>
      </w:r>
    </w:p>
    <w:p w14:paraId="738A7DEB" w14:textId="77777777" w:rsidR="00F82AE7" w:rsidRPr="002E1CDD" w:rsidRDefault="00F82AE7" w:rsidP="00F82AE7">
      <w:pPr>
        <w:spacing w:after="0" w:line="240" w:lineRule="auto"/>
        <w:ind w:left="567" w:hanging="567"/>
        <w:jc w:val="both"/>
        <w:rPr>
          <w:rFonts w:cstheme="minorHAnsi"/>
          <w:color w:val="000000"/>
          <w:lang w:val="es-ES"/>
        </w:rPr>
      </w:pPr>
      <w:r w:rsidRPr="002E1CDD">
        <w:rPr>
          <w:rFonts w:cstheme="minorHAnsi"/>
          <w:color w:val="000000"/>
          <w:lang w:val="es-ES"/>
        </w:rPr>
        <w:t xml:space="preserve">4. </w:t>
      </w:r>
      <w:r w:rsidRPr="002E1CDD">
        <w:rPr>
          <w:rFonts w:cstheme="minorHAnsi"/>
          <w:color w:val="000000"/>
          <w:lang w:val="es-ES"/>
        </w:rPr>
        <w:tab/>
        <w:t>realizar auditorías, supervisiones y / o inspecciones de cualquier sitio donde el Contratista esté realizando actividades relacionadas con las Obras, para verificar que el Contratista cumpla con los requisitos ASSS, con o sin la presencia de representantes del Contratante o del Contratista, según sea necesario, al menos una vez al mes</w:t>
      </w:r>
    </w:p>
    <w:p w14:paraId="230D9C74" w14:textId="77777777" w:rsidR="00F82AE7" w:rsidRPr="002E1CDD" w:rsidRDefault="00F82AE7" w:rsidP="00F82AE7">
      <w:pPr>
        <w:spacing w:after="0" w:line="240" w:lineRule="auto"/>
        <w:ind w:left="567" w:hanging="567"/>
        <w:jc w:val="both"/>
        <w:rPr>
          <w:rFonts w:cstheme="minorHAnsi"/>
          <w:color w:val="000000"/>
          <w:lang w:val="es-ES"/>
        </w:rPr>
      </w:pPr>
      <w:r w:rsidRPr="002E1CDD">
        <w:rPr>
          <w:rFonts w:cstheme="minorHAnsi"/>
          <w:color w:val="000000"/>
          <w:lang w:val="es-ES"/>
        </w:rPr>
        <w:t xml:space="preserve">5. </w:t>
      </w:r>
      <w:r w:rsidRPr="002E1CDD">
        <w:rPr>
          <w:rFonts w:cstheme="minorHAnsi"/>
          <w:color w:val="000000"/>
          <w:lang w:val="es-ES"/>
        </w:rPr>
        <w:tab/>
        <w:t>realizar auditorías e inspecciones de los registros de accidentes del Contratista, registros de enlace comunitario, resultados de monitoreo y otra documentación relacionada con el ASSS, según sea necesario, para confirmar que el Contratista cumple con los requisitos ASSS;</w:t>
      </w:r>
    </w:p>
    <w:p w14:paraId="5C37E030" w14:textId="77777777" w:rsidR="00F82AE7" w:rsidRPr="002E1CDD" w:rsidRDefault="00F82AE7" w:rsidP="00F82AE7">
      <w:pPr>
        <w:spacing w:after="0" w:line="240" w:lineRule="auto"/>
        <w:ind w:left="567" w:hanging="567"/>
        <w:jc w:val="both"/>
        <w:rPr>
          <w:rFonts w:cstheme="minorHAnsi"/>
          <w:color w:val="000000"/>
          <w:lang w:val="es-ES"/>
        </w:rPr>
      </w:pPr>
      <w:r w:rsidRPr="002E1CDD">
        <w:rPr>
          <w:rFonts w:cstheme="minorHAnsi"/>
          <w:color w:val="000000"/>
          <w:lang w:val="es-ES"/>
        </w:rPr>
        <w:t xml:space="preserve">6. </w:t>
      </w:r>
      <w:r w:rsidRPr="002E1CDD">
        <w:rPr>
          <w:rFonts w:cstheme="minorHAnsi"/>
          <w:color w:val="000000"/>
          <w:lang w:val="es-ES"/>
        </w:rPr>
        <w:tab/>
        <w:t>acordar la (s) acción (es) correctiva (s) y su calendario de implementación en caso de incumplimiento de las obligaciones del Contratista en materia de ASSS;</w:t>
      </w:r>
    </w:p>
    <w:p w14:paraId="66A0674E" w14:textId="77777777" w:rsidR="00F82AE7" w:rsidRPr="002E1CDD" w:rsidRDefault="00F82AE7" w:rsidP="00F82AE7">
      <w:pPr>
        <w:spacing w:after="0" w:line="240" w:lineRule="auto"/>
        <w:ind w:left="567" w:hanging="567"/>
        <w:jc w:val="both"/>
        <w:rPr>
          <w:rFonts w:cstheme="minorHAnsi"/>
          <w:color w:val="000000"/>
          <w:lang w:val="es-ES"/>
        </w:rPr>
      </w:pPr>
      <w:r w:rsidRPr="002E1CDD">
        <w:rPr>
          <w:rFonts w:cstheme="minorHAnsi"/>
          <w:color w:val="000000"/>
          <w:lang w:val="es-ES"/>
        </w:rPr>
        <w:t xml:space="preserve">7. </w:t>
      </w:r>
      <w:r w:rsidRPr="002E1CDD">
        <w:rPr>
          <w:rFonts w:cstheme="minorHAnsi"/>
          <w:color w:val="000000"/>
          <w:lang w:val="es-ES"/>
        </w:rPr>
        <w:tab/>
        <w:t xml:space="preserve">asistir a reuniones, incluyendo reuniones de sitio, reuniones de progreso para discutir y acordar las acciones apropiadas para asegurar el cumplimiento de las obligaciones </w:t>
      </w:r>
      <w:r w:rsidRPr="002E1CDD">
        <w:rPr>
          <w:rFonts w:cstheme="minorHAnsi"/>
          <w:color w:val="000000"/>
          <w:lang w:val="es-ES"/>
        </w:rPr>
        <w:br/>
        <w:t>de ASSS;</w:t>
      </w:r>
    </w:p>
    <w:p w14:paraId="32A7FB52" w14:textId="77777777" w:rsidR="00F82AE7" w:rsidRPr="002E1CDD" w:rsidRDefault="00F82AE7" w:rsidP="00F82AE7">
      <w:pPr>
        <w:spacing w:after="0" w:line="240" w:lineRule="auto"/>
        <w:ind w:left="567" w:hanging="567"/>
        <w:jc w:val="both"/>
        <w:rPr>
          <w:rFonts w:cstheme="minorHAnsi"/>
          <w:color w:val="000000"/>
          <w:lang w:val="es-ES"/>
        </w:rPr>
      </w:pPr>
      <w:r w:rsidRPr="002E1CDD">
        <w:rPr>
          <w:rFonts w:cstheme="minorHAnsi"/>
          <w:color w:val="000000"/>
          <w:lang w:val="es-ES"/>
        </w:rPr>
        <w:t xml:space="preserve">8. </w:t>
      </w:r>
      <w:r w:rsidRPr="002E1CDD">
        <w:rPr>
          <w:rFonts w:cstheme="minorHAnsi"/>
          <w:color w:val="000000"/>
          <w:lang w:val="es-ES"/>
        </w:rPr>
        <w:tab/>
        <w:t>comprobar que los informes del Contratista (contenido y puntualidad) se ajustan a las obligaciones contractuales del Contratista;</w:t>
      </w:r>
    </w:p>
    <w:p w14:paraId="71614669" w14:textId="77777777" w:rsidR="00F82AE7" w:rsidRPr="002E1CDD" w:rsidRDefault="00F82AE7" w:rsidP="00F82AE7">
      <w:pPr>
        <w:spacing w:after="0" w:line="240" w:lineRule="auto"/>
        <w:ind w:left="567" w:hanging="567"/>
        <w:jc w:val="both"/>
        <w:rPr>
          <w:rFonts w:cstheme="minorHAnsi"/>
          <w:color w:val="000000"/>
          <w:lang w:val="es-ES"/>
        </w:rPr>
      </w:pPr>
      <w:r w:rsidRPr="002E1CDD">
        <w:rPr>
          <w:rFonts w:cstheme="minorHAnsi"/>
          <w:color w:val="000000"/>
          <w:lang w:val="es-ES"/>
        </w:rPr>
        <w:t xml:space="preserve">9. </w:t>
      </w:r>
      <w:r w:rsidRPr="002E1CDD">
        <w:rPr>
          <w:rFonts w:cstheme="minorHAnsi"/>
          <w:color w:val="000000"/>
          <w:lang w:val="es-ES"/>
        </w:rPr>
        <w:tab/>
        <w:t xml:space="preserve">revisar y criticar oportunamente la documentación de ASSS del Contratista (incluyendo reportes regulares e informes de incidentes) presentados a </w:t>
      </w:r>
      <w:r w:rsidRPr="002E1CDD">
        <w:rPr>
          <w:rFonts w:cstheme="minorHAnsi"/>
          <w:i/>
          <w:color w:val="000000"/>
          <w:lang w:val="es-ES"/>
        </w:rPr>
        <w:t>[Ingeniero Residente o Experto Clave designado bajo la responsabilidad del Ingeniero]</w:t>
      </w:r>
      <w:r w:rsidRPr="002E1CDD">
        <w:rPr>
          <w:rFonts w:cstheme="minorHAnsi"/>
          <w:color w:val="000000"/>
          <w:lang w:val="es-ES"/>
        </w:rPr>
        <w:t xml:space="preserve"> y proporcionar asesoría para asegurar la exactitud y eficacia de la documentación.</w:t>
      </w:r>
    </w:p>
    <w:p w14:paraId="3BD7313E" w14:textId="77777777" w:rsidR="00F82AE7" w:rsidRPr="002E1CDD" w:rsidRDefault="00F82AE7" w:rsidP="00F82AE7">
      <w:pPr>
        <w:spacing w:after="0" w:line="240" w:lineRule="auto"/>
        <w:ind w:left="567" w:hanging="567"/>
        <w:jc w:val="both"/>
        <w:rPr>
          <w:rFonts w:cstheme="minorHAnsi"/>
          <w:color w:val="000000"/>
          <w:lang w:val="es-ES"/>
        </w:rPr>
      </w:pPr>
      <w:r w:rsidRPr="002E1CDD">
        <w:rPr>
          <w:rFonts w:cstheme="minorHAnsi"/>
          <w:color w:val="000000"/>
          <w:lang w:val="es-ES"/>
        </w:rPr>
        <w:lastRenderedPageBreak/>
        <w:t xml:space="preserve">10. </w:t>
      </w:r>
      <w:r w:rsidRPr="002E1CDD">
        <w:rPr>
          <w:rFonts w:cstheme="minorHAnsi"/>
          <w:color w:val="000000"/>
          <w:lang w:val="es-ES"/>
        </w:rPr>
        <w:tab/>
        <w:t xml:space="preserve">enlazar, de vez en cuando y como sea necesario, con los interesados del proyecto para identificar y discutir cualquier problema real o potencial de ASSS, y reportar a </w:t>
      </w:r>
      <w:r w:rsidRPr="002E1CDD">
        <w:rPr>
          <w:rFonts w:cstheme="minorHAnsi"/>
          <w:i/>
          <w:color w:val="000000"/>
          <w:lang w:val="es-ES"/>
        </w:rPr>
        <w:t>[Ingeniero Residente o Experto Clave designado bajo la responsabilidad del Ingeniero]</w:t>
      </w:r>
      <w:r w:rsidRPr="002E1CDD">
        <w:rPr>
          <w:rFonts w:cstheme="minorHAnsi"/>
          <w:color w:val="000000"/>
          <w:lang w:val="es-ES"/>
        </w:rPr>
        <w:t>;</w:t>
      </w:r>
    </w:p>
    <w:p w14:paraId="4988DE2E" w14:textId="77777777" w:rsidR="00F82AE7" w:rsidRPr="002E1CDD" w:rsidRDefault="00F82AE7" w:rsidP="00F82AE7">
      <w:pPr>
        <w:spacing w:after="0" w:line="240" w:lineRule="auto"/>
        <w:ind w:left="567" w:hanging="567"/>
        <w:jc w:val="both"/>
        <w:rPr>
          <w:rFonts w:cstheme="minorHAnsi"/>
          <w:b/>
          <w:i/>
          <w:color w:val="000000"/>
          <w:lang w:val="es-ES"/>
        </w:rPr>
      </w:pPr>
      <w:r w:rsidRPr="002E1CDD">
        <w:rPr>
          <w:rFonts w:cstheme="minorHAnsi"/>
          <w:color w:val="000000"/>
          <w:lang w:val="es-ES"/>
        </w:rPr>
        <w:t xml:space="preserve">11. </w:t>
      </w:r>
      <w:r w:rsidRPr="002E1CDD">
        <w:rPr>
          <w:rFonts w:cstheme="minorHAnsi"/>
          <w:color w:val="000000"/>
          <w:lang w:val="es-ES"/>
        </w:rPr>
        <w:tab/>
        <w:t xml:space="preserve">preparar un breve informe mensual que describa el trabajo que el / los expertos principales clave de ASSS del Ingeniero ha emprendido, los problemas identificados (incluyendo el incumplimiento del Contratista en materia ASSS) y las acciones tomadas para resolver los problemas. </w:t>
      </w:r>
      <w:r w:rsidRPr="002E1CDD">
        <w:rPr>
          <w:rFonts w:cstheme="minorHAnsi"/>
          <w:bCs/>
          <w:i/>
          <w:color w:val="808080" w:themeColor="background1" w:themeShade="80"/>
          <w:lang w:val="es-ES"/>
        </w:rPr>
        <w:t>[</w:t>
      </w:r>
      <w:r w:rsidRPr="002E1CDD">
        <w:rPr>
          <w:rFonts w:cstheme="minorHAnsi"/>
          <w:b/>
          <w:i/>
          <w:color w:val="808080" w:themeColor="background1" w:themeShade="80"/>
          <w:lang w:val="es-ES"/>
        </w:rPr>
        <w:t xml:space="preserve">Nota al Contratante: </w:t>
      </w:r>
      <w:r w:rsidRPr="002E1CDD">
        <w:rPr>
          <w:rFonts w:cstheme="minorHAnsi"/>
          <w:bCs/>
          <w:i/>
          <w:color w:val="808080" w:themeColor="background1" w:themeShade="80"/>
          <w:lang w:val="es-ES"/>
        </w:rPr>
        <w:t>asegurar que los requisitos de reporte descritos aquí reflejan el numeral 5 de la Sección VI].</w:t>
      </w:r>
    </w:p>
    <w:p w14:paraId="22C06F91" w14:textId="77777777" w:rsidR="00F82AE7" w:rsidRPr="002E1CDD" w:rsidRDefault="00F82AE7" w:rsidP="00F82AE7">
      <w:pPr>
        <w:tabs>
          <w:tab w:val="center" w:pos="4680"/>
        </w:tabs>
        <w:spacing w:after="0" w:line="240" w:lineRule="auto"/>
        <w:ind w:left="567" w:hanging="567"/>
        <w:jc w:val="both"/>
        <w:rPr>
          <w:rFonts w:cstheme="minorHAnsi"/>
          <w:lang w:val="es-ES"/>
        </w:rPr>
      </w:pPr>
      <w:r w:rsidRPr="002E1CDD">
        <w:rPr>
          <w:rFonts w:cstheme="minorHAnsi"/>
          <w:color w:val="000000"/>
          <w:lang w:val="es-ES"/>
        </w:rPr>
        <w:t>12.</w:t>
      </w:r>
      <w:r w:rsidRPr="002E1CDD">
        <w:rPr>
          <w:rFonts w:cstheme="minorHAnsi"/>
          <w:color w:val="000000"/>
          <w:lang w:val="es-ES"/>
        </w:rPr>
        <w:tab/>
      </w:r>
      <w:r w:rsidRPr="002E1CDD">
        <w:rPr>
          <w:rFonts w:cstheme="minorHAnsi"/>
          <w:i/>
          <w:iCs/>
          <w:color w:val="000000"/>
          <w:lang w:val="es-ES"/>
        </w:rPr>
        <w:t>[añadir otras tareas según proceda]</w:t>
      </w:r>
    </w:p>
    <w:p w14:paraId="4B84D3E2" w14:textId="77777777" w:rsidR="00F82AE7" w:rsidRPr="002E1CDD" w:rsidRDefault="00F82AE7" w:rsidP="00F82AE7">
      <w:pPr>
        <w:tabs>
          <w:tab w:val="center" w:pos="4680"/>
        </w:tabs>
        <w:spacing w:after="0" w:line="240" w:lineRule="auto"/>
        <w:rPr>
          <w:rFonts w:cstheme="minorHAnsi"/>
          <w:lang w:val="es-ES"/>
        </w:rPr>
      </w:pPr>
    </w:p>
    <w:p w14:paraId="41C16682" w14:textId="77777777" w:rsidR="00F82AE7" w:rsidRPr="002E1CDD" w:rsidRDefault="00F82AE7" w:rsidP="00F82AE7">
      <w:pPr>
        <w:tabs>
          <w:tab w:val="center" w:pos="4680"/>
        </w:tabs>
        <w:rPr>
          <w:rFonts w:cs="Times New Roman"/>
          <w:sz w:val="20"/>
          <w:szCs w:val="20"/>
          <w:lang w:val="es-ES"/>
        </w:rPr>
      </w:pPr>
    </w:p>
    <w:p w14:paraId="33866829" w14:textId="77777777" w:rsidR="00F82AE7" w:rsidRPr="002E1CDD" w:rsidRDefault="00F82AE7" w:rsidP="00F82AE7">
      <w:pPr>
        <w:tabs>
          <w:tab w:val="center" w:pos="4680"/>
        </w:tabs>
        <w:rPr>
          <w:rFonts w:cs="Times New Roman"/>
          <w:sz w:val="20"/>
          <w:szCs w:val="20"/>
          <w:lang w:val="es-ES"/>
        </w:rPr>
      </w:pPr>
    </w:p>
    <w:p w14:paraId="4656CC0E" w14:textId="77777777" w:rsidR="00F82AE7" w:rsidRPr="002E1CDD" w:rsidRDefault="00F82AE7" w:rsidP="00F82AE7">
      <w:pPr>
        <w:tabs>
          <w:tab w:val="center" w:pos="4680"/>
        </w:tabs>
        <w:rPr>
          <w:rFonts w:cs="Times New Roman"/>
          <w:sz w:val="20"/>
          <w:szCs w:val="20"/>
          <w:lang w:val="es-ES"/>
        </w:rPr>
      </w:pPr>
    </w:p>
    <w:p w14:paraId="0ADF02CA" w14:textId="77777777" w:rsidR="00F82AE7" w:rsidRPr="002E1CDD" w:rsidRDefault="00F82AE7" w:rsidP="00F82AE7">
      <w:pPr>
        <w:tabs>
          <w:tab w:val="center" w:pos="4680"/>
        </w:tabs>
        <w:rPr>
          <w:rFonts w:cs="Times New Roman"/>
          <w:sz w:val="20"/>
          <w:szCs w:val="20"/>
          <w:lang w:val="es-ES"/>
        </w:rPr>
      </w:pPr>
    </w:p>
    <w:p w14:paraId="287AC0B9" w14:textId="77777777" w:rsidR="00F82AE7" w:rsidRPr="002E1CDD" w:rsidRDefault="00F82AE7" w:rsidP="00F82AE7">
      <w:pPr>
        <w:tabs>
          <w:tab w:val="center" w:pos="4680"/>
        </w:tabs>
        <w:rPr>
          <w:rFonts w:cs="Times New Roman"/>
          <w:sz w:val="20"/>
          <w:szCs w:val="20"/>
          <w:lang w:val="es-ES"/>
        </w:rPr>
      </w:pPr>
    </w:p>
    <w:p w14:paraId="08403BAC" w14:textId="77777777" w:rsidR="00F82AE7" w:rsidRPr="002E1CDD" w:rsidRDefault="00F82AE7" w:rsidP="00F82AE7">
      <w:pPr>
        <w:tabs>
          <w:tab w:val="center" w:pos="4680"/>
        </w:tabs>
        <w:rPr>
          <w:rFonts w:cs="Times New Roman"/>
          <w:sz w:val="20"/>
          <w:szCs w:val="20"/>
          <w:lang w:val="es-ES"/>
        </w:rPr>
      </w:pPr>
    </w:p>
    <w:p w14:paraId="233DED62" w14:textId="77777777" w:rsidR="00F82AE7" w:rsidRPr="002E1CDD" w:rsidRDefault="00F82AE7" w:rsidP="00F82AE7">
      <w:pPr>
        <w:tabs>
          <w:tab w:val="center" w:pos="4680"/>
        </w:tabs>
        <w:rPr>
          <w:rFonts w:cs="Times New Roman"/>
          <w:sz w:val="20"/>
          <w:szCs w:val="20"/>
          <w:lang w:val="es-ES"/>
        </w:rPr>
      </w:pPr>
    </w:p>
    <w:p w14:paraId="19C88F69" w14:textId="77777777" w:rsidR="00F82AE7" w:rsidRPr="002E1CDD" w:rsidRDefault="00F82AE7" w:rsidP="00F82AE7">
      <w:pPr>
        <w:tabs>
          <w:tab w:val="center" w:pos="4680"/>
        </w:tabs>
        <w:rPr>
          <w:rFonts w:cs="Times New Roman"/>
          <w:sz w:val="20"/>
          <w:szCs w:val="20"/>
          <w:lang w:val="es-ES"/>
        </w:rPr>
      </w:pPr>
    </w:p>
    <w:p w14:paraId="3E327B92" w14:textId="77777777" w:rsidR="00F82AE7" w:rsidRPr="002E1CDD" w:rsidRDefault="00F82AE7" w:rsidP="00F82AE7">
      <w:pPr>
        <w:tabs>
          <w:tab w:val="center" w:pos="4680"/>
        </w:tabs>
        <w:rPr>
          <w:rFonts w:cs="Times New Roman"/>
          <w:sz w:val="20"/>
          <w:szCs w:val="20"/>
          <w:lang w:val="es-ES"/>
        </w:rPr>
      </w:pPr>
    </w:p>
    <w:p w14:paraId="31BB745F" w14:textId="77777777" w:rsidR="00F82AE7" w:rsidRPr="002E1CDD" w:rsidRDefault="00F82AE7" w:rsidP="00F82AE7">
      <w:pPr>
        <w:tabs>
          <w:tab w:val="center" w:pos="4680"/>
        </w:tabs>
        <w:rPr>
          <w:rFonts w:cs="Times New Roman"/>
          <w:sz w:val="20"/>
          <w:szCs w:val="20"/>
          <w:lang w:val="es-ES"/>
        </w:rPr>
      </w:pPr>
    </w:p>
    <w:p w14:paraId="7F6C1C4D" w14:textId="77777777" w:rsidR="00F82AE7" w:rsidRPr="002E1CDD" w:rsidRDefault="00F82AE7" w:rsidP="00F82AE7">
      <w:pPr>
        <w:tabs>
          <w:tab w:val="center" w:pos="4680"/>
        </w:tabs>
        <w:rPr>
          <w:rFonts w:cs="Times New Roman"/>
          <w:sz w:val="20"/>
          <w:szCs w:val="20"/>
          <w:lang w:val="es-ES"/>
        </w:rPr>
      </w:pPr>
    </w:p>
    <w:p w14:paraId="7186B439" w14:textId="77777777" w:rsidR="00F82AE7" w:rsidRPr="002E1CDD" w:rsidRDefault="00F82AE7" w:rsidP="00F82AE7">
      <w:pPr>
        <w:tabs>
          <w:tab w:val="center" w:pos="4680"/>
        </w:tabs>
        <w:rPr>
          <w:rFonts w:cs="Times New Roman"/>
          <w:sz w:val="20"/>
          <w:szCs w:val="20"/>
          <w:lang w:val="es-ES"/>
        </w:rPr>
      </w:pPr>
    </w:p>
    <w:p w14:paraId="57BCF175" w14:textId="77777777" w:rsidR="00F82AE7" w:rsidRPr="002E1CDD" w:rsidRDefault="00F82AE7" w:rsidP="00F82AE7">
      <w:pPr>
        <w:tabs>
          <w:tab w:val="center" w:pos="4680"/>
        </w:tabs>
        <w:rPr>
          <w:rFonts w:cs="Times New Roman"/>
          <w:sz w:val="20"/>
          <w:szCs w:val="20"/>
          <w:lang w:val="es-ES"/>
        </w:rPr>
      </w:pPr>
    </w:p>
    <w:p w14:paraId="0687EE00" w14:textId="77777777" w:rsidR="00F82AE7" w:rsidRPr="002E1CDD" w:rsidRDefault="00F82AE7" w:rsidP="00F82AE7">
      <w:pPr>
        <w:tabs>
          <w:tab w:val="center" w:pos="4680"/>
        </w:tabs>
        <w:rPr>
          <w:rFonts w:cs="Times New Roman"/>
          <w:sz w:val="20"/>
          <w:szCs w:val="20"/>
          <w:lang w:val="es-ES"/>
        </w:rPr>
        <w:sectPr w:rsidR="00F82AE7" w:rsidRPr="002E1CDD" w:rsidSect="00C21955">
          <w:pgSz w:w="12240" w:h="15840"/>
          <w:pgMar w:top="1276" w:right="1440" w:bottom="1440" w:left="1440" w:header="720" w:footer="720" w:gutter="0"/>
          <w:cols w:space="720"/>
        </w:sectPr>
      </w:pPr>
    </w:p>
    <w:p w14:paraId="27C216F8" w14:textId="77777777" w:rsidR="00F82AE7" w:rsidRPr="002E1CDD" w:rsidRDefault="00F82AE7" w:rsidP="00F82AE7">
      <w:pPr>
        <w:pStyle w:val="Ttulo2"/>
        <w:shd w:val="clear" w:color="auto" w:fill="D9D9D9" w:themeFill="background1" w:themeFillShade="D9"/>
        <w:spacing w:before="0" w:line="240" w:lineRule="auto"/>
        <w:rPr>
          <w:sz w:val="28"/>
          <w:lang w:val="es-BO"/>
        </w:rPr>
      </w:pPr>
      <w:bookmarkStart w:id="209" w:name="_Toc50715876"/>
      <w:r w:rsidRPr="002E1CDD">
        <w:rPr>
          <w:sz w:val="28"/>
          <w:lang w:val="es-BO"/>
        </w:rPr>
        <w:lastRenderedPageBreak/>
        <w:t>SECCIÓN VII – CONTRATO</w:t>
      </w:r>
      <w:bookmarkEnd w:id="209"/>
    </w:p>
    <w:p w14:paraId="5BF7FEEF" w14:textId="77777777" w:rsidR="00F82AE7" w:rsidRPr="002E1CDD" w:rsidRDefault="00F82AE7" w:rsidP="00F82AE7">
      <w:pPr>
        <w:spacing w:after="0" w:line="240" w:lineRule="auto"/>
        <w:ind w:left="1134"/>
        <w:jc w:val="both"/>
        <w:rPr>
          <w:rFonts w:cstheme="minorHAnsi"/>
          <w:b/>
          <w:bCs/>
          <w:i/>
          <w:iCs/>
          <w:color w:val="1F4E79"/>
          <w:lang w:val="es-ES"/>
        </w:rPr>
      </w:pPr>
    </w:p>
    <w:p w14:paraId="53FC04AB" w14:textId="77777777" w:rsidR="00F82AE7" w:rsidRPr="002E1CDD" w:rsidRDefault="00F82AE7" w:rsidP="00F82AE7">
      <w:pPr>
        <w:spacing w:after="0" w:line="240" w:lineRule="auto"/>
        <w:ind w:left="1134"/>
        <w:jc w:val="both"/>
        <w:rPr>
          <w:rFonts w:cstheme="minorHAnsi"/>
          <w:b/>
          <w:bCs/>
          <w:i/>
          <w:iCs/>
          <w:color w:val="1F4E79"/>
        </w:rPr>
      </w:pPr>
    </w:p>
    <w:p w14:paraId="064BF8E7" w14:textId="77777777" w:rsidR="00F82AE7" w:rsidRPr="002E1CDD" w:rsidRDefault="00F82AE7" w:rsidP="00F82AE7">
      <w:pPr>
        <w:spacing w:after="0" w:line="240" w:lineRule="auto"/>
        <w:jc w:val="center"/>
        <w:rPr>
          <w:rFonts w:cstheme="minorHAnsi"/>
          <w:b/>
          <w:sz w:val="24"/>
          <w:szCs w:val="24"/>
          <w:lang w:val="es-ES"/>
        </w:rPr>
      </w:pPr>
      <w:r w:rsidRPr="002E1CDD">
        <w:rPr>
          <w:rFonts w:cstheme="minorHAnsi"/>
          <w:b/>
          <w:sz w:val="24"/>
          <w:szCs w:val="24"/>
          <w:lang w:val="es-ES"/>
        </w:rPr>
        <w:t xml:space="preserve">CONTRATO DE SERVICIOS DE CONSULTORÍA </w:t>
      </w:r>
    </w:p>
    <w:p w14:paraId="2B987529" w14:textId="77777777" w:rsidR="00F82AE7" w:rsidRPr="002E1CDD" w:rsidRDefault="00F82AE7" w:rsidP="00F82AE7">
      <w:pPr>
        <w:spacing w:after="0" w:line="240" w:lineRule="auto"/>
        <w:jc w:val="center"/>
        <w:rPr>
          <w:rFonts w:eastAsia="Times New Roman" w:cstheme="minorHAnsi"/>
          <w:lang w:val="es-CO"/>
        </w:rPr>
      </w:pPr>
    </w:p>
    <w:p w14:paraId="12D36510" w14:textId="77777777" w:rsidR="00F82AE7" w:rsidRPr="002E1CDD" w:rsidRDefault="00F82AE7" w:rsidP="00F82AE7">
      <w:pPr>
        <w:spacing w:after="0" w:line="240" w:lineRule="auto"/>
        <w:jc w:val="center"/>
        <w:rPr>
          <w:rFonts w:eastAsia="Times New Roman" w:cstheme="minorHAnsi"/>
          <w:lang w:val="es-CO"/>
        </w:rPr>
      </w:pPr>
    </w:p>
    <w:p w14:paraId="52D8CF02" w14:textId="77777777" w:rsidR="00F82AE7" w:rsidRPr="002E1CDD" w:rsidRDefault="00F82AE7" w:rsidP="00F82AE7">
      <w:pPr>
        <w:spacing w:after="0" w:line="240" w:lineRule="auto"/>
        <w:jc w:val="center"/>
        <w:rPr>
          <w:rFonts w:eastAsia="Times New Roman" w:cstheme="minorHAnsi"/>
          <w:b/>
          <w:lang w:val="es-CO"/>
        </w:rPr>
      </w:pPr>
    </w:p>
    <w:p w14:paraId="628A6268" w14:textId="77777777" w:rsidR="00F82AE7" w:rsidRPr="002E1CDD" w:rsidRDefault="00F82AE7" w:rsidP="00F82AE7">
      <w:pPr>
        <w:spacing w:after="0" w:line="240" w:lineRule="auto"/>
        <w:jc w:val="center"/>
        <w:rPr>
          <w:rFonts w:eastAsia="Times New Roman" w:cstheme="minorHAnsi"/>
          <w:lang w:val="es-CO"/>
        </w:rPr>
      </w:pPr>
      <w:r w:rsidRPr="002E1CDD">
        <w:rPr>
          <w:rFonts w:eastAsia="Times New Roman" w:cstheme="minorHAnsi"/>
          <w:b/>
          <w:lang w:val="es-CO"/>
        </w:rPr>
        <w:t>Nombre de Proyecto</w:t>
      </w:r>
      <w:r w:rsidRPr="002E1CDD">
        <w:rPr>
          <w:rFonts w:eastAsia="Times New Roman" w:cstheme="minorHAnsi"/>
          <w:lang w:val="es-CO"/>
        </w:rPr>
        <w:t xml:space="preserve"> ___________________________</w:t>
      </w:r>
    </w:p>
    <w:p w14:paraId="71EE1216" w14:textId="77777777" w:rsidR="00F82AE7" w:rsidRPr="002E1CDD" w:rsidRDefault="00F82AE7" w:rsidP="00F82AE7">
      <w:pPr>
        <w:spacing w:after="0" w:line="240" w:lineRule="auto"/>
        <w:jc w:val="center"/>
        <w:rPr>
          <w:rFonts w:eastAsia="Times New Roman" w:cstheme="minorHAnsi"/>
          <w:lang w:val="es-CO"/>
        </w:rPr>
      </w:pPr>
    </w:p>
    <w:p w14:paraId="5538BBD2" w14:textId="77777777" w:rsidR="00F82AE7" w:rsidRPr="002E1CDD" w:rsidRDefault="00F82AE7" w:rsidP="00F82AE7">
      <w:pPr>
        <w:spacing w:after="0" w:line="240" w:lineRule="auto"/>
        <w:jc w:val="center"/>
        <w:rPr>
          <w:rFonts w:eastAsia="Times New Roman" w:cstheme="minorHAnsi"/>
          <w:lang w:val="es-CO"/>
        </w:rPr>
      </w:pPr>
      <w:r w:rsidRPr="002E1CDD">
        <w:rPr>
          <w:rFonts w:eastAsia="Times New Roman" w:cstheme="minorHAnsi"/>
          <w:b/>
          <w:lang w:val="es-CO"/>
        </w:rPr>
        <w:t xml:space="preserve">Número de Préstamo </w:t>
      </w:r>
      <w:r w:rsidRPr="002E1CDD">
        <w:rPr>
          <w:rFonts w:eastAsia="Times New Roman" w:cstheme="minorHAnsi"/>
          <w:lang w:val="es-CO"/>
        </w:rPr>
        <w:t>____________________</w:t>
      </w:r>
    </w:p>
    <w:p w14:paraId="7C8A3B6E" w14:textId="77777777" w:rsidR="00F82AE7" w:rsidRPr="002E1CDD" w:rsidRDefault="00F82AE7" w:rsidP="00F82AE7">
      <w:pPr>
        <w:spacing w:after="0" w:line="240" w:lineRule="auto"/>
        <w:jc w:val="center"/>
        <w:rPr>
          <w:rFonts w:eastAsia="Times New Roman" w:cstheme="minorHAnsi"/>
          <w:lang w:val="es-CO"/>
        </w:rPr>
      </w:pPr>
    </w:p>
    <w:p w14:paraId="5E16EA7D" w14:textId="77777777" w:rsidR="00F82AE7" w:rsidRPr="002E1CDD" w:rsidRDefault="00F82AE7" w:rsidP="00F82AE7">
      <w:pPr>
        <w:spacing w:after="0" w:line="240" w:lineRule="auto"/>
        <w:jc w:val="center"/>
        <w:rPr>
          <w:rFonts w:eastAsia="Times New Roman" w:cstheme="minorHAnsi"/>
          <w:lang w:val="es-CO"/>
        </w:rPr>
      </w:pPr>
      <w:r w:rsidRPr="002E1CDD">
        <w:rPr>
          <w:rFonts w:eastAsia="Times New Roman" w:cstheme="minorHAnsi"/>
          <w:b/>
          <w:lang w:val="es-CO"/>
        </w:rPr>
        <w:t xml:space="preserve">Número de Contrato </w:t>
      </w:r>
      <w:r w:rsidRPr="002E1CDD">
        <w:rPr>
          <w:rFonts w:eastAsia="Times New Roman" w:cstheme="minorHAnsi"/>
          <w:lang w:val="es-CO"/>
        </w:rPr>
        <w:t>____________________________</w:t>
      </w:r>
    </w:p>
    <w:p w14:paraId="302E9D3F" w14:textId="77777777" w:rsidR="00F82AE7" w:rsidRPr="002E1CDD" w:rsidRDefault="00F82AE7" w:rsidP="00F82AE7">
      <w:pPr>
        <w:spacing w:after="0" w:line="240" w:lineRule="auto"/>
        <w:rPr>
          <w:rFonts w:eastAsia="Times New Roman" w:cstheme="minorHAnsi"/>
          <w:lang w:val="es-CO"/>
        </w:rPr>
      </w:pPr>
    </w:p>
    <w:p w14:paraId="07533994" w14:textId="77777777" w:rsidR="00F82AE7" w:rsidRPr="002E1CDD" w:rsidRDefault="00F82AE7" w:rsidP="00F82AE7">
      <w:pPr>
        <w:spacing w:after="0" w:line="240" w:lineRule="auto"/>
        <w:jc w:val="center"/>
        <w:rPr>
          <w:rFonts w:eastAsia="Times New Roman" w:cstheme="minorHAnsi"/>
          <w:b/>
          <w:lang w:val="es-CO"/>
        </w:rPr>
      </w:pPr>
    </w:p>
    <w:p w14:paraId="1ED4A561" w14:textId="77777777" w:rsidR="00F82AE7" w:rsidRPr="002E1CDD" w:rsidRDefault="00F82AE7" w:rsidP="00F82AE7">
      <w:pPr>
        <w:spacing w:after="0" w:line="240" w:lineRule="auto"/>
        <w:jc w:val="center"/>
        <w:rPr>
          <w:rFonts w:eastAsia="Times New Roman" w:cstheme="minorHAnsi"/>
          <w:b/>
          <w:lang w:val="es-CO"/>
        </w:rPr>
      </w:pPr>
      <w:proofErr w:type="gramStart"/>
      <w:r w:rsidRPr="002E1CDD">
        <w:rPr>
          <w:rFonts w:eastAsia="Times New Roman" w:cstheme="minorHAnsi"/>
          <w:b/>
          <w:lang w:val="es-CO"/>
        </w:rPr>
        <w:t>entre</w:t>
      </w:r>
      <w:proofErr w:type="gramEnd"/>
    </w:p>
    <w:p w14:paraId="5ED94012" w14:textId="77777777" w:rsidR="00F82AE7" w:rsidRPr="002E1CDD" w:rsidRDefault="00F82AE7" w:rsidP="00F82AE7">
      <w:pPr>
        <w:spacing w:after="0" w:line="240" w:lineRule="auto"/>
        <w:rPr>
          <w:rFonts w:eastAsia="Times New Roman" w:cstheme="minorHAnsi"/>
          <w:lang w:val="es-CO" w:eastAsia="it-IT"/>
        </w:rPr>
      </w:pPr>
    </w:p>
    <w:p w14:paraId="4F7BD778" w14:textId="77777777" w:rsidR="00F82AE7" w:rsidRPr="002E1CDD" w:rsidRDefault="00F82AE7" w:rsidP="00F82AE7">
      <w:pPr>
        <w:spacing w:after="0" w:line="240" w:lineRule="auto"/>
        <w:rPr>
          <w:rFonts w:eastAsia="Times New Roman" w:cstheme="minorHAnsi"/>
          <w:lang w:val="es-CO"/>
        </w:rPr>
      </w:pPr>
    </w:p>
    <w:p w14:paraId="5D05E3C5" w14:textId="77777777" w:rsidR="00F82AE7" w:rsidRPr="002E1CDD" w:rsidRDefault="00F82AE7" w:rsidP="00F82AE7">
      <w:pPr>
        <w:spacing w:after="0" w:line="240" w:lineRule="auto"/>
        <w:rPr>
          <w:rFonts w:eastAsia="Times New Roman" w:cstheme="minorHAnsi"/>
          <w:lang w:val="es-CO"/>
        </w:rPr>
      </w:pPr>
    </w:p>
    <w:p w14:paraId="45FFD9DA" w14:textId="77777777" w:rsidR="00F82AE7" w:rsidRPr="002E1CDD" w:rsidRDefault="00F82AE7" w:rsidP="00F82AE7">
      <w:pPr>
        <w:tabs>
          <w:tab w:val="left" w:pos="4320"/>
        </w:tabs>
        <w:spacing w:after="0" w:line="240" w:lineRule="auto"/>
        <w:jc w:val="center"/>
        <w:rPr>
          <w:rFonts w:eastAsia="Times New Roman" w:cstheme="minorHAnsi"/>
          <w:lang w:val="es-CO"/>
        </w:rPr>
      </w:pPr>
      <w:r w:rsidRPr="002E1CDD">
        <w:rPr>
          <w:rFonts w:eastAsia="Times New Roman" w:cstheme="minorHAnsi"/>
          <w:u w:val="single"/>
          <w:lang w:val="es-CO"/>
        </w:rPr>
        <w:tab/>
      </w:r>
    </w:p>
    <w:p w14:paraId="03555F82" w14:textId="77777777" w:rsidR="00F82AE7" w:rsidRPr="002E1CDD" w:rsidRDefault="00F82AE7" w:rsidP="00F82AE7">
      <w:pPr>
        <w:spacing w:after="0" w:line="240" w:lineRule="auto"/>
        <w:jc w:val="center"/>
        <w:rPr>
          <w:rFonts w:eastAsia="Times New Roman" w:cstheme="minorHAnsi"/>
          <w:bCs/>
          <w:i/>
          <w:color w:val="808080" w:themeColor="background1" w:themeShade="80"/>
          <w:lang w:val="es-CO"/>
        </w:rPr>
      </w:pPr>
      <w:r w:rsidRPr="002E1CDD">
        <w:rPr>
          <w:rFonts w:eastAsia="Times New Roman" w:cstheme="minorHAnsi"/>
          <w:bCs/>
          <w:i/>
          <w:color w:val="808080" w:themeColor="background1" w:themeShade="80"/>
          <w:lang w:val="es-CO"/>
        </w:rPr>
        <w:t>[Nombre del Contratante]</w:t>
      </w:r>
    </w:p>
    <w:p w14:paraId="7D3DB37F" w14:textId="77777777" w:rsidR="00F82AE7" w:rsidRPr="002E1CDD" w:rsidRDefault="00F82AE7" w:rsidP="00F82AE7">
      <w:pPr>
        <w:spacing w:after="0" w:line="240" w:lineRule="auto"/>
        <w:rPr>
          <w:rFonts w:eastAsia="Times New Roman" w:cstheme="minorHAnsi"/>
          <w:i/>
          <w:lang w:val="es-CO"/>
        </w:rPr>
      </w:pPr>
    </w:p>
    <w:p w14:paraId="431C14F6" w14:textId="77777777" w:rsidR="00F82AE7" w:rsidRPr="002E1CDD" w:rsidRDefault="00F82AE7" w:rsidP="00F82AE7">
      <w:pPr>
        <w:spacing w:after="0" w:line="240" w:lineRule="auto"/>
        <w:rPr>
          <w:rFonts w:eastAsia="Times New Roman" w:cstheme="minorHAnsi"/>
          <w:lang w:val="es-CO"/>
        </w:rPr>
      </w:pPr>
    </w:p>
    <w:p w14:paraId="275CFBA8" w14:textId="77777777" w:rsidR="00F82AE7" w:rsidRPr="002E1CDD" w:rsidRDefault="00F82AE7" w:rsidP="00F82AE7">
      <w:pPr>
        <w:spacing w:after="0" w:line="240" w:lineRule="auto"/>
        <w:rPr>
          <w:rFonts w:eastAsia="Times New Roman" w:cstheme="minorHAnsi"/>
          <w:lang w:val="es-CO"/>
        </w:rPr>
      </w:pPr>
    </w:p>
    <w:p w14:paraId="352F3127" w14:textId="77777777" w:rsidR="00F82AE7" w:rsidRPr="002E1CDD" w:rsidRDefault="00F82AE7" w:rsidP="00F82AE7">
      <w:pPr>
        <w:spacing w:after="0" w:line="240" w:lineRule="auto"/>
        <w:rPr>
          <w:rFonts w:eastAsia="Times New Roman" w:cstheme="minorHAnsi"/>
          <w:lang w:val="es-CO"/>
        </w:rPr>
      </w:pPr>
    </w:p>
    <w:p w14:paraId="6E7D65D4" w14:textId="77777777" w:rsidR="00F82AE7" w:rsidRPr="002E1CDD" w:rsidRDefault="00F82AE7" w:rsidP="00F82AE7">
      <w:pPr>
        <w:spacing w:after="0" w:line="240" w:lineRule="auto"/>
        <w:jc w:val="center"/>
        <w:rPr>
          <w:rFonts w:eastAsia="Times New Roman" w:cstheme="minorHAnsi"/>
          <w:b/>
          <w:lang w:val="es-CO"/>
        </w:rPr>
      </w:pPr>
      <w:proofErr w:type="gramStart"/>
      <w:r w:rsidRPr="002E1CDD">
        <w:rPr>
          <w:rFonts w:eastAsia="Times New Roman" w:cstheme="minorHAnsi"/>
          <w:b/>
          <w:lang w:val="es-CO"/>
        </w:rPr>
        <w:t>y</w:t>
      </w:r>
      <w:proofErr w:type="gramEnd"/>
    </w:p>
    <w:p w14:paraId="5BB86CDA" w14:textId="77777777" w:rsidR="00F82AE7" w:rsidRPr="002E1CDD" w:rsidRDefault="00F82AE7" w:rsidP="00F82AE7">
      <w:pPr>
        <w:spacing w:after="0" w:line="240" w:lineRule="auto"/>
        <w:rPr>
          <w:rFonts w:eastAsia="Times New Roman" w:cstheme="minorHAnsi"/>
          <w:lang w:val="es-CO"/>
        </w:rPr>
      </w:pPr>
    </w:p>
    <w:p w14:paraId="4D34C455" w14:textId="77777777" w:rsidR="00F82AE7" w:rsidRPr="002E1CDD" w:rsidRDefault="00F82AE7" w:rsidP="00F82AE7">
      <w:pPr>
        <w:spacing w:after="0" w:line="240" w:lineRule="auto"/>
        <w:rPr>
          <w:rFonts w:eastAsia="Times New Roman" w:cstheme="minorHAnsi"/>
          <w:lang w:val="es-CO"/>
        </w:rPr>
      </w:pPr>
    </w:p>
    <w:p w14:paraId="7C5CC23F" w14:textId="77777777" w:rsidR="00F82AE7" w:rsidRPr="002E1CDD" w:rsidRDefault="00F82AE7" w:rsidP="00F82AE7">
      <w:pPr>
        <w:spacing w:after="0" w:line="240" w:lineRule="auto"/>
        <w:rPr>
          <w:rFonts w:eastAsia="Times New Roman" w:cstheme="minorHAnsi"/>
          <w:lang w:val="es-CO"/>
        </w:rPr>
      </w:pPr>
    </w:p>
    <w:p w14:paraId="0D94F522" w14:textId="77777777" w:rsidR="00F82AE7" w:rsidRPr="002E1CDD" w:rsidRDefault="00F82AE7" w:rsidP="00F82AE7">
      <w:pPr>
        <w:spacing w:after="0" w:line="240" w:lineRule="auto"/>
        <w:rPr>
          <w:rFonts w:eastAsia="Times New Roman" w:cstheme="minorHAnsi"/>
          <w:lang w:val="es-CO"/>
        </w:rPr>
      </w:pPr>
    </w:p>
    <w:p w14:paraId="268CD1C6" w14:textId="77777777" w:rsidR="00F82AE7" w:rsidRPr="002E1CDD" w:rsidRDefault="00F82AE7" w:rsidP="00F82AE7">
      <w:pPr>
        <w:spacing w:after="0" w:line="240" w:lineRule="auto"/>
        <w:rPr>
          <w:rFonts w:eastAsia="Times New Roman" w:cstheme="minorHAnsi"/>
          <w:lang w:val="es-CO"/>
        </w:rPr>
      </w:pPr>
    </w:p>
    <w:p w14:paraId="03586A28" w14:textId="77777777" w:rsidR="00F82AE7" w:rsidRPr="002E1CDD" w:rsidRDefault="00F82AE7" w:rsidP="00F82AE7">
      <w:pPr>
        <w:tabs>
          <w:tab w:val="left" w:pos="4320"/>
        </w:tabs>
        <w:spacing w:after="0" w:line="240" w:lineRule="auto"/>
        <w:jc w:val="center"/>
        <w:rPr>
          <w:rFonts w:eastAsia="Times New Roman" w:cstheme="minorHAnsi"/>
          <w:lang w:val="es-CO"/>
        </w:rPr>
      </w:pPr>
      <w:r w:rsidRPr="002E1CDD">
        <w:rPr>
          <w:rFonts w:eastAsia="Times New Roman" w:cstheme="minorHAnsi"/>
          <w:u w:val="single"/>
          <w:lang w:val="es-CO"/>
        </w:rPr>
        <w:tab/>
      </w:r>
    </w:p>
    <w:p w14:paraId="71ED301C" w14:textId="77777777" w:rsidR="00F82AE7" w:rsidRPr="002E1CDD" w:rsidRDefault="00F82AE7" w:rsidP="00F82AE7">
      <w:pPr>
        <w:spacing w:after="0" w:line="240" w:lineRule="auto"/>
        <w:jc w:val="center"/>
        <w:rPr>
          <w:rFonts w:eastAsia="Times New Roman" w:cstheme="minorHAnsi"/>
          <w:bCs/>
          <w:i/>
          <w:color w:val="808080" w:themeColor="background1" w:themeShade="80"/>
          <w:lang w:val="es-CO"/>
        </w:rPr>
      </w:pPr>
      <w:r w:rsidRPr="002E1CDD">
        <w:rPr>
          <w:rFonts w:eastAsia="Times New Roman" w:cstheme="minorHAnsi"/>
          <w:bCs/>
          <w:i/>
          <w:color w:val="808080" w:themeColor="background1" w:themeShade="80"/>
          <w:lang w:val="es-CO"/>
        </w:rPr>
        <w:t>[Nombre del Consultor]</w:t>
      </w:r>
    </w:p>
    <w:p w14:paraId="335B8920" w14:textId="77777777" w:rsidR="00F82AE7" w:rsidRPr="002E1CDD" w:rsidRDefault="00F82AE7" w:rsidP="00F82AE7">
      <w:pPr>
        <w:spacing w:after="0" w:line="240" w:lineRule="auto"/>
        <w:rPr>
          <w:rFonts w:eastAsia="Times New Roman" w:cstheme="minorHAnsi"/>
          <w:lang w:val="es-CO"/>
        </w:rPr>
      </w:pPr>
    </w:p>
    <w:p w14:paraId="59A85A47" w14:textId="77777777" w:rsidR="00F82AE7" w:rsidRPr="002E1CDD" w:rsidRDefault="00F82AE7" w:rsidP="00F82AE7">
      <w:pPr>
        <w:spacing w:after="0" w:line="240" w:lineRule="auto"/>
        <w:rPr>
          <w:rFonts w:eastAsia="Times New Roman" w:cstheme="minorHAnsi"/>
          <w:lang w:val="es-CO"/>
        </w:rPr>
      </w:pPr>
    </w:p>
    <w:p w14:paraId="2A9C44D7" w14:textId="77777777" w:rsidR="00F82AE7" w:rsidRPr="002E1CDD" w:rsidRDefault="00F82AE7" w:rsidP="00F82AE7">
      <w:pPr>
        <w:spacing w:after="0" w:line="240" w:lineRule="auto"/>
        <w:rPr>
          <w:rFonts w:eastAsia="Times New Roman" w:cstheme="minorHAnsi"/>
          <w:lang w:val="es-CO"/>
        </w:rPr>
      </w:pPr>
    </w:p>
    <w:p w14:paraId="4809A6ED" w14:textId="77777777" w:rsidR="00F82AE7" w:rsidRPr="002E1CDD" w:rsidRDefault="00F82AE7" w:rsidP="00F82AE7">
      <w:pPr>
        <w:spacing w:after="0" w:line="240" w:lineRule="auto"/>
        <w:rPr>
          <w:rFonts w:eastAsia="Times New Roman" w:cstheme="minorHAnsi"/>
          <w:lang w:val="es-CO"/>
        </w:rPr>
      </w:pPr>
    </w:p>
    <w:p w14:paraId="35559C21" w14:textId="77777777" w:rsidR="00F82AE7" w:rsidRPr="002E1CDD" w:rsidRDefault="00F82AE7" w:rsidP="00F82AE7">
      <w:pPr>
        <w:spacing w:after="0" w:line="240" w:lineRule="auto"/>
        <w:rPr>
          <w:rFonts w:eastAsia="Times New Roman" w:cstheme="minorHAnsi"/>
          <w:lang w:val="es-CO"/>
        </w:rPr>
      </w:pPr>
    </w:p>
    <w:p w14:paraId="30536326" w14:textId="77777777" w:rsidR="00F82AE7" w:rsidRPr="002E1CDD" w:rsidRDefault="00F82AE7" w:rsidP="00F82AE7">
      <w:pPr>
        <w:tabs>
          <w:tab w:val="left" w:pos="3600"/>
        </w:tabs>
        <w:spacing w:after="0" w:line="240" w:lineRule="auto"/>
        <w:jc w:val="center"/>
        <w:rPr>
          <w:rFonts w:eastAsia="Times New Roman" w:cstheme="minorHAnsi"/>
          <w:lang w:val="es-CO"/>
        </w:rPr>
      </w:pPr>
      <w:r w:rsidRPr="002E1CDD">
        <w:rPr>
          <w:rFonts w:eastAsia="Times New Roman" w:cstheme="minorHAnsi"/>
          <w:lang w:val="es-CO"/>
        </w:rPr>
        <w:t xml:space="preserve">Fecha:  </w:t>
      </w:r>
      <w:r w:rsidRPr="002E1CDD">
        <w:rPr>
          <w:rFonts w:eastAsia="Times New Roman" w:cstheme="minorHAnsi"/>
          <w:u w:val="single"/>
          <w:lang w:val="es-CO"/>
        </w:rPr>
        <w:tab/>
      </w:r>
    </w:p>
    <w:p w14:paraId="0A0F7563" w14:textId="77777777" w:rsidR="00F82AE7" w:rsidRPr="002E1CDD" w:rsidRDefault="00F82AE7" w:rsidP="00F82AE7">
      <w:pPr>
        <w:spacing w:after="0" w:line="240" w:lineRule="auto"/>
        <w:ind w:left="1134"/>
        <w:jc w:val="both"/>
        <w:rPr>
          <w:rFonts w:cstheme="minorHAnsi"/>
          <w:b/>
          <w:bCs/>
          <w:i/>
          <w:iCs/>
          <w:color w:val="1F4E79"/>
          <w:lang w:val="es-CO"/>
        </w:rPr>
      </w:pPr>
    </w:p>
    <w:p w14:paraId="0E16FC82" w14:textId="77777777" w:rsidR="00F82AE7" w:rsidRPr="002E1CDD" w:rsidRDefault="00F82AE7" w:rsidP="00F82AE7">
      <w:pPr>
        <w:spacing w:after="0" w:line="240" w:lineRule="auto"/>
        <w:ind w:left="1134"/>
        <w:jc w:val="both"/>
        <w:rPr>
          <w:rFonts w:cstheme="minorHAnsi"/>
          <w:b/>
          <w:bCs/>
          <w:i/>
          <w:iCs/>
          <w:color w:val="1F4E79"/>
        </w:rPr>
      </w:pPr>
    </w:p>
    <w:p w14:paraId="22E1BAC8" w14:textId="77777777" w:rsidR="00F82AE7" w:rsidRPr="002E1CDD" w:rsidRDefault="00F82AE7" w:rsidP="00F82AE7">
      <w:pPr>
        <w:spacing w:after="0" w:line="240" w:lineRule="auto"/>
        <w:ind w:left="1134"/>
        <w:jc w:val="both"/>
        <w:rPr>
          <w:rFonts w:cstheme="minorHAnsi"/>
          <w:b/>
          <w:bCs/>
          <w:i/>
          <w:iCs/>
          <w:color w:val="1F4E79"/>
        </w:rPr>
      </w:pPr>
    </w:p>
    <w:p w14:paraId="48C73CEF" w14:textId="77777777" w:rsidR="00F82AE7" w:rsidRPr="002E1CDD" w:rsidRDefault="00F82AE7" w:rsidP="00F82AE7">
      <w:pPr>
        <w:spacing w:after="0" w:line="240" w:lineRule="auto"/>
        <w:ind w:left="1134"/>
        <w:jc w:val="both"/>
        <w:rPr>
          <w:rFonts w:cstheme="minorHAnsi"/>
          <w:b/>
          <w:bCs/>
          <w:i/>
          <w:iCs/>
          <w:color w:val="1F4E79"/>
        </w:rPr>
      </w:pPr>
    </w:p>
    <w:p w14:paraId="1E797218" w14:textId="77777777" w:rsidR="00F82AE7" w:rsidRPr="002E1CDD" w:rsidRDefault="00F82AE7" w:rsidP="00F82AE7">
      <w:pPr>
        <w:spacing w:after="0" w:line="240" w:lineRule="auto"/>
        <w:ind w:left="1134"/>
        <w:jc w:val="both"/>
        <w:rPr>
          <w:rFonts w:cstheme="minorHAnsi"/>
          <w:b/>
          <w:bCs/>
          <w:i/>
          <w:iCs/>
          <w:color w:val="1F4E79"/>
        </w:rPr>
      </w:pPr>
    </w:p>
    <w:p w14:paraId="341AD152" w14:textId="77777777" w:rsidR="00F82AE7" w:rsidRPr="002E1CDD" w:rsidRDefault="00F82AE7" w:rsidP="00F82AE7">
      <w:pPr>
        <w:spacing w:after="0" w:line="240" w:lineRule="auto"/>
        <w:ind w:left="1134"/>
        <w:jc w:val="both"/>
        <w:rPr>
          <w:rFonts w:cstheme="minorHAnsi"/>
          <w:b/>
          <w:bCs/>
          <w:i/>
          <w:iCs/>
          <w:color w:val="1F4E79"/>
        </w:rPr>
      </w:pPr>
    </w:p>
    <w:p w14:paraId="03DCFF06" w14:textId="77777777" w:rsidR="00F82AE7" w:rsidRPr="002E1CDD" w:rsidRDefault="00F82AE7" w:rsidP="00F82AE7">
      <w:pPr>
        <w:spacing w:after="0" w:line="240" w:lineRule="auto"/>
        <w:ind w:left="1134"/>
        <w:jc w:val="both"/>
        <w:rPr>
          <w:rFonts w:cstheme="minorHAnsi"/>
          <w:b/>
          <w:bCs/>
          <w:i/>
          <w:iCs/>
          <w:color w:val="1F4E79"/>
        </w:rPr>
      </w:pPr>
    </w:p>
    <w:p w14:paraId="5030408D" w14:textId="77777777" w:rsidR="00F82AE7" w:rsidRPr="002E1CDD" w:rsidRDefault="00F82AE7" w:rsidP="00A26548">
      <w:pPr>
        <w:pStyle w:val="Ttulo3"/>
        <w:numPr>
          <w:ilvl w:val="2"/>
          <w:numId w:val="4"/>
        </w:numPr>
        <w:ind w:left="0" w:firstLine="0"/>
        <w:jc w:val="center"/>
        <w:rPr>
          <w:rFonts w:asciiTheme="minorHAnsi" w:hAnsiTheme="minorHAnsi" w:cstheme="minorHAnsi"/>
          <w:b/>
          <w:bCs/>
          <w:color w:val="auto"/>
        </w:rPr>
      </w:pPr>
      <w:bookmarkStart w:id="210" w:name="_Toc350746351"/>
      <w:bookmarkStart w:id="211" w:name="_Toc350849371"/>
      <w:bookmarkStart w:id="212" w:name="_Toc351343668"/>
      <w:bookmarkStart w:id="213" w:name="_Toc300746741"/>
      <w:bookmarkStart w:id="214" w:name="_Toc325721737"/>
      <w:bookmarkStart w:id="215" w:name="_Toc357693558"/>
      <w:bookmarkStart w:id="216" w:name="_Toc357674069"/>
      <w:bookmarkStart w:id="217" w:name="_Toc50715877"/>
      <w:bookmarkStart w:id="218" w:name="_Hlk44867649"/>
      <w:r w:rsidRPr="002E1CDD">
        <w:rPr>
          <w:rFonts w:asciiTheme="minorHAnsi" w:hAnsiTheme="minorHAnsi" w:cstheme="minorHAnsi"/>
          <w:b/>
          <w:bCs/>
          <w:color w:val="auto"/>
        </w:rPr>
        <w:lastRenderedPageBreak/>
        <w:t>FORMULARIO DE CONTRATO</w:t>
      </w:r>
      <w:bookmarkEnd w:id="210"/>
      <w:bookmarkEnd w:id="211"/>
      <w:bookmarkEnd w:id="212"/>
      <w:bookmarkEnd w:id="213"/>
      <w:bookmarkEnd w:id="214"/>
      <w:bookmarkEnd w:id="215"/>
      <w:bookmarkEnd w:id="216"/>
      <w:bookmarkEnd w:id="217"/>
    </w:p>
    <w:p w14:paraId="662943FA" w14:textId="5C6BBE56" w:rsidR="00F82AE7" w:rsidRPr="002E1CDD" w:rsidRDefault="00F82AE7" w:rsidP="003E6570">
      <w:pPr>
        <w:spacing w:after="0" w:line="240" w:lineRule="auto"/>
        <w:jc w:val="both"/>
        <w:rPr>
          <w:rFonts w:eastAsia="Times New Roman" w:cs="Calibri"/>
          <w:i/>
          <w:color w:val="808080" w:themeColor="background1" w:themeShade="80"/>
          <w:lang w:val="es-CO"/>
        </w:rPr>
      </w:pPr>
      <w:r w:rsidRPr="002E1CDD">
        <w:rPr>
          <w:rFonts w:cstheme="minorHAnsi"/>
          <w:i/>
          <w:color w:val="808080" w:themeColor="background1" w:themeShade="80"/>
          <w:lang w:val="es-CO"/>
        </w:rPr>
        <w:t xml:space="preserve">[El texto en corchetes </w:t>
      </w:r>
      <w:r w:rsidR="003E6570" w:rsidRPr="002E1CDD">
        <w:rPr>
          <w:rFonts w:cstheme="minorHAnsi"/>
          <w:i/>
          <w:color w:val="808080" w:themeColor="background1" w:themeShade="80"/>
          <w:lang w:val="es-CO"/>
        </w:rPr>
        <w:t>[]</w:t>
      </w:r>
      <w:r w:rsidRPr="002E1CDD">
        <w:rPr>
          <w:rFonts w:cstheme="minorHAnsi"/>
          <w:i/>
          <w:color w:val="808080" w:themeColor="background1" w:themeShade="80"/>
          <w:lang w:val="es-CO"/>
        </w:rPr>
        <w:t xml:space="preserve"> contiene instrucciones sobre información pertinente al proyecto; todas las notas deben eliminarse en el texto definitivo</w:t>
      </w:r>
      <w:r w:rsidR="003E6570" w:rsidRPr="002E1CDD">
        <w:rPr>
          <w:rFonts w:cstheme="minorHAnsi"/>
          <w:i/>
          <w:color w:val="808080" w:themeColor="background1" w:themeShade="80"/>
          <w:lang w:val="es-CO"/>
        </w:rPr>
        <w:t>.</w:t>
      </w:r>
      <w:r w:rsidRPr="002E1CDD">
        <w:rPr>
          <w:rFonts w:eastAsia="Times New Roman" w:cs="Calibri"/>
          <w:i/>
          <w:color w:val="808080" w:themeColor="background1" w:themeShade="80"/>
          <w:lang w:val="es-CO"/>
        </w:rPr>
        <w:t>]</w:t>
      </w:r>
    </w:p>
    <w:p w14:paraId="5821B718" w14:textId="1C6BD8E3" w:rsidR="00F82AE7" w:rsidRPr="002E1CDD" w:rsidRDefault="00F82AE7" w:rsidP="003E6570">
      <w:pPr>
        <w:spacing w:after="0" w:line="240" w:lineRule="auto"/>
        <w:jc w:val="both"/>
        <w:rPr>
          <w:rFonts w:cstheme="minorHAnsi"/>
          <w:lang w:val="es-CO"/>
        </w:rPr>
      </w:pPr>
    </w:p>
    <w:p w14:paraId="2079F56D" w14:textId="193681C6" w:rsidR="00F82AE7" w:rsidRPr="002E1CDD" w:rsidRDefault="00F82AE7" w:rsidP="003E6570">
      <w:pPr>
        <w:spacing w:after="0" w:line="240" w:lineRule="auto"/>
        <w:jc w:val="both"/>
        <w:rPr>
          <w:rFonts w:cstheme="minorHAnsi"/>
          <w:lang w:val="es-CO"/>
        </w:rPr>
      </w:pPr>
      <w:r w:rsidRPr="002E1CDD">
        <w:rPr>
          <w:rFonts w:cstheme="minorHAnsi"/>
          <w:lang w:val="es-CO"/>
        </w:rPr>
        <w:t xml:space="preserve">Este CONTRATO (el “Contrato”) se celebra el </w:t>
      </w:r>
      <w:r w:rsidRPr="002E1CDD">
        <w:rPr>
          <w:rFonts w:cstheme="minorHAnsi"/>
          <w:b/>
          <w:bCs/>
          <w:i/>
          <w:iCs/>
          <w:color w:val="1F4E79"/>
        </w:rPr>
        <w:fldChar w:fldCharType="begin">
          <w:ffData>
            <w:name w:val=""/>
            <w:enabled/>
            <w:calcOnExit w:val="0"/>
            <w:textInput>
              <w:default w:val="[Indicar número]"/>
            </w:textInput>
          </w:ffData>
        </w:fldChar>
      </w:r>
      <w:r w:rsidRPr="002E1CDD">
        <w:rPr>
          <w:rFonts w:cstheme="minorHAnsi"/>
          <w:b/>
          <w:bCs/>
          <w:i/>
          <w:iCs/>
          <w:color w:val="1F4E79"/>
        </w:rPr>
        <w:instrText xml:space="preserve"> FORMTEXT </w:instrText>
      </w:r>
      <w:r w:rsidRPr="002E1CDD">
        <w:rPr>
          <w:rFonts w:cstheme="minorHAnsi"/>
          <w:b/>
          <w:bCs/>
          <w:i/>
          <w:iCs/>
          <w:color w:val="1F4E79"/>
        </w:rPr>
      </w:r>
      <w:r w:rsidRPr="002E1CDD">
        <w:rPr>
          <w:rFonts w:cstheme="minorHAnsi"/>
          <w:b/>
          <w:bCs/>
          <w:i/>
          <w:iCs/>
          <w:color w:val="1F4E79"/>
        </w:rPr>
        <w:fldChar w:fldCharType="separate"/>
      </w:r>
      <w:r w:rsidRPr="002E1CDD">
        <w:rPr>
          <w:rFonts w:cstheme="minorHAnsi"/>
          <w:b/>
          <w:bCs/>
          <w:i/>
          <w:iCs/>
          <w:noProof/>
          <w:color w:val="1F4E79"/>
        </w:rPr>
        <w:t>[Indicar número]</w:t>
      </w:r>
      <w:r w:rsidRPr="002E1CDD">
        <w:rPr>
          <w:rFonts w:cstheme="minorHAnsi"/>
          <w:b/>
          <w:bCs/>
          <w:i/>
          <w:iCs/>
          <w:color w:val="1F4E79"/>
        </w:rPr>
        <w:fldChar w:fldCharType="end"/>
      </w:r>
      <w:r w:rsidRPr="002E1CDD">
        <w:rPr>
          <w:rFonts w:cstheme="minorHAnsi"/>
          <w:lang w:val="es-CO"/>
        </w:rPr>
        <w:t xml:space="preserve"> en fecha</w:t>
      </w:r>
      <w:r w:rsidR="00683C57">
        <w:rPr>
          <w:rFonts w:cstheme="minorHAnsi"/>
          <w:lang w:val="es-CO"/>
        </w:rPr>
        <w:t xml:space="preserve"> </w:t>
      </w:r>
      <w:r w:rsidR="00683C57" w:rsidRPr="00683C57">
        <w:rPr>
          <w:rFonts w:cstheme="minorHAnsi"/>
          <w:highlight w:val="yellow"/>
          <w:lang w:val="es-CO"/>
        </w:rPr>
        <w:t>XX DE XXXXXXX DE 2021</w:t>
      </w:r>
      <w:r w:rsidR="00683C57">
        <w:rPr>
          <w:rFonts w:cstheme="minorHAnsi"/>
          <w:b/>
          <w:bCs/>
          <w:i/>
          <w:iCs/>
          <w:color w:val="1F4E79"/>
        </w:rPr>
        <w:t xml:space="preserve"> </w:t>
      </w:r>
      <w:r w:rsidRPr="002E1CDD">
        <w:rPr>
          <w:rFonts w:cstheme="minorHAnsi"/>
          <w:lang w:val="es-CO"/>
        </w:rPr>
        <w:t xml:space="preserve">, entre, </w:t>
      </w:r>
      <w:r w:rsidR="00683C57">
        <w:rPr>
          <w:rFonts w:cstheme="minorHAnsi"/>
          <w:lang w:val="es-ES_tradnl"/>
        </w:rPr>
        <w:t>:</w:t>
      </w:r>
      <w:r w:rsidR="00683C57">
        <w:rPr>
          <w:b/>
          <w:color w:val="1F4E79"/>
        </w:rPr>
        <w:t xml:space="preserve"> La Empresa Nacional de Electricidad </w:t>
      </w:r>
      <w:r w:rsidR="00683C57">
        <w:t>con NIT 1023187029</w:t>
      </w:r>
      <w:r w:rsidR="00683C57">
        <w:rPr>
          <w:rFonts w:cstheme="minorHAnsi"/>
          <w:lang w:val="es-ES_tradnl"/>
        </w:rPr>
        <w:t>, representado legalmente por e</w:t>
      </w:r>
      <w:r w:rsidR="00683C57">
        <w:t xml:space="preserve">l Ing. Marco Antonio Escobar </w:t>
      </w:r>
      <w:proofErr w:type="spellStart"/>
      <w:r w:rsidR="00683C57">
        <w:t>Seleme</w:t>
      </w:r>
      <w:proofErr w:type="spellEnd"/>
      <w:r w:rsidR="00683C57">
        <w:t>, mayor de edad, hábil por ley, con Cédula de Identidad N°2868347 expedida en Cochabamba, • designado como Presidente Ejecutivo Interino, mediante Resolución Suprema N° 27287  de 30 de noviembre de 2020</w:t>
      </w:r>
      <w:r w:rsidR="00683C57">
        <w:rPr>
          <w:rFonts w:cstheme="minorHAnsi"/>
          <w:b/>
          <w:iCs/>
          <w:color w:val="1F4E79"/>
          <w:lang w:val="es-ES_tradnl"/>
        </w:rPr>
        <w:t xml:space="preserve"> </w:t>
      </w:r>
      <w:r w:rsidR="00683C57">
        <w:rPr>
          <w:rFonts w:cstheme="minorHAnsi"/>
          <w:lang w:val="es-ES_tradnl"/>
        </w:rPr>
        <w:t xml:space="preserve">de acuerdo con las facultades otorgadas mediante </w:t>
      </w:r>
      <w:r w:rsidR="00683C57">
        <w:t>el art. 33° de los Estatutos de ENDE, aprobado mediante Decreto Supremo N° 0267 de fecha 26 de agosto de 2009, modificados por el Decreto Supremo 1691 de 14 de agosto de 2013 y Decreto Supremo N°4084 de fecha 21 de noviembre de 2019, con domicilio legal en calle Colombia N° 655 de la ciudad de Cochabamba - Bolivia, y que en virtud a la Resolución de Presidencia Ejecutiva N° ENDE-RES-PREJ-12/4-20 de fecha 07 de diciembre de 2020</w:t>
      </w:r>
      <w:r w:rsidR="00683C57">
        <w:rPr>
          <w:rFonts w:cstheme="minorHAnsi"/>
          <w:b/>
          <w:i/>
          <w:color w:val="1F4E79"/>
          <w:lang w:val="es-ES_tradnl"/>
        </w:rPr>
        <w:t xml:space="preserve"> </w:t>
      </w:r>
      <w:r w:rsidR="00683C57">
        <w:t xml:space="preserve">publicado 09 de diciembre de 2020, se designó como firma autorizada de Contratos, al Ing. José David Rodríguez </w:t>
      </w:r>
      <w:proofErr w:type="spellStart"/>
      <w:r w:rsidR="00683C57">
        <w:t>Cosio</w:t>
      </w:r>
      <w:proofErr w:type="spellEnd"/>
      <w:r w:rsidR="00683C57">
        <w:t>, mayor de edad, hábil por derecho, con Cédula de Identidad N° 2862575 expedida Cochabamba</w:t>
      </w:r>
      <w:r w:rsidR="00683C57">
        <w:rPr>
          <w:rFonts w:cstheme="minorHAnsi"/>
          <w:lang w:val="es-ES_tradnl"/>
        </w:rPr>
        <w:t xml:space="preserve">, en lo sucesivo denominado el </w:t>
      </w:r>
      <w:r w:rsidR="00683C57">
        <w:rPr>
          <w:rFonts w:cstheme="minorHAnsi"/>
          <w:b/>
          <w:lang w:val="es-ES_tradnl"/>
        </w:rPr>
        <w:t>CONTRATANTE</w:t>
      </w:r>
      <w:r w:rsidR="00683C57">
        <w:rPr>
          <w:rFonts w:cstheme="minorHAnsi"/>
          <w:lang w:val="es-ES_tradnl"/>
        </w:rPr>
        <w:t xml:space="preserve"> </w:t>
      </w:r>
      <w:r w:rsidRPr="002E1CDD">
        <w:rPr>
          <w:rFonts w:cstheme="minorHAnsi"/>
          <w:lang w:val="es-CO"/>
        </w:rPr>
        <w:t xml:space="preserve"> de una parte, y </w:t>
      </w:r>
      <w:r w:rsidRPr="002E1CDD">
        <w:rPr>
          <w:rFonts w:cstheme="minorHAnsi"/>
          <w:b/>
          <w:bCs/>
          <w:i/>
          <w:iCs/>
          <w:color w:val="1F4E79"/>
        </w:rPr>
        <w:fldChar w:fldCharType="begin">
          <w:ffData>
            <w:name w:val=""/>
            <w:enabled/>
            <w:calcOnExit w:val="0"/>
            <w:textInput>
              <w:default w:val="[Indicar nombre del Consultor]"/>
            </w:textInput>
          </w:ffData>
        </w:fldChar>
      </w:r>
      <w:r w:rsidRPr="002E1CDD">
        <w:rPr>
          <w:rFonts w:cstheme="minorHAnsi"/>
          <w:b/>
          <w:bCs/>
          <w:i/>
          <w:iCs/>
          <w:color w:val="1F4E79"/>
        </w:rPr>
        <w:instrText xml:space="preserve"> FORMTEXT </w:instrText>
      </w:r>
      <w:r w:rsidRPr="002E1CDD">
        <w:rPr>
          <w:rFonts w:cstheme="minorHAnsi"/>
          <w:b/>
          <w:bCs/>
          <w:i/>
          <w:iCs/>
          <w:color w:val="1F4E79"/>
        </w:rPr>
      </w:r>
      <w:r w:rsidRPr="002E1CDD">
        <w:rPr>
          <w:rFonts w:cstheme="minorHAnsi"/>
          <w:b/>
          <w:bCs/>
          <w:i/>
          <w:iCs/>
          <w:color w:val="1F4E79"/>
        </w:rPr>
        <w:fldChar w:fldCharType="separate"/>
      </w:r>
      <w:r w:rsidRPr="002E1CDD">
        <w:rPr>
          <w:rFonts w:cstheme="minorHAnsi"/>
          <w:b/>
          <w:bCs/>
          <w:i/>
          <w:iCs/>
          <w:noProof/>
          <w:color w:val="1F4E79"/>
        </w:rPr>
        <w:t>[Indicar nombre del Consultor]</w:t>
      </w:r>
      <w:r w:rsidRPr="002E1CDD">
        <w:rPr>
          <w:rFonts w:cstheme="minorHAnsi"/>
          <w:b/>
          <w:bCs/>
          <w:i/>
          <w:iCs/>
          <w:color w:val="1F4E79"/>
        </w:rPr>
        <w:fldChar w:fldCharType="end"/>
      </w:r>
      <w:r w:rsidRPr="002E1CDD">
        <w:rPr>
          <w:rStyle w:val="Refdenotaalpie"/>
          <w:rFonts w:cstheme="minorHAnsi"/>
          <w:lang w:val="es-CO"/>
        </w:rPr>
        <w:footnoteReference w:id="2"/>
      </w:r>
      <w:r w:rsidRPr="002E1CDD">
        <w:rPr>
          <w:rFonts w:cstheme="minorHAnsi"/>
          <w:b/>
          <w:bCs/>
          <w:i/>
          <w:iCs/>
          <w:color w:val="1F4E79"/>
        </w:rPr>
        <w:t xml:space="preserve"> </w:t>
      </w:r>
      <w:r w:rsidRPr="002E1CDD">
        <w:rPr>
          <w:rFonts w:cstheme="minorHAnsi"/>
          <w:lang w:val="es-CO"/>
        </w:rPr>
        <w:t>(el “Consultor”)</w:t>
      </w:r>
      <w:r w:rsidRPr="002E1CDD">
        <w:rPr>
          <w:rFonts w:cstheme="minorHAnsi"/>
          <w:i/>
          <w:lang w:val="es-CO"/>
        </w:rPr>
        <w:t xml:space="preserve"> </w:t>
      </w:r>
      <w:r w:rsidRPr="002E1CDD">
        <w:rPr>
          <w:rFonts w:cstheme="minorHAnsi"/>
          <w:lang w:val="es-CO"/>
        </w:rPr>
        <w:t xml:space="preserve">de la otra parte, para la prestación de </w:t>
      </w:r>
      <w:r w:rsidR="00DE24F2" w:rsidRPr="00B43DE3">
        <w:rPr>
          <w:rFonts w:cstheme="minorHAnsi"/>
          <w:lang w:val="es-ES"/>
        </w:rPr>
        <w:t>SUPERVISIÓN TÉCNICA CONST. ELECTRIFICACIÓN RURAL PROVINCIA CARANGAS (ORURO)</w:t>
      </w:r>
      <w:r w:rsidR="00DE24F2" w:rsidRPr="002E1CDD">
        <w:rPr>
          <w:rFonts w:cstheme="minorHAnsi"/>
          <w:color w:val="1F497D"/>
          <w:lang w:val="es-ES"/>
        </w:rPr>
        <w:t>.</w:t>
      </w:r>
      <w:r w:rsidR="00DE24F2" w:rsidRPr="002E1CDD">
        <w:rPr>
          <w:rFonts w:cstheme="minorHAnsi"/>
          <w:lang w:val="es-ES"/>
        </w:rPr>
        <w:t xml:space="preserve">  La Sección VI</w:t>
      </w:r>
      <w:r w:rsidR="00DE24F2" w:rsidRPr="002E1CDD">
        <w:rPr>
          <w:rFonts w:cstheme="minorHAnsi"/>
          <w:b/>
          <w:bCs/>
          <w:i/>
          <w:iCs/>
          <w:color w:val="1F4E79"/>
        </w:rPr>
        <w:t xml:space="preserve"> </w:t>
      </w:r>
      <w:r w:rsidRPr="002E1CDD">
        <w:rPr>
          <w:rFonts w:cstheme="minorHAnsi"/>
          <w:lang w:val="es-CO"/>
        </w:rPr>
        <w:t xml:space="preserve"> (los “Servicios”) que se describen en los Términos de Referencia.</w:t>
      </w:r>
    </w:p>
    <w:p w14:paraId="01C92B0C" w14:textId="77777777" w:rsidR="00F82AE7" w:rsidRPr="002E1CDD" w:rsidRDefault="00F82AE7" w:rsidP="003E6570">
      <w:pPr>
        <w:spacing w:after="0" w:line="240" w:lineRule="auto"/>
        <w:jc w:val="both"/>
        <w:rPr>
          <w:rFonts w:cstheme="minorHAnsi"/>
          <w:lang w:val="es-CO"/>
        </w:rPr>
      </w:pPr>
    </w:p>
    <w:p w14:paraId="1D8513AC" w14:textId="77777777" w:rsidR="00F82AE7" w:rsidRPr="002E1CDD" w:rsidRDefault="00F82AE7" w:rsidP="003E6570">
      <w:pPr>
        <w:spacing w:after="0" w:line="240" w:lineRule="auto"/>
        <w:jc w:val="both"/>
        <w:rPr>
          <w:rFonts w:cstheme="minorHAnsi"/>
          <w:lang w:val="es-CO"/>
        </w:rPr>
      </w:pPr>
      <w:r w:rsidRPr="002E1CDD">
        <w:rPr>
          <w:rFonts w:cstheme="minorHAnsi"/>
          <w:lang w:val="es-CO"/>
        </w:rPr>
        <w:t>POR CUANTO, el Contratante ha aceptado la propuesta del Consultor para la prestación de los Servicios, y el Consultor puede y desea prestar dichos Servicios.</w:t>
      </w:r>
    </w:p>
    <w:p w14:paraId="15507CB0" w14:textId="77777777" w:rsidR="00F82AE7" w:rsidRPr="002E1CDD" w:rsidRDefault="00F82AE7" w:rsidP="003E6570">
      <w:pPr>
        <w:spacing w:after="0" w:line="240" w:lineRule="auto"/>
        <w:jc w:val="both"/>
        <w:rPr>
          <w:rFonts w:cstheme="minorHAnsi"/>
          <w:lang w:val="es-CO"/>
        </w:rPr>
      </w:pPr>
    </w:p>
    <w:p w14:paraId="4BCC3631" w14:textId="77777777" w:rsidR="00F82AE7" w:rsidRPr="002E1CDD" w:rsidRDefault="00F82AE7" w:rsidP="003E6570">
      <w:pPr>
        <w:spacing w:after="0" w:line="240" w:lineRule="auto"/>
        <w:jc w:val="both"/>
        <w:rPr>
          <w:rFonts w:cstheme="minorHAnsi"/>
          <w:lang w:val="es-CO" w:eastAsia="it-IT"/>
        </w:rPr>
      </w:pPr>
      <w:r w:rsidRPr="002E1CDD">
        <w:rPr>
          <w:rFonts w:cstheme="minorHAnsi"/>
          <w:lang w:val="es-CO" w:eastAsia="it-IT"/>
        </w:rPr>
        <w:t xml:space="preserve">EL CONTRATANTE Y EL CONSULTOR (las “Partes”) ACUERDAN LO SIGUIENTE: </w:t>
      </w:r>
    </w:p>
    <w:p w14:paraId="7447CFDD" w14:textId="77777777" w:rsidR="00F82AE7" w:rsidRPr="002E1CDD" w:rsidRDefault="00F82AE7" w:rsidP="003E6570">
      <w:pPr>
        <w:spacing w:after="0" w:line="240" w:lineRule="auto"/>
        <w:jc w:val="both"/>
        <w:rPr>
          <w:rFonts w:cstheme="minorHAnsi"/>
          <w:lang w:val="es-CO" w:eastAsia="it-IT"/>
        </w:rPr>
      </w:pPr>
    </w:p>
    <w:p w14:paraId="01FE37DE" w14:textId="06D64967" w:rsidR="00F82AE7" w:rsidRPr="002E1CDD" w:rsidRDefault="00F82AE7" w:rsidP="00584ED0">
      <w:pPr>
        <w:pStyle w:val="Prrafodelista"/>
        <w:numPr>
          <w:ilvl w:val="0"/>
          <w:numId w:val="29"/>
        </w:numPr>
        <w:tabs>
          <w:tab w:val="left" w:pos="567"/>
        </w:tabs>
        <w:ind w:left="567" w:hanging="567"/>
        <w:jc w:val="both"/>
        <w:rPr>
          <w:rFonts w:asciiTheme="minorHAnsi" w:hAnsiTheme="minorHAnsi" w:cstheme="minorHAnsi"/>
          <w:i/>
          <w:sz w:val="22"/>
          <w:szCs w:val="22"/>
          <w:lang w:val="es-CO"/>
        </w:rPr>
      </w:pPr>
      <w:r w:rsidRPr="002E1CDD">
        <w:rPr>
          <w:rFonts w:asciiTheme="minorHAnsi" w:hAnsiTheme="minorHAnsi" w:cstheme="minorHAnsi"/>
          <w:sz w:val="22"/>
          <w:szCs w:val="22"/>
          <w:lang w:val="es-CO"/>
        </w:rPr>
        <w:t xml:space="preserve">Este Contrato, su significado, interpretación y la relación entre las </w:t>
      </w:r>
      <w:r w:rsidR="006E6209" w:rsidRPr="002E1CDD">
        <w:rPr>
          <w:rFonts w:asciiTheme="minorHAnsi" w:hAnsiTheme="minorHAnsi" w:cstheme="minorHAnsi"/>
          <w:sz w:val="22"/>
          <w:szCs w:val="22"/>
          <w:lang w:val="es-CO"/>
        </w:rPr>
        <w:t>p</w:t>
      </w:r>
      <w:r w:rsidRPr="002E1CDD">
        <w:rPr>
          <w:rFonts w:asciiTheme="minorHAnsi" w:hAnsiTheme="minorHAnsi" w:cstheme="minorHAnsi"/>
          <w:sz w:val="22"/>
          <w:szCs w:val="22"/>
          <w:lang w:val="es-CO"/>
        </w:rPr>
        <w:t>artes se regirán por la legislación aplicable del Estado Plurinacional de Bolivia</w:t>
      </w:r>
      <w:r w:rsidRPr="002E1CDD">
        <w:rPr>
          <w:rFonts w:asciiTheme="minorHAnsi" w:hAnsiTheme="minorHAnsi" w:cstheme="minorHAnsi"/>
          <w:i/>
          <w:sz w:val="22"/>
          <w:szCs w:val="22"/>
          <w:lang w:val="es-CO"/>
        </w:rPr>
        <w:t>.</w:t>
      </w:r>
    </w:p>
    <w:p w14:paraId="10B1E664" w14:textId="77777777" w:rsidR="00F82AE7" w:rsidRPr="002E1CDD" w:rsidRDefault="00F82AE7" w:rsidP="00F82AE7">
      <w:pPr>
        <w:pStyle w:val="Prrafodelista"/>
        <w:tabs>
          <w:tab w:val="left" w:pos="567"/>
        </w:tabs>
        <w:ind w:left="567"/>
        <w:jc w:val="both"/>
        <w:rPr>
          <w:rFonts w:asciiTheme="minorHAnsi" w:hAnsiTheme="minorHAnsi" w:cstheme="minorHAnsi"/>
          <w:i/>
          <w:sz w:val="22"/>
          <w:szCs w:val="22"/>
          <w:lang w:val="es-CO"/>
        </w:rPr>
      </w:pPr>
    </w:p>
    <w:p w14:paraId="13E03A4A" w14:textId="77777777" w:rsidR="00F82AE7" w:rsidRPr="002E1CDD" w:rsidRDefault="00F82AE7" w:rsidP="00584ED0">
      <w:pPr>
        <w:pStyle w:val="Prrafodelista"/>
        <w:numPr>
          <w:ilvl w:val="0"/>
          <w:numId w:val="29"/>
        </w:numPr>
        <w:tabs>
          <w:tab w:val="left" w:pos="567"/>
        </w:tabs>
        <w:ind w:left="567"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Este Contrato es firmado y ejecutado en el idioma español y todas las comunicaciones, notificaciones y modificaciones relacionadas con este Contrato se harán por escrito y en el mismo idioma.</w:t>
      </w:r>
    </w:p>
    <w:p w14:paraId="1C28D697" w14:textId="77777777" w:rsidR="00F82AE7" w:rsidRPr="002E1CDD" w:rsidRDefault="00F82AE7" w:rsidP="00F82AE7">
      <w:pPr>
        <w:pStyle w:val="Prrafodelista"/>
        <w:tabs>
          <w:tab w:val="left" w:pos="567"/>
        </w:tabs>
        <w:ind w:left="567"/>
        <w:jc w:val="both"/>
        <w:rPr>
          <w:rFonts w:asciiTheme="minorHAnsi" w:hAnsiTheme="minorHAnsi" w:cstheme="minorHAnsi"/>
          <w:sz w:val="22"/>
          <w:szCs w:val="22"/>
          <w:lang w:val="es-CO"/>
        </w:rPr>
      </w:pPr>
    </w:p>
    <w:p w14:paraId="65BD310D" w14:textId="425FD2DC" w:rsidR="00F82AE7" w:rsidRPr="002E1CDD" w:rsidRDefault="00F82AE7" w:rsidP="00584ED0">
      <w:pPr>
        <w:pStyle w:val="Prrafodelista"/>
        <w:numPr>
          <w:ilvl w:val="0"/>
          <w:numId w:val="29"/>
        </w:numPr>
        <w:tabs>
          <w:tab w:val="left" w:pos="567"/>
        </w:tabs>
        <w:ind w:left="567"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El precio total del Contrato es </w:t>
      </w:r>
      <w:r w:rsidRPr="002E1CDD">
        <w:rPr>
          <w:rFonts w:asciiTheme="minorHAnsi" w:hAnsiTheme="minorHAnsi" w:cstheme="minorHAnsi"/>
          <w:b/>
          <w:bCs/>
          <w:i/>
          <w:iCs/>
          <w:color w:val="1F4E79"/>
          <w:sz w:val="22"/>
          <w:szCs w:val="22"/>
        </w:rPr>
        <w:fldChar w:fldCharType="begin">
          <w:ffData>
            <w:name w:val=""/>
            <w:enabled/>
            <w:calcOnExit w:val="0"/>
            <w:textInput>
              <w:default w:val="[Indicar el monto y la moneda de forma numeral y literal]"/>
            </w:textInput>
          </w:ffData>
        </w:fldChar>
      </w:r>
      <w:r w:rsidRPr="002E1CDD">
        <w:rPr>
          <w:rFonts w:asciiTheme="minorHAnsi" w:hAnsiTheme="minorHAnsi" w:cstheme="minorHAnsi"/>
          <w:b/>
          <w:bCs/>
          <w:i/>
          <w:iCs/>
          <w:color w:val="1F4E79"/>
          <w:sz w:val="22"/>
          <w:szCs w:val="22"/>
        </w:rPr>
        <w:instrText xml:space="preserve"> FORMTEXT </w:instrText>
      </w:r>
      <w:r w:rsidRPr="002E1CDD">
        <w:rPr>
          <w:rFonts w:asciiTheme="minorHAnsi" w:hAnsiTheme="minorHAnsi" w:cstheme="minorHAnsi"/>
          <w:b/>
          <w:bCs/>
          <w:i/>
          <w:iCs/>
          <w:color w:val="1F4E79"/>
          <w:sz w:val="22"/>
          <w:szCs w:val="22"/>
        </w:rPr>
      </w:r>
      <w:r w:rsidRPr="002E1CDD">
        <w:rPr>
          <w:rFonts w:asciiTheme="minorHAnsi" w:hAnsiTheme="minorHAnsi" w:cstheme="minorHAnsi"/>
          <w:b/>
          <w:bCs/>
          <w:i/>
          <w:iCs/>
          <w:color w:val="1F4E79"/>
          <w:sz w:val="22"/>
          <w:szCs w:val="22"/>
        </w:rPr>
        <w:fldChar w:fldCharType="separate"/>
      </w:r>
      <w:r w:rsidRPr="002E1CDD">
        <w:rPr>
          <w:rFonts w:asciiTheme="minorHAnsi" w:hAnsiTheme="minorHAnsi" w:cstheme="minorHAnsi"/>
          <w:b/>
          <w:bCs/>
          <w:i/>
          <w:iCs/>
          <w:noProof/>
          <w:color w:val="1F4E79"/>
          <w:sz w:val="22"/>
          <w:szCs w:val="22"/>
        </w:rPr>
        <w:t>[Indicar el monto y la moneda de forma numeral y literal]</w:t>
      </w:r>
      <w:r w:rsidRPr="002E1CDD">
        <w:rPr>
          <w:rFonts w:asciiTheme="minorHAnsi" w:hAnsiTheme="minorHAnsi" w:cstheme="minorHAnsi"/>
          <w:b/>
          <w:bCs/>
          <w:i/>
          <w:iCs/>
          <w:color w:val="1F4E79"/>
          <w:sz w:val="22"/>
          <w:szCs w:val="22"/>
        </w:rPr>
        <w:fldChar w:fldCharType="end"/>
      </w:r>
      <w:r w:rsidRPr="002E1CDD">
        <w:rPr>
          <w:rFonts w:asciiTheme="minorHAnsi" w:hAnsiTheme="minorHAnsi" w:cstheme="minorHAnsi"/>
          <w:i/>
          <w:color w:val="0070C0"/>
          <w:sz w:val="22"/>
          <w:szCs w:val="22"/>
          <w:lang w:val="es-CO"/>
        </w:rPr>
        <w:t xml:space="preserve">  </w:t>
      </w:r>
      <w:r w:rsidRPr="002E1CDD">
        <w:rPr>
          <w:rFonts w:asciiTheme="minorHAnsi" w:hAnsiTheme="minorHAnsi" w:cstheme="minorHAnsi"/>
          <w:sz w:val="22"/>
          <w:szCs w:val="22"/>
          <w:lang w:val="es-CO"/>
        </w:rPr>
        <w:t>e</w:t>
      </w:r>
      <w:r w:rsidR="002640C1">
        <w:rPr>
          <w:rFonts w:asciiTheme="minorHAnsi" w:hAnsiTheme="minorHAnsi" w:cstheme="minorHAnsi"/>
          <w:sz w:val="22"/>
          <w:szCs w:val="22"/>
          <w:lang w:val="es-CO"/>
        </w:rPr>
        <w:t xml:space="preserve"> incluye</w:t>
      </w:r>
      <w:r w:rsidRPr="002E1CDD">
        <w:rPr>
          <w:rStyle w:val="Refdenotaalpie"/>
          <w:rFonts w:asciiTheme="minorHAnsi" w:hAnsiTheme="minorHAnsi" w:cstheme="minorHAnsi"/>
          <w:iCs/>
          <w:sz w:val="22"/>
          <w:szCs w:val="22"/>
          <w:lang w:val="es-CO"/>
        </w:rPr>
        <w:footnoteReference w:id="3"/>
      </w:r>
      <w:r w:rsidRPr="002E1CDD">
        <w:rPr>
          <w:rFonts w:asciiTheme="minorHAnsi" w:hAnsiTheme="minorHAnsi" w:cstheme="minorHAnsi"/>
          <w:i/>
          <w:color w:val="0070C0"/>
          <w:sz w:val="22"/>
          <w:szCs w:val="22"/>
          <w:lang w:val="es-CO"/>
        </w:rPr>
        <w:t xml:space="preserve"> </w:t>
      </w:r>
      <w:r w:rsidRPr="002E1CDD">
        <w:rPr>
          <w:rFonts w:asciiTheme="minorHAnsi" w:hAnsiTheme="minorHAnsi" w:cstheme="minorHAnsi"/>
          <w:sz w:val="22"/>
          <w:szCs w:val="22"/>
          <w:lang w:val="es-CO"/>
        </w:rPr>
        <w:t xml:space="preserve">impuestos locales indirectos. El Apéndice </w:t>
      </w:r>
      <w:r w:rsidR="008E68A0" w:rsidRPr="002E1CDD">
        <w:rPr>
          <w:rFonts w:asciiTheme="minorHAnsi" w:hAnsiTheme="minorHAnsi" w:cstheme="minorHAnsi"/>
          <w:sz w:val="22"/>
          <w:szCs w:val="22"/>
          <w:lang w:val="es-CO"/>
        </w:rPr>
        <w:t>B</w:t>
      </w:r>
      <w:r w:rsidRPr="002E1CDD">
        <w:rPr>
          <w:rFonts w:asciiTheme="minorHAnsi" w:hAnsiTheme="minorHAnsi" w:cstheme="minorHAnsi"/>
          <w:sz w:val="22"/>
          <w:szCs w:val="22"/>
          <w:lang w:val="es-CO"/>
        </w:rPr>
        <w:t xml:space="preserve"> muestra el desglose del precio del Contrato.</w:t>
      </w:r>
    </w:p>
    <w:p w14:paraId="260FA387" w14:textId="77777777" w:rsidR="00F82AE7" w:rsidRPr="002E1CDD" w:rsidRDefault="00F82AE7" w:rsidP="00F82AE7">
      <w:pPr>
        <w:pStyle w:val="Prrafodelista"/>
        <w:tabs>
          <w:tab w:val="left" w:pos="567"/>
        </w:tabs>
        <w:ind w:left="567"/>
        <w:jc w:val="both"/>
        <w:rPr>
          <w:rFonts w:asciiTheme="minorHAnsi" w:hAnsiTheme="minorHAnsi" w:cstheme="minorHAnsi"/>
          <w:sz w:val="22"/>
          <w:szCs w:val="22"/>
          <w:lang w:val="es-CO"/>
        </w:rPr>
      </w:pPr>
    </w:p>
    <w:p w14:paraId="09AFA3D0" w14:textId="64D6C3EC" w:rsidR="002640C1" w:rsidRPr="002640C1" w:rsidRDefault="00F82AE7" w:rsidP="00584ED0">
      <w:pPr>
        <w:pStyle w:val="Prrafodelista"/>
        <w:numPr>
          <w:ilvl w:val="0"/>
          <w:numId w:val="29"/>
        </w:numPr>
        <w:tabs>
          <w:tab w:val="left" w:pos="567"/>
        </w:tabs>
        <w:ind w:left="567" w:hanging="567"/>
        <w:jc w:val="both"/>
        <w:rPr>
          <w:rFonts w:asciiTheme="minorHAnsi" w:hAnsiTheme="minorHAnsi" w:cstheme="minorHAnsi"/>
          <w:color w:val="4472C4" w:themeColor="accent1"/>
          <w:sz w:val="22"/>
          <w:szCs w:val="22"/>
          <w:lang w:val="es-CO"/>
        </w:rPr>
      </w:pPr>
      <w:r w:rsidRPr="002E1CDD">
        <w:rPr>
          <w:rFonts w:asciiTheme="minorHAnsi" w:hAnsiTheme="minorHAnsi" w:cstheme="minorHAnsi"/>
          <w:sz w:val="22"/>
          <w:szCs w:val="22"/>
          <w:lang w:val="es-CO"/>
        </w:rPr>
        <w:t xml:space="preserve">La fecha esperada para la iniciación de los Servicios es </w:t>
      </w:r>
      <w:r w:rsidR="00683C57">
        <w:rPr>
          <w:rFonts w:asciiTheme="minorHAnsi" w:hAnsiTheme="minorHAnsi" w:cstheme="minorHAnsi"/>
          <w:sz w:val="22"/>
          <w:szCs w:val="22"/>
          <w:lang w:val="es-CO"/>
        </w:rPr>
        <w:t xml:space="preserve"> XX de </w:t>
      </w:r>
      <w:proofErr w:type="spellStart"/>
      <w:r w:rsidR="00683C57">
        <w:rPr>
          <w:rFonts w:asciiTheme="minorHAnsi" w:hAnsiTheme="minorHAnsi" w:cstheme="minorHAnsi"/>
          <w:sz w:val="22"/>
          <w:szCs w:val="22"/>
          <w:lang w:val="es-CO"/>
        </w:rPr>
        <w:t>xxxxxx</w:t>
      </w:r>
      <w:proofErr w:type="spellEnd"/>
      <w:r w:rsidR="00683C57">
        <w:rPr>
          <w:rFonts w:asciiTheme="minorHAnsi" w:hAnsiTheme="minorHAnsi" w:cstheme="minorHAnsi"/>
          <w:sz w:val="22"/>
          <w:szCs w:val="22"/>
          <w:lang w:val="es-CO"/>
        </w:rPr>
        <w:t xml:space="preserve"> de 2021</w:t>
      </w:r>
      <w:r w:rsidRPr="002E1CDD">
        <w:rPr>
          <w:rFonts w:asciiTheme="minorHAnsi" w:hAnsiTheme="minorHAnsi" w:cstheme="minorHAnsi"/>
          <w:b/>
          <w:bCs/>
          <w:i/>
          <w:iCs/>
          <w:color w:val="1F4E79"/>
          <w:sz w:val="22"/>
          <w:szCs w:val="22"/>
        </w:rPr>
        <w:t xml:space="preserve"> </w:t>
      </w:r>
      <w:r w:rsidRPr="002E1CDD">
        <w:rPr>
          <w:rFonts w:asciiTheme="minorHAnsi" w:hAnsiTheme="minorHAnsi" w:cstheme="minorHAnsi"/>
          <w:sz w:val="22"/>
          <w:szCs w:val="22"/>
          <w:lang w:val="es-CO"/>
        </w:rPr>
        <w:t xml:space="preserve">en </w:t>
      </w:r>
      <w:r w:rsidRPr="002E1CDD">
        <w:rPr>
          <w:rFonts w:asciiTheme="minorHAnsi" w:hAnsiTheme="minorHAnsi" w:cstheme="minorHAnsi"/>
          <w:b/>
          <w:bCs/>
          <w:i/>
          <w:iCs/>
          <w:color w:val="1F4E79"/>
          <w:sz w:val="22"/>
          <w:szCs w:val="22"/>
        </w:rPr>
        <w:fldChar w:fldCharType="begin">
          <w:ffData>
            <w:name w:val=""/>
            <w:enabled/>
            <w:calcOnExit w:val="0"/>
            <w:textInput>
              <w:default w:val="[Indicar lugar]"/>
            </w:textInput>
          </w:ffData>
        </w:fldChar>
      </w:r>
      <w:r w:rsidRPr="002E1CDD">
        <w:rPr>
          <w:rFonts w:asciiTheme="minorHAnsi" w:hAnsiTheme="minorHAnsi" w:cstheme="minorHAnsi"/>
          <w:b/>
          <w:bCs/>
          <w:i/>
          <w:iCs/>
          <w:color w:val="1F4E79"/>
          <w:sz w:val="22"/>
          <w:szCs w:val="22"/>
        </w:rPr>
        <w:instrText xml:space="preserve"> FORMTEXT </w:instrText>
      </w:r>
      <w:r w:rsidRPr="002E1CDD">
        <w:rPr>
          <w:rFonts w:asciiTheme="minorHAnsi" w:hAnsiTheme="minorHAnsi" w:cstheme="minorHAnsi"/>
          <w:b/>
          <w:bCs/>
          <w:i/>
          <w:iCs/>
          <w:color w:val="1F4E79"/>
          <w:sz w:val="22"/>
          <w:szCs w:val="22"/>
        </w:rPr>
      </w:r>
      <w:r w:rsidRPr="002E1CDD">
        <w:rPr>
          <w:rFonts w:asciiTheme="minorHAnsi" w:hAnsiTheme="minorHAnsi" w:cstheme="minorHAnsi"/>
          <w:b/>
          <w:bCs/>
          <w:i/>
          <w:iCs/>
          <w:color w:val="1F4E79"/>
          <w:sz w:val="22"/>
          <w:szCs w:val="22"/>
        </w:rPr>
        <w:fldChar w:fldCharType="separate"/>
      </w:r>
      <w:r w:rsidRPr="002E1CDD">
        <w:rPr>
          <w:rFonts w:asciiTheme="minorHAnsi" w:hAnsiTheme="minorHAnsi" w:cstheme="minorHAnsi"/>
          <w:b/>
          <w:bCs/>
          <w:i/>
          <w:iCs/>
          <w:noProof/>
          <w:color w:val="1F4E79"/>
          <w:sz w:val="22"/>
          <w:szCs w:val="22"/>
        </w:rPr>
        <w:t>[Indicar lugar]</w:t>
      </w:r>
      <w:r w:rsidRPr="002E1CDD">
        <w:rPr>
          <w:rFonts w:asciiTheme="minorHAnsi" w:hAnsiTheme="minorHAnsi" w:cstheme="minorHAnsi"/>
          <w:b/>
          <w:bCs/>
          <w:i/>
          <w:iCs/>
          <w:color w:val="1F4E79"/>
          <w:sz w:val="22"/>
          <w:szCs w:val="22"/>
        </w:rPr>
        <w:fldChar w:fldCharType="end"/>
      </w:r>
      <w:r w:rsidRPr="002E1CDD">
        <w:rPr>
          <w:rFonts w:asciiTheme="minorHAnsi" w:hAnsiTheme="minorHAnsi" w:cstheme="minorHAnsi"/>
          <w:sz w:val="22"/>
          <w:szCs w:val="22"/>
          <w:lang w:val="es-CO"/>
        </w:rPr>
        <w:t>.  El plazo será</w:t>
      </w:r>
      <w:r w:rsidR="002640C1">
        <w:rPr>
          <w:rFonts w:asciiTheme="minorHAnsi" w:hAnsiTheme="minorHAnsi" w:cstheme="minorHAnsi"/>
          <w:sz w:val="22"/>
          <w:szCs w:val="22"/>
          <w:lang w:val="es-CO"/>
        </w:rPr>
        <w:t xml:space="preserve"> </w:t>
      </w:r>
      <w:r w:rsidRPr="002E1CDD">
        <w:rPr>
          <w:rFonts w:asciiTheme="minorHAnsi" w:hAnsiTheme="minorHAnsi" w:cstheme="minorHAnsi"/>
          <w:sz w:val="22"/>
          <w:szCs w:val="22"/>
          <w:lang w:val="es-CO"/>
        </w:rPr>
        <w:t xml:space="preserve"> </w:t>
      </w:r>
      <w:r w:rsidR="002640C1" w:rsidRPr="002640C1">
        <w:rPr>
          <w:rFonts w:asciiTheme="minorHAnsi" w:hAnsiTheme="minorHAnsi" w:cstheme="minorHAnsi"/>
          <w:color w:val="0070C0"/>
          <w:sz w:val="22"/>
          <w:szCs w:val="22"/>
          <w:lang w:val="es-BO"/>
        </w:rPr>
        <w:t>de 360 días calendarios el plazo de ejecución de la construcción de la obra, debiendo al CONSULTORA considerar un plazo adicional para realizar las gestiones administrabais necesarias hasta el cierre administrativo – técnico- financiero del proyecto</w:t>
      </w:r>
      <w:r w:rsidR="002640C1">
        <w:rPr>
          <w:rFonts w:asciiTheme="minorHAnsi" w:hAnsiTheme="minorHAnsi" w:cstheme="minorHAnsi"/>
          <w:color w:val="0070C0"/>
          <w:sz w:val="22"/>
          <w:szCs w:val="22"/>
          <w:lang w:val="es-BO"/>
        </w:rPr>
        <w:t>.</w:t>
      </w:r>
    </w:p>
    <w:p w14:paraId="69787264" w14:textId="77777777" w:rsidR="00F82AE7" w:rsidRPr="002E1CDD" w:rsidRDefault="00F82AE7" w:rsidP="00F82AE7">
      <w:pPr>
        <w:pStyle w:val="Prrafodelista"/>
        <w:rPr>
          <w:rFonts w:asciiTheme="minorHAnsi" w:hAnsiTheme="minorHAnsi" w:cstheme="minorHAnsi"/>
          <w:sz w:val="22"/>
          <w:szCs w:val="22"/>
          <w:lang w:val="es-CO"/>
        </w:rPr>
      </w:pPr>
    </w:p>
    <w:p w14:paraId="4CC96661" w14:textId="6B3FF337" w:rsidR="00F82AE7" w:rsidRPr="002E1CDD" w:rsidRDefault="00F82AE7" w:rsidP="00584ED0">
      <w:pPr>
        <w:pStyle w:val="Prrafodelista"/>
        <w:numPr>
          <w:ilvl w:val="0"/>
          <w:numId w:val="29"/>
        </w:numPr>
        <w:tabs>
          <w:tab w:val="left" w:pos="567"/>
        </w:tabs>
        <w:ind w:left="567" w:hanging="567"/>
        <w:jc w:val="both"/>
        <w:rPr>
          <w:rFonts w:asciiTheme="minorHAnsi" w:hAnsiTheme="minorHAnsi" w:cstheme="minorHAnsi"/>
          <w:color w:val="4472C4" w:themeColor="accent1"/>
          <w:sz w:val="22"/>
          <w:szCs w:val="22"/>
          <w:lang w:val="es-CO"/>
        </w:rPr>
      </w:pPr>
      <w:r w:rsidRPr="002E1CDD">
        <w:rPr>
          <w:rFonts w:asciiTheme="minorHAnsi" w:hAnsiTheme="minorHAnsi" w:cstheme="minorHAnsi"/>
          <w:sz w:val="22"/>
          <w:szCs w:val="22"/>
          <w:lang w:val="es-CO"/>
        </w:rPr>
        <w:t>El Contratante designa a</w:t>
      </w:r>
      <w:r w:rsidR="002640C1">
        <w:rPr>
          <w:rFonts w:asciiTheme="minorHAnsi" w:hAnsiTheme="minorHAnsi" w:cstheme="minorHAnsi"/>
          <w:sz w:val="22"/>
          <w:szCs w:val="22"/>
          <w:lang w:val="es-CO"/>
        </w:rPr>
        <w:t xml:space="preserve"> Ing. Simón Gonzales López – Fiscal  de Obra-4</w:t>
      </w:r>
      <w:r w:rsidRPr="002E1CDD">
        <w:rPr>
          <w:rFonts w:asciiTheme="minorHAnsi" w:hAnsiTheme="minorHAnsi" w:cstheme="minorHAnsi"/>
          <w:i/>
          <w:color w:val="0070C0"/>
          <w:sz w:val="22"/>
          <w:szCs w:val="22"/>
          <w:lang w:val="es-CO"/>
        </w:rPr>
        <w:t xml:space="preserve"> </w:t>
      </w:r>
      <w:r w:rsidRPr="002E1CDD">
        <w:rPr>
          <w:rFonts w:asciiTheme="minorHAnsi" w:hAnsiTheme="minorHAnsi" w:cstheme="minorHAnsi"/>
          <w:sz w:val="22"/>
          <w:szCs w:val="22"/>
          <w:lang w:val="es-CO"/>
        </w:rPr>
        <w:t xml:space="preserve">como el coordinador del Contratante y el Consultor designa a </w:t>
      </w:r>
      <w:r w:rsidRPr="002E1CDD">
        <w:rPr>
          <w:rFonts w:asciiTheme="minorHAnsi" w:hAnsiTheme="minorHAnsi" w:cstheme="minorHAnsi"/>
          <w:b/>
          <w:bCs/>
          <w:i/>
          <w:iCs/>
          <w:color w:val="1F4E79"/>
          <w:sz w:val="22"/>
          <w:szCs w:val="22"/>
        </w:rPr>
        <w:fldChar w:fldCharType="begin">
          <w:ffData>
            <w:name w:val=""/>
            <w:enabled/>
            <w:calcOnExit w:val="0"/>
            <w:textInput>
              <w:default w:val="[Indicar nombre y cargo]"/>
            </w:textInput>
          </w:ffData>
        </w:fldChar>
      </w:r>
      <w:r w:rsidRPr="002E1CDD">
        <w:rPr>
          <w:rFonts w:asciiTheme="minorHAnsi" w:hAnsiTheme="minorHAnsi" w:cstheme="minorHAnsi"/>
          <w:b/>
          <w:bCs/>
          <w:i/>
          <w:iCs/>
          <w:color w:val="1F4E79"/>
          <w:sz w:val="22"/>
          <w:szCs w:val="22"/>
        </w:rPr>
        <w:instrText xml:space="preserve"> FORMTEXT </w:instrText>
      </w:r>
      <w:r w:rsidRPr="002E1CDD">
        <w:rPr>
          <w:rFonts w:asciiTheme="minorHAnsi" w:hAnsiTheme="minorHAnsi" w:cstheme="minorHAnsi"/>
          <w:b/>
          <w:bCs/>
          <w:i/>
          <w:iCs/>
          <w:color w:val="1F4E79"/>
          <w:sz w:val="22"/>
          <w:szCs w:val="22"/>
        </w:rPr>
      </w:r>
      <w:r w:rsidRPr="002E1CDD">
        <w:rPr>
          <w:rFonts w:asciiTheme="minorHAnsi" w:hAnsiTheme="minorHAnsi" w:cstheme="minorHAnsi"/>
          <w:b/>
          <w:bCs/>
          <w:i/>
          <w:iCs/>
          <w:color w:val="1F4E79"/>
          <w:sz w:val="22"/>
          <w:szCs w:val="22"/>
        </w:rPr>
        <w:fldChar w:fldCharType="separate"/>
      </w:r>
      <w:r w:rsidRPr="002E1CDD">
        <w:rPr>
          <w:rFonts w:asciiTheme="minorHAnsi" w:hAnsiTheme="minorHAnsi" w:cstheme="minorHAnsi"/>
          <w:b/>
          <w:bCs/>
          <w:i/>
          <w:iCs/>
          <w:noProof/>
          <w:color w:val="1F4E79"/>
          <w:sz w:val="22"/>
          <w:szCs w:val="22"/>
        </w:rPr>
        <w:t>[Indicar nombre y cargo]</w:t>
      </w:r>
      <w:r w:rsidRPr="002E1CDD">
        <w:rPr>
          <w:rFonts w:asciiTheme="minorHAnsi" w:hAnsiTheme="minorHAnsi" w:cstheme="minorHAnsi"/>
          <w:b/>
          <w:bCs/>
          <w:i/>
          <w:iCs/>
          <w:color w:val="1F4E79"/>
          <w:sz w:val="22"/>
          <w:szCs w:val="22"/>
        </w:rPr>
        <w:fldChar w:fldCharType="end"/>
      </w:r>
      <w:r w:rsidRPr="002E1CDD">
        <w:rPr>
          <w:rFonts w:asciiTheme="minorHAnsi" w:hAnsiTheme="minorHAnsi" w:cstheme="minorHAnsi"/>
          <w:i/>
          <w:color w:val="0070C0"/>
          <w:sz w:val="22"/>
          <w:szCs w:val="22"/>
          <w:lang w:val="es-CO"/>
        </w:rPr>
        <w:t xml:space="preserve"> </w:t>
      </w:r>
      <w:r w:rsidRPr="002E1CDD">
        <w:rPr>
          <w:rFonts w:asciiTheme="minorHAnsi" w:hAnsiTheme="minorHAnsi" w:cstheme="minorHAnsi"/>
          <w:sz w:val="22"/>
          <w:szCs w:val="22"/>
          <w:lang w:val="es-CO"/>
        </w:rPr>
        <w:t xml:space="preserve">como su respectivo representante para los efectos de coordinación de las actividades según este Contrato. </w:t>
      </w:r>
    </w:p>
    <w:p w14:paraId="1A26426F" w14:textId="77777777" w:rsidR="00E64F4B" w:rsidRPr="002E1CDD" w:rsidRDefault="00E64F4B" w:rsidP="00E64F4B">
      <w:pPr>
        <w:pStyle w:val="Prrafodelista"/>
        <w:rPr>
          <w:rFonts w:asciiTheme="minorHAnsi" w:hAnsiTheme="minorHAnsi" w:cstheme="minorHAnsi"/>
          <w:sz w:val="22"/>
          <w:szCs w:val="22"/>
          <w:lang w:val="es-CO"/>
        </w:rPr>
      </w:pPr>
    </w:p>
    <w:p w14:paraId="68D6F949" w14:textId="0E967C23" w:rsidR="00E64F4B" w:rsidRPr="002E1CDD" w:rsidRDefault="00280EA2" w:rsidP="00584ED0">
      <w:pPr>
        <w:pStyle w:val="Prrafodelista"/>
        <w:numPr>
          <w:ilvl w:val="0"/>
          <w:numId w:val="29"/>
        </w:numPr>
        <w:tabs>
          <w:tab w:val="left" w:pos="567"/>
        </w:tabs>
        <w:ind w:left="567"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Toda discrepancia, controversia o reclamación que surja o que tenga relación con este Contrato, o la violación, terminación o invalidez del mismo será resuelta mediante:</w:t>
      </w:r>
    </w:p>
    <w:p w14:paraId="56D5D6B8" w14:textId="77777777" w:rsidR="00BD67FA" w:rsidRPr="002E1CDD" w:rsidRDefault="00BD67FA" w:rsidP="00F82AE7">
      <w:pPr>
        <w:pStyle w:val="Prrafodelista"/>
        <w:ind w:left="0" w:firstLine="567"/>
        <w:rPr>
          <w:rFonts w:asciiTheme="minorHAnsi" w:hAnsiTheme="minorHAnsi" w:cstheme="minorHAnsi"/>
          <w:i/>
          <w:color w:val="808080" w:themeColor="background1" w:themeShade="80"/>
          <w:sz w:val="22"/>
          <w:szCs w:val="22"/>
          <w:lang w:val="es-BO"/>
        </w:rPr>
      </w:pPr>
    </w:p>
    <w:p w14:paraId="7D4B0B37" w14:textId="5F0B4BBC" w:rsidR="00F82AE7" w:rsidRPr="002E1CDD" w:rsidRDefault="00F82AE7" w:rsidP="00F82AE7">
      <w:pPr>
        <w:pStyle w:val="Prrafodelista"/>
        <w:ind w:left="0" w:firstLine="567"/>
        <w:rPr>
          <w:rFonts w:asciiTheme="minorHAnsi" w:hAnsiTheme="minorHAnsi" w:cstheme="minorHAnsi"/>
          <w:i/>
          <w:color w:val="808080" w:themeColor="background1" w:themeShade="80"/>
          <w:sz w:val="22"/>
          <w:szCs w:val="22"/>
          <w:lang w:val="es-BO"/>
        </w:rPr>
      </w:pPr>
      <w:r w:rsidRPr="002E1CDD">
        <w:rPr>
          <w:rFonts w:asciiTheme="minorHAnsi" w:hAnsiTheme="minorHAnsi" w:cstheme="minorHAnsi"/>
          <w:i/>
          <w:color w:val="808080" w:themeColor="background1" w:themeShade="80"/>
          <w:sz w:val="22"/>
          <w:szCs w:val="22"/>
          <w:lang w:val="es-BO"/>
        </w:rPr>
        <w:t xml:space="preserve">[Esta </w:t>
      </w:r>
      <w:r w:rsidR="005A4AD1" w:rsidRPr="002E1CDD">
        <w:rPr>
          <w:rFonts w:asciiTheme="minorHAnsi" w:hAnsiTheme="minorHAnsi" w:cstheme="minorHAnsi"/>
          <w:i/>
          <w:color w:val="808080" w:themeColor="background1" w:themeShade="80"/>
          <w:sz w:val="22"/>
          <w:szCs w:val="22"/>
          <w:lang w:val="es-BO"/>
        </w:rPr>
        <w:t>c</w:t>
      </w:r>
      <w:r w:rsidRPr="002E1CDD">
        <w:rPr>
          <w:rFonts w:asciiTheme="minorHAnsi" w:hAnsiTheme="minorHAnsi" w:cstheme="minorHAnsi"/>
          <w:i/>
          <w:color w:val="808080" w:themeColor="background1" w:themeShade="80"/>
          <w:sz w:val="22"/>
          <w:szCs w:val="22"/>
          <w:lang w:val="es-BO"/>
        </w:rPr>
        <w:t>láusula aplica únicamente para Consultores locales.]</w:t>
      </w:r>
    </w:p>
    <w:p w14:paraId="13C54B71" w14:textId="28E8A144" w:rsidR="00F82AE7" w:rsidRPr="002E1CDD" w:rsidRDefault="00280EA2" w:rsidP="00280EA2">
      <w:pPr>
        <w:pStyle w:val="Prrafodelista"/>
        <w:ind w:left="567"/>
        <w:jc w:val="both"/>
        <w:rPr>
          <w:rFonts w:asciiTheme="minorHAnsi" w:hAnsiTheme="minorHAnsi" w:cstheme="minorHAnsi"/>
          <w:sz w:val="22"/>
          <w:szCs w:val="22"/>
          <w:lang w:val="es-BO"/>
        </w:rPr>
      </w:pPr>
      <w:r w:rsidRPr="002E1CDD">
        <w:rPr>
          <w:rFonts w:asciiTheme="minorHAnsi" w:hAnsiTheme="minorHAnsi" w:cstheme="minorHAnsi"/>
          <w:sz w:val="22"/>
          <w:szCs w:val="22"/>
          <w:lang w:val="es-BO"/>
        </w:rPr>
        <w:t xml:space="preserve">En caso de continuar las controversias sobre los derechos y obligaciones u otros aspectos propios de la ejecución del presente Contrato, las </w:t>
      </w:r>
      <w:r w:rsidR="006E6209" w:rsidRPr="002E1CDD">
        <w:rPr>
          <w:rFonts w:asciiTheme="minorHAnsi" w:hAnsiTheme="minorHAnsi" w:cstheme="minorHAnsi"/>
          <w:sz w:val="22"/>
          <w:szCs w:val="22"/>
          <w:lang w:val="es-BO"/>
        </w:rPr>
        <w:t>p</w:t>
      </w:r>
      <w:r w:rsidRPr="002E1CDD">
        <w:rPr>
          <w:rFonts w:asciiTheme="minorHAnsi" w:hAnsiTheme="minorHAnsi" w:cstheme="minorHAnsi"/>
          <w:sz w:val="22"/>
          <w:szCs w:val="22"/>
          <w:lang w:val="es-BO"/>
        </w:rPr>
        <w:t>artes podrán acudir a la jurisdicción prevista en el ordenamiento jurídico para los contratos administrativos.</w:t>
      </w:r>
    </w:p>
    <w:p w14:paraId="3D0DF1CA" w14:textId="77777777" w:rsidR="00280EA2" w:rsidRPr="002E1CDD" w:rsidRDefault="00280EA2" w:rsidP="00280EA2">
      <w:pPr>
        <w:pStyle w:val="Prrafodelista"/>
        <w:ind w:left="567"/>
        <w:jc w:val="both"/>
        <w:rPr>
          <w:rFonts w:asciiTheme="minorHAnsi" w:hAnsiTheme="minorHAnsi" w:cstheme="minorHAnsi"/>
          <w:i/>
          <w:color w:val="808080" w:themeColor="background1" w:themeShade="80"/>
          <w:sz w:val="22"/>
          <w:szCs w:val="22"/>
          <w:lang w:val="es-BO"/>
        </w:rPr>
      </w:pPr>
    </w:p>
    <w:p w14:paraId="12EBE44D" w14:textId="7AE663B6" w:rsidR="00F82AE7" w:rsidRPr="002E1CDD" w:rsidRDefault="00F82AE7" w:rsidP="00F82AE7">
      <w:pPr>
        <w:pStyle w:val="Prrafodelista"/>
        <w:ind w:left="0" w:firstLine="567"/>
        <w:jc w:val="both"/>
        <w:rPr>
          <w:rFonts w:asciiTheme="minorHAnsi" w:hAnsiTheme="minorHAnsi" w:cstheme="minorHAnsi"/>
          <w:i/>
          <w:color w:val="808080" w:themeColor="background1" w:themeShade="80"/>
          <w:sz w:val="22"/>
          <w:szCs w:val="22"/>
          <w:lang w:val="es-BO"/>
        </w:rPr>
      </w:pPr>
      <w:r w:rsidRPr="002E1CDD">
        <w:rPr>
          <w:rFonts w:asciiTheme="minorHAnsi" w:hAnsiTheme="minorHAnsi" w:cstheme="minorHAnsi"/>
          <w:i/>
          <w:color w:val="808080" w:themeColor="background1" w:themeShade="80"/>
          <w:sz w:val="22"/>
          <w:szCs w:val="22"/>
          <w:lang w:val="es-BO"/>
        </w:rPr>
        <w:t xml:space="preserve">[Esta </w:t>
      </w:r>
      <w:r w:rsidR="005A4AD1" w:rsidRPr="002E1CDD">
        <w:rPr>
          <w:rFonts w:asciiTheme="minorHAnsi" w:hAnsiTheme="minorHAnsi" w:cstheme="minorHAnsi"/>
          <w:i/>
          <w:color w:val="808080" w:themeColor="background1" w:themeShade="80"/>
          <w:sz w:val="22"/>
          <w:szCs w:val="22"/>
          <w:lang w:val="es-BO"/>
        </w:rPr>
        <w:t>c</w:t>
      </w:r>
      <w:r w:rsidRPr="002E1CDD">
        <w:rPr>
          <w:rFonts w:asciiTheme="minorHAnsi" w:hAnsiTheme="minorHAnsi" w:cstheme="minorHAnsi"/>
          <w:i/>
          <w:color w:val="808080" w:themeColor="background1" w:themeShade="80"/>
          <w:sz w:val="22"/>
          <w:szCs w:val="22"/>
          <w:lang w:val="es-BO"/>
        </w:rPr>
        <w:t>láusula aplica únicamente para Consultores extranjeros.]</w:t>
      </w:r>
    </w:p>
    <w:p w14:paraId="0C499F4F" w14:textId="649D1737" w:rsidR="00F82AE7" w:rsidRPr="002E1CDD" w:rsidRDefault="00280EA2" w:rsidP="00F82AE7">
      <w:pPr>
        <w:spacing w:after="0" w:line="240" w:lineRule="auto"/>
        <w:ind w:left="567"/>
        <w:jc w:val="both"/>
        <w:rPr>
          <w:rFonts w:eastAsia="Times New Roman" w:cstheme="minorHAnsi"/>
        </w:rPr>
      </w:pPr>
      <w:r w:rsidRPr="002E1CDD">
        <w:rPr>
          <w:rFonts w:eastAsia="Times New Roman" w:cstheme="minorHAnsi"/>
        </w:rPr>
        <w:t xml:space="preserve">Si después de transcurridos veintiocho (28) días calendario las partes no han podido resolver la controversia o diferencia mediante las negociaciones citadas en la </w:t>
      </w:r>
      <w:r w:rsidR="006E6209" w:rsidRPr="002E1CDD">
        <w:rPr>
          <w:rFonts w:eastAsia="Times New Roman" w:cstheme="minorHAnsi"/>
        </w:rPr>
        <w:t>c</w:t>
      </w:r>
      <w:r w:rsidRPr="002E1CDD">
        <w:rPr>
          <w:rFonts w:eastAsia="Times New Roman" w:cstheme="minorHAnsi"/>
        </w:rPr>
        <w:t xml:space="preserve">láusula </w:t>
      </w:r>
      <w:r w:rsidR="006E6209" w:rsidRPr="002E1CDD">
        <w:rPr>
          <w:rFonts w:eastAsia="Times New Roman" w:cstheme="minorHAnsi"/>
        </w:rPr>
        <w:t>20</w:t>
      </w:r>
      <w:r w:rsidRPr="002E1CDD">
        <w:rPr>
          <w:rFonts w:eastAsia="Times New Roman" w:cstheme="minorHAnsi"/>
        </w:rPr>
        <w:t xml:space="preserve"> del Contrato, entonces el Contratante o el Consultor podrá informar a la otra </w:t>
      </w:r>
      <w:r w:rsidR="006E6209" w:rsidRPr="002E1CDD">
        <w:rPr>
          <w:rFonts w:eastAsia="Times New Roman" w:cstheme="minorHAnsi"/>
        </w:rPr>
        <w:t>p</w:t>
      </w:r>
      <w:r w:rsidRPr="002E1CDD">
        <w:rPr>
          <w:rFonts w:eastAsia="Times New Roman" w:cstheme="minorHAnsi"/>
        </w:rPr>
        <w:t xml:space="preserve">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w:t>
      </w:r>
      <w:r w:rsidR="005A4AD1" w:rsidRPr="002E1CDD">
        <w:rPr>
          <w:rFonts w:eastAsia="Times New Roman" w:cstheme="minorHAnsi"/>
        </w:rPr>
        <w:t>c</w:t>
      </w:r>
      <w:r w:rsidRPr="002E1CDD">
        <w:rPr>
          <w:rFonts w:eastAsia="Times New Roman" w:cstheme="minorHAnsi"/>
        </w:rPr>
        <w:t>láusula, se resolverá definitivamente mediante arbitraje. El proceso de arbitraje puede comenzar antes o después de la entrega de los productos en virtud del Contrato. El arbitraje se llevará a cabo según el reglamento de uno de los procedimientos estipulados a continuación:</w:t>
      </w:r>
    </w:p>
    <w:p w14:paraId="032EA9A6" w14:textId="3CA30116" w:rsidR="00F82AE7" w:rsidRPr="002E1CDD" w:rsidRDefault="00F82AE7" w:rsidP="00035058">
      <w:pPr>
        <w:spacing w:after="0" w:line="240" w:lineRule="auto"/>
        <w:rPr>
          <w:iCs/>
          <w:spacing w:val="-3"/>
        </w:rPr>
      </w:pPr>
    </w:p>
    <w:p w14:paraId="302EE706" w14:textId="3C11280C" w:rsidR="00F82AE7" w:rsidRPr="002E1CDD" w:rsidRDefault="00035058" w:rsidP="00F82AE7">
      <w:pPr>
        <w:spacing w:after="0" w:line="240" w:lineRule="auto"/>
        <w:ind w:left="567"/>
        <w:jc w:val="both"/>
        <w:rPr>
          <w:b/>
          <w:bCs/>
          <w:iCs/>
          <w:spacing w:val="-3"/>
        </w:rPr>
      </w:pPr>
      <w:r w:rsidRPr="002E1CDD">
        <w:rPr>
          <w:b/>
          <w:bCs/>
          <w:iCs/>
          <w:spacing w:val="-3"/>
        </w:rPr>
        <w:t xml:space="preserve"> </w:t>
      </w:r>
      <w:r w:rsidR="00F82AE7" w:rsidRPr="002E1CDD">
        <w:rPr>
          <w:b/>
          <w:bCs/>
          <w:iCs/>
          <w:spacing w:val="-3"/>
        </w:rPr>
        <w:t xml:space="preserve">“Reglamento de Arbitraje de la Cámara de Comercio Internacional (CCI): </w:t>
      </w:r>
      <w:r w:rsidR="00F82AE7" w:rsidRPr="002E1CDD">
        <w:rPr>
          <w:iCs/>
          <w:spacing w:val="-3"/>
        </w:rPr>
        <w:t>(ICC, por sus siglas en inglés)</w:t>
      </w:r>
    </w:p>
    <w:p w14:paraId="1261A0FC" w14:textId="77777777" w:rsidR="00F82AE7" w:rsidRPr="002E1CDD" w:rsidRDefault="00F82AE7" w:rsidP="00F82AE7">
      <w:pPr>
        <w:spacing w:after="0" w:line="240" w:lineRule="auto"/>
        <w:ind w:left="567"/>
        <w:jc w:val="both"/>
        <w:rPr>
          <w:iCs/>
          <w:spacing w:val="-3"/>
        </w:rPr>
      </w:pPr>
      <w:r w:rsidRPr="002E1CDD">
        <w:rPr>
          <w:iCs/>
          <w:spacing w:val="-3"/>
        </w:rPr>
        <w:t>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466998D2" w14:textId="23E7E919" w:rsidR="00F82AE7" w:rsidRPr="002E1CDD" w:rsidRDefault="00F82AE7" w:rsidP="00F82AE7">
      <w:pPr>
        <w:spacing w:after="0" w:line="240" w:lineRule="auto"/>
        <w:ind w:left="567"/>
        <w:rPr>
          <w:iCs/>
          <w:spacing w:val="-3"/>
        </w:rPr>
      </w:pPr>
    </w:p>
    <w:p w14:paraId="1EE7AB8A" w14:textId="77777777" w:rsidR="00F82AE7" w:rsidRPr="002E1CDD" w:rsidRDefault="00F82AE7" w:rsidP="00F82AE7">
      <w:pPr>
        <w:pStyle w:val="Outline"/>
        <w:spacing w:before="0"/>
        <w:ind w:left="567"/>
        <w:rPr>
          <w:rFonts w:asciiTheme="minorHAnsi" w:hAnsiTheme="minorHAnsi"/>
          <w:iCs/>
          <w:spacing w:val="-3"/>
          <w:sz w:val="22"/>
          <w:szCs w:val="22"/>
          <w:lang w:val="es-ES_tradnl"/>
        </w:rPr>
      </w:pPr>
    </w:p>
    <w:p w14:paraId="38ACA10E" w14:textId="64E4F769" w:rsidR="00F82AE7" w:rsidRPr="002E1CDD" w:rsidRDefault="00F82AE7" w:rsidP="00F82AE7">
      <w:pPr>
        <w:pStyle w:val="Prrafodelista"/>
        <w:ind w:left="567"/>
        <w:jc w:val="both"/>
        <w:rPr>
          <w:rFonts w:asciiTheme="minorHAnsi" w:hAnsiTheme="minorHAnsi" w:cstheme="minorHAnsi"/>
          <w:b/>
          <w:bCs/>
          <w:i/>
          <w:iCs/>
          <w:color w:val="1F4E79"/>
          <w:sz w:val="22"/>
          <w:szCs w:val="22"/>
          <w:lang w:val="es-BO"/>
        </w:rPr>
      </w:pPr>
      <w:r w:rsidRPr="002E1CDD">
        <w:rPr>
          <w:rFonts w:asciiTheme="minorHAnsi" w:hAnsiTheme="minorHAnsi"/>
          <w:iCs/>
          <w:spacing w:val="-3"/>
          <w:sz w:val="22"/>
          <w:szCs w:val="22"/>
        </w:rPr>
        <w:t>El lugar de arbitraje será</w:t>
      </w:r>
      <w:proofErr w:type="gramStart"/>
      <w:r w:rsidRPr="002E1CDD">
        <w:rPr>
          <w:rFonts w:asciiTheme="minorHAnsi" w:hAnsiTheme="minorHAnsi"/>
          <w:iCs/>
          <w:spacing w:val="-3"/>
          <w:sz w:val="22"/>
          <w:szCs w:val="22"/>
        </w:rPr>
        <w:t xml:space="preserve">: </w:t>
      </w:r>
      <w:r w:rsidR="00035058">
        <w:rPr>
          <w:rFonts w:asciiTheme="minorHAnsi" w:hAnsiTheme="minorHAnsi"/>
          <w:iCs/>
          <w:spacing w:val="-3"/>
          <w:sz w:val="22"/>
          <w:szCs w:val="22"/>
        </w:rPr>
        <w:t xml:space="preserve"> santa</w:t>
      </w:r>
      <w:proofErr w:type="gramEnd"/>
      <w:r w:rsidR="00035058">
        <w:rPr>
          <w:rFonts w:asciiTheme="minorHAnsi" w:hAnsiTheme="minorHAnsi"/>
          <w:iCs/>
          <w:spacing w:val="-3"/>
          <w:sz w:val="22"/>
          <w:szCs w:val="22"/>
        </w:rPr>
        <w:t xml:space="preserve"> Cruz – Bolivia </w:t>
      </w:r>
    </w:p>
    <w:p w14:paraId="230B41BE" w14:textId="77777777" w:rsidR="0067189A" w:rsidRPr="002E1CDD" w:rsidRDefault="0067189A" w:rsidP="00F82AE7">
      <w:pPr>
        <w:pStyle w:val="Prrafodelista"/>
        <w:ind w:left="567"/>
        <w:jc w:val="both"/>
        <w:rPr>
          <w:rFonts w:asciiTheme="minorHAnsi" w:hAnsiTheme="minorHAnsi" w:cstheme="minorHAnsi"/>
          <w:b/>
          <w:bCs/>
          <w:i/>
          <w:iCs/>
          <w:color w:val="1F4E79"/>
          <w:sz w:val="22"/>
          <w:szCs w:val="22"/>
          <w:lang w:val="es-BO"/>
        </w:rPr>
      </w:pPr>
    </w:p>
    <w:p w14:paraId="51AB5A58" w14:textId="77777777" w:rsidR="00F82AE7" w:rsidRPr="002E1CDD" w:rsidRDefault="00F82AE7" w:rsidP="00584ED0">
      <w:pPr>
        <w:pStyle w:val="Prrafodelista"/>
        <w:numPr>
          <w:ilvl w:val="0"/>
          <w:numId w:val="29"/>
        </w:numPr>
        <w:tabs>
          <w:tab w:val="left" w:pos="567"/>
        </w:tabs>
        <w:ind w:left="567"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Los siguientes documentos forman parte integral de este Contrato:</w:t>
      </w:r>
    </w:p>
    <w:p w14:paraId="35B5CE04" w14:textId="77777777" w:rsidR="00F82AE7" w:rsidRPr="002E1CDD" w:rsidRDefault="00F82AE7" w:rsidP="00F82AE7">
      <w:pPr>
        <w:pStyle w:val="Prrafodelista"/>
        <w:tabs>
          <w:tab w:val="left" w:pos="567"/>
        </w:tabs>
        <w:ind w:left="567"/>
        <w:jc w:val="both"/>
        <w:rPr>
          <w:rFonts w:asciiTheme="minorHAnsi" w:hAnsiTheme="minorHAnsi" w:cstheme="minorHAnsi"/>
          <w:sz w:val="22"/>
          <w:szCs w:val="22"/>
          <w:lang w:val="es-CO"/>
        </w:rPr>
      </w:pPr>
    </w:p>
    <w:p w14:paraId="047458D6" w14:textId="7A5FB5CF" w:rsidR="00F82AE7" w:rsidRPr="002E1CDD" w:rsidRDefault="00F82AE7" w:rsidP="00584ED0">
      <w:pPr>
        <w:pStyle w:val="Prrafodelista"/>
        <w:numPr>
          <w:ilvl w:val="0"/>
          <w:numId w:val="28"/>
        </w:numPr>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Condiciones Generales de Contrato</w:t>
      </w:r>
      <w:r w:rsidR="004949A9" w:rsidRPr="002E1CDD">
        <w:rPr>
          <w:rFonts w:asciiTheme="minorHAnsi" w:hAnsiTheme="minorHAnsi" w:cstheme="minorHAnsi"/>
          <w:sz w:val="22"/>
          <w:szCs w:val="22"/>
          <w:lang w:val="es-CO"/>
        </w:rPr>
        <w:t xml:space="preserve">, incluido el </w:t>
      </w:r>
      <w:r w:rsidR="008E68A0" w:rsidRPr="002E1CDD">
        <w:rPr>
          <w:rFonts w:asciiTheme="minorHAnsi" w:hAnsiTheme="minorHAnsi" w:cstheme="minorHAnsi"/>
          <w:sz w:val="22"/>
          <w:szCs w:val="22"/>
          <w:lang w:val="es-CO"/>
        </w:rPr>
        <w:t>Anexo de</w:t>
      </w:r>
      <w:r w:rsidR="0067189A" w:rsidRPr="002E1CDD">
        <w:rPr>
          <w:rFonts w:asciiTheme="minorHAnsi" w:hAnsiTheme="minorHAnsi" w:cstheme="minorHAnsi"/>
          <w:sz w:val="22"/>
          <w:szCs w:val="22"/>
          <w:lang w:val="es-CO"/>
        </w:rPr>
        <w:t xml:space="preserve"> </w:t>
      </w:r>
      <w:r w:rsidRPr="002E1CDD">
        <w:rPr>
          <w:rFonts w:asciiTheme="minorHAnsi" w:hAnsiTheme="minorHAnsi" w:cstheme="minorHAnsi"/>
          <w:sz w:val="22"/>
          <w:szCs w:val="22"/>
          <w:lang w:val="es-CO"/>
        </w:rPr>
        <w:t>Prácticas Prohibidas</w:t>
      </w:r>
      <w:r w:rsidR="0067189A" w:rsidRPr="002E1CDD">
        <w:rPr>
          <w:rFonts w:asciiTheme="minorHAnsi" w:hAnsiTheme="minorHAnsi" w:cstheme="minorHAnsi"/>
          <w:sz w:val="22"/>
          <w:szCs w:val="22"/>
          <w:lang w:val="es-CO"/>
        </w:rPr>
        <w:t>.</w:t>
      </w:r>
    </w:p>
    <w:p w14:paraId="4E00986D" w14:textId="154ED02A" w:rsidR="0067189A" w:rsidRPr="002E1CDD" w:rsidRDefault="0067189A" w:rsidP="00584ED0">
      <w:pPr>
        <w:pStyle w:val="Prrafodelista"/>
        <w:numPr>
          <w:ilvl w:val="0"/>
          <w:numId w:val="28"/>
        </w:numPr>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Términos de Referencia, sus aclaraciones y/o sus enmiendas si estas existiesen.</w:t>
      </w:r>
    </w:p>
    <w:p w14:paraId="2C4F5A5D" w14:textId="77777777" w:rsidR="00F82AE7" w:rsidRPr="002E1CDD" w:rsidRDefault="00F82AE7" w:rsidP="00584ED0">
      <w:pPr>
        <w:pStyle w:val="Prrafodelista"/>
        <w:keepNext/>
        <w:numPr>
          <w:ilvl w:val="0"/>
          <w:numId w:val="28"/>
        </w:numPr>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Apéndices:  </w:t>
      </w:r>
    </w:p>
    <w:p w14:paraId="6E6DB4BB" w14:textId="49090CE9" w:rsidR="00F82AE7" w:rsidRPr="002E1CDD" w:rsidRDefault="00F82AE7" w:rsidP="00F82AE7">
      <w:pPr>
        <w:pStyle w:val="Prrafodelista"/>
        <w:tabs>
          <w:tab w:val="left" w:pos="2552"/>
        </w:tabs>
        <w:ind w:left="1134"/>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Apéndice </w:t>
      </w:r>
      <w:r w:rsidR="008E68A0" w:rsidRPr="002E1CDD">
        <w:rPr>
          <w:rFonts w:asciiTheme="minorHAnsi" w:hAnsiTheme="minorHAnsi" w:cstheme="minorHAnsi"/>
          <w:sz w:val="22"/>
          <w:szCs w:val="22"/>
          <w:lang w:val="es-CO"/>
        </w:rPr>
        <w:t>A</w:t>
      </w:r>
      <w:r w:rsidRPr="002E1CDD">
        <w:rPr>
          <w:rFonts w:asciiTheme="minorHAnsi" w:hAnsiTheme="minorHAnsi" w:cstheme="minorHAnsi"/>
          <w:sz w:val="22"/>
          <w:szCs w:val="22"/>
          <w:lang w:val="es-CO"/>
        </w:rPr>
        <w:t>:</w:t>
      </w:r>
      <w:r w:rsidRPr="002E1CDD">
        <w:rPr>
          <w:rFonts w:asciiTheme="minorHAnsi" w:hAnsiTheme="minorHAnsi" w:cstheme="minorHAnsi"/>
          <w:sz w:val="22"/>
          <w:szCs w:val="22"/>
          <w:lang w:val="es-CO"/>
        </w:rPr>
        <w:tab/>
        <w:t>Expertos Clave</w:t>
      </w:r>
      <w:r w:rsidRPr="002E1CDD">
        <w:rPr>
          <w:rFonts w:asciiTheme="minorHAnsi" w:hAnsiTheme="minorHAnsi" w:cstheme="minorHAnsi"/>
          <w:sz w:val="22"/>
          <w:szCs w:val="22"/>
          <w:lang w:val="es-CO"/>
        </w:rPr>
        <w:tab/>
      </w:r>
    </w:p>
    <w:p w14:paraId="01BB6EA3" w14:textId="0BD2EEDF" w:rsidR="00F82AE7" w:rsidRPr="002E1CDD" w:rsidRDefault="00F82AE7" w:rsidP="00F82AE7">
      <w:pPr>
        <w:pStyle w:val="Prrafodelista"/>
        <w:tabs>
          <w:tab w:val="left" w:pos="2552"/>
        </w:tabs>
        <w:ind w:left="1134"/>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Apéndice </w:t>
      </w:r>
      <w:r w:rsidR="008E68A0" w:rsidRPr="002E1CDD">
        <w:rPr>
          <w:rFonts w:asciiTheme="minorHAnsi" w:hAnsiTheme="minorHAnsi" w:cstheme="minorHAnsi"/>
          <w:sz w:val="22"/>
          <w:szCs w:val="22"/>
          <w:lang w:val="es-CO"/>
        </w:rPr>
        <w:t>B</w:t>
      </w:r>
      <w:r w:rsidRPr="002E1CDD">
        <w:rPr>
          <w:rFonts w:asciiTheme="minorHAnsi" w:hAnsiTheme="minorHAnsi" w:cstheme="minorHAnsi"/>
          <w:sz w:val="22"/>
          <w:szCs w:val="22"/>
          <w:lang w:val="es-CO"/>
        </w:rPr>
        <w:t>:</w:t>
      </w:r>
      <w:r w:rsidRPr="002E1CDD">
        <w:rPr>
          <w:rFonts w:asciiTheme="minorHAnsi" w:hAnsiTheme="minorHAnsi" w:cstheme="minorHAnsi"/>
          <w:sz w:val="22"/>
          <w:szCs w:val="22"/>
          <w:lang w:val="es-CO"/>
        </w:rPr>
        <w:tab/>
        <w:t>Desglose del Precio del Contrato</w:t>
      </w:r>
      <w:r w:rsidRPr="002E1CDD">
        <w:rPr>
          <w:rFonts w:asciiTheme="minorHAnsi" w:hAnsiTheme="minorHAnsi" w:cstheme="minorHAnsi"/>
          <w:sz w:val="22"/>
          <w:szCs w:val="22"/>
          <w:lang w:val="es-CO"/>
        </w:rPr>
        <w:tab/>
      </w:r>
    </w:p>
    <w:p w14:paraId="0E900AB5" w14:textId="6642E11E" w:rsidR="00F82AE7" w:rsidRPr="002E1CDD" w:rsidRDefault="00F82AE7" w:rsidP="00F82AE7">
      <w:pPr>
        <w:pStyle w:val="Prrafodelista"/>
        <w:tabs>
          <w:tab w:val="left" w:pos="2552"/>
        </w:tabs>
        <w:ind w:left="1134"/>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Apéndice </w:t>
      </w:r>
      <w:r w:rsidR="008E68A0" w:rsidRPr="002E1CDD">
        <w:rPr>
          <w:rFonts w:asciiTheme="minorHAnsi" w:hAnsiTheme="minorHAnsi" w:cstheme="minorHAnsi"/>
          <w:sz w:val="22"/>
          <w:szCs w:val="22"/>
          <w:lang w:val="es-CO"/>
        </w:rPr>
        <w:t>C</w:t>
      </w:r>
      <w:r w:rsidRPr="002E1CDD">
        <w:rPr>
          <w:rFonts w:asciiTheme="minorHAnsi" w:hAnsiTheme="minorHAnsi" w:cstheme="minorHAnsi"/>
          <w:sz w:val="22"/>
          <w:szCs w:val="22"/>
          <w:lang w:val="es-CO"/>
        </w:rPr>
        <w:t>:</w:t>
      </w:r>
      <w:r w:rsidRPr="002E1CDD">
        <w:rPr>
          <w:rFonts w:asciiTheme="minorHAnsi" w:hAnsiTheme="minorHAnsi" w:cstheme="minorHAnsi"/>
          <w:sz w:val="22"/>
          <w:szCs w:val="22"/>
          <w:lang w:val="es-CO"/>
        </w:rPr>
        <w:tab/>
        <w:t>Garantía por Anticipo</w:t>
      </w:r>
    </w:p>
    <w:p w14:paraId="46F76AAB" w14:textId="77777777" w:rsidR="00F82AE7" w:rsidRPr="002E1CDD" w:rsidRDefault="00F82AE7" w:rsidP="00F82AE7">
      <w:pPr>
        <w:pStyle w:val="Prrafodelista"/>
        <w:ind w:left="1080"/>
        <w:rPr>
          <w:rFonts w:asciiTheme="minorHAnsi" w:hAnsiTheme="minorHAnsi" w:cstheme="minorHAnsi"/>
          <w:sz w:val="22"/>
          <w:szCs w:val="22"/>
          <w:lang w:val="es-CO"/>
        </w:rPr>
      </w:pPr>
    </w:p>
    <w:p w14:paraId="49196CA7" w14:textId="77777777" w:rsidR="008E68A0" w:rsidRPr="002E1CDD" w:rsidRDefault="008E68A0" w:rsidP="00F82AE7">
      <w:pPr>
        <w:spacing w:after="0" w:line="240" w:lineRule="auto"/>
        <w:rPr>
          <w:rFonts w:cstheme="minorHAnsi"/>
          <w:lang w:val="es-CO"/>
        </w:rPr>
      </w:pPr>
    </w:p>
    <w:p w14:paraId="1CC3F359" w14:textId="6F6A0C8B" w:rsidR="00F82AE7" w:rsidRPr="002E1CDD" w:rsidRDefault="00F82AE7" w:rsidP="00F82AE7">
      <w:pPr>
        <w:spacing w:after="0" w:line="240" w:lineRule="auto"/>
        <w:rPr>
          <w:rFonts w:cstheme="minorHAnsi"/>
          <w:lang w:val="es-CO"/>
        </w:rPr>
      </w:pPr>
      <w:r w:rsidRPr="002E1CDD">
        <w:rPr>
          <w:rFonts w:cstheme="minorHAnsi"/>
          <w:lang w:val="es-CO"/>
        </w:rPr>
        <w:t>SUSCRITO:</w:t>
      </w:r>
    </w:p>
    <w:p w14:paraId="245B4CEA" w14:textId="77777777" w:rsidR="00F82AE7" w:rsidRPr="002E1CDD" w:rsidRDefault="00F82AE7" w:rsidP="00F82AE7">
      <w:pPr>
        <w:spacing w:after="0" w:line="240" w:lineRule="auto"/>
        <w:rPr>
          <w:rFonts w:cstheme="minorHAnsi"/>
          <w:lang w:val="es-CO"/>
        </w:rPr>
      </w:pPr>
    </w:p>
    <w:p w14:paraId="5DA26D98" w14:textId="6F92B70D" w:rsidR="00F82AE7" w:rsidRPr="002E1CDD" w:rsidRDefault="00F82AE7" w:rsidP="00F82AE7">
      <w:pPr>
        <w:spacing w:after="0" w:line="240" w:lineRule="auto"/>
        <w:rPr>
          <w:rFonts w:cstheme="minorHAnsi"/>
          <w:lang w:val="es-CO"/>
        </w:rPr>
      </w:pPr>
      <w:r w:rsidRPr="002E1CDD">
        <w:rPr>
          <w:rFonts w:cstheme="minorHAnsi"/>
          <w:lang w:val="es-CO"/>
        </w:rPr>
        <w:t>Por y en nombre de</w:t>
      </w:r>
      <w:r w:rsidR="00035058">
        <w:rPr>
          <w:rFonts w:cstheme="minorHAnsi"/>
          <w:lang w:val="es-CO"/>
        </w:rPr>
        <w:t xml:space="preserve"> La Empresa Naciona</w:t>
      </w:r>
      <w:r w:rsidR="00DE24F2">
        <w:rPr>
          <w:rFonts w:cstheme="minorHAnsi"/>
          <w:lang w:val="es-CO"/>
        </w:rPr>
        <w:t>l</w:t>
      </w:r>
      <w:r w:rsidR="00035058">
        <w:rPr>
          <w:rFonts w:cstheme="minorHAnsi"/>
          <w:lang w:val="es-CO"/>
        </w:rPr>
        <w:t xml:space="preserve"> de Electricidad- ENDE</w:t>
      </w:r>
    </w:p>
    <w:p w14:paraId="3B535016" w14:textId="77777777" w:rsidR="00F82AE7" w:rsidRPr="002E1CDD" w:rsidRDefault="00F82AE7" w:rsidP="00F82AE7">
      <w:pPr>
        <w:tabs>
          <w:tab w:val="left" w:pos="5760"/>
        </w:tabs>
        <w:spacing w:after="0" w:line="240" w:lineRule="auto"/>
        <w:rPr>
          <w:rFonts w:cstheme="minorHAnsi"/>
          <w:u w:val="single"/>
          <w:lang w:val="es-CO"/>
        </w:rPr>
      </w:pPr>
    </w:p>
    <w:p w14:paraId="06343D1A" w14:textId="77777777" w:rsidR="00F82AE7" w:rsidRPr="002E1CDD" w:rsidRDefault="00F82AE7" w:rsidP="00F82AE7">
      <w:pPr>
        <w:tabs>
          <w:tab w:val="left" w:pos="5760"/>
        </w:tabs>
        <w:spacing w:after="0" w:line="240" w:lineRule="auto"/>
        <w:rPr>
          <w:rFonts w:cstheme="minorHAnsi"/>
          <w:lang w:val="es-CO"/>
        </w:rPr>
      </w:pPr>
      <w:r w:rsidRPr="002E1CDD">
        <w:rPr>
          <w:rFonts w:cstheme="minorHAnsi"/>
          <w:u w:val="single"/>
          <w:lang w:val="es-CO"/>
        </w:rPr>
        <w:tab/>
      </w:r>
    </w:p>
    <w:p w14:paraId="1D18D182" w14:textId="3B43BAF4" w:rsidR="00F82AE7" w:rsidRPr="002E1CDD" w:rsidRDefault="00DE24F2" w:rsidP="00F82AE7">
      <w:pPr>
        <w:spacing w:after="0" w:line="240" w:lineRule="auto"/>
        <w:rPr>
          <w:rFonts w:cstheme="minorHAnsi"/>
          <w:b/>
          <w:bCs/>
          <w:i/>
          <w:iCs/>
          <w:color w:val="1F4E79"/>
          <w:lang w:val="es-CO"/>
        </w:rPr>
      </w:pPr>
      <w:proofErr w:type="spellStart"/>
      <w:r>
        <w:rPr>
          <w:rFonts w:cstheme="minorHAnsi"/>
          <w:b/>
          <w:bCs/>
          <w:i/>
          <w:iCs/>
          <w:color w:val="1F4E79"/>
          <w:lang w:val="es-CO"/>
        </w:rPr>
        <w:t>Img</w:t>
      </w:r>
      <w:proofErr w:type="spellEnd"/>
      <w:r>
        <w:rPr>
          <w:rFonts w:cstheme="minorHAnsi"/>
          <w:b/>
          <w:bCs/>
          <w:i/>
          <w:iCs/>
          <w:color w:val="1F4E79"/>
          <w:lang w:val="es-CO"/>
        </w:rPr>
        <w:t xml:space="preserve">. José David Rodríguez </w:t>
      </w:r>
      <w:proofErr w:type="spellStart"/>
      <w:r>
        <w:rPr>
          <w:rFonts w:cstheme="minorHAnsi"/>
          <w:b/>
          <w:bCs/>
          <w:i/>
          <w:iCs/>
          <w:color w:val="1F4E79"/>
          <w:lang w:val="es-CO"/>
        </w:rPr>
        <w:t>Cosio</w:t>
      </w:r>
      <w:proofErr w:type="spellEnd"/>
    </w:p>
    <w:p w14:paraId="5C2A3181" w14:textId="2117034E" w:rsidR="00F82AE7" w:rsidRPr="002E1CDD" w:rsidRDefault="00DE24F2" w:rsidP="00F82AE7">
      <w:pPr>
        <w:spacing w:after="0" w:line="240" w:lineRule="auto"/>
        <w:rPr>
          <w:rFonts w:cstheme="minorHAnsi"/>
          <w:color w:val="808080" w:themeColor="background1" w:themeShade="80"/>
          <w:lang w:val="es-CO"/>
        </w:rPr>
      </w:pPr>
      <w:r>
        <w:rPr>
          <w:rFonts w:cstheme="minorHAnsi"/>
          <w:b/>
          <w:bCs/>
          <w:i/>
          <w:iCs/>
          <w:color w:val="1F4E79"/>
        </w:rPr>
        <w:t>COORDINADOR GENERAL PER- II</w:t>
      </w:r>
    </w:p>
    <w:p w14:paraId="59BA146D" w14:textId="77777777" w:rsidR="00F82AE7" w:rsidRPr="002E1CDD" w:rsidRDefault="00F82AE7" w:rsidP="00F82AE7">
      <w:pPr>
        <w:spacing w:after="0" w:line="240" w:lineRule="auto"/>
        <w:rPr>
          <w:rFonts w:cstheme="minorHAnsi"/>
          <w:lang w:val="es-CO"/>
        </w:rPr>
      </w:pPr>
    </w:p>
    <w:p w14:paraId="52AE8F62" w14:textId="77777777" w:rsidR="00F82AE7" w:rsidRPr="002E1CDD" w:rsidRDefault="00F82AE7" w:rsidP="00F82AE7">
      <w:pPr>
        <w:spacing w:after="0" w:line="240" w:lineRule="auto"/>
        <w:rPr>
          <w:rFonts w:cstheme="minorHAnsi"/>
          <w:lang w:val="es-CO"/>
        </w:rPr>
      </w:pPr>
    </w:p>
    <w:p w14:paraId="0DBF9120" w14:textId="77777777" w:rsidR="00F82AE7" w:rsidRPr="002E1CDD" w:rsidRDefault="00F82AE7" w:rsidP="00F82AE7">
      <w:pPr>
        <w:spacing w:after="0" w:line="240" w:lineRule="auto"/>
        <w:rPr>
          <w:rFonts w:cstheme="minorHAnsi"/>
          <w:lang w:val="es-CO"/>
        </w:rPr>
      </w:pPr>
    </w:p>
    <w:p w14:paraId="092F2908" w14:textId="77777777" w:rsidR="00F82AE7" w:rsidRPr="002E1CDD" w:rsidRDefault="00F82AE7" w:rsidP="00F82AE7">
      <w:pPr>
        <w:spacing w:after="0" w:line="240" w:lineRule="auto"/>
        <w:rPr>
          <w:rFonts w:cstheme="minorHAnsi"/>
          <w:lang w:val="es-CO"/>
        </w:rPr>
      </w:pPr>
      <w:r w:rsidRPr="002E1CDD">
        <w:rPr>
          <w:rFonts w:cstheme="minorHAnsi"/>
          <w:lang w:val="es-CO"/>
        </w:rPr>
        <w:lastRenderedPageBreak/>
        <w:t xml:space="preserve">Por y en nombre de </w:t>
      </w:r>
      <w:r w:rsidRPr="002E1CDD">
        <w:rPr>
          <w:rFonts w:cstheme="minorHAnsi"/>
          <w:b/>
          <w:bCs/>
          <w:i/>
          <w:iCs/>
          <w:color w:val="1F4E79"/>
        </w:rPr>
        <w:fldChar w:fldCharType="begin">
          <w:ffData>
            <w:name w:val=""/>
            <w:enabled/>
            <w:calcOnExit w:val="0"/>
            <w:textInput>
              <w:default w:val="[Indicar nombre del Consultor]"/>
            </w:textInput>
          </w:ffData>
        </w:fldChar>
      </w:r>
      <w:r w:rsidRPr="002E1CDD">
        <w:rPr>
          <w:rFonts w:cstheme="minorHAnsi"/>
          <w:b/>
          <w:bCs/>
          <w:i/>
          <w:iCs/>
          <w:color w:val="1F4E79"/>
        </w:rPr>
        <w:instrText xml:space="preserve"> FORMTEXT </w:instrText>
      </w:r>
      <w:r w:rsidRPr="002E1CDD">
        <w:rPr>
          <w:rFonts w:cstheme="minorHAnsi"/>
          <w:b/>
          <w:bCs/>
          <w:i/>
          <w:iCs/>
          <w:color w:val="1F4E79"/>
        </w:rPr>
      </w:r>
      <w:r w:rsidRPr="002E1CDD">
        <w:rPr>
          <w:rFonts w:cstheme="minorHAnsi"/>
          <w:b/>
          <w:bCs/>
          <w:i/>
          <w:iCs/>
          <w:color w:val="1F4E79"/>
        </w:rPr>
        <w:fldChar w:fldCharType="separate"/>
      </w:r>
      <w:r w:rsidRPr="002E1CDD">
        <w:rPr>
          <w:rFonts w:cstheme="minorHAnsi"/>
          <w:b/>
          <w:bCs/>
          <w:i/>
          <w:iCs/>
          <w:noProof/>
          <w:color w:val="1F4E79"/>
        </w:rPr>
        <w:t>[Indicar nombre del Consultor]</w:t>
      </w:r>
      <w:r w:rsidRPr="002E1CDD">
        <w:rPr>
          <w:rFonts w:cstheme="minorHAnsi"/>
          <w:b/>
          <w:bCs/>
          <w:i/>
          <w:iCs/>
          <w:color w:val="1F4E79"/>
        </w:rPr>
        <w:fldChar w:fldCharType="end"/>
      </w:r>
      <w:r w:rsidRPr="002E1CDD">
        <w:rPr>
          <w:rFonts w:cstheme="minorHAnsi"/>
          <w:lang w:val="es-CO"/>
        </w:rPr>
        <w:t xml:space="preserve"> </w:t>
      </w:r>
    </w:p>
    <w:p w14:paraId="7145D86B" w14:textId="77777777" w:rsidR="00F82AE7" w:rsidRPr="002E1CDD" w:rsidRDefault="00F82AE7" w:rsidP="00F82AE7">
      <w:pPr>
        <w:tabs>
          <w:tab w:val="left" w:pos="5760"/>
        </w:tabs>
        <w:spacing w:after="0" w:line="240" w:lineRule="auto"/>
        <w:rPr>
          <w:rFonts w:cstheme="minorHAnsi"/>
          <w:lang w:val="es-CO"/>
        </w:rPr>
      </w:pPr>
      <w:r w:rsidRPr="002E1CDD">
        <w:rPr>
          <w:rFonts w:cstheme="minorHAnsi"/>
          <w:u w:val="single"/>
          <w:lang w:val="es-CO"/>
        </w:rPr>
        <w:tab/>
      </w:r>
    </w:p>
    <w:p w14:paraId="1F8C69C6" w14:textId="77777777" w:rsidR="00F82AE7" w:rsidRPr="002E1CDD" w:rsidRDefault="00F82AE7" w:rsidP="00F82AE7">
      <w:pPr>
        <w:spacing w:after="0" w:line="240" w:lineRule="auto"/>
        <w:rPr>
          <w:rFonts w:cstheme="minorHAnsi"/>
          <w:b/>
          <w:bCs/>
          <w:i/>
          <w:iCs/>
          <w:color w:val="1F4E79"/>
        </w:rPr>
      </w:pPr>
    </w:p>
    <w:p w14:paraId="68C28FCB" w14:textId="77777777" w:rsidR="00F82AE7" w:rsidRPr="002E1CDD" w:rsidRDefault="00F82AE7" w:rsidP="00F82AE7">
      <w:pPr>
        <w:spacing w:after="0" w:line="240" w:lineRule="auto"/>
        <w:rPr>
          <w:rFonts w:cstheme="minorHAnsi"/>
          <w:b/>
          <w:i/>
          <w:color w:val="0070C0"/>
          <w:lang w:val="es-CO"/>
        </w:rPr>
      </w:pPr>
      <w:r w:rsidRPr="002E1CDD">
        <w:rPr>
          <w:rFonts w:cstheme="minorHAnsi"/>
          <w:b/>
          <w:bCs/>
          <w:i/>
          <w:iCs/>
          <w:color w:val="1F4E79"/>
        </w:rPr>
        <w:fldChar w:fldCharType="begin">
          <w:ffData>
            <w:name w:val=""/>
            <w:enabled/>
            <w:calcOnExit w:val="0"/>
            <w:textInput>
              <w:default w:val="[Indicar datos del Representante Autorizado: nombre, cargo y firma]"/>
            </w:textInput>
          </w:ffData>
        </w:fldChar>
      </w:r>
      <w:r w:rsidRPr="002E1CDD">
        <w:rPr>
          <w:rFonts w:cstheme="minorHAnsi"/>
          <w:b/>
          <w:bCs/>
          <w:i/>
          <w:iCs/>
          <w:color w:val="1F4E79"/>
        </w:rPr>
        <w:instrText xml:space="preserve"> FORMTEXT </w:instrText>
      </w:r>
      <w:r w:rsidRPr="002E1CDD">
        <w:rPr>
          <w:rFonts w:cstheme="minorHAnsi"/>
          <w:b/>
          <w:bCs/>
          <w:i/>
          <w:iCs/>
          <w:color w:val="1F4E79"/>
        </w:rPr>
      </w:r>
      <w:r w:rsidRPr="002E1CDD">
        <w:rPr>
          <w:rFonts w:cstheme="minorHAnsi"/>
          <w:b/>
          <w:bCs/>
          <w:i/>
          <w:iCs/>
          <w:color w:val="1F4E79"/>
        </w:rPr>
        <w:fldChar w:fldCharType="separate"/>
      </w:r>
      <w:r w:rsidRPr="002E1CDD">
        <w:rPr>
          <w:rFonts w:cstheme="minorHAnsi"/>
          <w:b/>
          <w:bCs/>
          <w:i/>
          <w:iCs/>
          <w:noProof/>
          <w:color w:val="1F4E79"/>
        </w:rPr>
        <w:t>[Indicar datos del Representante Autorizado: nombre, cargo y firma]</w:t>
      </w:r>
      <w:r w:rsidRPr="002E1CDD">
        <w:rPr>
          <w:rFonts w:cstheme="minorHAnsi"/>
          <w:b/>
          <w:bCs/>
          <w:i/>
          <w:iCs/>
          <w:color w:val="1F4E79"/>
        </w:rPr>
        <w:fldChar w:fldCharType="end"/>
      </w:r>
    </w:p>
    <w:p w14:paraId="0B1347CD" w14:textId="77777777" w:rsidR="00F82AE7" w:rsidRPr="002E1CDD" w:rsidRDefault="00F82AE7" w:rsidP="00F82AE7">
      <w:pPr>
        <w:spacing w:after="0" w:line="240" w:lineRule="auto"/>
        <w:rPr>
          <w:rFonts w:cstheme="minorHAnsi"/>
          <w:bCs/>
          <w:color w:val="808080" w:themeColor="background1" w:themeShade="80"/>
          <w:lang w:val="es-CO"/>
        </w:rPr>
      </w:pPr>
      <w:r w:rsidRPr="002E1CDD">
        <w:rPr>
          <w:rFonts w:cstheme="minorHAnsi"/>
          <w:bCs/>
          <w:i/>
          <w:color w:val="808080" w:themeColor="background1" w:themeShade="80"/>
          <w:lang w:val="es-CO"/>
        </w:rPr>
        <w:t>[Nota: Para una APCA, todos los integrantes firman o sólo el integrante principal, en cuyo caso se deberá adjuntar el poder para firmar en nombre de todos los integrantes.]</w:t>
      </w:r>
    </w:p>
    <w:p w14:paraId="7DB629E8" w14:textId="77777777" w:rsidR="00F82AE7" w:rsidRPr="002E1CDD" w:rsidRDefault="00F82AE7" w:rsidP="00F82AE7">
      <w:pPr>
        <w:spacing w:after="0" w:line="240" w:lineRule="auto"/>
        <w:rPr>
          <w:rFonts w:cstheme="minorHAnsi"/>
          <w:lang w:val="es-CO"/>
        </w:rPr>
      </w:pPr>
    </w:p>
    <w:p w14:paraId="5072B074" w14:textId="77777777" w:rsidR="00F82AE7" w:rsidRPr="002E1CDD" w:rsidRDefault="00F82AE7" w:rsidP="00F82AE7">
      <w:pPr>
        <w:spacing w:after="0" w:line="240" w:lineRule="auto"/>
        <w:rPr>
          <w:rFonts w:cstheme="minorHAnsi"/>
          <w:lang w:val="es-CO"/>
        </w:rPr>
      </w:pPr>
    </w:p>
    <w:p w14:paraId="5AE81FB1" w14:textId="77777777" w:rsidR="00F82AE7" w:rsidRPr="002E1CDD" w:rsidRDefault="00F82AE7" w:rsidP="00F82AE7">
      <w:pPr>
        <w:spacing w:after="0" w:line="240" w:lineRule="auto"/>
        <w:rPr>
          <w:rFonts w:cstheme="minorHAnsi"/>
          <w:lang w:val="es-CO"/>
        </w:rPr>
      </w:pPr>
      <w:r w:rsidRPr="002E1CDD">
        <w:rPr>
          <w:rFonts w:cstheme="minorHAnsi"/>
          <w:lang w:val="es-CO"/>
        </w:rPr>
        <w:t xml:space="preserve">Por y en nombre de cada uno de los integrantes del Consultor </w:t>
      </w:r>
      <w:r w:rsidRPr="002E1CDD">
        <w:rPr>
          <w:rFonts w:cstheme="minorHAnsi"/>
          <w:b/>
          <w:bCs/>
          <w:i/>
          <w:iCs/>
          <w:color w:val="1F4E79"/>
        </w:rPr>
        <w:fldChar w:fldCharType="begin">
          <w:ffData>
            <w:name w:val=""/>
            <w:enabled/>
            <w:calcOnExit w:val="0"/>
            <w:textInput>
              <w:default w:val="[Indicar nombre de la APCA]"/>
            </w:textInput>
          </w:ffData>
        </w:fldChar>
      </w:r>
      <w:r w:rsidRPr="002E1CDD">
        <w:rPr>
          <w:rFonts w:cstheme="minorHAnsi"/>
          <w:b/>
          <w:bCs/>
          <w:i/>
          <w:iCs/>
          <w:color w:val="1F4E79"/>
        </w:rPr>
        <w:instrText xml:space="preserve"> FORMTEXT </w:instrText>
      </w:r>
      <w:r w:rsidRPr="002E1CDD">
        <w:rPr>
          <w:rFonts w:cstheme="minorHAnsi"/>
          <w:b/>
          <w:bCs/>
          <w:i/>
          <w:iCs/>
          <w:color w:val="1F4E79"/>
        </w:rPr>
      </w:r>
      <w:r w:rsidRPr="002E1CDD">
        <w:rPr>
          <w:rFonts w:cstheme="minorHAnsi"/>
          <w:b/>
          <w:bCs/>
          <w:i/>
          <w:iCs/>
          <w:color w:val="1F4E79"/>
        </w:rPr>
        <w:fldChar w:fldCharType="separate"/>
      </w:r>
      <w:r w:rsidRPr="002E1CDD">
        <w:rPr>
          <w:rFonts w:cstheme="minorHAnsi"/>
          <w:b/>
          <w:bCs/>
          <w:i/>
          <w:iCs/>
          <w:noProof/>
          <w:color w:val="1F4E79"/>
        </w:rPr>
        <w:t>[Indicar nombre de la APCA]</w:t>
      </w:r>
      <w:r w:rsidRPr="002E1CDD">
        <w:rPr>
          <w:rFonts w:cstheme="minorHAnsi"/>
          <w:b/>
          <w:bCs/>
          <w:i/>
          <w:iCs/>
          <w:color w:val="1F4E79"/>
        </w:rPr>
        <w:fldChar w:fldCharType="end"/>
      </w:r>
    </w:p>
    <w:p w14:paraId="1614A311" w14:textId="77777777" w:rsidR="00F82AE7" w:rsidRPr="002E1CDD" w:rsidRDefault="00F82AE7" w:rsidP="00F82AE7">
      <w:pPr>
        <w:rPr>
          <w:rFonts w:cstheme="minorHAnsi"/>
          <w:color w:val="0070C0"/>
          <w:lang w:val="es-CO"/>
        </w:rPr>
      </w:pPr>
      <w:r w:rsidRPr="002E1CDD">
        <w:rPr>
          <w:rFonts w:cstheme="minorHAnsi"/>
          <w:b/>
          <w:bCs/>
          <w:i/>
          <w:iCs/>
          <w:color w:val="1F4E79"/>
        </w:rPr>
        <w:fldChar w:fldCharType="begin">
          <w:ffData>
            <w:name w:val=""/>
            <w:enabled/>
            <w:calcOnExit w:val="0"/>
            <w:textInput>
              <w:default w:val="[Indicar nombre del integrante principal]"/>
            </w:textInput>
          </w:ffData>
        </w:fldChar>
      </w:r>
      <w:r w:rsidRPr="002E1CDD">
        <w:rPr>
          <w:rFonts w:cstheme="minorHAnsi"/>
          <w:b/>
          <w:bCs/>
          <w:i/>
          <w:iCs/>
          <w:color w:val="1F4E79"/>
        </w:rPr>
        <w:instrText xml:space="preserve"> FORMTEXT </w:instrText>
      </w:r>
      <w:r w:rsidRPr="002E1CDD">
        <w:rPr>
          <w:rFonts w:cstheme="minorHAnsi"/>
          <w:b/>
          <w:bCs/>
          <w:i/>
          <w:iCs/>
          <w:color w:val="1F4E79"/>
        </w:rPr>
      </w:r>
      <w:r w:rsidRPr="002E1CDD">
        <w:rPr>
          <w:rFonts w:cstheme="minorHAnsi"/>
          <w:b/>
          <w:bCs/>
          <w:i/>
          <w:iCs/>
          <w:color w:val="1F4E79"/>
        </w:rPr>
        <w:fldChar w:fldCharType="separate"/>
      </w:r>
      <w:r w:rsidRPr="002E1CDD">
        <w:rPr>
          <w:rFonts w:cstheme="minorHAnsi"/>
          <w:b/>
          <w:bCs/>
          <w:i/>
          <w:iCs/>
          <w:noProof/>
          <w:color w:val="1F4E79"/>
        </w:rPr>
        <w:t>[Indicar nombre del integrante principal]</w:t>
      </w:r>
      <w:r w:rsidRPr="002E1CDD">
        <w:rPr>
          <w:rFonts w:cstheme="minorHAnsi"/>
          <w:b/>
          <w:bCs/>
          <w:i/>
          <w:iCs/>
          <w:color w:val="1F4E79"/>
        </w:rPr>
        <w:fldChar w:fldCharType="end"/>
      </w:r>
    </w:p>
    <w:p w14:paraId="30C08DE1" w14:textId="77777777" w:rsidR="00F82AE7" w:rsidRPr="002E1CDD" w:rsidRDefault="00F82AE7" w:rsidP="00F82AE7">
      <w:pPr>
        <w:tabs>
          <w:tab w:val="left" w:pos="5760"/>
        </w:tabs>
        <w:rPr>
          <w:rFonts w:cstheme="minorHAnsi"/>
          <w:lang w:val="es-CO"/>
        </w:rPr>
      </w:pPr>
      <w:r w:rsidRPr="002E1CDD">
        <w:rPr>
          <w:rFonts w:cstheme="minorHAnsi"/>
          <w:u w:val="single"/>
          <w:lang w:val="es-CO"/>
        </w:rPr>
        <w:tab/>
      </w:r>
    </w:p>
    <w:p w14:paraId="660FCE3F" w14:textId="77777777" w:rsidR="00F82AE7" w:rsidRPr="002E1CDD" w:rsidRDefault="00F82AE7" w:rsidP="00F82AE7">
      <w:pPr>
        <w:spacing w:after="0" w:line="240" w:lineRule="auto"/>
        <w:rPr>
          <w:rFonts w:cstheme="minorHAnsi"/>
          <w:b/>
          <w:i/>
          <w:color w:val="0070C0"/>
          <w:lang w:val="es-CO"/>
        </w:rPr>
      </w:pPr>
      <w:r w:rsidRPr="002E1CDD">
        <w:rPr>
          <w:rFonts w:cstheme="minorHAnsi"/>
          <w:b/>
          <w:bCs/>
          <w:i/>
          <w:iCs/>
          <w:color w:val="1F4E79"/>
        </w:rPr>
        <w:fldChar w:fldCharType="begin">
          <w:ffData>
            <w:name w:val=""/>
            <w:enabled/>
            <w:calcOnExit w:val="0"/>
            <w:textInput>
              <w:default w:val="[Indicar datos del Representante Autorizado de la APCA: nombre, cargo y firma]"/>
            </w:textInput>
          </w:ffData>
        </w:fldChar>
      </w:r>
      <w:r w:rsidRPr="002E1CDD">
        <w:rPr>
          <w:rFonts w:cstheme="minorHAnsi"/>
          <w:b/>
          <w:bCs/>
          <w:i/>
          <w:iCs/>
          <w:color w:val="1F4E79"/>
        </w:rPr>
        <w:instrText xml:space="preserve"> FORMTEXT </w:instrText>
      </w:r>
      <w:r w:rsidRPr="002E1CDD">
        <w:rPr>
          <w:rFonts w:cstheme="minorHAnsi"/>
          <w:b/>
          <w:bCs/>
          <w:i/>
          <w:iCs/>
          <w:color w:val="1F4E79"/>
        </w:rPr>
      </w:r>
      <w:r w:rsidRPr="002E1CDD">
        <w:rPr>
          <w:rFonts w:cstheme="minorHAnsi"/>
          <w:b/>
          <w:bCs/>
          <w:i/>
          <w:iCs/>
          <w:color w:val="1F4E79"/>
        </w:rPr>
        <w:fldChar w:fldCharType="separate"/>
      </w:r>
      <w:r w:rsidRPr="002E1CDD">
        <w:rPr>
          <w:rFonts w:cstheme="minorHAnsi"/>
          <w:b/>
          <w:bCs/>
          <w:i/>
          <w:iCs/>
          <w:noProof/>
          <w:color w:val="1F4E79"/>
        </w:rPr>
        <w:t>[Indicar datos del Representante Autorizado de la APCA: nombre, cargo y firma]</w:t>
      </w:r>
      <w:r w:rsidRPr="002E1CDD">
        <w:rPr>
          <w:rFonts w:cstheme="minorHAnsi"/>
          <w:b/>
          <w:bCs/>
          <w:i/>
          <w:iCs/>
          <w:color w:val="1F4E79"/>
        </w:rPr>
        <w:fldChar w:fldCharType="end"/>
      </w:r>
    </w:p>
    <w:p w14:paraId="07683B1B" w14:textId="77777777" w:rsidR="00F82AE7" w:rsidRPr="002E1CDD" w:rsidRDefault="00F82AE7" w:rsidP="00F82AE7">
      <w:pPr>
        <w:pStyle w:val="BankNormal"/>
        <w:spacing w:after="0"/>
        <w:rPr>
          <w:rFonts w:cstheme="minorHAnsi"/>
          <w:b/>
          <w:bCs/>
          <w:i/>
          <w:iCs/>
          <w:color w:val="1F4E79"/>
          <w:lang w:val="es-CO"/>
        </w:rPr>
      </w:pPr>
      <w:r w:rsidRPr="002E1CDD">
        <w:rPr>
          <w:rFonts w:asciiTheme="minorHAnsi" w:hAnsiTheme="minorHAnsi" w:cstheme="minorHAnsi"/>
          <w:i/>
          <w:color w:val="808080" w:themeColor="background1" w:themeShade="80"/>
          <w:sz w:val="22"/>
          <w:szCs w:val="22"/>
          <w:lang w:val="es-CO"/>
        </w:rPr>
        <w:t>[Agregue bloques de firma para cada integrante si todos firman]</w:t>
      </w:r>
    </w:p>
    <w:p w14:paraId="44B023B8" w14:textId="77777777" w:rsidR="00F82AE7" w:rsidRPr="002E1CDD" w:rsidRDefault="00F82AE7" w:rsidP="00F82AE7">
      <w:pPr>
        <w:spacing w:after="0" w:line="240" w:lineRule="auto"/>
        <w:ind w:left="1134"/>
        <w:jc w:val="both"/>
        <w:rPr>
          <w:rFonts w:cstheme="minorHAnsi"/>
          <w:b/>
          <w:bCs/>
          <w:i/>
          <w:iCs/>
          <w:color w:val="1F4E79"/>
        </w:rPr>
      </w:pPr>
    </w:p>
    <w:p w14:paraId="34572A6D" w14:textId="77777777" w:rsidR="00F82AE7" w:rsidRPr="002E1CDD" w:rsidRDefault="00F82AE7" w:rsidP="00F82AE7">
      <w:pPr>
        <w:spacing w:after="0" w:line="240" w:lineRule="auto"/>
        <w:ind w:left="1134"/>
        <w:jc w:val="both"/>
        <w:rPr>
          <w:rFonts w:cstheme="minorHAnsi"/>
          <w:b/>
          <w:bCs/>
          <w:i/>
          <w:iCs/>
          <w:color w:val="1F4E79"/>
        </w:rPr>
      </w:pPr>
    </w:p>
    <w:p w14:paraId="0F03769C" w14:textId="77777777" w:rsidR="00F82AE7" w:rsidRPr="002E1CDD" w:rsidRDefault="00F82AE7" w:rsidP="00F82AE7">
      <w:pPr>
        <w:spacing w:after="0" w:line="240" w:lineRule="auto"/>
        <w:ind w:left="1134"/>
        <w:jc w:val="both"/>
        <w:rPr>
          <w:rFonts w:cstheme="minorHAnsi"/>
          <w:b/>
          <w:bCs/>
          <w:i/>
          <w:iCs/>
          <w:color w:val="1F4E79"/>
        </w:rPr>
      </w:pPr>
    </w:p>
    <w:p w14:paraId="12E9FE70" w14:textId="77777777" w:rsidR="00F82AE7" w:rsidRPr="002E1CDD" w:rsidRDefault="00F82AE7" w:rsidP="00F82AE7">
      <w:pPr>
        <w:spacing w:after="0" w:line="240" w:lineRule="auto"/>
        <w:ind w:left="1134"/>
        <w:jc w:val="both"/>
        <w:rPr>
          <w:rFonts w:cstheme="minorHAnsi"/>
          <w:b/>
          <w:bCs/>
          <w:i/>
          <w:iCs/>
          <w:color w:val="1F4E79"/>
        </w:rPr>
      </w:pPr>
    </w:p>
    <w:p w14:paraId="35D2D845" w14:textId="77777777" w:rsidR="00F82AE7" w:rsidRPr="002E1CDD" w:rsidRDefault="00F82AE7" w:rsidP="00F82AE7">
      <w:pPr>
        <w:spacing w:after="0" w:line="240" w:lineRule="auto"/>
        <w:ind w:left="1134"/>
        <w:jc w:val="both"/>
        <w:rPr>
          <w:rFonts w:cstheme="minorHAnsi"/>
          <w:b/>
          <w:bCs/>
          <w:i/>
          <w:iCs/>
          <w:color w:val="1F4E79"/>
        </w:rPr>
      </w:pPr>
    </w:p>
    <w:p w14:paraId="74BF90C7" w14:textId="77777777" w:rsidR="00F82AE7" w:rsidRPr="002E1CDD" w:rsidRDefault="00F82AE7" w:rsidP="00F82AE7">
      <w:pPr>
        <w:spacing w:after="0" w:line="240" w:lineRule="auto"/>
        <w:ind w:left="1134"/>
        <w:jc w:val="both"/>
        <w:rPr>
          <w:rFonts w:cstheme="minorHAnsi"/>
          <w:b/>
          <w:bCs/>
          <w:i/>
          <w:iCs/>
          <w:color w:val="1F4E79"/>
        </w:rPr>
      </w:pPr>
    </w:p>
    <w:p w14:paraId="74220798" w14:textId="77777777" w:rsidR="00F82AE7" w:rsidRPr="002E1CDD" w:rsidRDefault="00F82AE7" w:rsidP="00F82AE7">
      <w:pPr>
        <w:spacing w:after="0" w:line="240" w:lineRule="auto"/>
        <w:ind w:left="1134"/>
        <w:jc w:val="both"/>
        <w:rPr>
          <w:rFonts w:cstheme="minorHAnsi"/>
          <w:b/>
          <w:bCs/>
          <w:i/>
          <w:iCs/>
          <w:color w:val="1F4E79"/>
        </w:rPr>
      </w:pPr>
    </w:p>
    <w:p w14:paraId="588A423C" w14:textId="77777777" w:rsidR="00F82AE7" w:rsidRPr="002E1CDD" w:rsidRDefault="00F82AE7" w:rsidP="00F82AE7">
      <w:pPr>
        <w:spacing w:after="0" w:line="240" w:lineRule="auto"/>
        <w:ind w:left="1134"/>
        <w:jc w:val="both"/>
        <w:rPr>
          <w:rFonts w:cstheme="minorHAnsi"/>
          <w:b/>
          <w:bCs/>
          <w:i/>
          <w:iCs/>
          <w:color w:val="1F4E79"/>
        </w:rPr>
      </w:pPr>
    </w:p>
    <w:p w14:paraId="4B1BE6EA" w14:textId="77777777" w:rsidR="00F82AE7" w:rsidRPr="002E1CDD" w:rsidRDefault="00F82AE7" w:rsidP="00F82AE7">
      <w:pPr>
        <w:spacing w:after="0" w:line="240" w:lineRule="auto"/>
        <w:ind w:left="1134"/>
        <w:jc w:val="both"/>
        <w:rPr>
          <w:rFonts w:cstheme="minorHAnsi"/>
          <w:b/>
          <w:bCs/>
          <w:i/>
          <w:iCs/>
          <w:color w:val="1F4E79"/>
        </w:rPr>
      </w:pPr>
    </w:p>
    <w:p w14:paraId="08768729" w14:textId="77777777" w:rsidR="00F82AE7" w:rsidRPr="002E1CDD" w:rsidRDefault="00F82AE7" w:rsidP="00F82AE7">
      <w:pPr>
        <w:spacing w:after="0" w:line="240" w:lineRule="auto"/>
        <w:ind w:left="1134"/>
        <w:jc w:val="both"/>
        <w:rPr>
          <w:rFonts w:cstheme="minorHAnsi"/>
          <w:b/>
          <w:bCs/>
          <w:i/>
          <w:iCs/>
          <w:color w:val="1F4E79"/>
        </w:rPr>
      </w:pPr>
    </w:p>
    <w:p w14:paraId="462BF5CD" w14:textId="77777777" w:rsidR="00F82AE7" w:rsidRPr="002E1CDD" w:rsidRDefault="00F82AE7" w:rsidP="00F82AE7">
      <w:pPr>
        <w:spacing w:after="0" w:line="240" w:lineRule="auto"/>
        <w:ind w:left="1134"/>
        <w:jc w:val="both"/>
        <w:rPr>
          <w:rFonts w:cstheme="minorHAnsi"/>
          <w:b/>
          <w:bCs/>
          <w:i/>
          <w:iCs/>
          <w:color w:val="1F4E79"/>
        </w:rPr>
      </w:pPr>
    </w:p>
    <w:p w14:paraId="1F81A55F" w14:textId="3375F157" w:rsidR="00F82AE7" w:rsidRPr="002E1CDD" w:rsidRDefault="00F82AE7" w:rsidP="00F82AE7">
      <w:pPr>
        <w:spacing w:after="0" w:line="240" w:lineRule="auto"/>
        <w:ind w:left="1134"/>
        <w:jc w:val="both"/>
        <w:rPr>
          <w:rFonts w:cstheme="minorHAnsi"/>
          <w:b/>
          <w:bCs/>
          <w:i/>
          <w:iCs/>
          <w:color w:val="1F4E79"/>
        </w:rPr>
      </w:pPr>
    </w:p>
    <w:p w14:paraId="4EB85399" w14:textId="106BE8E1" w:rsidR="008E68A0" w:rsidRPr="002E1CDD" w:rsidRDefault="008E68A0" w:rsidP="00F82AE7">
      <w:pPr>
        <w:spacing w:after="0" w:line="240" w:lineRule="auto"/>
        <w:ind w:left="1134"/>
        <w:jc w:val="both"/>
        <w:rPr>
          <w:rFonts w:cstheme="minorHAnsi"/>
          <w:b/>
          <w:bCs/>
          <w:i/>
          <w:iCs/>
          <w:color w:val="1F4E79"/>
        </w:rPr>
      </w:pPr>
    </w:p>
    <w:p w14:paraId="16D1C07B" w14:textId="2E612791" w:rsidR="008E68A0" w:rsidRPr="002E1CDD" w:rsidRDefault="008E68A0" w:rsidP="00F82AE7">
      <w:pPr>
        <w:spacing w:after="0" w:line="240" w:lineRule="auto"/>
        <w:ind w:left="1134"/>
        <w:jc w:val="both"/>
        <w:rPr>
          <w:rFonts w:cstheme="minorHAnsi"/>
          <w:b/>
          <w:bCs/>
          <w:i/>
          <w:iCs/>
          <w:color w:val="1F4E79"/>
        </w:rPr>
      </w:pPr>
    </w:p>
    <w:p w14:paraId="6037A7E9" w14:textId="3FC8694F" w:rsidR="008E68A0" w:rsidRPr="002E1CDD" w:rsidRDefault="008E68A0" w:rsidP="00F82AE7">
      <w:pPr>
        <w:spacing w:after="0" w:line="240" w:lineRule="auto"/>
        <w:ind w:left="1134"/>
        <w:jc w:val="both"/>
        <w:rPr>
          <w:rFonts w:cstheme="minorHAnsi"/>
          <w:b/>
          <w:bCs/>
          <w:i/>
          <w:iCs/>
          <w:color w:val="1F4E79"/>
        </w:rPr>
      </w:pPr>
    </w:p>
    <w:p w14:paraId="067CC43C" w14:textId="7C52D89A" w:rsidR="008E68A0" w:rsidRPr="002E1CDD" w:rsidRDefault="008E68A0" w:rsidP="00F82AE7">
      <w:pPr>
        <w:spacing w:after="0" w:line="240" w:lineRule="auto"/>
        <w:ind w:left="1134"/>
        <w:jc w:val="both"/>
        <w:rPr>
          <w:rFonts w:cstheme="minorHAnsi"/>
          <w:b/>
          <w:bCs/>
          <w:i/>
          <w:iCs/>
          <w:color w:val="1F4E79"/>
        </w:rPr>
      </w:pPr>
    </w:p>
    <w:p w14:paraId="114C93DE" w14:textId="75BCC101" w:rsidR="008E68A0" w:rsidRPr="002E1CDD" w:rsidRDefault="008E68A0" w:rsidP="00F82AE7">
      <w:pPr>
        <w:spacing w:after="0" w:line="240" w:lineRule="auto"/>
        <w:ind w:left="1134"/>
        <w:jc w:val="both"/>
        <w:rPr>
          <w:rFonts w:cstheme="minorHAnsi"/>
          <w:b/>
          <w:bCs/>
          <w:i/>
          <w:iCs/>
          <w:color w:val="1F4E79"/>
        </w:rPr>
      </w:pPr>
    </w:p>
    <w:p w14:paraId="65454B22" w14:textId="36EF79EA" w:rsidR="008E68A0" w:rsidRDefault="008E68A0" w:rsidP="00F82AE7">
      <w:pPr>
        <w:spacing w:after="0" w:line="240" w:lineRule="auto"/>
        <w:ind w:left="1134"/>
        <w:jc w:val="both"/>
        <w:rPr>
          <w:rFonts w:cstheme="minorHAnsi"/>
          <w:b/>
          <w:bCs/>
          <w:i/>
          <w:iCs/>
          <w:color w:val="1F4E79"/>
        </w:rPr>
      </w:pPr>
    </w:p>
    <w:p w14:paraId="0AE68CCC" w14:textId="77777777" w:rsidR="00DE24F2" w:rsidRDefault="00DE24F2" w:rsidP="00F82AE7">
      <w:pPr>
        <w:spacing w:after="0" w:line="240" w:lineRule="auto"/>
        <w:ind w:left="1134"/>
        <w:jc w:val="both"/>
        <w:rPr>
          <w:rFonts w:cstheme="minorHAnsi"/>
          <w:b/>
          <w:bCs/>
          <w:i/>
          <w:iCs/>
          <w:color w:val="1F4E79"/>
        </w:rPr>
      </w:pPr>
    </w:p>
    <w:p w14:paraId="49B43032" w14:textId="77777777" w:rsidR="00DE24F2" w:rsidRDefault="00DE24F2" w:rsidP="00F82AE7">
      <w:pPr>
        <w:spacing w:after="0" w:line="240" w:lineRule="auto"/>
        <w:ind w:left="1134"/>
        <w:jc w:val="both"/>
        <w:rPr>
          <w:rFonts w:cstheme="minorHAnsi"/>
          <w:b/>
          <w:bCs/>
          <w:i/>
          <w:iCs/>
          <w:color w:val="1F4E79"/>
        </w:rPr>
      </w:pPr>
    </w:p>
    <w:p w14:paraId="20A9CFF3" w14:textId="77777777" w:rsidR="00DE24F2" w:rsidRDefault="00DE24F2" w:rsidP="00F82AE7">
      <w:pPr>
        <w:spacing w:after="0" w:line="240" w:lineRule="auto"/>
        <w:ind w:left="1134"/>
        <w:jc w:val="both"/>
        <w:rPr>
          <w:rFonts w:cstheme="minorHAnsi"/>
          <w:b/>
          <w:bCs/>
          <w:i/>
          <w:iCs/>
          <w:color w:val="1F4E79"/>
        </w:rPr>
      </w:pPr>
    </w:p>
    <w:p w14:paraId="2D9B5254" w14:textId="77777777" w:rsidR="00DE24F2" w:rsidRDefault="00DE24F2" w:rsidP="00F82AE7">
      <w:pPr>
        <w:spacing w:after="0" w:line="240" w:lineRule="auto"/>
        <w:ind w:left="1134"/>
        <w:jc w:val="both"/>
        <w:rPr>
          <w:rFonts w:cstheme="minorHAnsi"/>
          <w:b/>
          <w:bCs/>
          <w:i/>
          <w:iCs/>
          <w:color w:val="1F4E79"/>
        </w:rPr>
      </w:pPr>
    </w:p>
    <w:p w14:paraId="3AB22B12" w14:textId="77777777" w:rsidR="00DE24F2" w:rsidRDefault="00DE24F2" w:rsidP="00F82AE7">
      <w:pPr>
        <w:spacing w:after="0" w:line="240" w:lineRule="auto"/>
        <w:ind w:left="1134"/>
        <w:jc w:val="both"/>
        <w:rPr>
          <w:rFonts w:cstheme="minorHAnsi"/>
          <w:b/>
          <w:bCs/>
          <w:i/>
          <w:iCs/>
          <w:color w:val="1F4E79"/>
        </w:rPr>
      </w:pPr>
    </w:p>
    <w:p w14:paraId="602B211C" w14:textId="77777777" w:rsidR="00DE24F2" w:rsidRDefault="00DE24F2" w:rsidP="00F82AE7">
      <w:pPr>
        <w:spacing w:after="0" w:line="240" w:lineRule="auto"/>
        <w:ind w:left="1134"/>
        <w:jc w:val="both"/>
        <w:rPr>
          <w:rFonts w:cstheme="minorHAnsi"/>
          <w:b/>
          <w:bCs/>
          <w:i/>
          <w:iCs/>
          <w:color w:val="1F4E79"/>
        </w:rPr>
      </w:pPr>
    </w:p>
    <w:p w14:paraId="71A22BA0" w14:textId="77777777" w:rsidR="00DE24F2" w:rsidRDefault="00DE24F2" w:rsidP="00F82AE7">
      <w:pPr>
        <w:spacing w:after="0" w:line="240" w:lineRule="auto"/>
        <w:ind w:left="1134"/>
        <w:jc w:val="both"/>
        <w:rPr>
          <w:rFonts w:cstheme="minorHAnsi"/>
          <w:b/>
          <w:bCs/>
          <w:i/>
          <w:iCs/>
          <w:color w:val="1F4E79"/>
        </w:rPr>
      </w:pPr>
    </w:p>
    <w:p w14:paraId="75708E03" w14:textId="77777777" w:rsidR="00DE24F2" w:rsidRDefault="00DE24F2" w:rsidP="00F82AE7">
      <w:pPr>
        <w:spacing w:after="0" w:line="240" w:lineRule="auto"/>
        <w:ind w:left="1134"/>
        <w:jc w:val="both"/>
        <w:rPr>
          <w:rFonts w:cstheme="minorHAnsi"/>
          <w:b/>
          <w:bCs/>
          <w:i/>
          <w:iCs/>
          <w:color w:val="1F4E79"/>
        </w:rPr>
      </w:pPr>
    </w:p>
    <w:p w14:paraId="7A04F0B6" w14:textId="77777777" w:rsidR="00DE24F2" w:rsidRDefault="00DE24F2" w:rsidP="00F82AE7">
      <w:pPr>
        <w:spacing w:after="0" w:line="240" w:lineRule="auto"/>
        <w:ind w:left="1134"/>
        <w:jc w:val="both"/>
        <w:rPr>
          <w:rFonts w:cstheme="minorHAnsi"/>
          <w:b/>
          <w:bCs/>
          <w:i/>
          <w:iCs/>
          <w:color w:val="1F4E79"/>
        </w:rPr>
      </w:pPr>
    </w:p>
    <w:p w14:paraId="2A937E6A" w14:textId="77777777" w:rsidR="00DE24F2" w:rsidRDefault="00DE24F2" w:rsidP="00F82AE7">
      <w:pPr>
        <w:spacing w:after="0" w:line="240" w:lineRule="auto"/>
        <w:ind w:left="1134"/>
        <w:jc w:val="both"/>
        <w:rPr>
          <w:rFonts w:cstheme="minorHAnsi"/>
          <w:b/>
          <w:bCs/>
          <w:i/>
          <w:iCs/>
          <w:color w:val="1F4E79"/>
        </w:rPr>
      </w:pPr>
    </w:p>
    <w:p w14:paraId="77656B91" w14:textId="77777777" w:rsidR="00DE24F2" w:rsidRDefault="00DE24F2" w:rsidP="00F82AE7">
      <w:pPr>
        <w:spacing w:after="0" w:line="240" w:lineRule="auto"/>
        <w:ind w:left="1134"/>
        <w:jc w:val="both"/>
        <w:rPr>
          <w:rFonts w:cstheme="minorHAnsi"/>
          <w:b/>
          <w:bCs/>
          <w:i/>
          <w:iCs/>
          <w:color w:val="1F4E79"/>
        </w:rPr>
      </w:pPr>
    </w:p>
    <w:p w14:paraId="08DC8953" w14:textId="77777777" w:rsidR="00DE24F2" w:rsidRPr="002E1CDD" w:rsidRDefault="00DE24F2" w:rsidP="00F82AE7">
      <w:pPr>
        <w:spacing w:after="0" w:line="240" w:lineRule="auto"/>
        <w:ind w:left="1134"/>
        <w:jc w:val="both"/>
        <w:rPr>
          <w:rFonts w:cstheme="minorHAnsi"/>
          <w:b/>
          <w:bCs/>
          <w:i/>
          <w:iCs/>
          <w:color w:val="1F4E79"/>
        </w:rPr>
      </w:pPr>
    </w:p>
    <w:p w14:paraId="1C24C759" w14:textId="2727B089" w:rsidR="008E68A0" w:rsidRPr="002E1CDD" w:rsidRDefault="008E68A0" w:rsidP="00F82AE7">
      <w:pPr>
        <w:spacing w:after="0" w:line="240" w:lineRule="auto"/>
        <w:ind w:left="1134"/>
        <w:jc w:val="both"/>
        <w:rPr>
          <w:rFonts w:cstheme="minorHAnsi"/>
          <w:b/>
          <w:bCs/>
          <w:i/>
          <w:iCs/>
          <w:color w:val="1F4E79"/>
        </w:rPr>
      </w:pPr>
    </w:p>
    <w:p w14:paraId="38AC4432" w14:textId="56849F5A" w:rsidR="008E68A0" w:rsidRPr="002E1CDD" w:rsidRDefault="008E68A0" w:rsidP="00F82AE7">
      <w:pPr>
        <w:spacing w:after="0" w:line="240" w:lineRule="auto"/>
        <w:ind w:left="1134"/>
        <w:jc w:val="both"/>
        <w:rPr>
          <w:rFonts w:cstheme="minorHAnsi"/>
          <w:b/>
          <w:bCs/>
          <w:i/>
          <w:iCs/>
          <w:color w:val="1F4E79"/>
        </w:rPr>
      </w:pPr>
    </w:p>
    <w:p w14:paraId="38E21C02" w14:textId="7B4C19F7" w:rsidR="008E68A0" w:rsidRPr="002E1CDD" w:rsidRDefault="008E68A0" w:rsidP="00F82AE7">
      <w:pPr>
        <w:spacing w:after="0" w:line="240" w:lineRule="auto"/>
        <w:ind w:left="1134"/>
        <w:jc w:val="both"/>
        <w:rPr>
          <w:rFonts w:cstheme="minorHAnsi"/>
          <w:b/>
          <w:bCs/>
          <w:i/>
          <w:iCs/>
          <w:color w:val="1F4E79"/>
        </w:rPr>
      </w:pPr>
    </w:p>
    <w:p w14:paraId="318D09B9" w14:textId="2CE2D71C" w:rsidR="008E68A0" w:rsidRPr="002E1CDD" w:rsidRDefault="008E68A0" w:rsidP="00F82AE7">
      <w:pPr>
        <w:spacing w:after="0" w:line="240" w:lineRule="auto"/>
        <w:ind w:left="1134"/>
        <w:jc w:val="both"/>
        <w:rPr>
          <w:rFonts w:cstheme="minorHAnsi"/>
          <w:b/>
          <w:bCs/>
          <w:i/>
          <w:iCs/>
          <w:color w:val="1F4E79"/>
        </w:rPr>
      </w:pPr>
    </w:p>
    <w:p w14:paraId="15630AEA" w14:textId="77777777" w:rsidR="008E68A0" w:rsidRPr="002E1CDD" w:rsidRDefault="008E68A0" w:rsidP="00F82AE7">
      <w:pPr>
        <w:spacing w:after="0" w:line="240" w:lineRule="auto"/>
        <w:ind w:left="1134"/>
        <w:jc w:val="both"/>
        <w:rPr>
          <w:rFonts w:cstheme="minorHAnsi"/>
          <w:b/>
          <w:bCs/>
          <w:i/>
          <w:iCs/>
          <w:color w:val="1F4E79"/>
        </w:rPr>
      </w:pPr>
    </w:p>
    <w:p w14:paraId="4BB1F691" w14:textId="77777777" w:rsidR="00F82AE7" w:rsidRPr="002E1CDD" w:rsidRDefault="00F82AE7" w:rsidP="00A26548">
      <w:pPr>
        <w:pStyle w:val="Ttulo3"/>
        <w:numPr>
          <w:ilvl w:val="2"/>
          <w:numId w:val="4"/>
        </w:numPr>
        <w:ind w:left="0" w:firstLine="0"/>
        <w:jc w:val="center"/>
        <w:rPr>
          <w:rFonts w:asciiTheme="minorHAnsi" w:hAnsiTheme="minorHAnsi" w:cstheme="minorHAnsi"/>
          <w:b/>
          <w:bCs/>
          <w:color w:val="auto"/>
        </w:rPr>
      </w:pPr>
      <w:bookmarkStart w:id="219" w:name="_Toc50715878"/>
      <w:r w:rsidRPr="002E1CDD">
        <w:rPr>
          <w:rFonts w:asciiTheme="minorHAnsi" w:hAnsiTheme="minorHAnsi" w:cstheme="minorHAnsi"/>
          <w:b/>
          <w:bCs/>
          <w:color w:val="auto"/>
        </w:rPr>
        <w:t>CONDICIONES GENERALES DEL CONTRATO</w:t>
      </w:r>
      <w:bookmarkEnd w:id="219"/>
    </w:p>
    <w:p w14:paraId="054CF657" w14:textId="77777777" w:rsidR="00F82AE7" w:rsidRPr="002E1CDD" w:rsidRDefault="00F82AE7" w:rsidP="00F82AE7">
      <w:pPr>
        <w:spacing w:after="0" w:line="240" w:lineRule="auto"/>
        <w:jc w:val="both"/>
        <w:rPr>
          <w:rFonts w:cstheme="minorHAnsi"/>
          <w:b/>
          <w:bCs/>
        </w:rPr>
      </w:pPr>
    </w:p>
    <w:p w14:paraId="49251285" w14:textId="77777777" w:rsidR="00F82AE7" w:rsidRPr="002E1CDD" w:rsidRDefault="00F82AE7" w:rsidP="00A26548">
      <w:pPr>
        <w:pStyle w:val="Prrafodelista"/>
        <w:numPr>
          <w:ilvl w:val="3"/>
          <w:numId w:val="4"/>
        </w:numPr>
        <w:ind w:left="567" w:hanging="567"/>
        <w:jc w:val="both"/>
        <w:rPr>
          <w:rFonts w:asciiTheme="minorHAnsi" w:hAnsiTheme="minorHAnsi" w:cstheme="minorHAnsi"/>
          <w:b/>
          <w:bCs/>
          <w:sz w:val="22"/>
          <w:szCs w:val="22"/>
        </w:rPr>
      </w:pPr>
      <w:r w:rsidRPr="002E1CDD">
        <w:rPr>
          <w:rFonts w:asciiTheme="minorHAnsi" w:hAnsiTheme="minorHAnsi" w:cstheme="minorHAnsi"/>
          <w:b/>
          <w:bCs/>
          <w:sz w:val="22"/>
          <w:szCs w:val="22"/>
        </w:rPr>
        <w:t>Definiciones.</w:t>
      </w:r>
    </w:p>
    <w:p w14:paraId="2E445049" w14:textId="77777777" w:rsidR="00F82AE7" w:rsidRPr="002E1CDD" w:rsidRDefault="00F82AE7" w:rsidP="00584ED0">
      <w:pPr>
        <w:pStyle w:val="Prrafodelista"/>
        <w:numPr>
          <w:ilvl w:val="1"/>
          <w:numId w:val="24"/>
        </w:numPr>
        <w:ind w:left="1134" w:hanging="567"/>
        <w:jc w:val="both"/>
        <w:rPr>
          <w:rFonts w:asciiTheme="minorHAnsi" w:eastAsia="Calibri" w:hAnsiTheme="minorHAnsi" w:cstheme="minorHAnsi"/>
          <w:spacing w:val="-3"/>
          <w:sz w:val="22"/>
          <w:szCs w:val="22"/>
          <w:lang w:val="es-CO"/>
        </w:rPr>
      </w:pPr>
      <w:r w:rsidRPr="002E1CDD">
        <w:rPr>
          <w:rFonts w:asciiTheme="minorHAnsi" w:hAnsiTheme="minorHAnsi" w:cstheme="minorHAnsi"/>
          <w:bCs/>
          <w:sz w:val="22"/>
          <w:szCs w:val="22"/>
          <w:lang w:val="es-CO"/>
        </w:rPr>
        <w:t>Salvo que el contexto exija otra cosa, los siguientes términos tendrán los significados que se indican a continuación</w:t>
      </w:r>
      <w:r w:rsidRPr="002E1CDD">
        <w:rPr>
          <w:rFonts w:asciiTheme="minorHAnsi" w:eastAsia="Calibri" w:hAnsiTheme="minorHAnsi" w:cstheme="minorHAnsi"/>
          <w:spacing w:val="-3"/>
          <w:sz w:val="22"/>
          <w:szCs w:val="22"/>
          <w:lang w:val="es-CO"/>
        </w:rPr>
        <w:t>:</w:t>
      </w:r>
    </w:p>
    <w:p w14:paraId="0DC8BD71" w14:textId="77777777" w:rsidR="00F82AE7" w:rsidRPr="002E1CDD" w:rsidRDefault="00F82AE7" w:rsidP="00F82AE7">
      <w:pPr>
        <w:pStyle w:val="Prrafodelista"/>
        <w:ind w:left="1134"/>
        <w:jc w:val="both"/>
        <w:rPr>
          <w:rFonts w:asciiTheme="minorHAnsi" w:eastAsia="Calibri" w:hAnsiTheme="minorHAnsi" w:cstheme="minorHAnsi"/>
          <w:spacing w:val="-3"/>
          <w:sz w:val="22"/>
          <w:szCs w:val="22"/>
          <w:lang w:val="es-CO"/>
        </w:rPr>
      </w:pPr>
    </w:p>
    <w:p w14:paraId="69183F03" w14:textId="77777777" w:rsidR="00F82AE7" w:rsidRPr="002E1CDD" w:rsidRDefault="00F82AE7" w:rsidP="00584ED0">
      <w:pPr>
        <w:numPr>
          <w:ilvl w:val="0"/>
          <w:numId w:val="30"/>
        </w:numPr>
        <w:tabs>
          <w:tab w:val="clear" w:pos="885"/>
        </w:tabs>
        <w:suppressAutoHyphens/>
        <w:spacing w:after="0" w:line="240" w:lineRule="auto"/>
        <w:ind w:left="1701" w:hanging="567"/>
        <w:jc w:val="both"/>
        <w:rPr>
          <w:rFonts w:cstheme="minorHAnsi"/>
          <w:lang w:val="es-CO"/>
        </w:rPr>
      </w:pPr>
      <w:r w:rsidRPr="002E1CDD">
        <w:rPr>
          <w:rFonts w:cstheme="minorHAnsi"/>
          <w:lang w:val="es-CO"/>
        </w:rPr>
        <w:t xml:space="preserve">“Políticas Aplicables” significa </w:t>
      </w:r>
      <w:hyperlink r:id="rId32" w:history="1">
        <w:r w:rsidRPr="002E1CDD">
          <w:rPr>
            <w:rStyle w:val="Hipervnculo"/>
            <w:rFonts w:cstheme="minorHAnsi"/>
            <w:color w:val="auto"/>
            <w:u w:val="none"/>
            <w:lang w:val="es-CO"/>
          </w:rPr>
          <w:t>Políticas para la Selección y Contratación de Consultores Financiados por el Banco Interamericano de Desarrollo</w:t>
        </w:r>
      </w:hyperlink>
      <w:r w:rsidRPr="002E1CDD">
        <w:rPr>
          <w:rFonts w:cstheme="minorHAnsi"/>
          <w:i/>
          <w:lang w:val="es-CO"/>
        </w:rPr>
        <w:t>.</w:t>
      </w:r>
      <w:r w:rsidRPr="002E1CDD">
        <w:rPr>
          <w:rFonts w:cstheme="minorHAnsi"/>
          <w:lang w:val="es-CO"/>
        </w:rPr>
        <w:t xml:space="preserve"> </w:t>
      </w:r>
    </w:p>
    <w:p w14:paraId="6236414F" w14:textId="77777777" w:rsidR="00F82AE7" w:rsidRPr="002E1CDD" w:rsidRDefault="00F82AE7" w:rsidP="00F82AE7">
      <w:pPr>
        <w:suppressAutoHyphens/>
        <w:spacing w:after="0" w:line="240" w:lineRule="auto"/>
        <w:ind w:left="1701"/>
        <w:jc w:val="both"/>
        <w:rPr>
          <w:rFonts w:cstheme="minorHAnsi"/>
          <w:lang w:val="es-CO"/>
        </w:rPr>
      </w:pPr>
    </w:p>
    <w:p w14:paraId="56747121" w14:textId="77777777" w:rsidR="00F82AE7" w:rsidRPr="002E1CDD" w:rsidRDefault="00F82AE7" w:rsidP="00584ED0">
      <w:pPr>
        <w:pStyle w:val="Prrafodelista"/>
        <w:numPr>
          <w:ilvl w:val="0"/>
          <w:numId w:val="30"/>
        </w:numPr>
        <w:tabs>
          <w:tab w:val="clear" w:pos="885"/>
        </w:tabs>
        <w:ind w:left="1701" w:right="-72"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“Expertos” significa, colectivamente, Expertos Clave, Expertos No Clave o cualquier otro personal del Consultor. </w:t>
      </w:r>
      <w:proofErr w:type="spellStart"/>
      <w:r w:rsidRPr="002E1CDD">
        <w:rPr>
          <w:rFonts w:asciiTheme="minorHAnsi" w:hAnsiTheme="minorHAnsi" w:cstheme="minorHAnsi"/>
          <w:sz w:val="22"/>
          <w:szCs w:val="22"/>
          <w:lang w:val="es-CO"/>
        </w:rPr>
        <w:t>Subconsultor</w:t>
      </w:r>
      <w:proofErr w:type="spellEnd"/>
      <w:r w:rsidRPr="002E1CDD">
        <w:rPr>
          <w:rFonts w:asciiTheme="minorHAnsi" w:hAnsiTheme="minorHAnsi" w:cstheme="minorHAnsi"/>
          <w:sz w:val="22"/>
          <w:szCs w:val="22"/>
          <w:lang w:val="es-CO"/>
        </w:rPr>
        <w:t xml:space="preserve"> o integrantes de la APCA asignados por el Consultor para prestar los Servicios o cualquier parte de los mismos de acuerdo con el Contrato.</w:t>
      </w:r>
    </w:p>
    <w:p w14:paraId="4C24DB60" w14:textId="77777777" w:rsidR="00F82AE7" w:rsidRPr="002E1CDD" w:rsidRDefault="00F82AE7" w:rsidP="00F82AE7">
      <w:pPr>
        <w:pStyle w:val="Prrafodelista"/>
        <w:ind w:left="1701" w:right="-72"/>
        <w:jc w:val="both"/>
        <w:rPr>
          <w:rFonts w:asciiTheme="minorHAnsi" w:hAnsiTheme="minorHAnsi" w:cstheme="minorHAnsi"/>
          <w:sz w:val="22"/>
          <w:szCs w:val="22"/>
          <w:lang w:val="es-CO"/>
        </w:rPr>
      </w:pPr>
    </w:p>
    <w:p w14:paraId="3D00CA4A" w14:textId="77777777" w:rsidR="00F82AE7" w:rsidRPr="002E1CDD" w:rsidRDefault="00F82AE7" w:rsidP="00584ED0">
      <w:pPr>
        <w:pStyle w:val="Prrafodelista"/>
        <w:numPr>
          <w:ilvl w:val="0"/>
          <w:numId w:val="30"/>
        </w:numPr>
        <w:tabs>
          <w:tab w:val="clear" w:pos="885"/>
        </w:tabs>
        <w:ind w:left="1701" w:right="-72"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“Experto Clave” significa un profesional individual cuyas competencias, calificaciones, conocimiento y experiencia son esenciales para la prestación de los Servicios según el Contrato y cuya Hoja de Vida (CV) fue tomada en cuenta en la evaluación técnica de la Propuesta del Consultor. </w:t>
      </w:r>
    </w:p>
    <w:p w14:paraId="625D5F9C" w14:textId="77777777" w:rsidR="00F82AE7" w:rsidRPr="002E1CDD" w:rsidRDefault="00F82AE7" w:rsidP="00F82AE7">
      <w:pPr>
        <w:pStyle w:val="Prrafodelista"/>
        <w:ind w:left="1701" w:right="-72"/>
        <w:jc w:val="both"/>
        <w:rPr>
          <w:rFonts w:asciiTheme="minorHAnsi" w:hAnsiTheme="minorHAnsi" w:cstheme="minorHAnsi"/>
          <w:sz w:val="22"/>
          <w:szCs w:val="22"/>
          <w:lang w:val="es-CO"/>
        </w:rPr>
      </w:pPr>
    </w:p>
    <w:p w14:paraId="3329BEA3" w14:textId="77777777" w:rsidR="00F82AE7" w:rsidRPr="002E1CDD" w:rsidRDefault="00F82AE7" w:rsidP="00584ED0">
      <w:pPr>
        <w:pStyle w:val="Prrafodelista"/>
        <w:numPr>
          <w:ilvl w:val="0"/>
          <w:numId w:val="30"/>
        </w:numPr>
        <w:tabs>
          <w:tab w:val="clear" w:pos="885"/>
        </w:tabs>
        <w:ind w:left="1701" w:right="-72"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“Experto No Clave” significa un profesional individual proporcionado por el Consultor o su </w:t>
      </w:r>
      <w:proofErr w:type="spellStart"/>
      <w:r w:rsidRPr="002E1CDD">
        <w:rPr>
          <w:rFonts w:asciiTheme="minorHAnsi" w:hAnsiTheme="minorHAnsi" w:cstheme="minorHAnsi"/>
          <w:sz w:val="22"/>
          <w:szCs w:val="22"/>
          <w:lang w:val="es-CO"/>
        </w:rPr>
        <w:t>subconsultor</w:t>
      </w:r>
      <w:proofErr w:type="spellEnd"/>
      <w:r w:rsidRPr="002E1CDD">
        <w:rPr>
          <w:rFonts w:asciiTheme="minorHAnsi" w:hAnsiTheme="minorHAnsi" w:cstheme="minorHAnsi"/>
          <w:sz w:val="22"/>
          <w:szCs w:val="22"/>
          <w:lang w:val="es-CO"/>
        </w:rPr>
        <w:t xml:space="preserve"> para prestar los Servicios o cualquier parte de los mismos según el Contrato.</w:t>
      </w:r>
    </w:p>
    <w:p w14:paraId="63833A52" w14:textId="77777777" w:rsidR="00F82AE7" w:rsidRPr="002E1CDD" w:rsidRDefault="00F82AE7" w:rsidP="00142D40">
      <w:pPr>
        <w:pStyle w:val="Prrafodelista"/>
        <w:jc w:val="both"/>
        <w:rPr>
          <w:rFonts w:asciiTheme="minorHAnsi" w:hAnsiTheme="minorHAnsi" w:cstheme="minorHAnsi"/>
          <w:sz w:val="22"/>
          <w:szCs w:val="22"/>
          <w:lang w:val="es-CO"/>
        </w:rPr>
      </w:pPr>
    </w:p>
    <w:p w14:paraId="3C614417" w14:textId="77777777" w:rsidR="00F82AE7" w:rsidRPr="002E1CDD" w:rsidRDefault="00F82AE7" w:rsidP="00584ED0">
      <w:pPr>
        <w:pStyle w:val="Prrafodelista"/>
        <w:numPr>
          <w:ilvl w:val="0"/>
          <w:numId w:val="30"/>
        </w:numPr>
        <w:tabs>
          <w:tab w:val="clear" w:pos="885"/>
        </w:tabs>
        <w:ind w:left="1701" w:right="-72"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w:t>
      </w:r>
      <w:proofErr w:type="spellStart"/>
      <w:r w:rsidRPr="002E1CDD">
        <w:rPr>
          <w:rFonts w:asciiTheme="minorHAnsi" w:hAnsiTheme="minorHAnsi" w:cstheme="minorHAnsi"/>
          <w:sz w:val="22"/>
          <w:szCs w:val="22"/>
          <w:lang w:val="es-CO"/>
        </w:rPr>
        <w:t>Subconsultores</w:t>
      </w:r>
      <w:proofErr w:type="spellEnd"/>
      <w:r w:rsidRPr="002E1CDD">
        <w:rPr>
          <w:rFonts w:asciiTheme="minorHAnsi" w:hAnsiTheme="minorHAnsi" w:cstheme="minorHAnsi"/>
          <w:sz w:val="22"/>
          <w:szCs w:val="22"/>
          <w:lang w:val="es-CO"/>
        </w:rPr>
        <w:t>” significa una entidad con la que el Consultor subcontrate alguna parte de los Servicios siendo exclusivamente responsable por la ejecución del Contrato.</w:t>
      </w:r>
    </w:p>
    <w:p w14:paraId="7A7DFA32" w14:textId="77777777" w:rsidR="00F82AE7" w:rsidRPr="002E1CDD" w:rsidRDefault="00F82AE7" w:rsidP="00142D40">
      <w:pPr>
        <w:spacing w:after="0" w:line="240" w:lineRule="auto"/>
        <w:ind w:left="1134"/>
        <w:jc w:val="both"/>
        <w:rPr>
          <w:rFonts w:cstheme="minorHAnsi"/>
          <w:b/>
          <w:bCs/>
          <w:i/>
          <w:iCs/>
        </w:rPr>
      </w:pPr>
      <w:bookmarkStart w:id="220" w:name="_Hlk48535425"/>
    </w:p>
    <w:p w14:paraId="53BCB881" w14:textId="2141DB18" w:rsidR="00142D40" w:rsidRPr="002E1CDD" w:rsidRDefault="00142D40" w:rsidP="00A26548">
      <w:pPr>
        <w:pStyle w:val="Prrafodelista"/>
        <w:numPr>
          <w:ilvl w:val="3"/>
          <w:numId w:val="4"/>
        </w:numPr>
        <w:ind w:left="567" w:hanging="567"/>
        <w:jc w:val="both"/>
        <w:rPr>
          <w:rFonts w:asciiTheme="minorHAnsi" w:hAnsiTheme="minorHAnsi" w:cstheme="minorHAnsi"/>
          <w:b/>
          <w:bCs/>
          <w:i/>
          <w:iCs/>
          <w:sz w:val="22"/>
          <w:szCs w:val="22"/>
        </w:rPr>
      </w:pPr>
      <w:bookmarkStart w:id="221" w:name="_Toc333326021"/>
      <w:bookmarkStart w:id="222" w:name="_Toc357693561"/>
      <w:r w:rsidRPr="002E1CDD">
        <w:rPr>
          <w:rFonts w:asciiTheme="minorHAnsi" w:hAnsiTheme="minorHAnsi" w:cstheme="minorHAnsi"/>
          <w:b/>
          <w:bCs/>
          <w:sz w:val="22"/>
          <w:szCs w:val="22"/>
        </w:rPr>
        <w:t>Fuente de los recursos.</w:t>
      </w:r>
    </w:p>
    <w:p w14:paraId="4EE7ADB0" w14:textId="48799082" w:rsidR="00142D40" w:rsidRPr="002E1CDD" w:rsidRDefault="00DE24F2" w:rsidP="00142D40">
      <w:pPr>
        <w:spacing w:after="0" w:line="240" w:lineRule="auto"/>
        <w:ind w:left="567"/>
        <w:jc w:val="both"/>
        <w:rPr>
          <w:rFonts w:ascii="Calibri" w:hAnsi="Calibri" w:cs="Calibri"/>
        </w:rPr>
      </w:pPr>
      <w:r>
        <w:rPr>
          <w:rFonts w:ascii="Calibri" w:hAnsi="Calibri" w:cs="Calibri"/>
          <w:b/>
          <w:i/>
          <w:color w:val="1F4E79"/>
          <w:lang w:val="es-ES_tradnl"/>
        </w:rPr>
        <w:t xml:space="preserve">La Empresa Nacional de Electricidad – ENDE </w:t>
      </w:r>
      <w:r w:rsidR="00142D40" w:rsidRPr="002E1CDD">
        <w:rPr>
          <w:rFonts w:ascii="Calibri" w:hAnsi="Calibri" w:cs="Calibri"/>
        </w:rPr>
        <w:t xml:space="preserve"> (en adelante denominado el “Prestatario”) ha solicitado o recibido un financiamiento (en adelante denominado “fondos”) del Banco Interamericano de Desarrollo (en adelante denominado “el Banco”) para sufragar el costo del proyecto </w:t>
      </w:r>
      <w:r w:rsidRPr="00B43DE3">
        <w:rPr>
          <w:rFonts w:cstheme="minorHAnsi"/>
          <w:lang w:val="es-ES"/>
        </w:rPr>
        <w:t>CONST. ELECTRIFICACIÓN RURAL PROVINCIA CARANGAS (ORURO)</w:t>
      </w:r>
      <w:r w:rsidRPr="002E1CDD">
        <w:rPr>
          <w:rFonts w:cstheme="minorHAnsi"/>
          <w:color w:val="1F497D"/>
          <w:lang w:val="es-ES"/>
        </w:rPr>
        <w:t>.</w:t>
      </w:r>
      <w:r w:rsidRPr="002E1CDD">
        <w:rPr>
          <w:rFonts w:cstheme="minorHAnsi"/>
          <w:lang w:val="es-ES"/>
        </w:rPr>
        <w:t xml:space="preserve">  La Sección VI</w:t>
      </w:r>
      <w:r w:rsidR="00142D40" w:rsidRPr="002E1CDD">
        <w:rPr>
          <w:rFonts w:ascii="Calibri" w:hAnsi="Calibri" w:cs="Calibri"/>
        </w:rPr>
        <w:t xml:space="preserve">. El Prestatario destinará una porción de estos fondos para sufragar los gastos elegibles, en virtud del Contrato de Préstamo, objeto de la solicitud de propuestas. Dichos pagos se ajustarán en todos sus aspectos a las condiciones de dicho Contrato de Préstamo. El Banco efectuará pagos solamente a solicitud del Prestatario y después que el Banco haya aprobado dichos pagos, de acuerdo con los términos y condiciones establecidos en el Contrato de Préstamo entre el Prestatario y el Banco. Los pagos estarán sujetos en todo respecto a los términos y condiciones establecidos en dicho Contrato de Préstamo. Nadie sino el Prestatario, tendrá derechos en virtud del Contrato de Préstamo para reclamar los recursos del préstamo. </w:t>
      </w:r>
    </w:p>
    <w:p w14:paraId="69CCF4CA" w14:textId="77777777" w:rsidR="00142D40" w:rsidRPr="002E1CDD" w:rsidRDefault="00142D40" w:rsidP="00142D40">
      <w:pPr>
        <w:pStyle w:val="Prrafodelista"/>
        <w:ind w:left="567"/>
        <w:jc w:val="both"/>
        <w:rPr>
          <w:rFonts w:asciiTheme="minorHAnsi" w:hAnsiTheme="minorHAnsi" w:cstheme="minorHAnsi"/>
          <w:b/>
          <w:bCs/>
          <w:i/>
          <w:iCs/>
          <w:sz w:val="22"/>
          <w:szCs w:val="22"/>
        </w:rPr>
      </w:pPr>
    </w:p>
    <w:p w14:paraId="4DF45A2E" w14:textId="1FF9F871" w:rsidR="00F82AE7" w:rsidRPr="002E1CDD" w:rsidRDefault="00F82AE7" w:rsidP="00A26548">
      <w:pPr>
        <w:pStyle w:val="Prrafodelista"/>
        <w:numPr>
          <w:ilvl w:val="3"/>
          <w:numId w:val="4"/>
        </w:numPr>
        <w:ind w:left="567" w:hanging="567"/>
        <w:jc w:val="both"/>
        <w:rPr>
          <w:rFonts w:asciiTheme="minorHAnsi" w:hAnsiTheme="minorHAnsi" w:cstheme="minorHAnsi"/>
          <w:b/>
          <w:bCs/>
          <w:i/>
          <w:iCs/>
          <w:sz w:val="22"/>
          <w:szCs w:val="22"/>
        </w:rPr>
      </w:pPr>
      <w:r w:rsidRPr="002E1CDD">
        <w:rPr>
          <w:rFonts w:asciiTheme="minorHAnsi" w:hAnsiTheme="minorHAnsi" w:cstheme="minorHAnsi"/>
          <w:b/>
          <w:sz w:val="22"/>
          <w:szCs w:val="22"/>
          <w:lang w:val="es-CO"/>
        </w:rPr>
        <w:t>Elegibilidad</w:t>
      </w:r>
      <w:bookmarkEnd w:id="221"/>
      <w:bookmarkEnd w:id="222"/>
      <w:r w:rsidRPr="002E1CDD">
        <w:rPr>
          <w:rFonts w:asciiTheme="minorHAnsi" w:hAnsiTheme="minorHAnsi" w:cstheme="minorHAnsi"/>
          <w:b/>
          <w:sz w:val="22"/>
          <w:szCs w:val="22"/>
          <w:lang w:val="es-CO"/>
        </w:rPr>
        <w:t>.</w:t>
      </w:r>
    </w:p>
    <w:p w14:paraId="517B485D" w14:textId="5730FA3B" w:rsidR="008E68A0" w:rsidRPr="002E1CDD" w:rsidRDefault="008E68A0" w:rsidP="00584ED0">
      <w:pPr>
        <w:pStyle w:val="Prrafodelista"/>
        <w:numPr>
          <w:ilvl w:val="1"/>
          <w:numId w:val="49"/>
        </w:numPr>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Los Consultores y sus Subcontratistas cumplen con los criterios de elegibilidad en los siguientes casos:</w:t>
      </w:r>
    </w:p>
    <w:p w14:paraId="31EFA9ED" w14:textId="77777777" w:rsidR="00A51992" w:rsidRPr="002E1CDD" w:rsidRDefault="00A51992" w:rsidP="00A51992">
      <w:pPr>
        <w:pStyle w:val="Prrafodelista"/>
        <w:ind w:left="1134"/>
        <w:jc w:val="both"/>
        <w:rPr>
          <w:rFonts w:asciiTheme="minorHAnsi" w:hAnsiTheme="minorHAnsi" w:cstheme="minorHAnsi"/>
          <w:sz w:val="22"/>
          <w:szCs w:val="22"/>
          <w:lang w:val="es-ES"/>
        </w:rPr>
      </w:pPr>
    </w:p>
    <w:p w14:paraId="0193F214" w14:textId="77777777" w:rsidR="008E68A0" w:rsidRPr="002E1CDD" w:rsidRDefault="008E68A0" w:rsidP="00584ED0">
      <w:pPr>
        <w:pStyle w:val="Prrafodelista"/>
        <w:numPr>
          <w:ilvl w:val="0"/>
          <w:numId w:val="31"/>
        </w:numPr>
        <w:ind w:left="1701" w:right="-72" w:hanging="567"/>
        <w:jc w:val="both"/>
        <w:rPr>
          <w:rFonts w:asciiTheme="minorHAnsi" w:hAnsiTheme="minorHAnsi" w:cstheme="minorHAnsi"/>
          <w:sz w:val="22"/>
          <w:szCs w:val="22"/>
          <w:lang w:val="es-ES"/>
        </w:rPr>
      </w:pPr>
      <w:r w:rsidRPr="002E1CDD">
        <w:rPr>
          <w:rFonts w:asciiTheme="minorHAnsi" w:hAnsiTheme="minorHAnsi" w:cstheme="minorHAnsi"/>
          <w:bCs/>
          <w:sz w:val="22"/>
          <w:szCs w:val="22"/>
          <w:lang w:val="es-ES"/>
        </w:rPr>
        <w:t xml:space="preserve">Una </w:t>
      </w:r>
      <w:r w:rsidRPr="002E1CDD">
        <w:rPr>
          <w:rFonts w:asciiTheme="minorHAnsi" w:hAnsiTheme="minorHAnsi" w:cstheme="minorHAnsi"/>
          <w:sz w:val="22"/>
          <w:szCs w:val="22"/>
          <w:lang w:val="es-ES"/>
        </w:rPr>
        <w:t>persona natural se considera nacional de un país miembro del Banco si cumple con cualquiera de los siguientes requisitos:</w:t>
      </w:r>
    </w:p>
    <w:p w14:paraId="23BA9806" w14:textId="77777777" w:rsidR="008E68A0" w:rsidRPr="002E1CDD" w:rsidRDefault="008E68A0" w:rsidP="00584ED0">
      <w:pPr>
        <w:pStyle w:val="Prrafodelista"/>
        <w:numPr>
          <w:ilvl w:val="0"/>
          <w:numId w:val="42"/>
        </w:numPr>
        <w:ind w:left="2268" w:right="-72"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si es ciudadano de un país miembro; o</w:t>
      </w:r>
    </w:p>
    <w:p w14:paraId="4866DED8" w14:textId="5256B333" w:rsidR="008E68A0" w:rsidRPr="002E1CDD" w:rsidRDefault="008E68A0" w:rsidP="00584ED0">
      <w:pPr>
        <w:pStyle w:val="Prrafodelista"/>
        <w:numPr>
          <w:ilvl w:val="0"/>
          <w:numId w:val="42"/>
        </w:numPr>
        <w:ind w:left="2268" w:right="-72"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lastRenderedPageBreak/>
        <w:t xml:space="preserve">si ha establecido su domicilio en un país miembro como residente </w:t>
      </w:r>
      <w:r w:rsidRPr="002E1CDD">
        <w:rPr>
          <w:rFonts w:asciiTheme="minorHAnsi" w:hAnsiTheme="minorHAnsi" w:cstheme="minorHAnsi"/>
          <w:i/>
          <w:iCs/>
          <w:sz w:val="22"/>
          <w:szCs w:val="22"/>
          <w:lang w:val="es-ES"/>
        </w:rPr>
        <w:t xml:space="preserve">“bona fide” </w:t>
      </w:r>
      <w:r w:rsidRPr="002E1CDD">
        <w:rPr>
          <w:rFonts w:asciiTheme="minorHAnsi" w:hAnsiTheme="minorHAnsi" w:cstheme="minorHAnsi"/>
          <w:sz w:val="22"/>
          <w:szCs w:val="22"/>
          <w:lang w:val="es-ES"/>
        </w:rPr>
        <w:t xml:space="preserve">y está legalmente facultado para trabajar en el país de domicilio. </w:t>
      </w:r>
    </w:p>
    <w:p w14:paraId="63259E04" w14:textId="77777777" w:rsidR="00A51992" w:rsidRPr="002E1CDD" w:rsidRDefault="00A51992" w:rsidP="00A51992">
      <w:pPr>
        <w:pStyle w:val="Prrafodelista"/>
        <w:ind w:left="2268" w:right="-72"/>
        <w:jc w:val="both"/>
        <w:rPr>
          <w:rFonts w:asciiTheme="minorHAnsi" w:hAnsiTheme="minorHAnsi" w:cstheme="minorHAnsi"/>
          <w:sz w:val="22"/>
          <w:szCs w:val="22"/>
          <w:lang w:val="es-ES"/>
        </w:rPr>
      </w:pPr>
    </w:p>
    <w:p w14:paraId="2D7FE072" w14:textId="77777777" w:rsidR="008E68A0" w:rsidRPr="002E1CDD" w:rsidRDefault="008E68A0" w:rsidP="00584ED0">
      <w:pPr>
        <w:pStyle w:val="Prrafodelista"/>
        <w:numPr>
          <w:ilvl w:val="0"/>
          <w:numId w:val="31"/>
        </w:numPr>
        <w:ind w:left="1701" w:right="-72" w:hanging="567"/>
        <w:jc w:val="both"/>
        <w:rPr>
          <w:rFonts w:asciiTheme="minorHAnsi" w:hAnsiTheme="minorHAnsi" w:cstheme="minorHAnsi"/>
          <w:sz w:val="22"/>
          <w:szCs w:val="22"/>
          <w:lang w:val="es-ES"/>
        </w:rPr>
      </w:pPr>
      <w:r w:rsidRPr="002E1CDD">
        <w:rPr>
          <w:rFonts w:asciiTheme="minorHAnsi" w:hAnsiTheme="minorHAnsi" w:cstheme="minorHAnsi"/>
          <w:bCs/>
          <w:sz w:val="22"/>
          <w:szCs w:val="22"/>
          <w:lang w:val="es-ES"/>
        </w:rPr>
        <w:t xml:space="preserve">Una firma </w:t>
      </w:r>
      <w:r w:rsidRPr="002E1CDD">
        <w:rPr>
          <w:rFonts w:asciiTheme="minorHAnsi" w:hAnsiTheme="minorHAnsi" w:cstheme="minorHAnsi"/>
          <w:sz w:val="22"/>
          <w:szCs w:val="22"/>
          <w:lang w:val="es-ES"/>
        </w:rPr>
        <w:t>se considera que tiene la nacionalidad de un país miembro si cumple con los dos siguientes requisitos:</w:t>
      </w:r>
    </w:p>
    <w:p w14:paraId="1DD23AA6" w14:textId="77777777" w:rsidR="008E68A0" w:rsidRPr="002E1CDD" w:rsidRDefault="008E68A0" w:rsidP="00584ED0">
      <w:pPr>
        <w:pStyle w:val="Prrafodelista"/>
        <w:numPr>
          <w:ilvl w:val="0"/>
          <w:numId w:val="43"/>
        </w:numPr>
        <w:ind w:left="2268" w:right="-72"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si está legalmente constituida o incorporada de acuerdo con las leyes de un país miembro del Banco; y</w:t>
      </w:r>
    </w:p>
    <w:p w14:paraId="2520C5DA" w14:textId="20006B85" w:rsidR="008E68A0" w:rsidRPr="002E1CDD" w:rsidRDefault="008E68A0" w:rsidP="00584ED0">
      <w:pPr>
        <w:pStyle w:val="Prrafodelista"/>
        <w:numPr>
          <w:ilvl w:val="0"/>
          <w:numId w:val="43"/>
        </w:numPr>
        <w:ind w:left="2268" w:right="-72"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si más del cincuenta por ciento (50%) del capital de la firma es de propiedad de personas o firmas de países miembro del Banco.</w:t>
      </w:r>
    </w:p>
    <w:p w14:paraId="4B2997CB" w14:textId="77777777" w:rsidR="00A51992" w:rsidRPr="002E1CDD" w:rsidRDefault="00A51992" w:rsidP="00A51992">
      <w:pPr>
        <w:pStyle w:val="Prrafodelista"/>
        <w:ind w:left="2268" w:right="-72"/>
        <w:jc w:val="both"/>
        <w:rPr>
          <w:rFonts w:asciiTheme="minorHAnsi" w:hAnsiTheme="minorHAnsi" w:cstheme="minorHAnsi"/>
          <w:sz w:val="22"/>
          <w:szCs w:val="22"/>
          <w:lang w:val="es-ES"/>
        </w:rPr>
      </w:pPr>
    </w:p>
    <w:p w14:paraId="755303F9" w14:textId="74407F57" w:rsidR="008E68A0" w:rsidRPr="002E1CDD" w:rsidRDefault="008E68A0" w:rsidP="00584ED0">
      <w:pPr>
        <w:pStyle w:val="Prrafodelista"/>
        <w:numPr>
          <w:ilvl w:val="1"/>
          <w:numId w:val="49"/>
        </w:numPr>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Todos los integrantes de una APCA y todos los </w:t>
      </w:r>
      <w:r w:rsidR="004C58C4" w:rsidRPr="002E1CDD">
        <w:rPr>
          <w:rFonts w:asciiTheme="minorHAnsi" w:hAnsiTheme="minorHAnsi" w:cstheme="minorHAnsi"/>
          <w:sz w:val="22"/>
          <w:szCs w:val="22"/>
          <w:lang w:val="es-ES"/>
        </w:rPr>
        <w:t>s</w:t>
      </w:r>
      <w:r w:rsidRPr="002E1CDD">
        <w:rPr>
          <w:rFonts w:asciiTheme="minorHAnsi" w:hAnsiTheme="minorHAnsi" w:cstheme="minorHAnsi"/>
          <w:sz w:val="22"/>
          <w:szCs w:val="22"/>
          <w:lang w:val="es-ES"/>
        </w:rPr>
        <w:t>ubcontratistas deberán cumplir con los criterios de nacionalidad que se indican arriba.</w:t>
      </w:r>
    </w:p>
    <w:p w14:paraId="4A6687B2" w14:textId="77777777" w:rsidR="00A51992" w:rsidRPr="002E1CDD" w:rsidRDefault="00A51992" w:rsidP="00A51992">
      <w:pPr>
        <w:pStyle w:val="Prrafodelista"/>
        <w:ind w:left="1134" w:hanging="567"/>
        <w:jc w:val="both"/>
        <w:rPr>
          <w:rFonts w:asciiTheme="minorHAnsi" w:hAnsiTheme="minorHAnsi" w:cstheme="minorHAnsi"/>
          <w:sz w:val="22"/>
          <w:szCs w:val="22"/>
          <w:lang w:val="es-ES"/>
        </w:rPr>
      </w:pPr>
    </w:p>
    <w:p w14:paraId="0CCC681D" w14:textId="4D36FBE2" w:rsidR="008E68A0" w:rsidRPr="002E1CDD" w:rsidRDefault="008E68A0" w:rsidP="00584ED0">
      <w:pPr>
        <w:pStyle w:val="Prrafodelista"/>
        <w:numPr>
          <w:ilvl w:val="1"/>
          <w:numId w:val="49"/>
        </w:numPr>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En caso de que el Contrato de Servicios de Consultoría incluya el suministro de bienes y servicios afines, todos dichos bienes y servicios afines tendrán como origen cualquier país miembro del Banco. Los bienes tienen origen en un país miembro del Banco, si han sido concebidos, cultivados, cosechados o producidos en un país miembro del Banco.  Un bien ha sido producido cuando mediante manufactura, procesamiento o ensamble resulta otro artículo comercialmente reconocido que se diferencie sustancialmente sus características básicas, función o propósito de utilidad de sus partes o componentes. Para un bien que conste de varios componentes que requieran ser interconectados (bien sea por el proveedor, el comprador o un tercero) para que sea operativo e independientemente de la complejidad de la interconexión, el Banco considera que dicho bien es elegible para financiar si el ensamble de los componentes tuvo lugar en un país miembro, independientemente del origen de los componentes. Cuando el bien sea un conjunto de varios bienes individuales que normalmente son empacados y vendidos comercialmente como una sola unidad, se considera que el bien se origina en el país donde el conjunto fue empacado y despachado al comprador.  Para propósitos de origen, los bienes rotulados “hecho en la Unión Europea” serán elegibles sin necesidad de identificar el país específico correspondiente de la Unión Europea.  El origen de los materiales, partes o componentes de los bienes o la nacionalidad de la firma que produzca, ensamble, distribuya o venda los bienes no determina el origen de los mismos.</w:t>
      </w:r>
    </w:p>
    <w:p w14:paraId="4D2BE9B7" w14:textId="77777777" w:rsidR="00F82AE7" w:rsidRPr="002E1CDD" w:rsidRDefault="00F82AE7" w:rsidP="00125E2D">
      <w:pPr>
        <w:spacing w:after="0" w:line="240" w:lineRule="auto"/>
        <w:ind w:left="1134"/>
        <w:jc w:val="both"/>
        <w:rPr>
          <w:rFonts w:cstheme="minorHAnsi"/>
          <w:b/>
          <w:bCs/>
          <w:i/>
          <w:iCs/>
        </w:rPr>
      </w:pPr>
    </w:p>
    <w:p w14:paraId="28B1ECD2" w14:textId="77777777" w:rsidR="00F82AE7" w:rsidRPr="002E1CDD" w:rsidRDefault="00F82AE7" w:rsidP="00A26548">
      <w:pPr>
        <w:pStyle w:val="Prrafodelista"/>
        <w:numPr>
          <w:ilvl w:val="3"/>
          <w:numId w:val="4"/>
        </w:numPr>
        <w:ind w:left="567" w:hanging="567"/>
        <w:jc w:val="both"/>
        <w:rPr>
          <w:rFonts w:asciiTheme="minorHAnsi" w:hAnsiTheme="minorHAnsi" w:cstheme="minorHAnsi"/>
          <w:b/>
          <w:bCs/>
          <w:sz w:val="22"/>
          <w:szCs w:val="22"/>
        </w:rPr>
      </w:pPr>
      <w:r w:rsidRPr="002E1CDD">
        <w:rPr>
          <w:rFonts w:asciiTheme="minorHAnsi" w:hAnsiTheme="minorHAnsi" w:cstheme="minorHAnsi"/>
          <w:b/>
          <w:bCs/>
          <w:sz w:val="22"/>
          <w:szCs w:val="22"/>
        </w:rPr>
        <w:t>Prácticas Prohibidas.</w:t>
      </w:r>
    </w:p>
    <w:p w14:paraId="4CD6F7E0" w14:textId="7F6F1F8F" w:rsidR="00F82AE7" w:rsidRPr="002E1CDD" w:rsidRDefault="00F82AE7" w:rsidP="00584ED0">
      <w:pPr>
        <w:pStyle w:val="Prrafodelista"/>
        <w:numPr>
          <w:ilvl w:val="1"/>
          <w:numId w:val="50"/>
        </w:numPr>
        <w:ind w:left="1134" w:hanging="567"/>
        <w:jc w:val="both"/>
        <w:rPr>
          <w:rFonts w:asciiTheme="minorHAnsi" w:hAnsiTheme="minorHAnsi" w:cstheme="minorHAnsi"/>
          <w:b/>
          <w:bCs/>
          <w:i/>
          <w:iCs/>
          <w:sz w:val="22"/>
          <w:szCs w:val="22"/>
        </w:rPr>
      </w:pPr>
      <w:r w:rsidRPr="002E1CDD">
        <w:rPr>
          <w:rFonts w:asciiTheme="minorHAnsi" w:hAnsiTheme="minorHAnsi" w:cstheme="minorHAnsi"/>
          <w:sz w:val="22"/>
          <w:szCs w:val="22"/>
          <w:lang w:val="es-CO"/>
        </w:rPr>
        <w:t>El Banco exige cumplimiento con sus Políticas Aplicables con respecto a Prácticas Prohibidas según se indica en el Anexo.</w:t>
      </w:r>
    </w:p>
    <w:p w14:paraId="6DF02011" w14:textId="77777777" w:rsidR="00F82AE7" w:rsidRPr="002E1CDD" w:rsidRDefault="00F82AE7" w:rsidP="00125E2D">
      <w:pPr>
        <w:spacing w:after="0" w:line="240" w:lineRule="auto"/>
        <w:jc w:val="both"/>
        <w:rPr>
          <w:rFonts w:cstheme="minorHAnsi"/>
          <w:b/>
          <w:bCs/>
          <w:lang w:val="es-ES_tradnl"/>
        </w:rPr>
      </w:pPr>
    </w:p>
    <w:p w14:paraId="300B2842" w14:textId="3863E7DD" w:rsidR="00F82AE7" w:rsidRPr="002E1CDD" w:rsidRDefault="00F82AE7" w:rsidP="00A26548">
      <w:pPr>
        <w:pStyle w:val="Prrafodelista"/>
        <w:numPr>
          <w:ilvl w:val="3"/>
          <w:numId w:val="4"/>
        </w:numPr>
        <w:ind w:left="567" w:hanging="567"/>
        <w:jc w:val="both"/>
        <w:rPr>
          <w:rFonts w:asciiTheme="minorHAnsi" w:hAnsiTheme="minorHAnsi" w:cstheme="minorHAnsi"/>
          <w:b/>
          <w:bCs/>
          <w:sz w:val="22"/>
          <w:szCs w:val="22"/>
        </w:rPr>
      </w:pPr>
      <w:r w:rsidRPr="002E1CDD">
        <w:rPr>
          <w:rFonts w:asciiTheme="minorHAnsi" w:hAnsiTheme="minorHAnsi" w:cstheme="minorHAnsi"/>
          <w:b/>
          <w:bCs/>
          <w:sz w:val="22"/>
          <w:szCs w:val="22"/>
        </w:rPr>
        <w:t>Divulgación de comisiones y honorarios.</w:t>
      </w:r>
    </w:p>
    <w:p w14:paraId="37143E06" w14:textId="0FC27B84" w:rsidR="00F82AE7" w:rsidRPr="002E1CDD" w:rsidRDefault="00F82AE7" w:rsidP="00584ED0">
      <w:pPr>
        <w:pStyle w:val="Prrafodelista"/>
        <w:numPr>
          <w:ilvl w:val="1"/>
          <w:numId w:val="51"/>
        </w:numPr>
        <w:ind w:left="1134" w:hanging="567"/>
        <w:jc w:val="both"/>
        <w:rPr>
          <w:rFonts w:asciiTheme="minorHAnsi" w:hAnsiTheme="minorHAnsi" w:cstheme="minorHAnsi"/>
          <w:sz w:val="22"/>
          <w:szCs w:val="22"/>
        </w:rPr>
      </w:pPr>
      <w:r w:rsidRPr="002E1CDD">
        <w:rPr>
          <w:rFonts w:asciiTheme="minorHAnsi" w:hAnsiTheme="minorHAnsi" w:cstheme="minorHAnsi"/>
          <w:sz w:val="22"/>
          <w:szCs w:val="22"/>
        </w:rPr>
        <w:t>El Contratante exige al Consultor que divulgue las comisiones, gratificaciones o valores que puedan haber sido pagados o que se vayan a pagar a agentes o a terceros con respecto al proceso de selección o ejecución del Contrato. Dicha información deberá incluir al menos el nombre y dirección del agente o del tercero, el monto y la moneda y el propósito de la comisión, gratificación u honorarios. El no divulgar dichas comisiones, gratificaciones o valores podrá resultar en la terminación del Contrato y/o sanciones por parte del Banco.</w:t>
      </w:r>
    </w:p>
    <w:p w14:paraId="1E9C420D" w14:textId="77777777" w:rsidR="00F82AE7" w:rsidRPr="002E1CDD" w:rsidRDefault="00F82AE7" w:rsidP="00125E2D">
      <w:pPr>
        <w:spacing w:after="0" w:line="240" w:lineRule="auto"/>
        <w:ind w:left="1134"/>
        <w:jc w:val="both"/>
        <w:rPr>
          <w:rFonts w:cstheme="minorHAnsi"/>
          <w:b/>
          <w:bCs/>
          <w:i/>
          <w:iCs/>
        </w:rPr>
      </w:pPr>
    </w:p>
    <w:p w14:paraId="6B9EA657" w14:textId="23D8FF31" w:rsidR="00F82AE7" w:rsidRPr="002E1CDD" w:rsidRDefault="00F82AE7" w:rsidP="00A26548">
      <w:pPr>
        <w:pStyle w:val="Prrafodelista"/>
        <w:numPr>
          <w:ilvl w:val="3"/>
          <w:numId w:val="4"/>
        </w:numPr>
        <w:tabs>
          <w:tab w:val="left" w:pos="567"/>
        </w:tabs>
        <w:ind w:left="567" w:hanging="567"/>
        <w:jc w:val="both"/>
        <w:rPr>
          <w:rFonts w:asciiTheme="minorHAnsi" w:hAnsiTheme="minorHAnsi" w:cstheme="minorHAnsi"/>
          <w:b/>
          <w:sz w:val="22"/>
          <w:szCs w:val="22"/>
          <w:lang w:val="es-CO"/>
        </w:rPr>
      </w:pPr>
      <w:bookmarkStart w:id="223" w:name="_Toc357693564"/>
      <w:bookmarkStart w:id="224" w:name="_Toc357674087"/>
      <w:r w:rsidRPr="002E1CDD">
        <w:rPr>
          <w:rFonts w:asciiTheme="minorHAnsi" w:hAnsiTheme="minorHAnsi" w:cstheme="minorHAnsi"/>
          <w:b/>
          <w:sz w:val="22"/>
          <w:szCs w:val="22"/>
          <w:lang w:val="es-CO"/>
        </w:rPr>
        <w:t xml:space="preserve">Fuerza </w:t>
      </w:r>
      <w:r w:rsidR="006E6209" w:rsidRPr="002E1CDD">
        <w:rPr>
          <w:rFonts w:asciiTheme="minorHAnsi" w:hAnsiTheme="minorHAnsi" w:cstheme="minorHAnsi"/>
          <w:b/>
          <w:sz w:val="22"/>
          <w:szCs w:val="22"/>
          <w:lang w:val="es-CO"/>
        </w:rPr>
        <w:t>m</w:t>
      </w:r>
      <w:r w:rsidRPr="002E1CDD">
        <w:rPr>
          <w:rFonts w:asciiTheme="minorHAnsi" w:hAnsiTheme="minorHAnsi" w:cstheme="minorHAnsi"/>
          <w:b/>
          <w:sz w:val="22"/>
          <w:szCs w:val="22"/>
          <w:lang w:val="es-CO"/>
        </w:rPr>
        <w:t>ayor</w:t>
      </w:r>
      <w:bookmarkEnd w:id="223"/>
      <w:bookmarkEnd w:id="224"/>
      <w:r w:rsidRPr="002E1CDD">
        <w:rPr>
          <w:rFonts w:asciiTheme="minorHAnsi" w:hAnsiTheme="minorHAnsi" w:cstheme="minorHAnsi"/>
          <w:b/>
          <w:sz w:val="22"/>
          <w:szCs w:val="22"/>
          <w:lang w:val="es-CO"/>
        </w:rPr>
        <w:t>.</w:t>
      </w:r>
    </w:p>
    <w:p w14:paraId="40604B98" w14:textId="77777777" w:rsidR="00F82AE7" w:rsidRPr="002E1CDD" w:rsidRDefault="00F82AE7" w:rsidP="00125E2D">
      <w:pPr>
        <w:spacing w:after="0" w:line="240" w:lineRule="auto"/>
        <w:jc w:val="both"/>
        <w:rPr>
          <w:rFonts w:cstheme="minorHAnsi"/>
          <w:b/>
          <w:lang w:val="es-CO"/>
        </w:rPr>
      </w:pPr>
    </w:p>
    <w:p w14:paraId="4940E6F3" w14:textId="77777777" w:rsidR="00F82AE7" w:rsidRPr="002E1CDD" w:rsidRDefault="00F82AE7" w:rsidP="00584ED0">
      <w:pPr>
        <w:pStyle w:val="Prrafodelista"/>
        <w:numPr>
          <w:ilvl w:val="0"/>
          <w:numId w:val="32"/>
        </w:numPr>
        <w:ind w:left="1134" w:hanging="567"/>
        <w:jc w:val="both"/>
        <w:rPr>
          <w:rFonts w:asciiTheme="minorHAnsi" w:hAnsiTheme="minorHAnsi" w:cstheme="minorHAnsi"/>
          <w:b/>
          <w:bCs/>
          <w:sz w:val="22"/>
          <w:szCs w:val="22"/>
        </w:rPr>
      </w:pPr>
      <w:r w:rsidRPr="002E1CDD">
        <w:rPr>
          <w:rFonts w:asciiTheme="minorHAnsi" w:hAnsiTheme="minorHAnsi" w:cstheme="minorHAnsi"/>
          <w:b/>
          <w:bCs/>
          <w:sz w:val="22"/>
          <w:szCs w:val="22"/>
        </w:rPr>
        <w:t>Definición.</w:t>
      </w:r>
    </w:p>
    <w:p w14:paraId="59E8E539" w14:textId="084DECD1" w:rsidR="00F82AE7" w:rsidRPr="002E1CDD" w:rsidRDefault="00F82AE7" w:rsidP="00584ED0">
      <w:pPr>
        <w:pStyle w:val="Prrafodelista"/>
        <w:numPr>
          <w:ilvl w:val="1"/>
          <w:numId w:val="52"/>
        </w:numPr>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lastRenderedPageBreak/>
        <w:t xml:space="preserve">Para efectos de este Contrato, “Fuerza </w:t>
      </w:r>
      <w:r w:rsidR="006E6209" w:rsidRPr="002E1CDD">
        <w:rPr>
          <w:rFonts w:asciiTheme="minorHAnsi" w:hAnsiTheme="minorHAnsi" w:cstheme="minorHAnsi"/>
          <w:sz w:val="22"/>
          <w:szCs w:val="22"/>
          <w:lang w:val="es-CO"/>
        </w:rPr>
        <w:t>m</w:t>
      </w:r>
      <w:r w:rsidRPr="002E1CDD">
        <w:rPr>
          <w:rFonts w:asciiTheme="minorHAnsi" w:hAnsiTheme="minorHAnsi" w:cstheme="minorHAnsi"/>
          <w:sz w:val="22"/>
          <w:szCs w:val="22"/>
          <w:lang w:val="es-CO"/>
        </w:rPr>
        <w:t xml:space="preserve">ayor” significa un evento más allá del control razonable de una </w:t>
      </w:r>
      <w:r w:rsidR="004C58C4" w:rsidRPr="002E1CDD">
        <w:rPr>
          <w:rFonts w:asciiTheme="minorHAnsi" w:hAnsiTheme="minorHAnsi" w:cstheme="minorHAnsi"/>
          <w:sz w:val="22"/>
          <w:szCs w:val="22"/>
          <w:lang w:val="es-CO"/>
        </w:rPr>
        <w:t>p</w:t>
      </w:r>
      <w:r w:rsidRPr="002E1CDD">
        <w:rPr>
          <w:rFonts w:asciiTheme="minorHAnsi" w:hAnsiTheme="minorHAnsi" w:cstheme="minorHAnsi"/>
          <w:sz w:val="22"/>
          <w:szCs w:val="22"/>
          <w:lang w:val="es-CO"/>
        </w:rPr>
        <w:t xml:space="preserve">arte, no sea previsible, que no se pueda evitar, y que haga imposible el cumplimiento de las obligaciones de una </w:t>
      </w:r>
      <w:r w:rsidR="004C58C4" w:rsidRPr="002E1CDD">
        <w:rPr>
          <w:rFonts w:asciiTheme="minorHAnsi" w:hAnsiTheme="minorHAnsi" w:cstheme="minorHAnsi"/>
          <w:sz w:val="22"/>
          <w:szCs w:val="22"/>
          <w:lang w:val="es-CO"/>
        </w:rPr>
        <w:t>p</w:t>
      </w:r>
      <w:r w:rsidRPr="002E1CDD">
        <w:rPr>
          <w:rFonts w:asciiTheme="minorHAnsi" w:hAnsiTheme="minorHAnsi" w:cstheme="minorHAnsi"/>
          <w:sz w:val="22"/>
          <w:szCs w:val="22"/>
          <w:lang w:val="es-CO"/>
        </w:rPr>
        <w:t>arte o tan imprácticas que razonablemente sean consideradas imposibles según las circunstancias, y sujeto a estos requisitos, incluye, más no se limita a guerra, motín, asonada, terremoto, incendio, explosión, tempestad, anegación u otras condiciones climáticas adversas, huelgas, cierres u otra acción gremial, confiscación o cualquier otra acción por parte de entidades oficiales.</w:t>
      </w:r>
    </w:p>
    <w:p w14:paraId="56AE9997" w14:textId="77777777" w:rsidR="00F82AE7" w:rsidRPr="002E1CDD" w:rsidRDefault="00F82AE7" w:rsidP="00125E2D">
      <w:pPr>
        <w:pStyle w:val="Prrafodelista"/>
        <w:ind w:left="1134" w:hanging="567"/>
        <w:jc w:val="both"/>
        <w:rPr>
          <w:rFonts w:asciiTheme="minorHAnsi" w:hAnsiTheme="minorHAnsi" w:cstheme="minorHAnsi"/>
          <w:sz w:val="22"/>
          <w:szCs w:val="22"/>
          <w:lang w:val="es-CO"/>
        </w:rPr>
      </w:pPr>
    </w:p>
    <w:p w14:paraId="0347268D" w14:textId="69160552" w:rsidR="00F82AE7" w:rsidRPr="002E1CDD" w:rsidRDefault="00F82AE7" w:rsidP="00584ED0">
      <w:pPr>
        <w:pStyle w:val="Prrafodelista"/>
        <w:numPr>
          <w:ilvl w:val="1"/>
          <w:numId w:val="52"/>
        </w:numPr>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Fuerza </w:t>
      </w:r>
      <w:r w:rsidR="004C58C4" w:rsidRPr="002E1CDD">
        <w:rPr>
          <w:rFonts w:asciiTheme="minorHAnsi" w:hAnsiTheme="minorHAnsi" w:cstheme="minorHAnsi"/>
          <w:sz w:val="22"/>
          <w:szCs w:val="22"/>
          <w:lang w:val="es-CO"/>
        </w:rPr>
        <w:t>m</w:t>
      </w:r>
      <w:r w:rsidRPr="002E1CDD">
        <w:rPr>
          <w:rFonts w:asciiTheme="minorHAnsi" w:hAnsiTheme="minorHAnsi" w:cstheme="minorHAnsi"/>
          <w:sz w:val="22"/>
          <w:szCs w:val="22"/>
          <w:lang w:val="es-CO"/>
        </w:rPr>
        <w:t>ayor no incluirá insuficiencia de fondos o incumplimiento para hacer algún pago exigido según este Contrato.</w:t>
      </w:r>
    </w:p>
    <w:p w14:paraId="5B9EA9E4" w14:textId="77777777" w:rsidR="00F82AE7" w:rsidRPr="002E1CDD" w:rsidRDefault="00F82AE7" w:rsidP="00F82AE7">
      <w:pPr>
        <w:pStyle w:val="Prrafodelista"/>
        <w:ind w:left="1134"/>
        <w:jc w:val="both"/>
        <w:rPr>
          <w:rFonts w:asciiTheme="minorHAnsi" w:hAnsiTheme="minorHAnsi" w:cstheme="minorHAnsi"/>
          <w:b/>
          <w:bCs/>
          <w:sz w:val="22"/>
          <w:szCs w:val="22"/>
        </w:rPr>
      </w:pPr>
    </w:p>
    <w:p w14:paraId="70E87249" w14:textId="77777777" w:rsidR="00F82AE7" w:rsidRPr="002E1CDD" w:rsidRDefault="00F82AE7" w:rsidP="00584ED0">
      <w:pPr>
        <w:pStyle w:val="Prrafodelista"/>
        <w:numPr>
          <w:ilvl w:val="0"/>
          <w:numId w:val="32"/>
        </w:numPr>
        <w:ind w:left="1134" w:hanging="567"/>
        <w:jc w:val="both"/>
        <w:rPr>
          <w:rFonts w:asciiTheme="minorHAnsi" w:hAnsiTheme="minorHAnsi" w:cstheme="minorHAnsi"/>
          <w:b/>
          <w:bCs/>
          <w:sz w:val="22"/>
          <w:szCs w:val="22"/>
        </w:rPr>
      </w:pPr>
      <w:r w:rsidRPr="002E1CDD">
        <w:rPr>
          <w:rFonts w:asciiTheme="minorHAnsi" w:hAnsiTheme="minorHAnsi" w:cstheme="minorHAnsi"/>
          <w:b/>
          <w:bCs/>
          <w:sz w:val="22"/>
          <w:szCs w:val="22"/>
        </w:rPr>
        <w:t>Ninguna violación del Contrato.</w:t>
      </w:r>
    </w:p>
    <w:p w14:paraId="20753EED" w14:textId="3D42FAB4" w:rsidR="00F82AE7" w:rsidRPr="002E1CDD" w:rsidRDefault="00F82AE7" w:rsidP="00584ED0">
      <w:pPr>
        <w:pStyle w:val="Prrafodelista"/>
        <w:numPr>
          <w:ilvl w:val="1"/>
          <w:numId w:val="52"/>
        </w:numPr>
        <w:ind w:left="1134" w:hanging="567"/>
        <w:jc w:val="both"/>
        <w:rPr>
          <w:rFonts w:asciiTheme="minorHAnsi" w:hAnsiTheme="minorHAnsi" w:cstheme="minorHAnsi"/>
          <w:sz w:val="22"/>
          <w:szCs w:val="22"/>
        </w:rPr>
      </w:pPr>
      <w:r w:rsidRPr="002E1CDD">
        <w:rPr>
          <w:rFonts w:asciiTheme="minorHAnsi" w:hAnsiTheme="minorHAnsi" w:cstheme="minorHAnsi"/>
          <w:sz w:val="22"/>
          <w:szCs w:val="22"/>
          <w:lang w:val="es-CO"/>
        </w:rPr>
        <w:t xml:space="preserve">El incumplimiento de una </w:t>
      </w:r>
      <w:r w:rsidR="006E6209" w:rsidRPr="002E1CDD">
        <w:rPr>
          <w:rFonts w:asciiTheme="minorHAnsi" w:hAnsiTheme="minorHAnsi" w:cstheme="minorHAnsi"/>
          <w:sz w:val="22"/>
          <w:szCs w:val="22"/>
          <w:lang w:val="es-CO"/>
        </w:rPr>
        <w:t>p</w:t>
      </w:r>
      <w:r w:rsidRPr="002E1CDD">
        <w:rPr>
          <w:rFonts w:asciiTheme="minorHAnsi" w:hAnsiTheme="minorHAnsi" w:cstheme="minorHAnsi"/>
          <w:sz w:val="22"/>
          <w:szCs w:val="22"/>
          <w:lang w:val="es-CO"/>
        </w:rPr>
        <w:t xml:space="preserve">arte en atender sus obligaciones conforme a este Contrato no se considerará violación o incumplimiento en la medida que dicha incapacidad surja de un evento de </w:t>
      </w:r>
      <w:r w:rsidR="004C58C4" w:rsidRPr="002E1CDD">
        <w:rPr>
          <w:rFonts w:asciiTheme="minorHAnsi" w:hAnsiTheme="minorHAnsi" w:cstheme="minorHAnsi"/>
          <w:sz w:val="22"/>
          <w:szCs w:val="22"/>
          <w:lang w:val="es-CO"/>
        </w:rPr>
        <w:t>f</w:t>
      </w:r>
      <w:r w:rsidRPr="002E1CDD">
        <w:rPr>
          <w:rFonts w:asciiTheme="minorHAnsi" w:hAnsiTheme="minorHAnsi" w:cstheme="minorHAnsi"/>
          <w:sz w:val="22"/>
          <w:szCs w:val="22"/>
          <w:lang w:val="es-CO"/>
        </w:rPr>
        <w:t xml:space="preserve">uerza </w:t>
      </w:r>
      <w:r w:rsidR="004C58C4" w:rsidRPr="002E1CDD">
        <w:rPr>
          <w:rFonts w:asciiTheme="minorHAnsi" w:hAnsiTheme="minorHAnsi" w:cstheme="minorHAnsi"/>
          <w:sz w:val="22"/>
          <w:szCs w:val="22"/>
          <w:lang w:val="es-CO"/>
        </w:rPr>
        <w:t>m</w:t>
      </w:r>
      <w:r w:rsidRPr="002E1CDD">
        <w:rPr>
          <w:rFonts w:asciiTheme="minorHAnsi" w:hAnsiTheme="minorHAnsi" w:cstheme="minorHAnsi"/>
          <w:sz w:val="22"/>
          <w:szCs w:val="22"/>
          <w:lang w:val="es-CO"/>
        </w:rPr>
        <w:t xml:space="preserve">ayor, siempre y cuando la </w:t>
      </w:r>
      <w:r w:rsidR="004C58C4" w:rsidRPr="002E1CDD">
        <w:rPr>
          <w:rFonts w:asciiTheme="minorHAnsi" w:hAnsiTheme="minorHAnsi" w:cstheme="minorHAnsi"/>
          <w:sz w:val="22"/>
          <w:szCs w:val="22"/>
          <w:lang w:val="es-CO"/>
        </w:rPr>
        <w:t>p</w:t>
      </w:r>
      <w:r w:rsidRPr="002E1CDD">
        <w:rPr>
          <w:rFonts w:asciiTheme="minorHAnsi" w:hAnsiTheme="minorHAnsi" w:cstheme="minorHAnsi"/>
          <w:sz w:val="22"/>
          <w:szCs w:val="22"/>
          <w:lang w:val="es-CO"/>
        </w:rPr>
        <w:t>arte afectada por tal evento haya tomado todas las precauciones razonables, debido cuidado y medidas alternativas razonables, todo con el objeto de llevar a cabo los términos y condiciones de este Contrato.</w:t>
      </w:r>
    </w:p>
    <w:p w14:paraId="4CFBCCDC" w14:textId="77777777" w:rsidR="00F82AE7" w:rsidRPr="002E1CDD" w:rsidRDefault="00F82AE7" w:rsidP="00F82AE7">
      <w:pPr>
        <w:pStyle w:val="Prrafodelista"/>
        <w:ind w:left="1134"/>
        <w:jc w:val="both"/>
        <w:rPr>
          <w:rFonts w:asciiTheme="minorHAnsi" w:hAnsiTheme="minorHAnsi" w:cstheme="minorHAnsi"/>
          <w:b/>
          <w:bCs/>
          <w:sz w:val="22"/>
          <w:szCs w:val="22"/>
        </w:rPr>
      </w:pPr>
    </w:p>
    <w:p w14:paraId="72EEE7B0" w14:textId="77777777" w:rsidR="00F82AE7" w:rsidRPr="002E1CDD" w:rsidRDefault="00F82AE7" w:rsidP="00584ED0">
      <w:pPr>
        <w:pStyle w:val="Prrafodelista"/>
        <w:numPr>
          <w:ilvl w:val="0"/>
          <w:numId w:val="32"/>
        </w:numPr>
        <w:ind w:left="1134" w:hanging="567"/>
        <w:jc w:val="both"/>
        <w:rPr>
          <w:rFonts w:asciiTheme="minorHAnsi" w:hAnsiTheme="minorHAnsi" w:cstheme="minorHAnsi"/>
          <w:b/>
          <w:bCs/>
          <w:sz w:val="22"/>
          <w:szCs w:val="22"/>
        </w:rPr>
      </w:pPr>
      <w:r w:rsidRPr="002E1CDD">
        <w:rPr>
          <w:rFonts w:asciiTheme="minorHAnsi" w:hAnsiTheme="minorHAnsi" w:cstheme="minorHAnsi"/>
          <w:b/>
          <w:bCs/>
          <w:sz w:val="22"/>
          <w:szCs w:val="22"/>
        </w:rPr>
        <w:t>Medidas a tomar.</w:t>
      </w:r>
    </w:p>
    <w:p w14:paraId="523B4DFC" w14:textId="7878F2F7" w:rsidR="00F82AE7" w:rsidRPr="002E1CDD" w:rsidRDefault="00F82AE7" w:rsidP="00584ED0">
      <w:pPr>
        <w:pStyle w:val="Prrafodelista"/>
        <w:numPr>
          <w:ilvl w:val="1"/>
          <w:numId w:val="52"/>
        </w:numPr>
        <w:ind w:left="1134" w:hanging="567"/>
        <w:jc w:val="both"/>
        <w:rPr>
          <w:rFonts w:asciiTheme="minorHAnsi" w:hAnsiTheme="minorHAnsi" w:cstheme="minorHAnsi"/>
          <w:sz w:val="22"/>
          <w:szCs w:val="22"/>
        </w:rPr>
      </w:pPr>
      <w:r w:rsidRPr="002E1CDD">
        <w:rPr>
          <w:rFonts w:asciiTheme="minorHAnsi" w:hAnsiTheme="minorHAnsi" w:cstheme="minorHAnsi"/>
          <w:sz w:val="22"/>
          <w:szCs w:val="22"/>
        </w:rPr>
        <w:t xml:space="preserve">Una </w:t>
      </w:r>
      <w:r w:rsidR="00780030" w:rsidRPr="002E1CDD">
        <w:rPr>
          <w:rFonts w:asciiTheme="minorHAnsi" w:hAnsiTheme="minorHAnsi" w:cstheme="minorHAnsi"/>
          <w:sz w:val="22"/>
          <w:szCs w:val="22"/>
        </w:rPr>
        <w:t>p</w:t>
      </w:r>
      <w:r w:rsidRPr="002E1CDD">
        <w:rPr>
          <w:rFonts w:asciiTheme="minorHAnsi" w:hAnsiTheme="minorHAnsi" w:cstheme="minorHAnsi"/>
          <w:sz w:val="22"/>
          <w:szCs w:val="22"/>
        </w:rPr>
        <w:t xml:space="preserve">arte afectada por un evento de </w:t>
      </w:r>
      <w:r w:rsidR="00780030" w:rsidRPr="002E1CDD">
        <w:rPr>
          <w:rFonts w:asciiTheme="minorHAnsi" w:hAnsiTheme="minorHAnsi" w:cstheme="minorHAnsi"/>
          <w:sz w:val="22"/>
          <w:szCs w:val="22"/>
        </w:rPr>
        <w:t>f</w:t>
      </w:r>
      <w:r w:rsidRPr="002E1CDD">
        <w:rPr>
          <w:rFonts w:asciiTheme="minorHAnsi" w:hAnsiTheme="minorHAnsi" w:cstheme="minorHAnsi"/>
          <w:sz w:val="22"/>
          <w:szCs w:val="22"/>
        </w:rPr>
        <w:t xml:space="preserve">uerza </w:t>
      </w:r>
      <w:r w:rsidR="00780030" w:rsidRPr="002E1CDD">
        <w:rPr>
          <w:rFonts w:asciiTheme="minorHAnsi" w:hAnsiTheme="minorHAnsi" w:cstheme="minorHAnsi"/>
          <w:sz w:val="22"/>
          <w:szCs w:val="22"/>
        </w:rPr>
        <w:t>m</w:t>
      </w:r>
      <w:r w:rsidRPr="002E1CDD">
        <w:rPr>
          <w:rFonts w:asciiTheme="minorHAnsi" w:hAnsiTheme="minorHAnsi" w:cstheme="minorHAnsi"/>
          <w:sz w:val="22"/>
          <w:szCs w:val="22"/>
        </w:rPr>
        <w:t xml:space="preserve">ayor deberá continuar con el cumplimiento de sus obligaciones según este Contrato en la medida que ello sea razonablemente práctico, y tomará todas las medidas razonables para minimizar las consecuencias de cualquier evento de </w:t>
      </w:r>
      <w:r w:rsidR="00780030" w:rsidRPr="002E1CDD">
        <w:rPr>
          <w:rFonts w:asciiTheme="minorHAnsi" w:hAnsiTheme="minorHAnsi" w:cstheme="minorHAnsi"/>
          <w:sz w:val="22"/>
          <w:szCs w:val="22"/>
        </w:rPr>
        <w:t>f</w:t>
      </w:r>
      <w:r w:rsidRPr="002E1CDD">
        <w:rPr>
          <w:rFonts w:asciiTheme="minorHAnsi" w:hAnsiTheme="minorHAnsi" w:cstheme="minorHAnsi"/>
          <w:sz w:val="22"/>
          <w:szCs w:val="22"/>
        </w:rPr>
        <w:t xml:space="preserve">uerza </w:t>
      </w:r>
      <w:r w:rsidR="00780030" w:rsidRPr="002E1CDD">
        <w:rPr>
          <w:rFonts w:asciiTheme="minorHAnsi" w:hAnsiTheme="minorHAnsi" w:cstheme="minorHAnsi"/>
          <w:sz w:val="22"/>
          <w:szCs w:val="22"/>
        </w:rPr>
        <w:t>m</w:t>
      </w:r>
      <w:r w:rsidRPr="002E1CDD">
        <w:rPr>
          <w:rFonts w:asciiTheme="minorHAnsi" w:hAnsiTheme="minorHAnsi" w:cstheme="minorHAnsi"/>
          <w:sz w:val="22"/>
          <w:szCs w:val="22"/>
        </w:rPr>
        <w:t>ayor.</w:t>
      </w:r>
    </w:p>
    <w:p w14:paraId="482BB0E9" w14:textId="77777777" w:rsidR="00F82AE7" w:rsidRPr="002E1CDD" w:rsidRDefault="00F82AE7" w:rsidP="00F82AE7">
      <w:pPr>
        <w:pStyle w:val="Prrafodelista"/>
        <w:ind w:left="1134"/>
        <w:jc w:val="both"/>
        <w:rPr>
          <w:rFonts w:asciiTheme="minorHAnsi" w:hAnsiTheme="minorHAnsi" w:cstheme="minorHAnsi"/>
          <w:sz w:val="22"/>
          <w:szCs w:val="22"/>
        </w:rPr>
      </w:pPr>
    </w:p>
    <w:p w14:paraId="4F2EB7DB" w14:textId="042F2CA7" w:rsidR="00F82AE7" w:rsidRPr="002E1CDD" w:rsidRDefault="00F82AE7" w:rsidP="00584ED0">
      <w:pPr>
        <w:pStyle w:val="Prrafodelista"/>
        <w:numPr>
          <w:ilvl w:val="1"/>
          <w:numId w:val="52"/>
        </w:numPr>
        <w:ind w:left="1134" w:hanging="567"/>
        <w:jc w:val="both"/>
        <w:rPr>
          <w:rFonts w:asciiTheme="minorHAnsi" w:hAnsiTheme="minorHAnsi" w:cstheme="minorHAnsi"/>
          <w:sz w:val="22"/>
          <w:szCs w:val="22"/>
        </w:rPr>
      </w:pPr>
      <w:r w:rsidRPr="002E1CDD">
        <w:rPr>
          <w:rFonts w:asciiTheme="minorHAnsi" w:hAnsiTheme="minorHAnsi" w:cstheme="minorHAnsi"/>
          <w:sz w:val="22"/>
          <w:szCs w:val="22"/>
        </w:rPr>
        <w:t xml:space="preserve">Una </w:t>
      </w:r>
      <w:r w:rsidR="006E6209" w:rsidRPr="002E1CDD">
        <w:rPr>
          <w:rFonts w:asciiTheme="minorHAnsi" w:hAnsiTheme="minorHAnsi" w:cstheme="minorHAnsi"/>
          <w:sz w:val="22"/>
          <w:szCs w:val="22"/>
        </w:rPr>
        <w:t>p</w:t>
      </w:r>
      <w:r w:rsidRPr="002E1CDD">
        <w:rPr>
          <w:rFonts w:asciiTheme="minorHAnsi" w:hAnsiTheme="minorHAnsi" w:cstheme="minorHAnsi"/>
          <w:sz w:val="22"/>
          <w:szCs w:val="22"/>
        </w:rPr>
        <w:t xml:space="preserve">arte afectada por un evento de </w:t>
      </w:r>
      <w:r w:rsidR="00780030" w:rsidRPr="002E1CDD">
        <w:rPr>
          <w:rFonts w:asciiTheme="minorHAnsi" w:hAnsiTheme="minorHAnsi" w:cstheme="minorHAnsi"/>
          <w:sz w:val="22"/>
          <w:szCs w:val="22"/>
        </w:rPr>
        <w:t>f</w:t>
      </w:r>
      <w:r w:rsidRPr="002E1CDD">
        <w:rPr>
          <w:rFonts w:asciiTheme="minorHAnsi" w:hAnsiTheme="minorHAnsi" w:cstheme="minorHAnsi"/>
          <w:sz w:val="22"/>
          <w:szCs w:val="22"/>
        </w:rPr>
        <w:t xml:space="preserve">uerza </w:t>
      </w:r>
      <w:r w:rsidR="00780030" w:rsidRPr="002E1CDD">
        <w:rPr>
          <w:rFonts w:asciiTheme="minorHAnsi" w:hAnsiTheme="minorHAnsi" w:cstheme="minorHAnsi"/>
          <w:sz w:val="22"/>
          <w:szCs w:val="22"/>
        </w:rPr>
        <w:t>m</w:t>
      </w:r>
      <w:r w:rsidRPr="002E1CDD">
        <w:rPr>
          <w:rFonts w:asciiTheme="minorHAnsi" w:hAnsiTheme="minorHAnsi" w:cstheme="minorHAnsi"/>
          <w:sz w:val="22"/>
          <w:szCs w:val="22"/>
        </w:rPr>
        <w:t xml:space="preserve">ayor deberá notificar a la otra </w:t>
      </w:r>
      <w:r w:rsidR="006E6209" w:rsidRPr="002E1CDD">
        <w:rPr>
          <w:rFonts w:asciiTheme="minorHAnsi" w:hAnsiTheme="minorHAnsi" w:cstheme="minorHAnsi"/>
          <w:sz w:val="22"/>
          <w:szCs w:val="22"/>
        </w:rPr>
        <w:t>p</w:t>
      </w:r>
      <w:r w:rsidRPr="002E1CDD">
        <w:rPr>
          <w:rFonts w:asciiTheme="minorHAnsi" w:hAnsiTheme="minorHAnsi" w:cstheme="minorHAnsi"/>
          <w:sz w:val="22"/>
          <w:szCs w:val="22"/>
        </w:rPr>
        <w:t xml:space="preserve">arte dicho evento tan pronto como sea posible y, de todas formas, a más tardar </w:t>
      </w:r>
      <w:r w:rsidR="00396984" w:rsidRPr="002E1CDD">
        <w:rPr>
          <w:rFonts w:asciiTheme="minorHAnsi" w:hAnsiTheme="minorHAnsi" w:cstheme="minorHAnsi"/>
          <w:sz w:val="22"/>
          <w:szCs w:val="22"/>
        </w:rPr>
        <w:t>catorce (</w:t>
      </w:r>
      <w:r w:rsidRPr="002E1CDD">
        <w:rPr>
          <w:rFonts w:asciiTheme="minorHAnsi" w:hAnsiTheme="minorHAnsi" w:cstheme="minorHAnsi"/>
          <w:sz w:val="22"/>
          <w:szCs w:val="22"/>
        </w:rPr>
        <w:t>14</w:t>
      </w:r>
      <w:r w:rsidR="00396984" w:rsidRPr="002E1CDD">
        <w:rPr>
          <w:rFonts w:asciiTheme="minorHAnsi" w:hAnsiTheme="minorHAnsi" w:cstheme="minorHAnsi"/>
          <w:sz w:val="22"/>
          <w:szCs w:val="22"/>
        </w:rPr>
        <w:t>)</w:t>
      </w:r>
      <w:r w:rsidRPr="002E1CDD">
        <w:rPr>
          <w:rFonts w:asciiTheme="minorHAnsi" w:hAnsiTheme="minorHAnsi" w:cstheme="minorHAnsi"/>
          <w:sz w:val="22"/>
          <w:szCs w:val="22"/>
        </w:rPr>
        <w:t xml:space="preserve"> días calendarios siguientes a que suceda tal evento, entregando pruebas de la naturaleza y causa de dicho evento, e igualmente, dará aviso escrito del restablecimiento de las condiciones normales tan pronto como sea posible.</w:t>
      </w:r>
    </w:p>
    <w:p w14:paraId="4E5024E6" w14:textId="77777777" w:rsidR="00F82AE7" w:rsidRPr="002E1CDD" w:rsidRDefault="00F82AE7" w:rsidP="00F82AE7">
      <w:pPr>
        <w:pStyle w:val="Prrafodelista"/>
        <w:ind w:left="1134"/>
        <w:jc w:val="both"/>
        <w:rPr>
          <w:rFonts w:asciiTheme="minorHAnsi" w:hAnsiTheme="minorHAnsi" w:cstheme="minorHAnsi"/>
          <w:sz w:val="22"/>
          <w:szCs w:val="22"/>
        </w:rPr>
      </w:pPr>
    </w:p>
    <w:p w14:paraId="73A46B4F" w14:textId="6E3B0978" w:rsidR="00F82AE7" w:rsidRPr="002E1CDD" w:rsidRDefault="00F82AE7" w:rsidP="00584ED0">
      <w:pPr>
        <w:pStyle w:val="Prrafodelista"/>
        <w:numPr>
          <w:ilvl w:val="1"/>
          <w:numId w:val="52"/>
        </w:numPr>
        <w:ind w:left="1134" w:hanging="567"/>
        <w:jc w:val="both"/>
        <w:rPr>
          <w:rFonts w:asciiTheme="minorHAnsi" w:hAnsiTheme="minorHAnsi" w:cstheme="minorHAnsi"/>
          <w:sz w:val="22"/>
          <w:szCs w:val="22"/>
        </w:rPr>
      </w:pPr>
      <w:r w:rsidRPr="002E1CDD">
        <w:rPr>
          <w:rFonts w:asciiTheme="minorHAnsi" w:hAnsiTheme="minorHAnsi" w:cstheme="minorHAnsi"/>
          <w:sz w:val="22"/>
          <w:szCs w:val="22"/>
        </w:rPr>
        <w:t xml:space="preserve">Todo periodo dentro del cual, una </w:t>
      </w:r>
      <w:r w:rsidR="00780030" w:rsidRPr="002E1CDD">
        <w:rPr>
          <w:rFonts w:asciiTheme="minorHAnsi" w:hAnsiTheme="minorHAnsi" w:cstheme="minorHAnsi"/>
          <w:sz w:val="22"/>
          <w:szCs w:val="22"/>
        </w:rPr>
        <w:t>p</w:t>
      </w:r>
      <w:r w:rsidRPr="002E1CDD">
        <w:rPr>
          <w:rFonts w:asciiTheme="minorHAnsi" w:hAnsiTheme="minorHAnsi" w:cstheme="minorHAnsi"/>
          <w:sz w:val="22"/>
          <w:szCs w:val="22"/>
        </w:rPr>
        <w:t xml:space="preserve">arte, según este Contrato, termine alguna acción o tarea, será prorrogado por un periodo igual al tiempo durante el cual esa </w:t>
      </w:r>
      <w:r w:rsidR="00780030" w:rsidRPr="002E1CDD">
        <w:rPr>
          <w:rFonts w:asciiTheme="minorHAnsi" w:hAnsiTheme="minorHAnsi" w:cstheme="minorHAnsi"/>
          <w:sz w:val="22"/>
          <w:szCs w:val="22"/>
        </w:rPr>
        <w:t>p</w:t>
      </w:r>
      <w:r w:rsidRPr="002E1CDD">
        <w:rPr>
          <w:rFonts w:asciiTheme="minorHAnsi" w:hAnsiTheme="minorHAnsi" w:cstheme="minorHAnsi"/>
          <w:sz w:val="22"/>
          <w:szCs w:val="22"/>
        </w:rPr>
        <w:t xml:space="preserve">arte no haya podido realizar dicha acción como resultado de un evento de </w:t>
      </w:r>
      <w:r w:rsidR="00780030" w:rsidRPr="002E1CDD">
        <w:rPr>
          <w:rFonts w:asciiTheme="minorHAnsi" w:hAnsiTheme="minorHAnsi" w:cstheme="minorHAnsi"/>
          <w:sz w:val="22"/>
          <w:szCs w:val="22"/>
        </w:rPr>
        <w:t>f</w:t>
      </w:r>
      <w:r w:rsidRPr="002E1CDD">
        <w:rPr>
          <w:rFonts w:asciiTheme="minorHAnsi" w:hAnsiTheme="minorHAnsi" w:cstheme="minorHAnsi"/>
          <w:sz w:val="22"/>
          <w:szCs w:val="22"/>
        </w:rPr>
        <w:t xml:space="preserve">uerza </w:t>
      </w:r>
      <w:r w:rsidR="00780030" w:rsidRPr="002E1CDD">
        <w:rPr>
          <w:rFonts w:asciiTheme="minorHAnsi" w:hAnsiTheme="minorHAnsi" w:cstheme="minorHAnsi"/>
          <w:sz w:val="22"/>
          <w:szCs w:val="22"/>
        </w:rPr>
        <w:t>m</w:t>
      </w:r>
      <w:r w:rsidRPr="002E1CDD">
        <w:rPr>
          <w:rFonts w:asciiTheme="minorHAnsi" w:hAnsiTheme="minorHAnsi" w:cstheme="minorHAnsi"/>
          <w:sz w:val="22"/>
          <w:szCs w:val="22"/>
        </w:rPr>
        <w:t>ayor.</w:t>
      </w:r>
    </w:p>
    <w:p w14:paraId="479DAC05" w14:textId="77777777" w:rsidR="00A51992" w:rsidRPr="002E1CDD" w:rsidRDefault="00A51992" w:rsidP="00A51992">
      <w:pPr>
        <w:pStyle w:val="Prrafodelista"/>
        <w:ind w:left="1134"/>
        <w:jc w:val="both"/>
        <w:rPr>
          <w:rFonts w:asciiTheme="minorHAnsi" w:hAnsiTheme="minorHAnsi" w:cstheme="minorHAnsi"/>
          <w:sz w:val="22"/>
          <w:szCs w:val="22"/>
        </w:rPr>
      </w:pPr>
    </w:p>
    <w:p w14:paraId="05B5BB27" w14:textId="3AAD22D0" w:rsidR="00F82AE7" w:rsidRPr="002E1CDD" w:rsidRDefault="00F82AE7" w:rsidP="00584ED0">
      <w:pPr>
        <w:pStyle w:val="Prrafodelista"/>
        <w:numPr>
          <w:ilvl w:val="1"/>
          <w:numId w:val="52"/>
        </w:numPr>
        <w:ind w:left="1134" w:hanging="567"/>
        <w:jc w:val="both"/>
        <w:rPr>
          <w:rFonts w:asciiTheme="minorHAnsi" w:hAnsiTheme="minorHAnsi" w:cstheme="minorHAnsi"/>
          <w:sz w:val="22"/>
          <w:szCs w:val="22"/>
        </w:rPr>
      </w:pPr>
      <w:r w:rsidRPr="002E1CDD">
        <w:rPr>
          <w:rFonts w:asciiTheme="minorHAnsi" w:hAnsiTheme="minorHAnsi" w:cstheme="minorHAnsi"/>
          <w:sz w:val="22"/>
          <w:szCs w:val="22"/>
        </w:rPr>
        <w:t xml:space="preserve">Durante el tiempo de su incapacidad de prestar los Servicios como resultado de un evento de </w:t>
      </w:r>
      <w:r w:rsidR="00780030" w:rsidRPr="002E1CDD">
        <w:rPr>
          <w:rFonts w:asciiTheme="minorHAnsi" w:hAnsiTheme="minorHAnsi" w:cstheme="minorHAnsi"/>
          <w:sz w:val="22"/>
          <w:szCs w:val="22"/>
        </w:rPr>
        <w:t>f</w:t>
      </w:r>
      <w:r w:rsidRPr="002E1CDD">
        <w:rPr>
          <w:rFonts w:asciiTheme="minorHAnsi" w:hAnsiTheme="minorHAnsi" w:cstheme="minorHAnsi"/>
          <w:sz w:val="22"/>
          <w:szCs w:val="22"/>
        </w:rPr>
        <w:t xml:space="preserve">uerza </w:t>
      </w:r>
      <w:r w:rsidR="00780030" w:rsidRPr="002E1CDD">
        <w:rPr>
          <w:rFonts w:asciiTheme="minorHAnsi" w:hAnsiTheme="minorHAnsi" w:cstheme="minorHAnsi"/>
          <w:sz w:val="22"/>
          <w:szCs w:val="22"/>
        </w:rPr>
        <w:t>m</w:t>
      </w:r>
      <w:r w:rsidRPr="002E1CDD">
        <w:rPr>
          <w:rFonts w:asciiTheme="minorHAnsi" w:hAnsiTheme="minorHAnsi" w:cstheme="minorHAnsi"/>
          <w:sz w:val="22"/>
          <w:szCs w:val="22"/>
        </w:rPr>
        <w:t>ayor, el Consultor, por instrucciones del Contratante, deberá:</w:t>
      </w:r>
    </w:p>
    <w:p w14:paraId="27D9679D" w14:textId="77777777" w:rsidR="00F82AE7" w:rsidRPr="002E1CDD" w:rsidRDefault="00F82AE7" w:rsidP="00F82AE7">
      <w:pPr>
        <w:pStyle w:val="Prrafodelista"/>
        <w:ind w:left="1134"/>
        <w:jc w:val="both"/>
        <w:rPr>
          <w:rFonts w:asciiTheme="minorHAnsi" w:hAnsiTheme="minorHAnsi" w:cstheme="minorHAnsi"/>
          <w:sz w:val="22"/>
          <w:szCs w:val="22"/>
        </w:rPr>
      </w:pPr>
    </w:p>
    <w:p w14:paraId="5A68BE76" w14:textId="505617B4" w:rsidR="00F82AE7" w:rsidRPr="002E1CDD" w:rsidRDefault="00F82AE7" w:rsidP="00584ED0">
      <w:pPr>
        <w:pStyle w:val="Prrafodelista"/>
        <w:numPr>
          <w:ilvl w:val="1"/>
          <w:numId w:val="30"/>
        </w:numPr>
        <w:tabs>
          <w:tab w:val="clear" w:pos="1605"/>
          <w:tab w:val="num" w:pos="1701"/>
        </w:tabs>
        <w:ind w:left="1701" w:hanging="567"/>
        <w:jc w:val="both"/>
        <w:rPr>
          <w:rFonts w:asciiTheme="minorHAnsi" w:hAnsiTheme="minorHAnsi" w:cstheme="minorHAnsi"/>
          <w:sz w:val="22"/>
          <w:szCs w:val="22"/>
        </w:rPr>
      </w:pPr>
      <w:r w:rsidRPr="002E1CDD">
        <w:rPr>
          <w:rFonts w:asciiTheme="minorHAnsi" w:hAnsiTheme="minorHAnsi" w:cstheme="minorHAnsi"/>
          <w:sz w:val="22"/>
          <w:szCs w:val="22"/>
        </w:rPr>
        <w:t>desmovilizarse, en cuyo caso, se reembolsarán al Consultor los costos adicionales en que haya incurrido razonable y necesariamente, y, si así lo exige el Contratante, en la reactivación de los Servicios; o</w:t>
      </w:r>
    </w:p>
    <w:p w14:paraId="04587390" w14:textId="77777777" w:rsidR="00A51992" w:rsidRPr="002E1CDD" w:rsidRDefault="00A51992" w:rsidP="00A51992">
      <w:pPr>
        <w:pStyle w:val="Prrafodelista"/>
        <w:ind w:left="1605"/>
        <w:jc w:val="both"/>
        <w:rPr>
          <w:rFonts w:asciiTheme="minorHAnsi" w:hAnsiTheme="minorHAnsi" w:cstheme="minorHAnsi"/>
          <w:sz w:val="22"/>
          <w:szCs w:val="22"/>
        </w:rPr>
      </w:pPr>
    </w:p>
    <w:p w14:paraId="7F5F9931" w14:textId="39A4FF6E" w:rsidR="00F82AE7" w:rsidRPr="002E1CDD" w:rsidRDefault="00F82AE7" w:rsidP="00584ED0">
      <w:pPr>
        <w:pStyle w:val="Prrafodelista"/>
        <w:numPr>
          <w:ilvl w:val="1"/>
          <w:numId w:val="30"/>
        </w:numPr>
        <w:tabs>
          <w:tab w:val="clear" w:pos="1605"/>
          <w:tab w:val="num" w:pos="1701"/>
        </w:tabs>
        <w:ind w:left="1701" w:hanging="567"/>
        <w:jc w:val="both"/>
        <w:rPr>
          <w:rFonts w:asciiTheme="minorHAnsi" w:hAnsiTheme="minorHAnsi" w:cstheme="minorHAnsi"/>
          <w:sz w:val="22"/>
          <w:szCs w:val="22"/>
        </w:rPr>
      </w:pPr>
      <w:r w:rsidRPr="002E1CDD">
        <w:rPr>
          <w:rFonts w:asciiTheme="minorHAnsi" w:hAnsiTheme="minorHAnsi" w:cstheme="minorHAnsi"/>
          <w:sz w:val="22"/>
          <w:szCs w:val="22"/>
        </w:rPr>
        <w:t>continuará con los Servicios en la medida que sea razonablemente posible, en cuyo caso, deberá seguírsele pagando al Consultor de acuerdo con los términos y condiciones de este Contrato y se le reembolsarán los costos adicionales en que haya incurrido, razonable y necesariamente.</w:t>
      </w:r>
    </w:p>
    <w:p w14:paraId="0B28DCA3" w14:textId="77777777" w:rsidR="00396984" w:rsidRPr="002E1CDD" w:rsidRDefault="00396984" w:rsidP="00396984">
      <w:pPr>
        <w:pStyle w:val="Prrafodelista"/>
        <w:ind w:left="1605"/>
        <w:jc w:val="both"/>
        <w:rPr>
          <w:rFonts w:cstheme="minorHAnsi"/>
        </w:rPr>
      </w:pPr>
    </w:p>
    <w:p w14:paraId="1184F553" w14:textId="78D011C4" w:rsidR="00F82AE7" w:rsidRPr="002E1CDD" w:rsidRDefault="00125E2D" w:rsidP="00F82AE7">
      <w:pPr>
        <w:spacing w:after="0" w:line="240" w:lineRule="auto"/>
        <w:ind w:left="567" w:hanging="567"/>
        <w:jc w:val="both"/>
        <w:rPr>
          <w:rFonts w:cstheme="minorHAnsi"/>
          <w:b/>
          <w:lang w:val="es-CO"/>
        </w:rPr>
      </w:pPr>
      <w:bookmarkStart w:id="225" w:name="_Toc357674088"/>
      <w:bookmarkStart w:id="226" w:name="_Toc357693565"/>
      <w:r w:rsidRPr="002E1CDD">
        <w:rPr>
          <w:rFonts w:cstheme="minorHAnsi"/>
          <w:b/>
          <w:lang w:val="es-CO"/>
        </w:rPr>
        <w:t>7.</w:t>
      </w:r>
      <w:r w:rsidRPr="002E1CDD">
        <w:rPr>
          <w:rFonts w:cstheme="minorHAnsi"/>
          <w:b/>
          <w:lang w:val="es-CO"/>
        </w:rPr>
        <w:tab/>
      </w:r>
      <w:r w:rsidR="00F82AE7" w:rsidRPr="002E1CDD">
        <w:rPr>
          <w:rFonts w:cstheme="minorHAnsi"/>
          <w:b/>
          <w:lang w:val="es-CO"/>
        </w:rPr>
        <w:t>Suspensión</w:t>
      </w:r>
      <w:bookmarkEnd w:id="225"/>
      <w:bookmarkEnd w:id="226"/>
      <w:r w:rsidR="00F82AE7" w:rsidRPr="002E1CDD">
        <w:rPr>
          <w:rFonts w:cstheme="minorHAnsi"/>
          <w:b/>
          <w:lang w:val="es-CO"/>
        </w:rPr>
        <w:t>.</w:t>
      </w:r>
    </w:p>
    <w:p w14:paraId="34C422D5" w14:textId="1A7F76A2" w:rsidR="00F82AE7" w:rsidRPr="002E1CDD" w:rsidRDefault="00125E2D" w:rsidP="00F82AE7">
      <w:pPr>
        <w:spacing w:after="0" w:line="240" w:lineRule="auto"/>
        <w:ind w:left="1134" w:hanging="567"/>
        <w:jc w:val="both"/>
        <w:rPr>
          <w:rFonts w:cstheme="minorHAnsi"/>
        </w:rPr>
      </w:pPr>
      <w:r w:rsidRPr="002E1CDD">
        <w:rPr>
          <w:rFonts w:cstheme="minorHAnsi"/>
          <w:lang w:val="es-CO"/>
        </w:rPr>
        <w:t>7.1</w:t>
      </w:r>
      <w:r w:rsidR="00F82AE7" w:rsidRPr="002E1CDD">
        <w:rPr>
          <w:rFonts w:cstheme="minorHAnsi"/>
          <w:lang w:val="es-CO"/>
        </w:rPr>
        <w:tab/>
        <w:t xml:space="preserve">Mediante notificación escrita de suspensión al Consultor, el Contratante podrá suspender parte o todos los pagos al Consultor según este Contrato si el Consultor incumple con alguna </w:t>
      </w:r>
      <w:r w:rsidR="00F82AE7" w:rsidRPr="002E1CDD">
        <w:rPr>
          <w:rFonts w:cstheme="minorHAnsi"/>
          <w:lang w:val="es-CO"/>
        </w:rPr>
        <w:lastRenderedPageBreak/>
        <w:t>de sus obligaciones bajo el mismo, incluida la prestación de los Servicios, siempre y cuando dicho aviso de suspensión (i) especifique la naturaleza del incumplimiento, y (ii) solicite al Consultor subsanar dicho incumplimiento dentro de un plazo que no exceda siete (7) días calendario siguientes a que el Consultor reciba dicho aviso de suspensión.</w:t>
      </w:r>
    </w:p>
    <w:p w14:paraId="35653EE9" w14:textId="4AF476C2" w:rsidR="00F82AE7" w:rsidRPr="002E1CDD" w:rsidRDefault="00125E2D" w:rsidP="00F82AE7">
      <w:pPr>
        <w:spacing w:after="0" w:line="240" w:lineRule="auto"/>
        <w:ind w:left="567" w:hanging="567"/>
        <w:jc w:val="both"/>
        <w:rPr>
          <w:rFonts w:cstheme="minorHAnsi"/>
          <w:b/>
          <w:bCs/>
          <w:i/>
          <w:iCs/>
        </w:rPr>
      </w:pPr>
      <w:bookmarkStart w:id="227" w:name="_Toc357674089"/>
      <w:bookmarkStart w:id="228" w:name="_Toc357693566"/>
      <w:r w:rsidRPr="002E1CDD">
        <w:rPr>
          <w:rFonts w:cstheme="minorHAnsi"/>
          <w:b/>
          <w:lang w:val="es-CO"/>
        </w:rPr>
        <w:t>8.</w:t>
      </w:r>
      <w:r w:rsidRPr="002E1CDD">
        <w:rPr>
          <w:rFonts w:cstheme="minorHAnsi"/>
          <w:b/>
          <w:lang w:val="es-CO"/>
        </w:rPr>
        <w:tab/>
      </w:r>
      <w:r w:rsidR="00F82AE7" w:rsidRPr="002E1CDD">
        <w:rPr>
          <w:rFonts w:cstheme="minorHAnsi"/>
          <w:b/>
          <w:lang w:val="es-CO"/>
        </w:rPr>
        <w:t>Terminación</w:t>
      </w:r>
      <w:bookmarkEnd w:id="227"/>
      <w:bookmarkEnd w:id="228"/>
      <w:r w:rsidR="00F82AE7" w:rsidRPr="002E1CDD">
        <w:rPr>
          <w:rFonts w:cstheme="minorHAnsi"/>
          <w:b/>
          <w:lang w:val="es-CO"/>
        </w:rPr>
        <w:t>.</w:t>
      </w:r>
    </w:p>
    <w:p w14:paraId="082B35E2" w14:textId="4BD58167" w:rsidR="00F82AE7" w:rsidRPr="002E1CDD" w:rsidRDefault="00125E2D" w:rsidP="00F82AE7">
      <w:pPr>
        <w:spacing w:after="0" w:line="240" w:lineRule="auto"/>
        <w:ind w:left="1134" w:hanging="567"/>
        <w:jc w:val="both"/>
        <w:rPr>
          <w:rFonts w:cstheme="minorHAnsi"/>
          <w:bCs/>
          <w:i/>
          <w:iCs/>
        </w:rPr>
      </w:pPr>
      <w:r w:rsidRPr="002E1CDD">
        <w:rPr>
          <w:rFonts w:cstheme="minorHAnsi"/>
          <w:bCs/>
          <w:lang w:val="es-CO"/>
        </w:rPr>
        <w:t>8.1</w:t>
      </w:r>
      <w:r w:rsidRPr="002E1CDD">
        <w:rPr>
          <w:rFonts w:cstheme="minorHAnsi"/>
          <w:bCs/>
          <w:lang w:val="es-CO"/>
        </w:rPr>
        <w:tab/>
      </w:r>
      <w:r w:rsidR="00F82AE7" w:rsidRPr="002E1CDD">
        <w:rPr>
          <w:rFonts w:cstheme="minorHAnsi"/>
          <w:bCs/>
          <w:lang w:val="es-CO"/>
        </w:rPr>
        <w:t xml:space="preserve">Este Contrato podrá ser terminado por cualquiera de las </w:t>
      </w:r>
      <w:r w:rsidR="00780030" w:rsidRPr="002E1CDD">
        <w:rPr>
          <w:rFonts w:cstheme="minorHAnsi"/>
          <w:bCs/>
          <w:lang w:val="es-CO"/>
        </w:rPr>
        <w:t>p</w:t>
      </w:r>
      <w:r w:rsidR="00F82AE7" w:rsidRPr="002E1CDD">
        <w:rPr>
          <w:rFonts w:cstheme="minorHAnsi"/>
          <w:bCs/>
          <w:lang w:val="es-CO"/>
        </w:rPr>
        <w:t>artes de acuerdo con las disposiciones que se indican a continuación:</w:t>
      </w:r>
    </w:p>
    <w:p w14:paraId="7CBECC48" w14:textId="77777777" w:rsidR="00F82AE7" w:rsidRPr="002E1CDD" w:rsidRDefault="00F82AE7" w:rsidP="00F82AE7">
      <w:pPr>
        <w:spacing w:after="0" w:line="240" w:lineRule="auto"/>
        <w:ind w:left="1134"/>
        <w:jc w:val="both"/>
        <w:rPr>
          <w:rFonts w:cstheme="minorHAnsi"/>
          <w:b/>
          <w:bCs/>
          <w:i/>
          <w:iCs/>
        </w:rPr>
      </w:pPr>
    </w:p>
    <w:p w14:paraId="3EAFD44D" w14:textId="77777777" w:rsidR="00F82AE7" w:rsidRPr="002E1CDD" w:rsidRDefault="00F82AE7" w:rsidP="00A26548">
      <w:pPr>
        <w:pStyle w:val="Prrafodelista"/>
        <w:numPr>
          <w:ilvl w:val="4"/>
          <w:numId w:val="4"/>
        </w:numPr>
        <w:ind w:left="1134" w:hanging="567"/>
        <w:jc w:val="both"/>
        <w:rPr>
          <w:rFonts w:asciiTheme="minorHAnsi" w:hAnsiTheme="minorHAnsi" w:cstheme="minorHAnsi"/>
          <w:b/>
          <w:bCs/>
          <w:i/>
          <w:iCs/>
          <w:color w:val="1F4E79"/>
          <w:sz w:val="22"/>
          <w:szCs w:val="22"/>
        </w:rPr>
      </w:pPr>
      <w:r w:rsidRPr="002E1CDD">
        <w:rPr>
          <w:rFonts w:asciiTheme="minorHAnsi" w:hAnsiTheme="minorHAnsi" w:cstheme="minorHAnsi"/>
          <w:b/>
          <w:sz w:val="22"/>
          <w:szCs w:val="22"/>
          <w:lang w:val="es-CO"/>
        </w:rPr>
        <w:t>Por el Contratante.</w:t>
      </w:r>
    </w:p>
    <w:bookmarkEnd w:id="86"/>
    <w:p w14:paraId="7A706868" w14:textId="4FB88C81" w:rsidR="00F82AE7" w:rsidRPr="002E1CDD" w:rsidRDefault="00F82AE7" w:rsidP="00584ED0">
      <w:pPr>
        <w:pStyle w:val="Prrafodelista"/>
        <w:numPr>
          <w:ilvl w:val="1"/>
          <w:numId w:val="53"/>
        </w:numPr>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El Contratante podrá terminar este Contrato mediante notificación escrita al Consultor con al menos catorce (14) días siguientes a que suceda cualquiera de los eventos que se indican en los parágrafos (a) a (d) de esta </w:t>
      </w:r>
      <w:r w:rsidR="005A4AD1" w:rsidRPr="002E1CDD">
        <w:rPr>
          <w:rFonts w:asciiTheme="minorHAnsi" w:hAnsiTheme="minorHAnsi" w:cstheme="minorHAnsi"/>
          <w:sz w:val="22"/>
          <w:szCs w:val="22"/>
          <w:lang w:val="es-CO"/>
        </w:rPr>
        <w:t>c</w:t>
      </w:r>
      <w:r w:rsidRPr="002E1CDD">
        <w:rPr>
          <w:rFonts w:asciiTheme="minorHAnsi" w:hAnsiTheme="minorHAnsi" w:cstheme="minorHAnsi"/>
          <w:sz w:val="22"/>
          <w:szCs w:val="22"/>
          <w:lang w:val="es-CO"/>
        </w:rPr>
        <w:t>láusula:</w:t>
      </w:r>
    </w:p>
    <w:p w14:paraId="45626733" w14:textId="77777777" w:rsidR="00F82AE7" w:rsidRPr="002E1CDD" w:rsidRDefault="00F82AE7" w:rsidP="00F82AE7">
      <w:pPr>
        <w:pStyle w:val="Prrafodelista"/>
        <w:ind w:left="1134"/>
        <w:jc w:val="both"/>
        <w:rPr>
          <w:rFonts w:asciiTheme="minorHAnsi" w:hAnsiTheme="minorHAnsi" w:cstheme="minorHAnsi"/>
          <w:sz w:val="22"/>
          <w:szCs w:val="22"/>
          <w:lang w:val="es-CO"/>
        </w:rPr>
      </w:pPr>
    </w:p>
    <w:p w14:paraId="6B1DEE76" w14:textId="77777777" w:rsidR="00F82AE7" w:rsidRPr="002E1CDD" w:rsidRDefault="00F82AE7" w:rsidP="00584ED0">
      <w:pPr>
        <w:numPr>
          <w:ilvl w:val="0"/>
          <w:numId w:val="33"/>
        </w:numPr>
        <w:tabs>
          <w:tab w:val="clear" w:pos="1170"/>
        </w:tabs>
        <w:suppressAutoHyphens/>
        <w:spacing w:after="0" w:line="240" w:lineRule="auto"/>
        <w:ind w:left="1701" w:hanging="567"/>
        <w:jc w:val="both"/>
        <w:rPr>
          <w:rFonts w:cstheme="minorHAnsi"/>
          <w:lang w:val="es-CO"/>
        </w:rPr>
      </w:pPr>
      <w:r w:rsidRPr="002E1CDD">
        <w:rPr>
          <w:rFonts w:cstheme="minorHAnsi"/>
          <w:lang w:val="es-CO"/>
        </w:rPr>
        <w:t>si el Consultor no subsana una falla en el cumplimiento de sus obligaciones según este Contrato luego de que el Contratante le indique por escrito la naturaleza de la falla y solicite subsanarla al menos dentro de un lapso de diez (10) días calendario siguientes a que reciba la notificación del Contratante;</w:t>
      </w:r>
    </w:p>
    <w:p w14:paraId="76520406" w14:textId="77777777" w:rsidR="00F82AE7" w:rsidRPr="002E1CDD" w:rsidRDefault="00F82AE7" w:rsidP="00F82AE7">
      <w:pPr>
        <w:suppressAutoHyphens/>
        <w:spacing w:after="0" w:line="240" w:lineRule="auto"/>
        <w:ind w:left="1701"/>
        <w:jc w:val="both"/>
        <w:rPr>
          <w:rFonts w:cstheme="minorHAnsi"/>
          <w:lang w:val="es-CO"/>
        </w:rPr>
      </w:pPr>
    </w:p>
    <w:p w14:paraId="43714E65" w14:textId="77777777" w:rsidR="00F82AE7" w:rsidRPr="002E1CDD" w:rsidRDefault="00F82AE7" w:rsidP="00584ED0">
      <w:pPr>
        <w:numPr>
          <w:ilvl w:val="0"/>
          <w:numId w:val="33"/>
        </w:numPr>
        <w:tabs>
          <w:tab w:val="clear" w:pos="1170"/>
        </w:tabs>
        <w:suppressAutoHyphens/>
        <w:spacing w:after="0" w:line="240" w:lineRule="auto"/>
        <w:ind w:left="1701" w:hanging="567"/>
        <w:jc w:val="both"/>
        <w:rPr>
          <w:rFonts w:cstheme="minorHAnsi"/>
          <w:lang w:val="es-CO"/>
        </w:rPr>
      </w:pPr>
      <w:r w:rsidRPr="002E1CDD">
        <w:rPr>
          <w:rFonts w:cstheme="minorHAnsi"/>
          <w:lang w:val="es-CO"/>
        </w:rPr>
        <w:t>si el Consultor queda insolvente o entra en quiebra;</w:t>
      </w:r>
    </w:p>
    <w:p w14:paraId="6CD9480A" w14:textId="77777777" w:rsidR="00F82AE7" w:rsidRPr="002E1CDD" w:rsidRDefault="00F82AE7" w:rsidP="00F82AE7">
      <w:pPr>
        <w:suppressAutoHyphens/>
        <w:spacing w:after="0" w:line="240" w:lineRule="auto"/>
        <w:ind w:left="1701"/>
        <w:jc w:val="both"/>
        <w:rPr>
          <w:rFonts w:cstheme="minorHAnsi"/>
          <w:lang w:val="es-CO"/>
        </w:rPr>
      </w:pPr>
    </w:p>
    <w:p w14:paraId="66AD8F2F" w14:textId="08B834BF" w:rsidR="00F82AE7" w:rsidRPr="002E1CDD" w:rsidRDefault="00F82AE7" w:rsidP="00584ED0">
      <w:pPr>
        <w:numPr>
          <w:ilvl w:val="0"/>
          <w:numId w:val="33"/>
        </w:numPr>
        <w:tabs>
          <w:tab w:val="clear" w:pos="1170"/>
        </w:tabs>
        <w:suppressAutoHyphens/>
        <w:spacing w:after="0" w:line="240" w:lineRule="auto"/>
        <w:ind w:left="1701" w:hanging="567"/>
        <w:jc w:val="both"/>
        <w:rPr>
          <w:rFonts w:cstheme="minorHAnsi"/>
          <w:lang w:val="es-CO"/>
        </w:rPr>
      </w:pPr>
      <w:r w:rsidRPr="002E1CDD">
        <w:rPr>
          <w:rFonts w:cstheme="minorHAnsi"/>
          <w:lang w:val="es-CO"/>
        </w:rPr>
        <w:t>si a juicio del Contratante, el Consultor se ha ocupado en prácticas prohibidas según se define en el Anexo, para competir o cumplir con el Contrato;</w:t>
      </w:r>
    </w:p>
    <w:p w14:paraId="2B5AD91D" w14:textId="77777777" w:rsidR="00F82AE7" w:rsidRPr="002E1CDD" w:rsidRDefault="00F82AE7" w:rsidP="00F82AE7">
      <w:pPr>
        <w:suppressAutoHyphens/>
        <w:spacing w:after="0" w:line="240" w:lineRule="auto"/>
        <w:ind w:left="1701"/>
        <w:jc w:val="both"/>
        <w:rPr>
          <w:rFonts w:cstheme="minorHAnsi"/>
          <w:lang w:val="es-CO"/>
        </w:rPr>
      </w:pPr>
    </w:p>
    <w:p w14:paraId="5747FB9C" w14:textId="77777777" w:rsidR="00F82AE7" w:rsidRPr="002E1CDD" w:rsidRDefault="00F82AE7" w:rsidP="00584ED0">
      <w:pPr>
        <w:numPr>
          <w:ilvl w:val="0"/>
          <w:numId w:val="33"/>
        </w:numPr>
        <w:tabs>
          <w:tab w:val="clear" w:pos="1170"/>
        </w:tabs>
        <w:suppressAutoHyphens/>
        <w:spacing w:after="0" w:line="240" w:lineRule="auto"/>
        <w:ind w:left="1701" w:hanging="567"/>
        <w:jc w:val="both"/>
        <w:rPr>
          <w:rFonts w:cstheme="minorHAnsi"/>
          <w:lang w:val="es-CO"/>
        </w:rPr>
      </w:pPr>
      <w:r w:rsidRPr="002E1CDD">
        <w:rPr>
          <w:rFonts w:cstheme="minorHAnsi"/>
          <w:lang w:val="es-CO"/>
        </w:rPr>
        <w:t>si el Contratante, a su exclusiva discreción y por algún motivo, decide terminar este Contrato.</w:t>
      </w:r>
    </w:p>
    <w:p w14:paraId="7F8C73D9" w14:textId="77777777" w:rsidR="00F82AE7" w:rsidRPr="002E1CDD" w:rsidRDefault="00F82AE7" w:rsidP="00F82AE7">
      <w:pPr>
        <w:pStyle w:val="Prrafodelista"/>
        <w:jc w:val="both"/>
        <w:rPr>
          <w:rFonts w:asciiTheme="minorHAnsi" w:eastAsiaTheme="minorHAnsi" w:hAnsiTheme="minorHAnsi" w:cstheme="minorHAnsi"/>
          <w:sz w:val="22"/>
          <w:szCs w:val="22"/>
          <w:lang w:val="es-CO"/>
        </w:rPr>
      </w:pPr>
    </w:p>
    <w:p w14:paraId="4A45466A" w14:textId="77777777" w:rsidR="00F82AE7" w:rsidRPr="002E1CDD" w:rsidRDefault="00F82AE7" w:rsidP="00A26548">
      <w:pPr>
        <w:pStyle w:val="Prrafodelista"/>
        <w:numPr>
          <w:ilvl w:val="4"/>
          <w:numId w:val="4"/>
        </w:numPr>
        <w:tabs>
          <w:tab w:val="left" w:pos="1134"/>
        </w:tabs>
        <w:ind w:left="1134" w:hanging="567"/>
        <w:jc w:val="both"/>
        <w:rPr>
          <w:rFonts w:asciiTheme="minorHAnsi" w:hAnsiTheme="minorHAnsi" w:cstheme="minorHAnsi"/>
          <w:sz w:val="22"/>
          <w:szCs w:val="22"/>
        </w:rPr>
      </w:pPr>
      <w:r w:rsidRPr="002E1CDD">
        <w:rPr>
          <w:rFonts w:asciiTheme="minorHAnsi" w:hAnsiTheme="minorHAnsi" w:cstheme="minorHAnsi"/>
          <w:b/>
          <w:sz w:val="22"/>
          <w:szCs w:val="22"/>
          <w:lang w:val="es-CO"/>
        </w:rPr>
        <w:t>Por el Consultor.</w:t>
      </w:r>
    </w:p>
    <w:p w14:paraId="5EAB30A4" w14:textId="2AF28C4F" w:rsidR="00F82AE7" w:rsidRPr="002E1CDD" w:rsidRDefault="00F82AE7" w:rsidP="00584ED0">
      <w:pPr>
        <w:pStyle w:val="Prrafodelista"/>
        <w:numPr>
          <w:ilvl w:val="1"/>
          <w:numId w:val="53"/>
        </w:numPr>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El Consultor deberá notificar rápidamente por escrito al Contratante cualquier situación o evento fuera del control razonable del Consultor que sea imposible para el Consultor cumplir con sus obligaciones según este Contrato.</w:t>
      </w:r>
    </w:p>
    <w:p w14:paraId="6875DF23" w14:textId="77777777" w:rsidR="00F82AE7" w:rsidRPr="002E1CDD" w:rsidRDefault="00F82AE7" w:rsidP="00F82AE7">
      <w:pPr>
        <w:pStyle w:val="Prrafodelista"/>
        <w:ind w:left="1134"/>
        <w:jc w:val="both"/>
        <w:rPr>
          <w:rFonts w:asciiTheme="minorHAnsi" w:hAnsiTheme="minorHAnsi" w:cstheme="minorHAnsi"/>
          <w:sz w:val="22"/>
          <w:szCs w:val="22"/>
          <w:lang w:val="es-CO"/>
        </w:rPr>
      </w:pPr>
    </w:p>
    <w:p w14:paraId="0CFE4092" w14:textId="1DCC48D9" w:rsidR="00F82AE7" w:rsidRPr="002E1CDD" w:rsidRDefault="00F82AE7" w:rsidP="00584ED0">
      <w:pPr>
        <w:pStyle w:val="Prrafodelista"/>
        <w:numPr>
          <w:ilvl w:val="1"/>
          <w:numId w:val="53"/>
        </w:numPr>
        <w:tabs>
          <w:tab w:val="left" w:pos="3906"/>
        </w:tabs>
        <w:ind w:left="1134" w:hanging="567"/>
        <w:jc w:val="both"/>
        <w:rPr>
          <w:rFonts w:asciiTheme="minorHAnsi" w:hAnsiTheme="minorHAnsi" w:cstheme="minorHAnsi"/>
          <w:sz w:val="22"/>
          <w:szCs w:val="22"/>
        </w:rPr>
      </w:pPr>
      <w:r w:rsidRPr="002E1CDD">
        <w:rPr>
          <w:rFonts w:asciiTheme="minorHAnsi" w:hAnsiTheme="minorHAnsi" w:cstheme="minorHAnsi"/>
          <w:sz w:val="22"/>
          <w:szCs w:val="22"/>
          <w:lang w:val="es-CO"/>
        </w:rPr>
        <w:t>Mediante confirmación escrita del Contratante o si el Contratante no responde dicha notificación dentro de catorce (14) días calendario siguientes al recibo de la misma, el Consultor quedará exonerado de toda responsabilidad y podrá entonces terminar el Contrato mediante notificación escrita de terminación al menos con catorce (14) días de antelación.</w:t>
      </w:r>
    </w:p>
    <w:p w14:paraId="41136EEB" w14:textId="77777777" w:rsidR="00396984" w:rsidRPr="002E1CDD" w:rsidRDefault="00396984" w:rsidP="00396984">
      <w:pPr>
        <w:pStyle w:val="Prrafodelista"/>
        <w:tabs>
          <w:tab w:val="left" w:pos="3906"/>
        </w:tabs>
        <w:ind w:left="1134"/>
        <w:jc w:val="both"/>
        <w:rPr>
          <w:rFonts w:asciiTheme="minorHAnsi" w:hAnsiTheme="minorHAnsi" w:cstheme="minorHAnsi"/>
          <w:sz w:val="22"/>
          <w:szCs w:val="22"/>
        </w:rPr>
      </w:pPr>
    </w:p>
    <w:p w14:paraId="10FFE860" w14:textId="37D5F0CF" w:rsidR="00F82AE7" w:rsidRPr="002E1CDD" w:rsidRDefault="00F82AE7" w:rsidP="00A26548">
      <w:pPr>
        <w:pStyle w:val="Prrafodelista"/>
        <w:numPr>
          <w:ilvl w:val="2"/>
          <w:numId w:val="8"/>
        </w:numPr>
        <w:tabs>
          <w:tab w:val="left" w:pos="3906"/>
        </w:tabs>
        <w:ind w:left="567" w:hanging="567"/>
        <w:rPr>
          <w:rFonts w:asciiTheme="minorHAnsi" w:hAnsiTheme="minorHAnsi" w:cstheme="minorHAnsi"/>
          <w:sz w:val="22"/>
          <w:szCs w:val="22"/>
        </w:rPr>
      </w:pPr>
      <w:bookmarkStart w:id="229" w:name="_Toc357693567"/>
      <w:r w:rsidRPr="002E1CDD">
        <w:rPr>
          <w:rFonts w:asciiTheme="minorHAnsi" w:hAnsiTheme="minorHAnsi" w:cstheme="minorHAnsi"/>
          <w:b/>
          <w:sz w:val="22"/>
          <w:szCs w:val="22"/>
          <w:lang w:val="es-CO"/>
        </w:rPr>
        <w:t>Obligaciones del Consultor</w:t>
      </w:r>
      <w:bookmarkEnd w:id="229"/>
      <w:r w:rsidRPr="002E1CDD">
        <w:rPr>
          <w:rFonts w:asciiTheme="minorHAnsi" w:hAnsiTheme="minorHAnsi" w:cstheme="minorHAnsi"/>
          <w:b/>
          <w:sz w:val="22"/>
          <w:szCs w:val="22"/>
          <w:lang w:val="es-CO"/>
        </w:rPr>
        <w:t>.</w:t>
      </w:r>
    </w:p>
    <w:p w14:paraId="44825B5B" w14:textId="77777777" w:rsidR="00F82AE7" w:rsidRPr="002E1CDD" w:rsidRDefault="00F82AE7" w:rsidP="00584ED0">
      <w:pPr>
        <w:pStyle w:val="Prrafodelista"/>
        <w:numPr>
          <w:ilvl w:val="2"/>
          <w:numId w:val="25"/>
        </w:numPr>
        <w:tabs>
          <w:tab w:val="left" w:pos="3906"/>
        </w:tabs>
        <w:ind w:left="1134" w:hanging="567"/>
        <w:rPr>
          <w:rFonts w:asciiTheme="minorHAnsi" w:hAnsiTheme="minorHAnsi" w:cstheme="minorHAnsi"/>
          <w:sz w:val="22"/>
          <w:szCs w:val="22"/>
        </w:rPr>
      </w:pPr>
      <w:r w:rsidRPr="002E1CDD">
        <w:rPr>
          <w:rFonts w:asciiTheme="minorHAnsi" w:hAnsiTheme="minorHAnsi" w:cstheme="minorHAnsi"/>
          <w:b/>
          <w:sz w:val="22"/>
          <w:szCs w:val="22"/>
          <w:lang w:val="es-CO"/>
        </w:rPr>
        <w:t>Estándar de desempeño.</w:t>
      </w:r>
    </w:p>
    <w:p w14:paraId="57F7798A" w14:textId="4ECF91EE" w:rsidR="00F82AE7" w:rsidRPr="002E1CDD" w:rsidRDefault="00F82AE7" w:rsidP="00584ED0">
      <w:pPr>
        <w:pStyle w:val="Prrafodelista"/>
        <w:numPr>
          <w:ilvl w:val="1"/>
          <w:numId w:val="54"/>
        </w:numPr>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El Consultor prestará los Servicios con debida diligencia y eficiencia, y ejercerá toda la capacidad y cuidado razonables en el desempeño de los Servicios acordes con sólidas prácticas profesionales.</w:t>
      </w:r>
    </w:p>
    <w:p w14:paraId="4BFE87E9" w14:textId="77777777" w:rsidR="00F82AE7" w:rsidRPr="002E1CDD" w:rsidRDefault="00F82AE7" w:rsidP="00125E2D">
      <w:pPr>
        <w:pStyle w:val="Prrafodelista"/>
        <w:ind w:left="1134" w:hanging="567"/>
        <w:jc w:val="both"/>
        <w:rPr>
          <w:rFonts w:asciiTheme="minorHAnsi" w:hAnsiTheme="minorHAnsi" w:cstheme="minorHAnsi"/>
          <w:sz w:val="22"/>
          <w:szCs w:val="22"/>
          <w:lang w:val="es-CO"/>
        </w:rPr>
      </w:pPr>
    </w:p>
    <w:p w14:paraId="7EB0DB3E" w14:textId="520C33F9" w:rsidR="00F82AE7" w:rsidRPr="002E1CDD" w:rsidRDefault="00F82AE7" w:rsidP="00584ED0">
      <w:pPr>
        <w:pStyle w:val="Prrafodelista"/>
        <w:numPr>
          <w:ilvl w:val="1"/>
          <w:numId w:val="54"/>
        </w:numPr>
        <w:tabs>
          <w:tab w:val="left" w:pos="3906"/>
        </w:tabs>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El Consultor actuará en todo momento de manera que proteja los intereses del Contratante, y tomará todas las medidas razonables para mantener todos los gastos a un mínimo, en concordancia con sólidas prácticas profesionales.</w:t>
      </w:r>
    </w:p>
    <w:p w14:paraId="61D7E56A" w14:textId="77777777" w:rsidR="00F82AE7" w:rsidRPr="002E1CDD" w:rsidRDefault="00F82AE7" w:rsidP="00F82AE7">
      <w:pPr>
        <w:pStyle w:val="Prrafodelista"/>
        <w:tabs>
          <w:tab w:val="left" w:pos="3906"/>
        </w:tabs>
        <w:ind w:left="3240"/>
        <w:rPr>
          <w:rFonts w:asciiTheme="minorHAnsi" w:hAnsiTheme="minorHAnsi" w:cstheme="minorHAnsi"/>
          <w:sz w:val="22"/>
          <w:szCs w:val="22"/>
        </w:rPr>
      </w:pPr>
    </w:p>
    <w:p w14:paraId="3288F225" w14:textId="77777777" w:rsidR="00F82AE7" w:rsidRPr="002E1CDD" w:rsidRDefault="00F82AE7" w:rsidP="00584ED0">
      <w:pPr>
        <w:pStyle w:val="Prrafodelista"/>
        <w:numPr>
          <w:ilvl w:val="2"/>
          <w:numId w:val="25"/>
        </w:numPr>
        <w:tabs>
          <w:tab w:val="left" w:pos="3906"/>
        </w:tabs>
        <w:ind w:left="1134" w:hanging="567"/>
        <w:rPr>
          <w:rFonts w:asciiTheme="minorHAnsi" w:hAnsiTheme="minorHAnsi" w:cstheme="minorHAnsi"/>
          <w:b/>
          <w:sz w:val="22"/>
          <w:szCs w:val="22"/>
          <w:lang w:val="es-CO"/>
        </w:rPr>
      </w:pPr>
      <w:r w:rsidRPr="002E1CDD">
        <w:rPr>
          <w:rFonts w:asciiTheme="minorHAnsi" w:hAnsiTheme="minorHAnsi" w:cstheme="minorHAnsi"/>
          <w:b/>
          <w:sz w:val="22"/>
          <w:szCs w:val="22"/>
          <w:lang w:val="es-CO"/>
        </w:rPr>
        <w:t>Cumplimiento.</w:t>
      </w:r>
    </w:p>
    <w:p w14:paraId="4ABE38BA" w14:textId="46EE8D03" w:rsidR="00F82AE7" w:rsidRPr="002E1CDD" w:rsidRDefault="00F82AE7" w:rsidP="00584ED0">
      <w:pPr>
        <w:pStyle w:val="Prrafodelista"/>
        <w:numPr>
          <w:ilvl w:val="1"/>
          <w:numId w:val="54"/>
        </w:numPr>
        <w:tabs>
          <w:tab w:val="left" w:pos="3906"/>
        </w:tabs>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lastRenderedPageBreak/>
        <w:t xml:space="preserve">El Consultor prestará los Servicios en concordancia con el Contrato y la Legislación Aplicable y tomará todas las medidas prácticas para garantizar que todos y cada uno de sus </w:t>
      </w:r>
      <w:r w:rsidR="00780030" w:rsidRPr="002E1CDD">
        <w:rPr>
          <w:rFonts w:asciiTheme="minorHAnsi" w:hAnsiTheme="minorHAnsi" w:cstheme="minorHAnsi"/>
          <w:sz w:val="22"/>
          <w:szCs w:val="22"/>
          <w:lang w:val="es-CO"/>
        </w:rPr>
        <w:t>e</w:t>
      </w:r>
      <w:r w:rsidRPr="002E1CDD">
        <w:rPr>
          <w:rFonts w:asciiTheme="minorHAnsi" w:hAnsiTheme="minorHAnsi" w:cstheme="minorHAnsi"/>
          <w:sz w:val="22"/>
          <w:szCs w:val="22"/>
          <w:lang w:val="es-CO"/>
        </w:rPr>
        <w:t xml:space="preserve">xpertos y </w:t>
      </w:r>
      <w:proofErr w:type="spellStart"/>
      <w:r w:rsidR="00780030" w:rsidRPr="002E1CDD">
        <w:rPr>
          <w:rFonts w:asciiTheme="minorHAnsi" w:hAnsiTheme="minorHAnsi" w:cstheme="minorHAnsi"/>
          <w:sz w:val="22"/>
          <w:szCs w:val="22"/>
          <w:lang w:val="es-CO"/>
        </w:rPr>
        <w:t>s</w:t>
      </w:r>
      <w:r w:rsidRPr="002E1CDD">
        <w:rPr>
          <w:rFonts w:asciiTheme="minorHAnsi" w:hAnsiTheme="minorHAnsi" w:cstheme="minorHAnsi"/>
          <w:sz w:val="22"/>
          <w:szCs w:val="22"/>
          <w:lang w:val="es-CO"/>
        </w:rPr>
        <w:t>ubconsultores</w:t>
      </w:r>
      <w:proofErr w:type="spellEnd"/>
      <w:r w:rsidRPr="002E1CDD">
        <w:rPr>
          <w:rFonts w:asciiTheme="minorHAnsi" w:hAnsiTheme="minorHAnsi" w:cstheme="minorHAnsi"/>
          <w:sz w:val="22"/>
          <w:szCs w:val="22"/>
          <w:lang w:val="es-CO"/>
        </w:rPr>
        <w:t xml:space="preserve"> cumplan con la Legislación Aplicable.  </w:t>
      </w:r>
    </w:p>
    <w:p w14:paraId="7E9315C0" w14:textId="77777777" w:rsidR="00F82AE7" w:rsidRPr="002E1CDD" w:rsidRDefault="00F82AE7" w:rsidP="00F82AE7">
      <w:pPr>
        <w:pStyle w:val="Prrafodelista"/>
        <w:tabs>
          <w:tab w:val="left" w:pos="3906"/>
        </w:tabs>
        <w:ind w:left="3240"/>
        <w:jc w:val="both"/>
        <w:rPr>
          <w:rFonts w:asciiTheme="minorHAnsi" w:hAnsiTheme="minorHAnsi" w:cstheme="minorHAnsi"/>
          <w:sz w:val="22"/>
          <w:szCs w:val="22"/>
          <w:lang w:val="es-CO"/>
        </w:rPr>
      </w:pPr>
    </w:p>
    <w:p w14:paraId="6BB67350" w14:textId="77777777" w:rsidR="00F82AE7" w:rsidRPr="002E1CDD" w:rsidRDefault="00F82AE7" w:rsidP="00584ED0">
      <w:pPr>
        <w:pStyle w:val="Prrafodelista"/>
        <w:numPr>
          <w:ilvl w:val="2"/>
          <w:numId w:val="25"/>
        </w:numPr>
        <w:ind w:left="1134" w:hanging="567"/>
        <w:jc w:val="both"/>
        <w:rPr>
          <w:rFonts w:ascii="Calibri" w:hAnsi="Calibri" w:cs="Calibri"/>
          <w:b/>
          <w:sz w:val="22"/>
          <w:szCs w:val="22"/>
          <w:lang w:val="es-CO"/>
        </w:rPr>
      </w:pPr>
      <w:bookmarkStart w:id="230" w:name="_Toc357674091"/>
      <w:r w:rsidRPr="002E1CDD">
        <w:rPr>
          <w:rFonts w:ascii="Calibri" w:hAnsi="Calibri" w:cs="Calibri"/>
          <w:b/>
          <w:sz w:val="22"/>
          <w:szCs w:val="22"/>
          <w:lang w:val="es-CO"/>
        </w:rPr>
        <w:t>Conflicto de Interés</w:t>
      </w:r>
      <w:bookmarkEnd w:id="230"/>
      <w:r w:rsidRPr="002E1CDD">
        <w:rPr>
          <w:rFonts w:ascii="Calibri" w:hAnsi="Calibri" w:cs="Calibri"/>
          <w:b/>
          <w:sz w:val="22"/>
          <w:szCs w:val="22"/>
          <w:lang w:val="es-CO"/>
        </w:rPr>
        <w:t>.</w:t>
      </w:r>
    </w:p>
    <w:p w14:paraId="2DCD890A" w14:textId="5ECBDDBE" w:rsidR="00396984" w:rsidRPr="002E1CDD" w:rsidRDefault="00396984" w:rsidP="00584ED0">
      <w:pPr>
        <w:pStyle w:val="Prrafodelista"/>
        <w:numPr>
          <w:ilvl w:val="1"/>
          <w:numId w:val="54"/>
        </w:numPr>
        <w:ind w:left="1134" w:hanging="567"/>
        <w:jc w:val="both"/>
        <w:rPr>
          <w:rFonts w:ascii="Calibri" w:hAnsi="Calibri" w:cs="Calibri"/>
          <w:b/>
          <w:sz w:val="22"/>
          <w:szCs w:val="22"/>
          <w:lang w:val="es-ES"/>
        </w:rPr>
      </w:pPr>
      <w:r w:rsidRPr="002E1CDD">
        <w:rPr>
          <w:rFonts w:ascii="Calibri" w:hAnsi="Calibri" w:cs="Calibri"/>
          <w:sz w:val="22"/>
          <w:szCs w:val="22"/>
          <w:lang w:val="es-ES"/>
        </w:rPr>
        <w:t>El Consultor deberá mantener los intereses del Contratante como de suprema importancia, sin ninguna consideración por trabajos futuros, y evitará estrictamente conflicto con otros trabajos o con sus intereses corporativos.</w:t>
      </w:r>
    </w:p>
    <w:p w14:paraId="54DB2830" w14:textId="77777777" w:rsidR="00B42435" w:rsidRPr="002E1CDD" w:rsidRDefault="00B42435" w:rsidP="00B42435">
      <w:pPr>
        <w:pStyle w:val="Prrafodelista"/>
        <w:ind w:left="1134"/>
        <w:jc w:val="both"/>
        <w:rPr>
          <w:rFonts w:ascii="Calibri" w:hAnsi="Calibri" w:cs="Calibri"/>
          <w:b/>
          <w:sz w:val="22"/>
          <w:szCs w:val="22"/>
          <w:lang w:val="es-ES"/>
        </w:rPr>
      </w:pPr>
    </w:p>
    <w:p w14:paraId="410F03B9" w14:textId="1859E2AE" w:rsidR="00396984" w:rsidRPr="002E1CDD" w:rsidRDefault="00396984" w:rsidP="00584ED0">
      <w:pPr>
        <w:numPr>
          <w:ilvl w:val="0"/>
          <w:numId w:val="44"/>
        </w:numPr>
        <w:spacing w:after="0" w:line="240" w:lineRule="auto"/>
        <w:ind w:left="1701" w:hanging="567"/>
        <w:rPr>
          <w:rFonts w:ascii="Calibri" w:hAnsi="Calibri" w:cs="Calibri"/>
          <w:b/>
          <w:lang w:val="es-ES"/>
        </w:rPr>
      </w:pPr>
      <w:r w:rsidRPr="002E1CDD">
        <w:rPr>
          <w:rFonts w:ascii="Calibri" w:hAnsi="Calibri" w:cs="Calibri"/>
          <w:b/>
          <w:lang w:val="es-ES"/>
        </w:rPr>
        <w:t xml:space="preserve">El Consultor no se sacará provecho de </w:t>
      </w:r>
      <w:r w:rsidR="00520ECD" w:rsidRPr="002E1CDD">
        <w:rPr>
          <w:rFonts w:ascii="Calibri" w:hAnsi="Calibri" w:cs="Calibri"/>
          <w:b/>
          <w:lang w:val="es-ES"/>
        </w:rPr>
        <w:t>c</w:t>
      </w:r>
      <w:r w:rsidRPr="002E1CDD">
        <w:rPr>
          <w:rFonts w:ascii="Calibri" w:hAnsi="Calibri" w:cs="Calibri"/>
          <w:b/>
          <w:lang w:val="es-ES"/>
        </w:rPr>
        <w:t>omisiones, descuentos, etc.</w:t>
      </w:r>
    </w:p>
    <w:p w14:paraId="780EA7CC" w14:textId="121AB54C" w:rsidR="00396984" w:rsidRPr="002E1CDD" w:rsidRDefault="00396984" w:rsidP="00584ED0">
      <w:pPr>
        <w:pStyle w:val="Prrafodelista"/>
        <w:numPr>
          <w:ilvl w:val="2"/>
          <w:numId w:val="54"/>
        </w:numPr>
        <w:ind w:left="1701" w:hanging="567"/>
        <w:jc w:val="both"/>
        <w:rPr>
          <w:rFonts w:ascii="Calibri" w:hAnsi="Calibri" w:cs="Calibri"/>
          <w:sz w:val="22"/>
          <w:szCs w:val="22"/>
          <w:lang w:val="es-ES"/>
        </w:rPr>
      </w:pPr>
      <w:r w:rsidRPr="002E1CDD">
        <w:rPr>
          <w:rFonts w:ascii="Calibri" w:hAnsi="Calibri" w:cs="Calibri"/>
          <w:sz w:val="22"/>
          <w:szCs w:val="22"/>
          <w:lang w:val="es-ES"/>
        </w:rPr>
        <w:t xml:space="preserve">El pago del Consultor </w:t>
      </w:r>
      <w:r w:rsidR="004A1D3A" w:rsidRPr="002E1CDD">
        <w:rPr>
          <w:rFonts w:ascii="Calibri" w:hAnsi="Calibri" w:cs="Calibri"/>
          <w:sz w:val="22"/>
          <w:szCs w:val="22"/>
          <w:lang w:val="es-ES"/>
        </w:rPr>
        <w:t xml:space="preserve">de acuerdo al párrafo 3 del “Formulario del Contrato”  </w:t>
      </w:r>
      <w:r w:rsidRPr="002E1CDD">
        <w:rPr>
          <w:rFonts w:ascii="Calibri" w:hAnsi="Calibri" w:cs="Calibri"/>
          <w:sz w:val="22"/>
          <w:szCs w:val="22"/>
          <w:lang w:val="es-ES"/>
        </w:rPr>
        <w:t xml:space="preserve">constituirá el único pago del Consultor en relación con este Contrato, y sujeto a la </w:t>
      </w:r>
      <w:proofErr w:type="spellStart"/>
      <w:r w:rsidR="005A4AD1" w:rsidRPr="002E1CDD">
        <w:rPr>
          <w:rFonts w:ascii="Calibri" w:hAnsi="Calibri" w:cs="Calibri"/>
          <w:sz w:val="22"/>
          <w:szCs w:val="22"/>
          <w:lang w:val="es-ES"/>
        </w:rPr>
        <w:t>sub</w:t>
      </w:r>
      <w:r w:rsidR="00125E2D" w:rsidRPr="002E1CDD">
        <w:rPr>
          <w:rFonts w:ascii="Calibri" w:hAnsi="Calibri" w:cs="Calibri"/>
          <w:sz w:val="22"/>
          <w:szCs w:val="22"/>
          <w:lang w:val="es-ES"/>
        </w:rPr>
        <w:t>c</w:t>
      </w:r>
      <w:r w:rsidRPr="002E1CDD">
        <w:rPr>
          <w:rFonts w:ascii="Calibri" w:hAnsi="Calibri" w:cs="Calibri"/>
          <w:sz w:val="22"/>
          <w:szCs w:val="22"/>
          <w:lang w:val="es-ES"/>
        </w:rPr>
        <w:t>láusula</w:t>
      </w:r>
      <w:proofErr w:type="spellEnd"/>
      <w:r w:rsidRPr="002E1CDD">
        <w:rPr>
          <w:rFonts w:ascii="Calibri" w:hAnsi="Calibri" w:cs="Calibri"/>
          <w:sz w:val="22"/>
          <w:szCs w:val="22"/>
          <w:lang w:val="es-ES"/>
        </w:rPr>
        <w:t xml:space="preserve"> </w:t>
      </w:r>
      <w:r w:rsidR="00125E2D" w:rsidRPr="002E1CDD">
        <w:rPr>
          <w:rFonts w:ascii="Calibri" w:hAnsi="Calibri" w:cs="Calibri"/>
          <w:sz w:val="22"/>
          <w:szCs w:val="22"/>
          <w:lang w:val="es-ES"/>
        </w:rPr>
        <w:t>9</w:t>
      </w:r>
      <w:r w:rsidR="004A1D3A" w:rsidRPr="002E1CDD">
        <w:rPr>
          <w:rFonts w:ascii="Calibri" w:hAnsi="Calibri" w:cs="Calibri"/>
          <w:sz w:val="22"/>
          <w:szCs w:val="22"/>
          <w:lang w:val="es-ES"/>
        </w:rPr>
        <w:t>.4.3</w:t>
      </w:r>
      <w:r w:rsidRPr="002E1CDD">
        <w:rPr>
          <w:rFonts w:ascii="Calibri" w:hAnsi="Calibri" w:cs="Calibri"/>
          <w:sz w:val="22"/>
          <w:szCs w:val="22"/>
          <w:lang w:val="es-ES"/>
        </w:rPr>
        <w:t xml:space="preserve">, el Consultor no aceptará para su provecho, ninguna comisión, descuento o pago similar en relación con las actividades según este Contrato, ni en el cumplimiento de sus obligaciones bajo el mismo, y el Consultor hará todo lo que esté a su alcance por garantizar que los </w:t>
      </w:r>
      <w:proofErr w:type="spellStart"/>
      <w:r w:rsidRPr="002E1CDD">
        <w:rPr>
          <w:rFonts w:ascii="Calibri" w:hAnsi="Calibri" w:cs="Calibri"/>
          <w:sz w:val="22"/>
          <w:szCs w:val="22"/>
          <w:lang w:val="es-ES"/>
        </w:rPr>
        <w:t>Subconsultores</w:t>
      </w:r>
      <w:proofErr w:type="spellEnd"/>
      <w:r w:rsidRPr="002E1CDD">
        <w:rPr>
          <w:rFonts w:ascii="Calibri" w:hAnsi="Calibri" w:cs="Calibri"/>
          <w:sz w:val="22"/>
          <w:szCs w:val="22"/>
          <w:lang w:val="es-ES"/>
        </w:rPr>
        <w:t>, así como los Expertos y los agentes de cualquiera de ellos, igualmente no reciban ningún dicho pago adicional.</w:t>
      </w:r>
    </w:p>
    <w:p w14:paraId="30CF6EA1" w14:textId="77777777" w:rsidR="00B42435" w:rsidRPr="002E1CDD" w:rsidRDefault="00B42435" w:rsidP="00B42435">
      <w:pPr>
        <w:pStyle w:val="Prrafodelista"/>
        <w:ind w:left="1701"/>
        <w:jc w:val="both"/>
        <w:rPr>
          <w:rFonts w:ascii="Calibri" w:hAnsi="Calibri" w:cs="Calibri"/>
          <w:sz w:val="22"/>
          <w:szCs w:val="22"/>
          <w:lang w:val="es-ES"/>
        </w:rPr>
      </w:pPr>
    </w:p>
    <w:p w14:paraId="654823E9" w14:textId="20D3DCFF" w:rsidR="00396984" w:rsidRPr="002E1CDD" w:rsidRDefault="00396984" w:rsidP="00584ED0">
      <w:pPr>
        <w:pStyle w:val="Prrafodelista"/>
        <w:numPr>
          <w:ilvl w:val="2"/>
          <w:numId w:val="54"/>
        </w:numPr>
        <w:ind w:left="1701" w:hanging="567"/>
        <w:jc w:val="both"/>
        <w:rPr>
          <w:rFonts w:ascii="Calibri" w:hAnsi="Calibri" w:cs="Calibri"/>
          <w:b/>
          <w:sz w:val="22"/>
          <w:szCs w:val="22"/>
          <w:lang w:val="es-ES"/>
        </w:rPr>
      </w:pPr>
      <w:r w:rsidRPr="002E1CDD">
        <w:rPr>
          <w:rFonts w:ascii="Calibri" w:hAnsi="Calibri" w:cs="Calibri"/>
          <w:sz w:val="22"/>
          <w:szCs w:val="22"/>
          <w:lang w:val="es-ES"/>
        </w:rPr>
        <w:t>Además, si el Consultor, como parte de los Servicios, es responsable de asesorar al Contratante sobre la adquisición de bienes, trabajos o servicios, el Consultor deberá cumplir con las Políticas Aplicables del Banco y en todo momento ejercerá dicha responsabilidad en los mejores intereses del Contratante.  Cualquier descuento o comisión que el Consultor obtenga en ejercicio de dicha responsabilidad será por cuenta del Contratante.</w:t>
      </w:r>
    </w:p>
    <w:p w14:paraId="7AD1F98D" w14:textId="77777777" w:rsidR="00B42435" w:rsidRPr="002E1CDD" w:rsidRDefault="00B42435" w:rsidP="00B42435">
      <w:pPr>
        <w:pStyle w:val="Prrafodelista"/>
        <w:ind w:left="1701"/>
        <w:jc w:val="both"/>
        <w:rPr>
          <w:rFonts w:ascii="Calibri" w:hAnsi="Calibri" w:cs="Calibri"/>
          <w:b/>
          <w:sz w:val="22"/>
          <w:szCs w:val="22"/>
          <w:lang w:val="es-ES"/>
        </w:rPr>
      </w:pPr>
    </w:p>
    <w:p w14:paraId="1B968394" w14:textId="47194B8F" w:rsidR="00396984" w:rsidRPr="002E1CDD" w:rsidRDefault="00396984" w:rsidP="00584ED0">
      <w:pPr>
        <w:numPr>
          <w:ilvl w:val="0"/>
          <w:numId w:val="44"/>
        </w:numPr>
        <w:spacing w:after="0" w:line="240" w:lineRule="auto"/>
        <w:ind w:left="1701" w:hanging="567"/>
        <w:rPr>
          <w:rFonts w:ascii="Calibri" w:hAnsi="Calibri" w:cs="Calibri"/>
          <w:b/>
          <w:lang w:val="es-ES"/>
        </w:rPr>
      </w:pPr>
      <w:r w:rsidRPr="002E1CDD">
        <w:rPr>
          <w:rFonts w:ascii="Calibri" w:hAnsi="Calibri" w:cs="Calibri"/>
          <w:b/>
          <w:lang w:val="es-ES"/>
        </w:rPr>
        <w:t xml:space="preserve">El Consultor y sus afiliadas no se podrán ocupar en </w:t>
      </w:r>
      <w:r w:rsidR="000723DC" w:rsidRPr="002E1CDD">
        <w:rPr>
          <w:rFonts w:ascii="Calibri" w:hAnsi="Calibri" w:cs="Calibri"/>
          <w:b/>
          <w:lang w:val="es-ES"/>
        </w:rPr>
        <w:t>c</w:t>
      </w:r>
      <w:r w:rsidRPr="002E1CDD">
        <w:rPr>
          <w:rFonts w:ascii="Calibri" w:hAnsi="Calibri" w:cs="Calibri"/>
          <w:b/>
          <w:lang w:val="es-ES"/>
        </w:rPr>
        <w:t>iertas actividades</w:t>
      </w:r>
      <w:r w:rsidR="00125E2D" w:rsidRPr="002E1CDD">
        <w:rPr>
          <w:rFonts w:ascii="Calibri" w:hAnsi="Calibri" w:cs="Calibri"/>
          <w:b/>
          <w:lang w:val="es-ES"/>
        </w:rPr>
        <w:t>.</w:t>
      </w:r>
    </w:p>
    <w:p w14:paraId="784287C0" w14:textId="7F20D9A9" w:rsidR="00396984" w:rsidRPr="002E1CDD" w:rsidRDefault="00396984" w:rsidP="00584ED0">
      <w:pPr>
        <w:pStyle w:val="Prrafodelista"/>
        <w:numPr>
          <w:ilvl w:val="2"/>
          <w:numId w:val="54"/>
        </w:numPr>
        <w:ind w:left="1701" w:hanging="567"/>
        <w:jc w:val="both"/>
        <w:rPr>
          <w:rFonts w:ascii="Calibri" w:hAnsi="Calibri" w:cs="Calibri"/>
          <w:b/>
          <w:sz w:val="22"/>
          <w:szCs w:val="22"/>
          <w:lang w:val="es-ES"/>
        </w:rPr>
      </w:pPr>
      <w:r w:rsidRPr="002E1CDD">
        <w:rPr>
          <w:rFonts w:ascii="Calibri" w:hAnsi="Calibri" w:cs="Calibri"/>
          <w:sz w:val="22"/>
          <w:szCs w:val="22"/>
          <w:lang w:val="es-ES"/>
        </w:rPr>
        <w:t xml:space="preserve">El Consultor acuerda que, durante la vigencia de este Contrato y luego de su terminación, él y cualquier entidad afiliada al mismo, así como cualquier </w:t>
      </w:r>
      <w:proofErr w:type="spellStart"/>
      <w:r w:rsidR="000723DC" w:rsidRPr="002E1CDD">
        <w:rPr>
          <w:rFonts w:ascii="Calibri" w:hAnsi="Calibri" w:cs="Calibri"/>
          <w:sz w:val="22"/>
          <w:szCs w:val="22"/>
          <w:lang w:val="es-ES"/>
        </w:rPr>
        <w:t>s</w:t>
      </w:r>
      <w:r w:rsidRPr="002E1CDD">
        <w:rPr>
          <w:rFonts w:ascii="Calibri" w:hAnsi="Calibri" w:cs="Calibri"/>
          <w:sz w:val="22"/>
          <w:szCs w:val="22"/>
          <w:lang w:val="es-ES"/>
        </w:rPr>
        <w:t>ubconsultor</w:t>
      </w:r>
      <w:proofErr w:type="spellEnd"/>
      <w:r w:rsidRPr="002E1CDD">
        <w:rPr>
          <w:rFonts w:ascii="Calibri" w:hAnsi="Calibri" w:cs="Calibri"/>
          <w:sz w:val="22"/>
          <w:szCs w:val="22"/>
          <w:lang w:val="es-ES"/>
        </w:rPr>
        <w:t xml:space="preserve"> y cualquier afiliada a éste, será descalificado de proveer bienes, trabajo o servicios que no sean de consultoría, que resulten de o que tengan relación directa con los Servicios del Consultor para la preparación o ejecución del proyecto, salvo </w:t>
      </w:r>
      <w:r w:rsidR="004A1D3A" w:rsidRPr="002E1CDD">
        <w:rPr>
          <w:rFonts w:ascii="Calibri" w:hAnsi="Calibri" w:cs="Calibri"/>
          <w:sz w:val="22"/>
          <w:szCs w:val="22"/>
          <w:lang w:val="es-ES"/>
        </w:rPr>
        <w:t>se</w:t>
      </w:r>
      <w:r w:rsidRPr="002E1CDD">
        <w:rPr>
          <w:rFonts w:ascii="Calibri" w:hAnsi="Calibri" w:cs="Calibri"/>
          <w:sz w:val="22"/>
          <w:szCs w:val="22"/>
          <w:lang w:val="es-ES"/>
        </w:rPr>
        <w:t xml:space="preserve"> indiquen otra cosa.</w:t>
      </w:r>
      <w:r w:rsidR="004A1D3A" w:rsidRPr="002E1CDD">
        <w:rPr>
          <w:rFonts w:ascii="Calibri" w:hAnsi="Calibri" w:cs="Calibri"/>
          <w:sz w:val="22"/>
          <w:szCs w:val="22"/>
          <w:lang w:val="es-ES"/>
        </w:rPr>
        <w:t xml:space="preserve"> </w:t>
      </w:r>
      <w:r w:rsidR="00B42435" w:rsidRPr="002E1CDD">
        <w:rPr>
          <w:rFonts w:ascii="Calibri" w:hAnsi="Calibri" w:cs="Calibri"/>
          <w:b/>
          <w:bCs/>
          <w:i/>
          <w:iCs/>
          <w:color w:val="1F4E79"/>
          <w:sz w:val="22"/>
          <w:szCs w:val="22"/>
        </w:rPr>
        <w:fldChar w:fldCharType="begin">
          <w:ffData>
            <w:name w:val=""/>
            <w:enabled/>
            <w:calcOnExit w:val="0"/>
            <w:textInput>
              <w:default w:val="[Indicar si corresponde]"/>
            </w:textInput>
          </w:ffData>
        </w:fldChar>
      </w:r>
      <w:r w:rsidR="00B42435" w:rsidRPr="002E1CDD">
        <w:rPr>
          <w:rFonts w:ascii="Calibri" w:hAnsi="Calibri" w:cs="Calibri"/>
          <w:b/>
          <w:bCs/>
          <w:i/>
          <w:iCs/>
          <w:color w:val="1F4E79"/>
          <w:sz w:val="22"/>
          <w:szCs w:val="22"/>
        </w:rPr>
        <w:instrText xml:space="preserve"> FORMTEXT </w:instrText>
      </w:r>
      <w:r w:rsidR="00B42435" w:rsidRPr="002E1CDD">
        <w:rPr>
          <w:rFonts w:ascii="Calibri" w:hAnsi="Calibri" w:cs="Calibri"/>
          <w:b/>
          <w:bCs/>
          <w:i/>
          <w:iCs/>
          <w:color w:val="1F4E79"/>
          <w:sz w:val="22"/>
          <w:szCs w:val="22"/>
        </w:rPr>
      </w:r>
      <w:r w:rsidR="00B42435" w:rsidRPr="002E1CDD">
        <w:rPr>
          <w:rFonts w:ascii="Calibri" w:hAnsi="Calibri" w:cs="Calibri"/>
          <w:b/>
          <w:bCs/>
          <w:i/>
          <w:iCs/>
          <w:color w:val="1F4E79"/>
          <w:sz w:val="22"/>
          <w:szCs w:val="22"/>
        </w:rPr>
        <w:fldChar w:fldCharType="separate"/>
      </w:r>
      <w:r w:rsidR="00B42435" w:rsidRPr="002E1CDD">
        <w:rPr>
          <w:rFonts w:ascii="Calibri" w:hAnsi="Calibri" w:cs="Calibri"/>
          <w:b/>
          <w:bCs/>
          <w:i/>
          <w:iCs/>
          <w:noProof/>
          <w:color w:val="1F4E79"/>
          <w:sz w:val="22"/>
          <w:szCs w:val="22"/>
        </w:rPr>
        <w:t>[Indicar si corresponde]</w:t>
      </w:r>
      <w:r w:rsidR="00B42435" w:rsidRPr="002E1CDD">
        <w:rPr>
          <w:rFonts w:ascii="Calibri" w:hAnsi="Calibri" w:cs="Calibri"/>
          <w:b/>
          <w:bCs/>
          <w:i/>
          <w:iCs/>
          <w:color w:val="1F4E79"/>
          <w:sz w:val="22"/>
          <w:szCs w:val="22"/>
        </w:rPr>
        <w:fldChar w:fldCharType="end"/>
      </w:r>
    </w:p>
    <w:p w14:paraId="2A793B57" w14:textId="77777777" w:rsidR="00B42435" w:rsidRPr="002E1CDD" w:rsidRDefault="00B42435" w:rsidP="00B42435">
      <w:pPr>
        <w:pStyle w:val="Prrafodelista"/>
        <w:ind w:left="1701"/>
        <w:jc w:val="both"/>
        <w:rPr>
          <w:rFonts w:ascii="Calibri" w:hAnsi="Calibri" w:cs="Calibri"/>
          <w:b/>
          <w:sz w:val="22"/>
          <w:szCs w:val="22"/>
          <w:lang w:val="es-ES"/>
        </w:rPr>
      </w:pPr>
    </w:p>
    <w:p w14:paraId="2B5EB96D" w14:textId="307493FA" w:rsidR="00396984" w:rsidRPr="002E1CDD" w:rsidRDefault="00396984" w:rsidP="00584ED0">
      <w:pPr>
        <w:numPr>
          <w:ilvl w:val="0"/>
          <w:numId w:val="44"/>
        </w:numPr>
        <w:spacing w:after="0" w:line="240" w:lineRule="auto"/>
        <w:ind w:left="1701" w:hanging="567"/>
        <w:rPr>
          <w:rFonts w:ascii="Calibri" w:hAnsi="Calibri" w:cs="Calibri"/>
          <w:b/>
          <w:lang w:val="es-ES"/>
        </w:rPr>
      </w:pPr>
      <w:r w:rsidRPr="002E1CDD">
        <w:rPr>
          <w:rFonts w:ascii="Calibri" w:hAnsi="Calibri" w:cs="Calibri"/>
          <w:b/>
          <w:lang w:val="es-ES"/>
        </w:rPr>
        <w:t xml:space="preserve">Prohibición de </w:t>
      </w:r>
      <w:r w:rsidR="000723DC" w:rsidRPr="002E1CDD">
        <w:rPr>
          <w:rFonts w:ascii="Calibri" w:hAnsi="Calibri" w:cs="Calibri"/>
          <w:b/>
          <w:lang w:val="es-ES"/>
        </w:rPr>
        <w:t>a</w:t>
      </w:r>
      <w:r w:rsidRPr="002E1CDD">
        <w:rPr>
          <w:rFonts w:ascii="Calibri" w:hAnsi="Calibri" w:cs="Calibri"/>
          <w:b/>
          <w:lang w:val="es-ES"/>
        </w:rPr>
        <w:t xml:space="preserve">ctividades </w:t>
      </w:r>
      <w:r w:rsidR="000723DC" w:rsidRPr="002E1CDD">
        <w:rPr>
          <w:rFonts w:ascii="Calibri" w:hAnsi="Calibri" w:cs="Calibri"/>
          <w:b/>
          <w:lang w:val="es-ES"/>
        </w:rPr>
        <w:t>c</w:t>
      </w:r>
      <w:r w:rsidRPr="002E1CDD">
        <w:rPr>
          <w:rFonts w:ascii="Calibri" w:hAnsi="Calibri" w:cs="Calibri"/>
          <w:b/>
          <w:lang w:val="es-ES"/>
        </w:rPr>
        <w:t>onflictivas</w:t>
      </w:r>
      <w:r w:rsidR="00125E2D" w:rsidRPr="002E1CDD">
        <w:rPr>
          <w:rFonts w:ascii="Calibri" w:hAnsi="Calibri" w:cs="Calibri"/>
          <w:b/>
          <w:lang w:val="es-ES"/>
        </w:rPr>
        <w:t>.</w:t>
      </w:r>
    </w:p>
    <w:p w14:paraId="6BFC5AFE" w14:textId="11418EEB" w:rsidR="00396984" w:rsidRPr="002E1CDD" w:rsidRDefault="00396984" w:rsidP="00584ED0">
      <w:pPr>
        <w:pStyle w:val="Prrafodelista"/>
        <w:numPr>
          <w:ilvl w:val="2"/>
          <w:numId w:val="54"/>
        </w:numPr>
        <w:ind w:left="1701" w:hanging="567"/>
        <w:jc w:val="both"/>
        <w:rPr>
          <w:rFonts w:ascii="Calibri" w:hAnsi="Calibri" w:cs="Calibri"/>
          <w:sz w:val="22"/>
          <w:szCs w:val="22"/>
          <w:lang w:val="es-ES"/>
        </w:rPr>
      </w:pPr>
      <w:r w:rsidRPr="002E1CDD">
        <w:rPr>
          <w:rFonts w:ascii="Calibri" w:hAnsi="Calibri" w:cs="Calibri"/>
          <w:sz w:val="22"/>
          <w:szCs w:val="22"/>
          <w:lang w:val="es-ES"/>
        </w:rPr>
        <w:t xml:space="preserve">El Consultor no se podrá ocupar, y hará que sus </w:t>
      </w:r>
      <w:r w:rsidR="000723DC" w:rsidRPr="002E1CDD">
        <w:rPr>
          <w:rFonts w:ascii="Calibri" w:hAnsi="Calibri" w:cs="Calibri"/>
          <w:sz w:val="22"/>
          <w:szCs w:val="22"/>
          <w:lang w:val="es-ES"/>
        </w:rPr>
        <w:t>e</w:t>
      </w:r>
      <w:r w:rsidRPr="002E1CDD">
        <w:rPr>
          <w:rFonts w:ascii="Calibri" w:hAnsi="Calibri" w:cs="Calibri"/>
          <w:sz w:val="22"/>
          <w:szCs w:val="22"/>
          <w:lang w:val="es-ES"/>
        </w:rPr>
        <w:t xml:space="preserve">xpertos y sus </w:t>
      </w:r>
      <w:proofErr w:type="spellStart"/>
      <w:r w:rsidR="000723DC" w:rsidRPr="002E1CDD">
        <w:rPr>
          <w:rFonts w:ascii="Calibri" w:hAnsi="Calibri" w:cs="Calibri"/>
          <w:sz w:val="22"/>
          <w:szCs w:val="22"/>
          <w:lang w:val="es-ES"/>
        </w:rPr>
        <w:t>s</w:t>
      </w:r>
      <w:r w:rsidRPr="002E1CDD">
        <w:rPr>
          <w:rFonts w:ascii="Calibri" w:hAnsi="Calibri" w:cs="Calibri"/>
          <w:sz w:val="22"/>
          <w:szCs w:val="22"/>
          <w:lang w:val="es-ES"/>
        </w:rPr>
        <w:t>ubconsultores</w:t>
      </w:r>
      <w:proofErr w:type="spellEnd"/>
      <w:r w:rsidRPr="002E1CDD">
        <w:rPr>
          <w:rFonts w:ascii="Calibri" w:hAnsi="Calibri" w:cs="Calibri"/>
          <w:sz w:val="22"/>
          <w:szCs w:val="22"/>
          <w:lang w:val="es-ES"/>
        </w:rPr>
        <w:t xml:space="preserve"> no se ocupen, bien sea directa o indirectamente, en ninguna actividad comercial o profesional que pueda entrar en conflicto con las actividades que le sean asignadas según este Contrato.</w:t>
      </w:r>
    </w:p>
    <w:p w14:paraId="29F2D138" w14:textId="77777777" w:rsidR="00B42435" w:rsidRPr="002E1CDD" w:rsidRDefault="00B42435" w:rsidP="00B42435">
      <w:pPr>
        <w:pStyle w:val="Prrafodelista"/>
        <w:ind w:left="1701"/>
        <w:jc w:val="both"/>
        <w:rPr>
          <w:rFonts w:ascii="Calibri" w:hAnsi="Calibri" w:cs="Calibri"/>
          <w:sz w:val="22"/>
          <w:szCs w:val="22"/>
          <w:lang w:val="es-ES"/>
        </w:rPr>
      </w:pPr>
    </w:p>
    <w:p w14:paraId="4B3BBEA7" w14:textId="4E85B08E" w:rsidR="00396984" w:rsidRPr="002E1CDD" w:rsidRDefault="00396984" w:rsidP="00584ED0">
      <w:pPr>
        <w:numPr>
          <w:ilvl w:val="0"/>
          <w:numId w:val="44"/>
        </w:numPr>
        <w:spacing w:after="0" w:line="240" w:lineRule="auto"/>
        <w:ind w:left="1701" w:hanging="567"/>
        <w:rPr>
          <w:rFonts w:ascii="Calibri" w:hAnsi="Calibri" w:cs="Calibri"/>
          <w:b/>
          <w:lang w:val="es-ES"/>
        </w:rPr>
      </w:pPr>
      <w:r w:rsidRPr="002E1CDD">
        <w:rPr>
          <w:rFonts w:ascii="Calibri" w:hAnsi="Calibri" w:cs="Calibri"/>
          <w:b/>
          <w:lang w:val="es-ES"/>
        </w:rPr>
        <w:t xml:space="preserve">Estricto deber de </w:t>
      </w:r>
      <w:r w:rsidR="000723DC" w:rsidRPr="002E1CDD">
        <w:rPr>
          <w:rFonts w:ascii="Calibri" w:hAnsi="Calibri" w:cs="Calibri"/>
          <w:b/>
          <w:lang w:val="es-ES"/>
        </w:rPr>
        <w:t>d</w:t>
      </w:r>
      <w:r w:rsidRPr="002E1CDD">
        <w:rPr>
          <w:rFonts w:ascii="Calibri" w:hAnsi="Calibri" w:cs="Calibri"/>
          <w:b/>
          <w:lang w:val="es-ES"/>
        </w:rPr>
        <w:t xml:space="preserve">ivulgar actividades </w:t>
      </w:r>
      <w:r w:rsidR="000723DC" w:rsidRPr="002E1CDD">
        <w:rPr>
          <w:rFonts w:ascii="Calibri" w:hAnsi="Calibri" w:cs="Calibri"/>
          <w:b/>
          <w:lang w:val="es-ES"/>
        </w:rPr>
        <w:t>c</w:t>
      </w:r>
      <w:r w:rsidRPr="002E1CDD">
        <w:rPr>
          <w:rFonts w:ascii="Calibri" w:hAnsi="Calibri" w:cs="Calibri"/>
          <w:b/>
          <w:lang w:val="es-ES"/>
        </w:rPr>
        <w:t>onflictivas</w:t>
      </w:r>
      <w:r w:rsidR="00125E2D" w:rsidRPr="002E1CDD">
        <w:rPr>
          <w:rFonts w:ascii="Calibri" w:hAnsi="Calibri" w:cs="Calibri"/>
          <w:b/>
          <w:lang w:val="es-ES"/>
        </w:rPr>
        <w:t>.</w:t>
      </w:r>
    </w:p>
    <w:p w14:paraId="4E0DFA96" w14:textId="4D2C34CC" w:rsidR="00396984" w:rsidRPr="002E1CDD" w:rsidRDefault="00396984" w:rsidP="00584ED0">
      <w:pPr>
        <w:pStyle w:val="Prrafodelista"/>
        <w:numPr>
          <w:ilvl w:val="2"/>
          <w:numId w:val="54"/>
        </w:numPr>
        <w:ind w:left="1701" w:hanging="567"/>
        <w:jc w:val="both"/>
        <w:rPr>
          <w:rFonts w:ascii="Calibri" w:hAnsi="Calibri" w:cs="Calibri"/>
          <w:b/>
          <w:sz w:val="22"/>
          <w:szCs w:val="22"/>
          <w:lang w:val="es-ES"/>
        </w:rPr>
      </w:pPr>
      <w:r w:rsidRPr="002E1CDD">
        <w:rPr>
          <w:rFonts w:ascii="Calibri" w:hAnsi="Calibri" w:cs="Calibri"/>
          <w:sz w:val="22"/>
          <w:szCs w:val="22"/>
          <w:lang w:val="es-ES"/>
        </w:rPr>
        <w:t xml:space="preserve">El Consultor tiene una obligación y garantizará que sus </w:t>
      </w:r>
      <w:r w:rsidR="000723DC" w:rsidRPr="002E1CDD">
        <w:rPr>
          <w:rFonts w:ascii="Calibri" w:hAnsi="Calibri" w:cs="Calibri"/>
          <w:sz w:val="22"/>
          <w:szCs w:val="22"/>
          <w:lang w:val="es-ES"/>
        </w:rPr>
        <w:t>e</w:t>
      </w:r>
      <w:r w:rsidRPr="002E1CDD">
        <w:rPr>
          <w:rFonts w:ascii="Calibri" w:hAnsi="Calibri" w:cs="Calibri"/>
          <w:sz w:val="22"/>
          <w:szCs w:val="22"/>
          <w:lang w:val="es-ES"/>
        </w:rPr>
        <w:t xml:space="preserve">xpertos y </w:t>
      </w:r>
      <w:proofErr w:type="spellStart"/>
      <w:r w:rsidR="000723DC" w:rsidRPr="002E1CDD">
        <w:rPr>
          <w:rFonts w:ascii="Calibri" w:hAnsi="Calibri" w:cs="Calibri"/>
          <w:sz w:val="22"/>
          <w:szCs w:val="22"/>
          <w:lang w:val="es-ES"/>
        </w:rPr>
        <w:t>s</w:t>
      </w:r>
      <w:r w:rsidRPr="002E1CDD">
        <w:rPr>
          <w:rFonts w:ascii="Calibri" w:hAnsi="Calibri" w:cs="Calibri"/>
          <w:sz w:val="22"/>
          <w:szCs w:val="22"/>
          <w:lang w:val="es-ES"/>
        </w:rPr>
        <w:t>ubconsultores</w:t>
      </w:r>
      <w:proofErr w:type="spellEnd"/>
      <w:r w:rsidRPr="002E1CDD">
        <w:rPr>
          <w:rFonts w:ascii="Calibri" w:hAnsi="Calibri" w:cs="Calibri"/>
          <w:sz w:val="22"/>
          <w:szCs w:val="22"/>
          <w:lang w:val="es-ES"/>
        </w:rPr>
        <w:t xml:space="preserve"> tengan la obligación de revelar cualquier situación de conflicto real o potencial que tenga impacto en su capacidad de servir en los mejores intereses de su Contratante, o que razonablemente pueda percibirse como que tenga este efecto.</w:t>
      </w:r>
      <w:r w:rsidR="00B42435" w:rsidRPr="002E1CDD">
        <w:rPr>
          <w:rFonts w:ascii="Calibri" w:hAnsi="Calibri" w:cs="Calibri"/>
          <w:sz w:val="22"/>
          <w:szCs w:val="22"/>
          <w:lang w:val="es-ES"/>
        </w:rPr>
        <w:t xml:space="preserve"> </w:t>
      </w:r>
      <w:r w:rsidRPr="002E1CDD">
        <w:rPr>
          <w:rFonts w:ascii="Calibri" w:hAnsi="Calibri" w:cs="Calibri"/>
          <w:sz w:val="22"/>
          <w:szCs w:val="22"/>
          <w:lang w:val="es-ES"/>
        </w:rPr>
        <w:t>El no revelar dichas situaciones podrá llevar a la descalificación del Consultor o a la terminación de su Contrato.</w:t>
      </w:r>
    </w:p>
    <w:p w14:paraId="186840AD" w14:textId="77777777" w:rsidR="00F82AE7" w:rsidRPr="002E1CDD" w:rsidRDefault="00F82AE7" w:rsidP="00F82AE7">
      <w:pPr>
        <w:pStyle w:val="Prrafodelista"/>
        <w:tabs>
          <w:tab w:val="left" w:pos="3906"/>
        </w:tabs>
        <w:ind w:left="1440"/>
        <w:jc w:val="both"/>
        <w:rPr>
          <w:rFonts w:asciiTheme="minorHAnsi" w:hAnsiTheme="minorHAnsi" w:cstheme="minorHAnsi"/>
          <w:sz w:val="22"/>
          <w:szCs w:val="22"/>
          <w:lang w:val="es-ES"/>
        </w:rPr>
      </w:pPr>
    </w:p>
    <w:p w14:paraId="7285F12E" w14:textId="73C139E7" w:rsidR="00F82AE7" w:rsidRPr="002E1CDD" w:rsidRDefault="00F82AE7" w:rsidP="00A26548">
      <w:pPr>
        <w:pStyle w:val="Prrafodelista"/>
        <w:numPr>
          <w:ilvl w:val="2"/>
          <w:numId w:val="8"/>
        </w:numPr>
        <w:tabs>
          <w:tab w:val="left" w:pos="3906"/>
        </w:tabs>
        <w:ind w:left="567" w:hanging="567"/>
        <w:jc w:val="both"/>
        <w:rPr>
          <w:rFonts w:asciiTheme="minorHAnsi" w:hAnsiTheme="minorHAnsi" w:cstheme="minorHAnsi"/>
          <w:b/>
          <w:sz w:val="22"/>
          <w:szCs w:val="22"/>
          <w:lang w:val="es-CO"/>
        </w:rPr>
      </w:pPr>
      <w:r w:rsidRPr="002E1CDD">
        <w:rPr>
          <w:rFonts w:asciiTheme="minorHAnsi" w:hAnsiTheme="minorHAnsi" w:cstheme="minorHAnsi"/>
          <w:b/>
          <w:sz w:val="22"/>
          <w:szCs w:val="22"/>
          <w:lang w:val="es-CO"/>
        </w:rPr>
        <w:t>Confidencialidad.</w:t>
      </w:r>
    </w:p>
    <w:p w14:paraId="178264BB" w14:textId="5B999097" w:rsidR="00F82AE7" w:rsidRPr="002E1CDD" w:rsidRDefault="00125E2D" w:rsidP="00F82AE7">
      <w:pPr>
        <w:pStyle w:val="Prrafodelista"/>
        <w:tabs>
          <w:tab w:val="left" w:pos="3906"/>
        </w:tabs>
        <w:ind w:left="1134" w:hanging="567"/>
        <w:jc w:val="both"/>
        <w:rPr>
          <w:rFonts w:asciiTheme="minorHAnsi" w:hAnsiTheme="minorHAnsi" w:cstheme="minorHAnsi"/>
          <w:bCs/>
          <w:sz w:val="22"/>
          <w:szCs w:val="22"/>
          <w:lang w:val="es-CO"/>
        </w:rPr>
      </w:pPr>
      <w:r w:rsidRPr="002E1CDD">
        <w:rPr>
          <w:rFonts w:asciiTheme="minorHAnsi" w:hAnsiTheme="minorHAnsi" w:cstheme="minorHAnsi"/>
          <w:bCs/>
          <w:sz w:val="22"/>
          <w:szCs w:val="22"/>
          <w:lang w:val="es-CO"/>
        </w:rPr>
        <w:lastRenderedPageBreak/>
        <w:t>10.1</w:t>
      </w:r>
      <w:r w:rsidRPr="002E1CDD">
        <w:rPr>
          <w:rFonts w:asciiTheme="minorHAnsi" w:hAnsiTheme="minorHAnsi" w:cstheme="minorHAnsi"/>
          <w:bCs/>
          <w:sz w:val="22"/>
          <w:szCs w:val="22"/>
          <w:lang w:val="es-CO"/>
        </w:rPr>
        <w:tab/>
      </w:r>
      <w:r w:rsidR="00F82AE7" w:rsidRPr="002E1CDD">
        <w:rPr>
          <w:rFonts w:asciiTheme="minorHAnsi" w:hAnsiTheme="minorHAnsi" w:cstheme="minorHAnsi"/>
          <w:bCs/>
          <w:sz w:val="22"/>
          <w:szCs w:val="22"/>
          <w:lang w:val="es-CO"/>
        </w:rPr>
        <w:t xml:space="preserve">Salvo con el previo consentimiento escrito del Contratante, el Consultor y los </w:t>
      </w:r>
      <w:r w:rsidR="000723DC" w:rsidRPr="002E1CDD">
        <w:rPr>
          <w:rFonts w:asciiTheme="minorHAnsi" w:hAnsiTheme="minorHAnsi" w:cstheme="minorHAnsi"/>
          <w:bCs/>
          <w:sz w:val="22"/>
          <w:szCs w:val="22"/>
          <w:lang w:val="es-CO"/>
        </w:rPr>
        <w:t>e</w:t>
      </w:r>
      <w:r w:rsidR="00F82AE7" w:rsidRPr="002E1CDD">
        <w:rPr>
          <w:rFonts w:asciiTheme="minorHAnsi" w:hAnsiTheme="minorHAnsi" w:cstheme="minorHAnsi"/>
          <w:bCs/>
          <w:sz w:val="22"/>
          <w:szCs w:val="22"/>
          <w:lang w:val="es-CO"/>
        </w:rPr>
        <w:t>xpertos no podrán comunicar a ninguna persona o entidad ninguna información confidencial que hayan adquirido en curso de la prestación de los Servicios.</w:t>
      </w:r>
    </w:p>
    <w:p w14:paraId="005F0685" w14:textId="228650C0" w:rsidR="00F82AE7" w:rsidRPr="002E1CDD" w:rsidRDefault="00F82AE7" w:rsidP="00F82AE7">
      <w:pPr>
        <w:pStyle w:val="Prrafodelista"/>
        <w:tabs>
          <w:tab w:val="left" w:pos="3906"/>
        </w:tabs>
        <w:rPr>
          <w:rFonts w:asciiTheme="minorHAnsi" w:hAnsiTheme="minorHAnsi" w:cstheme="minorHAnsi"/>
          <w:sz w:val="22"/>
          <w:szCs w:val="22"/>
          <w:lang w:val="es-CO"/>
        </w:rPr>
      </w:pPr>
    </w:p>
    <w:p w14:paraId="15D49DFC" w14:textId="18BD83EC" w:rsidR="008B1156" w:rsidRPr="002E1CDD" w:rsidRDefault="008B1156" w:rsidP="00F82AE7">
      <w:pPr>
        <w:pStyle w:val="Prrafodelista"/>
        <w:tabs>
          <w:tab w:val="left" w:pos="3906"/>
        </w:tabs>
        <w:rPr>
          <w:rFonts w:asciiTheme="minorHAnsi" w:hAnsiTheme="minorHAnsi" w:cstheme="minorHAnsi"/>
          <w:sz w:val="22"/>
          <w:szCs w:val="22"/>
          <w:lang w:val="es-CO"/>
        </w:rPr>
      </w:pPr>
    </w:p>
    <w:p w14:paraId="397AB121" w14:textId="77777777" w:rsidR="008B1156" w:rsidRPr="002E1CDD" w:rsidRDefault="008B1156" w:rsidP="00F82AE7">
      <w:pPr>
        <w:pStyle w:val="Prrafodelista"/>
        <w:tabs>
          <w:tab w:val="left" w:pos="3906"/>
        </w:tabs>
        <w:rPr>
          <w:rFonts w:asciiTheme="minorHAnsi" w:hAnsiTheme="minorHAnsi" w:cstheme="minorHAnsi"/>
          <w:sz w:val="22"/>
          <w:szCs w:val="22"/>
          <w:lang w:val="es-CO"/>
        </w:rPr>
      </w:pPr>
    </w:p>
    <w:p w14:paraId="5889D2B7" w14:textId="72E6D991" w:rsidR="00F82AE7" w:rsidRPr="002E1CDD" w:rsidRDefault="00F82AE7" w:rsidP="00A26548">
      <w:pPr>
        <w:pStyle w:val="Prrafodelista"/>
        <w:numPr>
          <w:ilvl w:val="2"/>
          <w:numId w:val="8"/>
        </w:numPr>
        <w:tabs>
          <w:tab w:val="left" w:pos="3906"/>
        </w:tabs>
        <w:ind w:left="567" w:hanging="567"/>
        <w:rPr>
          <w:rFonts w:asciiTheme="minorHAnsi" w:hAnsiTheme="minorHAnsi" w:cstheme="minorHAnsi"/>
          <w:sz w:val="22"/>
          <w:szCs w:val="22"/>
          <w:lang w:val="es-CO"/>
        </w:rPr>
      </w:pPr>
      <w:bookmarkStart w:id="231" w:name="_Toc357674094"/>
      <w:bookmarkStart w:id="232" w:name="_Toc357693569"/>
      <w:r w:rsidRPr="002E1CDD">
        <w:rPr>
          <w:rFonts w:asciiTheme="minorHAnsi" w:hAnsiTheme="minorHAnsi" w:cstheme="minorHAnsi"/>
          <w:b/>
          <w:sz w:val="22"/>
          <w:szCs w:val="22"/>
          <w:lang w:val="es-CO"/>
        </w:rPr>
        <w:t>Seguros que debe tomar el Consultor</w:t>
      </w:r>
      <w:bookmarkEnd w:id="231"/>
      <w:bookmarkEnd w:id="232"/>
      <w:r w:rsidRPr="002E1CDD">
        <w:rPr>
          <w:rFonts w:asciiTheme="minorHAnsi" w:hAnsiTheme="minorHAnsi" w:cstheme="minorHAnsi"/>
          <w:b/>
          <w:sz w:val="22"/>
          <w:szCs w:val="22"/>
          <w:lang w:val="es-CO"/>
        </w:rPr>
        <w:t>.</w:t>
      </w:r>
    </w:p>
    <w:p w14:paraId="3A658B60" w14:textId="5C296BE4" w:rsidR="00F82AE7" w:rsidRPr="002E1CDD" w:rsidRDefault="00F82AE7" w:rsidP="00584ED0">
      <w:pPr>
        <w:pStyle w:val="Prrafodelista"/>
        <w:numPr>
          <w:ilvl w:val="1"/>
          <w:numId w:val="55"/>
        </w:numPr>
        <w:tabs>
          <w:tab w:val="left" w:pos="1134"/>
        </w:tabs>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El Consultor tomará y mantendrá a su cargo pólizas de responsabilidad adecuada, así como seguro contra terceros y pérdida o daño a equipo adquirido total o parcialmente con recursos facilitados por el Contratante. El Consultor garantizará que dichas pólizas estén en vigor antes de la iniciación de los Servicios.</w:t>
      </w:r>
    </w:p>
    <w:p w14:paraId="64A0C261" w14:textId="77777777" w:rsidR="00F82AE7" w:rsidRPr="002E1CDD" w:rsidRDefault="00F82AE7" w:rsidP="00125E2D">
      <w:pPr>
        <w:pStyle w:val="Prrafodelista"/>
        <w:tabs>
          <w:tab w:val="left" w:pos="1134"/>
        </w:tabs>
        <w:ind w:left="1134" w:hanging="567"/>
        <w:jc w:val="both"/>
        <w:rPr>
          <w:rFonts w:asciiTheme="minorHAnsi" w:hAnsiTheme="minorHAnsi" w:cstheme="minorHAnsi"/>
          <w:sz w:val="22"/>
          <w:szCs w:val="22"/>
          <w:lang w:val="es-CO"/>
        </w:rPr>
      </w:pPr>
    </w:p>
    <w:p w14:paraId="064E01A5" w14:textId="3045E450" w:rsidR="00F82AE7" w:rsidRPr="002E1CDD" w:rsidRDefault="00F82AE7" w:rsidP="00584ED0">
      <w:pPr>
        <w:pStyle w:val="Prrafodelista"/>
        <w:numPr>
          <w:ilvl w:val="1"/>
          <w:numId w:val="55"/>
        </w:numPr>
        <w:tabs>
          <w:tab w:val="left" w:pos="1134"/>
        </w:tabs>
        <w:ind w:left="1134" w:hanging="567"/>
        <w:jc w:val="both"/>
        <w:rPr>
          <w:rFonts w:asciiTheme="minorHAnsi" w:eastAsiaTheme="minorHAnsi" w:hAnsiTheme="minorHAnsi" w:cstheme="minorHAnsi"/>
          <w:sz w:val="22"/>
          <w:szCs w:val="22"/>
          <w:lang w:val="es-CO"/>
        </w:rPr>
      </w:pPr>
      <w:r w:rsidRPr="002E1CDD">
        <w:rPr>
          <w:rFonts w:asciiTheme="minorHAnsi" w:hAnsiTheme="minorHAnsi" w:cstheme="minorHAnsi"/>
          <w:sz w:val="22"/>
          <w:szCs w:val="22"/>
          <w:lang w:val="es-CO"/>
        </w:rPr>
        <w:t xml:space="preserve">El Contratante no asume ninguna responsabilidad con respecto a seguro de vida, salud, accidente, viaje u otros seguros que sean necesarios o aconsejables para el Consultor, el/los </w:t>
      </w:r>
      <w:r w:rsidR="000723DC" w:rsidRPr="002E1CDD">
        <w:rPr>
          <w:rFonts w:asciiTheme="minorHAnsi" w:hAnsiTheme="minorHAnsi" w:cstheme="minorHAnsi"/>
          <w:sz w:val="22"/>
          <w:szCs w:val="22"/>
          <w:lang w:val="es-CO"/>
        </w:rPr>
        <w:t>e</w:t>
      </w:r>
      <w:r w:rsidRPr="002E1CDD">
        <w:rPr>
          <w:rFonts w:asciiTheme="minorHAnsi" w:hAnsiTheme="minorHAnsi" w:cstheme="minorHAnsi"/>
          <w:sz w:val="22"/>
          <w:szCs w:val="22"/>
          <w:lang w:val="es-CO"/>
        </w:rPr>
        <w:t xml:space="preserve">xperto(s), subcontratistas o especialistas asociados con el Consultor para efecto de la prestación de los Servicios, ni por ningún dependiente de ninguna de dichas personas. </w:t>
      </w:r>
    </w:p>
    <w:p w14:paraId="79A1DAD3" w14:textId="77777777" w:rsidR="00F82AE7" w:rsidRPr="002E1CDD" w:rsidRDefault="00F82AE7" w:rsidP="00125E2D">
      <w:pPr>
        <w:pStyle w:val="Prrafodelista"/>
        <w:tabs>
          <w:tab w:val="left" w:pos="1134"/>
        </w:tabs>
        <w:ind w:left="1134" w:hanging="567"/>
        <w:jc w:val="both"/>
        <w:rPr>
          <w:rFonts w:asciiTheme="minorHAnsi" w:eastAsiaTheme="minorHAnsi" w:hAnsiTheme="minorHAnsi" w:cstheme="minorHAnsi"/>
          <w:sz w:val="22"/>
          <w:szCs w:val="22"/>
          <w:lang w:val="es-CO"/>
        </w:rPr>
      </w:pPr>
    </w:p>
    <w:p w14:paraId="5154C038" w14:textId="77777777" w:rsidR="00F82AE7" w:rsidRPr="002E1CDD" w:rsidRDefault="00F82AE7" w:rsidP="00584ED0">
      <w:pPr>
        <w:pStyle w:val="Prrafodelista"/>
        <w:numPr>
          <w:ilvl w:val="1"/>
          <w:numId w:val="55"/>
        </w:numPr>
        <w:tabs>
          <w:tab w:val="left" w:pos="1134"/>
        </w:tabs>
        <w:ind w:left="1134" w:hanging="567"/>
        <w:jc w:val="both"/>
        <w:rPr>
          <w:rFonts w:asciiTheme="minorHAnsi" w:eastAsiaTheme="minorHAnsi" w:hAnsiTheme="minorHAnsi" w:cstheme="minorHAnsi"/>
          <w:sz w:val="22"/>
          <w:szCs w:val="22"/>
          <w:lang w:val="es-CO"/>
        </w:rPr>
      </w:pPr>
      <w:r w:rsidRPr="002E1CDD">
        <w:rPr>
          <w:rFonts w:asciiTheme="minorHAnsi" w:hAnsiTheme="minorHAnsi" w:cstheme="minorHAnsi"/>
          <w:sz w:val="22"/>
          <w:szCs w:val="22"/>
          <w:lang w:val="es-CO"/>
        </w:rPr>
        <w:t>El Contratante se reserva el derecho de exigir pruebas en el sentido de que el Consultor ha tomado las pólizas necesarias.</w:t>
      </w:r>
    </w:p>
    <w:p w14:paraId="3B5F1004" w14:textId="77777777" w:rsidR="00F82AE7" w:rsidRPr="002E1CDD" w:rsidRDefault="00F82AE7" w:rsidP="00F82AE7">
      <w:pPr>
        <w:pStyle w:val="Prrafodelista"/>
        <w:tabs>
          <w:tab w:val="left" w:pos="3906"/>
        </w:tabs>
        <w:jc w:val="both"/>
        <w:rPr>
          <w:rFonts w:asciiTheme="minorHAnsi" w:hAnsiTheme="minorHAnsi" w:cstheme="minorHAnsi"/>
          <w:b/>
          <w:sz w:val="22"/>
          <w:szCs w:val="22"/>
          <w:lang w:val="es-CO"/>
        </w:rPr>
      </w:pPr>
      <w:bookmarkStart w:id="233" w:name="_Toc299534154"/>
      <w:bookmarkStart w:id="234" w:name="_Toc333326031"/>
      <w:bookmarkStart w:id="235" w:name="_Toc357693570"/>
    </w:p>
    <w:p w14:paraId="48F643F7" w14:textId="6AA2ACEC" w:rsidR="00F82AE7" w:rsidRPr="002E1CDD" w:rsidRDefault="00F82AE7" w:rsidP="00A26548">
      <w:pPr>
        <w:pStyle w:val="Prrafodelista"/>
        <w:numPr>
          <w:ilvl w:val="2"/>
          <w:numId w:val="8"/>
        </w:numPr>
        <w:tabs>
          <w:tab w:val="left" w:pos="3906"/>
        </w:tabs>
        <w:ind w:left="567" w:hanging="567"/>
        <w:jc w:val="both"/>
        <w:rPr>
          <w:rFonts w:asciiTheme="minorHAnsi" w:hAnsiTheme="minorHAnsi" w:cstheme="minorHAnsi"/>
          <w:sz w:val="22"/>
          <w:szCs w:val="22"/>
          <w:lang w:val="es-CO"/>
        </w:rPr>
      </w:pPr>
      <w:r w:rsidRPr="002E1CDD">
        <w:rPr>
          <w:rFonts w:asciiTheme="minorHAnsi" w:hAnsiTheme="minorHAnsi" w:cstheme="minorHAnsi"/>
          <w:b/>
          <w:sz w:val="22"/>
          <w:szCs w:val="22"/>
          <w:lang w:val="es-CO"/>
        </w:rPr>
        <w:t>Contabilidad, inspección y auditoria</w:t>
      </w:r>
      <w:bookmarkEnd w:id="233"/>
      <w:bookmarkEnd w:id="234"/>
      <w:bookmarkEnd w:id="235"/>
      <w:r w:rsidRPr="002E1CDD">
        <w:rPr>
          <w:rFonts w:asciiTheme="minorHAnsi" w:hAnsiTheme="minorHAnsi" w:cstheme="minorHAnsi"/>
          <w:b/>
          <w:sz w:val="22"/>
          <w:szCs w:val="22"/>
          <w:lang w:val="es-CO"/>
        </w:rPr>
        <w:t>.</w:t>
      </w:r>
    </w:p>
    <w:p w14:paraId="2A9A44C1" w14:textId="7846C849" w:rsidR="00F82AE7" w:rsidRPr="002E1CDD" w:rsidRDefault="00F82AE7" w:rsidP="00584ED0">
      <w:pPr>
        <w:pStyle w:val="Prrafodelista"/>
        <w:numPr>
          <w:ilvl w:val="1"/>
          <w:numId w:val="56"/>
        </w:numPr>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El Consultor mantendrá y hará todo lo que esté a su alcance razonable para que sus </w:t>
      </w:r>
      <w:r w:rsidR="000723DC" w:rsidRPr="002E1CDD">
        <w:rPr>
          <w:rFonts w:asciiTheme="minorHAnsi" w:hAnsiTheme="minorHAnsi" w:cstheme="minorHAnsi"/>
          <w:sz w:val="22"/>
          <w:szCs w:val="22"/>
          <w:lang w:val="es-CO"/>
        </w:rPr>
        <w:t>s</w:t>
      </w:r>
      <w:r w:rsidRPr="002E1CDD">
        <w:rPr>
          <w:rFonts w:asciiTheme="minorHAnsi" w:hAnsiTheme="minorHAnsi" w:cstheme="minorHAnsi"/>
          <w:sz w:val="22"/>
          <w:szCs w:val="22"/>
          <w:lang w:val="es-CO"/>
        </w:rPr>
        <w:t>ubcontratistas mantengan cuentas y registros fieles y sistemáticos con respecto a los Servicios y en tal forma y detalle que identifiquen claramente los cambios en tiempo y costos relevantes.</w:t>
      </w:r>
    </w:p>
    <w:p w14:paraId="7B4C7AC6" w14:textId="77777777" w:rsidR="00F82AE7" w:rsidRPr="002E1CDD" w:rsidRDefault="00F82AE7" w:rsidP="00125E2D">
      <w:pPr>
        <w:pStyle w:val="Prrafodelista"/>
        <w:ind w:left="1134" w:hanging="567"/>
        <w:jc w:val="both"/>
        <w:rPr>
          <w:rFonts w:asciiTheme="minorHAnsi" w:hAnsiTheme="minorHAnsi" w:cstheme="minorHAnsi"/>
          <w:sz w:val="22"/>
          <w:szCs w:val="22"/>
          <w:lang w:val="es-CO"/>
        </w:rPr>
      </w:pPr>
    </w:p>
    <w:p w14:paraId="400EF5E4" w14:textId="72A81B2E" w:rsidR="00F82AE7" w:rsidRPr="002E1CDD" w:rsidRDefault="00F82AE7" w:rsidP="00584ED0">
      <w:pPr>
        <w:pStyle w:val="Prrafodelista"/>
        <w:numPr>
          <w:ilvl w:val="1"/>
          <w:numId w:val="56"/>
        </w:numPr>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El Consultor permitirá y hará que sus </w:t>
      </w:r>
      <w:proofErr w:type="spellStart"/>
      <w:r w:rsidR="000723DC" w:rsidRPr="002E1CDD">
        <w:rPr>
          <w:rFonts w:asciiTheme="minorHAnsi" w:hAnsiTheme="minorHAnsi" w:cstheme="minorHAnsi"/>
          <w:sz w:val="22"/>
          <w:szCs w:val="22"/>
          <w:lang w:val="es-CO"/>
        </w:rPr>
        <w:t>s</w:t>
      </w:r>
      <w:r w:rsidRPr="002E1CDD">
        <w:rPr>
          <w:rFonts w:asciiTheme="minorHAnsi" w:hAnsiTheme="minorHAnsi" w:cstheme="minorHAnsi"/>
          <w:sz w:val="22"/>
          <w:szCs w:val="22"/>
          <w:lang w:val="es-CO"/>
        </w:rPr>
        <w:t>ubconsultores</w:t>
      </w:r>
      <w:proofErr w:type="spellEnd"/>
      <w:r w:rsidRPr="002E1CDD">
        <w:rPr>
          <w:rFonts w:asciiTheme="minorHAnsi" w:hAnsiTheme="minorHAnsi" w:cstheme="minorHAnsi"/>
          <w:sz w:val="22"/>
          <w:szCs w:val="22"/>
          <w:lang w:val="es-CO"/>
        </w:rPr>
        <w:t xml:space="preserve"> permitan al Banco y/o a las personas que designe el Banco, inspeccionar el sitio y/o todas las cuentas y registros relacionados con el cumplimiento del Contrato y la entrega de la </w:t>
      </w:r>
      <w:r w:rsidR="000723DC" w:rsidRPr="002E1CDD">
        <w:rPr>
          <w:rFonts w:asciiTheme="minorHAnsi" w:hAnsiTheme="minorHAnsi" w:cstheme="minorHAnsi"/>
          <w:sz w:val="22"/>
          <w:szCs w:val="22"/>
          <w:lang w:val="es-CO"/>
        </w:rPr>
        <w:t>p</w:t>
      </w:r>
      <w:r w:rsidRPr="002E1CDD">
        <w:rPr>
          <w:rFonts w:asciiTheme="minorHAnsi" w:hAnsiTheme="minorHAnsi" w:cstheme="minorHAnsi"/>
          <w:sz w:val="22"/>
          <w:szCs w:val="22"/>
          <w:lang w:val="es-CO"/>
        </w:rPr>
        <w:t>ropuesta para la prestación de los Servicios, y que dichas cuentas y registros sean revisadas por los auditores nombrados por el Banco, si así lo solicita el Banco.</w:t>
      </w:r>
    </w:p>
    <w:p w14:paraId="18FBFE54" w14:textId="77777777" w:rsidR="00F82AE7" w:rsidRPr="002E1CDD" w:rsidRDefault="00F82AE7" w:rsidP="00F82AE7">
      <w:pPr>
        <w:spacing w:after="0" w:line="240" w:lineRule="auto"/>
        <w:ind w:left="724"/>
        <w:rPr>
          <w:rFonts w:cstheme="minorHAnsi"/>
          <w:lang w:val="es-CO"/>
        </w:rPr>
      </w:pPr>
    </w:p>
    <w:p w14:paraId="16588F78" w14:textId="5BBBF242" w:rsidR="00F82AE7" w:rsidRPr="002E1CDD" w:rsidRDefault="00F82AE7" w:rsidP="00A26548">
      <w:pPr>
        <w:pStyle w:val="Prrafodelista"/>
        <w:numPr>
          <w:ilvl w:val="2"/>
          <w:numId w:val="8"/>
        </w:numPr>
        <w:tabs>
          <w:tab w:val="left" w:pos="3906"/>
        </w:tabs>
        <w:ind w:left="567" w:hanging="567"/>
        <w:rPr>
          <w:rFonts w:asciiTheme="minorHAnsi" w:hAnsiTheme="minorHAnsi" w:cstheme="minorHAnsi"/>
          <w:sz w:val="22"/>
          <w:szCs w:val="22"/>
          <w:lang w:val="es-CO"/>
        </w:rPr>
      </w:pPr>
      <w:bookmarkStart w:id="236" w:name="_Toc357693571"/>
      <w:bookmarkStart w:id="237" w:name="_Toc357674096"/>
      <w:r w:rsidRPr="002E1CDD">
        <w:rPr>
          <w:rFonts w:asciiTheme="minorHAnsi" w:hAnsiTheme="minorHAnsi" w:cstheme="minorHAnsi"/>
          <w:b/>
          <w:sz w:val="22"/>
          <w:szCs w:val="22"/>
          <w:lang w:val="es-CO"/>
        </w:rPr>
        <w:t>Obligaciones de reporte</w:t>
      </w:r>
      <w:bookmarkEnd w:id="236"/>
      <w:bookmarkEnd w:id="237"/>
      <w:r w:rsidRPr="002E1CDD">
        <w:rPr>
          <w:rFonts w:asciiTheme="minorHAnsi" w:hAnsiTheme="minorHAnsi" w:cstheme="minorHAnsi"/>
          <w:b/>
          <w:sz w:val="22"/>
          <w:szCs w:val="22"/>
          <w:lang w:val="es-CO"/>
        </w:rPr>
        <w:t>.</w:t>
      </w:r>
    </w:p>
    <w:p w14:paraId="5E84B5D9" w14:textId="47EA4630" w:rsidR="00F82AE7" w:rsidRPr="002E1CDD" w:rsidRDefault="00F82AE7" w:rsidP="00584ED0">
      <w:pPr>
        <w:pStyle w:val="Prrafodelista"/>
        <w:numPr>
          <w:ilvl w:val="1"/>
          <w:numId w:val="57"/>
        </w:numPr>
        <w:tabs>
          <w:tab w:val="left" w:pos="3906"/>
        </w:tabs>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 xml:space="preserve">El Consultor entregará al Contratante los reportes y documentos que se indican en </w:t>
      </w:r>
      <w:r w:rsidR="00B42435" w:rsidRPr="002E1CDD">
        <w:rPr>
          <w:rFonts w:asciiTheme="minorHAnsi" w:hAnsiTheme="minorHAnsi" w:cstheme="minorHAnsi"/>
          <w:sz w:val="22"/>
          <w:szCs w:val="22"/>
          <w:lang w:val="es-CO"/>
        </w:rPr>
        <w:t>los Términos de Referencia</w:t>
      </w:r>
      <w:r w:rsidRPr="002E1CDD">
        <w:rPr>
          <w:rFonts w:asciiTheme="minorHAnsi" w:hAnsiTheme="minorHAnsi" w:cstheme="minorHAnsi"/>
          <w:sz w:val="22"/>
          <w:szCs w:val="22"/>
          <w:lang w:val="es-CO"/>
        </w:rPr>
        <w:t xml:space="preserve">, en la forma y, números y dentro de los plazos que se indican en dicho </w:t>
      </w:r>
      <w:r w:rsidR="00B42435" w:rsidRPr="002E1CDD">
        <w:rPr>
          <w:rFonts w:asciiTheme="minorHAnsi" w:hAnsiTheme="minorHAnsi" w:cstheme="minorHAnsi"/>
          <w:sz w:val="22"/>
          <w:szCs w:val="22"/>
          <w:lang w:val="es-CO"/>
        </w:rPr>
        <w:t>documento.</w:t>
      </w:r>
    </w:p>
    <w:p w14:paraId="24413C12" w14:textId="77777777" w:rsidR="00F82AE7" w:rsidRPr="002E1CDD" w:rsidRDefault="00F82AE7" w:rsidP="00F82AE7">
      <w:pPr>
        <w:tabs>
          <w:tab w:val="left" w:pos="3906"/>
        </w:tabs>
        <w:spacing w:after="0" w:line="240" w:lineRule="auto"/>
        <w:ind w:left="360"/>
        <w:rPr>
          <w:rFonts w:cstheme="minorHAnsi"/>
          <w:b/>
          <w:lang w:val="es-CO"/>
        </w:rPr>
      </w:pPr>
      <w:bookmarkStart w:id="238" w:name="_Toc299534156"/>
      <w:bookmarkStart w:id="239" w:name="_Toc333326033"/>
      <w:bookmarkStart w:id="240" w:name="_Toc357693572"/>
    </w:p>
    <w:p w14:paraId="75AA4A24" w14:textId="57FB6835" w:rsidR="00F82AE7" w:rsidRPr="002E1CDD" w:rsidRDefault="00F82AE7" w:rsidP="00A26548">
      <w:pPr>
        <w:pStyle w:val="Prrafodelista"/>
        <w:numPr>
          <w:ilvl w:val="2"/>
          <w:numId w:val="8"/>
        </w:numPr>
        <w:tabs>
          <w:tab w:val="left" w:pos="3906"/>
        </w:tabs>
        <w:ind w:left="567" w:hanging="567"/>
        <w:rPr>
          <w:rFonts w:asciiTheme="minorHAnsi" w:hAnsiTheme="minorHAnsi" w:cstheme="minorHAnsi"/>
          <w:sz w:val="22"/>
          <w:szCs w:val="22"/>
          <w:lang w:val="es-CO"/>
        </w:rPr>
      </w:pPr>
      <w:r w:rsidRPr="002E1CDD">
        <w:rPr>
          <w:rFonts w:asciiTheme="minorHAnsi" w:hAnsiTheme="minorHAnsi" w:cstheme="minorHAnsi"/>
          <w:b/>
          <w:sz w:val="22"/>
          <w:szCs w:val="22"/>
          <w:lang w:val="es-CO"/>
        </w:rPr>
        <w:t>Derechos de propiedad del Contratante en informes y registros</w:t>
      </w:r>
      <w:bookmarkEnd w:id="238"/>
      <w:bookmarkEnd w:id="239"/>
      <w:bookmarkEnd w:id="240"/>
      <w:r w:rsidRPr="002E1CDD">
        <w:rPr>
          <w:rFonts w:asciiTheme="minorHAnsi" w:hAnsiTheme="minorHAnsi" w:cstheme="minorHAnsi"/>
          <w:b/>
          <w:sz w:val="22"/>
          <w:szCs w:val="22"/>
          <w:lang w:val="es-CO"/>
        </w:rPr>
        <w:t>.</w:t>
      </w:r>
    </w:p>
    <w:p w14:paraId="20EB2B7C" w14:textId="2E073650" w:rsidR="00F82AE7" w:rsidRPr="002E1CDD" w:rsidRDefault="00F82AE7" w:rsidP="00584ED0">
      <w:pPr>
        <w:pStyle w:val="Prrafodelista"/>
        <w:numPr>
          <w:ilvl w:val="1"/>
          <w:numId w:val="58"/>
        </w:numPr>
        <w:tabs>
          <w:tab w:val="left" w:pos="3906"/>
        </w:tabs>
        <w:ind w:left="1134" w:hanging="567"/>
        <w:jc w:val="both"/>
        <w:rPr>
          <w:rFonts w:asciiTheme="minorHAnsi" w:hAnsiTheme="minorHAnsi" w:cstheme="minorHAnsi"/>
          <w:sz w:val="22"/>
          <w:szCs w:val="22"/>
          <w:lang w:val="es-CO"/>
        </w:rPr>
      </w:pPr>
      <w:r w:rsidRPr="002E1CDD">
        <w:rPr>
          <w:rFonts w:asciiTheme="minorHAnsi" w:hAnsiTheme="minorHAnsi" w:cstheme="minorHAnsi"/>
          <w:sz w:val="22"/>
          <w:szCs w:val="22"/>
          <w:lang w:val="es-CO"/>
        </w:rPr>
        <w:t>Todos los informes y datos e información relevantes, tales como mapas, diagramas, planos, bases de datos y demás documentos y software, archivos de soporte o material que el Consultor haya compilado o elaborado para el Contratante en el curso de la prestación de los Servicios serán confidenciales y serán y permanecerán de propiedad absoluta del Contratante salvo que éste acuerde otra cosa por escrito</w:t>
      </w:r>
      <w:r w:rsidRPr="002E1CDD">
        <w:rPr>
          <w:rStyle w:val="Refdenotaalpie"/>
          <w:rFonts w:asciiTheme="minorHAnsi" w:hAnsiTheme="minorHAnsi" w:cstheme="minorHAnsi"/>
          <w:sz w:val="22"/>
          <w:szCs w:val="22"/>
          <w:lang w:val="es-CO"/>
        </w:rPr>
        <w:footnoteReference w:id="4"/>
      </w:r>
      <w:r w:rsidRPr="002E1CDD">
        <w:rPr>
          <w:rFonts w:asciiTheme="minorHAnsi" w:hAnsiTheme="minorHAnsi" w:cstheme="minorHAnsi"/>
          <w:sz w:val="22"/>
          <w:szCs w:val="22"/>
          <w:lang w:val="es-CO"/>
        </w:rPr>
        <w:t>. A más tardar a la terminación de este Contrato, el Consultor entregará dichos documentos al Contratante junto con un inventario detallado de los mismos</w:t>
      </w:r>
      <w:r w:rsidR="00B42435" w:rsidRPr="002E1CDD">
        <w:rPr>
          <w:rFonts w:asciiTheme="minorHAnsi" w:hAnsiTheme="minorHAnsi" w:cstheme="minorHAnsi"/>
          <w:sz w:val="22"/>
          <w:szCs w:val="22"/>
          <w:lang w:val="es-CO"/>
        </w:rPr>
        <w:t xml:space="preserve">. </w:t>
      </w:r>
      <w:r w:rsidRPr="002E1CDD">
        <w:rPr>
          <w:rFonts w:asciiTheme="minorHAnsi" w:hAnsiTheme="minorHAnsi" w:cstheme="minorHAnsi"/>
          <w:sz w:val="22"/>
          <w:szCs w:val="22"/>
          <w:lang w:val="es-CO"/>
        </w:rPr>
        <w:t xml:space="preserve">El Consultor podrá conservar una copia de dichos </w:t>
      </w:r>
      <w:r w:rsidRPr="002E1CDD">
        <w:rPr>
          <w:rFonts w:asciiTheme="minorHAnsi" w:hAnsiTheme="minorHAnsi" w:cstheme="minorHAnsi"/>
          <w:sz w:val="22"/>
          <w:szCs w:val="22"/>
          <w:lang w:val="es-CO"/>
        </w:rPr>
        <w:lastRenderedPageBreak/>
        <w:t xml:space="preserve">documentos, datos y/o </w:t>
      </w:r>
      <w:r w:rsidR="00B42435" w:rsidRPr="002E1CDD">
        <w:rPr>
          <w:rFonts w:asciiTheme="minorHAnsi" w:hAnsiTheme="minorHAnsi" w:cstheme="minorHAnsi"/>
          <w:sz w:val="22"/>
          <w:szCs w:val="22"/>
          <w:lang w:val="es-CO"/>
        </w:rPr>
        <w:t>software,</w:t>
      </w:r>
      <w:r w:rsidRPr="002E1CDD">
        <w:rPr>
          <w:rFonts w:asciiTheme="minorHAnsi" w:hAnsiTheme="minorHAnsi" w:cstheme="minorHAnsi"/>
          <w:sz w:val="22"/>
          <w:szCs w:val="22"/>
          <w:lang w:val="es-CO"/>
        </w:rPr>
        <w:t xml:space="preserve"> pero no podrá utilizar los mismos para propósitos que no tengan relación con este Contrato sin la previa aprobación escrita del Contratante.</w:t>
      </w:r>
    </w:p>
    <w:p w14:paraId="28DC36F9" w14:textId="38C57997" w:rsidR="00F82AE7" w:rsidRPr="002E1CDD" w:rsidRDefault="008B1156" w:rsidP="00F82AE7">
      <w:pPr>
        <w:tabs>
          <w:tab w:val="left" w:pos="3906"/>
        </w:tabs>
        <w:spacing w:after="0" w:line="240" w:lineRule="auto"/>
        <w:ind w:left="567" w:hanging="567"/>
        <w:jc w:val="both"/>
        <w:rPr>
          <w:rFonts w:cstheme="minorHAnsi"/>
          <w:b/>
          <w:lang w:val="es-CO"/>
        </w:rPr>
      </w:pPr>
      <w:r w:rsidRPr="002E1CDD">
        <w:rPr>
          <w:rFonts w:cstheme="minorHAnsi"/>
          <w:b/>
          <w:lang w:val="es-CO"/>
        </w:rPr>
        <w:t>15.</w:t>
      </w:r>
      <w:r w:rsidRPr="002E1CDD">
        <w:rPr>
          <w:rFonts w:cstheme="minorHAnsi"/>
          <w:b/>
          <w:lang w:val="es-CO"/>
        </w:rPr>
        <w:tab/>
      </w:r>
      <w:r w:rsidR="00F82AE7" w:rsidRPr="002E1CDD">
        <w:rPr>
          <w:rFonts w:cstheme="minorHAnsi"/>
          <w:b/>
          <w:lang w:val="es-CO"/>
        </w:rPr>
        <w:t xml:space="preserve">Descripción de </w:t>
      </w:r>
      <w:r w:rsidR="000723DC" w:rsidRPr="002E1CDD">
        <w:rPr>
          <w:rFonts w:cstheme="minorHAnsi"/>
          <w:b/>
          <w:lang w:val="es-CO"/>
        </w:rPr>
        <w:t>e</w:t>
      </w:r>
      <w:r w:rsidR="00F82AE7" w:rsidRPr="002E1CDD">
        <w:rPr>
          <w:rFonts w:cstheme="minorHAnsi"/>
          <w:b/>
          <w:lang w:val="es-CO"/>
        </w:rPr>
        <w:t xml:space="preserve">xpertos </w:t>
      </w:r>
      <w:r w:rsidR="000723DC" w:rsidRPr="002E1CDD">
        <w:rPr>
          <w:rFonts w:cstheme="minorHAnsi"/>
          <w:b/>
          <w:lang w:val="es-CO"/>
        </w:rPr>
        <w:t>c</w:t>
      </w:r>
      <w:r w:rsidR="00F82AE7" w:rsidRPr="002E1CDD">
        <w:rPr>
          <w:rFonts w:cstheme="minorHAnsi"/>
          <w:b/>
          <w:lang w:val="es-CO"/>
        </w:rPr>
        <w:t>lave.</w:t>
      </w:r>
      <w:r w:rsidR="00F82AE7" w:rsidRPr="002E1CDD">
        <w:rPr>
          <w:rFonts w:cstheme="minorHAnsi"/>
          <w:b/>
          <w:lang w:val="es-CO"/>
        </w:rPr>
        <w:tab/>
      </w:r>
    </w:p>
    <w:p w14:paraId="2335A4EF" w14:textId="425C78B0" w:rsidR="00F82AE7" w:rsidRPr="002E1CDD" w:rsidRDefault="008B1156" w:rsidP="00F82AE7">
      <w:pPr>
        <w:tabs>
          <w:tab w:val="left" w:pos="3906"/>
        </w:tabs>
        <w:spacing w:after="0" w:line="240" w:lineRule="auto"/>
        <w:ind w:left="1134" w:hanging="567"/>
        <w:jc w:val="both"/>
        <w:rPr>
          <w:rFonts w:cstheme="minorHAnsi"/>
          <w:bCs/>
          <w:lang w:val="es-CO"/>
        </w:rPr>
      </w:pPr>
      <w:r w:rsidRPr="002E1CDD">
        <w:rPr>
          <w:rFonts w:cstheme="minorHAnsi"/>
          <w:bCs/>
          <w:lang w:val="es-CO"/>
        </w:rPr>
        <w:t>15.1</w:t>
      </w:r>
      <w:r w:rsidRPr="002E1CDD">
        <w:rPr>
          <w:rFonts w:cstheme="minorHAnsi"/>
          <w:bCs/>
          <w:lang w:val="es-CO"/>
        </w:rPr>
        <w:tab/>
      </w:r>
      <w:r w:rsidR="00F82AE7" w:rsidRPr="002E1CDD">
        <w:rPr>
          <w:rFonts w:cstheme="minorHAnsi"/>
          <w:bCs/>
          <w:lang w:val="es-CO"/>
        </w:rPr>
        <w:t xml:space="preserve">El Apéndice </w:t>
      </w:r>
      <w:r w:rsidR="00B42435" w:rsidRPr="002E1CDD">
        <w:rPr>
          <w:rFonts w:cstheme="minorHAnsi"/>
          <w:bCs/>
          <w:lang w:val="es-CO"/>
        </w:rPr>
        <w:t>A</w:t>
      </w:r>
      <w:r w:rsidR="00F82AE7" w:rsidRPr="002E1CDD">
        <w:rPr>
          <w:rFonts w:cstheme="minorHAnsi"/>
          <w:bCs/>
          <w:lang w:val="es-CO"/>
        </w:rPr>
        <w:t xml:space="preserve"> describe el cargo, descripción de funciones acordadas, calificación mínima y periodo estimado del compromiso para la prestación de los Servicios por cada uno de los </w:t>
      </w:r>
      <w:r w:rsidR="00780030" w:rsidRPr="002E1CDD">
        <w:rPr>
          <w:rFonts w:cstheme="minorHAnsi"/>
          <w:bCs/>
          <w:lang w:val="es-CO"/>
        </w:rPr>
        <w:t>e</w:t>
      </w:r>
      <w:r w:rsidR="00F82AE7" w:rsidRPr="002E1CDD">
        <w:rPr>
          <w:rFonts w:cstheme="minorHAnsi"/>
          <w:bCs/>
          <w:lang w:val="es-CO"/>
        </w:rPr>
        <w:t xml:space="preserve">xpertos </w:t>
      </w:r>
      <w:r w:rsidR="00780030" w:rsidRPr="002E1CDD">
        <w:rPr>
          <w:rFonts w:cstheme="minorHAnsi"/>
          <w:bCs/>
          <w:lang w:val="es-CO"/>
        </w:rPr>
        <w:t>c</w:t>
      </w:r>
      <w:r w:rsidR="00F82AE7" w:rsidRPr="002E1CDD">
        <w:rPr>
          <w:rFonts w:cstheme="minorHAnsi"/>
          <w:bCs/>
          <w:lang w:val="es-CO"/>
        </w:rPr>
        <w:t xml:space="preserve">lave del Consultor.  </w:t>
      </w:r>
    </w:p>
    <w:p w14:paraId="4ACFB027" w14:textId="71C95385" w:rsidR="00F82AE7" w:rsidRPr="002E1CDD" w:rsidRDefault="008B1156" w:rsidP="00F82AE7">
      <w:pPr>
        <w:tabs>
          <w:tab w:val="left" w:pos="3906"/>
        </w:tabs>
        <w:spacing w:after="0" w:line="240" w:lineRule="auto"/>
        <w:ind w:left="567" w:hanging="567"/>
        <w:jc w:val="both"/>
        <w:rPr>
          <w:rFonts w:cstheme="minorHAnsi"/>
          <w:b/>
          <w:lang w:val="es-CO"/>
        </w:rPr>
      </w:pPr>
      <w:r w:rsidRPr="002E1CDD">
        <w:rPr>
          <w:rFonts w:cstheme="minorHAnsi"/>
          <w:b/>
          <w:lang w:val="es-CO"/>
        </w:rPr>
        <w:t>16.</w:t>
      </w:r>
      <w:r w:rsidRPr="002E1CDD">
        <w:rPr>
          <w:rFonts w:cstheme="minorHAnsi"/>
          <w:b/>
          <w:lang w:val="es-CO"/>
        </w:rPr>
        <w:tab/>
      </w:r>
      <w:r w:rsidR="00F82AE7" w:rsidRPr="002E1CDD">
        <w:rPr>
          <w:rFonts w:cstheme="minorHAnsi"/>
          <w:b/>
          <w:lang w:val="es-CO"/>
        </w:rPr>
        <w:t xml:space="preserve">Reemplazo de </w:t>
      </w:r>
      <w:r w:rsidR="00780030" w:rsidRPr="002E1CDD">
        <w:rPr>
          <w:rFonts w:cstheme="minorHAnsi"/>
          <w:b/>
          <w:lang w:val="es-CO"/>
        </w:rPr>
        <w:t>e</w:t>
      </w:r>
      <w:r w:rsidR="00F82AE7" w:rsidRPr="002E1CDD">
        <w:rPr>
          <w:rFonts w:cstheme="minorHAnsi"/>
          <w:b/>
          <w:lang w:val="es-CO"/>
        </w:rPr>
        <w:t xml:space="preserve">xpertos </w:t>
      </w:r>
      <w:r w:rsidR="00780030" w:rsidRPr="002E1CDD">
        <w:rPr>
          <w:rFonts w:cstheme="minorHAnsi"/>
          <w:b/>
          <w:lang w:val="es-CO"/>
        </w:rPr>
        <w:t>c</w:t>
      </w:r>
      <w:r w:rsidR="00F82AE7" w:rsidRPr="002E1CDD">
        <w:rPr>
          <w:rFonts w:cstheme="minorHAnsi"/>
          <w:b/>
          <w:lang w:val="es-CO"/>
        </w:rPr>
        <w:t>lave.</w:t>
      </w:r>
      <w:r w:rsidR="00F82AE7" w:rsidRPr="002E1CDD">
        <w:rPr>
          <w:rFonts w:cstheme="minorHAnsi"/>
          <w:b/>
          <w:lang w:val="es-CO"/>
        </w:rPr>
        <w:tab/>
      </w:r>
    </w:p>
    <w:p w14:paraId="1CA5A562" w14:textId="6B342770" w:rsidR="00F82AE7" w:rsidRPr="002E1CDD" w:rsidRDefault="008B1156" w:rsidP="00F82AE7">
      <w:pPr>
        <w:tabs>
          <w:tab w:val="left" w:pos="3906"/>
        </w:tabs>
        <w:spacing w:after="0" w:line="240" w:lineRule="auto"/>
        <w:ind w:left="1134" w:hanging="567"/>
        <w:jc w:val="both"/>
        <w:rPr>
          <w:rFonts w:cstheme="minorHAnsi"/>
          <w:bCs/>
          <w:lang w:val="es-CO"/>
        </w:rPr>
      </w:pPr>
      <w:r w:rsidRPr="002E1CDD">
        <w:rPr>
          <w:rFonts w:cstheme="minorHAnsi"/>
          <w:bCs/>
          <w:lang w:val="es-CO"/>
        </w:rPr>
        <w:t>16.1</w:t>
      </w:r>
      <w:r w:rsidRPr="002E1CDD">
        <w:rPr>
          <w:rFonts w:cstheme="minorHAnsi"/>
          <w:bCs/>
          <w:lang w:val="es-CO"/>
        </w:rPr>
        <w:tab/>
      </w:r>
      <w:r w:rsidR="00F82AE7" w:rsidRPr="002E1CDD">
        <w:rPr>
          <w:rFonts w:cstheme="minorHAnsi"/>
          <w:bCs/>
          <w:lang w:val="es-CO"/>
        </w:rPr>
        <w:t xml:space="preserve">Salvo según el Contratante acuerde otra cosa por escrito, no se harán cambios en los </w:t>
      </w:r>
      <w:r w:rsidR="00780030" w:rsidRPr="002E1CDD">
        <w:rPr>
          <w:rFonts w:cstheme="minorHAnsi"/>
          <w:bCs/>
          <w:lang w:val="es-CO"/>
        </w:rPr>
        <w:t>e</w:t>
      </w:r>
      <w:r w:rsidR="00F82AE7" w:rsidRPr="002E1CDD">
        <w:rPr>
          <w:rFonts w:cstheme="minorHAnsi"/>
          <w:bCs/>
          <w:lang w:val="es-CO"/>
        </w:rPr>
        <w:t xml:space="preserve">xpertos </w:t>
      </w:r>
      <w:r w:rsidR="00780030" w:rsidRPr="002E1CDD">
        <w:rPr>
          <w:rFonts w:cstheme="minorHAnsi"/>
          <w:bCs/>
          <w:lang w:val="es-CO"/>
        </w:rPr>
        <w:t>c</w:t>
      </w:r>
      <w:r w:rsidR="00F82AE7" w:rsidRPr="002E1CDD">
        <w:rPr>
          <w:rFonts w:cstheme="minorHAnsi"/>
          <w:bCs/>
          <w:lang w:val="es-CO"/>
        </w:rPr>
        <w:t xml:space="preserve">lave. </w:t>
      </w:r>
    </w:p>
    <w:p w14:paraId="19C65295" w14:textId="77777777" w:rsidR="00F82AE7" w:rsidRPr="002E1CDD" w:rsidRDefault="00F82AE7" w:rsidP="00F82AE7">
      <w:pPr>
        <w:tabs>
          <w:tab w:val="left" w:pos="3906"/>
        </w:tabs>
        <w:spacing w:after="0" w:line="240" w:lineRule="auto"/>
        <w:ind w:left="1134" w:hanging="567"/>
        <w:jc w:val="both"/>
        <w:rPr>
          <w:rFonts w:cstheme="minorHAnsi"/>
          <w:bCs/>
          <w:lang w:val="es-CO"/>
        </w:rPr>
      </w:pPr>
    </w:p>
    <w:p w14:paraId="685AD786" w14:textId="74F1E2B3" w:rsidR="00F82AE7" w:rsidRPr="002E1CDD" w:rsidRDefault="008B1156" w:rsidP="00F82AE7">
      <w:pPr>
        <w:tabs>
          <w:tab w:val="left" w:pos="3906"/>
        </w:tabs>
        <w:spacing w:after="0" w:line="240" w:lineRule="auto"/>
        <w:ind w:left="1134" w:hanging="567"/>
        <w:jc w:val="both"/>
        <w:rPr>
          <w:rFonts w:cstheme="minorHAnsi"/>
          <w:bCs/>
          <w:lang w:val="es-CO"/>
        </w:rPr>
      </w:pPr>
      <w:r w:rsidRPr="002E1CDD">
        <w:rPr>
          <w:rFonts w:cstheme="minorHAnsi"/>
          <w:bCs/>
          <w:lang w:val="es-CO"/>
        </w:rPr>
        <w:t>16.2</w:t>
      </w:r>
      <w:r w:rsidRPr="002E1CDD">
        <w:rPr>
          <w:rFonts w:cstheme="minorHAnsi"/>
          <w:bCs/>
          <w:lang w:val="es-CO"/>
        </w:rPr>
        <w:tab/>
      </w:r>
      <w:r w:rsidR="00F82AE7" w:rsidRPr="002E1CDD">
        <w:rPr>
          <w:rFonts w:cstheme="minorHAnsi"/>
          <w:bCs/>
          <w:lang w:val="es-CO"/>
        </w:rPr>
        <w:t xml:space="preserve">No obstante lo anterior, la sustitución de </w:t>
      </w:r>
      <w:r w:rsidR="00780030" w:rsidRPr="002E1CDD">
        <w:rPr>
          <w:rFonts w:cstheme="minorHAnsi"/>
          <w:bCs/>
          <w:lang w:val="es-CO"/>
        </w:rPr>
        <w:t>e</w:t>
      </w:r>
      <w:r w:rsidR="00F82AE7" w:rsidRPr="002E1CDD">
        <w:rPr>
          <w:rFonts w:cstheme="minorHAnsi"/>
          <w:bCs/>
          <w:lang w:val="es-CO"/>
        </w:rPr>
        <w:t xml:space="preserve">xpertos </w:t>
      </w:r>
      <w:r w:rsidR="00780030" w:rsidRPr="002E1CDD">
        <w:rPr>
          <w:rFonts w:cstheme="minorHAnsi"/>
          <w:bCs/>
          <w:lang w:val="es-CO"/>
        </w:rPr>
        <w:t>c</w:t>
      </w:r>
      <w:r w:rsidR="00F82AE7" w:rsidRPr="002E1CDD">
        <w:rPr>
          <w:rFonts w:cstheme="minorHAnsi"/>
          <w:bCs/>
          <w:lang w:val="es-CO"/>
        </w:rPr>
        <w:t>lave durante la ejecución del Contrato podrá considerarse solo con base en solicitud escrita del Consultor y debido a circunstancias fuera del control razonable del Consultor, incluido, más no limitado a muerte o incapacidad médica. En tal caso, el Consultor deberá suministrar inmediatamente un reemplazo que sea una persona con calificaciones y experiencia equivalentes o mejores y a la misma tarifa de remuneración.</w:t>
      </w:r>
    </w:p>
    <w:p w14:paraId="000B0EC5" w14:textId="77777777" w:rsidR="00F82AE7" w:rsidRPr="002E1CDD" w:rsidRDefault="00F82AE7" w:rsidP="00F82AE7">
      <w:pPr>
        <w:tabs>
          <w:tab w:val="left" w:pos="3906"/>
        </w:tabs>
        <w:spacing w:after="0" w:line="240" w:lineRule="auto"/>
        <w:ind w:left="360"/>
        <w:jc w:val="both"/>
        <w:rPr>
          <w:rFonts w:cstheme="minorHAnsi"/>
          <w:b/>
          <w:lang w:val="es-CO"/>
        </w:rPr>
      </w:pPr>
    </w:p>
    <w:p w14:paraId="43423BF0" w14:textId="67D58665" w:rsidR="00F82AE7" w:rsidRPr="002E1CDD" w:rsidRDefault="008B1156" w:rsidP="00F82AE7">
      <w:pPr>
        <w:tabs>
          <w:tab w:val="left" w:pos="567"/>
        </w:tabs>
        <w:spacing w:after="0" w:line="240" w:lineRule="auto"/>
        <w:jc w:val="both"/>
        <w:rPr>
          <w:rFonts w:cstheme="minorHAnsi"/>
          <w:b/>
          <w:lang w:val="es-CO"/>
        </w:rPr>
      </w:pPr>
      <w:r w:rsidRPr="002E1CDD">
        <w:rPr>
          <w:rFonts w:cstheme="minorHAnsi"/>
          <w:b/>
          <w:lang w:val="es-CO"/>
        </w:rPr>
        <w:t>17.</w:t>
      </w:r>
      <w:r w:rsidRPr="002E1CDD">
        <w:rPr>
          <w:rFonts w:cstheme="minorHAnsi"/>
          <w:b/>
          <w:lang w:val="es-CO"/>
        </w:rPr>
        <w:tab/>
      </w:r>
      <w:r w:rsidR="00F82AE7" w:rsidRPr="002E1CDD">
        <w:rPr>
          <w:rFonts w:cstheme="minorHAnsi"/>
          <w:b/>
          <w:lang w:val="es-CO"/>
        </w:rPr>
        <w:t xml:space="preserve">Remoción de </w:t>
      </w:r>
      <w:r w:rsidR="00780030" w:rsidRPr="002E1CDD">
        <w:rPr>
          <w:rFonts w:cstheme="minorHAnsi"/>
          <w:b/>
          <w:lang w:val="es-CO"/>
        </w:rPr>
        <w:t>e</w:t>
      </w:r>
      <w:r w:rsidR="00F82AE7" w:rsidRPr="002E1CDD">
        <w:rPr>
          <w:rFonts w:cstheme="minorHAnsi"/>
          <w:b/>
          <w:lang w:val="es-CO"/>
        </w:rPr>
        <w:t xml:space="preserve">xpertos o </w:t>
      </w:r>
      <w:proofErr w:type="spellStart"/>
      <w:r w:rsidR="00780030" w:rsidRPr="002E1CDD">
        <w:rPr>
          <w:rFonts w:cstheme="minorHAnsi"/>
          <w:b/>
          <w:lang w:val="es-CO"/>
        </w:rPr>
        <w:t>s</w:t>
      </w:r>
      <w:r w:rsidR="00F82AE7" w:rsidRPr="002E1CDD">
        <w:rPr>
          <w:rFonts w:cstheme="minorHAnsi"/>
          <w:b/>
          <w:lang w:val="es-CO"/>
        </w:rPr>
        <w:t>ubconsultores</w:t>
      </w:r>
      <w:proofErr w:type="spellEnd"/>
      <w:r w:rsidR="00F82AE7" w:rsidRPr="002E1CDD">
        <w:rPr>
          <w:rFonts w:cstheme="minorHAnsi"/>
          <w:b/>
          <w:lang w:val="es-CO"/>
        </w:rPr>
        <w:t>.</w:t>
      </w:r>
    </w:p>
    <w:p w14:paraId="5F022BA5" w14:textId="002643FD" w:rsidR="00F82AE7" w:rsidRPr="002E1CDD" w:rsidRDefault="008B1156" w:rsidP="00F82AE7">
      <w:pPr>
        <w:tabs>
          <w:tab w:val="left" w:pos="3906"/>
        </w:tabs>
        <w:spacing w:after="0" w:line="240" w:lineRule="auto"/>
        <w:ind w:left="1134" w:hanging="567"/>
        <w:jc w:val="both"/>
        <w:rPr>
          <w:rFonts w:cstheme="minorHAnsi"/>
          <w:bCs/>
          <w:lang w:val="es-CO"/>
        </w:rPr>
      </w:pPr>
      <w:r w:rsidRPr="002E1CDD">
        <w:rPr>
          <w:rFonts w:cstheme="minorHAnsi"/>
          <w:bCs/>
          <w:lang w:val="es-CO"/>
        </w:rPr>
        <w:t>17.1</w:t>
      </w:r>
      <w:r w:rsidRPr="002E1CDD">
        <w:rPr>
          <w:rFonts w:cstheme="minorHAnsi"/>
          <w:bCs/>
          <w:lang w:val="es-CO"/>
        </w:rPr>
        <w:tab/>
      </w:r>
      <w:r w:rsidR="00F82AE7" w:rsidRPr="002E1CDD">
        <w:rPr>
          <w:rFonts w:cstheme="minorHAnsi"/>
          <w:bCs/>
          <w:lang w:val="es-CO"/>
        </w:rPr>
        <w:t xml:space="preserve">Si el Contratante encuentra que alguno de sus </w:t>
      </w:r>
      <w:r w:rsidR="00780030" w:rsidRPr="002E1CDD">
        <w:rPr>
          <w:rFonts w:cstheme="minorHAnsi"/>
          <w:bCs/>
          <w:lang w:val="es-CO"/>
        </w:rPr>
        <w:t>e</w:t>
      </w:r>
      <w:r w:rsidR="00F82AE7" w:rsidRPr="002E1CDD">
        <w:rPr>
          <w:rFonts w:cstheme="minorHAnsi"/>
          <w:bCs/>
          <w:lang w:val="es-CO"/>
        </w:rPr>
        <w:t xml:space="preserve">xpertos o </w:t>
      </w:r>
      <w:proofErr w:type="spellStart"/>
      <w:r w:rsidR="00780030" w:rsidRPr="002E1CDD">
        <w:rPr>
          <w:rFonts w:cstheme="minorHAnsi"/>
          <w:bCs/>
          <w:lang w:val="es-CO"/>
        </w:rPr>
        <w:t>s</w:t>
      </w:r>
      <w:r w:rsidR="00F82AE7" w:rsidRPr="002E1CDD">
        <w:rPr>
          <w:rFonts w:cstheme="minorHAnsi"/>
          <w:bCs/>
          <w:lang w:val="es-CO"/>
        </w:rPr>
        <w:t>ubconsultores</w:t>
      </w:r>
      <w:proofErr w:type="spellEnd"/>
      <w:r w:rsidR="00F82AE7" w:rsidRPr="002E1CDD">
        <w:rPr>
          <w:rFonts w:cstheme="minorHAnsi"/>
          <w:bCs/>
          <w:lang w:val="es-CO"/>
        </w:rPr>
        <w:t xml:space="preserve"> ha cometido una falta grave o ha sido acusado de haber cometido un acto penal, o si el Contratante establece que un </w:t>
      </w:r>
      <w:r w:rsidR="00780030" w:rsidRPr="002E1CDD">
        <w:rPr>
          <w:rFonts w:cstheme="minorHAnsi"/>
          <w:bCs/>
          <w:lang w:val="es-CO"/>
        </w:rPr>
        <w:t>e</w:t>
      </w:r>
      <w:r w:rsidR="00F82AE7" w:rsidRPr="002E1CDD">
        <w:rPr>
          <w:rFonts w:cstheme="minorHAnsi"/>
          <w:bCs/>
          <w:lang w:val="es-CO"/>
        </w:rPr>
        <w:t xml:space="preserve">xperto o </w:t>
      </w:r>
      <w:proofErr w:type="spellStart"/>
      <w:r w:rsidR="00780030" w:rsidRPr="002E1CDD">
        <w:rPr>
          <w:rFonts w:cstheme="minorHAnsi"/>
          <w:bCs/>
          <w:lang w:val="es-CO"/>
        </w:rPr>
        <w:t>s</w:t>
      </w:r>
      <w:r w:rsidR="00F82AE7" w:rsidRPr="002E1CDD">
        <w:rPr>
          <w:rFonts w:cstheme="minorHAnsi"/>
          <w:bCs/>
          <w:lang w:val="es-CO"/>
        </w:rPr>
        <w:t>ubconsultor</w:t>
      </w:r>
      <w:proofErr w:type="spellEnd"/>
      <w:r w:rsidR="00F82AE7" w:rsidRPr="002E1CDD">
        <w:rPr>
          <w:rFonts w:cstheme="minorHAnsi"/>
          <w:bCs/>
          <w:lang w:val="es-CO"/>
        </w:rPr>
        <w:t xml:space="preserve"> del Consultor ha cometido fraude o corrupción o prácticas prohibidas durante la prestación de los Servicios, a solicitud escrita del Contratante, el Consultor deberá suministrar un reemplazo.</w:t>
      </w:r>
    </w:p>
    <w:p w14:paraId="71514F07" w14:textId="77777777" w:rsidR="00F82AE7" w:rsidRPr="002E1CDD" w:rsidRDefault="00F82AE7" w:rsidP="00F82AE7">
      <w:pPr>
        <w:tabs>
          <w:tab w:val="left" w:pos="3906"/>
        </w:tabs>
        <w:spacing w:after="0" w:line="240" w:lineRule="auto"/>
        <w:jc w:val="both"/>
        <w:rPr>
          <w:rFonts w:cstheme="minorHAnsi"/>
          <w:bCs/>
          <w:lang w:val="es-CO"/>
        </w:rPr>
      </w:pPr>
    </w:p>
    <w:p w14:paraId="5751A392" w14:textId="4F8ADA4D" w:rsidR="00F82AE7" w:rsidRPr="002E1CDD" w:rsidRDefault="008B1156" w:rsidP="00F82AE7">
      <w:pPr>
        <w:tabs>
          <w:tab w:val="left" w:pos="3906"/>
        </w:tabs>
        <w:spacing w:after="0" w:line="240" w:lineRule="auto"/>
        <w:ind w:left="1134" w:hanging="567"/>
        <w:jc w:val="both"/>
        <w:rPr>
          <w:rFonts w:cstheme="minorHAnsi"/>
          <w:bCs/>
          <w:lang w:val="es-CO"/>
        </w:rPr>
      </w:pPr>
      <w:r w:rsidRPr="002E1CDD">
        <w:rPr>
          <w:rFonts w:cstheme="minorHAnsi"/>
          <w:bCs/>
          <w:lang w:val="es-CO"/>
        </w:rPr>
        <w:t>17.2</w:t>
      </w:r>
      <w:r w:rsidR="00F82AE7" w:rsidRPr="002E1CDD">
        <w:rPr>
          <w:rFonts w:cstheme="minorHAnsi"/>
          <w:bCs/>
          <w:lang w:val="es-CO"/>
        </w:rPr>
        <w:tab/>
        <w:t xml:space="preserve">En caso de que el Contratante encuentre que alguno de los </w:t>
      </w:r>
      <w:r w:rsidR="00780030" w:rsidRPr="002E1CDD">
        <w:rPr>
          <w:rFonts w:cstheme="minorHAnsi"/>
          <w:bCs/>
          <w:lang w:val="es-CO"/>
        </w:rPr>
        <w:t>e</w:t>
      </w:r>
      <w:r w:rsidR="00F82AE7" w:rsidRPr="002E1CDD">
        <w:rPr>
          <w:rFonts w:cstheme="minorHAnsi"/>
          <w:bCs/>
          <w:lang w:val="es-CO"/>
        </w:rPr>
        <w:t xml:space="preserve">xpertos </w:t>
      </w:r>
      <w:r w:rsidR="00780030" w:rsidRPr="002E1CDD">
        <w:rPr>
          <w:rFonts w:cstheme="minorHAnsi"/>
          <w:bCs/>
          <w:lang w:val="es-CO"/>
        </w:rPr>
        <w:t>c</w:t>
      </w:r>
      <w:r w:rsidR="00F82AE7" w:rsidRPr="002E1CDD">
        <w:rPr>
          <w:rFonts w:cstheme="minorHAnsi"/>
          <w:bCs/>
          <w:lang w:val="es-CO"/>
        </w:rPr>
        <w:t xml:space="preserve">lave, </w:t>
      </w:r>
      <w:r w:rsidR="00780030" w:rsidRPr="002E1CDD">
        <w:rPr>
          <w:rFonts w:cstheme="minorHAnsi"/>
          <w:bCs/>
          <w:lang w:val="es-CO"/>
        </w:rPr>
        <w:t>e</w:t>
      </w:r>
      <w:r w:rsidR="00F82AE7" w:rsidRPr="002E1CDD">
        <w:rPr>
          <w:rFonts w:cstheme="minorHAnsi"/>
          <w:bCs/>
          <w:lang w:val="es-CO"/>
        </w:rPr>
        <w:t xml:space="preserve">xpertos </w:t>
      </w:r>
      <w:r w:rsidR="00780030" w:rsidRPr="002E1CDD">
        <w:rPr>
          <w:rFonts w:cstheme="minorHAnsi"/>
          <w:bCs/>
          <w:lang w:val="es-CO"/>
        </w:rPr>
        <w:t>n</w:t>
      </w:r>
      <w:r w:rsidR="00F82AE7" w:rsidRPr="002E1CDD">
        <w:rPr>
          <w:rFonts w:cstheme="minorHAnsi"/>
          <w:bCs/>
          <w:lang w:val="es-CO"/>
        </w:rPr>
        <w:t xml:space="preserve">o </w:t>
      </w:r>
      <w:r w:rsidR="00780030" w:rsidRPr="002E1CDD">
        <w:rPr>
          <w:rFonts w:cstheme="minorHAnsi"/>
          <w:bCs/>
          <w:lang w:val="es-CO"/>
        </w:rPr>
        <w:t>c</w:t>
      </w:r>
      <w:r w:rsidR="00F82AE7" w:rsidRPr="002E1CDD">
        <w:rPr>
          <w:rFonts w:cstheme="minorHAnsi"/>
          <w:bCs/>
          <w:lang w:val="es-CO"/>
        </w:rPr>
        <w:t xml:space="preserve">lave o </w:t>
      </w:r>
      <w:proofErr w:type="spellStart"/>
      <w:r w:rsidR="00780030" w:rsidRPr="002E1CDD">
        <w:rPr>
          <w:rFonts w:cstheme="minorHAnsi"/>
          <w:bCs/>
          <w:lang w:val="es-CO"/>
        </w:rPr>
        <w:t>s</w:t>
      </w:r>
      <w:r w:rsidR="00F82AE7" w:rsidRPr="002E1CDD">
        <w:rPr>
          <w:rFonts w:cstheme="minorHAnsi"/>
          <w:bCs/>
          <w:lang w:val="es-CO"/>
        </w:rPr>
        <w:t>ubconsultores</w:t>
      </w:r>
      <w:proofErr w:type="spellEnd"/>
      <w:r w:rsidR="00F82AE7" w:rsidRPr="002E1CDD">
        <w:rPr>
          <w:rFonts w:cstheme="minorHAnsi"/>
          <w:bCs/>
          <w:lang w:val="es-CO"/>
        </w:rPr>
        <w:t xml:space="preserve"> es incompetente o incapaz de cumplir con las funciones que le hayan sido asignadas, el Contratante podrá solicitar al Consultor que suministre un reemplazo especificando los motivos para ello.</w:t>
      </w:r>
    </w:p>
    <w:p w14:paraId="71FD04C2" w14:textId="77777777" w:rsidR="00F82AE7" w:rsidRPr="002E1CDD" w:rsidRDefault="00F82AE7" w:rsidP="00F82AE7">
      <w:pPr>
        <w:tabs>
          <w:tab w:val="left" w:pos="3906"/>
        </w:tabs>
        <w:spacing w:after="0" w:line="240" w:lineRule="auto"/>
        <w:jc w:val="both"/>
        <w:rPr>
          <w:rFonts w:cstheme="minorHAnsi"/>
          <w:bCs/>
          <w:lang w:val="es-CO"/>
        </w:rPr>
      </w:pPr>
    </w:p>
    <w:p w14:paraId="12AC75D3" w14:textId="314080C0" w:rsidR="00F82AE7" w:rsidRPr="002E1CDD" w:rsidRDefault="00F82AE7" w:rsidP="00F82AE7">
      <w:pPr>
        <w:tabs>
          <w:tab w:val="left" w:pos="3906"/>
        </w:tabs>
        <w:spacing w:after="0" w:line="240" w:lineRule="auto"/>
        <w:ind w:left="1134" w:hanging="567"/>
        <w:jc w:val="both"/>
        <w:rPr>
          <w:rFonts w:cstheme="minorHAnsi"/>
          <w:bCs/>
          <w:lang w:val="es-CO"/>
        </w:rPr>
      </w:pPr>
      <w:r w:rsidRPr="002E1CDD">
        <w:rPr>
          <w:rFonts w:cstheme="minorHAnsi"/>
          <w:bCs/>
          <w:lang w:val="es-CO"/>
        </w:rPr>
        <w:t>1</w:t>
      </w:r>
      <w:r w:rsidR="008B1156" w:rsidRPr="002E1CDD">
        <w:rPr>
          <w:rFonts w:cstheme="minorHAnsi"/>
          <w:bCs/>
          <w:lang w:val="es-CO"/>
        </w:rPr>
        <w:t>7</w:t>
      </w:r>
      <w:r w:rsidRPr="002E1CDD">
        <w:rPr>
          <w:rFonts w:cstheme="minorHAnsi"/>
          <w:bCs/>
          <w:lang w:val="es-CO"/>
        </w:rPr>
        <w:t>.3</w:t>
      </w:r>
      <w:r w:rsidRPr="002E1CDD">
        <w:rPr>
          <w:rFonts w:cstheme="minorHAnsi"/>
          <w:bCs/>
          <w:lang w:val="es-CO"/>
        </w:rPr>
        <w:tab/>
        <w:t xml:space="preserve">Todo reemplazo de los </w:t>
      </w:r>
      <w:r w:rsidR="00780030" w:rsidRPr="002E1CDD">
        <w:rPr>
          <w:rFonts w:cstheme="minorHAnsi"/>
          <w:bCs/>
          <w:lang w:val="es-CO"/>
        </w:rPr>
        <w:t>e</w:t>
      </w:r>
      <w:r w:rsidRPr="002E1CDD">
        <w:rPr>
          <w:rFonts w:cstheme="minorHAnsi"/>
          <w:bCs/>
          <w:lang w:val="es-CO"/>
        </w:rPr>
        <w:t xml:space="preserve">xpertos o </w:t>
      </w:r>
      <w:proofErr w:type="spellStart"/>
      <w:r w:rsidR="00780030" w:rsidRPr="002E1CDD">
        <w:rPr>
          <w:rFonts w:cstheme="minorHAnsi"/>
          <w:bCs/>
          <w:lang w:val="es-CO"/>
        </w:rPr>
        <w:t>s</w:t>
      </w:r>
      <w:r w:rsidRPr="002E1CDD">
        <w:rPr>
          <w:rFonts w:cstheme="minorHAnsi"/>
          <w:bCs/>
          <w:lang w:val="es-CO"/>
        </w:rPr>
        <w:t>ubconsultores</w:t>
      </w:r>
      <w:proofErr w:type="spellEnd"/>
      <w:r w:rsidRPr="002E1CDD">
        <w:rPr>
          <w:rFonts w:cstheme="minorHAnsi"/>
          <w:bCs/>
          <w:lang w:val="es-CO"/>
        </w:rPr>
        <w:t xml:space="preserve"> que sea removido deberá tener mejores calificaciones y experiencia y ser aceptable al Contratante.</w:t>
      </w:r>
    </w:p>
    <w:p w14:paraId="7D30D021" w14:textId="77777777" w:rsidR="00F82AE7" w:rsidRPr="002E1CDD" w:rsidRDefault="00F82AE7" w:rsidP="00F82AE7">
      <w:pPr>
        <w:tabs>
          <w:tab w:val="left" w:pos="3906"/>
        </w:tabs>
        <w:spacing w:after="0" w:line="240" w:lineRule="auto"/>
        <w:jc w:val="both"/>
        <w:rPr>
          <w:rFonts w:cstheme="minorHAnsi"/>
          <w:bCs/>
          <w:lang w:val="es-CO"/>
        </w:rPr>
      </w:pPr>
    </w:p>
    <w:p w14:paraId="54AD6FD5" w14:textId="565FFD4F" w:rsidR="00F82AE7" w:rsidRPr="002E1CDD" w:rsidRDefault="00F82AE7" w:rsidP="00F82AE7">
      <w:pPr>
        <w:tabs>
          <w:tab w:val="left" w:pos="3906"/>
        </w:tabs>
        <w:spacing w:after="0" w:line="240" w:lineRule="auto"/>
        <w:ind w:left="1134" w:hanging="567"/>
        <w:jc w:val="both"/>
        <w:rPr>
          <w:rFonts w:cstheme="minorHAnsi"/>
          <w:bCs/>
          <w:lang w:val="es-CO"/>
        </w:rPr>
      </w:pPr>
      <w:r w:rsidRPr="002E1CDD">
        <w:rPr>
          <w:rFonts w:cstheme="minorHAnsi"/>
          <w:bCs/>
          <w:lang w:val="es-CO"/>
        </w:rPr>
        <w:t>1</w:t>
      </w:r>
      <w:r w:rsidR="008B1156" w:rsidRPr="002E1CDD">
        <w:rPr>
          <w:rFonts w:cstheme="minorHAnsi"/>
          <w:bCs/>
          <w:lang w:val="es-CO"/>
        </w:rPr>
        <w:t>7.</w:t>
      </w:r>
      <w:r w:rsidRPr="002E1CDD">
        <w:rPr>
          <w:rFonts w:cstheme="minorHAnsi"/>
          <w:bCs/>
          <w:lang w:val="es-CO"/>
        </w:rPr>
        <w:t>4</w:t>
      </w:r>
      <w:r w:rsidRPr="002E1CDD">
        <w:rPr>
          <w:rFonts w:cstheme="minorHAnsi"/>
          <w:bCs/>
          <w:lang w:val="es-CO"/>
        </w:rPr>
        <w:tab/>
        <w:t xml:space="preserve">El Consultor asumirá todos los costos que resulten o que sean incidentales a cualquier remoción y/o reemplazo de dichos </w:t>
      </w:r>
      <w:r w:rsidR="00780030" w:rsidRPr="002E1CDD">
        <w:rPr>
          <w:rFonts w:cstheme="minorHAnsi"/>
          <w:bCs/>
          <w:lang w:val="es-CO"/>
        </w:rPr>
        <w:t>e</w:t>
      </w:r>
      <w:r w:rsidRPr="002E1CDD">
        <w:rPr>
          <w:rFonts w:cstheme="minorHAnsi"/>
          <w:bCs/>
          <w:lang w:val="es-CO"/>
        </w:rPr>
        <w:t>xpertos.</w:t>
      </w:r>
    </w:p>
    <w:p w14:paraId="1CA8234F" w14:textId="77777777" w:rsidR="00F82AE7" w:rsidRPr="002E1CDD" w:rsidRDefault="00F82AE7" w:rsidP="00F82AE7">
      <w:pPr>
        <w:tabs>
          <w:tab w:val="left" w:pos="3906"/>
        </w:tabs>
        <w:spacing w:after="0" w:line="240" w:lineRule="auto"/>
        <w:jc w:val="both"/>
        <w:rPr>
          <w:rFonts w:cstheme="minorHAnsi"/>
          <w:bCs/>
          <w:lang w:val="es-CO"/>
        </w:rPr>
      </w:pPr>
    </w:p>
    <w:p w14:paraId="795F5ADF" w14:textId="6066148C" w:rsidR="00F82AE7" w:rsidRPr="002E1CDD" w:rsidRDefault="008B1156" w:rsidP="00F82AE7">
      <w:pPr>
        <w:tabs>
          <w:tab w:val="left" w:pos="3906"/>
        </w:tabs>
        <w:spacing w:after="0" w:line="240" w:lineRule="auto"/>
        <w:ind w:left="567" w:hanging="567"/>
        <w:jc w:val="both"/>
        <w:rPr>
          <w:rFonts w:cstheme="minorHAnsi"/>
          <w:b/>
          <w:lang w:val="es-CO"/>
        </w:rPr>
      </w:pPr>
      <w:r w:rsidRPr="002E1CDD">
        <w:rPr>
          <w:rFonts w:cstheme="minorHAnsi"/>
          <w:b/>
          <w:lang w:val="es-CO"/>
        </w:rPr>
        <w:t>18.</w:t>
      </w:r>
      <w:r w:rsidRPr="002E1CDD">
        <w:rPr>
          <w:rFonts w:cstheme="minorHAnsi"/>
          <w:b/>
          <w:lang w:val="es-CO"/>
        </w:rPr>
        <w:tab/>
      </w:r>
      <w:r w:rsidR="00F82AE7" w:rsidRPr="002E1CDD">
        <w:rPr>
          <w:rFonts w:cstheme="minorHAnsi"/>
          <w:b/>
          <w:lang w:val="es-CO"/>
        </w:rPr>
        <w:t>Obligación de pago por parte del Contratante.</w:t>
      </w:r>
    </w:p>
    <w:p w14:paraId="5A2E20A9" w14:textId="79E3C25F" w:rsidR="00F82AE7" w:rsidRPr="002E1CDD" w:rsidRDefault="00F82AE7" w:rsidP="00F82AE7">
      <w:pPr>
        <w:tabs>
          <w:tab w:val="left" w:pos="3906"/>
        </w:tabs>
        <w:spacing w:after="0" w:line="240" w:lineRule="auto"/>
        <w:ind w:left="1134" w:hanging="567"/>
        <w:jc w:val="both"/>
        <w:rPr>
          <w:rFonts w:cstheme="minorHAnsi"/>
          <w:bCs/>
          <w:lang w:val="es-CO"/>
        </w:rPr>
      </w:pPr>
      <w:r w:rsidRPr="002E1CDD">
        <w:rPr>
          <w:rFonts w:cstheme="minorHAnsi"/>
          <w:bCs/>
          <w:lang w:val="es-CO"/>
        </w:rPr>
        <w:t>1</w:t>
      </w:r>
      <w:r w:rsidR="008B1156" w:rsidRPr="002E1CDD">
        <w:rPr>
          <w:rFonts w:cstheme="minorHAnsi"/>
          <w:bCs/>
          <w:lang w:val="es-CO"/>
        </w:rPr>
        <w:t>8</w:t>
      </w:r>
      <w:r w:rsidRPr="002E1CDD">
        <w:rPr>
          <w:rFonts w:cstheme="minorHAnsi"/>
          <w:bCs/>
          <w:lang w:val="es-CO"/>
        </w:rPr>
        <w:t>.1</w:t>
      </w:r>
      <w:r w:rsidRPr="002E1CDD">
        <w:rPr>
          <w:rFonts w:cstheme="minorHAnsi"/>
          <w:bCs/>
          <w:lang w:val="es-CO"/>
        </w:rPr>
        <w:tab/>
        <w:t xml:space="preserve">En consideración de los Servicios que preste el Consultor conforme a este Contrato, el Contratante efectuará los pagos al Consultor por concepto de los servicios que se indican en </w:t>
      </w:r>
      <w:r w:rsidR="00B42435" w:rsidRPr="002E1CDD">
        <w:rPr>
          <w:rFonts w:cstheme="minorHAnsi"/>
          <w:bCs/>
          <w:lang w:val="es-CO"/>
        </w:rPr>
        <w:t>los Términos de Referencia</w:t>
      </w:r>
      <w:r w:rsidRPr="002E1CDD">
        <w:rPr>
          <w:rFonts w:cstheme="minorHAnsi"/>
          <w:bCs/>
          <w:lang w:val="es-CO"/>
        </w:rPr>
        <w:t xml:space="preserve"> y de la manera que se describe en el Apéndice </w:t>
      </w:r>
      <w:r w:rsidR="00B42435" w:rsidRPr="002E1CDD">
        <w:rPr>
          <w:rFonts w:cstheme="minorHAnsi"/>
          <w:bCs/>
          <w:lang w:val="es-CO"/>
        </w:rPr>
        <w:t>B</w:t>
      </w:r>
      <w:r w:rsidRPr="002E1CDD">
        <w:rPr>
          <w:rFonts w:cstheme="minorHAnsi"/>
          <w:bCs/>
          <w:lang w:val="es-CO"/>
        </w:rPr>
        <w:t>.</w:t>
      </w:r>
    </w:p>
    <w:p w14:paraId="36A7D2C7" w14:textId="77777777" w:rsidR="00F82AE7" w:rsidRPr="002E1CDD" w:rsidRDefault="00F82AE7" w:rsidP="00F82AE7">
      <w:pPr>
        <w:tabs>
          <w:tab w:val="left" w:pos="3906"/>
        </w:tabs>
        <w:spacing w:after="0" w:line="240" w:lineRule="auto"/>
        <w:ind w:left="567" w:hanging="567"/>
        <w:jc w:val="both"/>
        <w:rPr>
          <w:rFonts w:cstheme="minorHAnsi"/>
          <w:bCs/>
          <w:lang w:val="es-CO"/>
        </w:rPr>
      </w:pPr>
    </w:p>
    <w:p w14:paraId="5F4DFEE6" w14:textId="1E642BD2" w:rsidR="00F82AE7" w:rsidRPr="002E1CDD" w:rsidRDefault="00F82AE7" w:rsidP="00F82AE7">
      <w:pPr>
        <w:tabs>
          <w:tab w:val="left" w:pos="567"/>
        </w:tabs>
        <w:spacing w:after="0" w:line="240" w:lineRule="auto"/>
        <w:jc w:val="both"/>
        <w:rPr>
          <w:rFonts w:cstheme="minorHAnsi"/>
          <w:b/>
          <w:lang w:val="es-CO"/>
        </w:rPr>
      </w:pPr>
      <w:r w:rsidRPr="002E1CDD">
        <w:rPr>
          <w:rFonts w:cstheme="minorHAnsi"/>
          <w:b/>
          <w:lang w:val="es-CO"/>
        </w:rPr>
        <w:t>1</w:t>
      </w:r>
      <w:r w:rsidR="008B1156" w:rsidRPr="002E1CDD">
        <w:rPr>
          <w:rFonts w:cstheme="minorHAnsi"/>
          <w:b/>
          <w:lang w:val="es-CO"/>
        </w:rPr>
        <w:t>9.</w:t>
      </w:r>
      <w:r w:rsidR="008B1156" w:rsidRPr="002E1CDD">
        <w:rPr>
          <w:rFonts w:cstheme="minorHAnsi"/>
          <w:b/>
          <w:lang w:val="es-CO"/>
        </w:rPr>
        <w:tab/>
      </w:r>
      <w:r w:rsidRPr="002E1CDD">
        <w:rPr>
          <w:rFonts w:cstheme="minorHAnsi"/>
          <w:b/>
          <w:lang w:val="es-CO"/>
        </w:rPr>
        <w:t>Modo de facturación y pago.</w:t>
      </w:r>
      <w:r w:rsidRPr="002E1CDD">
        <w:rPr>
          <w:rFonts w:cstheme="minorHAnsi"/>
          <w:b/>
          <w:lang w:val="es-CO"/>
        </w:rPr>
        <w:tab/>
      </w:r>
    </w:p>
    <w:p w14:paraId="4E3898E4" w14:textId="7229E2C3" w:rsidR="00F82AE7" w:rsidRPr="002E1CDD" w:rsidRDefault="00F82AE7" w:rsidP="00F82AE7">
      <w:pPr>
        <w:tabs>
          <w:tab w:val="left" w:pos="3906"/>
        </w:tabs>
        <w:spacing w:after="0" w:line="240" w:lineRule="auto"/>
        <w:ind w:left="1134" w:hanging="567"/>
        <w:jc w:val="both"/>
        <w:rPr>
          <w:rFonts w:cstheme="minorHAnsi"/>
          <w:bCs/>
          <w:lang w:val="es-CO"/>
        </w:rPr>
      </w:pPr>
      <w:r w:rsidRPr="002E1CDD">
        <w:rPr>
          <w:rFonts w:cstheme="minorHAnsi"/>
          <w:bCs/>
          <w:lang w:val="es-CO"/>
        </w:rPr>
        <w:t>1</w:t>
      </w:r>
      <w:r w:rsidR="008B1156" w:rsidRPr="002E1CDD">
        <w:rPr>
          <w:rFonts w:cstheme="minorHAnsi"/>
          <w:bCs/>
          <w:lang w:val="es-CO"/>
        </w:rPr>
        <w:t>9</w:t>
      </w:r>
      <w:r w:rsidRPr="002E1CDD">
        <w:rPr>
          <w:rFonts w:cstheme="minorHAnsi"/>
          <w:bCs/>
          <w:lang w:val="es-CO"/>
        </w:rPr>
        <w:t>.1</w:t>
      </w:r>
      <w:r w:rsidRPr="002E1CDD">
        <w:rPr>
          <w:rFonts w:cstheme="minorHAnsi"/>
          <w:bCs/>
          <w:lang w:val="es-CO"/>
        </w:rPr>
        <w:tab/>
        <w:t xml:space="preserve">Los pagos según este Contrato se harán de acuerdo con las disposiciones de pago del Apéndice </w:t>
      </w:r>
      <w:r w:rsidR="00B42435" w:rsidRPr="002E1CDD">
        <w:rPr>
          <w:rFonts w:cstheme="minorHAnsi"/>
          <w:bCs/>
          <w:lang w:val="es-CO"/>
        </w:rPr>
        <w:t>B</w:t>
      </w:r>
      <w:r w:rsidRPr="002E1CDD">
        <w:rPr>
          <w:rFonts w:cstheme="minorHAnsi"/>
          <w:bCs/>
          <w:lang w:val="es-CO"/>
        </w:rPr>
        <w:t>.</w:t>
      </w:r>
    </w:p>
    <w:p w14:paraId="6C4E4CC6" w14:textId="77777777" w:rsidR="00F82AE7" w:rsidRPr="002E1CDD" w:rsidRDefault="00F82AE7" w:rsidP="00F82AE7">
      <w:pPr>
        <w:tabs>
          <w:tab w:val="left" w:pos="3906"/>
        </w:tabs>
        <w:spacing w:after="0" w:line="240" w:lineRule="auto"/>
        <w:jc w:val="both"/>
        <w:rPr>
          <w:rFonts w:cstheme="minorHAnsi"/>
          <w:bCs/>
          <w:lang w:val="es-CO"/>
        </w:rPr>
      </w:pPr>
    </w:p>
    <w:p w14:paraId="12E441FE" w14:textId="6ABFDCEE" w:rsidR="00F82AE7" w:rsidRPr="002E1CDD" w:rsidRDefault="00F82AE7" w:rsidP="00F82AE7">
      <w:pPr>
        <w:tabs>
          <w:tab w:val="left" w:pos="3906"/>
        </w:tabs>
        <w:spacing w:after="0" w:line="240" w:lineRule="auto"/>
        <w:ind w:left="1134" w:hanging="567"/>
        <w:jc w:val="both"/>
        <w:rPr>
          <w:rFonts w:cstheme="minorHAnsi"/>
          <w:bCs/>
          <w:lang w:val="es-CO"/>
        </w:rPr>
      </w:pPr>
      <w:r w:rsidRPr="002E1CDD">
        <w:rPr>
          <w:rFonts w:cstheme="minorHAnsi"/>
          <w:bCs/>
          <w:lang w:val="es-CO"/>
        </w:rPr>
        <w:t>1</w:t>
      </w:r>
      <w:r w:rsidR="008B1156" w:rsidRPr="002E1CDD">
        <w:rPr>
          <w:rFonts w:cstheme="minorHAnsi"/>
          <w:bCs/>
          <w:lang w:val="es-CO"/>
        </w:rPr>
        <w:t>9</w:t>
      </w:r>
      <w:r w:rsidRPr="002E1CDD">
        <w:rPr>
          <w:rFonts w:cstheme="minorHAnsi"/>
          <w:bCs/>
          <w:lang w:val="es-CO"/>
        </w:rPr>
        <w:t>.2</w:t>
      </w:r>
      <w:r w:rsidRPr="002E1CDD">
        <w:rPr>
          <w:rFonts w:cstheme="minorHAnsi"/>
          <w:bCs/>
          <w:lang w:val="es-CO"/>
        </w:rPr>
        <w:tab/>
        <w:t>Los pagos no constituyen aceptación de la totalidad de los Servicios ni exonerarán al Consultor de sus obligaciones.</w:t>
      </w:r>
    </w:p>
    <w:p w14:paraId="59C45CB4" w14:textId="77777777" w:rsidR="00F82AE7" w:rsidRPr="002E1CDD" w:rsidRDefault="00F82AE7" w:rsidP="00F82AE7">
      <w:pPr>
        <w:tabs>
          <w:tab w:val="left" w:pos="3906"/>
        </w:tabs>
        <w:spacing w:after="0" w:line="240" w:lineRule="auto"/>
        <w:jc w:val="both"/>
        <w:rPr>
          <w:rFonts w:cstheme="minorHAnsi"/>
          <w:bCs/>
          <w:lang w:val="es-CO"/>
        </w:rPr>
      </w:pPr>
    </w:p>
    <w:p w14:paraId="5D253E67" w14:textId="3B0075E9" w:rsidR="00F82AE7" w:rsidRPr="002E1CDD" w:rsidRDefault="008B1156" w:rsidP="00F82AE7">
      <w:pPr>
        <w:tabs>
          <w:tab w:val="left" w:pos="3906"/>
        </w:tabs>
        <w:spacing w:after="0" w:line="240" w:lineRule="auto"/>
        <w:ind w:left="567" w:hanging="567"/>
        <w:jc w:val="both"/>
        <w:rPr>
          <w:rFonts w:cstheme="minorHAnsi"/>
          <w:b/>
          <w:lang w:val="es-CO"/>
        </w:rPr>
      </w:pPr>
      <w:r w:rsidRPr="002E1CDD">
        <w:rPr>
          <w:rFonts w:cstheme="minorHAnsi"/>
          <w:b/>
          <w:lang w:val="es-CO"/>
        </w:rPr>
        <w:t>20.</w:t>
      </w:r>
      <w:r w:rsidRPr="002E1CDD">
        <w:rPr>
          <w:rFonts w:cstheme="minorHAnsi"/>
          <w:b/>
          <w:lang w:val="es-CO"/>
        </w:rPr>
        <w:tab/>
      </w:r>
      <w:r w:rsidR="00F82AE7" w:rsidRPr="002E1CDD">
        <w:rPr>
          <w:rFonts w:cstheme="minorHAnsi"/>
          <w:b/>
          <w:lang w:val="es-CO"/>
        </w:rPr>
        <w:t>Resolución amigable de conflictos.</w:t>
      </w:r>
      <w:r w:rsidR="00F82AE7" w:rsidRPr="002E1CDD">
        <w:rPr>
          <w:rFonts w:cstheme="minorHAnsi"/>
          <w:b/>
          <w:lang w:val="es-CO"/>
        </w:rPr>
        <w:tab/>
      </w:r>
    </w:p>
    <w:p w14:paraId="78D7ED86" w14:textId="394082B0" w:rsidR="00F82AE7" w:rsidRPr="002E1CDD" w:rsidRDefault="008B1156" w:rsidP="00F82AE7">
      <w:pPr>
        <w:tabs>
          <w:tab w:val="left" w:pos="3906"/>
        </w:tabs>
        <w:spacing w:after="0" w:line="240" w:lineRule="auto"/>
        <w:ind w:left="1134" w:hanging="567"/>
        <w:jc w:val="both"/>
        <w:rPr>
          <w:rFonts w:cstheme="minorHAnsi"/>
          <w:bCs/>
          <w:lang w:val="es-CO"/>
        </w:rPr>
      </w:pPr>
      <w:r w:rsidRPr="002E1CDD">
        <w:rPr>
          <w:rFonts w:cstheme="minorHAnsi"/>
          <w:bCs/>
          <w:lang w:val="es-CO"/>
        </w:rPr>
        <w:lastRenderedPageBreak/>
        <w:t>20</w:t>
      </w:r>
      <w:r w:rsidR="00F82AE7" w:rsidRPr="002E1CDD">
        <w:rPr>
          <w:rFonts w:cstheme="minorHAnsi"/>
          <w:bCs/>
          <w:lang w:val="es-CO"/>
        </w:rPr>
        <w:t>.1</w:t>
      </w:r>
      <w:r w:rsidR="00F82AE7" w:rsidRPr="002E1CDD">
        <w:rPr>
          <w:rFonts w:cstheme="minorHAnsi"/>
          <w:bCs/>
          <w:lang w:val="es-CO"/>
        </w:rPr>
        <w:tab/>
        <w:t xml:space="preserve">Las </w:t>
      </w:r>
      <w:r w:rsidR="006E6209" w:rsidRPr="002E1CDD">
        <w:rPr>
          <w:rFonts w:cstheme="minorHAnsi"/>
          <w:bCs/>
          <w:lang w:val="es-CO"/>
        </w:rPr>
        <w:t>p</w:t>
      </w:r>
      <w:r w:rsidR="00F82AE7" w:rsidRPr="002E1CDD">
        <w:rPr>
          <w:rFonts w:cstheme="minorHAnsi"/>
          <w:bCs/>
          <w:lang w:val="es-CO"/>
        </w:rPr>
        <w:t xml:space="preserve">artes buscarán resolver cualquier discrepancia den forma amigable mediante consultas mutuas. </w:t>
      </w:r>
    </w:p>
    <w:p w14:paraId="7AE273ED" w14:textId="77777777" w:rsidR="006E6209" w:rsidRPr="002E1CDD" w:rsidRDefault="006E6209" w:rsidP="006E6209">
      <w:pPr>
        <w:tabs>
          <w:tab w:val="left" w:pos="3906"/>
        </w:tabs>
        <w:spacing w:after="0" w:line="240" w:lineRule="auto"/>
        <w:jc w:val="both"/>
        <w:rPr>
          <w:rFonts w:cstheme="minorHAnsi"/>
          <w:bCs/>
          <w:lang w:val="es-CO"/>
        </w:rPr>
      </w:pPr>
    </w:p>
    <w:p w14:paraId="1624B421" w14:textId="77777777" w:rsidR="008B1156" w:rsidRPr="002E1CDD" w:rsidRDefault="008B1156" w:rsidP="008B1156">
      <w:pPr>
        <w:tabs>
          <w:tab w:val="left" w:pos="3906"/>
        </w:tabs>
        <w:spacing w:after="0" w:line="240" w:lineRule="auto"/>
        <w:ind w:left="1134" w:hanging="567"/>
        <w:jc w:val="both"/>
        <w:rPr>
          <w:rFonts w:cstheme="minorHAnsi"/>
          <w:bCs/>
          <w:lang w:val="es-CO"/>
        </w:rPr>
      </w:pPr>
      <w:r w:rsidRPr="002E1CDD">
        <w:rPr>
          <w:rFonts w:cstheme="minorHAnsi"/>
          <w:bCs/>
          <w:lang w:val="es-CO"/>
        </w:rPr>
        <w:t>20</w:t>
      </w:r>
      <w:r w:rsidR="00F82AE7" w:rsidRPr="002E1CDD">
        <w:rPr>
          <w:rFonts w:cstheme="minorHAnsi"/>
          <w:bCs/>
          <w:lang w:val="es-CO"/>
        </w:rPr>
        <w:t>.2</w:t>
      </w:r>
      <w:r w:rsidR="00F82AE7" w:rsidRPr="002E1CDD">
        <w:rPr>
          <w:rFonts w:cstheme="minorHAnsi"/>
          <w:bCs/>
          <w:lang w:val="es-CO"/>
        </w:rPr>
        <w:tab/>
        <w:t xml:space="preserve">Si alguna de las </w:t>
      </w:r>
      <w:r w:rsidR="00780030" w:rsidRPr="002E1CDD">
        <w:rPr>
          <w:rFonts w:cstheme="minorHAnsi"/>
          <w:bCs/>
          <w:lang w:val="es-CO"/>
        </w:rPr>
        <w:t>p</w:t>
      </w:r>
      <w:r w:rsidR="00F82AE7" w:rsidRPr="002E1CDD">
        <w:rPr>
          <w:rFonts w:cstheme="minorHAnsi"/>
          <w:bCs/>
          <w:lang w:val="es-CO"/>
        </w:rPr>
        <w:t xml:space="preserve">artes objeta alguna acción o inacción de la otra </w:t>
      </w:r>
      <w:r w:rsidR="00780030" w:rsidRPr="002E1CDD">
        <w:rPr>
          <w:rFonts w:cstheme="minorHAnsi"/>
          <w:bCs/>
          <w:lang w:val="es-CO"/>
        </w:rPr>
        <w:t>p</w:t>
      </w:r>
      <w:r w:rsidR="00F82AE7" w:rsidRPr="002E1CDD">
        <w:rPr>
          <w:rFonts w:cstheme="minorHAnsi"/>
          <w:bCs/>
          <w:lang w:val="es-CO"/>
        </w:rPr>
        <w:t xml:space="preserve">arte, la </w:t>
      </w:r>
      <w:r w:rsidR="00780030" w:rsidRPr="002E1CDD">
        <w:rPr>
          <w:rFonts w:cstheme="minorHAnsi"/>
          <w:bCs/>
          <w:lang w:val="es-CO"/>
        </w:rPr>
        <w:t>p</w:t>
      </w:r>
      <w:r w:rsidR="00F82AE7" w:rsidRPr="002E1CDD">
        <w:rPr>
          <w:rFonts w:cstheme="minorHAnsi"/>
          <w:bCs/>
          <w:lang w:val="es-CO"/>
        </w:rPr>
        <w:t xml:space="preserve">arte que objeta podrá radicar una Notificación de </w:t>
      </w:r>
      <w:r w:rsidR="00E64F4B" w:rsidRPr="002E1CDD">
        <w:rPr>
          <w:rFonts w:cstheme="minorHAnsi"/>
          <w:bCs/>
          <w:lang w:val="es-CO"/>
        </w:rPr>
        <w:t>Discrepancia</w:t>
      </w:r>
      <w:r w:rsidR="00F82AE7" w:rsidRPr="002E1CDD">
        <w:rPr>
          <w:rFonts w:cstheme="minorHAnsi"/>
          <w:bCs/>
          <w:lang w:val="es-CO"/>
        </w:rPr>
        <w:t xml:space="preserve"> escrita a la otra </w:t>
      </w:r>
      <w:r w:rsidR="00780030" w:rsidRPr="002E1CDD">
        <w:rPr>
          <w:rFonts w:cstheme="minorHAnsi"/>
          <w:bCs/>
          <w:lang w:val="es-CO"/>
        </w:rPr>
        <w:t>p</w:t>
      </w:r>
      <w:r w:rsidR="00F82AE7" w:rsidRPr="002E1CDD">
        <w:rPr>
          <w:rFonts w:cstheme="minorHAnsi"/>
          <w:bCs/>
          <w:lang w:val="es-CO"/>
        </w:rPr>
        <w:t>arte</w:t>
      </w:r>
      <w:r w:rsidR="00E64F4B" w:rsidRPr="002E1CDD">
        <w:rPr>
          <w:rFonts w:cstheme="minorHAnsi"/>
          <w:bCs/>
          <w:lang w:val="es-CO"/>
        </w:rPr>
        <w:t>,</w:t>
      </w:r>
      <w:r w:rsidR="00F82AE7" w:rsidRPr="002E1CDD">
        <w:rPr>
          <w:rFonts w:cstheme="minorHAnsi"/>
          <w:bCs/>
          <w:lang w:val="es-CO"/>
        </w:rPr>
        <w:t xml:space="preserve"> donde </w:t>
      </w:r>
      <w:r w:rsidR="00E64F4B" w:rsidRPr="002E1CDD">
        <w:rPr>
          <w:rFonts w:cstheme="minorHAnsi"/>
          <w:bCs/>
          <w:lang w:val="es-CO"/>
        </w:rPr>
        <w:t xml:space="preserve">haga un resumen detallado de la </w:t>
      </w:r>
      <w:r w:rsidR="00F82AE7" w:rsidRPr="002E1CDD">
        <w:rPr>
          <w:rFonts w:cstheme="minorHAnsi"/>
          <w:bCs/>
          <w:lang w:val="es-CO"/>
        </w:rPr>
        <w:t xml:space="preserve">base de la discrepancia. La </w:t>
      </w:r>
      <w:r w:rsidR="00780030" w:rsidRPr="002E1CDD">
        <w:rPr>
          <w:rFonts w:cstheme="minorHAnsi"/>
          <w:bCs/>
          <w:lang w:val="es-CO"/>
        </w:rPr>
        <w:t>p</w:t>
      </w:r>
      <w:r w:rsidR="00F82AE7" w:rsidRPr="002E1CDD">
        <w:rPr>
          <w:rFonts w:cstheme="minorHAnsi"/>
          <w:bCs/>
          <w:lang w:val="es-CO"/>
        </w:rPr>
        <w:t xml:space="preserve">arte que reciba la Notificación la considerará y responderá </w:t>
      </w:r>
      <w:r w:rsidR="00E64F4B" w:rsidRPr="002E1CDD">
        <w:rPr>
          <w:rFonts w:cstheme="minorHAnsi"/>
          <w:bCs/>
          <w:lang w:val="es-CO"/>
        </w:rPr>
        <w:t xml:space="preserve">por escrito </w:t>
      </w:r>
      <w:r w:rsidR="00F82AE7" w:rsidRPr="002E1CDD">
        <w:rPr>
          <w:rFonts w:cstheme="minorHAnsi"/>
          <w:bCs/>
          <w:lang w:val="es-CO"/>
        </w:rPr>
        <w:t xml:space="preserve">dentro de siete (7) días </w:t>
      </w:r>
      <w:r w:rsidR="00CD09E0" w:rsidRPr="002E1CDD">
        <w:rPr>
          <w:rFonts w:cstheme="minorHAnsi"/>
          <w:bCs/>
          <w:lang w:val="es-CO"/>
        </w:rPr>
        <w:t>hábiles</w:t>
      </w:r>
      <w:r w:rsidR="00F82AE7" w:rsidRPr="002E1CDD">
        <w:rPr>
          <w:rFonts w:cstheme="minorHAnsi"/>
          <w:bCs/>
          <w:lang w:val="es-CO"/>
        </w:rPr>
        <w:t xml:space="preserve"> siguiente</w:t>
      </w:r>
      <w:r w:rsidR="00CD09E0" w:rsidRPr="002E1CDD">
        <w:rPr>
          <w:rFonts w:cstheme="minorHAnsi"/>
          <w:bCs/>
          <w:lang w:val="es-CO"/>
        </w:rPr>
        <w:t>s</w:t>
      </w:r>
      <w:r w:rsidR="00F82AE7" w:rsidRPr="002E1CDD">
        <w:rPr>
          <w:rFonts w:cstheme="minorHAnsi"/>
          <w:bCs/>
          <w:lang w:val="es-CO"/>
        </w:rPr>
        <w:t xml:space="preserve"> </w:t>
      </w:r>
      <w:r w:rsidR="00CD09E0" w:rsidRPr="002E1CDD">
        <w:rPr>
          <w:rFonts w:cstheme="minorHAnsi"/>
          <w:bCs/>
          <w:lang w:val="es-CO"/>
        </w:rPr>
        <w:t>al</w:t>
      </w:r>
      <w:r w:rsidR="00F82AE7" w:rsidRPr="002E1CDD">
        <w:rPr>
          <w:rFonts w:cstheme="minorHAnsi"/>
          <w:bCs/>
          <w:lang w:val="es-CO"/>
        </w:rPr>
        <w:t xml:space="preserve"> recibo. </w:t>
      </w:r>
      <w:r w:rsidR="00184E89" w:rsidRPr="002E1CDD">
        <w:rPr>
          <w:rFonts w:cstheme="minorHAnsi"/>
          <w:bCs/>
          <w:lang w:val="es-CO"/>
        </w:rPr>
        <w:t xml:space="preserve">Si esa </w:t>
      </w:r>
      <w:r w:rsidR="00780030" w:rsidRPr="002E1CDD">
        <w:rPr>
          <w:rFonts w:cstheme="minorHAnsi"/>
          <w:bCs/>
          <w:lang w:val="es-CO"/>
        </w:rPr>
        <w:t>p</w:t>
      </w:r>
      <w:r w:rsidR="00184E89" w:rsidRPr="002E1CDD">
        <w:rPr>
          <w:rFonts w:cstheme="minorHAnsi"/>
          <w:bCs/>
          <w:lang w:val="es-CO"/>
        </w:rPr>
        <w:t xml:space="preserve">arte no responde dentro de siete (7) días </w:t>
      </w:r>
      <w:r w:rsidR="00CD09E0" w:rsidRPr="002E1CDD">
        <w:rPr>
          <w:rFonts w:cstheme="minorHAnsi"/>
          <w:bCs/>
          <w:lang w:val="es-CO"/>
        </w:rPr>
        <w:t>hábiles</w:t>
      </w:r>
      <w:r w:rsidR="00184E89" w:rsidRPr="002E1CDD">
        <w:rPr>
          <w:rFonts w:cstheme="minorHAnsi"/>
          <w:bCs/>
          <w:lang w:val="es-CO"/>
        </w:rPr>
        <w:t xml:space="preserve">, o si la controversia no puede arreglarse en forma amigable dentro de siete (7) días </w:t>
      </w:r>
      <w:r w:rsidR="00CD09E0" w:rsidRPr="002E1CDD">
        <w:rPr>
          <w:rFonts w:cstheme="minorHAnsi"/>
          <w:bCs/>
          <w:lang w:val="es-CO"/>
        </w:rPr>
        <w:t>hábiles</w:t>
      </w:r>
      <w:r w:rsidR="00184E89" w:rsidRPr="002E1CDD">
        <w:rPr>
          <w:rFonts w:cstheme="minorHAnsi"/>
          <w:bCs/>
          <w:lang w:val="es-CO"/>
        </w:rPr>
        <w:t xml:space="preserve"> siguientes a la respuesta de esa </w:t>
      </w:r>
      <w:r w:rsidR="00780030" w:rsidRPr="002E1CDD">
        <w:rPr>
          <w:rFonts w:cstheme="minorHAnsi"/>
          <w:bCs/>
          <w:lang w:val="es-CO"/>
        </w:rPr>
        <w:t>p</w:t>
      </w:r>
      <w:r w:rsidR="00184E89" w:rsidRPr="002E1CDD">
        <w:rPr>
          <w:rFonts w:cstheme="minorHAnsi"/>
          <w:bCs/>
          <w:lang w:val="es-CO"/>
        </w:rPr>
        <w:t xml:space="preserve">arte, </w:t>
      </w:r>
      <w:r w:rsidR="00F82AE7" w:rsidRPr="002E1CDD">
        <w:rPr>
          <w:rFonts w:cstheme="minorHAnsi"/>
          <w:bCs/>
          <w:lang w:val="es-CO"/>
        </w:rPr>
        <w:t>dicha disputa podrá ser presentada a la jurisdicción o arbitraje de acuerdo con el párrafo 6 del “Formulario de Contrato.”</w:t>
      </w:r>
    </w:p>
    <w:bookmarkEnd w:id="220"/>
    <w:p w14:paraId="59DA07F3"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09217B4C"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2EF9C42A"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4AED75CA"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50F1A7F2"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556D64C0"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195170FF"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1B57A2EF"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3B059BA0"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0B5056B9"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5264A4C8"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320C441E"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1595ABCA"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61D4DF29"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1F46BB6A"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02C295C0"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203D653A"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21897F3C"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46042FED"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4939481F"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0778F85D"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1FB4EC3C"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37F4CC2B"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2ADC7982"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73809B01"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275B2B6E"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148C8A49"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4EDF5D30"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2440EB80"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6CDDAEE2"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63F8D8B4"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4364DDD1"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4C263E0F"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72E06507"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3DAC500C"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6E320209"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7C4F1D0C"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4645F329"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630D2F56"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5CFF4830"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22DA96F6" w14:textId="77777777" w:rsidR="008B1156" w:rsidRPr="002E1CDD" w:rsidRDefault="008B1156" w:rsidP="008B1156">
      <w:pPr>
        <w:tabs>
          <w:tab w:val="left" w:pos="3906"/>
        </w:tabs>
        <w:spacing w:after="0" w:line="240" w:lineRule="auto"/>
        <w:ind w:left="1134" w:hanging="567"/>
        <w:jc w:val="both"/>
        <w:rPr>
          <w:rFonts w:cstheme="minorHAnsi"/>
          <w:bCs/>
          <w:lang w:val="es-CO"/>
        </w:rPr>
      </w:pPr>
    </w:p>
    <w:p w14:paraId="2DA979B2" w14:textId="77777777" w:rsidR="008B1156" w:rsidRPr="002E1CDD" w:rsidRDefault="008B1156" w:rsidP="008B1156">
      <w:pPr>
        <w:tabs>
          <w:tab w:val="left" w:pos="3906"/>
        </w:tabs>
        <w:spacing w:after="0" w:line="240" w:lineRule="auto"/>
        <w:ind w:left="1134" w:hanging="567"/>
        <w:jc w:val="center"/>
        <w:rPr>
          <w:rFonts w:cstheme="minorHAnsi"/>
          <w:b/>
          <w:bCs/>
          <w:color w:val="000000" w:themeColor="text1"/>
          <w:lang w:val="es-CO"/>
        </w:rPr>
      </w:pPr>
    </w:p>
    <w:p w14:paraId="143267A5" w14:textId="77777777" w:rsidR="008B1156" w:rsidRPr="002E1CDD" w:rsidRDefault="008B1156" w:rsidP="008B1156">
      <w:pPr>
        <w:tabs>
          <w:tab w:val="left" w:pos="3906"/>
        </w:tabs>
        <w:spacing w:after="0" w:line="240" w:lineRule="auto"/>
        <w:ind w:left="1134" w:hanging="567"/>
        <w:jc w:val="center"/>
        <w:rPr>
          <w:rFonts w:cstheme="minorHAnsi"/>
          <w:b/>
          <w:bCs/>
          <w:color w:val="000000" w:themeColor="text1"/>
          <w:lang w:val="es-CO"/>
        </w:rPr>
      </w:pPr>
    </w:p>
    <w:p w14:paraId="70A990BB" w14:textId="77777777" w:rsidR="008B1156" w:rsidRPr="002E1CDD" w:rsidRDefault="008B1156" w:rsidP="008B1156">
      <w:pPr>
        <w:tabs>
          <w:tab w:val="left" w:pos="3906"/>
        </w:tabs>
        <w:spacing w:after="0" w:line="240" w:lineRule="auto"/>
        <w:ind w:left="1134" w:hanging="567"/>
        <w:jc w:val="center"/>
        <w:rPr>
          <w:rFonts w:cstheme="minorHAnsi"/>
          <w:b/>
          <w:bCs/>
          <w:color w:val="000000" w:themeColor="text1"/>
          <w:lang w:val="es-CO"/>
        </w:rPr>
      </w:pPr>
    </w:p>
    <w:p w14:paraId="2158709B" w14:textId="77777777" w:rsidR="008B1156" w:rsidRPr="002E1CDD" w:rsidRDefault="008B1156" w:rsidP="008B1156">
      <w:pPr>
        <w:tabs>
          <w:tab w:val="left" w:pos="3906"/>
        </w:tabs>
        <w:spacing w:after="0" w:line="240" w:lineRule="auto"/>
        <w:ind w:left="1134" w:hanging="567"/>
        <w:jc w:val="center"/>
        <w:rPr>
          <w:rFonts w:cstheme="minorHAnsi"/>
          <w:b/>
          <w:bCs/>
          <w:color w:val="000000" w:themeColor="text1"/>
          <w:lang w:val="es-CO"/>
        </w:rPr>
      </w:pPr>
    </w:p>
    <w:p w14:paraId="3D26867B" w14:textId="58E4B217" w:rsidR="00F82AE7" w:rsidRPr="002E1CDD" w:rsidRDefault="00F82AE7" w:rsidP="00954C2D">
      <w:pPr>
        <w:pStyle w:val="Ttulo3"/>
        <w:jc w:val="center"/>
        <w:rPr>
          <w:rFonts w:asciiTheme="minorHAnsi" w:hAnsiTheme="minorHAnsi" w:cstheme="minorHAnsi"/>
          <w:b/>
          <w:bCs/>
          <w:color w:val="auto"/>
          <w:lang w:val="es-CO"/>
        </w:rPr>
      </w:pPr>
      <w:bookmarkStart w:id="241" w:name="_Toc50715879"/>
      <w:r w:rsidRPr="002E1CDD">
        <w:rPr>
          <w:rFonts w:asciiTheme="minorHAnsi" w:hAnsiTheme="minorHAnsi" w:cstheme="minorHAnsi"/>
          <w:b/>
          <w:bCs/>
          <w:color w:val="auto"/>
          <w:lang w:val="es-CO"/>
        </w:rPr>
        <w:t>ANEXO PRÁCTICAS PROHIBIDAS</w:t>
      </w:r>
      <w:bookmarkEnd w:id="241"/>
    </w:p>
    <w:p w14:paraId="0A0200DE" w14:textId="77777777" w:rsidR="00F82AE7" w:rsidRPr="002E1CDD" w:rsidRDefault="00F82AE7" w:rsidP="00F82AE7">
      <w:pPr>
        <w:tabs>
          <w:tab w:val="left" w:pos="3906"/>
        </w:tabs>
        <w:spacing w:after="0" w:line="240" w:lineRule="auto"/>
        <w:ind w:left="1134" w:hanging="567"/>
        <w:rPr>
          <w:rFonts w:cstheme="minorHAnsi"/>
          <w:b/>
          <w:lang w:val="es-CO"/>
        </w:rPr>
      </w:pPr>
    </w:p>
    <w:p w14:paraId="5F5061A0" w14:textId="79E70110" w:rsidR="00F87012" w:rsidRPr="002E1CDD" w:rsidRDefault="00F87012" w:rsidP="00F87012">
      <w:pPr>
        <w:tabs>
          <w:tab w:val="num" w:pos="1872"/>
        </w:tabs>
        <w:spacing w:after="0" w:line="240" w:lineRule="auto"/>
        <w:ind w:left="567" w:hanging="567"/>
        <w:jc w:val="both"/>
        <w:rPr>
          <w:rFonts w:cstheme="minorHAnsi"/>
        </w:rPr>
      </w:pPr>
      <w:r w:rsidRPr="002E1CDD">
        <w:rPr>
          <w:rFonts w:cstheme="minorHAnsi"/>
        </w:rPr>
        <w:t xml:space="preserve">1.1 </w:t>
      </w:r>
      <w:r w:rsidRPr="002E1CDD">
        <w:rPr>
          <w:rFonts w:cstheme="minorHAnsi"/>
        </w:rPr>
        <w:tab/>
      </w:r>
      <w:bookmarkStart w:id="242" w:name="_Hlk44564739"/>
      <w:r w:rsidRPr="002E1CDD">
        <w:rPr>
          <w:rFonts w:cstheme="minorHAnsi"/>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2E1CDD">
        <w:rPr>
          <w:rFonts w:cstheme="minorHAnsi"/>
        </w:rPr>
        <w:t>subconsultores</w:t>
      </w:r>
      <w:proofErr w:type="spellEnd"/>
      <w:r w:rsidRPr="002E1CDD">
        <w:rPr>
          <w:rFonts w:cstheme="minorHAnsi"/>
        </w:rPr>
        <w:t>, proveedores de servicios y concesionarios (incluidos sus respectivos funcionarios, empleados y representantes o agentes, ya sean sus atribuciones expresas o implícitas), entre otros, observar los más altos niveles éticos y denunciar al Banco</w:t>
      </w:r>
      <w:r w:rsidRPr="002E1CDD">
        <w:rPr>
          <w:rFonts w:cstheme="minorHAnsi"/>
          <w:vertAlign w:val="superscript"/>
        </w:rPr>
        <w:footnoteReference w:id="5"/>
      </w:r>
      <w:r w:rsidRPr="002E1CDD">
        <w:rPr>
          <w:rFonts w:cstheme="minorHAnsi"/>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29BE2B44" w14:textId="77777777" w:rsidR="00F87012" w:rsidRPr="002E1CDD" w:rsidRDefault="00F87012" w:rsidP="00F87012">
      <w:pPr>
        <w:tabs>
          <w:tab w:val="num" w:pos="1872"/>
        </w:tabs>
        <w:spacing w:after="0" w:line="240" w:lineRule="auto"/>
        <w:jc w:val="both"/>
        <w:rPr>
          <w:rFonts w:cstheme="minorHAnsi"/>
        </w:rPr>
      </w:pPr>
    </w:p>
    <w:p w14:paraId="7F8E9801" w14:textId="77777777" w:rsidR="00F87012" w:rsidRPr="002E1CDD" w:rsidRDefault="00F87012" w:rsidP="00584ED0">
      <w:pPr>
        <w:numPr>
          <w:ilvl w:val="0"/>
          <w:numId w:val="35"/>
        </w:numPr>
        <w:tabs>
          <w:tab w:val="num" w:pos="1872"/>
        </w:tabs>
        <w:spacing w:after="0" w:line="240" w:lineRule="auto"/>
        <w:ind w:left="1701" w:hanging="567"/>
        <w:jc w:val="both"/>
        <w:rPr>
          <w:rFonts w:cstheme="minorHAnsi"/>
        </w:rPr>
      </w:pPr>
      <w:r w:rsidRPr="002E1CDD">
        <w:rPr>
          <w:rFonts w:cstheme="minorHAnsi"/>
        </w:rPr>
        <w:t xml:space="preserve">A los efectos de esta disposición, las definiciones de las Prácticas Prohibidas son las siguientes: </w:t>
      </w:r>
    </w:p>
    <w:p w14:paraId="1C6A696F" w14:textId="77777777" w:rsidR="00F87012" w:rsidRPr="002E1CDD" w:rsidRDefault="00F87012" w:rsidP="00F87012">
      <w:pPr>
        <w:tabs>
          <w:tab w:val="left" w:pos="2268"/>
        </w:tabs>
        <w:spacing w:after="0" w:line="240" w:lineRule="auto"/>
        <w:ind w:left="2268" w:hanging="567"/>
        <w:jc w:val="both"/>
        <w:rPr>
          <w:rFonts w:cstheme="minorHAnsi"/>
          <w:bCs/>
        </w:rPr>
      </w:pPr>
      <w:r w:rsidRPr="002E1CDD">
        <w:rPr>
          <w:rFonts w:cstheme="minorHAnsi"/>
          <w:bCs/>
        </w:rPr>
        <w:t xml:space="preserve">(i)  </w:t>
      </w:r>
      <w:r w:rsidRPr="002E1CDD">
        <w:rPr>
          <w:rFonts w:cstheme="minorHAnsi"/>
          <w:bCs/>
        </w:rPr>
        <w:tab/>
        <w:t xml:space="preserve">Una </w:t>
      </w:r>
      <w:r w:rsidRPr="002E1CDD">
        <w:rPr>
          <w:rFonts w:cstheme="minorHAnsi"/>
          <w:bCs/>
          <w:i/>
          <w:iCs/>
        </w:rPr>
        <w:t>práctica corrupta</w:t>
      </w:r>
      <w:r w:rsidRPr="002E1CDD">
        <w:rPr>
          <w:rFonts w:cstheme="minorHAnsi"/>
          <w:bCs/>
        </w:rPr>
        <w:t xml:space="preserve"> consiste en ofrecer, dar, recibir o solicitar, directa o indirectamente, cualquier cosa de valor para influenciar indebidamente las acciones de otra parte;</w:t>
      </w:r>
    </w:p>
    <w:p w14:paraId="395B7F99" w14:textId="77777777" w:rsidR="00F87012" w:rsidRPr="002E1CDD" w:rsidRDefault="00F87012" w:rsidP="00F87012">
      <w:pPr>
        <w:tabs>
          <w:tab w:val="left" w:pos="2268"/>
        </w:tabs>
        <w:spacing w:after="0" w:line="240" w:lineRule="auto"/>
        <w:ind w:left="2268" w:hanging="567"/>
        <w:jc w:val="both"/>
        <w:rPr>
          <w:rFonts w:cstheme="minorHAnsi"/>
          <w:bCs/>
        </w:rPr>
      </w:pPr>
      <w:r w:rsidRPr="002E1CDD">
        <w:rPr>
          <w:rFonts w:cstheme="minorHAnsi"/>
          <w:bCs/>
        </w:rPr>
        <w:t xml:space="preserve">(ii) </w:t>
      </w:r>
      <w:r w:rsidRPr="002E1CDD">
        <w:rPr>
          <w:rFonts w:cstheme="minorHAnsi"/>
          <w:bCs/>
        </w:rPr>
        <w:tab/>
        <w:t xml:space="preserve">Una </w:t>
      </w:r>
      <w:r w:rsidRPr="002E1CDD">
        <w:rPr>
          <w:rFonts w:cstheme="minorHAnsi"/>
          <w:bCs/>
          <w:i/>
          <w:iCs/>
        </w:rPr>
        <w:t>práctica fraudulenta</w:t>
      </w:r>
      <w:r w:rsidRPr="002E1CDD">
        <w:rPr>
          <w:rFonts w:cstheme="minorHAnsi"/>
          <w:bC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063AD3DF" w14:textId="77777777" w:rsidR="00F87012" w:rsidRPr="002E1CDD" w:rsidRDefault="00F87012" w:rsidP="00F87012">
      <w:pPr>
        <w:tabs>
          <w:tab w:val="left" w:pos="2268"/>
        </w:tabs>
        <w:spacing w:after="0" w:line="240" w:lineRule="auto"/>
        <w:ind w:left="2268" w:hanging="567"/>
        <w:jc w:val="both"/>
        <w:rPr>
          <w:rFonts w:cstheme="minorHAnsi"/>
          <w:bCs/>
        </w:rPr>
      </w:pPr>
      <w:r w:rsidRPr="002E1CDD">
        <w:rPr>
          <w:rFonts w:cstheme="minorHAnsi"/>
          <w:bCs/>
        </w:rPr>
        <w:t xml:space="preserve">(iii) </w:t>
      </w:r>
      <w:r w:rsidRPr="002E1CDD">
        <w:rPr>
          <w:rFonts w:cstheme="minorHAnsi"/>
          <w:bCs/>
        </w:rPr>
        <w:tab/>
        <w:t xml:space="preserve">Una </w:t>
      </w:r>
      <w:r w:rsidRPr="002E1CDD">
        <w:rPr>
          <w:rFonts w:cstheme="minorHAnsi"/>
          <w:bCs/>
          <w:i/>
          <w:iCs/>
        </w:rPr>
        <w:t>práctica coercitiva</w:t>
      </w:r>
      <w:r w:rsidRPr="002E1CDD">
        <w:rPr>
          <w:rFonts w:cstheme="minorHAnsi"/>
          <w:bCs/>
        </w:rPr>
        <w:t xml:space="preserve"> consiste en perjudicar o causar daño, o amenazar con perjudicar o causar daño, directa o indirectamente, a cualquier parte o a sus bienes para influenciar indebidamente las acciones de una parte;</w:t>
      </w:r>
    </w:p>
    <w:p w14:paraId="19DEC9D6" w14:textId="77777777" w:rsidR="00F87012" w:rsidRPr="002E1CDD" w:rsidRDefault="00F87012" w:rsidP="00F87012">
      <w:pPr>
        <w:tabs>
          <w:tab w:val="left" w:pos="2268"/>
        </w:tabs>
        <w:spacing w:after="0" w:line="240" w:lineRule="auto"/>
        <w:ind w:left="2268" w:hanging="567"/>
        <w:jc w:val="both"/>
        <w:rPr>
          <w:rFonts w:cstheme="minorHAnsi"/>
          <w:bCs/>
        </w:rPr>
      </w:pPr>
      <w:r w:rsidRPr="002E1CDD">
        <w:rPr>
          <w:rFonts w:cstheme="minorHAnsi"/>
          <w:bCs/>
        </w:rPr>
        <w:t xml:space="preserve">(iv) </w:t>
      </w:r>
      <w:r w:rsidRPr="002E1CDD">
        <w:rPr>
          <w:rFonts w:cstheme="minorHAnsi"/>
          <w:bCs/>
        </w:rPr>
        <w:tab/>
        <w:t xml:space="preserve">Una </w:t>
      </w:r>
      <w:r w:rsidRPr="002E1CDD">
        <w:rPr>
          <w:rFonts w:cstheme="minorHAnsi"/>
          <w:bCs/>
          <w:i/>
          <w:iCs/>
        </w:rPr>
        <w:t>práctica colusoria</w:t>
      </w:r>
      <w:r w:rsidRPr="002E1CDD">
        <w:rPr>
          <w:rFonts w:cstheme="minorHAnsi"/>
          <w:bCs/>
        </w:rPr>
        <w:t xml:space="preserve"> es un acuerdo entre dos o más partes realizado con la intención de alcanzar un propósito inapropiado, lo que incluye influenciar en forma inapropiada las acciones de otra parte; </w:t>
      </w:r>
    </w:p>
    <w:p w14:paraId="12F1D696" w14:textId="77777777" w:rsidR="00F87012" w:rsidRPr="002E1CDD" w:rsidRDefault="00F87012" w:rsidP="00F87012">
      <w:pPr>
        <w:tabs>
          <w:tab w:val="left" w:pos="2268"/>
        </w:tabs>
        <w:spacing w:after="0" w:line="240" w:lineRule="auto"/>
        <w:ind w:left="2268" w:hanging="567"/>
        <w:jc w:val="both"/>
        <w:rPr>
          <w:rFonts w:cstheme="minorHAnsi"/>
          <w:bCs/>
        </w:rPr>
      </w:pPr>
      <w:r w:rsidRPr="002E1CDD">
        <w:rPr>
          <w:rFonts w:cstheme="minorHAnsi"/>
          <w:bCs/>
        </w:rPr>
        <w:t xml:space="preserve">(v) </w:t>
      </w:r>
      <w:r w:rsidRPr="002E1CDD">
        <w:rPr>
          <w:rFonts w:cstheme="minorHAnsi"/>
          <w:bCs/>
        </w:rPr>
        <w:tab/>
        <w:t xml:space="preserve">Una </w:t>
      </w:r>
      <w:r w:rsidRPr="002E1CDD">
        <w:rPr>
          <w:rFonts w:cstheme="minorHAnsi"/>
          <w:bCs/>
          <w:i/>
          <w:iCs/>
        </w:rPr>
        <w:t>práctica obstructiva</w:t>
      </w:r>
      <w:r w:rsidRPr="002E1CDD">
        <w:rPr>
          <w:rFonts w:cstheme="minorHAnsi"/>
          <w:bCs/>
        </w:rPr>
        <w:t xml:space="preserve"> consiste en:</w:t>
      </w:r>
    </w:p>
    <w:p w14:paraId="62C1E2AD" w14:textId="77777777" w:rsidR="00F87012" w:rsidRPr="002E1CDD" w:rsidRDefault="00F87012" w:rsidP="00584ED0">
      <w:pPr>
        <w:numPr>
          <w:ilvl w:val="0"/>
          <w:numId w:val="37"/>
        </w:numPr>
        <w:spacing w:after="0" w:line="240" w:lineRule="auto"/>
        <w:ind w:left="2694" w:hanging="284"/>
        <w:jc w:val="both"/>
        <w:rPr>
          <w:rFonts w:cstheme="minorHAnsi"/>
          <w:bCs/>
        </w:rPr>
      </w:pPr>
      <w:r w:rsidRPr="002E1CDD">
        <w:rPr>
          <w:rFonts w:cstheme="minorHAnsi"/>
          <w:bCs/>
        </w:rPr>
        <w:t xml:space="preserve">destruir, falsificar, alterar u ocultar evidencia significativa para una investigación del Grupo BID, o realizar declaraciones falsas ante los investigadores con la intención de impedir una investigación del Grupo BID; </w:t>
      </w:r>
    </w:p>
    <w:p w14:paraId="4321EACD" w14:textId="77777777" w:rsidR="00F87012" w:rsidRPr="002E1CDD" w:rsidRDefault="00F87012" w:rsidP="00584ED0">
      <w:pPr>
        <w:numPr>
          <w:ilvl w:val="0"/>
          <w:numId w:val="37"/>
        </w:numPr>
        <w:spacing w:after="0" w:line="240" w:lineRule="auto"/>
        <w:ind w:left="2694" w:hanging="284"/>
        <w:jc w:val="both"/>
        <w:rPr>
          <w:rFonts w:cstheme="minorHAnsi"/>
          <w:bCs/>
        </w:rPr>
      </w:pPr>
      <w:r w:rsidRPr="002E1CDD">
        <w:rPr>
          <w:rFonts w:cstheme="minorHAnsi"/>
          <w:bCs/>
        </w:rPr>
        <w:lastRenderedPageBreak/>
        <w:t xml:space="preserve">amenazar, hostigar o intimidar a cualquier parte para impedir que divulgue su conocimiento de asuntos que son importantes para una investigación del Grupo BID o que prosiga con la investigación; o </w:t>
      </w:r>
    </w:p>
    <w:p w14:paraId="0739A027" w14:textId="03460DF7" w:rsidR="00F87012" w:rsidRPr="002E1CDD" w:rsidRDefault="00F87012" w:rsidP="00584ED0">
      <w:pPr>
        <w:numPr>
          <w:ilvl w:val="0"/>
          <w:numId w:val="37"/>
        </w:numPr>
        <w:spacing w:after="0" w:line="240" w:lineRule="auto"/>
        <w:ind w:left="2694" w:hanging="284"/>
        <w:jc w:val="both"/>
        <w:rPr>
          <w:rFonts w:cstheme="minorHAnsi"/>
          <w:bCs/>
        </w:rPr>
      </w:pPr>
      <w:r w:rsidRPr="002E1CDD">
        <w:rPr>
          <w:rFonts w:cstheme="minorHAnsi"/>
          <w:bCs/>
        </w:rPr>
        <w:t xml:space="preserve">actos realizados con la intención de impedir el ejercicio de los derechos contractuales de auditoría e inspección del Grupo BID previstos en la </w:t>
      </w:r>
      <w:proofErr w:type="spellStart"/>
      <w:r w:rsidR="005A4AD1" w:rsidRPr="002E1CDD">
        <w:rPr>
          <w:rFonts w:cstheme="minorHAnsi"/>
          <w:bCs/>
        </w:rPr>
        <w:t>s</w:t>
      </w:r>
      <w:r w:rsidRPr="002E1CDD">
        <w:rPr>
          <w:rFonts w:cstheme="minorHAnsi"/>
          <w:bCs/>
        </w:rPr>
        <w:t>ubcláusula</w:t>
      </w:r>
      <w:proofErr w:type="spellEnd"/>
      <w:r w:rsidRPr="002E1CDD">
        <w:rPr>
          <w:rFonts w:cstheme="minorHAnsi"/>
          <w:bCs/>
        </w:rPr>
        <w:t xml:space="preserve"> 1.1 (f) de abajo, o sus derechos de acceso a la información; </w:t>
      </w:r>
    </w:p>
    <w:p w14:paraId="48C1BE4D" w14:textId="77777777" w:rsidR="00F87012" w:rsidRPr="002E1CDD" w:rsidRDefault="00F87012" w:rsidP="00F87012">
      <w:pPr>
        <w:tabs>
          <w:tab w:val="left" w:pos="2268"/>
          <w:tab w:val="left" w:pos="2410"/>
        </w:tabs>
        <w:spacing w:after="0" w:line="240" w:lineRule="auto"/>
        <w:ind w:left="2268" w:hanging="567"/>
        <w:jc w:val="both"/>
        <w:rPr>
          <w:rFonts w:cstheme="minorHAnsi"/>
          <w:bCs/>
        </w:rPr>
      </w:pPr>
      <w:r w:rsidRPr="002E1CDD">
        <w:rPr>
          <w:rFonts w:cstheme="minorHAnsi"/>
          <w:bCs/>
        </w:rPr>
        <w:t>(</w:t>
      </w:r>
      <w:proofErr w:type="gramStart"/>
      <w:r w:rsidRPr="002E1CDD">
        <w:rPr>
          <w:rFonts w:cstheme="minorHAnsi"/>
          <w:bCs/>
        </w:rPr>
        <w:t>vi</w:t>
      </w:r>
      <w:proofErr w:type="gramEnd"/>
      <w:r w:rsidRPr="002E1CDD">
        <w:rPr>
          <w:rFonts w:cstheme="minorHAnsi"/>
          <w:bCs/>
        </w:rPr>
        <w:t xml:space="preserve">) </w:t>
      </w:r>
      <w:r w:rsidRPr="002E1CDD">
        <w:rPr>
          <w:rFonts w:cstheme="minorHAnsi"/>
          <w:bCs/>
        </w:rPr>
        <w:tab/>
        <w:t xml:space="preserve">Una </w:t>
      </w:r>
      <w:r w:rsidRPr="002E1CDD">
        <w:rPr>
          <w:rFonts w:cstheme="minorHAnsi"/>
          <w:bCs/>
          <w:i/>
          <w:iCs/>
        </w:rPr>
        <w:t>apropiación indebida</w:t>
      </w:r>
      <w:r w:rsidRPr="002E1CDD">
        <w:rPr>
          <w:rFonts w:cstheme="minorHAnsi"/>
          <w:bCs/>
        </w:rPr>
        <w:t xml:space="preserve"> consiste en el uso de fondos o recursos del Grupo BID para un </w:t>
      </w:r>
      <w:r w:rsidRPr="002E1CDD">
        <w:rPr>
          <w:rFonts w:cstheme="minorHAnsi"/>
          <w:bCs/>
          <w:i/>
          <w:iCs/>
        </w:rPr>
        <w:t>propósito</w:t>
      </w:r>
      <w:r w:rsidRPr="002E1CDD">
        <w:rPr>
          <w:rFonts w:cstheme="minorHAnsi"/>
          <w:bCs/>
        </w:rPr>
        <w:t xml:space="preserve"> indebido o para un propósito no autorizado, cometido de forma intencional o por negligencia grave.</w:t>
      </w:r>
    </w:p>
    <w:p w14:paraId="4BAE6A69" w14:textId="77777777" w:rsidR="00F87012" w:rsidRPr="002E1CDD" w:rsidRDefault="00F87012" w:rsidP="00F87012">
      <w:pPr>
        <w:spacing w:after="0" w:line="240" w:lineRule="auto"/>
        <w:ind w:left="1150" w:hanging="430"/>
        <w:jc w:val="both"/>
        <w:rPr>
          <w:rFonts w:cstheme="minorHAnsi"/>
          <w:bCs/>
        </w:rPr>
      </w:pPr>
    </w:p>
    <w:p w14:paraId="7D352132" w14:textId="77777777" w:rsidR="00F87012" w:rsidRPr="002E1CDD" w:rsidRDefault="00F87012" w:rsidP="00584ED0">
      <w:pPr>
        <w:numPr>
          <w:ilvl w:val="0"/>
          <w:numId w:val="35"/>
        </w:numPr>
        <w:tabs>
          <w:tab w:val="num" w:pos="1872"/>
        </w:tabs>
        <w:spacing w:after="0" w:line="240" w:lineRule="auto"/>
        <w:ind w:left="1701" w:hanging="567"/>
        <w:jc w:val="both"/>
        <w:rPr>
          <w:rFonts w:cstheme="minorHAnsi"/>
          <w:bCs/>
        </w:rPr>
      </w:pPr>
      <w:r w:rsidRPr="002E1CDD">
        <w:rPr>
          <w:rFonts w:cstheme="minorHAnsi"/>
          <w:bCs/>
        </w:rPr>
        <w:t xml:space="preserve">Si se determina que, de conformidad con los Procedimientos de Sanciones del Banco, que los Prestatarios (incluyendo los beneficiarios de donaciones), organismos ejecutores y organismos Compradores incluyendo miembros de su personal, </w:t>
      </w:r>
      <w:r w:rsidRPr="002E1CDD">
        <w:rPr>
          <w:rFonts w:cstheme="minorHAnsi"/>
        </w:rPr>
        <w:t>cualquier</w:t>
      </w:r>
      <w:r w:rsidRPr="002E1CDD">
        <w:rPr>
          <w:rFonts w:cstheme="minorHAnsi"/>
          <w:bCs/>
        </w:rPr>
        <w:t xml:space="preserve"> firma, entidad o individuo participando en una actividad financiada por el Banco o actuando como, entre otros, oferentes, proveedores, contratistas, consultores, miembros del personal, subcontratistas, </w:t>
      </w:r>
      <w:proofErr w:type="spellStart"/>
      <w:r w:rsidRPr="002E1CDD">
        <w:rPr>
          <w:rFonts w:cstheme="minorHAnsi"/>
          <w:bCs/>
        </w:rPr>
        <w:t>subconsultores</w:t>
      </w:r>
      <w:proofErr w:type="spellEnd"/>
      <w:r w:rsidRPr="002E1CDD">
        <w:rPr>
          <w:rFonts w:cstheme="minorHAnsi"/>
          <w:bC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7A47804F" w14:textId="77777777" w:rsidR="00F87012" w:rsidRPr="002E1CDD" w:rsidRDefault="00F87012" w:rsidP="00584ED0">
      <w:pPr>
        <w:numPr>
          <w:ilvl w:val="0"/>
          <w:numId w:val="34"/>
        </w:numPr>
        <w:spacing w:after="0" w:line="240" w:lineRule="auto"/>
        <w:ind w:left="2268" w:hanging="425"/>
        <w:jc w:val="both"/>
        <w:rPr>
          <w:rFonts w:cstheme="minorHAnsi"/>
          <w:bCs/>
        </w:rPr>
      </w:pPr>
      <w:r w:rsidRPr="002E1CDD">
        <w:rPr>
          <w:rFonts w:cstheme="minorHAnsi"/>
          <w:bCs/>
        </w:rPr>
        <w:t>no financiar ninguna propuesta de adjudicación de un contrato para la adquisición de bienes o servicios, la contratación de obras, o servicios de consultoría;</w:t>
      </w:r>
    </w:p>
    <w:p w14:paraId="24124E5D" w14:textId="77777777" w:rsidR="00F87012" w:rsidRPr="002E1CDD" w:rsidRDefault="00F87012" w:rsidP="00584ED0">
      <w:pPr>
        <w:numPr>
          <w:ilvl w:val="0"/>
          <w:numId w:val="34"/>
        </w:numPr>
        <w:spacing w:after="0" w:line="240" w:lineRule="auto"/>
        <w:ind w:left="2268" w:hanging="425"/>
        <w:jc w:val="both"/>
        <w:rPr>
          <w:rFonts w:cstheme="minorHAnsi"/>
          <w:bCs/>
        </w:rPr>
      </w:pPr>
      <w:r w:rsidRPr="002E1CDD">
        <w:rPr>
          <w:rFonts w:cstheme="minorHAnsi"/>
          <w:bCs/>
        </w:rPr>
        <w:t>suspender los desembolsos de la operación si se determina, en cualquier etapa, que un empleado, agencia o representante del Prestatario, el Organismo Ejecutor o el Organismo Comprador ha cometido una Práctica Prohibida;</w:t>
      </w:r>
    </w:p>
    <w:p w14:paraId="6D54FC68" w14:textId="77777777" w:rsidR="00F87012" w:rsidRPr="002E1CDD" w:rsidRDefault="00F87012" w:rsidP="00584ED0">
      <w:pPr>
        <w:numPr>
          <w:ilvl w:val="0"/>
          <w:numId w:val="34"/>
        </w:numPr>
        <w:spacing w:after="0" w:line="240" w:lineRule="auto"/>
        <w:ind w:left="2268" w:hanging="425"/>
        <w:jc w:val="both"/>
        <w:rPr>
          <w:rFonts w:cstheme="minorHAnsi"/>
          <w:bCs/>
        </w:rPr>
      </w:pPr>
      <w:r w:rsidRPr="002E1CDD">
        <w:rPr>
          <w:rFonts w:cstheme="minorHAnsi"/>
          <w:bC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0640B94" w14:textId="77777777" w:rsidR="00F87012" w:rsidRPr="002E1CDD" w:rsidRDefault="00F87012" w:rsidP="00584ED0">
      <w:pPr>
        <w:numPr>
          <w:ilvl w:val="0"/>
          <w:numId w:val="34"/>
        </w:numPr>
        <w:spacing w:after="0" w:line="240" w:lineRule="auto"/>
        <w:ind w:left="2268" w:hanging="425"/>
        <w:jc w:val="both"/>
        <w:rPr>
          <w:rFonts w:cstheme="minorHAnsi"/>
          <w:bCs/>
        </w:rPr>
      </w:pPr>
      <w:r w:rsidRPr="002E1CDD">
        <w:rPr>
          <w:rFonts w:cstheme="minorHAnsi"/>
          <w:bCs/>
        </w:rPr>
        <w:t>emitir una amonestación a la firma, entidad o individuo en el formato de una carta oficial de censura por su conducta;</w:t>
      </w:r>
    </w:p>
    <w:p w14:paraId="491D18E3" w14:textId="77777777" w:rsidR="00F87012" w:rsidRPr="002E1CDD" w:rsidRDefault="00F87012" w:rsidP="00584ED0">
      <w:pPr>
        <w:numPr>
          <w:ilvl w:val="0"/>
          <w:numId w:val="34"/>
        </w:numPr>
        <w:spacing w:after="0" w:line="240" w:lineRule="auto"/>
        <w:ind w:left="2268" w:hanging="425"/>
        <w:jc w:val="both"/>
        <w:rPr>
          <w:rFonts w:cstheme="minorHAnsi"/>
          <w:bCs/>
        </w:rPr>
      </w:pPr>
      <w:r w:rsidRPr="002E1CDD">
        <w:rPr>
          <w:rFonts w:cstheme="minorHAnsi"/>
          <w:bCs/>
        </w:rPr>
        <w:t>declarar a una firma, entidad o individuo inelegible, en forma permanente o por un período determinado de tiempo, para la participación y/o la adjudicación de contratos adicionales financiados con recursos del Grupo BID;</w:t>
      </w:r>
    </w:p>
    <w:p w14:paraId="7C509A7F" w14:textId="77777777" w:rsidR="00F87012" w:rsidRPr="002E1CDD" w:rsidRDefault="00F87012" w:rsidP="00584ED0">
      <w:pPr>
        <w:numPr>
          <w:ilvl w:val="0"/>
          <w:numId w:val="34"/>
        </w:numPr>
        <w:spacing w:after="0" w:line="240" w:lineRule="auto"/>
        <w:ind w:left="2268" w:hanging="425"/>
        <w:jc w:val="both"/>
        <w:rPr>
          <w:rFonts w:cstheme="minorHAnsi"/>
          <w:bCs/>
        </w:rPr>
      </w:pPr>
      <w:r w:rsidRPr="002E1CDD">
        <w:rPr>
          <w:rFonts w:cstheme="minorHAnsi"/>
          <w:bC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3B43F8C4" w14:textId="77777777" w:rsidR="00F87012" w:rsidRPr="002E1CDD" w:rsidRDefault="00F87012" w:rsidP="00584ED0">
      <w:pPr>
        <w:numPr>
          <w:ilvl w:val="0"/>
          <w:numId w:val="34"/>
        </w:numPr>
        <w:spacing w:after="0" w:line="240" w:lineRule="auto"/>
        <w:ind w:left="2268" w:hanging="425"/>
        <w:jc w:val="both"/>
        <w:rPr>
          <w:rFonts w:cstheme="minorHAnsi"/>
          <w:bCs/>
        </w:rPr>
      </w:pPr>
      <w:r w:rsidRPr="002E1CDD">
        <w:rPr>
          <w:rFonts w:cstheme="minorHAnsi"/>
          <w:bC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w:t>
      </w:r>
      <w:r w:rsidRPr="002E1CDD">
        <w:rPr>
          <w:rFonts w:cstheme="minorHAnsi"/>
          <w:bCs/>
        </w:rPr>
        <w:lastRenderedPageBreak/>
        <w:t xml:space="preserve">de una entidad sancionada y/o ejerzan control sobre una entidad sancionada aun cuando no se haya concluido que esas partes incurrieron directamente en una Práctica Prohibida. </w:t>
      </w:r>
    </w:p>
    <w:p w14:paraId="39AB5025" w14:textId="77777777" w:rsidR="00F87012" w:rsidRPr="002E1CDD" w:rsidRDefault="00F87012" w:rsidP="00584ED0">
      <w:pPr>
        <w:numPr>
          <w:ilvl w:val="0"/>
          <w:numId w:val="34"/>
        </w:numPr>
        <w:spacing w:after="0" w:line="240" w:lineRule="auto"/>
        <w:ind w:left="2268" w:hanging="425"/>
        <w:jc w:val="both"/>
        <w:rPr>
          <w:rFonts w:cstheme="minorHAnsi"/>
          <w:bCs/>
        </w:rPr>
      </w:pPr>
      <w:r w:rsidRPr="002E1CDD">
        <w:rPr>
          <w:rFonts w:cstheme="minorHAnsi"/>
          <w:bCs/>
        </w:rPr>
        <w:t>remitir el tema a las autoridades nacionales pertinentes encargadas de hacer cumplir las leyes.</w:t>
      </w:r>
    </w:p>
    <w:p w14:paraId="7C2E6637" w14:textId="77777777" w:rsidR="00F87012" w:rsidRPr="002E1CDD" w:rsidRDefault="00F87012" w:rsidP="00F87012">
      <w:pPr>
        <w:spacing w:after="0" w:line="240" w:lineRule="auto"/>
        <w:ind w:left="2268"/>
        <w:jc w:val="both"/>
        <w:rPr>
          <w:rFonts w:cstheme="minorHAnsi"/>
          <w:bCs/>
        </w:rPr>
      </w:pPr>
    </w:p>
    <w:p w14:paraId="1B1456D3" w14:textId="59F5D248" w:rsidR="00F87012" w:rsidRPr="002E1CDD" w:rsidRDefault="00F87012" w:rsidP="00584ED0">
      <w:pPr>
        <w:numPr>
          <w:ilvl w:val="0"/>
          <w:numId w:val="35"/>
        </w:numPr>
        <w:tabs>
          <w:tab w:val="num" w:pos="1872"/>
        </w:tabs>
        <w:spacing w:after="0" w:line="240" w:lineRule="auto"/>
        <w:ind w:left="1701" w:hanging="567"/>
        <w:jc w:val="both"/>
        <w:rPr>
          <w:rFonts w:cstheme="minorHAnsi"/>
        </w:rPr>
      </w:pPr>
      <w:r w:rsidRPr="002E1CDD">
        <w:rPr>
          <w:rFonts w:cstheme="minorHAnsi"/>
        </w:rPr>
        <w:t xml:space="preserve">Lo dispuesto en los incisos (i) y (ii) de la </w:t>
      </w:r>
      <w:proofErr w:type="spellStart"/>
      <w:r w:rsidR="005A4AD1" w:rsidRPr="002E1CDD">
        <w:rPr>
          <w:rFonts w:cstheme="minorHAnsi"/>
        </w:rPr>
        <w:t>s</w:t>
      </w:r>
      <w:r w:rsidRPr="002E1CDD">
        <w:rPr>
          <w:rFonts w:cstheme="minorHAnsi"/>
        </w:rPr>
        <w:t>ubcláusula</w:t>
      </w:r>
      <w:proofErr w:type="spellEnd"/>
      <w:r w:rsidRPr="002E1CDD">
        <w:rPr>
          <w:rFonts w:cstheme="minorHAnsi"/>
        </w:rPr>
        <w:t xml:space="preserve"> 1.1 (b) se aplicará también en los casos en que las </w:t>
      </w:r>
      <w:r w:rsidRPr="002E1CDD">
        <w:rPr>
          <w:rFonts w:cstheme="minorHAnsi"/>
          <w:bCs/>
        </w:rPr>
        <w:t>partes</w:t>
      </w:r>
      <w:r w:rsidRPr="002E1CDD">
        <w:rPr>
          <w:rFonts w:cstheme="minorHAnsi"/>
        </w:rPr>
        <w:t xml:space="preserve"> hayan sido declaradas temporalmente inelegibles para la adjudicación de nuevos contratos en espera de que se adopte una decisión definitiva en un proceso de sanción, u otra resolución.</w:t>
      </w:r>
    </w:p>
    <w:p w14:paraId="7653A674" w14:textId="77777777" w:rsidR="00F87012" w:rsidRPr="002E1CDD" w:rsidRDefault="00F87012" w:rsidP="00F87012">
      <w:pPr>
        <w:spacing w:after="0" w:line="240" w:lineRule="auto"/>
        <w:ind w:left="1701"/>
        <w:jc w:val="both"/>
        <w:rPr>
          <w:rFonts w:cstheme="minorHAnsi"/>
        </w:rPr>
      </w:pPr>
    </w:p>
    <w:p w14:paraId="0225AD20" w14:textId="77777777" w:rsidR="00F87012" w:rsidRPr="002E1CDD" w:rsidRDefault="00F87012" w:rsidP="00584ED0">
      <w:pPr>
        <w:numPr>
          <w:ilvl w:val="0"/>
          <w:numId w:val="35"/>
        </w:numPr>
        <w:tabs>
          <w:tab w:val="num" w:pos="1872"/>
        </w:tabs>
        <w:spacing w:after="0" w:line="240" w:lineRule="auto"/>
        <w:ind w:left="1701" w:hanging="567"/>
        <w:jc w:val="both"/>
        <w:rPr>
          <w:rFonts w:cstheme="minorHAnsi"/>
        </w:rPr>
      </w:pPr>
      <w:r w:rsidRPr="002E1CDD">
        <w:rPr>
          <w:rFonts w:cstheme="minorHAnsi"/>
        </w:rPr>
        <w:t xml:space="preserve">La </w:t>
      </w:r>
      <w:r w:rsidRPr="002E1CDD">
        <w:rPr>
          <w:rFonts w:cstheme="minorHAnsi"/>
          <w:bCs/>
        </w:rPr>
        <w:t>imposición</w:t>
      </w:r>
      <w:r w:rsidRPr="002E1CDD">
        <w:rPr>
          <w:rFonts w:cstheme="minorHAnsi"/>
        </w:rPr>
        <w:t xml:space="preserve"> de cualquier medida definitiva que sea tomada por el Banco de conformidad con las provisiones referidas anteriormente será de carácter público.</w:t>
      </w:r>
    </w:p>
    <w:p w14:paraId="7A6F5733" w14:textId="77777777" w:rsidR="00F87012" w:rsidRPr="002E1CDD" w:rsidRDefault="00F87012" w:rsidP="00F87012">
      <w:pPr>
        <w:spacing w:after="0" w:line="240" w:lineRule="auto"/>
        <w:ind w:left="1701"/>
        <w:jc w:val="both"/>
        <w:rPr>
          <w:rFonts w:cstheme="minorHAnsi"/>
        </w:rPr>
      </w:pPr>
    </w:p>
    <w:p w14:paraId="1C7130AD" w14:textId="77777777" w:rsidR="00F87012" w:rsidRPr="002E1CDD" w:rsidRDefault="00F87012" w:rsidP="00584ED0">
      <w:pPr>
        <w:numPr>
          <w:ilvl w:val="0"/>
          <w:numId w:val="35"/>
        </w:numPr>
        <w:tabs>
          <w:tab w:val="num" w:pos="1872"/>
        </w:tabs>
        <w:spacing w:after="0" w:line="240" w:lineRule="auto"/>
        <w:ind w:left="1701" w:hanging="567"/>
        <w:jc w:val="both"/>
        <w:rPr>
          <w:rFonts w:cstheme="minorHAnsi"/>
        </w:rPr>
      </w:pPr>
      <w:r w:rsidRPr="002E1CDD">
        <w:rPr>
          <w:rFonts w:cstheme="minorHAnsi"/>
        </w:rPr>
        <w:t>Con base en el Acuerdo de Reconocimiento Mutuo de Decisiones de Inhabilitación firmado con otras Instituciones Financieras Internacionales (</w:t>
      </w:r>
      <w:proofErr w:type="spellStart"/>
      <w:r w:rsidRPr="002E1CDD">
        <w:rPr>
          <w:rFonts w:cstheme="minorHAnsi"/>
        </w:rPr>
        <w:t>IFIs</w:t>
      </w:r>
      <w:proofErr w:type="spellEnd"/>
      <w:r w:rsidRPr="002E1CDD">
        <w:rPr>
          <w:rFonts w:cstheme="minorHAnsi"/>
        </w:rPr>
        <w:t xml:space="preserve">), cualquier firma, entidad o individuo participando en una actividad financiada por el Banco o actuando como oferentes, proveedores de bienes, contratistas, consultores, miembros del personal, </w:t>
      </w:r>
      <w:r w:rsidRPr="002E1CDD">
        <w:rPr>
          <w:rFonts w:cstheme="minorHAnsi"/>
          <w:bCs/>
        </w:rPr>
        <w:t>subcontratistas</w:t>
      </w:r>
      <w:r w:rsidRPr="002E1CDD">
        <w:rPr>
          <w:rFonts w:cstheme="minorHAnsi"/>
        </w:rPr>
        <w:t xml:space="preserve">, </w:t>
      </w:r>
      <w:proofErr w:type="spellStart"/>
      <w:r w:rsidRPr="002E1CDD">
        <w:rPr>
          <w:rFonts w:cstheme="minorHAnsi"/>
        </w:rPr>
        <w:t>subconsultores</w:t>
      </w:r>
      <w:proofErr w:type="spellEnd"/>
      <w:r w:rsidRPr="002E1CDD">
        <w:rPr>
          <w:rFonts w:cstheme="minorHAnsi"/>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3D650BAE" w14:textId="77777777" w:rsidR="00F87012" w:rsidRPr="002E1CDD" w:rsidRDefault="00F87012" w:rsidP="00F87012">
      <w:pPr>
        <w:pStyle w:val="Prrafodelista"/>
        <w:rPr>
          <w:rFonts w:asciiTheme="minorHAnsi" w:hAnsiTheme="minorHAnsi" w:cstheme="minorHAnsi"/>
          <w:sz w:val="22"/>
          <w:szCs w:val="22"/>
        </w:rPr>
      </w:pPr>
    </w:p>
    <w:p w14:paraId="687DD9D7" w14:textId="77777777" w:rsidR="00F87012" w:rsidRPr="002E1CDD" w:rsidRDefault="00F87012" w:rsidP="00584ED0">
      <w:pPr>
        <w:numPr>
          <w:ilvl w:val="0"/>
          <w:numId w:val="35"/>
        </w:numPr>
        <w:tabs>
          <w:tab w:val="num" w:pos="1872"/>
        </w:tabs>
        <w:spacing w:after="0" w:line="240" w:lineRule="auto"/>
        <w:ind w:left="1701" w:hanging="567"/>
        <w:jc w:val="both"/>
        <w:rPr>
          <w:rFonts w:cstheme="minorHAnsi"/>
        </w:rPr>
      </w:pPr>
      <w:r w:rsidRPr="002E1CDD">
        <w:rPr>
          <w:rFonts w:cstheme="minorHAnsi"/>
        </w:rPr>
        <w:t xml:space="preserve">El Banco exige que los licitantes, oferentes, proponentes, solicitantes, proveedores de </w:t>
      </w:r>
      <w:r w:rsidRPr="002E1CDD">
        <w:rPr>
          <w:rFonts w:cstheme="minorHAnsi"/>
          <w:bCs/>
        </w:rPr>
        <w:t>bienes</w:t>
      </w:r>
      <w:r w:rsidRPr="002E1CDD">
        <w:rPr>
          <w:rFonts w:cstheme="minorHAnsi"/>
        </w:rPr>
        <w:t xml:space="preserve"> y sus representantes o agentes, contratistas, consultores, funcionarios o empleados, subcontratistas, </w:t>
      </w:r>
      <w:proofErr w:type="spellStart"/>
      <w:r w:rsidRPr="002E1CDD">
        <w:rPr>
          <w:rFonts w:cstheme="minorHAnsi"/>
        </w:rPr>
        <w:t>subconsultores</w:t>
      </w:r>
      <w:proofErr w:type="spellEnd"/>
      <w:r w:rsidRPr="002E1CDD">
        <w:rPr>
          <w:rFonts w:cstheme="minorHAnsi"/>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2E1CDD">
        <w:rPr>
          <w:rFonts w:cstheme="minorHAnsi"/>
        </w:rPr>
        <w:t>subconsultor</w:t>
      </w:r>
      <w:proofErr w:type="spellEnd"/>
      <w:r w:rsidRPr="002E1CDD">
        <w:rPr>
          <w:rFonts w:cstheme="minorHAnsi"/>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2E1CDD">
        <w:rPr>
          <w:rFonts w:cstheme="minorHAnsi"/>
        </w:rPr>
        <w:t>subconsultores</w:t>
      </w:r>
      <w:proofErr w:type="spellEnd"/>
      <w:r w:rsidRPr="002E1CDD">
        <w:rPr>
          <w:rFonts w:cstheme="minorHAnsi"/>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w:t>
      </w:r>
      <w:proofErr w:type="spellStart"/>
      <w:r w:rsidRPr="002E1CDD">
        <w:rPr>
          <w:rFonts w:cstheme="minorHAnsi"/>
        </w:rPr>
        <w:t>subconsultores</w:t>
      </w:r>
      <w:proofErr w:type="spellEnd"/>
      <w:r w:rsidRPr="002E1CDD">
        <w:rPr>
          <w:rFonts w:cstheme="minorHAnsi"/>
        </w:rPr>
        <w:t xml:space="preserve">, proveedores de servicios y concesionarios que tengan conocimiento de que las actividades han sido financiadas por el Banco, estén disponibles para responder a las consultas relacionadas con la </w:t>
      </w:r>
      <w:r w:rsidRPr="002E1CDD">
        <w:rPr>
          <w:rFonts w:cstheme="minorHAnsi"/>
        </w:rPr>
        <w:lastRenderedPageBreak/>
        <w:t xml:space="preserve">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2E1CDD">
        <w:rPr>
          <w:rFonts w:cstheme="minorHAnsi"/>
        </w:rPr>
        <w:t>subconsultor</w:t>
      </w:r>
      <w:proofErr w:type="spellEnd"/>
      <w:r w:rsidRPr="002E1CDD">
        <w:rPr>
          <w:rFonts w:cstheme="minorHAnsi"/>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2E1CDD">
        <w:rPr>
          <w:rFonts w:cstheme="minorHAnsi"/>
        </w:rPr>
        <w:t>subconsultor</w:t>
      </w:r>
      <w:proofErr w:type="spellEnd"/>
      <w:r w:rsidRPr="002E1CDD">
        <w:rPr>
          <w:rFonts w:cstheme="minorHAnsi"/>
        </w:rPr>
        <w:t>, proveedor de servicios, o concesionario.</w:t>
      </w:r>
    </w:p>
    <w:p w14:paraId="3F1AFFD2" w14:textId="77777777" w:rsidR="00F87012" w:rsidRPr="002E1CDD" w:rsidRDefault="00F87012" w:rsidP="00F87012">
      <w:pPr>
        <w:spacing w:after="0" w:line="240" w:lineRule="auto"/>
        <w:ind w:left="1701"/>
        <w:jc w:val="both"/>
        <w:rPr>
          <w:rFonts w:cstheme="minorHAnsi"/>
        </w:rPr>
      </w:pPr>
    </w:p>
    <w:p w14:paraId="09D4F8A7" w14:textId="77777777" w:rsidR="00F87012" w:rsidRPr="002E1CDD" w:rsidRDefault="00F87012" w:rsidP="00584ED0">
      <w:pPr>
        <w:numPr>
          <w:ilvl w:val="0"/>
          <w:numId w:val="35"/>
        </w:numPr>
        <w:tabs>
          <w:tab w:val="num" w:pos="1872"/>
        </w:tabs>
        <w:spacing w:after="0" w:line="240" w:lineRule="auto"/>
        <w:ind w:left="1701" w:hanging="567"/>
        <w:jc w:val="both"/>
        <w:rPr>
          <w:rFonts w:cstheme="minorHAnsi"/>
        </w:rPr>
      </w:pPr>
      <w:r w:rsidRPr="002E1CDD">
        <w:rPr>
          <w:rFonts w:cstheme="minorHAnsi"/>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2E1CDD">
        <w:rPr>
          <w:rFonts w:cstheme="minorHAnsi"/>
        </w:rPr>
        <w:t>subconsultores</w:t>
      </w:r>
      <w:proofErr w:type="spellEnd"/>
      <w:r w:rsidRPr="002E1CDD">
        <w:rPr>
          <w:rFonts w:cstheme="minorHAnsi"/>
        </w:rPr>
        <w:t>,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A53DE95" w14:textId="77777777" w:rsidR="00F87012" w:rsidRPr="002E1CDD" w:rsidRDefault="00F87012" w:rsidP="00F87012">
      <w:pPr>
        <w:tabs>
          <w:tab w:val="num" w:pos="1872"/>
        </w:tabs>
        <w:spacing w:after="0" w:line="240" w:lineRule="auto"/>
        <w:ind w:left="720"/>
        <w:jc w:val="both"/>
        <w:rPr>
          <w:rFonts w:cstheme="minorHAnsi"/>
        </w:rPr>
      </w:pPr>
    </w:p>
    <w:p w14:paraId="0E8ED1A6" w14:textId="60411316" w:rsidR="00F87012" w:rsidRPr="002E1CDD" w:rsidRDefault="00F87012" w:rsidP="00A26548">
      <w:pPr>
        <w:pStyle w:val="Prrafodelista"/>
        <w:numPr>
          <w:ilvl w:val="1"/>
          <w:numId w:val="8"/>
        </w:numPr>
        <w:ind w:left="567" w:hanging="567"/>
        <w:contextualSpacing/>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El </w:t>
      </w:r>
      <w:r w:rsidRPr="002E1CDD">
        <w:rPr>
          <w:rFonts w:asciiTheme="minorHAnsi" w:hAnsiTheme="minorHAnsi" w:cstheme="minorHAnsi"/>
          <w:b/>
          <w:bCs/>
          <w:sz w:val="22"/>
          <w:szCs w:val="22"/>
          <w:lang w:val="es-ES"/>
        </w:rPr>
        <w:t>CONSULTOR</w:t>
      </w:r>
      <w:r w:rsidRPr="002E1CDD">
        <w:rPr>
          <w:rFonts w:asciiTheme="minorHAnsi" w:hAnsiTheme="minorHAnsi" w:cstheme="minorHAnsi"/>
          <w:sz w:val="22"/>
          <w:szCs w:val="22"/>
          <w:lang w:val="es-ES"/>
        </w:rPr>
        <w:t xml:space="preserve"> declara y garantiza:</w:t>
      </w:r>
    </w:p>
    <w:p w14:paraId="180D86C7" w14:textId="77777777" w:rsidR="00F87012" w:rsidRPr="002E1CDD" w:rsidRDefault="00F87012" w:rsidP="00F87012">
      <w:pPr>
        <w:spacing w:after="0" w:line="240" w:lineRule="auto"/>
        <w:ind w:left="69"/>
        <w:jc w:val="both"/>
        <w:rPr>
          <w:rFonts w:cstheme="minorHAnsi"/>
        </w:rPr>
      </w:pPr>
    </w:p>
    <w:p w14:paraId="59F83FFB" w14:textId="22DCDFDE" w:rsidR="00F87012" w:rsidRPr="002E1CDD" w:rsidRDefault="00F87012" w:rsidP="00584ED0">
      <w:pPr>
        <w:pStyle w:val="Prrafodelista"/>
        <w:numPr>
          <w:ilvl w:val="0"/>
          <w:numId w:val="36"/>
        </w:numPr>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que ha leído y entendido las definiciones de Prácticas Prohibidas del Banco y las sanciones aplicables de conformidad con los Procedimientos de Sanciones;</w:t>
      </w:r>
    </w:p>
    <w:p w14:paraId="0E85119B" w14:textId="77777777" w:rsidR="003D5FBB" w:rsidRPr="002E1CDD" w:rsidRDefault="003D5FBB" w:rsidP="003D5FBB">
      <w:pPr>
        <w:pStyle w:val="Prrafodelista"/>
        <w:ind w:left="1134"/>
        <w:jc w:val="both"/>
        <w:rPr>
          <w:rFonts w:asciiTheme="minorHAnsi" w:hAnsiTheme="minorHAnsi" w:cstheme="minorHAnsi"/>
          <w:sz w:val="22"/>
          <w:szCs w:val="22"/>
          <w:lang w:val="es-ES"/>
        </w:rPr>
      </w:pPr>
    </w:p>
    <w:p w14:paraId="23BB6929" w14:textId="22012580" w:rsidR="00F87012" w:rsidRPr="002E1CDD" w:rsidRDefault="00F87012" w:rsidP="00584ED0">
      <w:pPr>
        <w:pStyle w:val="Prrafodelista"/>
        <w:numPr>
          <w:ilvl w:val="0"/>
          <w:numId w:val="36"/>
        </w:numPr>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que no ha incurrido o no incurrirá en ninguna Práctica Prohibida descrita en este documento durante los procesos de selección, negociación, adjudicación o ejecución de este contrato;</w:t>
      </w:r>
    </w:p>
    <w:p w14:paraId="21087033" w14:textId="77777777" w:rsidR="003D5FBB" w:rsidRPr="002E1CDD" w:rsidRDefault="003D5FBB" w:rsidP="003D5FBB">
      <w:pPr>
        <w:pStyle w:val="Prrafodelista"/>
        <w:ind w:left="1134"/>
        <w:jc w:val="both"/>
        <w:rPr>
          <w:rFonts w:asciiTheme="minorHAnsi" w:hAnsiTheme="minorHAnsi" w:cstheme="minorHAnsi"/>
          <w:sz w:val="22"/>
          <w:szCs w:val="22"/>
          <w:lang w:val="es-ES"/>
        </w:rPr>
      </w:pPr>
    </w:p>
    <w:p w14:paraId="67BE0FBA" w14:textId="021B91EE" w:rsidR="00F87012" w:rsidRPr="002E1CDD" w:rsidRDefault="00F87012" w:rsidP="00584ED0">
      <w:pPr>
        <w:pStyle w:val="Prrafodelista"/>
        <w:numPr>
          <w:ilvl w:val="0"/>
          <w:numId w:val="36"/>
        </w:numPr>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que no ha tergiversado ni ocultado ningún hecho sustancial durante los procesos de selección, negociación, adjudicación o ejecución de este contrato;</w:t>
      </w:r>
    </w:p>
    <w:p w14:paraId="76B9F8F3" w14:textId="77777777" w:rsidR="003D5FBB" w:rsidRPr="002E1CDD" w:rsidRDefault="003D5FBB" w:rsidP="003D5FBB">
      <w:pPr>
        <w:pStyle w:val="Prrafodelista"/>
        <w:ind w:left="1134"/>
        <w:jc w:val="both"/>
        <w:rPr>
          <w:rFonts w:asciiTheme="minorHAnsi" w:hAnsiTheme="minorHAnsi" w:cstheme="minorHAnsi"/>
          <w:sz w:val="22"/>
          <w:szCs w:val="22"/>
          <w:lang w:val="es-ES"/>
        </w:rPr>
      </w:pPr>
    </w:p>
    <w:p w14:paraId="016E3781" w14:textId="24E984BC" w:rsidR="00F87012" w:rsidRPr="002E1CDD" w:rsidRDefault="00F87012" w:rsidP="00584ED0">
      <w:pPr>
        <w:pStyle w:val="Prrafodelista"/>
        <w:numPr>
          <w:ilvl w:val="0"/>
          <w:numId w:val="36"/>
        </w:numPr>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 xml:space="preserve">que ni él, ni sus agentes, subcontratistas, </w:t>
      </w:r>
      <w:proofErr w:type="spellStart"/>
      <w:r w:rsidRPr="002E1CDD">
        <w:rPr>
          <w:rFonts w:asciiTheme="minorHAnsi" w:hAnsiTheme="minorHAnsi" w:cstheme="minorHAnsi"/>
          <w:sz w:val="22"/>
          <w:szCs w:val="22"/>
          <w:lang w:val="es-ES"/>
        </w:rPr>
        <w:t>subconsultores</w:t>
      </w:r>
      <w:proofErr w:type="spellEnd"/>
      <w:r w:rsidRPr="002E1CDD">
        <w:rPr>
          <w:rFonts w:asciiTheme="minorHAnsi" w:hAnsiTheme="minorHAnsi" w:cstheme="minorHAnsi"/>
          <w:sz w:val="22"/>
          <w:szCs w:val="22"/>
          <w:lang w:val="es-ES"/>
        </w:rPr>
        <w:t xml:space="preserve">, directores, personal clave o accionistas principales son inelegibles para la adjudicación de contratos financiados por el Banco; </w:t>
      </w:r>
    </w:p>
    <w:p w14:paraId="2D95E575" w14:textId="77777777" w:rsidR="003D5FBB" w:rsidRPr="002E1CDD" w:rsidRDefault="003D5FBB" w:rsidP="003D5FBB">
      <w:pPr>
        <w:pStyle w:val="Prrafodelista"/>
        <w:ind w:left="1134"/>
        <w:jc w:val="both"/>
        <w:rPr>
          <w:rFonts w:asciiTheme="minorHAnsi" w:hAnsiTheme="minorHAnsi" w:cstheme="minorHAnsi"/>
          <w:sz w:val="22"/>
          <w:szCs w:val="22"/>
          <w:lang w:val="es-ES"/>
        </w:rPr>
      </w:pPr>
    </w:p>
    <w:p w14:paraId="7C53F6AC" w14:textId="1F081081" w:rsidR="00F87012" w:rsidRPr="002E1CDD" w:rsidRDefault="00F87012" w:rsidP="00584ED0">
      <w:pPr>
        <w:pStyle w:val="Prrafodelista"/>
        <w:numPr>
          <w:ilvl w:val="0"/>
          <w:numId w:val="36"/>
        </w:numPr>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t>que ha declarado todas las comisiones, honorarios de representantes o agentes, pagos por servicios de facilitación o acuerdos para compartir ingresos relacionados con actividades financiadas por el Banco; y</w:t>
      </w:r>
    </w:p>
    <w:p w14:paraId="136DDC3D" w14:textId="77777777" w:rsidR="003D5FBB" w:rsidRPr="002E1CDD" w:rsidRDefault="003D5FBB" w:rsidP="003D5FBB">
      <w:pPr>
        <w:pStyle w:val="Prrafodelista"/>
        <w:ind w:left="1134"/>
        <w:jc w:val="both"/>
        <w:rPr>
          <w:rFonts w:asciiTheme="minorHAnsi" w:hAnsiTheme="minorHAnsi" w:cstheme="minorHAnsi"/>
          <w:sz w:val="22"/>
          <w:szCs w:val="22"/>
          <w:lang w:val="es-ES"/>
        </w:rPr>
      </w:pPr>
    </w:p>
    <w:p w14:paraId="3C2B2823" w14:textId="4151DDF2" w:rsidR="00F87012" w:rsidRPr="002E1CDD" w:rsidRDefault="00F87012" w:rsidP="00584ED0">
      <w:pPr>
        <w:pStyle w:val="Prrafodelista"/>
        <w:numPr>
          <w:ilvl w:val="0"/>
          <w:numId w:val="36"/>
        </w:numPr>
        <w:ind w:left="1134" w:hanging="567"/>
        <w:jc w:val="both"/>
        <w:rPr>
          <w:rFonts w:asciiTheme="minorHAnsi" w:hAnsiTheme="minorHAnsi" w:cstheme="minorHAnsi"/>
          <w:sz w:val="22"/>
          <w:szCs w:val="22"/>
          <w:lang w:val="es-ES"/>
        </w:rPr>
      </w:pPr>
      <w:r w:rsidRPr="002E1CDD">
        <w:rPr>
          <w:rFonts w:asciiTheme="minorHAnsi" w:hAnsiTheme="minorHAnsi" w:cstheme="minorHAnsi"/>
          <w:sz w:val="22"/>
          <w:szCs w:val="22"/>
          <w:lang w:val="es-ES"/>
        </w:rPr>
        <w:lastRenderedPageBreak/>
        <w:t xml:space="preserve">que reconocen que el incumplimiento de cualquiera de estas garantías podrá dar lugar a la imposición por el Banco de una o más de las medidas descritas en la </w:t>
      </w:r>
      <w:proofErr w:type="spellStart"/>
      <w:r w:rsidR="005A4AD1" w:rsidRPr="002E1CDD">
        <w:rPr>
          <w:rFonts w:asciiTheme="minorHAnsi" w:hAnsiTheme="minorHAnsi" w:cstheme="minorHAnsi"/>
          <w:sz w:val="22"/>
          <w:szCs w:val="22"/>
          <w:lang w:val="es-ES"/>
        </w:rPr>
        <w:t>s</w:t>
      </w:r>
      <w:r w:rsidRPr="002E1CDD">
        <w:rPr>
          <w:rFonts w:asciiTheme="minorHAnsi" w:hAnsiTheme="minorHAnsi" w:cstheme="minorHAnsi"/>
          <w:sz w:val="22"/>
          <w:szCs w:val="22"/>
          <w:lang w:val="es-ES"/>
        </w:rPr>
        <w:t>ubcláusula</w:t>
      </w:r>
      <w:proofErr w:type="spellEnd"/>
      <w:r w:rsidRPr="002E1CDD">
        <w:rPr>
          <w:rFonts w:asciiTheme="minorHAnsi" w:hAnsiTheme="minorHAnsi" w:cstheme="minorHAnsi"/>
          <w:sz w:val="22"/>
          <w:szCs w:val="22"/>
          <w:lang w:val="es-ES"/>
        </w:rPr>
        <w:t xml:space="preserve"> 1.1 (b).</w:t>
      </w:r>
    </w:p>
    <w:bookmarkEnd w:id="218"/>
    <w:bookmarkEnd w:id="242"/>
    <w:p w14:paraId="3EB1C12E" w14:textId="77777777" w:rsidR="00F82AE7" w:rsidRPr="002E1CDD" w:rsidRDefault="00F82AE7" w:rsidP="003D5FBB">
      <w:pPr>
        <w:tabs>
          <w:tab w:val="left" w:pos="3906"/>
        </w:tabs>
        <w:spacing w:after="0" w:line="240" w:lineRule="auto"/>
        <w:ind w:left="1134" w:hanging="567"/>
        <w:jc w:val="both"/>
        <w:rPr>
          <w:rFonts w:cstheme="minorHAnsi"/>
          <w:bCs/>
          <w:lang w:val="es-ES"/>
        </w:rPr>
      </w:pPr>
      <w:r w:rsidRPr="002E1CDD" w:rsidDel="00A44750">
        <w:rPr>
          <w:rFonts w:cstheme="minorHAnsi"/>
          <w:bCs/>
          <w:lang w:val="es-ES"/>
        </w:rPr>
        <w:t xml:space="preserve"> </w:t>
      </w:r>
    </w:p>
    <w:p w14:paraId="444CD328" w14:textId="77777777" w:rsidR="00F82AE7" w:rsidRPr="002E1CDD" w:rsidRDefault="00F82AE7" w:rsidP="00F82AE7">
      <w:pPr>
        <w:tabs>
          <w:tab w:val="left" w:pos="3906"/>
        </w:tabs>
        <w:spacing w:after="0" w:line="240" w:lineRule="auto"/>
        <w:ind w:left="1134" w:hanging="567"/>
        <w:jc w:val="both"/>
        <w:rPr>
          <w:rFonts w:cstheme="minorHAnsi"/>
          <w:bCs/>
          <w:lang w:val="es-ES"/>
        </w:rPr>
      </w:pPr>
    </w:p>
    <w:p w14:paraId="524D9061" w14:textId="77777777" w:rsidR="00F82AE7" w:rsidRPr="002E1CDD" w:rsidRDefault="00F82AE7" w:rsidP="00F82AE7">
      <w:pPr>
        <w:tabs>
          <w:tab w:val="left" w:pos="3906"/>
        </w:tabs>
        <w:spacing w:after="0" w:line="240" w:lineRule="auto"/>
        <w:ind w:left="1134" w:hanging="567"/>
        <w:jc w:val="both"/>
        <w:rPr>
          <w:rFonts w:cstheme="minorHAnsi"/>
          <w:bCs/>
          <w:lang w:val="es-ES"/>
        </w:rPr>
      </w:pPr>
    </w:p>
    <w:p w14:paraId="1072502F" w14:textId="77777777" w:rsidR="003D5FBB" w:rsidRPr="002E1CDD" w:rsidRDefault="003D5FBB" w:rsidP="00F82AE7">
      <w:pPr>
        <w:tabs>
          <w:tab w:val="left" w:pos="3906"/>
        </w:tabs>
        <w:spacing w:after="0" w:line="240" w:lineRule="auto"/>
        <w:ind w:left="1134" w:hanging="567"/>
        <w:jc w:val="both"/>
        <w:rPr>
          <w:rFonts w:cstheme="minorHAnsi"/>
          <w:bCs/>
          <w:lang w:val="es-ES"/>
        </w:rPr>
        <w:sectPr w:rsidR="003D5FBB" w:rsidRPr="002E1CDD" w:rsidSect="00D53E02">
          <w:headerReference w:type="default" r:id="rId33"/>
          <w:footerReference w:type="default" r:id="rId34"/>
          <w:headerReference w:type="first" r:id="rId35"/>
          <w:pgSz w:w="12240" w:h="15840"/>
          <w:pgMar w:top="1185" w:right="1440" w:bottom="1440" w:left="1440" w:header="709" w:footer="709" w:gutter="0"/>
          <w:cols w:space="708"/>
          <w:titlePg/>
          <w:docGrid w:linePitch="360"/>
        </w:sectPr>
      </w:pPr>
    </w:p>
    <w:p w14:paraId="03CF22E0" w14:textId="77777777" w:rsidR="003D5FBB" w:rsidRPr="002E1CDD" w:rsidRDefault="003D5FBB" w:rsidP="003D5FBB">
      <w:pPr>
        <w:pStyle w:val="Ttulo3"/>
        <w:jc w:val="center"/>
        <w:rPr>
          <w:rFonts w:asciiTheme="minorHAnsi" w:hAnsiTheme="minorHAnsi" w:cstheme="minorHAnsi"/>
          <w:b/>
          <w:bCs/>
          <w:color w:val="auto"/>
        </w:rPr>
      </w:pPr>
      <w:bookmarkStart w:id="243" w:name="_Toc350746358"/>
      <w:bookmarkStart w:id="244" w:name="_Toc350849423"/>
      <w:bookmarkStart w:id="245" w:name="_Toc351343748"/>
      <w:bookmarkStart w:id="246" w:name="_Toc300745683"/>
      <w:bookmarkStart w:id="247" w:name="_Toc300746802"/>
      <w:bookmarkStart w:id="248" w:name="_Toc325721800"/>
      <w:bookmarkStart w:id="249" w:name="_Toc357674123"/>
      <w:bookmarkStart w:id="250" w:name="_Toc357693581"/>
      <w:bookmarkStart w:id="251" w:name="_Toc50715880"/>
      <w:bookmarkStart w:id="252" w:name="_Hlk44867680"/>
      <w:bookmarkStart w:id="253" w:name="_Toc333326046"/>
      <w:bookmarkStart w:id="254" w:name="_Toc357693583"/>
      <w:r w:rsidRPr="002E1CDD">
        <w:rPr>
          <w:rFonts w:asciiTheme="minorHAnsi" w:hAnsiTheme="minorHAnsi" w:cstheme="minorHAnsi"/>
          <w:b/>
          <w:bCs/>
          <w:color w:val="auto"/>
        </w:rPr>
        <w:lastRenderedPageBreak/>
        <w:t>III. APÉNDICES</w:t>
      </w:r>
      <w:bookmarkStart w:id="255" w:name="_Toc350849424"/>
      <w:bookmarkStart w:id="256" w:name="_Toc351343749"/>
      <w:bookmarkStart w:id="257" w:name="_Toc300745684"/>
      <w:bookmarkEnd w:id="243"/>
      <w:bookmarkEnd w:id="244"/>
      <w:bookmarkEnd w:id="245"/>
      <w:bookmarkEnd w:id="246"/>
      <w:bookmarkEnd w:id="247"/>
      <w:bookmarkEnd w:id="248"/>
      <w:bookmarkEnd w:id="249"/>
      <w:bookmarkEnd w:id="250"/>
      <w:bookmarkEnd w:id="251"/>
    </w:p>
    <w:p w14:paraId="3C799423" w14:textId="77777777" w:rsidR="003D5FBB" w:rsidRPr="002E1CDD" w:rsidRDefault="003D5FBB" w:rsidP="003D5FBB">
      <w:pPr>
        <w:spacing w:before="120" w:after="120" w:line="240" w:lineRule="auto"/>
        <w:jc w:val="center"/>
        <w:outlineLvl w:val="1"/>
        <w:rPr>
          <w:b/>
          <w:sz w:val="24"/>
          <w:szCs w:val="24"/>
          <w:lang w:val="es-CO"/>
        </w:rPr>
      </w:pPr>
      <w:bookmarkStart w:id="258" w:name="_Toc50715881"/>
      <w:bookmarkEnd w:id="252"/>
      <w:bookmarkEnd w:id="255"/>
      <w:bookmarkEnd w:id="256"/>
      <w:bookmarkEnd w:id="257"/>
      <w:r w:rsidRPr="002E1CDD">
        <w:rPr>
          <w:b/>
          <w:sz w:val="24"/>
          <w:szCs w:val="24"/>
          <w:lang w:val="es-CO"/>
        </w:rPr>
        <w:t xml:space="preserve">Apéndice A – </w:t>
      </w:r>
      <w:bookmarkEnd w:id="253"/>
      <w:bookmarkEnd w:id="254"/>
      <w:r w:rsidRPr="002E1CDD">
        <w:rPr>
          <w:b/>
          <w:sz w:val="24"/>
          <w:szCs w:val="24"/>
          <w:lang w:val="es-CO"/>
        </w:rPr>
        <w:t>Expertos Clave y Hojas de Vida</w:t>
      </w:r>
      <w:bookmarkEnd w:id="258"/>
    </w:p>
    <w:p w14:paraId="1F34D55D" w14:textId="77777777" w:rsidR="003D5FBB" w:rsidRPr="002E1CDD" w:rsidRDefault="003D5FBB" w:rsidP="003D5FBB">
      <w:pPr>
        <w:spacing w:after="0" w:line="240" w:lineRule="auto"/>
        <w:jc w:val="center"/>
        <w:rPr>
          <w:rFonts w:eastAsia="Times New Roman" w:cs="Calibri"/>
          <w:b/>
          <w:lang w:val="es-CO"/>
        </w:rPr>
      </w:pPr>
      <w:r w:rsidRPr="002E1CDD">
        <w:rPr>
          <w:rFonts w:eastAsia="Times New Roman" w:cs="Calibri"/>
          <w:b/>
          <w:lang w:val="es-CO"/>
        </w:rPr>
        <w:t>Composición del Equipo, Trabajo y Datos</w:t>
      </w:r>
    </w:p>
    <w:tbl>
      <w:tblPr>
        <w:tblW w:w="12825"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4A0" w:firstRow="1" w:lastRow="0" w:firstColumn="1" w:lastColumn="0" w:noHBand="0" w:noVBand="1"/>
      </w:tblPr>
      <w:tblGrid>
        <w:gridCol w:w="494"/>
        <w:gridCol w:w="1856"/>
        <w:gridCol w:w="911"/>
        <w:gridCol w:w="719"/>
        <w:gridCol w:w="990"/>
        <w:gridCol w:w="180"/>
        <w:gridCol w:w="1080"/>
        <w:gridCol w:w="180"/>
        <w:gridCol w:w="990"/>
        <w:gridCol w:w="900"/>
        <w:gridCol w:w="180"/>
        <w:gridCol w:w="900"/>
        <w:gridCol w:w="699"/>
        <w:gridCol w:w="164"/>
        <w:gridCol w:w="164"/>
        <w:gridCol w:w="806"/>
        <w:gridCol w:w="806"/>
        <w:gridCol w:w="806"/>
      </w:tblGrid>
      <w:tr w:rsidR="003D5FBB" w:rsidRPr="002E1CDD" w14:paraId="636F5585" w14:textId="77777777" w:rsidTr="00077BFF">
        <w:trPr>
          <w:cantSplit/>
          <w:trHeight w:val="710"/>
          <w:jc w:val="center"/>
        </w:trPr>
        <w:tc>
          <w:tcPr>
            <w:tcW w:w="494" w:type="dxa"/>
            <w:vMerge w:val="restart"/>
            <w:tcBorders>
              <w:top w:val="double" w:sz="4" w:space="0" w:color="auto"/>
              <w:left w:val="double" w:sz="4" w:space="0" w:color="auto"/>
              <w:bottom w:val="single" w:sz="12" w:space="0" w:color="auto"/>
              <w:right w:val="single" w:sz="6" w:space="0" w:color="auto"/>
            </w:tcBorders>
            <w:shd w:val="clear" w:color="auto" w:fill="D9D9D9" w:themeFill="background1" w:themeFillShade="D9"/>
            <w:vAlign w:val="center"/>
            <w:hideMark/>
          </w:tcPr>
          <w:p w14:paraId="48EA11AC" w14:textId="77777777" w:rsidR="003D5FBB" w:rsidRPr="002E1CDD" w:rsidRDefault="003D5FBB" w:rsidP="00077BFF">
            <w:pPr>
              <w:spacing w:after="0" w:line="240" w:lineRule="auto"/>
              <w:rPr>
                <w:rFonts w:eastAsia="Times New Roman" w:cs="Calibri"/>
                <w:b/>
                <w:lang w:val="es-CO"/>
              </w:rPr>
            </w:pPr>
            <w:r w:rsidRPr="002E1CDD">
              <w:rPr>
                <w:rFonts w:eastAsia="Times New Roman" w:cs="Calibri"/>
                <w:b/>
                <w:lang w:val="es-CO"/>
              </w:rPr>
              <w:t>N°</w:t>
            </w:r>
          </w:p>
        </w:tc>
        <w:tc>
          <w:tcPr>
            <w:tcW w:w="1856" w:type="dxa"/>
            <w:vMerge w:val="restart"/>
            <w:tcBorders>
              <w:top w:val="double" w:sz="4"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56B4D8DC" w14:textId="77777777" w:rsidR="003D5FBB" w:rsidRPr="002E1CDD" w:rsidRDefault="003D5FBB" w:rsidP="00077BFF">
            <w:pPr>
              <w:spacing w:after="0" w:line="240" w:lineRule="auto"/>
              <w:jc w:val="center"/>
              <w:rPr>
                <w:rFonts w:eastAsia="Times New Roman" w:cs="Calibri"/>
                <w:lang w:val="es-CO"/>
              </w:rPr>
            </w:pPr>
            <w:r w:rsidRPr="002E1CDD">
              <w:rPr>
                <w:rFonts w:eastAsia="Times New Roman" w:cs="Calibri"/>
                <w:b/>
                <w:bCs/>
                <w:lang w:val="es-CO"/>
              </w:rPr>
              <w:t>Nombre</w:t>
            </w:r>
          </w:p>
        </w:tc>
        <w:tc>
          <w:tcPr>
            <w:tcW w:w="8057" w:type="dxa"/>
            <w:gridSpan w:val="13"/>
            <w:tcBorders>
              <w:top w:val="double" w:sz="4" w:space="0" w:color="auto"/>
              <w:left w:val="nil"/>
              <w:bottom w:val="nil"/>
              <w:right w:val="single" w:sz="6" w:space="0" w:color="auto"/>
            </w:tcBorders>
            <w:shd w:val="clear" w:color="auto" w:fill="D9D9D9" w:themeFill="background1" w:themeFillShade="D9"/>
            <w:vAlign w:val="center"/>
            <w:hideMark/>
          </w:tcPr>
          <w:p w14:paraId="72F066E8" w14:textId="77777777" w:rsidR="003D5FBB" w:rsidRPr="002E1CDD" w:rsidRDefault="003D5FBB" w:rsidP="00077BFF">
            <w:pPr>
              <w:spacing w:after="0" w:line="240" w:lineRule="auto"/>
              <w:jc w:val="center"/>
              <w:rPr>
                <w:rFonts w:eastAsia="Times New Roman" w:cs="Calibri"/>
                <w:b/>
                <w:lang w:val="es-CO"/>
              </w:rPr>
            </w:pPr>
            <w:r w:rsidRPr="002E1CDD">
              <w:rPr>
                <w:rFonts w:cstheme="minorHAnsi"/>
                <w:b/>
                <w:lang w:val="es-CO"/>
              </w:rPr>
              <w:t>Información del Experto en cada Entregable o Tarea (D-….)</w:t>
            </w:r>
            <w:r w:rsidRPr="002E1CDD">
              <w:rPr>
                <w:rStyle w:val="Refdenotaalpie"/>
                <w:rFonts w:cs="Calibri"/>
                <w:b/>
                <w:lang w:val="es-CO"/>
              </w:rPr>
              <w:footnoteReference w:id="6"/>
            </w:r>
          </w:p>
        </w:tc>
        <w:tc>
          <w:tcPr>
            <w:tcW w:w="2418" w:type="dxa"/>
            <w:gridSpan w:val="3"/>
            <w:tcBorders>
              <w:top w:val="double" w:sz="4" w:space="0" w:color="auto"/>
              <w:left w:val="nil"/>
              <w:bottom w:val="nil"/>
              <w:right w:val="double" w:sz="4" w:space="0" w:color="auto"/>
            </w:tcBorders>
            <w:shd w:val="clear" w:color="auto" w:fill="D9D9D9" w:themeFill="background1" w:themeFillShade="D9"/>
            <w:vAlign w:val="center"/>
            <w:hideMark/>
          </w:tcPr>
          <w:p w14:paraId="0BA8BD35" w14:textId="77777777" w:rsidR="003D5FBB" w:rsidRPr="002E1CDD" w:rsidRDefault="003D5FBB" w:rsidP="00077BFF">
            <w:pPr>
              <w:spacing w:after="0" w:line="240" w:lineRule="auto"/>
              <w:jc w:val="center"/>
              <w:rPr>
                <w:rFonts w:eastAsia="Times New Roman" w:cs="Calibri"/>
                <w:b/>
                <w:lang w:val="es-CO"/>
              </w:rPr>
            </w:pPr>
            <w:r w:rsidRPr="002E1CDD">
              <w:rPr>
                <w:rFonts w:cstheme="minorHAnsi"/>
                <w:b/>
                <w:lang w:val="es-CO"/>
              </w:rPr>
              <w:t>Total datos en tiempo (indique en Meses</w:t>
            </w:r>
            <w:r w:rsidRPr="002E1CDD">
              <w:rPr>
                <w:rStyle w:val="BodyTextChar"/>
                <w:rFonts w:eastAsia="Times New Roman" w:cs="Calibri"/>
                <w:b/>
              </w:rPr>
              <w:t xml:space="preserve"> </w:t>
            </w:r>
            <w:r w:rsidRPr="002E1CDD">
              <w:rPr>
                <w:rStyle w:val="Refdenotaalpie"/>
                <w:rFonts w:cs="Calibri"/>
                <w:b/>
                <w:lang w:val="es-CO"/>
              </w:rPr>
              <w:footnoteReference w:id="7"/>
            </w:r>
            <w:r w:rsidRPr="002E1CDD">
              <w:rPr>
                <w:rFonts w:eastAsia="Times New Roman" w:cs="Calibri"/>
                <w:b/>
                <w:lang w:val="es-CO"/>
              </w:rPr>
              <w:t xml:space="preserve"> o en Días)</w:t>
            </w:r>
          </w:p>
        </w:tc>
      </w:tr>
      <w:tr w:rsidR="003D5FBB" w:rsidRPr="002E1CDD" w14:paraId="48CB524A" w14:textId="77777777" w:rsidTr="00077BFF">
        <w:trPr>
          <w:cantSplit/>
          <w:trHeight w:val="340"/>
          <w:jc w:val="center"/>
        </w:trPr>
        <w:tc>
          <w:tcPr>
            <w:tcW w:w="494" w:type="dxa"/>
            <w:vMerge/>
            <w:tcBorders>
              <w:top w:val="double" w:sz="4" w:space="0" w:color="auto"/>
              <w:left w:val="double" w:sz="4" w:space="0" w:color="auto"/>
              <w:bottom w:val="single" w:sz="12" w:space="0" w:color="auto"/>
              <w:right w:val="single" w:sz="6" w:space="0" w:color="auto"/>
            </w:tcBorders>
            <w:shd w:val="clear" w:color="auto" w:fill="D9D9D9" w:themeFill="background1" w:themeFillShade="D9"/>
            <w:vAlign w:val="center"/>
            <w:hideMark/>
          </w:tcPr>
          <w:p w14:paraId="4130C328" w14:textId="77777777" w:rsidR="003D5FBB" w:rsidRPr="002E1CDD" w:rsidRDefault="003D5FBB" w:rsidP="00077BFF">
            <w:pPr>
              <w:spacing w:after="0" w:line="240" w:lineRule="auto"/>
              <w:rPr>
                <w:rFonts w:eastAsia="Times New Roman" w:cs="Calibri"/>
                <w:b/>
                <w:sz w:val="24"/>
                <w:szCs w:val="24"/>
                <w:lang w:val="es-CO"/>
              </w:rPr>
            </w:pPr>
          </w:p>
        </w:tc>
        <w:tc>
          <w:tcPr>
            <w:tcW w:w="1856" w:type="dxa"/>
            <w:vMerge/>
            <w:tcBorders>
              <w:top w:val="double" w:sz="4"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6BBA855" w14:textId="77777777" w:rsidR="003D5FBB" w:rsidRPr="002E1CDD" w:rsidRDefault="003D5FBB" w:rsidP="00077BFF">
            <w:pPr>
              <w:spacing w:after="0" w:line="240" w:lineRule="auto"/>
              <w:rPr>
                <w:rFonts w:eastAsia="Times New Roman" w:cs="Calibri"/>
                <w:sz w:val="20"/>
                <w:szCs w:val="24"/>
                <w:lang w:val="es-CO"/>
              </w:rPr>
            </w:pPr>
          </w:p>
        </w:tc>
        <w:tc>
          <w:tcPr>
            <w:tcW w:w="911" w:type="dxa"/>
            <w:tcBorders>
              <w:top w:val="single" w:sz="6" w:space="0" w:color="auto"/>
              <w:left w:val="nil"/>
              <w:bottom w:val="single" w:sz="12" w:space="0" w:color="auto"/>
              <w:right w:val="nil"/>
            </w:tcBorders>
            <w:shd w:val="clear" w:color="auto" w:fill="D9D9D9" w:themeFill="background1" w:themeFillShade="D9"/>
            <w:vAlign w:val="center"/>
            <w:hideMark/>
          </w:tcPr>
          <w:p w14:paraId="68356D57" w14:textId="77777777" w:rsidR="003D5FBB" w:rsidRPr="002E1CDD" w:rsidRDefault="003D5FBB" w:rsidP="00077BFF">
            <w:pPr>
              <w:spacing w:after="0" w:line="240" w:lineRule="auto"/>
              <w:jc w:val="center"/>
              <w:rPr>
                <w:rFonts w:eastAsia="Times New Roman" w:cs="Calibri"/>
                <w:b/>
                <w:bCs/>
                <w:sz w:val="20"/>
                <w:szCs w:val="24"/>
                <w:lang w:val="es-CO"/>
              </w:rPr>
            </w:pPr>
            <w:r w:rsidRPr="002E1CDD">
              <w:rPr>
                <w:rFonts w:eastAsia="Times New Roman" w:cs="Calibri"/>
                <w:b/>
                <w:bCs/>
                <w:sz w:val="20"/>
                <w:szCs w:val="24"/>
                <w:lang w:val="es-CO"/>
              </w:rPr>
              <w:t>Posición</w:t>
            </w:r>
          </w:p>
        </w:tc>
        <w:tc>
          <w:tcPr>
            <w:tcW w:w="719"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4B07FBD" w14:textId="77777777" w:rsidR="003D5FBB" w:rsidRPr="002E1CDD" w:rsidRDefault="003D5FBB" w:rsidP="00077BFF">
            <w:pPr>
              <w:spacing w:after="0" w:line="240" w:lineRule="auto"/>
              <w:jc w:val="center"/>
              <w:rPr>
                <w:rFonts w:eastAsia="Times New Roman" w:cs="Calibri"/>
                <w:b/>
                <w:bCs/>
                <w:sz w:val="20"/>
                <w:szCs w:val="24"/>
                <w:lang w:val="es-CO"/>
              </w:rPr>
            </w:pPr>
          </w:p>
        </w:tc>
        <w:tc>
          <w:tcPr>
            <w:tcW w:w="990" w:type="dxa"/>
            <w:tcBorders>
              <w:top w:val="single" w:sz="6" w:space="0" w:color="auto"/>
              <w:left w:val="nil"/>
              <w:bottom w:val="single" w:sz="12" w:space="0" w:color="auto"/>
              <w:right w:val="nil"/>
            </w:tcBorders>
            <w:shd w:val="clear" w:color="auto" w:fill="D9D9D9" w:themeFill="background1" w:themeFillShade="D9"/>
            <w:vAlign w:val="center"/>
            <w:hideMark/>
          </w:tcPr>
          <w:p w14:paraId="62216D65" w14:textId="77777777" w:rsidR="003D5FBB" w:rsidRPr="002E1CDD" w:rsidRDefault="003D5FBB" w:rsidP="00077BFF">
            <w:pPr>
              <w:spacing w:after="0" w:line="240" w:lineRule="auto"/>
              <w:jc w:val="center"/>
              <w:rPr>
                <w:rFonts w:eastAsia="Times New Roman" w:cs="Calibri"/>
                <w:b/>
                <w:bCs/>
                <w:sz w:val="20"/>
                <w:szCs w:val="24"/>
                <w:lang w:val="es-CO"/>
              </w:rPr>
            </w:pPr>
            <w:r w:rsidRPr="002E1CDD">
              <w:rPr>
                <w:rFonts w:eastAsia="Times New Roman" w:cs="Calibri"/>
                <w:b/>
                <w:bCs/>
                <w:sz w:val="20"/>
                <w:szCs w:val="24"/>
                <w:lang w:val="es-CO"/>
              </w:rPr>
              <w:t>D-1</w:t>
            </w:r>
          </w:p>
        </w:tc>
        <w:tc>
          <w:tcPr>
            <w:tcW w:w="18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76E9F92" w14:textId="77777777" w:rsidR="003D5FBB" w:rsidRPr="002E1CDD" w:rsidRDefault="003D5FBB" w:rsidP="00077BFF">
            <w:pPr>
              <w:spacing w:after="0" w:line="240" w:lineRule="auto"/>
              <w:rPr>
                <w:rFonts w:eastAsia="Times New Roman" w:cs="Calibri"/>
                <w:b/>
                <w:bCs/>
                <w:sz w:val="20"/>
                <w:szCs w:val="24"/>
                <w:lang w:val="es-CO"/>
              </w:rPr>
            </w:pPr>
          </w:p>
        </w:tc>
        <w:tc>
          <w:tcPr>
            <w:tcW w:w="1080" w:type="dxa"/>
            <w:tcBorders>
              <w:top w:val="single" w:sz="6" w:space="0" w:color="auto"/>
              <w:left w:val="nil"/>
              <w:bottom w:val="single" w:sz="12" w:space="0" w:color="auto"/>
              <w:right w:val="nil"/>
            </w:tcBorders>
            <w:shd w:val="clear" w:color="auto" w:fill="D9D9D9" w:themeFill="background1" w:themeFillShade="D9"/>
            <w:vAlign w:val="center"/>
            <w:hideMark/>
          </w:tcPr>
          <w:p w14:paraId="29EC82C0" w14:textId="77777777" w:rsidR="003D5FBB" w:rsidRPr="002E1CDD" w:rsidRDefault="003D5FBB" w:rsidP="00077BFF">
            <w:pPr>
              <w:spacing w:after="0" w:line="240" w:lineRule="auto"/>
              <w:jc w:val="center"/>
              <w:rPr>
                <w:rFonts w:eastAsia="Times New Roman" w:cs="Calibri"/>
                <w:b/>
                <w:bCs/>
                <w:sz w:val="20"/>
                <w:szCs w:val="24"/>
                <w:lang w:val="es-CO"/>
              </w:rPr>
            </w:pPr>
            <w:r w:rsidRPr="002E1CDD">
              <w:rPr>
                <w:rFonts w:eastAsia="Times New Roman" w:cs="Calibri"/>
                <w:b/>
                <w:bCs/>
                <w:sz w:val="20"/>
                <w:szCs w:val="24"/>
                <w:lang w:val="es-CO"/>
              </w:rPr>
              <w:t>D-2</w:t>
            </w:r>
          </w:p>
        </w:tc>
        <w:tc>
          <w:tcPr>
            <w:tcW w:w="18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160CA00" w14:textId="77777777" w:rsidR="003D5FBB" w:rsidRPr="002E1CDD" w:rsidRDefault="003D5FBB" w:rsidP="00077BFF">
            <w:pPr>
              <w:spacing w:after="0" w:line="240" w:lineRule="auto"/>
              <w:jc w:val="center"/>
              <w:rPr>
                <w:rFonts w:eastAsia="Times New Roman" w:cs="Calibri"/>
                <w:b/>
                <w:bCs/>
                <w:sz w:val="20"/>
                <w:szCs w:val="24"/>
                <w:lang w:val="es-CO"/>
              </w:rPr>
            </w:pPr>
          </w:p>
        </w:tc>
        <w:tc>
          <w:tcPr>
            <w:tcW w:w="990" w:type="dxa"/>
            <w:tcBorders>
              <w:top w:val="single" w:sz="6" w:space="0" w:color="auto"/>
              <w:left w:val="nil"/>
              <w:bottom w:val="single" w:sz="12" w:space="0" w:color="auto"/>
              <w:right w:val="nil"/>
            </w:tcBorders>
            <w:shd w:val="clear" w:color="auto" w:fill="D9D9D9" w:themeFill="background1" w:themeFillShade="D9"/>
            <w:vAlign w:val="center"/>
            <w:hideMark/>
          </w:tcPr>
          <w:p w14:paraId="2932626E" w14:textId="77777777" w:rsidR="003D5FBB" w:rsidRPr="002E1CDD" w:rsidRDefault="003D5FBB" w:rsidP="00077BFF">
            <w:pPr>
              <w:spacing w:after="0" w:line="240" w:lineRule="auto"/>
              <w:jc w:val="center"/>
              <w:rPr>
                <w:rFonts w:eastAsia="Times New Roman" w:cs="Calibri"/>
                <w:b/>
                <w:bCs/>
                <w:sz w:val="20"/>
                <w:szCs w:val="24"/>
                <w:lang w:val="es-CO"/>
              </w:rPr>
            </w:pPr>
            <w:r w:rsidRPr="002E1CDD">
              <w:rPr>
                <w:rFonts w:eastAsia="Times New Roman" w:cs="Calibri"/>
                <w:b/>
                <w:bCs/>
                <w:sz w:val="20"/>
                <w:szCs w:val="24"/>
                <w:lang w:val="es-CO"/>
              </w:rPr>
              <w:t>D-3</w:t>
            </w:r>
          </w:p>
        </w:tc>
        <w:tc>
          <w:tcPr>
            <w:tcW w:w="90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0CF6D654" w14:textId="77777777" w:rsidR="003D5FBB" w:rsidRPr="002E1CDD" w:rsidRDefault="003D5FBB" w:rsidP="00077BFF">
            <w:pPr>
              <w:spacing w:after="0" w:line="240" w:lineRule="auto"/>
              <w:jc w:val="center"/>
              <w:rPr>
                <w:rFonts w:eastAsia="Times New Roman" w:cs="Calibri"/>
                <w:b/>
                <w:bCs/>
                <w:sz w:val="20"/>
                <w:szCs w:val="24"/>
                <w:lang w:val="es-CO"/>
              </w:rPr>
            </w:pPr>
            <w:r w:rsidRPr="002E1CDD">
              <w:rPr>
                <w:rFonts w:eastAsia="Times New Roman" w:cs="Calibri"/>
                <w:b/>
                <w:bCs/>
                <w:sz w:val="20"/>
                <w:szCs w:val="24"/>
                <w:lang w:val="es-CO"/>
              </w:rPr>
              <w:t>........</w:t>
            </w:r>
          </w:p>
        </w:tc>
        <w:tc>
          <w:tcPr>
            <w:tcW w:w="180" w:type="dxa"/>
            <w:tcBorders>
              <w:top w:val="single" w:sz="6" w:space="0" w:color="auto"/>
              <w:left w:val="nil"/>
              <w:bottom w:val="single" w:sz="12" w:space="0" w:color="auto"/>
              <w:right w:val="nil"/>
            </w:tcBorders>
            <w:shd w:val="clear" w:color="auto" w:fill="D9D9D9" w:themeFill="background1" w:themeFillShade="D9"/>
            <w:vAlign w:val="center"/>
          </w:tcPr>
          <w:p w14:paraId="7489091D" w14:textId="77777777" w:rsidR="003D5FBB" w:rsidRPr="002E1CDD" w:rsidRDefault="003D5FBB" w:rsidP="00077BFF">
            <w:pPr>
              <w:spacing w:after="0" w:line="240" w:lineRule="auto"/>
              <w:jc w:val="center"/>
              <w:rPr>
                <w:rFonts w:eastAsia="Times New Roman" w:cs="Calibri"/>
                <w:b/>
                <w:bCs/>
                <w:sz w:val="20"/>
                <w:szCs w:val="24"/>
                <w:lang w:val="es-CO"/>
              </w:rPr>
            </w:pPr>
          </w:p>
        </w:tc>
        <w:tc>
          <w:tcPr>
            <w:tcW w:w="90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482F8B01" w14:textId="77777777" w:rsidR="003D5FBB" w:rsidRPr="002E1CDD" w:rsidRDefault="003D5FBB" w:rsidP="00077BFF">
            <w:pPr>
              <w:spacing w:after="0" w:line="240" w:lineRule="auto"/>
              <w:jc w:val="center"/>
              <w:rPr>
                <w:rFonts w:eastAsia="Times New Roman" w:cs="Calibri"/>
                <w:b/>
                <w:bCs/>
                <w:sz w:val="20"/>
                <w:szCs w:val="24"/>
                <w:lang w:val="es-CO"/>
              </w:rPr>
            </w:pPr>
            <w:r w:rsidRPr="002E1CDD">
              <w:rPr>
                <w:rFonts w:eastAsia="Times New Roman" w:cs="Calibri"/>
                <w:b/>
                <w:bCs/>
                <w:sz w:val="20"/>
                <w:szCs w:val="24"/>
                <w:lang w:val="es-CO"/>
              </w:rPr>
              <w:t>D-...</w:t>
            </w:r>
          </w:p>
        </w:tc>
        <w:tc>
          <w:tcPr>
            <w:tcW w:w="699" w:type="dxa"/>
            <w:tcBorders>
              <w:top w:val="single" w:sz="6" w:space="0" w:color="auto"/>
              <w:left w:val="nil"/>
              <w:bottom w:val="single" w:sz="12" w:space="0" w:color="auto"/>
              <w:right w:val="single" w:sz="6" w:space="0" w:color="auto"/>
            </w:tcBorders>
            <w:shd w:val="clear" w:color="auto" w:fill="D9D9D9" w:themeFill="background1" w:themeFillShade="D9"/>
            <w:vAlign w:val="center"/>
          </w:tcPr>
          <w:p w14:paraId="62F48DBD" w14:textId="77777777" w:rsidR="003D5FBB" w:rsidRPr="002E1CDD" w:rsidRDefault="003D5FBB" w:rsidP="00077BFF">
            <w:pPr>
              <w:spacing w:after="0" w:line="240" w:lineRule="auto"/>
              <w:jc w:val="center"/>
              <w:rPr>
                <w:rFonts w:eastAsia="Times New Roman" w:cs="Calibri"/>
                <w:b/>
                <w:bCs/>
                <w:sz w:val="20"/>
                <w:szCs w:val="24"/>
                <w:lang w:val="es-CO"/>
              </w:rPr>
            </w:pPr>
          </w:p>
        </w:tc>
        <w:tc>
          <w:tcPr>
            <w:tcW w:w="164" w:type="dxa"/>
            <w:tcBorders>
              <w:top w:val="single" w:sz="6" w:space="0" w:color="auto"/>
              <w:left w:val="single" w:sz="6" w:space="0" w:color="auto"/>
              <w:bottom w:val="single" w:sz="12" w:space="0" w:color="auto"/>
              <w:right w:val="nil"/>
            </w:tcBorders>
            <w:shd w:val="clear" w:color="auto" w:fill="D9D9D9" w:themeFill="background1" w:themeFillShade="D9"/>
            <w:vAlign w:val="center"/>
          </w:tcPr>
          <w:p w14:paraId="5AEE6679" w14:textId="77777777" w:rsidR="003D5FBB" w:rsidRPr="002E1CDD" w:rsidRDefault="003D5FBB" w:rsidP="00077BFF">
            <w:pPr>
              <w:spacing w:after="0" w:line="240" w:lineRule="auto"/>
              <w:jc w:val="center"/>
              <w:rPr>
                <w:rFonts w:eastAsia="Times New Roman" w:cs="Calibri"/>
                <w:b/>
                <w:bCs/>
                <w:sz w:val="20"/>
                <w:szCs w:val="24"/>
                <w:lang w:val="es-CO"/>
              </w:rPr>
            </w:pPr>
          </w:p>
        </w:tc>
        <w:tc>
          <w:tcPr>
            <w:tcW w:w="164"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6DE0F7F" w14:textId="77777777" w:rsidR="003D5FBB" w:rsidRPr="002E1CDD" w:rsidRDefault="003D5FBB" w:rsidP="00077BFF">
            <w:pPr>
              <w:spacing w:after="0" w:line="240" w:lineRule="auto"/>
              <w:jc w:val="center"/>
              <w:rPr>
                <w:rFonts w:eastAsia="Times New Roman" w:cs="Calibri"/>
                <w:b/>
                <w:bCs/>
                <w:sz w:val="20"/>
                <w:szCs w:val="24"/>
                <w:lang w:val="es-CO"/>
              </w:rPr>
            </w:pPr>
          </w:p>
        </w:tc>
        <w:tc>
          <w:tcPr>
            <w:tcW w:w="806" w:type="dxa"/>
            <w:tcBorders>
              <w:top w:val="single" w:sz="6" w:space="0" w:color="auto"/>
              <w:left w:val="nil"/>
              <w:bottom w:val="single" w:sz="12" w:space="0" w:color="auto"/>
              <w:right w:val="single" w:sz="6" w:space="0" w:color="auto"/>
            </w:tcBorders>
            <w:shd w:val="clear" w:color="auto" w:fill="D9D9D9" w:themeFill="background1" w:themeFillShade="D9"/>
            <w:vAlign w:val="center"/>
            <w:hideMark/>
          </w:tcPr>
          <w:p w14:paraId="10051EF5" w14:textId="77777777" w:rsidR="003D5FBB" w:rsidRPr="002E1CDD" w:rsidRDefault="003D5FBB" w:rsidP="00077BFF">
            <w:pPr>
              <w:spacing w:after="0" w:line="240" w:lineRule="auto"/>
              <w:jc w:val="center"/>
              <w:rPr>
                <w:rFonts w:eastAsia="Times New Roman" w:cs="Calibri"/>
                <w:b/>
                <w:bCs/>
                <w:sz w:val="20"/>
                <w:szCs w:val="24"/>
                <w:lang w:val="es-CO"/>
              </w:rPr>
            </w:pPr>
            <w:r w:rsidRPr="002E1CDD">
              <w:rPr>
                <w:rFonts w:eastAsia="Times New Roman" w:cs="Calibri"/>
                <w:b/>
                <w:bCs/>
                <w:sz w:val="20"/>
                <w:szCs w:val="24"/>
                <w:lang w:val="es-CO"/>
              </w:rPr>
              <w:t>Base</w:t>
            </w:r>
            <w:r w:rsidRPr="002E1CDD">
              <w:rPr>
                <w:rStyle w:val="Refdenotaalpie"/>
                <w:rFonts w:cs="Calibri"/>
                <w:b/>
                <w:bCs/>
                <w:szCs w:val="24"/>
                <w:lang w:val="es-CO"/>
              </w:rPr>
              <w:footnoteReference w:id="8"/>
            </w:r>
          </w:p>
        </w:tc>
        <w:tc>
          <w:tcPr>
            <w:tcW w:w="806"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hideMark/>
          </w:tcPr>
          <w:p w14:paraId="2F8149BD" w14:textId="77777777" w:rsidR="003D5FBB" w:rsidRPr="002E1CDD" w:rsidRDefault="003D5FBB" w:rsidP="00077BFF">
            <w:pPr>
              <w:spacing w:after="0" w:line="240" w:lineRule="auto"/>
              <w:jc w:val="center"/>
              <w:rPr>
                <w:rFonts w:eastAsia="Times New Roman" w:cs="Calibri"/>
                <w:b/>
                <w:bCs/>
                <w:sz w:val="20"/>
                <w:szCs w:val="24"/>
                <w:lang w:val="es-CO"/>
              </w:rPr>
            </w:pPr>
            <w:r w:rsidRPr="002E1CDD">
              <w:rPr>
                <w:rFonts w:eastAsia="Times New Roman" w:cs="Calibri"/>
                <w:b/>
                <w:bCs/>
                <w:sz w:val="20"/>
                <w:szCs w:val="24"/>
                <w:lang w:val="es-CO"/>
              </w:rPr>
              <w:t>Campo</w:t>
            </w:r>
          </w:p>
        </w:tc>
        <w:tc>
          <w:tcPr>
            <w:tcW w:w="806" w:type="dxa"/>
            <w:tcBorders>
              <w:top w:val="single" w:sz="6" w:space="0" w:color="auto"/>
              <w:left w:val="single" w:sz="6" w:space="0" w:color="auto"/>
              <w:bottom w:val="single" w:sz="12" w:space="0" w:color="auto"/>
              <w:right w:val="double" w:sz="4" w:space="0" w:color="auto"/>
            </w:tcBorders>
            <w:shd w:val="clear" w:color="auto" w:fill="D9D9D9" w:themeFill="background1" w:themeFillShade="D9"/>
            <w:vAlign w:val="center"/>
            <w:hideMark/>
          </w:tcPr>
          <w:p w14:paraId="0DF69C00" w14:textId="77777777" w:rsidR="003D5FBB" w:rsidRPr="002E1CDD" w:rsidRDefault="003D5FBB" w:rsidP="00077BFF">
            <w:pPr>
              <w:spacing w:after="0" w:line="240" w:lineRule="auto"/>
              <w:jc w:val="center"/>
              <w:rPr>
                <w:rFonts w:eastAsia="Times New Roman" w:cs="Calibri"/>
                <w:b/>
                <w:bCs/>
                <w:sz w:val="20"/>
                <w:szCs w:val="24"/>
                <w:lang w:val="es-CO"/>
              </w:rPr>
            </w:pPr>
            <w:r w:rsidRPr="002E1CDD">
              <w:rPr>
                <w:rFonts w:eastAsia="Times New Roman" w:cs="Calibri"/>
                <w:b/>
                <w:bCs/>
                <w:sz w:val="20"/>
                <w:szCs w:val="24"/>
                <w:lang w:val="es-CO"/>
              </w:rPr>
              <w:t>Total</w:t>
            </w:r>
          </w:p>
        </w:tc>
      </w:tr>
      <w:tr w:rsidR="003D5FBB" w:rsidRPr="002E1CDD" w14:paraId="03928D5D" w14:textId="77777777" w:rsidTr="00077BFF">
        <w:trPr>
          <w:cantSplit/>
          <w:trHeight w:hRule="exact" w:val="255"/>
          <w:jc w:val="center"/>
        </w:trPr>
        <w:tc>
          <w:tcPr>
            <w:tcW w:w="3980" w:type="dxa"/>
            <w:gridSpan w:val="4"/>
            <w:tcBorders>
              <w:top w:val="single" w:sz="12" w:space="0" w:color="auto"/>
              <w:left w:val="double" w:sz="4" w:space="0" w:color="auto"/>
              <w:bottom w:val="single" w:sz="6" w:space="0" w:color="auto"/>
              <w:right w:val="nil"/>
            </w:tcBorders>
            <w:vAlign w:val="center"/>
            <w:hideMark/>
          </w:tcPr>
          <w:p w14:paraId="3B20B3C1" w14:textId="77777777" w:rsidR="003D5FBB" w:rsidRPr="002E1CDD" w:rsidRDefault="003D5FBB" w:rsidP="00077BFF">
            <w:pPr>
              <w:spacing w:after="0" w:line="240" w:lineRule="auto"/>
              <w:rPr>
                <w:rFonts w:eastAsia="Times New Roman" w:cs="Calibri"/>
                <w:sz w:val="20"/>
                <w:szCs w:val="24"/>
                <w:lang w:val="es-CO" w:eastAsia="it-IT"/>
              </w:rPr>
            </w:pPr>
            <w:r w:rsidRPr="002E1CDD">
              <w:rPr>
                <w:rFonts w:eastAsia="Times New Roman" w:cs="Calibri"/>
                <w:b/>
                <w:bCs/>
                <w:sz w:val="20"/>
                <w:szCs w:val="24"/>
                <w:lang w:val="es-CO" w:eastAsia="it-IT"/>
              </w:rPr>
              <w:t>EXPERTOS CLAVE</w:t>
            </w:r>
          </w:p>
        </w:tc>
        <w:tc>
          <w:tcPr>
            <w:tcW w:w="990" w:type="dxa"/>
            <w:tcBorders>
              <w:top w:val="single" w:sz="12" w:space="0" w:color="auto"/>
              <w:left w:val="nil"/>
              <w:bottom w:val="single" w:sz="6" w:space="0" w:color="auto"/>
              <w:right w:val="nil"/>
            </w:tcBorders>
          </w:tcPr>
          <w:p w14:paraId="709CC8E7"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12" w:space="0" w:color="auto"/>
              <w:left w:val="nil"/>
              <w:bottom w:val="single" w:sz="6" w:space="0" w:color="auto"/>
              <w:right w:val="nil"/>
            </w:tcBorders>
          </w:tcPr>
          <w:p w14:paraId="49D4454C"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single" w:sz="12" w:space="0" w:color="auto"/>
              <w:left w:val="nil"/>
              <w:bottom w:val="single" w:sz="6" w:space="0" w:color="auto"/>
              <w:right w:val="nil"/>
            </w:tcBorders>
          </w:tcPr>
          <w:p w14:paraId="6F73465B"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12" w:space="0" w:color="auto"/>
              <w:left w:val="nil"/>
              <w:bottom w:val="single" w:sz="6" w:space="0" w:color="auto"/>
              <w:right w:val="nil"/>
            </w:tcBorders>
          </w:tcPr>
          <w:p w14:paraId="345EF16B"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12" w:space="0" w:color="auto"/>
              <w:left w:val="nil"/>
              <w:bottom w:val="single" w:sz="6" w:space="0" w:color="auto"/>
              <w:right w:val="nil"/>
            </w:tcBorders>
          </w:tcPr>
          <w:p w14:paraId="39606020"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12" w:space="0" w:color="auto"/>
              <w:left w:val="nil"/>
              <w:bottom w:val="single" w:sz="6" w:space="0" w:color="auto"/>
              <w:right w:val="nil"/>
            </w:tcBorders>
          </w:tcPr>
          <w:p w14:paraId="415485B0"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12" w:space="0" w:color="auto"/>
              <w:left w:val="nil"/>
              <w:bottom w:val="single" w:sz="6" w:space="0" w:color="auto"/>
              <w:right w:val="nil"/>
            </w:tcBorders>
          </w:tcPr>
          <w:p w14:paraId="62999783"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12" w:space="0" w:color="auto"/>
              <w:left w:val="nil"/>
              <w:bottom w:val="single" w:sz="6" w:space="0" w:color="auto"/>
              <w:right w:val="nil"/>
            </w:tcBorders>
          </w:tcPr>
          <w:p w14:paraId="39566FFB"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single" w:sz="12" w:space="0" w:color="auto"/>
              <w:left w:val="nil"/>
              <w:bottom w:val="single" w:sz="6" w:space="0" w:color="auto"/>
              <w:right w:val="nil"/>
            </w:tcBorders>
          </w:tcPr>
          <w:p w14:paraId="4412BF88"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12" w:space="0" w:color="auto"/>
              <w:left w:val="nil"/>
              <w:bottom w:val="single" w:sz="6" w:space="0" w:color="auto"/>
              <w:right w:val="nil"/>
            </w:tcBorders>
          </w:tcPr>
          <w:p w14:paraId="1E4AABF6"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12" w:space="0" w:color="auto"/>
              <w:left w:val="nil"/>
              <w:bottom w:val="single" w:sz="6" w:space="0" w:color="auto"/>
              <w:right w:val="nil"/>
            </w:tcBorders>
          </w:tcPr>
          <w:p w14:paraId="31B3B0E5"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12" w:space="0" w:color="auto"/>
              <w:left w:val="nil"/>
              <w:bottom w:val="single" w:sz="6" w:space="0" w:color="auto"/>
              <w:right w:val="nil"/>
            </w:tcBorders>
          </w:tcPr>
          <w:p w14:paraId="55960154"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12" w:space="0" w:color="auto"/>
              <w:left w:val="nil"/>
              <w:bottom w:val="single" w:sz="6" w:space="0" w:color="auto"/>
              <w:right w:val="nil"/>
            </w:tcBorders>
          </w:tcPr>
          <w:p w14:paraId="76BDDFEF"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12" w:space="0" w:color="auto"/>
              <w:left w:val="nil"/>
              <w:bottom w:val="single" w:sz="6" w:space="0" w:color="auto"/>
              <w:right w:val="double" w:sz="4" w:space="0" w:color="auto"/>
            </w:tcBorders>
          </w:tcPr>
          <w:p w14:paraId="6D44CDA8"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4FB52357" w14:textId="77777777" w:rsidTr="00077BFF">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14:paraId="2845C87B" w14:textId="77777777" w:rsidR="003D5FBB" w:rsidRPr="002E1CDD" w:rsidRDefault="003D5FBB" w:rsidP="00077BFF">
            <w:pPr>
              <w:spacing w:after="0" w:line="240" w:lineRule="auto"/>
              <w:jc w:val="center"/>
              <w:rPr>
                <w:rFonts w:eastAsia="Times New Roman" w:cs="Calibri"/>
                <w:sz w:val="20"/>
                <w:szCs w:val="24"/>
                <w:lang w:val="es-CO"/>
              </w:rPr>
            </w:pPr>
            <w:r w:rsidRPr="002E1CDD">
              <w:rPr>
                <w:rFonts w:eastAsia="Times New Roman" w:cs="Calibri"/>
                <w:sz w:val="20"/>
                <w:szCs w:val="24"/>
                <w:lang w:val="es-CO"/>
              </w:rPr>
              <w:t>K-1</w:t>
            </w:r>
          </w:p>
        </w:tc>
        <w:tc>
          <w:tcPr>
            <w:tcW w:w="1856" w:type="dxa"/>
            <w:vMerge w:val="restart"/>
            <w:tcBorders>
              <w:top w:val="single" w:sz="6" w:space="0" w:color="auto"/>
              <w:left w:val="single" w:sz="6" w:space="0" w:color="auto"/>
              <w:bottom w:val="single" w:sz="6" w:space="0" w:color="auto"/>
              <w:right w:val="single" w:sz="6" w:space="0" w:color="auto"/>
            </w:tcBorders>
            <w:hideMark/>
          </w:tcPr>
          <w:p w14:paraId="1828EA28" w14:textId="77777777" w:rsidR="003D5FBB" w:rsidRPr="002E1CDD" w:rsidRDefault="003D5FBB" w:rsidP="00077BFF">
            <w:pPr>
              <w:spacing w:after="0" w:line="240" w:lineRule="auto"/>
              <w:rPr>
                <w:rFonts w:eastAsia="Times New Roman" w:cs="Calibri"/>
                <w:sz w:val="20"/>
                <w:szCs w:val="24"/>
                <w:lang w:val="es-CO" w:eastAsia="it-IT"/>
              </w:rPr>
            </w:pPr>
            <w:r w:rsidRPr="002E1CDD">
              <w:rPr>
                <w:rFonts w:eastAsia="Times New Roman" w:cs="Calibri"/>
                <w:sz w:val="20"/>
                <w:szCs w:val="24"/>
                <w:lang w:val="es-CO" w:eastAsia="it-IT"/>
              </w:rPr>
              <w:t xml:space="preserve">[ej., Mr. </w:t>
            </w:r>
            <w:proofErr w:type="spellStart"/>
            <w:r w:rsidRPr="002E1CDD">
              <w:rPr>
                <w:rFonts w:eastAsia="Times New Roman" w:cs="Calibri"/>
                <w:sz w:val="20"/>
                <w:szCs w:val="24"/>
                <w:lang w:val="es-CO" w:eastAsia="it-IT"/>
              </w:rPr>
              <w:t>Abbbb</w:t>
            </w:r>
            <w:proofErr w:type="spellEnd"/>
            <w:r w:rsidRPr="002E1CDD">
              <w:rPr>
                <w:rFonts w:eastAsia="Times New Roman" w:cs="Calibri"/>
                <w:sz w:val="20"/>
                <w:szCs w:val="24"/>
                <w:lang w:val="es-CO" w:eastAsia="it-IT"/>
              </w:rPr>
              <w:t>]</w:t>
            </w: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hideMark/>
          </w:tcPr>
          <w:p w14:paraId="74ABC157" w14:textId="77777777" w:rsidR="003D5FBB" w:rsidRPr="002E1CDD" w:rsidRDefault="003D5FBB" w:rsidP="00077BFF">
            <w:pPr>
              <w:spacing w:after="0" w:line="240" w:lineRule="auto"/>
              <w:rPr>
                <w:rFonts w:eastAsia="Times New Roman" w:cs="Calibri"/>
                <w:sz w:val="16"/>
                <w:szCs w:val="24"/>
                <w:lang w:val="es-CO"/>
              </w:rPr>
            </w:pPr>
            <w:r w:rsidRPr="002E1CDD">
              <w:rPr>
                <w:rFonts w:eastAsia="Times New Roman" w:cs="Calibri"/>
                <w:sz w:val="16"/>
                <w:szCs w:val="24"/>
                <w:lang w:val="es-CO"/>
              </w:rPr>
              <w:t>[Líder de Equipo]</w:t>
            </w:r>
          </w:p>
        </w:tc>
        <w:tc>
          <w:tcPr>
            <w:tcW w:w="719" w:type="dxa"/>
            <w:tcBorders>
              <w:top w:val="single" w:sz="6" w:space="0" w:color="auto"/>
              <w:left w:val="single" w:sz="6" w:space="0" w:color="auto"/>
              <w:bottom w:val="dashSmallGap" w:sz="4" w:space="0" w:color="auto"/>
              <w:right w:val="single" w:sz="6" w:space="0" w:color="auto"/>
            </w:tcBorders>
            <w:hideMark/>
          </w:tcPr>
          <w:p w14:paraId="7C252B60"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single" w:sz="6" w:space="0" w:color="auto"/>
              <w:bottom w:val="dashSmallGap" w:sz="4" w:space="0" w:color="auto"/>
              <w:right w:val="single" w:sz="6" w:space="0" w:color="auto"/>
            </w:tcBorders>
            <w:hideMark/>
          </w:tcPr>
          <w:p w14:paraId="38FDFCFC"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02DF13D0"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single" w:sz="6" w:space="0" w:color="auto"/>
              <w:left w:val="single" w:sz="6" w:space="0" w:color="auto"/>
              <w:bottom w:val="dashSmallGap" w:sz="4" w:space="0" w:color="auto"/>
              <w:right w:val="single" w:sz="6" w:space="0" w:color="auto"/>
            </w:tcBorders>
            <w:hideMark/>
          </w:tcPr>
          <w:p w14:paraId="4307B1E2"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19400219"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single" w:sz="6" w:space="0" w:color="auto"/>
              <w:bottom w:val="dashSmallGap" w:sz="4" w:space="0" w:color="auto"/>
              <w:right w:val="single" w:sz="6" w:space="0" w:color="auto"/>
            </w:tcBorders>
            <w:hideMark/>
          </w:tcPr>
          <w:p w14:paraId="479D3F24"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single" w:sz="6" w:space="0" w:color="auto"/>
              <w:bottom w:val="dashSmallGap" w:sz="4" w:space="0" w:color="auto"/>
              <w:right w:val="single" w:sz="6" w:space="0" w:color="auto"/>
            </w:tcBorders>
          </w:tcPr>
          <w:p w14:paraId="768C1B8C"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7809B108"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single" w:sz="6" w:space="0" w:color="auto"/>
              <w:bottom w:val="dashSmallGap" w:sz="4" w:space="0" w:color="auto"/>
              <w:right w:val="single" w:sz="6" w:space="0" w:color="auto"/>
            </w:tcBorders>
          </w:tcPr>
          <w:p w14:paraId="26D984C2"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single" w:sz="6" w:space="0" w:color="auto"/>
              <w:left w:val="single" w:sz="6" w:space="0" w:color="auto"/>
              <w:bottom w:val="dashSmallGap" w:sz="4" w:space="0" w:color="auto"/>
              <w:right w:val="single" w:sz="6" w:space="0" w:color="auto"/>
            </w:tcBorders>
          </w:tcPr>
          <w:p w14:paraId="01C6BBE8"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6" w:space="0" w:color="auto"/>
              <w:left w:val="single" w:sz="6" w:space="0" w:color="auto"/>
              <w:bottom w:val="dashSmallGap" w:sz="4" w:space="0" w:color="auto"/>
              <w:right w:val="single" w:sz="6" w:space="0" w:color="auto"/>
            </w:tcBorders>
          </w:tcPr>
          <w:p w14:paraId="402353F3"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6" w:space="0" w:color="auto"/>
              <w:left w:val="single" w:sz="6" w:space="0" w:color="auto"/>
              <w:bottom w:val="dashSmallGap" w:sz="4" w:space="0" w:color="auto"/>
              <w:right w:val="single" w:sz="6" w:space="0" w:color="auto"/>
            </w:tcBorders>
          </w:tcPr>
          <w:p w14:paraId="2658729D"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2A31B9A4"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0ABA2CB" w14:textId="77777777" w:rsidR="003D5FBB" w:rsidRPr="002E1CDD" w:rsidRDefault="003D5FBB" w:rsidP="00077BFF">
            <w:pPr>
              <w:spacing w:after="0" w:line="240" w:lineRule="auto"/>
              <w:rPr>
                <w:rFonts w:eastAsia="Times New Roman" w:cs="Calibri"/>
                <w:sz w:val="20"/>
                <w:szCs w:val="24"/>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14:paraId="639113E5"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6CBDDBD2" w14:textId="77777777" w:rsidTr="00077BFF">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731990B3" w14:textId="77777777" w:rsidR="003D5FBB" w:rsidRPr="002E1CDD" w:rsidRDefault="003D5FBB" w:rsidP="00077BFF">
            <w:pPr>
              <w:spacing w:after="0" w:line="240" w:lineRule="auto"/>
              <w:rPr>
                <w:rFonts w:eastAsia="Times New Roman" w:cs="Calibri"/>
                <w:sz w:val="20"/>
                <w:szCs w:val="24"/>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36D129E6" w14:textId="77777777" w:rsidR="003D5FBB" w:rsidRPr="002E1CDD" w:rsidRDefault="003D5FBB" w:rsidP="00077BFF">
            <w:pPr>
              <w:spacing w:after="0" w:line="240" w:lineRule="auto"/>
              <w:rPr>
                <w:rFonts w:eastAsia="Times New Roman" w:cs="Calibri"/>
                <w:sz w:val="20"/>
                <w:szCs w:val="24"/>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11413499" w14:textId="77777777" w:rsidR="003D5FBB" w:rsidRPr="002E1CDD" w:rsidRDefault="003D5FBB" w:rsidP="00077BFF">
            <w:pPr>
              <w:spacing w:after="0" w:line="240" w:lineRule="auto"/>
              <w:rPr>
                <w:rFonts w:eastAsia="Times New Roman" w:cs="Calibri"/>
                <w:sz w:val="16"/>
                <w:szCs w:val="24"/>
                <w:lang w:val="es-CO"/>
              </w:rPr>
            </w:pPr>
          </w:p>
        </w:tc>
        <w:tc>
          <w:tcPr>
            <w:tcW w:w="719" w:type="dxa"/>
            <w:tcBorders>
              <w:top w:val="dashSmallGap" w:sz="4" w:space="0" w:color="auto"/>
              <w:left w:val="single" w:sz="6" w:space="0" w:color="auto"/>
              <w:bottom w:val="single" w:sz="6" w:space="0" w:color="auto"/>
              <w:right w:val="single" w:sz="6" w:space="0" w:color="auto"/>
            </w:tcBorders>
            <w:hideMark/>
          </w:tcPr>
          <w:p w14:paraId="0D8B9578"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single" w:sz="6" w:space="0" w:color="auto"/>
              <w:right w:val="single" w:sz="6" w:space="0" w:color="auto"/>
            </w:tcBorders>
            <w:hideMark/>
          </w:tcPr>
          <w:p w14:paraId="3EF1E5CD"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6109AEB4"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dashSmallGap" w:sz="4" w:space="0" w:color="auto"/>
              <w:left w:val="single" w:sz="6" w:space="0" w:color="auto"/>
              <w:bottom w:val="single" w:sz="6" w:space="0" w:color="auto"/>
              <w:right w:val="single" w:sz="6" w:space="0" w:color="auto"/>
            </w:tcBorders>
            <w:hideMark/>
          </w:tcPr>
          <w:p w14:paraId="4B80294C"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0EBD36C2"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single" w:sz="6" w:space="0" w:color="auto"/>
              <w:right w:val="single" w:sz="6" w:space="0" w:color="auto"/>
            </w:tcBorders>
            <w:hideMark/>
          </w:tcPr>
          <w:p w14:paraId="0BEA6468"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3A1A988A"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295AA6CC"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15BDB096"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dashSmallGap" w:sz="4" w:space="0" w:color="auto"/>
              <w:left w:val="single" w:sz="6" w:space="0" w:color="auto"/>
              <w:bottom w:val="single" w:sz="6" w:space="0" w:color="auto"/>
              <w:right w:val="single" w:sz="6" w:space="0" w:color="auto"/>
            </w:tcBorders>
          </w:tcPr>
          <w:p w14:paraId="292C211E"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1CFF3F56"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072D8C01"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60B9F5"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0ECAE3AB" w14:textId="77777777" w:rsidR="003D5FBB" w:rsidRPr="002E1CDD" w:rsidRDefault="003D5FBB" w:rsidP="00077BFF">
            <w:pPr>
              <w:spacing w:after="0" w:line="240" w:lineRule="auto"/>
              <w:rPr>
                <w:rFonts w:eastAsia="Times New Roman" w:cs="Calibri"/>
                <w:sz w:val="20"/>
                <w:szCs w:val="24"/>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188CCDBF"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69DEBC3B" w14:textId="77777777" w:rsidTr="00077BFF">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14:paraId="4AA6F369" w14:textId="77777777" w:rsidR="003D5FBB" w:rsidRPr="002E1CDD" w:rsidRDefault="003D5FBB" w:rsidP="00077BFF">
            <w:pPr>
              <w:spacing w:after="0" w:line="240" w:lineRule="auto"/>
              <w:jc w:val="center"/>
              <w:rPr>
                <w:rFonts w:eastAsia="Times New Roman" w:cs="Calibri"/>
                <w:sz w:val="20"/>
                <w:szCs w:val="24"/>
                <w:lang w:val="es-CO"/>
              </w:rPr>
            </w:pPr>
            <w:r w:rsidRPr="002E1CDD">
              <w:rPr>
                <w:rFonts w:eastAsia="Times New Roman" w:cs="Calibri"/>
                <w:sz w:val="20"/>
                <w:szCs w:val="24"/>
                <w:lang w:val="es-CO"/>
              </w:rPr>
              <w:t>K-2</w:t>
            </w:r>
          </w:p>
        </w:tc>
        <w:tc>
          <w:tcPr>
            <w:tcW w:w="1856" w:type="dxa"/>
            <w:vMerge w:val="restart"/>
            <w:tcBorders>
              <w:top w:val="single" w:sz="6" w:space="0" w:color="auto"/>
              <w:left w:val="single" w:sz="6" w:space="0" w:color="auto"/>
              <w:bottom w:val="single" w:sz="6" w:space="0" w:color="auto"/>
              <w:right w:val="single" w:sz="6" w:space="0" w:color="auto"/>
            </w:tcBorders>
          </w:tcPr>
          <w:p w14:paraId="01D4E12F" w14:textId="77777777" w:rsidR="003D5FBB" w:rsidRPr="002E1CDD" w:rsidRDefault="003D5FBB" w:rsidP="00077BFF">
            <w:pPr>
              <w:spacing w:after="0" w:line="240" w:lineRule="auto"/>
              <w:rPr>
                <w:rFonts w:eastAsia="Times New Roman" w:cs="Calibri"/>
                <w:sz w:val="20"/>
                <w:szCs w:val="24"/>
                <w:lang w:val="es-CO" w:eastAsia="it-IT"/>
              </w:rPr>
            </w:pPr>
          </w:p>
        </w:tc>
        <w:tc>
          <w:tcPr>
            <w:tcW w:w="911" w:type="dxa"/>
            <w:vMerge w:val="restart"/>
            <w:tcBorders>
              <w:top w:val="single" w:sz="6" w:space="0" w:color="auto"/>
              <w:left w:val="single" w:sz="6" w:space="0" w:color="auto"/>
              <w:bottom w:val="single" w:sz="6" w:space="0" w:color="auto"/>
              <w:right w:val="single" w:sz="6" w:space="0" w:color="auto"/>
            </w:tcBorders>
          </w:tcPr>
          <w:p w14:paraId="5ECF79FA"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single" w:sz="6" w:space="0" w:color="auto"/>
              <w:left w:val="single" w:sz="6" w:space="0" w:color="auto"/>
              <w:bottom w:val="dashSmallGap" w:sz="4" w:space="0" w:color="auto"/>
              <w:right w:val="single" w:sz="6" w:space="0" w:color="auto"/>
            </w:tcBorders>
          </w:tcPr>
          <w:p w14:paraId="5887449D"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single" w:sz="6" w:space="0" w:color="auto"/>
              <w:bottom w:val="dashSmallGap" w:sz="4" w:space="0" w:color="auto"/>
              <w:right w:val="single" w:sz="6" w:space="0" w:color="auto"/>
            </w:tcBorders>
          </w:tcPr>
          <w:p w14:paraId="58600EE1"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7827B164"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single" w:sz="6" w:space="0" w:color="auto"/>
              <w:left w:val="single" w:sz="6" w:space="0" w:color="auto"/>
              <w:bottom w:val="dashSmallGap" w:sz="4" w:space="0" w:color="auto"/>
              <w:right w:val="single" w:sz="6" w:space="0" w:color="auto"/>
            </w:tcBorders>
          </w:tcPr>
          <w:p w14:paraId="25CD397F"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4D2393D4"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single" w:sz="6" w:space="0" w:color="auto"/>
              <w:bottom w:val="dashSmallGap" w:sz="4" w:space="0" w:color="auto"/>
              <w:right w:val="single" w:sz="6" w:space="0" w:color="auto"/>
            </w:tcBorders>
          </w:tcPr>
          <w:p w14:paraId="68EB0BEC"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single" w:sz="6" w:space="0" w:color="auto"/>
              <w:bottom w:val="dashSmallGap" w:sz="4" w:space="0" w:color="auto"/>
              <w:right w:val="single" w:sz="6" w:space="0" w:color="auto"/>
            </w:tcBorders>
          </w:tcPr>
          <w:p w14:paraId="1C3549C2"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435B55F8"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single" w:sz="6" w:space="0" w:color="auto"/>
              <w:bottom w:val="dashSmallGap" w:sz="4" w:space="0" w:color="auto"/>
              <w:right w:val="single" w:sz="6" w:space="0" w:color="auto"/>
            </w:tcBorders>
          </w:tcPr>
          <w:p w14:paraId="21FDD14E"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single" w:sz="6" w:space="0" w:color="auto"/>
              <w:left w:val="single" w:sz="6" w:space="0" w:color="auto"/>
              <w:bottom w:val="dashSmallGap" w:sz="4" w:space="0" w:color="auto"/>
              <w:right w:val="single" w:sz="6" w:space="0" w:color="auto"/>
            </w:tcBorders>
          </w:tcPr>
          <w:p w14:paraId="21535862"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6" w:space="0" w:color="auto"/>
              <w:left w:val="single" w:sz="6" w:space="0" w:color="auto"/>
              <w:bottom w:val="dashSmallGap" w:sz="4" w:space="0" w:color="auto"/>
              <w:right w:val="single" w:sz="6" w:space="0" w:color="auto"/>
            </w:tcBorders>
          </w:tcPr>
          <w:p w14:paraId="1572602D"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6" w:space="0" w:color="auto"/>
              <w:left w:val="single" w:sz="6" w:space="0" w:color="auto"/>
              <w:bottom w:val="dashSmallGap" w:sz="4" w:space="0" w:color="auto"/>
              <w:right w:val="single" w:sz="6" w:space="0" w:color="auto"/>
            </w:tcBorders>
          </w:tcPr>
          <w:p w14:paraId="5FE05724"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3C7BF425"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A51F0C7" w14:textId="77777777" w:rsidR="003D5FBB" w:rsidRPr="002E1CDD" w:rsidRDefault="003D5FBB" w:rsidP="00077BFF">
            <w:pPr>
              <w:spacing w:after="0" w:line="240" w:lineRule="auto"/>
              <w:rPr>
                <w:rFonts w:eastAsia="Times New Roman" w:cs="Calibri"/>
                <w:sz w:val="20"/>
                <w:szCs w:val="24"/>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14:paraId="348EEB1E"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789D1E2D" w14:textId="77777777" w:rsidTr="00077BFF">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20E81793" w14:textId="77777777" w:rsidR="003D5FBB" w:rsidRPr="002E1CDD" w:rsidRDefault="003D5FBB" w:rsidP="00077BFF">
            <w:pPr>
              <w:spacing w:after="0" w:line="240" w:lineRule="auto"/>
              <w:rPr>
                <w:rFonts w:eastAsia="Times New Roman" w:cs="Calibri"/>
                <w:sz w:val="20"/>
                <w:szCs w:val="24"/>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02DD2AB6" w14:textId="77777777" w:rsidR="003D5FBB" w:rsidRPr="002E1CDD" w:rsidRDefault="003D5FBB" w:rsidP="00077BFF">
            <w:pPr>
              <w:spacing w:after="0" w:line="240" w:lineRule="auto"/>
              <w:rPr>
                <w:rFonts w:eastAsia="Times New Roman" w:cs="Calibri"/>
                <w:sz w:val="20"/>
                <w:szCs w:val="24"/>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79BC4674"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dashSmallGap" w:sz="4" w:space="0" w:color="auto"/>
              <w:left w:val="single" w:sz="6" w:space="0" w:color="auto"/>
              <w:bottom w:val="single" w:sz="6" w:space="0" w:color="auto"/>
              <w:right w:val="single" w:sz="6" w:space="0" w:color="auto"/>
            </w:tcBorders>
          </w:tcPr>
          <w:p w14:paraId="46E7D524" w14:textId="77777777" w:rsidR="003D5FBB" w:rsidRPr="002E1CDD" w:rsidRDefault="003D5FBB" w:rsidP="00077BFF">
            <w:pPr>
              <w:spacing w:after="0" w:line="240" w:lineRule="auto"/>
              <w:rPr>
                <w:rFonts w:eastAsia="Times New Roman" w:cs="Calibri"/>
                <w:sz w:val="20"/>
                <w:szCs w:val="24"/>
                <w:lang w:val="es-CO" w:eastAsia="it-IT"/>
              </w:rPr>
            </w:pPr>
          </w:p>
        </w:tc>
        <w:tc>
          <w:tcPr>
            <w:tcW w:w="990" w:type="dxa"/>
            <w:tcBorders>
              <w:top w:val="dashSmallGap" w:sz="4" w:space="0" w:color="auto"/>
              <w:left w:val="single" w:sz="6" w:space="0" w:color="auto"/>
              <w:bottom w:val="single" w:sz="6" w:space="0" w:color="auto"/>
              <w:right w:val="single" w:sz="6" w:space="0" w:color="auto"/>
            </w:tcBorders>
          </w:tcPr>
          <w:p w14:paraId="46E8A05E"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655D0B44"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dashSmallGap" w:sz="4" w:space="0" w:color="auto"/>
              <w:left w:val="single" w:sz="6" w:space="0" w:color="auto"/>
              <w:bottom w:val="single" w:sz="6" w:space="0" w:color="auto"/>
              <w:right w:val="single" w:sz="6" w:space="0" w:color="auto"/>
            </w:tcBorders>
          </w:tcPr>
          <w:p w14:paraId="3D8616BB"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5C22D468"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single" w:sz="6" w:space="0" w:color="auto"/>
              <w:right w:val="single" w:sz="6" w:space="0" w:color="auto"/>
            </w:tcBorders>
          </w:tcPr>
          <w:p w14:paraId="3F3B76C5"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67482700"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560D171F"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4F3CDE39"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dashSmallGap" w:sz="4" w:space="0" w:color="auto"/>
              <w:left w:val="single" w:sz="6" w:space="0" w:color="auto"/>
              <w:bottom w:val="single" w:sz="6" w:space="0" w:color="auto"/>
              <w:right w:val="single" w:sz="6" w:space="0" w:color="auto"/>
            </w:tcBorders>
          </w:tcPr>
          <w:p w14:paraId="6D260200"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6627BD46"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1D950943"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911937"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4E8156EE" w14:textId="77777777" w:rsidR="003D5FBB" w:rsidRPr="002E1CDD" w:rsidRDefault="003D5FBB" w:rsidP="00077BFF">
            <w:pPr>
              <w:spacing w:after="0" w:line="240" w:lineRule="auto"/>
              <w:rPr>
                <w:rFonts w:eastAsia="Times New Roman" w:cs="Calibri"/>
                <w:sz w:val="20"/>
                <w:szCs w:val="24"/>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52F0BD5B"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177E53DB" w14:textId="77777777" w:rsidTr="00077BFF">
        <w:trPr>
          <w:cantSplit/>
          <w:jc w:val="center"/>
        </w:trPr>
        <w:tc>
          <w:tcPr>
            <w:tcW w:w="494" w:type="dxa"/>
            <w:vMerge w:val="restart"/>
            <w:tcBorders>
              <w:top w:val="single" w:sz="6" w:space="0" w:color="auto"/>
              <w:left w:val="double" w:sz="4" w:space="0" w:color="auto"/>
              <w:bottom w:val="single" w:sz="6" w:space="0" w:color="auto"/>
              <w:right w:val="single" w:sz="6" w:space="0" w:color="auto"/>
            </w:tcBorders>
            <w:vAlign w:val="center"/>
            <w:hideMark/>
          </w:tcPr>
          <w:p w14:paraId="3E9BA78C" w14:textId="77777777" w:rsidR="003D5FBB" w:rsidRPr="002E1CDD" w:rsidRDefault="003D5FBB" w:rsidP="00077BFF">
            <w:pPr>
              <w:spacing w:after="0" w:line="240" w:lineRule="auto"/>
              <w:jc w:val="center"/>
              <w:rPr>
                <w:rFonts w:eastAsia="Times New Roman" w:cs="Calibri"/>
                <w:sz w:val="20"/>
                <w:szCs w:val="24"/>
                <w:lang w:val="es-CO"/>
              </w:rPr>
            </w:pPr>
            <w:r w:rsidRPr="002E1CDD">
              <w:rPr>
                <w:rFonts w:eastAsia="Times New Roman" w:cs="Calibri"/>
                <w:sz w:val="20"/>
                <w:szCs w:val="24"/>
                <w:lang w:val="es-CO"/>
              </w:rPr>
              <w:t>K-3</w:t>
            </w:r>
          </w:p>
        </w:tc>
        <w:tc>
          <w:tcPr>
            <w:tcW w:w="1856" w:type="dxa"/>
            <w:vMerge w:val="restart"/>
            <w:tcBorders>
              <w:top w:val="single" w:sz="6" w:space="0" w:color="auto"/>
              <w:left w:val="single" w:sz="6" w:space="0" w:color="auto"/>
              <w:bottom w:val="single" w:sz="6" w:space="0" w:color="auto"/>
              <w:right w:val="single" w:sz="6" w:space="0" w:color="auto"/>
            </w:tcBorders>
          </w:tcPr>
          <w:p w14:paraId="747781CB" w14:textId="77777777" w:rsidR="003D5FBB" w:rsidRPr="002E1CDD" w:rsidRDefault="003D5FBB" w:rsidP="00077BFF">
            <w:pPr>
              <w:spacing w:after="0" w:line="240" w:lineRule="auto"/>
              <w:rPr>
                <w:rFonts w:eastAsia="Times New Roman" w:cs="Calibri"/>
                <w:sz w:val="20"/>
                <w:szCs w:val="24"/>
                <w:lang w:val="es-CO" w:eastAsia="it-IT"/>
              </w:rPr>
            </w:pPr>
          </w:p>
        </w:tc>
        <w:tc>
          <w:tcPr>
            <w:tcW w:w="911" w:type="dxa"/>
            <w:vMerge w:val="restart"/>
            <w:tcBorders>
              <w:top w:val="single" w:sz="6" w:space="0" w:color="auto"/>
              <w:left w:val="single" w:sz="6" w:space="0" w:color="auto"/>
              <w:bottom w:val="single" w:sz="6" w:space="0" w:color="auto"/>
              <w:right w:val="single" w:sz="6" w:space="0" w:color="auto"/>
            </w:tcBorders>
          </w:tcPr>
          <w:p w14:paraId="27BB4414"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single" w:sz="6" w:space="0" w:color="auto"/>
              <w:left w:val="single" w:sz="6" w:space="0" w:color="auto"/>
              <w:bottom w:val="dashSmallGap" w:sz="4" w:space="0" w:color="auto"/>
              <w:right w:val="single" w:sz="6" w:space="0" w:color="auto"/>
            </w:tcBorders>
          </w:tcPr>
          <w:p w14:paraId="562F8C81"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single" w:sz="6" w:space="0" w:color="auto"/>
              <w:bottom w:val="dashSmallGap" w:sz="4" w:space="0" w:color="auto"/>
              <w:right w:val="single" w:sz="6" w:space="0" w:color="auto"/>
            </w:tcBorders>
          </w:tcPr>
          <w:p w14:paraId="792E1783"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7848F6F2"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single" w:sz="6" w:space="0" w:color="auto"/>
              <w:left w:val="single" w:sz="6" w:space="0" w:color="auto"/>
              <w:bottom w:val="dashSmallGap" w:sz="4" w:space="0" w:color="auto"/>
              <w:right w:val="single" w:sz="6" w:space="0" w:color="auto"/>
            </w:tcBorders>
          </w:tcPr>
          <w:p w14:paraId="22369395"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22C883BD"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single" w:sz="6" w:space="0" w:color="auto"/>
              <w:bottom w:val="dashSmallGap" w:sz="4" w:space="0" w:color="auto"/>
              <w:right w:val="single" w:sz="6" w:space="0" w:color="auto"/>
            </w:tcBorders>
          </w:tcPr>
          <w:p w14:paraId="01729D84"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single" w:sz="6" w:space="0" w:color="auto"/>
              <w:bottom w:val="dashSmallGap" w:sz="4" w:space="0" w:color="auto"/>
              <w:right w:val="single" w:sz="6" w:space="0" w:color="auto"/>
            </w:tcBorders>
          </w:tcPr>
          <w:p w14:paraId="251178BE"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2A51D5CF"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single" w:sz="6" w:space="0" w:color="auto"/>
              <w:bottom w:val="dashSmallGap" w:sz="4" w:space="0" w:color="auto"/>
              <w:right w:val="single" w:sz="6" w:space="0" w:color="auto"/>
            </w:tcBorders>
          </w:tcPr>
          <w:p w14:paraId="208441CD"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single" w:sz="6" w:space="0" w:color="auto"/>
              <w:left w:val="single" w:sz="6" w:space="0" w:color="auto"/>
              <w:bottom w:val="dashSmallGap" w:sz="4" w:space="0" w:color="auto"/>
              <w:right w:val="single" w:sz="6" w:space="0" w:color="auto"/>
            </w:tcBorders>
          </w:tcPr>
          <w:p w14:paraId="0CDD1E45"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6" w:space="0" w:color="auto"/>
              <w:left w:val="single" w:sz="6" w:space="0" w:color="auto"/>
              <w:bottom w:val="dashSmallGap" w:sz="4" w:space="0" w:color="auto"/>
              <w:right w:val="single" w:sz="6" w:space="0" w:color="auto"/>
            </w:tcBorders>
          </w:tcPr>
          <w:p w14:paraId="19DEEF29"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6" w:space="0" w:color="auto"/>
              <w:left w:val="single" w:sz="6" w:space="0" w:color="auto"/>
              <w:bottom w:val="dashSmallGap" w:sz="4" w:space="0" w:color="auto"/>
              <w:right w:val="single" w:sz="6" w:space="0" w:color="auto"/>
            </w:tcBorders>
          </w:tcPr>
          <w:p w14:paraId="1889A890"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74146208"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D01BA90" w14:textId="77777777" w:rsidR="003D5FBB" w:rsidRPr="002E1CDD" w:rsidRDefault="003D5FBB" w:rsidP="00077BFF">
            <w:pPr>
              <w:spacing w:after="0" w:line="240" w:lineRule="auto"/>
              <w:rPr>
                <w:rFonts w:eastAsia="Times New Roman" w:cs="Calibri"/>
                <w:sz w:val="20"/>
                <w:szCs w:val="24"/>
                <w:lang w:val="es-CO"/>
              </w:rPr>
            </w:pPr>
          </w:p>
        </w:tc>
        <w:tc>
          <w:tcPr>
            <w:tcW w:w="806" w:type="dxa"/>
            <w:vMerge w:val="restart"/>
            <w:tcBorders>
              <w:top w:val="single" w:sz="6" w:space="0" w:color="auto"/>
              <w:left w:val="single" w:sz="6" w:space="0" w:color="auto"/>
              <w:bottom w:val="single" w:sz="6" w:space="0" w:color="auto"/>
              <w:right w:val="double" w:sz="4" w:space="0" w:color="auto"/>
            </w:tcBorders>
          </w:tcPr>
          <w:p w14:paraId="565F0CE3"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2BBFF5AA" w14:textId="77777777" w:rsidTr="00077BFF">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6463C7E8" w14:textId="77777777" w:rsidR="003D5FBB" w:rsidRPr="002E1CDD" w:rsidRDefault="003D5FBB" w:rsidP="00077BFF">
            <w:pPr>
              <w:spacing w:after="0" w:line="240" w:lineRule="auto"/>
              <w:rPr>
                <w:rFonts w:eastAsia="Times New Roman" w:cs="Calibri"/>
                <w:sz w:val="20"/>
                <w:szCs w:val="24"/>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62F8F6D5" w14:textId="77777777" w:rsidR="003D5FBB" w:rsidRPr="002E1CDD" w:rsidRDefault="003D5FBB" w:rsidP="00077BFF">
            <w:pPr>
              <w:spacing w:after="0" w:line="240" w:lineRule="auto"/>
              <w:rPr>
                <w:rFonts w:eastAsia="Times New Roman" w:cs="Calibri"/>
                <w:sz w:val="20"/>
                <w:szCs w:val="24"/>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04222445"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dashSmallGap" w:sz="4" w:space="0" w:color="auto"/>
              <w:left w:val="single" w:sz="6" w:space="0" w:color="auto"/>
              <w:bottom w:val="single" w:sz="6" w:space="0" w:color="auto"/>
              <w:right w:val="single" w:sz="6" w:space="0" w:color="auto"/>
            </w:tcBorders>
          </w:tcPr>
          <w:p w14:paraId="2CD62B35"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single" w:sz="6" w:space="0" w:color="auto"/>
              <w:right w:val="single" w:sz="6" w:space="0" w:color="auto"/>
            </w:tcBorders>
          </w:tcPr>
          <w:p w14:paraId="2F445650"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6BB00E88"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dashSmallGap" w:sz="4" w:space="0" w:color="auto"/>
              <w:left w:val="single" w:sz="6" w:space="0" w:color="auto"/>
              <w:bottom w:val="single" w:sz="6" w:space="0" w:color="auto"/>
              <w:right w:val="single" w:sz="6" w:space="0" w:color="auto"/>
            </w:tcBorders>
          </w:tcPr>
          <w:p w14:paraId="5C2A5E95"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607B589D"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single" w:sz="6" w:space="0" w:color="auto"/>
              <w:right w:val="single" w:sz="6" w:space="0" w:color="auto"/>
            </w:tcBorders>
          </w:tcPr>
          <w:p w14:paraId="77035ABF"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56BD37D0"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34130C17"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59C3ACEA"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dashSmallGap" w:sz="4" w:space="0" w:color="auto"/>
              <w:left w:val="single" w:sz="6" w:space="0" w:color="auto"/>
              <w:bottom w:val="single" w:sz="6" w:space="0" w:color="auto"/>
              <w:right w:val="single" w:sz="6" w:space="0" w:color="auto"/>
            </w:tcBorders>
          </w:tcPr>
          <w:p w14:paraId="42CD6FB0"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5E42953E"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3B64515A"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291BDC5"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7C29DA65" w14:textId="77777777" w:rsidR="003D5FBB" w:rsidRPr="002E1CDD" w:rsidRDefault="003D5FBB" w:rsidP="00077BFF">
            <w:pPr>
              <w:spacing w:after="0" w:line="240" w:lineRule="auto"/>
              <w:rPr>
                <w:rFonts w:eastAsia="Times New Roman" w:cs="Calibri"/>
                <w:sz w:val="20"/>
                <w:szCs w:val="24"/>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6CAC5EDB"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2E23107F" w14:textId="77777777" w:rsidTr="00077BFF">
        <w:trPr>
          <w:cantSplit/>
          <w:jc w:val="center"/>
        </w:trPr>
        <w:tc>
          <w:tcPr>
            <w:tcW w:w="494" w:type="dxa"/>
            <w:vMerge/>
            <w:tcBorders>
              <w:top w:val="single" w:sz="6" w:space="0" w:color="auto"/>
              <w:left w:val="double" w:sz="4" w:space="0" w:color="auto"/>
              <w:bottom w:val="single" w:sz="6" w:space="0" w:color="auto"/>
              <w:right w:val="single" w:sz="6" w:space="0" w:color="auto"/>
            </w:tcBorders>
            <w:vAlign w:val="center"/>
            <w:hideMark/>
          </w:tcPr>
          <w:p w14:paraId="7E404934" w14:textId="77777777" w:rsidR="003D5FBB" w:rsidRPr="002E1CDD" w:rsidRDefault="003D5FBB" w:rsidP="00077BFF">
            <w:pPr>
              <w:spacing w:after="0" w:line="240" w:lineRule="auto"/>
              <w:rPr>
                <w:rFonts w:eastAsia="Times New Roman" w:cs="Calibri"/>
                <w:sz w:val="20"/>
                <w:szCs w:val="24"/>
                <w:lang w:val="es-CO"/>
              </w:rPr>
            </w:pPr>
          </w:p>
        </w:tc>
        <w:tc>
          <w:tcPr>
            <w:tcW w:w="1856" w:type="dxa"/>
            <w:vMerge/>
            <w:tcBorders>
              <w:top w:val="single" w:sz="6" w:space="0" w:color="auto"/>
              <w:left w:val="single" w:sz="6" w:space="0" w:color="auto"/>
              <w:bottom w:val="single" w:sz="6" w:space="0" w:color="auto"/>
              <w:right w:val="single" w:sz="6" w:space="0" w:color="auto"/>
            </w:tcBorders>
            <w:vAlign w:val="center"/>
            <w:hideMark/>
          </w:tcPr>
          <w:p w14:paraId="034556EA" w14:textId="77777777" w:rsidR="003D5FBB" w:rsidRPr="002E1CDD" w:rsidRDefault="003D5FBB" w:rsidP="00077BFF">
            <w:pPr>
              <w:spacing w:after="0" w:line="240" w:lineRule="auto"/>
              <w:rPr>
                <w:rFonts w:eastAsia="Times New Roman" w:cs="Calibri"/>
                <w:sz w:val="20"/>
                <w:szCs w:val="24"/>
                <w:lang w:val="es-CO" w:eastAsia="it-IT"/>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16240EC6"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dashSmallGap" w:sz="4" w:space="0" w:color="auto"/>
              <w:left w:val="single" w:sz="6" w:space="0" w:color="auto"/>
              <w:bottom w:val="single" w:sz="6" w:space="0" w:color="auto"/>
              <w:right w:val="single" w:sz="6" w:space="0" w:color="auto"/>
            </w:tcBorders>
          </w:tcPr>
          <w:p w14:paraId="00578B84"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nil"/>
              <w:bottom w:val="single" w:sz="6" w:space="0" w:color="auto"/>
              <w:right w:val="nil"/>
            </w:tcBorders>
          </w:tcPr>
          <w:p w14:paraId="398FF94E"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635C0193"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dashSmallGap" w:sz="4" w:space="0" w:color="auto"/>
              <w:left w:val="nil"/>
              <w:bottom w:val="single" w:sz="6" w:space="0" w:color="auto"/>
              <w:right w:val="nil"/>
            </w:tcBorders>
          </w:tcPr>
          <w:p w14:paraId="5BB53D44" w14:textId="77777777" w:rsidR="003D5FBB" w:rsidRPr="002E1CDD" w:rsidRDefault="003D5FBB" w:rsidP="00077BFF">
            <w:pPr>
              <w:spacing w:after="0" w:line="240" w:lineRule="auto"/>
              <w:rPr>
                <w:rFonts w:eastAsia="Times New Roman" w:cs="Calibri"/>
                <w:sz w:val="20"/>
                <w:szCs w:val="24"/>
                <w:lang w:val="es-CO" w:eastAsia="it-IT"/>
              </w:rPr>
            </w:pPr>
          </w:p>
        </w:tc>
        <w:tc>
          <w:tcPr>
            <w:tcW w:w="180" w:type="dxa"/>
            <w:tcBorders>
              <w:top w:val="dashSmallGap" w:sz="4" w:space="0" w:color="auto"/>
              <w:left w:val="single" w:sz="6" w:space="0" w:color="auto"/>
              <w:bottom w:val="single" w:sz="6" w:space="0" w:color="auto"/>
              <w:right w:val="single" w:sz="6" w:space="0" w:color="auto"/>
            </w:tcBorders>
          </w:tcPr>
          <w:p w14:paraId="52FC43E0"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nil"/>
              <w:bottom w:val="single" w:sz="6" w:space="0" w:color="auto"/>
              <w:right w:val="nil"/>
            </w:tcBorders>
          </w:tcPr>
          <w:p w14:paraId="32C4D0FA"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4391D02D"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nil"/>
              <w:bottom w:val="single" w:sz="6" w:space="0" w:color="auto"/>
              <w:right w:val="nil"/>
            </w:tcBorders>
          </w:tcPr>
          <w:p w14:paraId="4BEC2185"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3CCEB69F"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dashSmallGap" w:sz="4" w:space="0" w:color="auto"/>
              <w:left w:val="nil"/>
              <w:bottom w:val="single" w:sz="6" w:space="0" w:color="auto"/>
              <w:right w:val="single" w:sz="6" w:space="0" w:color="auto"/>
            </w:tcBorders>
          </w:tcPr>
          <w:p w14:paraId="6140BA4A"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nil"/>
            </w:tcBorders>
          </w:tcPr>
          <w:p w14:paraId="0B37A27F"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70618E0B"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nil"/>
              <w:bottom w:val="single" w:sz="6" w:space="0" w:color="auto"/>
              <w:right w:val="single" w:sz="6" w:space="0" w:color="auto"/>
            </w:tcBorders>
            <w:shd w:val="thinDiagCross" w:color="auto" w:fill="auto"/>
          </w:tcPr>
          <w:p w14:paraId="699326C4"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4D432743" w14:textId="77777777" w:rsidR="003D5FBB" w:rsidRPr="002E1CDD" w:rsidRDefault="003D5FBB" w:rsidP="00077BFF">
            <w:pPr>
              <w:spacing w:after="0" w:line="240" w:lineRule="auto"/>
              <w:rPr>
                <w:rFonts w:eastAsia="Times New Roman" w:cs="Calibri"/>
                <w:sz w:val="20"/>
                <w:szCs w:val="24"/>
                <w:lang w:val="es-CO"/>
              </w:rPr>
            </w:pPr>
          </w:p>
        </w:tc>
        <w:tc>
          <w:tcPr>
            <w:tcW w:w="806" w:type="dxa"/>
            <w:vMerge/>
            <w:tcBorders>
              <w:top w:val="single" w:sz="6" w:space="0" w:color="auto"/>
              <w:left w:val="single" w:sz="6" w:space="0" w:color="auto"/>
              <w:bottom w:val="single" w:sz="6" w:space="0" w:color="auto"/>
              <w:right w:val="double" w:sz="4" w:space="0" w:color="auto"/>
            </w:tcBorders>
            <w:vAlign w:val="center"/>
            <w:hideMark/>
          </w:tcPr>
          <w:p w14:paraId="24460B0F"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7A112D9A" w14:textId="77777777" w:rsidTr="00077BFF">
        <w:trPr>
          <w:cantSplit/>
          <w:trHeight w:hRule="exact" w:val="284"/>
          <w:jc w:val="center"/>
        </w:trPr>
        <w:tc>
          <w:tcPr>
            <w:tcW w:w="494" w:type="dxa"/>
            <w:tcBorders>
              <w:top w:val="single" w:sz="6" w:space="0" w:color="auto"/>
              <w:left w:val="double" w:sz="4" w:space="0" w:color="auto"/>
              <w:bottom w:val="single" w:sz="8" w:space="0" w:color="auto"/>
              <w:right w:val="nil"/>
            </w:tcBorders>
          </w:tcPr>
          <w:p w14:paraId="123CAE02" w14:textId="77777777" w:rsidR="003D5FBB" w:rsidRPr="002E1CDD" w:rsidRDefault="003D5FBB" w:rsidP="00077BFF">
            <w:pPr>
              <w:spacing w:after="0" w:line="240" w:lineRule="auto"/>
              <w:ind w:left="-162"/>
              <w:rPr>
                <w:rFonts w:eastAsia="Times New Roman" w:cs="Calibri"/>
                <w:sz w:val="20"/>
                <w:szCs w:val="24"/>
                <w:lang w:val="es-CO"/>
              </w:rPr>
            </w:pPr>
          </w:p>
        </w:tc>
        <w:tc>
          <w:tcPr>
            <w:tcW w:w="1856" w:type="dxa"/>
            <w:tcBorders>
              <w:top w:val="single" w:sz="6" w:space="0" w:color="auto"/>
              <w:left w:val="nil"/>
              <w:bottom w:val="single" w:sz="8" w:space="0" w:color="auto"/>
              <w:right w:val="nil"/>
            </w:tcBorders>
          </w:tcPr>
          <w:p w14:paraId="3CEC3C59" w14:textId="77777777" w:rsidR="003D5FBB" w:rsidRPr="002E1CDD" w:rsidRDefault="003D5FBB" w:rsidP="00077BFF">
            <w:pPr>
              <w:spacing w:after="0" w:line="240" w:lineRule="auto"/>
              <w:rPr>
                <w:rFonts w:eastAsia="Times New Roman" w:cs="Calibri"/>
                <w:sz w:val="20"/>
                <w:szCs w:val="24"/>
                <w:lang w:val="es-CO"/>
              </w:rPr>
            </w:pPr>
          </w:p>
        </w:tc>
        <w:tc>
          <w:tcPr>
            <w:tcW w:w="911" w:type="dxa"/>
            <w:tcBorders>
              <w:top w:val="single" w:sz="6" w:space="0" w:color="auto"/>
              <w:left w:val="nil"/>
              <w:bottom w:val="single" w:sz="8" w:space="0" w:color="auto"/>
              <w:right w:val="nil"/>
            </w:tcBorders>
          </w:tcPr>
          <w:p w14:paraId="4DD3EFF5"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single" w:sz="6" w:space="0" w:color="auto"/>
              <w:left w:val="nil"/>
              <w:bottom w:val="single" w:sz="8" w:space="0" w:color="auto"/>
              <w:right w:val="nil"/>
            </w:tcBorders>
          </w:tcPr>
          <w:p w14:paraId="56A96ABC"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nil"/>
              <w:bottom w:val="single" w:sz="8" w:space="0" w:color="auto"/>
              <w:right w:val="nil"/>
            </w:tcBorders>
          </w:tcPr>
          <w:p w14:paraId="3C709B3E"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nil"/>
              <w:bottom w:val="single" w:sz="8" w:space="0" w:color="auto"/>
              <w:right w:val="nil"/>
            </w:tcBorders>
          </w:tcPr>
          <w:p w14:paraId="47007769"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single" w:sz="6" w:space="0" w:color="auto"/>
              <w:left w:val="nil"/>
              <w:bottom w:val="single" w:sz="8" w:space="0" w:color="auto"/>
              <w:right w:val="nil"/>
            </w:tcBorders>
          </w:tcPr>
          <w:p w14:paraId="77F1C178"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nil"/>
              <w:bottom w:val="single" w:sz="8" w:space="0" w:color="auto"/>
              <w:right w:val="nil"/>
            </w:tcBorders>
          </w:tcPr>
          <w:p w14:paraId="10981FFE"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nil"/>
              <w:bottom w:val="single" w:sz="8" w:space="0" w:color="auto"/>
              <w:right w:val="nil"/>
            </w:tcBorders>
          </w:tcPr>
          <w:p w14:paraId="37100F71"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nil"/>
              <w:bottom w:val="single" w:sz="8" w:space="0" w:color="auto"/>
              <w:right w:val="nil"/>
            </w:tcBorders>
          </w:tcPr>
          <w:p w14:paraId="7E2D366B"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nil"/>
              <w:bottom w:val="single" w:sz="8" w:space="0" w:color="auto"/>
              <w:right w:val="single" w:sz="6" w:space="0" w:color="auto"/>
            </w:tcBorders>
          </w:tcPr>
          <w:p w14:paraId="278D94F1" w14:textId="77777777" w:rsidR="003D5FBB" w:rsidRPr="002E1CDD" w:rsidRDefault="003D5FBB" w:rsidP="00077BFF">
            <w:pPr>
              <w:spacing w:after="0" w:line="240" w:lineRule="auto"/>
              <w:rPr>
                <w:rFonts w:eastAsia="Times New Roman" w:cs="Calibri"/>
                <w:sz w:val="20"/>
                <w:szCs w:val="24"/>
                <w:lang w:val="es-CO"/>
              </w:rPr>
            </w:pPr>
          </w:p>
        </w:tc>
        <w:tc>
          <w:tcPr>
            <w:tcW w:w="1927" w:type="dxa"/>
            <w:gridSpan w:val="4"/>
            <w:tcBorders>
              <w:top w:val="single" w:sz="6" w:space="0" w:color="auto"/>
              <w:left w:val="single" w:sz="6" w:space="0" w:color="auto"/>
              <w:bottom w:val="single" w:sz="8" w:space="0" w:color="auto"/>
              <w:right w:val="single" w:sz="6" w:space="0" w:color="auto"/>
            </w:tcBorders>
            <w:vAlign w:val="center"/>
            <w:hideMark/>
          </w:tcPr>
          <w:p w14:paraId="7D97B4F1" w14:textId="77777777" w:rsidR="003D5FBB" w:rsidRPr="002E1CDD" w:rsidRDefault="003D5FBB" w:rsidP="00077BFF">
            <w:pPr>
              <w:spacing w:after="0" w:line="240" w:lineRule="auto"/>
              <w:rPr>
                <w:rFonts w:eastAsia="Times New Roman" w:cs="Calibri"/>
                <w:b/>
                <w:bCs/>
                <w:sz w:val="20"/>
                <w:szCs w:val="24"/>
                <w:lang w:val="es-CO"/>
              </w:rPr>
            </w:pPr>
            <w:r w:rsidRPr="002E1CDD">
              <w:rPr>
                <w:rFonts w:eastAsia="Times New Roman" w:cs="Calibri"/>
                <w:b/>
                <w:bCs/>
                <w:sz w:val="20"/>
                <w:szCs w:val="24"/>
                <w:lang w:val="es-CO"/>
              </w:rPr>
              <w:t>Subtotal</w:t>
            </w:r>
          </w:p>
        </w:tc>
        <w:tc>
          <w:tcPr>
            <w:tcW w:w="806" w:type="dxa"/>
            <w:tcBorders>
              <w:top w:val="single" w:sz="6" w:space="0" w:color="auto"/>
              <w:left w:val="single" w:sz="6" w:space="0" w:color="auto"/>
              <w:bottom w:val="single" w:sz="8" w:space="0" w:color="auto"/>
              <w:right w:val="single" w:sz="6" w:space="0" w:color="auto"/>
            </w:tcBorders>
          </w:tcPr>
          <w:p w14:paraId="4005881F" w14:textId="77777777" w:rsidR="003D5FBB" w:rsidRPr="002E1CDD" w:rsidRDefault="003D5FBB" w:rsidP="00077BFF">
            <w:pPr>
              <w:spacing w:after="0" w:line="240" w:lineRule="auto"/>
              <w:ind w:left="1080" w:hanging="1080"/>
              <w:jc w:val="center"/>
              <w:outlineLvl w:val="5"/>
              <w:rPr>
                <w:rFonts w:eastAsia="Times New Roman" w:cs="Calibri"/>
                <w:b/>
                <w:smallCaps/>
                <w:sz w:val="24"/>
                <w:szCs w:val="24"/>
                <w:lang w:val="es-CO"/>
              </w:rPr>
            </w:pPr>
          </w:p>
        </w:tc>
        <w:tc>
          <w:tcPr>
            <w:tcW w:w="806" w:type="dxa"/>
            <w:tcBorders>
              <w:top w:val="single" w:sz="6" w:space="0" w:color="auto"/>
              <w:left w:val="single" w:sz="6" w:space="0" w:color="auto"/>
              <w:bottom w:val="single" w:sz="8" w:space="0" w:color="auto"/>
              <w:right w:val="single" w:sz="6" w:space="0" w:color="auto"/>
            </w:tcBorders>
          </w:tcPr>
          <w:p w14:paraId="2F43EFCB"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8" w:space="0" w:color="auto"/>
              <w:right w:val="double" w:sz="4" w:space="0" w:color="auto"/>
            </w:tcBorders>
          </w:tcPr>
          <w:p w14:paraId="5C53131D"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3548A095" w14:textId="77777777" w:rsidTr="00077BFF">
        <w:trPr>
          <w:cantSplit/>
          <w:trHeight w:hRule="exact" w:val="284"/>
          <w:jc w:val="center"/>
        </w:trPr>
        <w:tc>
          <w:tcPr>
            <w:tcW w:w="2350" w:type="dxa"/>
            <w:gridSpan w:val="2"/>
            <w:tcBorders>
              <w:top w:val="single" w:sz="8" w:space="0" w:color="auto"/>
              <w:left w:val="double" w:sz="4" w:space="0" w:color="auto"/>
              <w:bottom w:val="single" w:sz="6" w:space="0" w:color="auto"/>
              <w:right w:val="nil"/>
            </w:tcBorders>
            <w:vAlign w:val="center"/>
            <w:hideMark/>
          </w:tcPr>
          <w:p w14:paraId="000F66A2" w14:textId="77777777" w:rsidR="003D5FBB" w:rsidRPr="002E1CDD" w:rsidRDefault="003D5FBB" w:rsidP="00077BFF">
            <w:pPr>
              <w:spacing w:after="0" w:line="240" w:lineRule="auto"/>
              <w:rPr>
                <w:rFonts w:eastAsia="Times New Roman" w:cs="Calibri"/>
                <w:b/>
                <w:bCs/>
                <w:sz w:val="20"/>
                <w:szCs w:val="20"/>
                <w:lang w:val="es-CO" w:eastAsia="it-IT"/>
              </w:rPr>
            </w:pPr>
            <w:r w:rsidRPr="002E1CDD">
              <w:rPr>
                <w:rFonts w:eastAsia="Times New Roman" w:cs="Calibri"/>
                <w:b/>
                <w:bCs/>
                <w:sz w:val="20"/>
                <w:szCs w:val="24"/>
                <w:lang w:val="es-CO" w:eastAsia="it-IT"/>
              </w:rPr>
              <w:t>PERSONAL NO CLAVE</w:t>
            </w:r>
          </w:p>
        </w:tc>
        <w:tc>
          <w:tcPr>
            <w:tcW w:w="911" w:type="dxa"/>
            <w:tcBorders>
              <w:top w:val="single" w:sz="8" w:space="0" w:color="auto"/>
              <w:left w:val="nil"/>
              <w:bottom w:val="single" w:sz="6" w:space="0" w:color="auto"/>
              <w:right w:val="nil"/>
            </w:tcBorders>
          </w:tcPr>
          <w:p w14:paraId="69E107BA"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single" w:sz="8" w:space="0" w:color="auto"/>
              <w:left w:val="nil"/>
              <w:bottom w:val="single" w:sz="6" w:space="0" w:color="auto"/>
              <w:right w:val="nil"/>
            </w:tcBorders>
          </w:tcPr>
          <w:p w14:paraId="78F25138"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8" w:space="0" w:color="auto"/>
              <w:left w:val="nil"/>
              <w:bottom w:val="single" w:sz="6" w:space="0" w:color="auto"/>
              <w:right w:val="nil"/>
            </w:tcBorders>
          </w:tcPr>
          <w:p w14:paraId="0322D958"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8" w:space="0" w:color="auto"/>
              <w:left w:val="nil"/>
              <w:bottom w:val="single" w:sz="6" w:space="0" w:color="auto"/>
              <w:right w:val="nil"/>
            </w:tcBorders>
          </w:tcPr>
          <w:p w14:paraId="6AF8AC27"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single" w:sz="8" w:space="0" w:color="auto"/>
              <w:left w:val="nil"/>
              <w:bottom w:val="single" w:sz="6" w:space="0" w:color="auto"/>
              <w:right w:val="nil"/>
            </w:tcBorders>
          </w:tcPr>
          <w:p w14:paraId="60F1544C"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8" w:space="0" w:color="auto"/>
              <w:left w:val="nil"/>
              <w:bottom w:val="single" w:sz="6" w:space="0" w:color="auto"/>
              <w:right w:val="nil"/>
            </w:tcBorders>
          </w:tcPr>
          <w:p w14:paraId="253BC965"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8" w:space="0" w:color="auto"/>
              <w:left w:val="nil"/>
              <w:bottom w:val="single" w:sz="6" w:space="0" w:color="auto"/>
              <w:right w:val="nil"/>
            </w:tcBorders>
          </w:tcPr>
          <w:p w14:paraId="01A9DCBF"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8" w:space="0" w:color="auto"/>
              <w:left w:val="nil"/>
              <w:bottom w:val="single" w:sz="6" w:space="0" w:color="auto"/>
              <w:right w:val="nil"/>
            </w:tcBorders>
          </w:tcPr>
          <w:p w14:paraId="6C862F93"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8" w:space="0" w:color="auto"/>
              <w:left w:val="nil"/>
              <w:bottom w:val="single" w:sz="6" w:space="0" w:color="auto"/>
              <w:right w:val="nil"/>
            </w:tcBorders>
          </w:tcPr>
          <w:p w14:paraId="72DC1056"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8" w:space="0" w:color="auto"/>
              <w:left w:val="nil"/>
              <w:bottom w:val="single" w:sz="6" w:space="0" w:color="auto"/>
              <w:right w:val="nil"/>
            </w:tcBorders>
          </w:tcPr>
          <w:p w14:paraId="7F6BBB3C"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single" w:sz="8" w:space="0" w:color="auto"/>
              <w:left w:val="nil"/>
              <w:bottom w:val="single" w:sz="6" w:space="0" w:color="auto"/>
              <w:right w:val="nil"/>
            </w:tcBorders>
          </w:tcPr>
          <w:p w14:paraId="62FAE0B6"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8" w:space="0" w:color="auto"/>
              <w:left w:val="nil"/>
              <w:bottom w:val="single" w:sz="6" w:space="0" w:color="auto"/>
              <w:right w:val="nil"/>
            </w:tcBorders>
          </w:tcPr>
          <w:p w14:paraId="4D8B7FF5"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8" w:space="0" w:color="auto"/>
              <w:left w:val="nil"/>
              <w:bottom w:val="single" w:sz="6" w:space="0" w:color="auto"/>
              <w:right w:val="nil"/>
            </w:tcBorders>
          </w:tcPr>
          <w:p w14:paraId="7BB8ABAC"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8" w:space="0" w:color="auto"/>
              <w:left w:val="nil"/>
              <w:bottom w:val="single" w:sz="6" w:space="0" w:color="auto"/>
              <w:right w:val="nil"/>
            </w:tcBorders>
          </w:tcPr>
          <w:p w14:paraId="769EE53C"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8" w:space="0" w:color="auto"/>
              <w:left w:val="nil"/>
              <w:bottom w:val="single" w:sz="6" w:space="0" w:color="auto"/>
              <w:right w:val="nil"/>
            </w:tcBorders>
          </w:tcPr>
          <w:p w14:paraId="48CD2376"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8" w:space="0" w:color="auto"/>
              <w:left w:val="nil"/>
              <w:bottom w:val="single" w:sz="6" w:space="0" w:color="auto"/>
              <w:right w:val="double" w:sz="4" w:space="0" w:color="auto"/>
            </w:tcBorders>
          </w:tcPr>
          <w:p w14:paraId="00D638AB"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7AA371AA" w14:textId="77777777" w:rsidTr="00077BFF">
        <w:trPr>
          <w:cantSplit/>
          <w:jc w:val="center"/>
        </w:trPr>
        <w:tc>
          <w:tcPr>
            <w:tcW w:w="494" w:type="dxa"/>
            <w:vMerge w:val="restart"/>
            <w:tcBorders>
              <w:top w:val="single" w:sz="6" w:space="0" w:color="auto"/>
              <w:left w:val="double" w:sz="4" w:space="0" w:color="auto"/>
              <w:bottom w:val="nil"/>
              <w:right w:val="single" w:sz="6" w:space="0" w:color="auto"/>
            </w:tcBorders>
            <w:vAlign w:val="center"/>
            <w:hideMark/>
          </w:tcPr>
          <w:p w14:paraId="3E455144" w14:textId="77777777" w:rsidR="003D5FBB" w:rsidRPr="002E1CDD" w:rsidRDefault="003D5FBB" w:rsidP="00077BFF">
            <w:pPr>
              <w:spacing w:after="0" w:line="240" w:lineRule="auto"/>
              <w:jc w:val="center"/>
              <w:rPr>
                <w:rFonts w:eastAsia="Times New Roman" w:cs="Calibri"/>
                <w:sz w:val="20"/>
                <w:szCs w:val="24"/>
                <w:lang w:val="es-CO"/>
              </w:rPr>
            </w:pPr>
            <w:r w:rsidRPr="002E1CDD">
              <w:rPr>
                <w:rFonts w:eastAsia="Times New Roman" w:cs="Calibri"/>
                <w:sz w:val="20"/>
                <w:szCs w:val="24"/>
                <w:lang w:val="es-CO"/>
              </w:rPr>
              <w:t>N-1</w:t>
            </w:r>
          </w:p>
        </w:tc>
        <w:tc>
          <w:tcPr>
            <w:tcW w:w="1856" w:type="dxa"/>
            <w:vMerge w:val="restart"/>
            <w:tcBorders>
              <w:top w:val="single" w:sz="6" w:space="0" w:color="auto"/>
              <w:left w:val="single" w:sz="6" w:space="0" w:color="auto"/>
              <w:bottom w:val="nil"/>
              <w:right w:val="single" w:sz="6" w:space="0" w:color="auto"/>
            </w:tcBorders>
          </w:tcPr>
          <w:p w14:paraId="044B7A95" w14:textId="77777777" w:rsidR="003D5FBB" w:rsidRPr="002E1CDD" w:rsidRDefault="003D5FBB" w:rsidP="00077BFF">
            <w:pPr>
              <w:spacing w:after="0" w:line="240" w:lineRule="auto"/>
              <w:rPr>
                <w:rFonts w:eastAsia="Times New Roman" w:cs="Calibri"/>
                <w:sz w:val="20"/>
                <w:szCs w:val="24"/>
                <w:lang w:val="es-CO"/>
              </w:rPr>
            </w:pPr>
          </w:p>
        </w:tc>
        <w:tc>
          <w:tcPr>
            <w:tcW w:w="911" w:type="dxa"/>
            <w:vMerge w:val="restart"/>
            <w:tcBorders>
              <w:top w:val="single" w:sz="6" w:space="0" w:color="auto"/>
              <w:left w:val="single" w:sz="6" w:space="0" w:color="auto"/>
              <w:bottom w:val="single" w:sz="6" w:space="0" w:color="auto"/>
              <w:right w:val="single" w:sz="6" w:space="0" w:color="auto"/>
            </w:tcBorders>
            <w:tcMar>
              <w:top w:w="0" w:type="dxa"/>
              <w:left w:w="28" w:type="dxa"/>
              <w:bottom w:w="0" w:type="dxa"/>
              <w:right w:w="72" w:type="dxa"/>
            </w:tcMar>
            <w:vAlign w:val="center"/>
          </w:tcPr>
          <w:p w14:paraId="5EAA4BE4" w14:textId="77777777" w:rsidR="003D5FBB" w:rsidRPr="002E1CDD" w:rsidRDefault="003D5FBB" w:rsidP="00077BFF">
            <w:pPr>
              <w:spacing w:after="0" w:line="240" w:lineRule="auto"/>
              <w:rPr>
                <w:rFonts w:eastAsia="Times New Roman" w:cs="Calibri"/>
                <w:sz w:val="16"/>
                <w:szCs w:val="24"/>
                <w:lang w:val="es-CO"/>
              </w:rPr>
            </w:pPr>
          </w:p>
        </w:tc>
        <w:tc>
          <w:tcPr>
            <w:tcW w:w="719" w:type="dxa"/>
            <w:tcBorders>
              <w:top w:val="single" w:sz="6" w:space="0" w:color="auto"/>
              <w:left w:val="single" w:sz="6" w:space="0" w:color="auto"/>
              <w:bottom w:val="dashSmallGap" w:sz="4" w:space="0" w:color="auto"/>
              <w:right w:val="single" w:sz="6" w:space="0" w:color="auto"/>
            </w:tcBorders>
            <w:vAlign w:val="center"/>
            <w:hideMark/>
          </w:tcPr>
          <w:p w14:paraId="462E58A6" w14:textId="77777777" w:rsidR="003D5FBB" w:rsidRPr="002E1CDD" w:rsidRDefault="003D5FBB" w:rsidP="00077BFF">
            <w:pPr>
              <w:spacing w:after="0" w:line="240" w:lineRule="auto"/>
              <w:rPr>
                <w:rFonts w:eastAsia="Times New Roman" w:cs="Calibri"/>
                <w:sz w:val="16"/>
                <w:szCs w:val="24"/>
                <w:lang w:val="es-CO"/>
              </w:rPr>
            </w:pPr>
          </w:p>
        </w:tc>
        <w:tc>
          <w:tcPr>
            <w:tcW w:w="990" w:type="dxa"/>
            <w:tcBorders>
              <w:top w:val="single" w:sz="6" w:space="0" w:color="auto"/>
              <w:left w:val="single" w:sz="6" w:space="0" w:color="auto"/>
              <w:bottom w:val="dashSmallGap" w:sz="4" w:space="0" w:color="auto"/>
              <w:right w:val="single" w:sz="6" w:space="0" w:color="auto"/>
            </w:tcBorders>
          </w:tcPr>
          <w:p w14:paraId="7B0BA494"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08B5BE86"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single" w:sz="6" w:space="0" w:color="auto"/>
              <w:left w:val="single" w:sz="6" w:space="0" w:color="auto"/>
              <w:bottom w:val="dashSmallGap" w:sz="4" w:space="0" w:color="auto"/>
              <w:right w:val="single" w:sz="6" w:space="0" w:color="auto"/>
            </w:tcBorders>
          </w:tcPr>
          <w:p w14:paraId="3F5ADECA"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1C21C97F"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single" w:sz="6" w:space="0" w:color="auto"/>
              <w:bottom w:val="dashSmallGap" w:sz="4" w:space="0" w:color="auto"/>
              <w:right w:val="single" w:sz="6" w:space="0" w:color="auto"/>
            </w:tcBorders>
          </w:tcPr>
          <w:p w14:paraId="573BC602"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single" w:sz="6" w:space="0" w:color="auto"/>
              <w:bottom w:val="dashSmallGap" w:sz="4" w:space="0" w:color="auto"/>
              <w:right w:val="single" w:sz="6" w:space="0" w:color="auto"/>
            </w:tcBorders>
          </w:tcPr>
          <w:p w14:paraId="2B280F66"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3AE37946"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single" w:sz="6" w:space="0" w:color="auto"/>
              <w:bottom w:val="dashSmallGap" w:sz="4" w:space="0" w:color="auto"/>
              <w:right w:val="single" w:sz="6" w:space="0" w:color="auto"/>
            </w:tcBorders>
          </w:tcPr>
          <w:p w14:paraId="43B03544"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single" w:sz="6" w:space="0" w:color="auto"/>
              <w:left w:val="single" w:sz="6" w:space="0" w:color="auto"/>
              <w:bottom w:val="dashSmallGap" w:sz="4" w:space="0" w:color="auto"/>
              <w:right w:val="single" w:sz="6" w:space="0" w:color="auto"/>
            </w:tcBorders>
          </w:tcPr>
          <w:p w14:paraId="59F84C71"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6" w:space="0" w:color="auto"/>
              <w:left w:val="single" w:sz="6" w:space="0" w:color="auto"/>
              <w:bottom w:val="dashSmallGap" w:sz="4" w:space="0" w:color="auto"/>
              <w:right w:val="single" w:sz="6" w:space="0" w:color="auto"/>
            </w:tcBorders>
          </w:tcPr>
          <w:p w14:paraId="2599639E"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6" w:space="0" w:color="auto"/>
              <w:left w:val="single" w:sz="6" w:space="0" w:color="auto"/>
              <w:bottom w:val="dashSmallGap" w:sz="4" w:space="0" w:color="auto"/>
              <w:right w:val="single" w:sz="6" w:space="0" w:color="auto"/>
            </w:tcBorders>
          </w:tcPr>
          <w:p w14:paraId="088F72B4"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02300FC1"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8D9009C"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nil"/>
              <w:right w:val="double" w:sz="4" w:space="0" w:color="auto"/>
            </w:tcBorders>
            <w:vAlign w:val="center"/>
          </w:tcPr>
          <w:p w14:paraId="07F91B92"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57AE24CB" w14:textId="77777777" w:rsidTr="00077BFF">
        <w:trPr>
          <w:cantSplit/>
          <w:jc w:val="center"/>
        </w:trPr>
        <w:tc>
          <w:tcPr>
            <w:tcW w:w="494" w:type="dxa"/>
            <w:vMerge/>
            <w:tcBorders>
              <w:top w:val="single" w:sz="6" w:space="0" w:color="auto"/>
              <w:left w:val="double" w:sz="4" w:space="0" w:color="auto"/>
              <w:bottom w:val="nil"/>
              <w:right w:val="single" w:sz="6" w:space="0" w:color="auto"/>
            </w:tcBorders>
            <w:vAlign w:val="center"/>
            <w:hideMark/>
          </w:tcPr>
          <w:p w14:paraId="6B4C7C32" w14:textId="77777777" w:rsidR="003D5FBB" w:rsidRPr="002E1CDD" w:rsidRDefault="003D5FBB" w:rsidP="00077BFF">
            <w:pPr>
              <w:spacing w:after="0" w:line="240" w:lineRule="auto"/>
              <w:rPr>
                <w:rFonts w:eastAsia="Times New Roman" w:cs="Calibri"/>
                <w:sz w:val="20"/>
                <w:szCs w:val="24"/>
                <w:lang w:val="es-CO"/>
              </w:rPr>
            </w:pPr>
          </w:p>
        </w:tc>
        <w:tc>
          <w:tcPr>
            <w:tcW w:w="1856" w:type="dxa"/>
            <w:vMerge/>
            <w:tcBorders>
              <w:top w:val="single" w:sz="6" w:space="0" w:color="auto"/>
              <w:left w:val="single" w:sz="6" w:space="0" w:color="auto"/>
              <w:bottom w:val="nil"/>
              <w:right w:val="single" w:sz="6" w:space="0" w:color="auto"/>
            </w:tcBorders>
            <w:vAlign w:val="center"/>
            <w:hideMark/>
          </w:tcPr>
          <w:p w14:paraId="7045839F" w14:textId="77777777" w:rsidR="003D5FBB" w:rsidRPr="002E1CDD" w:rsidRDefault="003D5FBB" w:rsidP="00077BFF">
            <w:pPr>
              <w:spacing w:after="0" w:line="240" w:lineRule="auto"/>
              <w:rPr>
                <w:rFonts w:eastAsia="Times New Roman" w:cs="Calibri"/>
                <w:sz w:val="20"/>
                <w:szCs w:val="24"/>
                <w:lang w:val="es-CO"/>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35D75589" w14:textId="77777777" w:rsidR="003D5FBB" w:rsidRPr="002E1CDD" w:rsidRDefault="003D5FBB" w:rsidP="00077BFF">
            <w:pPr>
              <w:spacing w:after="0" w:line="240" w:lineRule="auto"/>
              <w:rPr>
                <w:rFonts w:eastAsia="Times New Roman" w:cs="Calibri"/>
                <w:sz w:val="16"/>
                <w:szCs w:val="24"/>
                <w:lang w:val="es-CO"/>
              </w:rPr>
            </w:pPr>
          </w:p>
        </w:tc>
        <w:tc>
          <w:tcPr>
            <w:tcW w:w="719" w:type="dxa"/>
            <w:tcBorders>
              <w:top w:val="dashSmallGap" w:sz="4" w:space="0" w:color="auto"/>
              <w:left w:val="single" w:sz="6" w:space="0" w:color="auto"/>
              <w:bottom w:val="single" w:sz="6" w:space="0" w:color="auto"/>
              <w:right w:val="single" w:sz="6" w:space="0" w:color="auto"/>
            </w:tcBorders>
            <w:vAlign w:val="center"/>
            <w:hideMark/>
          </w:tcPr>
          <w:p w14:paraId="20F93C77" w14:textId="77777777" w:rsidR="003D5FBB" w:rsidRPr="002E1CDD" w:rsidRDefault="003D5FBB" w:rsidP="00077BFF">
            <w:pPr>
              <w:spacing w:after="0" w:line="240" w:lineRule="auto"/>
              <w:rPr>
                <w:rFonts w:eastAsia="Times New Roman" w:cs="Calibri"/>
                <w:sz w:val="16"/>
                <w:szCs w:val="24"/>
                <w:lang w:val="es-CO"/>
              </w:rPr>
            </w:pPr>
          </w:p>
        </w:tc>
        <w:tc>
          <w:tcPr>
            <w:tcW w:w="990" w:type="dxa"/>
            <w:tcBorders>
              <w:top w:val="dashSmallGap" w:sz="4" w:space="0" w:color="auto"/>
              <w:left w:val="single" w:sz="6" w:space="0" w:color="auto"/>
              <w:bottom w:val="single" w:sz="6" w:space="0" w:color="auto"/>
              <w:right w:val="single" w:sz="6" w:space="0" w:color="auto"/>
            </w:tcBorders>
          </w:tcPr>
          <w:p w14:paraId="149176F4"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2B8D1A53"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dashSmallGap" w:sz="4" w:space="0" w:color="auto"/>
              <w:left w:val="single" w:sz="6" w:space="0" w:color="auto"/>
              <w:bottom w:val="single" w:sz="6" w:space="0" w:color="auto"/>
              <w:right w:val="single" w:sz="6" w:space="0" w:color="auto"/>
            </w:tcBorders>
          </w:tcPr>
          <w:p w14:paraId="5F37B805"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779B77CC"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single" w:sz="6" w:space="0" w:color="auto"/>
              <w:right w:val="single" w:sz="6" w:space="0" w:color="auto"/>
            </w:tcBorders>
          </w:tcPr>
          <w:p w14:paraId="224FC11A"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68AFBCD0"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38EB6482"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397BAD1D"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dashSmallGap" w:sz="4" w:space="0" w:color="auto"/>
              <w:left w:val="single" w:sz="6" w:space="0" w:color="auto"/>
              <w:bottom w:val="single" w:sz="6" w:space="0" w:color="auto"/>
              <w:right w:val="single" w:sz="6" w:space="0" w:color="auto"/>
            </w:tcBorders>
          </w:tcPr>
          <w:p w14:paraId="58ACFBDD"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7F472E50"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68C8BBE1"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7DC9AA6"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6525D26E"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nil"/>
              <w:left w:val="single" w:sz="6" w:space="0" w:color="auto"/>
              <w:bottom w:val="nil"/>
              <w:right w:val="double" w:sz="4" w:space="0" w:color="auto"/>
            </w:tcBorders>
            <w:vAlign w:val="center"/>
          </w:tcPr>
          <w:p w14:paraId="7706B72D"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124EC01B" w14:textId="77777777" w:rsidTr="00077BFF">
        <w:trPr>
          <w:cantSplit/>
          <w:jc w:val="center"/>
        </w:trPr>
        <w:tc>
          <w:tcPr>
            <w:tcW w:w="494" w:type="dxa"/>
            <w:vMerge w:val="restart"/>
            <w:tcBorders>
              <w:top w:val="single" w:sz="6" w:space="0" w:color="auto"/>
              <w:left w:val="double" w:sz="4" w:space="0" w:color="auto"/>
              <w:bottom w:val="nil"/>
              <w:right w:val="single" w:sz="6" w:space="0" w:color="auto"/>
            </w:tcBorders>
            <w:vAlign w:val="center"/>
            <w:hideMark/>
          </w:tcPr>
          <w:p w14:paraId="4EC66BDE" w14:textId="77777777" w:rsidR="003D5FBB" w:rsidRPr="002E1CDD" w:rsidRDefault="003D5FBB" w:rsidP="00077BFF">
            <w:pPr>
              <w:spacing w:after="0" w:line="240" w:lineRule="auto"/>
              <w:jc w:val="center"/>
              <w:rPr>
                <w:rFonts w:eastAsia="Times New Roman" w:cs="Calibri"/>
                <w:sz w:val="20"/>
                <w:szCs w:val="24"/>
                <w:lang w:val="es-CO"/>
              </w:rPr>
            </w:pPr>
            <w:r w:rsidRPr="002E1CDD">
              <w:rPr>
                <w:rFonts w:eastAsia="Times New Roman" w:cs="Calibri"/>
                <w:sz w:val="20"/>
                <w:szCs w:val="24"/>
                <w:lang w:val="es-CO"/>
              </w:rPr>
              <w:t>N-2</w:t>
            </w:r>
          </w:p>
        </w:tc>
        <w:tc>
          <w:tcPr>
            <w:tcW w:w="1856" w:type="dxa"/>
            <w:vMerge w:val="restart"/>
            <w:tcBorders>
              <w:top w:val="single" w:sz="6" w:space="0" w:color="auto"/>
              <w:left w:val="single" w:sz="6" w:space="0" w:color="auto"/>
              <w:bottom w:val="nil"/>
              <w:right w:val="single" w:sz="6" w:space="0" w:color="auto"/>
            </w:tcBorders>
          </w:tcPr>
          <w:p w14:paraId="2D25019C" w14:textId="77777777" w:rsidR="003D5FBB" w:rsidRPr="002E1CDD" w:rsidRDefault="003D5FBB" w:rsidP="00077BFF">
            <w:pPr>
              <w:spacing w:after="0" w:line="240" w:lineRule="auto"/>
              <w:rPr>
                <w:rFonts w:eastAsia="Times New Roman" w:cs="Calibri"/>
                <w:sz w:val="20"/>
                <w:szCs w:val="24"/>
                <w:lang w:val="es-CO"/>
              </w:rPr>
            </w:pPr>
          </w:p>
        </w:tc>
        <w:tc>
          <w:tcPr>
            <w:tcW w:w="911" w:type="dxa"/>
            <w:vMerge w:val="restart"/>
            <w:tcBorders>
              <w:top w:val="single" w:sz="6" w:space="0" w:color="auto"/>
              <w:left w:val="single" w:sz="6" w:space="0" w:color="auto"/>
              <w:bottom w:val="single" w:sz="6" w:space="0" w:color="auto"/>
              <w:right w:val="single" w:sz="6" w:space="0" w:color="auto"/>
            </w:tcBorders>
          </w:tcPr>
          <w:p w14:paraId="7FBB8EF7"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single" w:sz="6" w:space="0" w:color="auto"/>
              <w:left w:val="single" w:sz="6" w:space="0" w:color="auto"/>
              <w:bottom w:val="dashSmallGap" w:sz="4" w:space="0" w:color="auto"/>
              <w:right w:val="single" w:sz="6" w:space="0" w:color="auto"/>
            </w:tcBorders>
          </w:tcPr>
          <w:p w14:paraId="59689D01"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single" w:sz="6" w:space="0" w:color="auto"/>
              <w:bottom w:val="dashSmallGap" w:sz="4" w:space="0" w:color="auto"/>
              <w:right w:val="single" w:sz="6" w:space="0" w:color="auto"/>
            </w:tcBorders>
          </w:tcPr>
          <w:p w14:paraId="1D5C1232"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7032D20A"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single" w:sz="6" w:space="0" w:color="auto"/>
              <w:left w:val="single" w:sz="6" w:space="0" w:color="auto"/>
              <w:bottom w:val="dashSmallGap" w:sz="4" w:space="0" w:color="auto"/>
              <w:right w:val="single" w:sz="6" w:space="0" w:color="auto"/>
            </w:tcBorders>
          </w:tcPr>
          <w:p w14:paraId="68B0CD94"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61CBA205"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single" w:sz="6" w:space="0" w:color="auto"/>
              <w:bottom w:val="dashSmallGap" w:sz="4" w:space="0" w:color="auto"/>
              <w:right w:val="single" w:sz="6" w:space="0" w:color="auto"/>
            </w:tcBorders>
          </w:tcPr>
          <w:p w14:paraId="5C13924D"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single" w:sz="6" w:space="0" w:color="auto"/>
              <w:bottom w:val="dashSmallGap" w:sz="4" w:space="0" w:color="auto"/>
              <w:right w:val="single" w:sz="6" w:space="0" w:color="auto"/>
            </w:tcBorders>
          </w:tcPr>
          <w:p w14:paraId="75E070CE"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single" w:sz="6" w:space="0" w:color="auto"/>
              <w:bottom w:val="dashSmallGap" w:sz="4" w:space="0" w:color="auto"/>
              <w:right w:val="single" w:sz="6" w:space="0" w:color="auto"/>
            </w:tcBorders>
          </w:tcPr>
          <w:p w14:paraId="3E549110"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single" w:sz="6" w:space="0" w:color="auto"/>
              <w:bottom w:val="dashSmallGap" w:sz="4" w:space="0" w:color="auto"/>
              <w:right w:val="single" w:sz="6" w:space="0" w:color="auto"/>
            </w:tcBorders>
          </w:tcPr>
          <w:p w14:paraId="4D4DE0F6"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single" w:sz="6" w:space="0" w:color="auto"/>
              <w:left w:val="single" w:sz="6" w:space="0" w:color="auto"/>
              <w:bottom w:val="dashSmallGap" w:sz="4" w:space="0" w:color="auto"/>
              <w:right w:val="single" w:sz="6" w:space="0" w:color="auto"/>
            </w:tcBorders>
          </w:tcPr>
          <w:p w14:paraId="3FBC2884"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6" w:space="0" w:color="auto"/>
              <w:left w:val="single" w:sz="6" w:space="0" w:color="auto"/>
              <w:bottom w:val="dashSmallGap" w:sz="4" w:space="0" w:color="auto"/>
              <w:right w:val="single" w:sz="6" w:space="0" w:color="auto"/>
            </w:tcBorders>
          </w:tcPr>
          <w:p w14:paraId="306B200E"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single" w:sz="6" w:space="0" w:color="auto"/>
              <w:left w:val="single" w:sz="6" w:space="0" w:color="auto"/>
              <w:bottom w:val="dashSmallGap" w:sz="4" w:space="0" w:color="auto"/>
              <w:right w:val="single" w:sz="6" w:space="0" w:color="auto"/>
            </w:tcBorders>
          </w:tcPr>
          <w:p w14:paraId="18B9733C"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1D86767A"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A7BEA34"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nil"/>
              <w:right w:val="double" w:sz="4" w:space="0" w:color="auto"/>
            </w:tcBorders>
            <w:vAlign w:val="center"/>
          </w:tcPr>
          <w:p w14:paraId="0ED4BC76"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798DDDCB" w14:textId="77777777" w:rsidTr="00077BFF">
        <w:trPr>
          <w:cantSplit/>
          <w:jc w:val="center"/>
        </w:trPr>
        <w:tc>
          <w:tcPr>
            <w:tcW w:w="494" w:type="dxa"/>
            <w:vMerge/>
            <w:tcBorders>
              <w:top w:val="single" w:sz="6" w:space="0" w:color="auto"/>
              <w:left w:val="double" w:sz="4" w:space="0" w:color="auto"/>
              <w:bottom w:val="nil"/>
              <w:right w:val="single" w:sz="6" w:space="0" w:color="auto"/>
            </w:tcBorders>
            <w:vAlign w:val="center"/>
            <w:hideMark/>
          </w:tcPr>
          <w:p w14:paraId="722C78FD" w14:textId="77777777" w:rsidR="003D5FBB" w:rsidRPr="002E1CDD" w:rsidRDefault="003D5FBB" w:rsidP="00077BFF">
            <w:pPr>
              <w:spacing w:after="0" w:line="240" w:lineRule="auto"/>
              <w:rPr>
                <w:rFonts w:eastAsia="Times New Roman" w:cs="Calibri"/>
                <w:sz w:val="20"/>
                <w:szCs w:val="24"/>
                <w:lang w:val="es-CO"/>
              </w:rPr>
            </w:pPr>
          </w:p>
        </w:tc>
        <w:tc>
          <w:tcPr>
            <w:tcW w:w="1856" w:type="dxa"/>
            <w:vMerge/>
            <w:tcBorders>
              <w:top w:val="single" w:sz="6" w:space="0" w:color="auto"/>
              <w:left w:val="single" w:sz="6" w:space="0" w:color="auto"/>
              <w:bottom w:val="nil"/>
              <w:right w:val="single" w:sz="6" w:space="0" w:color="auto"/>
            </w:tcBorders>
            <w:vAlign w:val="center"/>
            <w:hideMark/>
          </w:tcPr>
          <w:p w14:paraId="2F2A700E" w14:textId="77777777" w:rsidR="003D5FBB" w:rsidRPr="002E1CDD" w:rsidRDefault="003D5FBB" w:rsidP="00077BFF">
            <w:pPr>
              <w:spacing w:after="0" w:line="240" w:lineRule="auto"/>
              <w:rPr>
                <w:rFonts w:eastAsia="Times New Roman" w:cs="Calibri"/>
                <w:sz w:val="20"/>
                <w:szCs w:val="24"/>
                <w:lang w:val="es-CO"/>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0A19A387"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dashSmallGap" w:sz="4" w:space="0" w:color="auto"/>
              <w:left w:val="single" w:sz="6" w:space="0" w:color="auto"/>
              <w:bottom w:val="single" w:sz="6" w:space="0" w:color="auto"/>
              <w:right w:val="single" w:sz="6" w:space="0" w:color="auto"/>
            </w:tcBorders>
          </w:tcPr>
          <w:p w14:paraId="14A32EBD"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single" w:sz="6" w:space="0" w:color="auto"/>
              <w:right w:val="single" w:sz="6" w:space="0" w:color="auto"/>
            </w:tcBorders>
          </w:tcPr>
          <w:p w14:paraId="5344C115"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0FB013DB"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dashSmallGap" w:sz="4" w:space="0" w:color="auto"/>
              <w:left w:val="single" w:sz="6" w:space="0" w:color="auto"/>
              <w:bottom w:val="single" w:sz="6" w:space="0" w:color="auto"/>
              <w:right w:val="single" w:sz="6" w:space="0" w:color="auto"/>
            </w:tcBorders>
          </w:tcPr>
          <w:p w14:paraId="70F66823"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3805EDAB"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single" w:sz="6" w:space="0" w:color="auto"/>
              <w:right w:val="single" w:sz="6" w:space="0" w:color="auto"/>
            </w:tcBorders>
          </w:tcPr>
          <w:p w14:paraId="567B82C6"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5B54D4F9"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607B35A3"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71C59E9B"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dashSmallGap" w:sz="4" w:space="0" w:color="auto"/>
              <w:left w:val="single" w:sz="6" w:space="0" w:color="auto"/>
              <w:bottom w:val="single" w:sz="6" w:space="0" w:color="auto"/>
              <w:right w:val="single" w:sz="6" w:space="0" w:color="auto"/>
            </w:tcBorders>
          </w:tcPr>
          <w:p w14:paraId="45628BD5"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709B3707"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0D9B00C8"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E79A83D"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6C37ECBF"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nil"/>
              <w:left w:val="single" w:sz="6" w:space="0" w:color="auto"/>
              <w:bottom w:val="nil"/>
              <w:right w:val="double" w:sz="4" w:space="0" w:color="auto"/>
            </w:tcBorders>
            <w:vAlign w:val="center"/>
          </w:tcPr>
          <w:p w14:paraId="38824B41"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03E3B3D6" w14:textId="77777777" w:rsidTr="00077BFF">
        <w:trPr>
          <w:cantSplit/>
          <w:jc w:val="center"/>
        </w:trPr>
        <w:tc>
          <w:tcPr>
            <w:tcW w:w="494" w:type="dxa"/>
            <w:vMerge/>
            <w:tcBorders>
              <w:top w:val="single" w:sz="6" w:space="0" w:color="auto"/>
              <w:left w:val="double" w:sz="4" w:space="0" w:color="auto"/>
              <w:bottom w:val="nil"/>
              <w:right w:val="single" w:sz="6" w:space="0" w:color="auto"/>
            </w:tcBorders>
            <w:vAlign w:val="center"/>
            <w:hideMark/>
          </w:tcPr>
          <w:p w14:paraId="5282A523" w14:textId="77777777" w:rsidR="003D5FBB" w:rsidRPr="002E1CDD" w:rsidRDefault="003D5FBB" w:rsidP="00077BFF">
            <w:pPr>
              <w:spacing w:after="0" w:line="240" w:lineRule="auto"/>
              <w:rPr>
                <w:rFonts w:eastAsia="Times New Roman" w:cs="Calibri"/>
                <w:sz w:val="20"/>
                <w:szCs w:val="24"/>
                <w:lang w:val="es-CO"/>
              </w:rPr>
            </w:pPr>
          </w:p>
        </w:tc>
        <w:tc>
          <w:tcPr>
            <w:tcW w:w="1856" w:type="dxa"/>
            <w:vMerge/>
            <w:tcBorders>
              <w:top w:val="single" w:sz="6" w:space="0" w:color="auto"/>
              <w:left w:val="single" w:sz="6" w:space="0" w:color="auto"/>
              <w:bottom w:val="nil"/>
              <w:right w:val="single" w:sz="6" w:space="0" w:color="auto"/>
            </w:tcBorders>
            <w:vAlign w:val="center"/>
            <w:hideMark/>
          </w:tcPr>
          <w:p w14:paraId="79061B3C" w14:textId="77777777" w:rsidR="003D5FBB" w:rsidRPr="002E1CDD" w:rsidRDefault="003D5FBB" w:rsidP="00077BFF">
            <w:pPr>
              <w:spacing w:after="0" w:line="240" w:lineRule="auto"/>
              <w:rPr>
                <w:rFonts w:eastAsia="Times New Roman" w:cs="Calibri"/>
                <w:sz w:val="20"/>
                <w:szCs w:val="24"/>
                <w:lang w:val="es-CO"/>
              </w:rPr>
            </w:pPr>
          </w:p>
        </w:tc>
        <w:tc>
          <w:tcPr>
            <w:tcW w:w="911" w:type="dxa"/>
            <w:vMerge/>
            <w:tcBorders>
              <w:top w:val="single" w:sz="6" w:space="0" w:color="auto"/>
              <w:left w:val="single" w:sz="6" w:space="0" w:color="auto"/>
              <w:bottom w:val="single" w:sz="6" w:space="0" w:color="auto"/>
              <w:right w:val="single" w:sz="6" w:space="0" w:color="auto"/>
            </w:tcBorders>
            <w:vAlign w:val="center"/>
            <w:hideMark/>
          </w:tcPr>
          <w:p w14:paraId="7A4FBFBC"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dashSmallGap" w:sz="4" w:space="0" w:color="auto"/>
              <w:left w:val="single" w:sz="6" w:space="0" w:color="auto"/>
              <w:bottom w:val="single" w:sz="6" w:space="0" w:color="auto"/>
              <w:right w:val="single" w:sz="6" w:space="0" w:color="auto"/>
            </w:tcBorders>
          </w:tcPr>
          <w:p w14:paraId="607B81B6"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single" w:sz="6" w:space="0" w:color="auto"/>
              <w:right w:val="single" w:sz="6" w:space="0" w:color="auto"/>
            </w:tcBorders>
          </w:tcPr>
          <w:p w14:paraId="7D2C0B0A"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1DB07C5D"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dashSmallGap" w:sz="4" w:space="0" w:color="auto"/>
              <w:left w:val="single" w:sz="6" w:space="0" w:color="auto"/>
              <w:bottom w:val="single" w:sz="6" w:space="0" w:color="auto"/>
              <w:right w:val="single" w:sz="6" w:space="0" w:color="auto"/>
            </w:tcBorders>
          </w:tcPr>
          <w:p w14:paraId="169FCDD6"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0BA83A40"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single" w:sz="6" w:space="0" w:color="auto"/>
              <w:right w:val="single" w:sz="6" w:space="0" w:color="auto"/>
            </w:tcBorders>
          </w:tcPr>
          <w:p w14:paraId="4FCF62DF"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6210D2A3"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single" w:sz="6" w:space="0" w:color="auto"/>
              <w:right w:val="single" w:sz="6" w:space="0" w:color="auto"/>
            </w:tcBorders>
          </w:tcPr>
          <w:p w14:paraId="3A6D97F3"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single" w:sz="6" w:space="0" w:color="auto"/>
              <w:right w:val="single" w:sz="6" w:space="0" w:color="auto"/>
            </w:tcBorders>
          </w:tcPr>
          <w:p w14:paraId="196B0BDD"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dashSmallGap" w:sz="4" w:space="0" w:color="auto"/>
              <w:left w:val="single" w:sz="6" w:space="0" w:color="auto"/>
              <w:bottom w:val="single" w:sz="6" w:space="0" w:color="auto"/>
              <w:right w:val="single" w:sz="6" w:space="0" w:color="auto"/>
            </w:tcBorders>
          </w:tcPr>
          <w:p w14:paraId="3AB2D4CF"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799AD386"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single" w:sz="6" w:space="0" w:color="auto"/>
              <w:right w:val="single" w:sz="6" w:space="0" w:color="auto"/>
            </w:tcBorders>
          </w:tcPr>
          <w:p w14:paraId="43B1C313"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5959270"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261F80B2"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nil"/>
              <w:left w:val="single" w:sz="6" w:space="0" w:color="auto"/>
              <w:bottom w:val="nil"/>
              <w:right w:val="double" w:sz="4" w:space="0" w:color="auto"/>
            </w:tcBorders>
            <w:vAlign w:val="center"/>
          </w:tcPr>
          <w:p w14:paraId="2198F45F"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5E77E16F" w14:textId="77777777" w:rsidTr="00077BFF">
        <w:trPr>
          <w:cantSplit/>
          <w:jc w:val="center"/>
        </w:trPr>
        <w:tc>
          <w:tcPr>
            <w:tcW w:w="494" w:type="dxa"/>
            <w:vMerge/>
            <w:tcBorders>
              <w:top w:val="single" w:sz="6" w:space="0" w:color="auto"/>
              <w:left w:val="double" w:sz="4" w:space="0" w:color="auto"/>
              <w:bottom w:val="nil"/>
              <w:right w:val="single" w:sz="6" w:space="0" w:color="auto"/>
            </w:tcBorders>
            <w:vAlign w:val="center"/>
            <w:hideMark/>
          </w:tcPr>
          <w:p w14:paraId="5176CB9E" w14:textId="77777777" w:rsidR="003D5FBB" w:rsidRPr="002E1CDD" w:rsidRDefault="003D5FBB" w:rsidP="00077BFF">
            <w:pPr>
              <w:spacing w:after="0" w:line="240" w:lineRule="auto"/>
              <w:rPr>
                <w:rFonts w:eastAsia="Times New Roman" w:cs="Calibri"/>
                <w:sz w:val="20"/>
                <w:szCs w:val="24"/>
                <w:lang w:val="es-CO"/>
              </w:rPr>
            </w:pPr>
          </w:p>
        </w:tc>
        <w:tc>
          <w:tcPr>
            <w:tcW w:w="1856" w:type="dxa"/>
            <w:vMerge/>
            <w:tcBorders>
              <w:top w:val="single" w:sz="6" w:space="0" w:color="auto"/>
              <w:left w:val="single" w:sz="6" w:space="0" w:color="auto"/>
              <w:bottom w:val="nil"/>
              <w:right w:val="single" w:sz="6" w:space="0" w:color="auto"/>
            </w:tcBorders>
            <w:vAlign w:val="center"/>
            <w:hideMark/>
          </w:tcPr>
          <w:p w14:paraId="556E530D" w14:textId="77777777" w:rsidR="003D5FBB" w:rsidRPr="002E1CDD" w:rsidRDefault="003D5FBB" w:rsidP="00077BFF">
            <w:pPr>
              <w:spacing w:after="0" w:line="240" w:lineRule="auto"/>
              <w:rPr>
                <w:rFonts w:eastAsia="Times New Roman" w:cs="Calibri"/>
                <w:sz w:val="20"/>
                <w:szCs w:val="24"/>
                <w:lang w:val="es-CO"/>
              </w:rPr>
            </w:pPr>
          </w:p>
        </w:tc>
        <w:tc>
          <w:tcPr>
            <w:tcW w:w="911" w:type="dxa"/>
            <w:vMerge/>
            <w:tcBorders>
              <w:top w:val="single" w:sz="6" w:space="0" w:color="auto"/>
              <w:left w:val="single" w:sz="6" w:space="0" w:color="auto"/>
              <w:bottom w:val="dotted" w:sz="4" w:space="0" w:color="auto"/>
              <w:right w:val="single" w:sz="6" w:space="0" w:color="auto"/>
            </w:tcBorders>
            <w:vAlign w:val="center"/>
            <w:hideMark/>
          </w:tcPr>
          <w:p w14:paraId="0474EDB9"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dashSmallGap" w:sz="4" w:space="0" w:color="auto"/>
              <w:left w:val="single" w:sz="6" w:space="0" w:color="auto"/>
              <w:bottom w:val="dotted" w:sz="4" w:space="0" w:color="auto"/>
              <w:right w:val="single" w:sz="6" w:space="0" w:color="auto"/>
            </w:tcBorders>
          </w:tcPr>
          <w:p w14:paraId="14D07713"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dotted" w:sz="4" w:space="0" w:color="auto"/>
              <w:right w:val="single" w:sz="6" w:space="0" w:color="auto"/>
            </w:tcBorders>
          </w:tcPr>
          <w:p w14:paraId="1C74D578"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dotted" w:sz="4" w:space="0" w:color="auto"/>
              <w:right w:val="single" w:sz="6" w:space="0" w:color="auto"/>
            </w:tcBorders>
          </w:tcPr>
          <w:p w14:paraId="492E0D99"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dashSmallGap" w:sz="4" w:space="0" w:color="auto"/>
              <w:left w:val="single" w:sz="6" w:space="0" w:color="auto"/>
              <w:bottom w:val="dotted" w:sz="4" w:space="0" w:color="auto"/>
              <w:right w:val="single" w:sz="6" w:space="0" w:color="auto"/>
            </w:tcBorders>
          </w:tcPr>
          <w:p w14:paraId="06CC787C"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dotted" w:sz="4" w:space="0" w:color="auto"/>
              <w:right w:val="single" w:sz="6" w:space="0" w:color="auto"/>
            </w:tcBorders>
          </w:tcPr>
          <w:p w14:paraId="6D36CE9D"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dashSmallGap" w:sz="4" w:space="0" w:color="auto"/>
              <w:left w:val="single" w:sz="6" w:space="0" w:color="auto"/>
              <w:bottom w:val="dotted" w:sz="4" w:space="0" w:color="auto"/>
              <w:right w:val="single" w:sz="6" w:space="0" w:color="auto"/>
            </w:tcBorders>
          </w:tcPr>
          <w:p w14:paraId="6AA14542"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dotted" w:sz="4" w:space="0" w:color="auto"/>
              <w:right w:val="single" w:sz="6" w:space="0" w:color="auto"/>
            </w:tcBorders>
          </w:tcPr>
          <w:p w14:paraId="47EAE84B"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dashSmallGap" w:sz="4" w:space="0" w:color="auto"/>
              <w:left w:val="single" w:sz="6" w:space="0" w:color="auto"/>
              <w:bottom w:val="dotted" w:sz="4" w:space="0" w:color="auto"/>
              <w:right w:val="single" w:sz="6" w:space="0" w:color="auto"/>
            </w:tcBorders>
          </w:tcPr>
          <w:p w14:paraId="19DE4DA1"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dashSmallGap" w:sz="4" w:space="0" w:color="auto"/>
              <w:left w:val="single" w:sz="6" w:space="0" w:color="auto"/>
              <w:bottom w:val="dotted" w:sz="4" w:space="0" w:color="auto"/>
              <w:right w:val="single" w:sz="6" w:space="0" w:color="auto"/>
            </w:tcBorders>
          </w:tcPr>
          <w:p w14:paraId="0054DECD" w14:textId="77777777" w:rsidR="003D5FBB" w:rsidRPr="002E1CDD" w:rsidRDefault="003D5FBB" w:rsidP="00077BFF">
            <w:pPr>
              <w:spacing w:after="0" w:line="240" w:lineRule="auto"/>
              <w:rPr>
                <w:rFonts w:eastAsia="Times New Roman" w:cs="Calibri"/>
                <w:sz w:val="20"/>
                <w:szCs w:val="24"/>
                <w:lang w:val="es-CO"/>
              </w:rPr>
            </w:pPr>
          </w:p>
        </w:tc>
        <w:tc>
          <w:tcPr>
            <w:tcW w:w="699" w:type="dxa"/>
            <w:tcBorders>
              <w:top w:val="dashSmallGap" w:sz="4" w:space="0" w:color="auto"/>
              <w:left w:val="single" w:sz="6" w:space="0" w:color="auto"/>
              <w:bottom w:val="dotted" w:sz="4" w:space="0" w:color="auto"/>
              <w:right w:val="single" w:sz="6" w:space="0" w:color="auto"/>
            </w:tcBorders>
          </w:tcPr>
          <w:p w14:paraId="52F4129F"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dotted" w:sz="4" w:space="0" w:color="auto"/>
              <w:right w:val="single" w:sz="6" w:space="0" w:color="auto"/>
            </w:tcBorders>
          </w:tcPr>
          <w:p w14:paraId="787B47C9" w14:textId="77777777" w:rsidR="003D5FBB" w:rsidRPr="002E1CDD" w:rsidRDefault="003D5FBB" w:rsidP="00077BFF">
            <w:pPr>
              <w:spacing w:after="0" w:line="240" w:lineRule="auto"/>
              <w:rPr>
                <w:rFonts w:eastAsia="Times New Roman" w:cs="Calibri"/>
                <w:sz w:val="20"/>
                <w:szCs w:val="24"/>
                <w:lang w:val="es-CO"/>
              </w:rPr>
            </w:pPr>
          </w:p>
        </w:tc>
        <w:tc>
          <w:tcPr>
            <w:tcW w:w="164" w:type="dxa"/>
            <w:tcBorders>
              <w:top w:val="dashSmallGap" w:sz="4" w:space="0" w:color="auto"/>
              <w:left w:val="single" w:sz="6" w:space="0" w:color="auto"/>
              <w:bottom w:val="dotted" w:sz="4" w:space="0" w:color="auto"/>
              <w:right w:val="single" w:sz="6" w:space="0" w:color="auto"/>
            </w:tcBorders>
          </w:tcPr>
          <w:p w14:paraId="2C7DD312"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217267D"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7D2C7827"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nil"/>
              <w:left w:val="single" w:sz="6" w:space="0" w:color="auto"/>
              <w:bottom w:val="nil"/>
              <w:right w:val="double" w:sz="4" w:space="0" w:color="auto"/>
            </w:tcBorders>
            <w:vAlign w:val="center"/>
          </w:tcPr>
          <w:p w14:paraId="2E0A5BFE"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2170C07F" w14:textId="77777777" w:rsidTr="00077BFF">
        <w:trPr>
          <w:cantSplit/>
          <w:trHeight w:hRule="exact" w:val="284"/>
          <w:jc w:val="center"/>
        </w:trPr>
        <w:tc>
          <w:tcPr>
            <w:tcW w:w="494" w:type="dxa"/>
            <w:tcBorders>
              <w:top w:val="single" w:sz="6" w:space="0" w:color="auto"/>
              <w:left w:val="double" w:sz="4" w:space="0" w:color="auto"/>
              <w:bottom w:val="nil"/>
              <w:right w:val="nil"/>
            </w:tcBorders>
          </w:tcPr>
          <w:p w14:paraId="38104813" w14:textId="77777777" w:rsidR="003D5FBB" w:rsidRPr="002E1CDD" w:rsidRDefault="003D5FBB" w:rsidP="00077BFF">
            <w:pPr>
              <w:spacing w:after="0" w:line="240" w:lineRule="auto"/>
              <w:rPr>
                <w:rFonts w:eastAsia="Times New Roman" w:cs="Calibri"/>
                <w:sz w:val="20"/>
                <w:szCs w:val="24"/>
                <w:lang w:val="es-CO"/>
              </w:rPr>
            </w:pPr>
          </w:p>
        </w:tc>
        <w:tc>
          <w:tcPr>
            <w:tcW w:w="1856" w:type="dxa"/>
            <w:tcBorders>
              <w:top w:val="single" w:sz="6" w:space="0" w:color="auto"/>
              <w:left w:val="nil"/>
              <w:bottom w:val="nil"/>
              <w:right w:val="nil"/>
            </w:tcBorders>
          </w:tcPr>
          <w:p w14:paraId="63A9D831" w14:textId="77777777" w:rsidR="003D5FBB" w:rsidRPr="002E1CDD" w:rsidRDefault="003D5FBB" w:rsidP="00077BFF">
            <w:pPr>
              <w:spacing w:after="0" w:line="240" w:lineRule="auto"/>
              <w:rPr>
                <w:rFonts w:eastAsia="Times New Roman" w:cs="Calibri"/>
                <w:sz w:val="20"/>
                <w:szCs w:val="24"/>
                <w:lang w:val="es-CO"/>
              </w:rPr>
            </w:pPr>
          </w:p>
        </w:tc>
        <w:tc>
          <w:tcPr>
            <w:tcW w:w="911" w:type="dxa"/>
            <w:tcBorders>
              <w:top w:val="single" w:sz="6" w:space="0" w:color="auto"/>
              <w:left w:val="nil"/>
              <w:bottom w:val="nil"/>
              <w:right w:val="nil"/>
            </w:tcBorders>
          </w:tcPr>
          <w:p w14:paraId="05D7C119"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single" w:sz="6" w:space="0" w:color="auto"/>
              <w:left w:val="nil"/>
              <w:bottom w:val="nil"/>
              <w:right w:val="nil"/>
            </w:tcBorders>
          </w:tcPr>
          <w:p w14:paraId="411781C5"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nil"/>
              <w:bottom w:val="nil"/>
              <w:right w:val="nil"/>
            </w:tcBorders>
          </w:tcPr>
          <w:p w14:paraId="3DDA4A6B"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nil"/>
              <w:bottom w:val="nil"/>
              <w:right w:val="nil"/>
            </w:tcBorders>
          </w:tcPr>
          <w:p w14:paraId="7A65BB44"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single" w:sz="6" w:space="0" w:color="auto"/>
              <w:left w:val="nil"/>
              <w:bottom w:val="nil"/>
              <w:right w:val="nil"/>
            </w:tcBorders>
          </w:tcPr>
          <w:p w14:paraId="2BCE1C16"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nil"/>
              <w:bottom w:val="nil"/>
              <w:right w:val="nil"/>
            </w:tcBorders>
          </w:tcPr>
          <w:p w14:paraId="1D183F8D"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single" w:sz="6" w:space="0" w:color="auto"/>
              <w:left w:val="nil"/>
              <w:bottom w:val="nil"/>
              <w:right w:val="nil"/>
            </w:tcBorders>
          </w:tcPr>
          <w:p w14:paraId="464AC99B"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single" w:sz="6" w:space="0" w:color="auto"/>
              <w:left w:val="nil"/>
              <w:bottom w:val="nil"/>
              <w:right w:val="nil"/>
            </w:tcBorders>
          </w:tcPr>
          <w:p w14:paraId="3E2520CA"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single" w:sz="6" w:space="0" w:color="auto"/>
              <w:left w:val="nil"/>
              <w:bottom w:val="nil"/>
              <w:right w:val="nil"/>
            </w:tcBorders>
          </w:tcPr>
          <w:p w14:paraId="3167CB49" w14:textId="77777777" w:rsidR="003D5FBB" w:rsidRPr="002E1CDD" w:rsidRDefault="003D5FBB" w:rsidP="00077BFF">
            <w:pPr>
              <w:spacing w:after="0" w:line="240" w:lineRule="auto"/>
              <w:rPr>
                <w:rFonts w:eastAsia="Times New Roman" w:cs="Calibri"/>
                <w:sz w:val="20"/>
                <w:szCs w:val="24"/>
                <w:lang w:val="es-CO"/>
              </w:rPr>
            </w:pPr>
          </w:p>
        </w:tc>
        <w:tc>
          <w:tcPr>
            <w:tcW w:w="1927" w:type="dxa"/>
            <w:gridSpan w:val="4"/>
            <w:tcBorders>
              <w:top w:val="single" w:sz="6" w:space="0" w:color="auto"/>
              <w:left w:val="single" w:sz="6" w:space="0" w:color="auto"/>
              <w:bottom w:val="single" w:sz="6" w:space="0" w:color="auto"/>
              <w:right w:val="single" w:sz="6" w:space="0" w:color="auto"/>
            </w:tcBorders>
            <w:vAlign w:val="center"/>
            <w:hideMark/>
          </w:tcPr>
          <w:p w14:paraId="75EE8A8E" w14:textId="77777777" w:rsidR="003D5FBB" w:rsidRPr="002E1CDD" w:rsidRDefault="003D5FBB" w:rsidP="00077BFF">
            <w:pPr>
              <w:spacing w:after="0" w:line="240" w:lineRule="auto"/>
              <w:rPr>
                <w:rFonts w:eastAsia="Times New Roman" w:cs="Calibri"/>
                <w:sz w:val="24"/>
                <w:szCs w:val="24"/>
                <w:lang w:val="es-CO"/>
              </w:rPr>
            </w:pPr>
            <w:r w:rsidRPr="002E1CDD">
              <w:rPr>
                <w:rFonts w:eastAsia="Times New Roman" w:cs="Calibri"/>
                <w:b/>
                <w:bCs/>
                <w:sz w:val="20"/>
                <w:szCs w:val="24"/>
                <w:lang w:val="es-CO"/>
              </w:rPr>
              <w:t>Subtotal</w:t>
            </w:r>
          </w:p>
        </w:tc>
        <w:tc>
          <w:tcPr>
            <w:tcW w:w="806" w:type="dxa"/>
            <w:tcBorders>
              <w:top w:val="single" w:sz="6" w:space="0" w:color="auto"/>
              <w:left w:val="nil"/>
              <w:bottom w:val="single" w:sz="6" w:space="0" w:color="auto"/>
              <w:right w:val="single" w:sz="6" w:space="0" w:color="auto"/>
            </w:tcBorders>
          </w:tcPr>
          <w:p w14:paraId="5B465E06" w14:textId="77777777" w:rsidR="003D5FBB" w:rsidRPr="002E1CDD" w:rsidRDefault="003D5FBB" w:rsidP="00077BFF">
            <w:pPr>
              <w:spacing w:after="0" w:line="240" w:lineRule="auto"/>
              <w:ind w:left="1080" w:hanging="1080"/>
              <w:jc w:val="center"/>
              <w:outlineLvl w:val="5"/>
              <w:rPr>
                <w:rFonts w:eastAsia="Times New Roman" w:cs="Calibri"/>
                <w:b/>
                <w:smallCaps/>
                <w:sz w:val="24"/>
                <w:szCs w:val="24"/>
                <w:lang w:val="es-CO"/>
              </w:rPr>
            </w:pPr>
          </w:p>
        </w:tc>
        <w:tc>
          <w:tcPr>
            <w:tcW w:w="806" w:type="dxa"/>
            <w:tcBorders>
              <w:top w:val="single" w:sz="6" w:space="0" w:color="auto"/>
              <w:left w:val="single" w:sz="6" w:space="0" w:color="auto"/>
              <w:bottom w:val="single" w:sz="6" w:space="0" w:color="auto"/>
              <w:right w:val="single" w:sz="6" w:space="0" w:color="auto"/>
            </w:tcBorders>
          </w:tcPr>
          <w:p w14:paraId="3591F082"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single" w:sz="6" w:space="0" w:color="auto"/>
              <w:right w:val="double" w:sz="4" w:space="0" w:color="auto"/>
            </w:tcBorders>
            <w:vAlign w:val="center"/>
          </w:tcPr>
          <w:p w14:paraId="3AC48D62" w14:textId="77777777" w:rsidR="003D5FBB" w:rsidRPr="002E1CDD" w:rsidRDefault="003D5FBB" w:rsidP="00077BFF">
            <w:pPr>
              <w:spacing w:after="0" w:line="240" w:lineRule="auto"/>
              <w:rPr>
                <w:rFonts w:eastAsia="Times New Roman" w:cs="Calibri"/>
                <w:sz w:val="20"/>
                <w:szCs w:val="24"/>
                <w:lang w:val="es-CO"/>
              </w:rPr>
            </w:pPr>
          </w:p>
        </w:tc>
      </w:tr>
      <w:tr w:rsidR="003D5FBB" w:rsidRPr="002E1CDD" w14:paraId="0904306A" w14:textId="77777777" w:rsidTr="00077BFF">
        <w:trPr>
          <w:cantSplit/>
          <w:trHeight w:hRule="exact" w:val="284"/>
          <w:jc w:val="center"/>
        </w:trPr>
        <w:tc>
          <w:tcPr>
            <w:tcW w:w="494" w:type="dxa"/>
            <w:tcBorders>
              <w:top w:val="nil"/>
              <w:left w:val="double" w:sz="4" w:space="0" w:color="auto"/>
              <w:bottom w:val="double" w:sz="4" w:space="0" w:color="auto"/>
              <w:right w:val="nil"/>
            </w:tcBorders>
          </w:tcPr>
          <w:p w14:paraId="7D957E15" w14:textId="77777777" w:rsidR="003D5FBB" w:rsidRPr="002E1CDD" w:rsidRDefault="003D5FBB" w:rsidP="00077BFF">
            <w:pPr>
              <w:spacing w:after="0" w:line="240" w:lineRule="auto"/>
              <w:rPr>
                <w:rFonts w:eastAsia="Times New Roman" w:cs="Calibri"/>
                <w:sz w:val="20"/>
                <w:szCs w:val="24"/>
                <w:lang w:val="es-CO"/>
              </w:rPr>
            </w:pPr>
          </w:p>
        </w:tc>
        <w:tc>
          <w:tcPr>
            <w:tcW w:w="1856" w:type="dxa"/>
            <w:tcBorders>
              <w:top w:val="nil"/>
              <w:left w:val="nil"/>
              <w:bottom w:val="double" w:sz="4" w:space="0" w:color="auto"/>
              <w:right w:val="nil"/>
            </w:tcBorders>
          </w:tcPr>
          <w:p w14:paraId="6B12E370" w14:textId="77777777" w:rsidR="003D5FBB" w:rsidRPr="002E1CDD" w:rsidRDefault="003D5FBB" w:rsidP="00077BFF">
            <w:pPr>
              <w:spacing w:after="0" w:line="240" w:lineRule="auto"/>
              <w:rPr>
                <w:rFonts w:eastAsia="Times New Roman" w:cs="Calibri"/>
                <w:sz w:val="20"/>
                <w:szCs w:val="24"/>
                <w:lang w:val="es-CO"/>
              </w:rPr>
            </w:pPr>
          </w:p>
        </w:tc>
        <w:tc>
          <w:tcPr>
            <w:tcW w:w="911" w:type="dxa"/>
            <w:tcBorders>
              <w:top w:val="nil"/>
              <w:left w:val="nil"/>
              <w:bottom w:val="double" w:sz="4" w:space="0" w:color="auto"/>
              <w:right w:val="nil"/>
            </w:tcBorders>
          </w:tcPr>
          <w:p w14:paraId="4EAC2A9C" w14:textId="77777777" w:rsidR="003D5FBB" w:rsidRPr="002E1CDD" w:rsidRDefault="003D5FBB" w:rsidP="00077BFF">
            <w:pPr>
              <w:spacing w:after="0" w:line="240" w:lineRule="auto"/>
              <w:rPr>
                <w:rFonts w:eastAsia="Times New Roman" w:cs="Calibri"/>
                <w:sz w:val="20"/>
                <w:szCs w:val="24"/>
                <w:lang w:val="es-CO"/>
              </w:rPr>
            </w:pPr>
          </w:p>
        </w:tc>
        <w:tc>
          <w:tcPr>
            <w:tcW w:w="719" w:type="dxa"/>
            <w:tcBorders>
              <w:top w:val="nil"/>
              <w:left w:val="nil"/>
              <w:bottom w:val="double" w:sz="4" w:space="0" w:color="auto"/>
              <w:right w:val="nil"/>
            </w:tcBorders>
          </w:tcPr>
          <w:p w14:paraId="3DEB844E"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nil"/>
              <w:left w:val="nil"/>
              <w:bottom w:val="double" w:sz="4" w:space="0" w:color="auto"/>
              <w:right w:val="nil"/>
            </w:tcBorders>
          </w:tcPr>
          <w:p w14:paraId="0F3F71D1"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nil"/>
              <w:left w:val="nil"/>
              <w:bottom w:val="double" w:sz="4" w:space="0" w:color="auto"/>
              <w:right w:val="nil"/>
            </w:tcBorders>
          </w:tcPr>
          <w:p w14:paraId="0FFE0B5D" w14:textId="77777777" w:rsidR="003D5FBB" w:rsidRPr="002E1CDD" w:rsidRDefault="003D5FBB" w:rsidP="00077BFF">
            <w:pPr>
              <w:spacing w:after="0" w:line="240" w:lineRule="auto"/>
              <w:rPr>
                <w:rFonts w:eastAsia="Times New Roman" w:cs="Calibri"/>
                <w:sz w:val="20"/>
                <w:szCs w:val="24"/>
                <w:lang w:val="es-CO"/>
              </w:rPr>
            </w:pPr>
          </w:p>
        </w:tc>
        <w:tc>
          <w:tcPr>
            <w:tcW w:w="1080" w:type="dxa"/>
            <w:tcBorders>
              <w:top w:val="nil"/>
              <w:left w:val="nil"/>
              <w:bottom w:val="double" w:sz="4" w:space="0" w:color="auto"/>
              <w:right w:val="nil"/>
            </w:tcBorders>
          </w:tcPr>
          <w:p w14:paraId="20069740"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nil"/>
              <w:left w:val="nil"/>
              <w:bottom w:val="double" w:sz="4" w:space="0" w:color="auto"/>
              <w:right w:val="nil"/>
            </w:tcBorders>
          </w:tcPr>
          <w:p w14:paraId="37E52906" w14:textId="77777777" w:rsidR="003D5FBB" w:rsidRPr="002E1CDD" w:rsidRDefault="003D5FBB" w:rsidP="00077BFF">
            <w:pPr>
              <w:spacing w:after="0" w:line="240" w:lineRule="auto"/>
              <w:rPr>
                <w:rFonts w:eastAsia="Times New Roman" w:cs="Calibri"/>
                <w:sz w:val="20"/>
                <w:szCs w:val="24"/>
                <w:lang w:val="es-CO"/>
              </w:rPr>
            </w:pPr>
          </w:p>
        </w:tc>
        <w:tc>
          <w:tcPr>
            <w:tcW w:w="990" w:type="dxa"/>
            <w:tcBorders>
              <w:top w:val="nil"/>
              <w:left w:val="nil"/>
              <w:bottom w:val="double" w:sz="4" w:space="0" w:color="auto"/>
              <w:right w:val="nil"/>
            </w:tcBorders>
          </w:tcPr>
          <w:p w14:paraId="6D639C8D" w14:textId="77777777" w:rsidR="003D5FBB" w:rsidRPr="002E1CDD" w:rsidRDefault="003D5FBB" w:rsidP="00077BFF">
            <w:pPr>
              <w:spacing w:after="0" w:line="240" w:lineRule="auto"/>
              <w:rPr>
                <w:rFonts w:eastAsia="Times New Roman" w:cs="Calibri"/>
                <w:sz w:val="20"/>
                <w:szCs w:val="24"/>
                <w:lang w:val="es-CO"/>
              </w:rPr>
            </w:pPr>
          </w:p>
        </w:tc>
        <w:tc>
          <w:tcPr>
            <w:tcW w:w="900" w:type="dxa"/>
            <w:tcBorders>
              <w:top w:val="nil"/>
              <w:left w:val="nil"/>
              <w:bottom w:val="double" w:sz="4" w:space="0" w:color="auto"/>
              <w:right w:val="nil"/>
            </w:tcBorders>
          </w:tcPr>
          <w:p w14:paraId="2179B11B" w14:textId="77777777" w:rsidR="003D5FBB" w:rsidRPr="002E1CDD" w:rsidRDefault="003D5FBB" w:rsidP="00077BFF">
            <w:pPr>
              <w:spacing w:after="0" w:line="240" w:lineRule="auto"/>
              <w:rPr>
                <w:rFonts w:eastAsia="Times New Roman" w:cs="Calibri"/>
                <w:sz w:val="20"/>
                <w:szCs w:val="24"/>
                <w:lang w:val="es-CO"/>
              </w:rPr>
            </w:pPr>
          </w:p>
        </w:tc>
        <w:tc>
          <w:tcPr>
            <w:tcW w:w="180" w:type="dxa"/>
            <w:tcBorders>
              <w:top w:val="nil"/>
              <w:left w:val="nil"/>
              <w:bottom w:val="double" w:sz="4" w:space="0" w:color="auto"/>
              <w:right w:val="nil"/>
            </w:tcBorders>
          </w:tcPr>
          <w:p w14:paraId="548C113B" w14:textId="77777777" w:rsidR="003D5FBB" w:rsidRPr="002E1CDD" w:rsidRDefault="003D5FBB" w:rsidP="00077BFF">
            <w:pPr>
              <w:spacing w:after="0" w:line="240" w:lineRule="auto"/>
              <w:rPr>
                <w:rFonts w:eastAsia="Times New Roman" w:cs="Calibri"/>
                <w:sz w:val="20"/>
                <w:szCs w:val="24"/>
                <w:lang w:val="es-CO"/>
              </w:rPr>
            </w:pPr>
          </w:p>
        </w:tc>
        <w:tc>
          <w:tcPr>
            <w:tcW w:w="1927" w:type="dxa"/>
            <w:gridSpan w:val="4"/>
            <w:tcBorders>
              <w:top w:val="single" w:sz="6" w:space="0" w:color="auto"/>
              <w:left w:val="single" w:sz="6" w:space="0" w:color="auto"/>
              <w:bottom w:val="double" w:sz="4" w:space="0" w:color="auto"/>
              <w:right w:val="single" w:sz="6" w:space="0" w:color="auto"/>
            </w:tcBorders>
            <w:vAlign w:val="center"/>
            <w:hideMark/>
          </w:tcPr>
          <w:p w14:paraId="1C7DD5A9" w14:textId="77777777" w:rsidR="003D5FBB" w:rsidRPr="002E1CDD" w:rsidRDefault="003D5FBB" w:rsidP="00077BFF">
            <w:pPr>
              <w:spacing w:after="0" w:line="240" w:lineRule="auto"/>
              <w:rPr>
                <w:rFonts w:eastAsia="Times New Roman" w:cs="Calibri"/>
                <w:b/>
                <w:bCs/>
                <w:sz w:val="20"/>
                <w:szCs w:val="24"/>
                <w:lang w:val="es-CO"/>
              </w:rPr>
            </w:pPr>
            <w:r w:rsidRPr="002E1CDD">
              <w:rPr>
                <w:rFonts w:eastAsia="Times New Roman" w:cs="Calibri"/>
                <w:b/>
                <w:bCs/>
                <w:sz w:val="20"/>
                <w:szCs w:val="24"/>
                <w:lang w:val="es-CO"/>
              </w:rPr>
              <w:t>Total</w:t>
            </w:r>
          </w:p>
        </w:tc>
        <w:tc>
          <w:tcPr>
            <w:tcW w:w="806" w:type="dxa"/>
            <w:tcBorders>
              <w:top w:val="single" w:sz="6" w:space="0" w:color="auto"/>
              <w:left w:val="nil"/>
              <w:bottom w:val="double" w:sz="4" w:space="0" w:color="auto"/>
              <w:right w:val="single" w:sz="6" w:space="0" w:color="auto"/>
            </w:tcBorders>
            <w:shd w:val="thinDiagCross" w:color="auto" w:fill="auto"/>
          </w:tcPr>
          <w:p w14:paraId="227A63FA"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4C5A2E68" w14:textId="77777777" w:rsidR="003D5FBB" w:rsidRPr="002E1CDD" w:rsidRDefault="003D5FBB" w:rsidP="00077BFF">
            <w:pPr>
              <w:spacing w:after="0" w:line="240" w:lineRule="auto"/>
              <w:rPr>
                <w:rFonts w:eastAsia="Times New Roman" w:cs="Calibri"/>
                <w:sz w:val="20"/>
                <w:szCs w:val="24"/>
                <w:lang w:val="es-CO"/>
              </w:rPr>
            </w:pPr>
          </w:p>
        </w:tc>
        <w:tc>
          <w:tcPr>
            <w:tcW w:w="806" w:type="dxa"/>
            <w:tcBorders>
              <w:top w:val="single" w:sz="6" w:space="0" w:color="auto"/>
              <w:left w:val="single" w:sz="6" w:space="0" w:color="auto"/>
              <w:bottom w:val="double" w:sz="4" w:space="0" w:color="auto"/>
              <w:right w:val="double" w:sz="4" w:space="0" w:color="auto"/>
            </w:tcBorders>
          </w:tcPr>
          <w:p w14:paraId="3AB33BA6" w14:textId="77777777" w:rsidR="003D5FBB" w:rsidRPr="002E1CDD" w:rsidRDefault="003D5FBB" w:rsidP="00077BFF">
            <w:pPr>
              <w:spacing w:after="0" w:line="240" w:lineRule="auto"/>
              <w:rPr>
                <w:rFonts w:eastAsia="Times New Roman" w:cs="Calibri"/>
                <w:sz w:val="20"/>
                <w:szCs w:val="24"/>
                <w:lang w:val="es-CO"/>
              </w:rPr>
            </w:pPr>
          </w:p>
        </w:tc>
      </w:tr>
    </w:tbl>
    <w:p w14:paraId="00C21593" w14:textId="77777777" w:rsidR="003D5FBB" w:rsidRPr="002E1CDD" w:rsidRDefault="003D5FBB" w:rsidP="003D5FBB">
      <w:pPr>
        <w:numPr>
          <w:ilvl w:val="12"/>
          <w:numId w:val="0"/>
        </w:numPr>
        <w:spacing w:after="0" w:line="240" w:lineRule="auto"/>
        <w:jc w:val="both"/>
        <w:rPr>
          <w:rFonts w:eastAsia="Times New Roman" w:cs="Calibri"/>
          <w:bCs/>
          <w:i/>
          <w:color w:val="808080" w:themeColor="background1" w:themeShade="80"/>
          <w:sz w:val="20"/>
          <w:szCs w:val="20"/>
          <w:lang w:val="es-CO"/>
        </w:rPr>
      </w:pPr>
      <w:r w:rsidRPr="002E1CDD" w:rsidDel="002746C0">
        <w:rPr>
          <w:rFonts w:eastAsia="Times New Roman" w:cs="Calibri"/>
          <w:i/>
          <w:color w:val="1F497D"/>
          <w:sz w:val="20"/>
          <w:szCs w:val="20"/>
          <w:lang w:val="es-CO"/>
        </w:rPr>
        <w:t xml:space="preserve"> </w:t>
      </w:r>
      <w:r w:rsidRPr="002E1CDD">
        <w:rPr>
          <w:rFonts w:cstheme="minorHAnsi"/>
          <w:bCs/>
          <w:i/>
          <w:color w:val="808080" w:themeColor="background1" w:themeShade="80"/>
          <w:sz w:val="20"/>
          <w:szCs w:val="20"/>
          <w:lang w:val="es-CO"/>
        </w:rPr>
        <w:t>[Adjuntar Hojas de Vida (actualizadas y firmadas por los respectivos Expertos Clave) donde se demuestren las calificaciones de los Expertos Clave]</w:t>
      </w:r>
    </w:p>
    <w:p w14:paraId="30C24B52" w14:textId="77777777" w:rsidR="003D5FBB" w:rsidRPr="002E1CDD" w:rsidRDefault="003D5FBB" w:rsidP="003D5FBB">
      <w:pPr>
        <w:spacing w:before="120" w:after="120" w:line="240" w:lineRule="auto"/>
        <w:jc w:val="center"/>
        <w:outlineLvl w:val="1"/>
        <w:rPr>
          <w:b/>
          <w:sz w:val="24"/>
          <w:szCs w:val="24"/>
          <w:lang w:val="es-CO"/>
        </w:rPr>
      </w:pPr>
      <w:bookmarkStart w:id="259" w:name="_Toc333326047"/>
      <w:bookmarkStart w:id="260" w:name="_Toc357693584"/>
      <w:bookmarkStart w:id="261" w:name="_Toc50715882"/>
      <w:r w:rsidRPr="002E1CDD">
        <w:rPr>
          <w:b/>
          <w:sz w:val="24"/>
          <w:szCs w:val="24"/>
          <w:lang w:val="es-CO"/>
        </w:rPr>
        <w:lastRenderedPageBreak/>
        <w:t>Apéndice B – Desglose del Precio de Contrato</w:t>
      </w:r>
      <w:r w:rsidRPr="002E1CDD">
        <w:rPr>
          <w:b/>
          <w:sz w:val="24"/>
          <w:szCs w:val="24"/>
          <w:vertAlign w:val="superscript"/>
          <w:lang w:val="es-CO"/>
        </w:rPr>
        <w:footnoteReference w:id="9"/>
      </w:r>
      <w:bookmarkEnd w:id="259"/>
      <w:bookmarkEnd w:id="260"/>
      <w:bookmarkEnd w:id="261"/>
    </w:p>
    <w:p w14:paraId="28D054FE" w14:textId="77777777" w:rsidR="003D5FBB" w:rsidRPr="002E1CDD" w:rsidRDefault="003D5FBB" w:rsidP="003D5FBB">
      <w:pPr>
        <w:numPr>
          <w:ilvl w:val="12"/>
          <w:numId w:val="0"/>
        </w:numPr>
        <w:tabs>
          <w:tab w:val="left" w:pos="1440"/>
        </w:tabs>
        <w:spacing w:after="0" w:line="240" w:lineRule="auto"/>
        <w:jc w:val="center"/>
        <w:rPr>
          <w:rFonts w:eastAsia="Times New Roman" w:cs="Calibri"/>
          <w:b/>
          <w:spacing w:val="-3"/>
          <w:lang w:val="es-CO" w:eastAsia="en-GB"/>
        </w:rPr>
      </w:pPr>
      <w:bookmarkStart w:id="262" w:name="_Toc333316922"/>
      <w:bookmarkStart w:id="263" w:name="_Toc333326049"/>
      <w:r w:rsidRPr="002E1CDD">
        <w:rPr>
          <w:rFonts w:eastAsia="Times New Roman" w:cs="Calibri"/>
          <w:b/>
          <w:spacing w:val="-3"/>
          <w:lang w:val="es-CO" w:eastAsia="en-GB"/>
        </w:rPr>
        <w:t>Remuneración (Tarifa de los Expertos/Honorarios)</w:t>
      </w:r>
      <w:bookmarkEnd w:id="262"/>
      <w:bookmarkEnd w:id="263"/>
    </w:p>
    <w:p w14:paraId="5B596F33" w14:textId="77777777" w:rsidR="003D5FBB" w:rsidRPr="002E1CDD" w:rsidRDefault="003D5FBB" w:rsidP="003D5FBB">
      <w:pPr>
        <w:numPr>
          <w:ilvl w:val="12"/>
          <w:numId w:val="0"/>
        </w:numPr>
        <w:tabs>
          <w:tab w:val="left" w:pos="1440"/>
        </w:tabs>
        <w:spacing w:after="0" w:line="240" w:lineRule="auto"/>
        <w:jc w:val="both"/>
        <w:rPr>
          <w:rFonts w:eastAsia="Times New Roman" w:cs="Calibri"/>
          <w:spacing w:val="-3"/>
          <w:sz w:val="24"/>
          <w:szCs w:val="24"/>
          <w:lang w:val="es-CO"/>
        </w:rPr>
      </w:pPr>
    </w:p>
    <w:tbl>
      <w:tblPr>
        <w:tblStyle w:val="TableGrid3"/>
        <w:tblW w:w="0" w:type="auto"/>
        <w:tblLook w:val="04A0" w:firstRow="1" w:lastRow="0" w:firstColumn="1" w:lastColumn="0" w:noHBand="0" w:noVBand="1"/>
      </w:tblPr>
      <w:tblGrid>
        <w:gridCol w:w="828"/>
        <w:gridCol w:w="3429"/>
        <w:gridCol w:w="2126"/>
        <w:gridCol w:w="2145"/>
        <w:gridCol w:w="1114"/>
        <w:gridCol w:w="1115"/>
        <w:gridCol w:w="2311"/>
      </w:tblGrid>
      <w:tr w:rsidR="003D5FBB" w:rsidRPr="002E1CDD" w14:paraId="4013E0CF" w14:textId="77777777" w:rsidTr="00077BFF">
        <w:tc>
          <w:tcPr>
            <w:tcW w:w="828" w:type="dxa"/>
            <w:shd w:val="clear" w:color="auto" w:fill="D9D9D9" w:themeFill="background1" w:themeFillShade="D9"/>
            <w:vAlign w:val="center"/>
          </w:tcPr>
          <w:p w14:paraId="110BCE56" w14:textId="77777777" w:rsidR="003D5FBB" w:rsidRPr="002E1CDD" w:rsidRDefault="003D5FBB" w:rsidP="00077BFF">
            <w:pPr>
              <w:numPr>
                <w:ilvl w:val="12"/>
                <w:numId w:val="0"/>
              </w:numPr>
              <w:tabs>
                <w:tab w:val="left" w:pos="1440"/>
              </w:tabs>
              <w:jc w:val="center"/>
              <w:rPr>
                <w:rFonts w:asciiTheme="minorHAnsi" w:hAnsiTheme="minorHAnsi" w:cs="Calibri"/>
                <w:b/>
                <w:spacing w:val="-3"/>
                <w:lang w:val="es-CO"/>
              </w:rPr>
            </w:pPr>
            <w:r w:rsidRPr="002E1CDD">
              <w:rPr>
                <w:rFonts w:asciiTheme="minorHAnsi" w:hAnsiTheme="minorHAnsi" w:cs="Calibri"/>
                <w:b/>
                <w:spacing w:val="-3"/>
                <w:lang w:val="es-CO"/>
              </w:rPr>
              <w:t>No.</w:t>
            </w:r>
          </w:p>
        </w:tc>
        <w:tc>
          <w:tcPr>
            <w:tcW w:w="3429" w:type="dxa"/>
            <w:shd w:val="clear" w:color="auto" w:fill="D9D9D9" w:themeFill="background1" w:themeFillShade="D9"/>
            <w:vAlign w:val="center"/>
          </w:tcPr>
          <w:p w14:paraId="0CF76A19" w14:textId="77777777" w:rsidR="003D5FBB" w:rsidRPr="002E1CDD" w:rsidRDefault="003D5FBB" w:rsidP="00077BFF">
            <w:pPr>
              <w:numPr>
                <w:ilvl w:val="12"/>
                <w:numId w:val="0"/>
              </w:numPr>
              <w:tabs>
                <w:tab w:val="left" w:pos="1440"/>
              </w:tabs>
              <w:jc w:val="center"/>
              <w:rPr>
                <w:rFonts w:asciiTheme="minorHAnsi" w:hAnsiTheme="minorHAnsi" w:cs="Calibri"/>
                <w:b/>
                <w:spacing w:val="-3"/>
                <w:lang w:val="es-CO"/>
              </w:rPr>
            </w:pPr>
            <w:r w:rsidRPr="002E1CDD">
              <w:rPr>
                <w:rFonts w:asciiTheme="minorHAnsi" w:hAnsiTheme="minorHAnsi" w:cs="Calibri"/>
                <w:b/>
                <w:spacing w:val="-3"/>
                <w:lang w:val="es-CO"/>
              </w:rPr>
              <w:t>Cargo/Título</w:t>
            </w:r>
          </w:p>
        </w:tc>
        <w:tc>
          <w:tcPr>
            <w:tcW w:w="2126" w:type="dxa"/>
            <w:shd w:val="clear" w:color="auto" w:fill="D9D9D9" w:themeFill="background1" w:themeFillShade="D9"/>
            <w:vAlign w:val="center"/>
          </w:tcPr>
          <w:p w14:paraId="0AAE050C" w14:textId="77777777" w:rsidR="003D5FBB" w:rsidRPr="002E1CDD" w:rsidRDefault="003D5FBB" w:rsidP="00077BFF">
            <w:pPr>
              <w:numPr>
                <w:ilvl w:val="12"/>
                <w:numId w:val="0"/>
              </w:numPr>
              <w:tabs>
                <w:tab w:val="left" w:pos="1440"/>
              </w:tabs>
              <w:jc w:val="center"/>
              <w:rPr>
                <w:rFonts w:asciiTheme="minorHAnsi" w:hAnsiTheme="minorHAnsi" w:cs="Calibri"/>
                <w:b/>
                <w:spacing w:val="-3"/>
                <w:lang w:val="es-CO"/>
              </w:rPr>
            </w:pPr>
            <w:r w:rsidRPr="002E1CDD">
              <w:rPr>
                <w:rFonts w:asciiTheme="minorHAnsi" w:hAnsiTheme="minorHAnsi" w:cs="Calibri"/>
                <w:b/>
                <w:spacing w:val="-3"/>
                <w:lang w:val="es-CO"/>
              </w:rPr>
              <w:t>Nombre</w:t>
            </w:r>
          </w:p>
        </w:tc>
        <w:tc>
          <w:tcPr>
            <w:tcW w:w="2145" w:type="dxa"/>
            <w:shd w:val="clear" w:color="auto" w:fill="D9D9D9" w:themeFill="background1" w:themeFillShade="D9"/>
            <w:vAlign w:val="center"/>
          </w:tcPr>
          <w:p w14:paraId="5104472B" w14:textId="77777777" w:rsidR="003D5FBB" w:rsidRPr="002E1CDD" w:rsidRDefault="003D5FBB" w:rsidP="00077BFF">
            <w:pPr>
              <w:numPr>
                <w:ilvl w:val="12"/>
                <w:numId w:val="0"/>
              </w:numPr>
              <w:tabs>
                <w:tab w:val="left" w:pos="1440"/>
              </w:tabs>
              <w:jc w:val="center"/>
              <w:rPr>
                <w:rFonts w:asciiTheme="minorHAnsi" w:hAnsiTheme="minorHAnsi" w:cs="Calibri"/>
                <w:b/>
                <w:spacing w:val="-3"/>
                <w:lang w:val="es-CO"/>
              </w:rPr>
            </w:pPr>
            <w:r w:rsidRPr="002E1CDD">
              <w:rPr>
                <w:rFonts w:asciiTheme="minorHAnsi" w:hAnsiTheme="minorHAnsi" w:cs="Calibri"/>
                <w:b/>
                <w:spacing w:val="-3"/>
                <w:lang w:val="es-CO"/>
              </w:rPr>
              <w:t>Tarifa del Experto(por mes/día/hora)</w:t>
            </w:r>
            <w:r w:rsidRPr="002E1CDD">
              <w:rPr>
                <w:rStyle w:val="Refdenotaalpie"/>
                <w:rFonts w:asciiTheme="minorHAnsi" w:hAnsiTheme="minorHAnsi" w:cs="Calibri"/>
                <w:b/>
                <w:spacing w:val="-3"/>
                <w:lang w:val="es-CO"/>
              </w:rPr>
              <w:footnoteReference w:id="10"/>
            </w:r>
            <w:r w:rsidRPr="002E1CDD">
              <w:rPr>
                <w:rFonts w:asciiTheme="minorHAnsi" w:hAnsiTheme="minorHAnsi" w:cs="Calibri"/>
                <w:b/>
                <w:spacing w:val="-3"/>
                <w:lang w:val="es-CO"/>
              </w:rPr>
              <w:t xml:space="preserve"> en moneda</w:t>
            </w:r>
          </w:p>
        </w:tc>
        <w:tc>
          <w:tcPr>
            <w:tcW w:w="2229" w:type="dxa"/>
            <w:gridSpan w:val="2"/>
            <w:shd w:val="clear" w:color="auto" w:fill="D9D9D9" w:themeFill="background1" w:themeFillShade="D9"/>
            <w:vAlign w:val="center"/>
          </w:tcPr>
          <w:p w14:paraId="2C2B2419" w14:textId="77777777" w:rsidR="003D5FBB" w:rsidRPr="002E1CDD" w:rsidRDefault="003D5FBB" w:rsidP="00077BFF">
            <w:pPr>
              <w:numPr>
                <w:ilvl w:val="12"/>
                <w:numId w:val="0"/>
              </w:numPr>
              <w:tabs>
                <w:tab w:val="left" w:pos="1440"/>
              </w:tabs>
              <w:jc w:val="center"/>
              <w:rPr>
                <w:rFonts w:asciiTheme="minorHAnsi" w:hAnsiTheme="minorHAnsi" w:cs="Calibri"/>
                <w:b/>
                <w:spacing w:val="-3"/>
                <w:lang w:val="es-CO"/>
              </w:rPr>
            </w:pPr>
            <w:r w:rsidRPr="002E1CDD">
              <w:rPr>
                <w:rFonts w:asciiTheme="minorHAnsi" w:hAnsiTheme="minorHAnsi" w:cs="Calibri"/>
                <w:b/>
                <w:spacing w:val="-3"/>
                <w:lang w:val="es-CO"/>
              </w:rPr>
              <w:t>Unidades de Tiempo (número de meses/días/horas)</w:t>
            </w:r>
          </w:p>
        </w:tc>
        <w:tc>
          <w:tcPr>
            <w:tcW w:w="2311" w:type="dxa"/>
            <w:shd w:val="clear" w:color="auto" w:fill="D9D9D9" w:themeFill="background1" w:themeFillShade="D9"/>
            <w:vAlign w:val="center"/>
          </w:tcPr>
          <w:p w14:paraId="0E14A701" w14:textId="77777777" w:rsidR="003D5FBB" w:rsidRPr="002E1CDD" w:rsidRDefault="003D5FBB" w:rsidP="00077BFF">
            <w:pPr>
              <w:numPr>
                <w:ilvl w:val="12"/>
                <w:numId w:val="0"/>
              </w:numPr>
              <w:tabs>
                <w:tab w:val="left" w:pos="1440"/>
              </w:tabs>
              <w:jc w:val="center"/>
              <w:rPr>
                <w:rFonts w:asciiTheme="minorHAnsi" w:hAnsiTheme="minorHAnsi" w:cs="Calibri"/>
                <w:b/>
                <w:spacing w:val="-3"/>
                <w:lang w:val="es-CO"/>
              </w:rPr>
            </w:pPr>
            <w:r w:rsidRPr="002E1CDD">
              <w:rPr>
                <w:rFonts w:asciiTheme="minorHAnsi" w:hAnsiTheme="minorHAnsi" w:cs="Calibri"/>
                <w:b/>
                <w:spacing w:val="-3"/>
                <w:lang w:val="es-CO"/>
              </w:rPr>
              <w:t xml:space="preserve">Total </w:t>
            </w:r>
          </w:p>
          <w:p w14:paraId="4957959F" w14:textId="77777777" w:rsidR="003D5FBB" w:rsidRPr="002E1CDD" w:rsidRDefault="003D5FBB" w:rsidP="00077BFF">
            <w:pPr>
              <w:numPr>
                <w:ilvl w:val="12"/>
                <w:numId w:val="0"/>
              </w:numPr>
              <w:tabs>
                <w:tab w:val="left" w:pos="1440"/>
              </w:tabs>
              <w:jc w:val="center"/>
              <w:rPr>
                <w:rFonts w:asciiTheme="minorHAnsi" w:hAnsiTheme="minorHAnsi" w:cs="Calibri"/>
                <w:b/>
                <w:spacing w:val="-3"/>
                <w:lang w:val="es-CO"/>
              </w:rPr>
            </w:pPr>
            <w:r w:rsidRPr="002E1CDD">
              <w:rPr>
                <w:rFonts w:asciiTheme="minorHAnsi" w:hAnsiTheme="minorHAnsi" w:cs="Calibri"/>
                <w:b/>
                <w:spacing w:val="-3"/>
                <w:lang w:val="es-CO"/>
              </w:rPr>
              <w:t>(cantidad y moneda)</w:t>
            </w:r>
          </w:p>
        </w:tc>
      </w:tr>
      <w:tr w:rsidR="003D5FBB" w:rsidRPr="002E1CDD" w14:paraId="0A89C427" w14:textId="77777777" w:rsidTr="00077BFF">
        <w:tc>
          <w:tcPr>
            <w:tcW w:w="828" w:type="dxa"/>
            <w:vAlign w:val="center"/>
          </w:tcPr>
          <w:p w14:paraId="55A43C31"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r w:rsidRPr="002E1CDD">
              <w:rPr>
                <w:rFonts w:asciiTheme="minorHAnsi" w:hAnsiTheme="minorHAnsi" w:cs="Calibri"/>
                <w:spacing w:val="-3"/>
                <w:sz w:val="24"/>
                <w:szCs w:val="24"/>
                <w:lang w:val="es-CO"/>
              </w:rPr>
              <w:t>K</w:t>
            </w:r>
            <w:r w:rsidRPr="002E1CDD">
              <w:rPr>
                <w:rStyle w:val="Refdenotaalpie"/>
                <w:rFonts w:asciiTheme="minorHAnsi" w:hAnsiTheme="minorHAnsi" w:cs="Calibri"/>
                <w:spacing w:val="-3"/>
                <w:sz w:val="24"/>
                <w:szCs w:val="24"/>
                <w:lang w:val="es-CO"/>
              </w:rPr>
              <w:footnoteReference w:id="11"/>
            </w:r>
            <w:r w:rsidRPr="002E1CDD">
              <w:rPr>
                <w:rFonts w:asciiTheme="minorHAnsi" w:hAnsiTheme="minorHAnsi" w:cs="Calibri"/>
                <w:spacing w:val="-3"/>
                <w:sz w:val="24"/>
                <w:szCs w:val="24"/>
                <w:lang w:val="es-CO"/>
              </w:rPr>
              <w:t>-1</w:t>
            </w:r>
          </w:p>
        </w:tc>
        <w:tc>
          <w:tcPr>
            <w:tcW w:w="3429" w:type="dxa"/>
            <w:vAlign w:val="center"/>
          </w:tcPr>
          <w:p w14:paraId="18A5F939"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26" w:type="dxa"/>
            <w:vAlign w:val="center"/>
          </w:tcPr>
          <w:p w14:paraId="3256B5E2"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45" w:type="dxa"/>
            <w:vAlign w:val="center"/>
          </w:tcPr>
          <w:p w14:paraId="438C5F17"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1114" w:type="dxa"/>
            <w:vAlign w:val="center"/>
          </w:tcPr>
          <w:p w14:paraId="7B28D3D6"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r w:rsidRPr="002E1CDD">
              <w:rPr>
                <w:rFonts w:asciiTheme="minorHAnsi" w:hAnsiTheme="minorHAnsi" w:cs="Calibri"/>
                <w:spacing w:val="-3"/>
                <w:sz w:val="24"/>
                <w:szCs w:val="24"/>
                <w:lang w:val="es-CO"/>
              </w:rPr>
              <w:t>Base</w:t>
            </w:r>
          </w:p>
        </w:tc>
        <w:tc>
          <w:tcPr>
            <w:tcW w:w="1115" w:type="dxa"/>
            <w:vAlign w:val="center"/>
          </w:tcPr>
          <w:p w14:paraId="6853BAD1"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r w:rsidRPr="002E1CDD">
              <w:rPr>
                <w:rFonts w:asciiTheme="minorHAnsi" w:hAnsiTheme="minorHAnsi" w:cs="Calibri"/>
                <w:spacing w:val="-3"/>
                <w:sz w:val="24"/>
                <w:szCs w:val="24"/>
                <w:lang w:val="es-CO"/>
              </w:rPr>
              <w:t>Campo</w:t>
            </w:r>
          </w:p>
        </w:tc>
        <w:tc>
          <w:tcPr>
            <w:tcW w:w="2311" w:type="dxa"/>
            <w:vAlign w:val="center"/>
          </w:tcPr>
          <w:p w14:paraId="6F32CA5A"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r>
      <w:tr w:rsidR="003D5FBB" w:rsidRPr="002E1CDD" w14:paraId="575AE718" w14:textId="77777777" w:rsidTr="00077BFF">
        <w:tc>
          <w:tcPr>
            <w:tcW w:w="828" w:type="dxa"/>
            <w:vAlign w:val="center"/>
          </w:tcPr>
          <w:p w14:paraId="6236BD8B"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r w:rsidRPr="002E1CDD">
              <w:rPr>
                <w:rFonts w:asciiTheme="minorHAnsi" w:hAnsiTheme="minorHAnsi" w:cs="Calibri"/>
                <w:spacing w:val="-3"/>
                <w:sz w:val="24"/>
                <w:szCs w:val="24"/>
                <w:lang w:val="es-CO"/>
              </w:rPr>
              <w:t>K-2</w:t>
            </w:r>
          </w:p>
        </w:tc>
        <w:tc>
          <w:tcPr>
            <w:tcW w:w="3429" w:type="dxa"/>
            <w:vAlign w:val="center"/>
          </w:tcPr>
          <w:p w14:paraId="6912723B"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26" w:type="dxa"/>
            <w:vAlign w:val="center"/>
          </w:tcPr>
          <w:p w14:paraId="03B5417D"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45" w:type="dxa"/>
            <w:vAlign w:val="center"/>
          </w:tcPr>
          <w:p w14:paraId="5B9E1C25"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1114" w:type="dxa"/>
            <w:vAlign w:val="center"/>
          </w:tcPr>
          <w:p w14:paraId="5BAA9912"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1115" w:type="dxa"/>
            <w:vAlign w:val="center"/>
          </w:tcPr>
          <w:p w14:paraId="3ABF3B61"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311" w:type="dxa"/>
            <w:vAlign w:val="center"/>
          </w:tcPr>
          <w:p w14:paraId="5555CB08"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r>
      <w:tr w:rsidR="003D5FBB" w:rsidRPr="002E1CDD" w14:paraId="33898B46" w14:textId="77777777" w:rsidTr="00077BFF">
        <w:tc>
          <w:tcPr>
            <w:tcW w:w="828" w:type="dxa"/>
            <w:vAlign w:val="center"/>
          </w:tcPr>
          <w:p w14:paraId="556060DB"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r w:rsidRPr="002E1CDD">
              <w:rPr>
                <w:rFonts w:asciiTheme="minorHAnsi" w:hAnsiTheme="minorHAnsi" w:cs="Calibri"/>
                <w:spacing w:val="-3"/>
                <w:sz w:val="24"/>
                <w:szCs w:val="24"/>
                <w:lang w:val="es-CO"/>
              </w:rPr>
              <w:t>…..</w:t>
            </w:r>
          </w:p>
        </w:tc>
        <w:tc>
          <w:tcPr>
            <w:tcW w:w="3429" w:type="dxa"/>
            <w:vAlign w:val="center"/>
          </w:tcPr>
          <w:p w14:paraId="6D7082EE"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26" w:type="dxa"/>
            <w:vAlign w:val="center"/>
          </w:tcPr>
          <w:p w14:paraId="105BC858"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45" w:type="dxa"/>
            <w:vAlign w:val="center"/>
          </w:tcPr>
          <w:p w14:paraId="2C219064"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1114" w:type="dxa"/>
            <w:vAlign w:val="center"/>
          </w:tcPr>
          <w:p w14:paraId="1EAD1D8E"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1115" w:type="dxa"/>
            <w:vAlign w:val="center"/>
          </w:tcPr>
          <w:p w14:paraId="7253802A"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311" w:type="dxa"/>
            <w:vAlign w:val="center"/>
          </w:tcPr>
          <w:p w14:paraId="0868B237"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r>
      <w:tr w:rsidR="003D5FBB" w:rsidRPr="002E1CDD" w14:paraId="1B0B5CAE" w14:textId="77777777" w:rsidTr="00077BFF">
        <w:tc>
          <w:tcPr>
            <w:tcW w:w="828" w:type="dxa"/>
            <w:vAlign w:val="center"/>
          </w:tcPr>
          <w:p w14:paraId="3EB0C51C"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r w:rsidRPr="002E1CDD">
              <w:rPr>
                <w:rFonts w:asciiTheme="minorHAnsi" w:hAnsiTheme="minorHAnsi" w:cs="Calibri"/>
                <w:spacing w:val="-3"/>
                <w:sz w:val="24"/>
                <w:szCs w:val="24"/>
                <w:lang w:val="es-CO"/>
              </w:rPr>
              <w:t>…..</w:t>
            </w:r>
          </w:p>
        </w:tc>
        <w:tc>
          <w:tcPr>
            <w:tcW w:w="3429" w:type="dxa"/>
            <w:vAlign w:val="center"/>
          </w:tcPr>
          <w:p w14:paraId="1E86A45B"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26" w:type="dxa"/>
            <w:vAlign w:val="center"/>
          </w:tcPr>
          <w:p w14:paraId="2E5C0117"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45" w:type="dxa"/>
            <w:vAlign w:val="center"/>
          </w:tcPr>
          <w:p w14:paraId="1AA29484"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1114" w:type="dxa"/>
            <w:vAlign w:val="center"/>
          </w:tcPr>
          <w:p w14:paraId="6A285887"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1115" w:type="dxa"/>
            <w:vAlign w:val="center"/>
          </w:tcPr>
          <w:p w14:paraId="28D9254F"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311" w:type="dxa"/>
            <w:vAlign w:val="center"/>
          </w:tcPr>
          <w:p w14:paraId="2D79219D"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r>
      <w:tr w:rsidR="003D5FBB" w:rsidRPr="002E1CDD" w14:paraId="44777189" w14:textId="77777777" w:rsidTr="00077BFF">
        <w:tc>
          <w:tcPr>
            <w:tcW w:w="828" w:type="dxa"/>
            <w:vAlign w:val="center"/>
          </w:tcPr>
          <w:p w14:paraId="1DEF2E1E"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r w:rsidRPr="002E1CDD">
              <w:rPr>
                <w:rFonts w:asciiTheme="minorHAnsi" w:hAnsiTheme="minorHAnsi" w:cs="Calibri"/>
                <w:spacing w:val="-3"/>
                <w:sz w:val="24"/>
                <w:szCs w:val="24"/>
                <w:lang w:val="es-CO"/>
              </w:rPr>
              <w:t>N</w:t>
            </w:r>
            <w:r w:rsidRPr="002E1CDD">
              <w:rPr>
                <w:rStyle w:val="Refdenotaalpie"/>
                <w:rFonts w:asciiTheme="minorHAnsi" w:hAnsiTheme="minorHAnsi" w:cs="Calibri"/>
                <w:spacing w:val="-3"/>
                <w:sz w:val="24"/>
                <w:szCs w:val="24"/>
                <w:lang w:val="es-CO"/>
              </w:rPr>
              <w:footnoteReference w:id="12"/>
            </w:r>
            <w:r w:rsidRPr="002E1CDD">
              <w:rPr>
                <w:rFonts w:asciiTheme="minorHAnsi" w:hAnsiTheme="minorHAnsi" w:cs="Calibri"/>
                <w:spacing w:val="-3"/>
                <w:sz w:val="24"/>
                <w:szCs w:val="24"/>
                <w:lang w:val="es-CO"/>
              </w:rPr>
              <w:t>-1</w:t>
            </w:r>
          </w:p>
        </w:tc>
        <w:tc>
          <w:tcPr>
            <w:tcW w:w="3429" w:type="dxa"/>
            <w:vAlign w:val="center"/>
          </w:tcPr>
          <w:p w14:paraId="7BC9037F"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26" w:type="dxa"/>
            <w:vAlign w:val="center"/>
          </w:tcPr>
          <w:p w14:paraId="69980DBB"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45" w:type="dxa"/>
            <w:vAlign w:val="center"/>
          </w:tcPr>
          <w:p w14:paraId="09539CAC"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1114" w:type="dxa"/>
            <w:vAlign w:val="center"/>
          </w:tcPr>
          <w:p w14:paraId="67AE2EE0"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1115" w:type="dxa"/>
            <w:vAlign w:val="center"/>
          </w:tcPr>
          <w:p w14:paraId="204930A7"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311" w:type="dxa"/>
            <w:vAlign w:val="center"/>
          </w:tcPr>
          <w:p w14:paraId="32DC3203"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r>
      <w:tr w:rsidR="003D5FBB" w:rsidRPr="002E1CDD" w14:paraId="1A22BEAA" w14:textId="77777777" w:rsidTr="00077BFF">
        <w:tc>
          <w:tcPr>
            <w:tcW w:w="828" w:type="dxa"/>
            <w:vAlign w:val="center"/>
          </w:tcPr>
          <w:p w14:paraId="354B6372"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r w:rsidRPr="002E1CDD">
              <w:rPr>
                <w:rFonts w:asciiTheme="minorHAnsi" w:hAnsiTheme="minorHAnsi" w:cs="Calibri"/>
                <w:spacing w:val="-3"/>
                <w:sz w:val="24"/>
                <w:szCs w:val="24"/>
                <w:lang w:val="es-CO"/>
              </w:rPr>
              <w:t>N-1</w:t>
            </w:r>
          </w:p>
        </w:tc>
        <w:tc>
          <w:tcPr>
            <w:tcW w:w="3429" w:type="dxa"/>
            <w:vAlign w:val="center"/>
          </w:tcPr>
          <w:p w14:paraId="2832DB9D"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26" w:type="dxa"/>
            <w:vAlign w:val="center"/>
          </w:tcPr>
          <w:p w14:paraId="421FEFA6"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45" w:type="dxa"/>
            <w:vAlign w:val="center"/>
          </w:tcPr>
          <w:p w14:paraId="5E39966F"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1114" w:type="dxa"/>
            <w:vAlign w:val="center"/>
          </w:tcPr>
          <w:p w14:paraId="624D0613"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1115" w:type="dxa"/>
            <w:vAlign w:val="center"/>
          </w:tcPr>
          <w:p w14:paraId="3FEEFA5E"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311" w:type="dxa"/>
            <w:vAlign w:val="center"/>
          </w:tcPr>
          <w:p w14:paraId="4E07BE77"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r>
      <w:tr w:rsidR="003D5FBB" w:rsidRPr="002E1CDD" w14:paraId="27800C0B" w14:textId="77777777" w:rsidTr="00077BFF">
        <w:tc>
          <w:tcPr>
            <w:tcW w:w="828" w:type="dxa"/>
            <w:vAlign w:val="center"/>
          </w:tcPr>
          <w:p w14:paraId="41F934A8"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3429" w:type="dxa"/>
            <w:vAlign w:val="center"/>
          </w:tcPr>
          <w:p w14:paraId="1065F404"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6500" w:type="dxa"/>
            <w:gridSpan w:val="4"/>
            <w:vMerge w:val="restart"/>
            <w:vAlign w:val="center"/>
          </w:tcPr>
          <w:p w14:paraId="324EEEE8" w14:textId="77777777" w:rsidR="003D5FBB" w:rsidRPr="002E1CDD" w:rsidRDefault="003D5FBB" w:rsidP="00077BFF">
            <w:pPr>
              <w:numPr>
                <w:ilvl w:val="12"/>
                <w:numId w:val="0"/>
              </w:numPr>
              <w:tabs>
                <w:tab w:val="left" w:pos="1440"/>
              </w:tabs>
              <w:jc w:val="right"/>
              <w:rPr>
                <w:rFonts w:asciiTheme="minorHAnsi" w:hAnsiTheme="minorHAnsi" w:cstheme="minorHAnsi"/>
                <w:b/>
                <w:spacing w:val="-3"/>
                <w:lang w:val="es-CO"/>
              </w:rPr>
            </w:pPr>
            <w:r w:rsidRPr="002E1CDD">
              <w:rPr>
                <w:rFonts w:asciiTheme="minorHAnsi" w:hAnsiTheme="minorHAnsi" w:cstheme="minorHAnsi"/>
                <w:b/>
                <w:spacing w:val="-3"/>
                <w:lang w:val="es-CO"/>
              </w:rPr>
              <w:t>(1A) Subtotal Remuneración/Tarifas:</w:t>
            </w:r>
          </w:p>
          <w:p w14:paraId="19300FA1" w14:textId="77777777" w:rsidR="003D5FBB" w:rsidRPr="002E1CDD" w:rsidRDefault="003D5FBB" w:rsidP="00077BFF">
            <w:pPr>
              <w:numPr>
                <w:ilvl w:val="12"/>
                <w:numId w:val="0"/>
              </w:numPr>
              <w:tabs>
                <w:tab w:val="left" w:pos="1440"/>
              </w:tabs>
              <w:jc w:val="right"/>
              <w:rPr>
                <w:rFonts w:asciiTheme="minorHAnsi" w:hAnsiTheme="minorHAnsi" w:cstheme="minorHAnsi"/>
                <w:b/>
                <w:spacing w:val="-3"/>
                <w:lang w:val="es-CO"/>
              </w:rPr>
            </w:pPr>
            <w:r w:rsidRPr="002E1CDD">
              <w:rPr>
                <w:rFonts w:asciiTheme="minorHAnsi" w:hAnsiTheme="minorHAnsi" w:cstheme="minorHAnsi"/>
                <w:b/>
                <w:spacing w:val="-3"/>
                <w:lang w:val="es-CO"/>
              </w:rPr>
              <w:t>(1B) Impuestos Indirectos Locales sobre Remuneración:</w:t>
            </w:r>
          </w:p>
          <w:p w14:paraId="63D442B1" w14:textId="77777777" w:rsidR="003D5FBB" w:rsidRPr="002E1CDD" w:rsidRDefault="003D5FBB" w:rsidP="00077BFF">
            <w:pPr>
              <w:numPr>
                <w:ilvl w:val="12"/>
                <w:numId w:val="0"/>
              </w:numPr>
              <w:tabs>
                <w:tab w:val="left" w:pos="1440"/>
              </w:tabs>
              <w:jc w:val="right"/>
              <w:rPr>
                <w:rFonts w:asciiTheme="minorHAnsi" w:hAnsiTheme="minorHAnsi" w:cs="Calibri"/>
                <w:b/>
                <w:spacing w:val="-3"/>
                <w:sz w:val="24"/>
                <w:szCs w:val="24"/>
                <w:lang w:val="es-CO"/>
              </w:rPr>
            </w:pPr>
            <w:r w:rsidRPr="002E1CDD">
              <w:rPr>
                <w:rFonts w:asciiTheme="minorHAnsi" w:hAnsiTheme="minorHAnsi" w:cstheme="minorHAnsi"/>
                <w:i/>
                <w:color w:val="808080" w:themeColor="background1" w:themeShade="80"/>
                <w:spacing w:val="-3"/>
                <w:lang w:val="es-CO"/>
              </w:rPr>
              <w:t>[Adjunte cálculos, referencias legales e indique quién es responsable por el pago de impuestos – el Contratante o el Consultor</w:t>
            </w:r>
            <w:r w:rsidRPr="002E1CDD">
              <w:rPr>
                <w:rFonts w:asciiTheme="minorHAnsi" w:hAnsiTheme="minorHAnsi" w:cs="Calibri"/>
                <w:i/>
                <w:color w:val="808080" w:themeColor="background1" w:themeShade="80"/>
                <w:spacing w:val="-3"/>
                <w:lang w:val="es-CO"/>
              </w:rPr>
              <w:t>]</w:t>
            </w:r>
          </w:p>
        </w:tc>
        <w:tc>
          <w:tcPr>
            <w:tcW w:w="2311" w:type="dxa"/>
            <w:vAlign w:val="center"/>
          </w:tcPr>
          <w:p w14:paraId="610F6AC6"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r>
      <w:tr w:rsidR="003D5FBB" w:rsidRPr="002E1CDD" w14:paraId="3CCF8BD5" w14:textId="77777777" w:rsidTr="00077BFF">
        <w:tc>
          <w:tcPr>
            <w:tcW w:w="828" w:type="dxa"/>
            <w:vAlign w:val="center"/>
          </w:tcPr>
          <w:p w14:paraId="765ABADD"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3429" w:type="dxa"/>
            <w:vAlign w:val="center"/>
          </w:tcPr>
          <w:p w14:paraId="11BFAB52"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6500" w:type="dxa"/>
            <w:gridSpan w:val="4"/>
            <w:vMerge/>
            <w:vAlign w:val="center"/>
          </w:tcPr>
          <w:p w14:paraId="011C2629" w14:textId="77777777" w:rsidR="003D5FBB" w:rsidRPr="002E1CDD" w:rsidRDefault="003D5FBB" w:rsidP="00077BFF">
            <w:pPr>
              <w:numPr>
                <w:ilvl w:val="12"/>
                <w:numId w:val="0"/>
              </w:numPr>
              <w:tabs>
                <w:tab w:val="left" w:pos="1440"/>
              </w:tabs>
              <w:jc w:val="right"/>
              <w:rPr>
                <w:rFonts w:asciiTheme="minorHAnsi" w:hAnsiTheme="minorHAnsi" w:cs="Calibri"/>
                <w:b/>
                <w:spacing w:val="-3"/>
                <w:sz w:val="24"/>
                <w:szCs w:val="24"/>
                <w:lang w:val="es-CO"/>
              </w:rPr>
            </w:pPr>
          </w:p>
        </w:tc>
        <w:tc>
          <w:tcPr>
            <w:tcW w:w="2311" w:type="dxa"/>
            <w:vAlign w:val="center"/>
          </w:tcPr>
          <w:p w14:paraId="2FF09D4E"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r>
      <w:tr w:rsidR="003D5FBB" w:rsidRPr="002E1CDD" w14:paraId="118F6C2A" w14:textId="77777777" w:rsidTr="00077BFF">
        <w:tc>
          <w:tcPr>
            <w:tcW w:w="828" w:type="dxa"/>
            <w:vAlign w:val="center"/>
          </w:tcPr>
          <w:p w14:paraId="01344F33"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3429" w:type="dxa"/>
            <w:vAlign w:val="center"/>
          </w:tcPr>
          <w:p w14:paraId="4ECF0708"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6500" w:type="dxa"/>
            <w:gridSpan w:val="4"/>
            <w:vMerge/>
            <w:vAlign w:val="center"/>
          </w:tcPr>
          <w:p w14:paraId="774D9DE3" w14:textId="77777777" w:rsidR="003D5FBB" w:rsidRPr="002E1CDD" w:rsidRDefault="003D5FBB" w:rsidP="00077BFF">
            <w:pPr>
              <w:numPr>
                <w:ilvl w:val="12"/>
                <w:numId w:val="0"/>
              </w:numPr>
              <w:tabs>
                <w:tab w:val="left" w:pos="1440"/>
              </w:tabs>
              <w:jc w:val="right"/>
              <w:rPr>
                <w:rFonts w:asciiTheme="minorHAnsi" w:hAnsiTheme="minorHAnsi" w:cs="Calibri"/>
                <w:i/>
                <w:spacing w:val="-3"/>
                <w:sz w:val="24"/>
                <w:szCs w:val="24"/>
                <w:lang w:val="es-CO"/>
              </w:rPr>
            </w:pPr>
          </w:p>
        </w:tc>
        <w:tc>
          <w:tcPr>
            <w:tcW w:w="2311" w:type="dxa"/>
            <w:vAlign w:val="center"/>
          </w:tcPr>
          <w:p w14:paraId="77AF0CEA"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r>
      <w:tr w:rsidR="003D5FBB" w:rsidRPr="002E1CDD" w14:paraId="3DE25343" w14:textId="77777777" w:rsidTr="00077BFF">
        <w:tc>
          <w:tcPr>
            <w:tcW w:w="828" w:type="dxa"/>
            <w:vAlign w:val="center"/>
          </w:tcPr>
          <w:p w14:paraId="4635442D"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3429" w:type="dxa"/>
            <w:vAlign w:val="center"/>
          </w:tcPr>
          <w:p w14:paraId="04853FAD"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2126" w:type="dxa"/>
            <w:vAlign w:val="center"/>
          </w:tcPr>
          <w:p w14:paraId="06E894B6"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c>
          <w:tcPr>
            <w:tcW w:w="4374" w:type="dxa"/>
            <w:gridSpan w:val="3"/>
            <w:vAlign w:val="center"/>
          </w:tcPr>
          <w:p w14:paraId="239DBAD3" w14:textId="77777777" w:rsidR="003D5FBB" w:rsidRPr="002E1CDD" w:rsidRDefault="003D5FBB" w:rsidP="00077BFF">
            <w:pPr>
              <w:numPr>
                <w:ilvl w:val="12"/>
                <w:numId w:val="0"/>
              </w:numPr>
              <w:tabs>
                <w:tab w:val="left" w:pos="1440"/>
              </w:tabs>
              <w:jc w:val="right"/>
              <w:rPr>
                <w:rFonts w:asciiTheme="minorHAnsi" w:hAnsiTheme="minorHAnsi" w:cs="Calibri"/>
                <w:b/>
                <w:i/>
                <w:spacing w:val="-3"/>
                <w:sz w:val="24"/>
                <w:szCs w:val="24"/>
                <w:lang w:val="es-CO"/>
              </w:rPr>
            </w:pPr>
          </w:p>
        </w:tc>
        <w:tc>
          <w:tcPr>
            <w:tcW w:w="2311" w:type="dxa"/>
            <w:vAlign w:val="center"/>
          </w:tcPr>
          <w:p w14:paraId="7514E6AC" w14:textId="77777777" w:rsidR="003D5FBB" w:rsidRPr="002E1CDD" w:rsidRDefault="003D5FBB" w:rsidP="00077BFF">
            <w:pPr>
              <w:numPr>
                <w:ilvl w:val="12"/>
                <w:numId w:val="0"/>
              </w:numPr>
              <w:tabs>
                <w:tab w:val="left" w:pos="1440"/>
              </w:tabs>
              <w:jc w:val="both"/>
              <w:rPr>
                <w:rFonts w:asciiTheme="minorHAnsi" w:hAnsiTheme="minorHAnsi" w:cs="Calibri"/>
                <w:spacing w:val="-3"/>
                <w:sz w:val="24"/>
                <w:szCs w:val="24"/>
                <w:lang w:val="es-CO"/>
              </w:rPr>
            </w:pPr>
          </w:p>
        </w:tc>
      </w:tr>
    </w:tbl>
    <w:p w14:paraId="2EA11811" w14:textId="77777777" w:rsidR="003D5FBB" w:rsidRPr="002E1CDD" w:rsidRDefault="003D5FBB" w:rsidP="003D5FBB">
      <w:pPr>
        <w:numPr>
          <w:ilvl w:val="12"/>
          <w:numId w:val="0"/>
        </w:numPr>
        <w:tabs>
          <w:tab w:val="left" w:pos="1440"/>
        </w:tabs>
        <w:spacing w:after="0" w:line="240" w:lineRule="auto"/>
        <w:jc w:val="both"/>
        <w:rPr>
          <w:rFonts w:eastAsia="Times New Roman" w:cs="Calibri"/>
          <w:spacing w:val="-3"/>
          <w:sz w:val="24"/>
          <w:szCs w:val="24"/>
          <w:lang w:val="es-CO"/>
        </w:rPr>
      </w:pPr>
    </w:p>
    <w:p w14:paraId="75251F23" w14:textId="77777777" w:rsidR="003D5FBB" w:rsidRPr="002E1CDD" w:rsidRDefault="003D5FBB" w:rsidP="003D5FBB">
      <w:pPr>
        <w:rPr>
          <w:rFonts w:eastAsia="Times New Roman" w:cs="Calibri"/>
          <w:spacing w:val="-3"/>
          <w:sz w:val="24"/>
          <w:szCs w:val="24"/>
          <w:lang w:val="es-CO"/>
        </w:rPr>
      </w:pPr>
      <w:r w:rsidRPr="002E1CDD">
        <w:rPr>
          <w:rFonts w:eastAsia="Times New Roman" w:cs="Calibri"/>
          <w:spacing w:val="-3"/>
          <w:sz w:val="24"/>
          <w:szCs w:val="24"/>
          <w:lang w:val="es-CO"/>
        </w:rPr>
        <w:br w:type="page"/>
      </w:r>
    </w:p>
    <w:p w14:paraId="2C286F30" w14:textId="77777777" w:rsidR="003D5FBB" w:rsidRPr="002E1CDD" w:rsidRDefault="003D5FBB" w:rsidP="003D5FBB">
      <w:pPr>
        <w:numPr>
          <w:ilvl w:val="12"/>
          <w:numId w:val="0"/>
        </w:numPr>
        <w:tabs>
          <w:tab w:val="left" w:pos="1440"/>
        </w:tabs>
        <w:spacing w:after="0" w:line="240" w:lineRule="auto"/>
        <w:jc w:val="center"/>
        <w:rPr>
          <w:rFonts w:eastAsia="Times New Roman" w:cs="Calibri"/>
          <w:b/>
          <w:spacing w:val="-3"/>
          <w:lang w:val="es-CO" w:eastAsia="en-GB"/>
        </w:rPr>
      </w:pPr>
      <w:r w:rsidRPr="002E1CDD">
        <w:rPr>
          <w:rFonts w:cstheme="minorHAnsi"/>
          <w:b/>
          <w:spacing w:val="-3"/>
          <w:lang w:val="es-CO"/>
        </w:rPr>
        <w:lastRenderedPageBreak/>
        <w:t xml:space="preserve">GASTOS REEMBOLSABLE </w:t>
      </w:r>
      <w:r w:rsidRPr="002E1CDD">
        <w:rPr>
          <w:rFonts w:cstheme="minorHAnsi"/>
          <w:i/>
          <w:color w:val="808080" w:themeColor="background1" w:themeShade="80"/>
          <w:spacing w:val="-3"/>
          <w:lang w:val="es-CO"/>
        </w:rPr>
        <w:t>[la siguiente tabla es una lista no exhaustiva de ejemplos.  Escriba lo que corresponda según el trabajo]</w:t>
      </w:r>
    </w:p>
    <w:p w14:paraId="263E4674" w14:textId="77777777" w:rsidR="003D5FBB" w:rsidRPr="002E1CDD" w:rsidRDefault="003D5FBB" w:rsidP="003D5FBB">
      <w:pPr>
        <w:pStyle w:val="Prrafodelista"/>
        <w:tabs>
          <w:tab w:val="left" w:pos="360"/>
        </w:tabs>
        <w:ind w:left="360"/>
        <w:outlineLvl w:val="1"/>
        <w:rPr>
          <w:rFonts w:cs="Calibri"/>
          <w:spacing w:val="-3"/>
          <w:lang w:val="es-CO"/>
        </w:rPr>
      </w:pPr>
    </w:p>
    <w:tbl>
      <w:tblPr>
        <w:tblStyle w:val="Tablaconcuadrcula"/>
        <w:tblW w:w="0" w:type="auto"/>
        <w:tblLook w:val="04A0" w:firstRow="1" w:lastRow="0" w:firstColumn="1" w:lastColumn="0" w:noHBand="0" w:noVBand="1"/>
      </w:tblPr>
      <w:tblGrid>
        <w:gridCol w:w="4029"/>
        <w:gridCol w:w="2237"/>
        <w:gridCol w:w="2025"/>
        <w:gridCol w:w="2042"/>
        <w:gridCol w:w="2465"/>
      </w:tblGrid>
      <w:tr w:rsidR="003D5FBB" w:rsidRPr="002E1CDD" w14:paraId="3FA03C10" w14:textId="77777777" w:rsidTr="00077BFF">
        <w:tc>
          <w:tcPr>
            <w:tcW w:w="4029" w:type="dxa"/>
          </w:tcPr>
          <w:p w14:paraId="3E218497" w14:textId="77777777" w:rsidR="003D5FBB" w:rsidRPr="002E1CDD" w:rsidRDefault="003D5FBB" w:rsidP="00077BFF">
            <w:pPr>
              <w:numPr>
                <w:ilvl w:val="12"/>
                <w:numId w:val="0"/>
              </w:numPr>
              <w:tabs>
                <w:tab w:val="left" w:pos="1440"/>
              </w:tabs>
              <w:jc w:val="center"/>
              <w:rPr>
                <w:rFonts w:cstheme="minorHAnsi"/>
                <w:b/>
                <w:spacing w:val="-3"/>
                <w:lang w:val="es-CO"/>
              </w:rPr>
            </w:pPr>
            <w:r w:rsidRPr="002E1CDD">
              <w:rPr>
                <w:rFonts w:cstheme="minorHAnsi"/>
                <w:b/>
                <w:spacing w:val="-3"/>
                <w:lang w:val="es-CO"/>
              </w:rPr>
              <w:t>Descripción</w:t>
            </w:r>
          </w:p>
        </w:tc>
        <w:tc>
          <w:tcPr>
            <w:tcW w:w="2237" w:type="dxa"/>
          </w:tcPr>
          <w:p w14:paraId="26E87464" w14:textId="77777777" w:rsidR="003D5FBB" w:rsidRPr="002E1CDD" w:rsidRDefault="003D5FBB" w:rsidP="00077BFF">
            <w:pPr>
              <w:numPr>
                <w:ilvl w:val="12"/>
                <w:numId w:val="0"/>
              </w:numPr>
              <w:tabs>
                <w:tab w:val="left" w:pos="1440"/>
              </w:tabs>
              <w:jc w:val="center"/>
              <w:rPr>
                <w:rFonts w:cstheme="minorHAnsi"/>
                <w:b/>
                <w:spacing w:val="-3"/>
                <w:lang w:val="es-CO"/>
              </w:rPr>
            </w:pPr>
            <w:r w:rsidRPr="002E1CDD">
              <w:rPr>
                <w:rFonts w:cstheme="minorHAnsi"/>
                <w:b/>
                <w:spacing w:val="-3"/>
                <w:lang w:val="es-CO"/>
              </w:rPr>
              <w:t>Unidad (de medida)</w:t>
            </w:r>
          </w:p>
        </w:tc>
        <w:tc>
          <w:tcPr>
            <w:tcW w:w="2025" w:type="dxa"/>
          </w:tcPr>
          <w:p w14:paraId="3EC5EA82" w14:textId="77777777" w:rsidR="003D5FBB" w:rsidRPr="002E1CDD" w:rsidRDefault="003D5FBB" w:rsidP="00077BFF">
            <w:pPr>
              <w:numPr>
                <w:ilvl w:val="12"/>
                <w:numId w:val="0"/>
              </w:numPr>
              <w:tabs>
                <w:tab w:val="left" w:pos="1440"/>
              </w:tabs>
              <w:jc w:val="center"/>
              <w:rPr>
                <w:rFonts w:cstheme="minorHAnsi"/>
                <w:b/>
                <w:spacing w:val="-3"/>
                <w:lang w:val="es-CO"/>
              </w:rPr>
            </w:pPr>
            <w:r w:rsidRPr="002E1CDD">
              <w:rPr>
                <w:rFonts w:cstheme="minorHAnsi"/>
                <w:b/>
                <w:spacing w:val="-3"/>
                <w:lang w:val="es-CO"/>
              </w:rPr>
              <w:t>Costo por Tarifa Unitaria</w:t>
            </w:r>
          </w:p>
        </w:tc>
        <w:tc>
          <w:tcPr>
            <w:tcW w:w="2042" w:type="dxa"/>
          </w:tcPr>
          <w:p w14:paraId="49C25052" w14:textId="77777777" w:rsidR="003D5FBB" w:rsidRPr="002E1CDD" w:rsidRDefault="003D5FBB" w:rsidP="00077BFF">
            <w:pPr>
              <w:numPr>
                <w:ilvl w:val="12"/>
                <w:numId w:val="0"/>
              </w:numPr>
              <w:tabs>
                <w:tab w:val="left" w:pos="1440"/>
              </w:tabs>
              <w:jc w:val="center"/>
              <w:rPr>
                <w:rFonts w:cstheme="minorHAnsi"/>
                <w:b/>
                <w:spacing w:val="-3"/>
                <w:lang w:val="es-CO"/>
              </w:rPr>
            </w:pPr>
            <w:r w:rsidRPr="002E1CDD">
              <w:rPr>
                <w:rFonts w:cstheme="minorHAnsi"/>
                <w:b/>
                <w:spacing w:val="-3"/>
                <w:lang w:val="es-CO"/>
              </w:rPr>
              <w:t>Número de unidades</w:t>
            </w:r>
          </w:p>
        </w:tc>
        <w:tc>
          <w:tcPr>
            <w:tcW w:w="2465" w:type="dxa"/>
          </w:tcPr>
          <w:p w14:paraId="3E90447D" w14:textId="77777777" w:rsidR="003D5FBB" w:rsidRPr="002E1CDD" w:rsidRDefault="003D5FBB" w:rsidP="00077BFF">
            <w:pPr>
              <w:numPr>
                <w:ilvl w:val="12"/>
                <w:numId w:val="0"/>
              </w:numPr>
              <w:tabs>
                <w:tab w:val="left" w:pos="1440"/>
              </w:tabs>
              <w:jc w:val="center"/>
              <w:rPr>
                <w:rFonts w:cstheme="minorHAnsi"/>
                <w:b/>
                <w:spacing w:val="-3"/>
                <w:lang w:val="es-CO"/>
              </w:rPr>
            </w:pPr>
            <w:r w:rsidRPr="002E1CDD">
              <w:rPr>
                <w:rFonts w:cstheme="minorHAnsi"/>
                <w:b/>
                <w:spacing w:val="-3"/>
                <w:lang w:val="es-CO"/>
              </w:rPr>
              <w:t>Total</w:t>
            </w:r>
          </w:p>
        </w:tc>
      </w:tr>
      <w:tr w:rsidR="003D5FBB" w:rsidRPr="002E1CDD" w14:paraId="760F5D94" w14:textId="77777777" w:rsidTr="00077BFF">
        <w:tc>
          <w:tcPr>
            <w:tcW w:w="4029" w:type="dxa"/>
          </w:tcPr>
          <w:p w14:paraId="012D04B0" w14:textId="77777777" w:rsidR="003D5FBB" w:rsidRPr="002E1CDD" w:rsidRDefault="003D5FBB" w:rsidP="00077BFF">
            <w:pPr>
              <w:numPr>
                <w:ilvl w:val="12"/>
                <w:numId w:val="0"/>
              </w:numPr>
              <w:tabs>
                <w:tab w:val="left" w:pos="1440"/>
              </w:tabs>
              <w:jc w:val="both"/>
              <w:rPr>
                <w:rFonts w:cstheme="minorHAnsi"/>
                <w:i/>
                <w:color w:val="808080" w:themeColor="background1" w:themeShade="80"/>
                <w:spacing w:val="-3"/>
                <w:lang w:val="es-CO"/>
              </w:rPr>
            </w:pPr>
            <w:r w:rsidRPr="002E1CDD">
              <w:rPr>
                <w:rFonts w:cstheme="minorHAnsi"/>
                <w:i/>
                <w:color w:val="808080" w:themeColor="background1" w:themeShade="80"/>
                <w:spacing w:val="-3"/>
                <w:lang w:val="es-CO"/>
              </w:rPr>
              <w:t>[viaje]</w:t>
            </w:r>
          </w:p>
        </w:tc>
        <w:tc>
          <w:tcPr>
            <w:tcW w:w="2237" w:type="dxa"/>
          </w:tcPr>
          <w:p w14:paraId="3719835E" w14:textId="77777777" w:rsidR="003D5FBB" w:rsidRPr="002E1CDD" w:rsidRDefault="003D5FBB" w:rsidP="00077BFF">
            <w:pPr>
              <w:numPr>
                <w:ilvl w:val="12"/>
                <w:numId w:val="0"/>
              </w:numPr>
              <w:tabs>
                <w:tab w:val="left" w:pos="1440"/>
              </w:tabs>
              <w:jc w:val="both"/>
              <w:rPr>
                <w:rFonts w:cstheme="minorHAnsi"/>
                <w:i/>
                <w:color w:val="808080" w:themeColor="background1" w:themeShade="80"/>
                <w:spacing w:val="-3"/>
                <w:lang w:val="es-CO"/>
              </w:rPr>
            </w:pPr>
            <w:r w:rsidRPr="002E1CDD">
              <w:rPr>
                <w:rFonts w:cstheme="minorHAnsi"/>
                <w:i/>
                <w:color w:val="808080" w:themeColor="background1" w:themeShade="80"/>
                <w:spacing w:val="-3"/>
                <w:lang w:val="es-CO"/>
              </w:rPr>
              <w:t>[“viaje” /” ticket</w:t>
            </w:r>
            <w:r w:rsidRPr="002E1CDD">
              <w:rPr>
                <w:rStyle w:val="Refdenotaalpie"/>
                <w:rFonts w:cstheme="minorHAnsi"/>
                <w:i/>
                <w:color w:val="808080" w:themeColor="background1" w:themeShade="80"/>
                <w:spacing w:val="-3"/>
                <w:lang w:val="es-CO"/>
              </w:rPr>
              <w:footnoteReference w:id="13"/>
            </w:r>
            <w:r w:rsidRPr="002E1CDD">
              <w:rPr>
                <w:rFonts w:cstheme="minorHAnsi"/>
                <w:i/>
                <w:color w:val="808080" w:themeColor="background1" w:themeShade="80"/>
                <w:spacing w:val="-3"/>
                <w:lang w:val="es-CO"/>
              </w:rPr>
              <w:t>”]</w:t>
            </w:r>
          </w:p>
        </w:tc>
        <w:tc>
          <w:tcPr>
            <w:tcW w:w="2025" w:type="dxa"/>
          </w:tcPr>
          <w:p w14:paraId="68D1862A" w14:textId="77777777" w:rsidR="003D5FBB" w:rsidRPr="002E1CDD" w:rsidRDefault="003D5FBB" w:rsidP="00077BFF">
            <w:pPr>
              <w:numPr>
                <w:ilvl w:val="12"/>
                <w:numId w:val="0"/>
              </w:numPr>
              <w:tabs>
                <w:tab w:val="left" w:pos="1440"/>
              </w:tabs>
              <w:rPr>
                <w:rFonts w:cstheme="minorHAnsi"/>
                <w:i/>
                <w:color w:val="808080" w:themeColor="background1" w:themeShade="80"/>
                <w:spacing w:val="-3"/>
                <w:lang w:val="es-CO"/>
              </w:rPr>
            </w:pPr>
            <w:r w:rsidRPr="002E1CDD">
              <w:rPr>
                <w:rFonts w:cstheme="minorHAnsi"/>
                <w:i/>
                <w:color w:val="808080" w:themeColor="background1" w:themeShade="80"/>
                <w:spacing w:val="-3"/>
                <w:lang w:val="es-CO"/>
              </w:rPr>
              <w:t>[escriba monto y moneda]</w:t>
            </w:r>
          </w:p>
        </w:tc>
        <w:tc>
          <w:tcPr>
            <w:tcW w:w="2042" w:type="dxa"/>
          </w:tcPr>
          <w:p w14:paraId="4914D678" w14:textId="77777777" w:rsidR="003D5FBB" w:rsidRPr="002E1CDD" w:rsidRDefault="003D5FBB" w:rsidP="00077BFF">
            <w:pPr>
              <w:numPr>
                <w:ilvl w:val="12"/>
                <w:numId w:val="0"/>
              </w:numPr>
              <w:tabs>
                <w:tab w:val="left" w:pos="1440"/>
              </w:tabs>
              <w:rPr>
                <w:rFonts w:cstheme="minorHAnsi"/>
                <w:i/>
                <w:color w:val="808080" w:themeColor="background1" w:themeShade="80"/>
                <w:spacing w:val="-3"/>
                <w:lang w:val="es-CO"/>
              </w:rPr>
            </w:pPr>
            <w:r w:rsidRPr="002E1CDD">
              <w:rPr>
                <w:rFonts w:cstheme="minorHAnsi"/>
                <w:i/>
                <w:color w:val="808080" w:themeColor="background1" w:themeShade="80"/>
                <w:spacing w:val="-3"/>
                <w:lang w:val="es-CO"/>
              </w:rPr>
              <w:t>[escriba número of viajes/vuelos]</w:t>
            </w:r>
          </w:p>
        </w:tc>
        <w:tc>
          <w:tcPr>
            <w:tcW w:w="2465" w:type="dxa"/>
          </w:tcPr>
          <w:p w14:paraId="3F7491EF" w14:textId="77777777" w:rsidR="003D5FBB" w:rsidRPr="002E1CDD" w:rsidRDefault="003D5FBB" w:rsidP="00077BFF">
            <w:pPr>
              <w:numPr>
                <w:ilvl w:val="12"/>
                <w:numId w:val="0"/>
              </w:numPr>
              <w:tabs>
                <w:tab w:val="left" w:pos="1440"/>
              </w:tabs>
              <w:rPr>
                <w:rFonts w:cstheme="minorHAnsi"/>
                <w:b/>
                <w:color w:val="808080" w:themeColor="background1" w:themeShade="80"/>
                <w:spacing w:val="-3"/>
                <w:lang w:val="es-CO"/>
              </w:rPr>
            </w:pPr>
            <w:r w:rsidRPr="002E1CDD">
              <w:rPr>
                <w:rFonts w:cstheme="minorHAnsi"/>
                <w:i/>
                <w:color w:val="808080" w:themeColor="background1" w:themeShade="80"/>
                <w:spacing w:val="-3"/>
                <w:lang w:val="es-CO"/>
              </w:rPr>
              <w:t>[escriba monto y moneda]</w:t>
            </w:r>
          </w:p>
        </w:tc>
      </w:tr>
      <w:tr w:rsidR="003D5FBB" w:rsidRPr="002E1CDD" w14:paraId="2FE6DB6B" w14:textId="77777777" w:rsidTr="00077BFF">
        <w:tc>
          <w:tcPr>
            <w:tcW w:w="4029" w:type="dxa"/>
          </w:tcPr>
          <w:p w14:paraId="4685FC36" w14:textId="77777777" w:rsidR="003D5FBB" w:rsidRPr="002E1CDD" w:rsidRDefault="003D5FBB" w:rsidP="00077BFF">
            <w:pPr>
              <w:numPr>
                <w:ilvl w:val="12"/>
                <w:numId w:val="0"/>
              </w:numPr>
              <w:tabs>
                <w:tab w:val="left" w:pos="1440"/>
              </w:tabs>
              <w:jc w:val="both"/>
              <w:rPr>
                <w:rFonts w:cstheme="minorHAnsi"/>
                <w:i/>
                <w:color w:val="808080" w:themeColor="background1" w:themeShade="80"/>
                <w:spacing w:val="-3"/>
                <w:lang w:val="es-CO"/>
              </w:rPr>
            </w:pPr>
            <w:r w:rsidRPr="002E1CDD">
              <w:rPr>
                <w:rFonts w:cstheme="minorHAnsi"/>
                <w:i/>
                <w:color w:val="808080" w:themeColor="background1" w:themeShade="80"/>
                <w:spacing w:val="-3"/>
                <w:lang w:val="es-CO"/>
              </w:rPr>
              <w:t>[transporte hacia/desde aeropuerto]</w:t>
            </w:r>
          </w:p>
        </w:tc>
        <w:tc>
          <w:tcPr>
            <w:tcW w:w="2237" w:type="dxa"/>
          </w:tcPr>
          <w:p w14:paraId="1D2990CA" w14:textId="77777777" w:rsidR="003D5FBB" w:rsidRPr="002E1CDD" w:rsidRDefault="003D5FBB" w:rsidP="00077BFF">
            <w:pPr>
              <w:numPr>
                <w:ilvl w:val="12"/>
                <w:numId w:val="0"/>
              </w:numPr>
              <w:tabs>
                <w:tab w:val="left" w:pos="1440"/>
              </w:tabs>
              <w:jc w:val="both"/>
              <w:rPr>
                <w:rFonts w:cstheme="minorHAnsi"/>
                <w:i/>
                <w:color w:val="808080" w:themeColor="background1" w:themeShade="80"/>
                <w:spacing w:val="-3"/>
                <w:lang w:val="es-CO"/>
              </w:rPr>
            </w:pPr>
            <w:r w:rsidRPr="002E1CDD">
              <w:rPr>
                <w:rFonts w:cstheme="minorHAnsi"/>
                <w:i/>
                <w:color w:val="808080" w:themeColor="background1" w:themeShade="80"/>
                <w:spacing w:val="-3"/>
                <w:lang w:val="es-CO"/>
              </w:rPr>
              <w:t>[“viaje”]</w:t>
            </w:r>
          </w:p>
        </w:tc>
        <w:tc>
          <w:tcPr>
            <w:tcW w:w="2025" w:type="dxa"/>
          </w:tcPr>
          <w:p w14:paraId="5EA461CF" w14:textId="77777777" w:rsidR="003D5FBB" w:rsidRPr="002E1CDD" w:rsidRDefault="003D5FBB" w:rsidP="00077BFF">
            <w:pPr>
              <w:numPr>
                <w:ilvl w:val="12"/>
                <w:numId w:val="0"/>
              </w:numPr>
              <w:tabs>
                <w:tab w:val="left" w:pos="1440"/>
              </w:tabs>
              <w:rPr>
                <w:rFonts w:cstheme="minorHAnsi"/>
                <w:i/>
                <w:color w:val="808080" w:themeColor="background1" w:themeShade="80"/>
                <w:spacing w:val="-3"/>
                <w:lang w:val="es-CO"/>
              </w:rPr>
            </w:pPr>
            <w:r w:rsidRPr="002E1CDD">
              <w:rPr>
                <w:rFonts w:cstheme="minorHAnsi"/>
                <w:i/>
                <w:color w:val="808080" w:themeColor="background1" w:themeShade="80"/>
                <w:spacing w:val="-3"/>
                <w:lang w:val="es-CO"/>
              </w:rPr>
              <w:t>[escriba monto y moneda]</w:t>
            </w:r>
          </w:p>
        </w:tc>
        <w:tc>
          <w:tcPr>
            <w:tcW w:w="2042" w:type="dxa"/>
          </w:tcPr>
          <w:p w14:paraId="63492687" w14:textId="77777777" w:rsidR="003D5FBB" w:rsidRPr="002E1CDD" w:rsidRDefault="003D5FBB" w:rsidP="00077BFF">
            <w:pPr>
              <w:numPr>
                <w:ilvl w:val="12"/>
                <w:numId w:val="0"/>
              </w:numPr>
              <w:tabs>
                <w:tab w:val="left" w:pos="1440"/>
              </w:tabs>
              <w:rPr>
                <w:rFonts w:cstheme="minorHAnsi"/>
                <w:i/>
                <w:color w:val="808080" w:themeColor="background1" w:themeShade="80"/>
                <w:spacing w:val="-3"/>
                <w:lang w:val="es-CO"/>
              </w:rPr>
            </w:pPr>
            <w:r w:rsidRPr="002E1CDD">
              <w:rPr>
                <w:rFonts w:cstheme="minorHAnsi"/>
                <w:i/>
                <w:color w:val="808080" w:themeColor="background1" w:themeShade="80"/>
                <w:spacing w:val="-3"/>
                <w:lang w:val="es-CO"/>
              </w:rPr>
              <w:t>[escriba número of viajes]</w:t>
            </w:r>
          </w:p>
        </w:tc>
        <w:tc>
          <w:tcPr>
            <w:tcW w:w="2465" w:type="dxa"/>
          </w:tcPr>
          <w:p w14:paraId="0857EB34" w14:textId="77777777" w:rsidR="003D5FBB" w:rsidRPr="002E1CDD" w:rsidRDefault="003D5FBB" w:rsidP="00077BFF">
            <w:pPr>
              <w:numPr>
                <w:ilvl w:val="12"/>
                <w:numId w:val="0"/>
              </w:numPr>
              <w:tabs>
                <w:tab w:val="left" w:pos="1440"/>
              </w:tabs>
              <w:rPr>
                <w:rFonts w:cstheme="minorHAnsi"/>
                <w:i/>
                <w:color w:val="808080" w:themeColor="background1" w:themeShade="80"/>
                <w:spacing w:val="-3"/>
                <w:lang w:val="es-CO"/>
              </w:rPr>
            </w:pPr>
            <w:r w:rsidRPr="002E1CDD">
              <w:rPr>
                <w:rFonts w:cstheme="minorHAnsi"/>
                <w:i/>
                <w:color w:val="808080" w:themeColor="background1" w:themeShade="80"/>
                <w:spacing w:val="-3"/>
                <w:lang w:val="es-CO"/>
              </w:rPr>
              <w:t>[escriba monto y moneda]</w:t>
            </w:r>
          </w:p>
        </w:tc>
      </w:tr>
      <w:tr w:rsidR="003D5FBB" w:rsidRPr="002E1CDD" w14:paraId="56F58269" w14:textId="77777777" w:rsidTr="00077BFF">
        <w:tc>
          <w:tcPr>
            <w:tcW w:w="4029" w:type="dxa"/>
          </w:tcPr>
          <w:p w14:paraId="467C742F" w14:textId="77777777" w:rsidR="003D5FBB" w:rsidRPr="002E1CDD" w:rsidRDefault="003D5FBB" w:rsidP="00077BFF">
            <w:pPr>
              <w:numPr>
                <w:ilvl w:val="12"/>
                <w:numId w:val="0"/>
              </w:numPr>
              <w:tabs>
                <w:tab w:val="left" w:pos="1440"/>
              </w:tabs>
              <w:jc w:val="both"/>
              <w:rPr>
                <w:rFonts w:cstheme="minorHAnsi"/>
                <w:i/>
                <w:color w:val="808080" w:themeColor="background1" w:themeShade="80"/>
                <w:spacing w:val="-3"/>
                <w:lang w:val="es-CO"/>
              </w:rPr>
            </w:pPr>
            <w:r w:rsidRPr="002E1CDD">
              <w:rPr>
                <w:rFonts w:cstheme="minorHAnsi"/>
                <w:i/>
                <w:color w:val="808080" w:themeColor="background1" w:themeShade="80"/>
                <w:spacing w:val="-3"/>
                <w:lang w:val="es-CO"/>
              </w:rPr>
              <w:t>[hotel/alojamiento]</w:t>
            </w:r>
          </w:p>
        </w:tc>
        <w:tc>
          <w:tcPr>
            <w:tcW w:w="2237" w:type="dxa"/>
          </w:tcPr>
          <w:p w14:paraId="2F820086" w14:textId="77777777" w:rsidR="003D5FBB" w:rsidRPr="002E1CDD" w:rsidRDefault="003D5FBB" w:rsidP="00077BFF">
            <w:pPr>
              <w:numPr>
                <w:ilvl w:val="12"/>
                <w:numId w:val="0"/>
              </w:numPr>
              <w:tabs>
                <w:tab w:val="left" w:pos="1440"/>
              </w:tabs>
              <w:jc w:val="both"/>
              <w:rPr>
                <w:rFonts w:cstheme="minorHAnsi"/>
                <w:i/>
                <w:color w:val="808080" w:themeColor="background1" w:themeShade="80"/>
                <w:spacing w:val="-3"/>
                <w:lang w:val="es-CO"/>
              </w:rPr>
            </w:pPr>
            <w:r w:rsidRPr="002E1CDD">
              <w:rPr>
                <w:rFonts w:cstheme="minorHAnsi"/>
                <w:i/>
                <w:color w:val="808080" w:themeColor="background1" w:themeShade="80"/>
                <w:spacing w:val="-3"/>
                <w:lang w:val="es-CO"/>
              </w:rPr>
              <w:t>[“noches”]</w:t>
            </w:r>
          </w:p>
        </w:tc>
        <w:tc>
          <w:tcPr>
            <w:tcW w:w="2025" w:type="dxa"/>
          </w:tcPr>
          <w:p w14:paraId="295AD92A" w14:textId="77777777" w:rsidR="003D5FBB" w:rsidRPr="002E1CDD" w:rsidRDefault="003D5FBB" w:rsidP="00077BFF">
            <w:pPr>
              <w:numPr>
                <w:ilvl w:val="12"/>
                <w:numId w:val="0"/>
              </w:numPr>
              <w:tabs>
                <w:tab w:val="left" w:pos="1440"/>
              </w:tabs>
              <w:rPr>
                <w:rFonts w:cstheme="minorHAnsi"/>
                <w:b/>
                <w:color w:val="808080" w:themeColor="background1" w:themeShade="80"/>
                <w:spacing w:val="-3"/>
                <w:lang w:val="es-CO"/>
              </w:rPr>
            </w:pPr>
            <w:r w:rsidRPr="002E1CDD">
              <w:rPr>
                <w:rFonts w:cstheme="minorHAnsi"/>
                <w:i/>
                <w:color w:val="808080" w:themeColor="background1" w:themeShade="80"/>
                <w:spacing w:val="-3"/>
                <w:lang w:val="es-CO"/>
              </w:rPr>
              <w:t>[escriba monto y moneda]</w:t>
            </w:r>
          </w:p>
        </w:tc>
        <w:tc>
          <w:tcPr>
            <w:tcW w:w="2042" w:type="dxa"/>
          </w:tcPr>
          <w:p w14:paraId="1D49FAD9" w14:textId="77777777" w:rsidR="003D5FBB" w:rsidRPr="002E1CDD" w:rsidRDefault="003D5FBB" w:rsidP="00077BFF">
            <w:pPr>
              <w:numPr>
                <w:ilvl w:val="12"/>
                <w:numId w:val="0"/>
              </w:numPr>
              <w:tabs>
                <w:tab w:val="left" w:pos="1440"/>
              </w:tabs>
              <w:rPr>
                <w:rFonts w:cstheme="minorHAnsi"/>
                <w:b/>
                <w:color w:val="808080" w:themeColor="background1" w:themeShade="80"/>
                <w:spacing w:val="-3"/>
                <w:lang w:val="es-CO"/>
              </w:rPr>
            </w:pPr>
            <w:r w:rsidRPr="002E1CDD">
              <w:rPr>
                <w:rFonts w:cstheme="minorHAnsi"/>
                <w:i/>
                <w:color w:val="808080" w:themeColor="background1" w:themeShade="80"/>
                <w:spacing w:val="-3"/>
                <w:lang w:val="es-CO"/>
              </w:rPr>
              <w:t>[escriba número]</w:t>
            </w:r>
          </w:p>
        </w:tc>
        <w:tc>
          <w:tcPr>
            <w:tcW w:w="2465" w:type="dxa"/>
          </w:tcPr>
          <w:p w14:paraId="3A292176" w14:textId="77777777" w:rsidR="003D5FBB" w:rsidRPr="002E1CDD" w:rsidRDefault="003D5FBB" w:rsidP="00077BFF">
            <w:pPr>
              <w:numPr>
                <w:ilvl w:val="12"/>
                <w:numId w:val="0"/>
              </w:numPr>
              <w:tabs>
                <w:tab w:val="left" w:pos="1440"/>
              </w:tabs>
              <w:rPr>
                <w:rFonts w:cstheme="minorHAnsi"/>
                <w:b/>
                <w:color w:val="808080" w:themeColor="background1" w:themeShade="80"/>
                <w:spacing w:val="-3"/>
                <w:lang w:val="es-CO"/>
              </w:rPr>
            </w:pPr>
            <w:r w:rsidRPr="002E1CDD">
              <w:rPr>
                <w:rFonts w:cstheme="minorHAnsi"/>
                <w:i/>
                <w:color w:val="808080" w:themeColor="background1" w:themeShade="80"/>
                <w:spacing w:val="-3"/>
                <w:lang w:val="es-CO"/>
              </w:rPr>
              <w:t>[escriba monto y moneda]</w:t>
            </w:r>
          </w:p>
        </w:tc>
      </w:tr>
      <w:tr w:rsidR="003D5FBB" w:rsidRPr="002E1CDD" w14:paraId="31EAFFFF" w14:textId="77777777" w:rsidTr="00077BFF">
        <w:tc>
          <w:tcPr>
            <w:tcW w:w="4029" w:type="dxa"/>
          </w:tcPr>
          <w:p w14:paraId="2398C81E" w14:textId="77777777" w:rsidR="003D5FBB" w:rsidRPr="002E1CDD" w:rsidRDefault="003D5FBB" w:rsidP="00077BFF">
            <w:pPr>
              <w:numPr>
                <w:ilvl w:val="12"/>
                <w:numId w:val="0"/>
              </w:numPr>
              <w:tabs>
                <w:tab w:val="left" w:pos="1440"/>
              </w:tabs>
              <w:jc w:val="both"/>
              <w:rPr>
                <w:rFonts w:cstheme="minorHAnsi"/>
                <w:i/>
                <w:color w:val="808080" w:themeColor="background1" w:themeShade="80"/>
                <w:spacing w:val="-3"/>
                <w:lang w:val="es-CO"/>
              </w:rPr>
            </w:pPr>
            <w:r w:rsidRPr="002E1CDD">
              <w:rPr>
                <w:rFonts w:cstheme="minorHAnsi"/>
                <w:i/>
                <w:color w:val="808080" w:themeColor="background1" w:themeShade="80"/>
                <w:spacing w:val="-3"/>
                <w:lang w:val="es-CO"/>
              </w:rPr>
              <w:t>[transporte local en el país del Contratante]</w:t>
            </w:r>
          </w:p>
        </w:tc>
        <w:tc>
          <w:tcPr>
            <w:tcW w:w="2237" w:type="dxa"/>
          </w:tcPr>
          <w:p w14:paraId="3741F5CC" w14:textId="77777777" w:rsidR="003D5FBB" w:rsidRPr="002E1CDD" w:rsidRDefault="003D5FBB" w:rsidP="00077BFF">
            <w:pPr>
              <w:numPr>
                <w:ilvl w:val="12"/>
                <w:numId w:val="0"/>
              </w:numPr>
              <w:tabs>
                <w:tab w:val="left" w:pos="1440"/>
              </w:tabs>
              <w:jc w:val="both"/>
              <w:rPr>
                <w:rFonts w:cstheme="minorHAnsi"/>
                <w:i/>
                <w:color w:val="808080" w:themeColor="background1" w:themeShade="80"/>
                <w:spacing w:val="-3"/>
                <w:lang w:val="es-CO"/>
              </w:rPr>
            </w:pPr>
            <w:r w:rsidRPr="002E1CDD">
              <w:rPr>
                <w:rFonts w:cstheme="minorHAnsi"/>
                <w:i/>
                <w:color w:val="808080" w:themeColor="background1" w:themeShade="80"/>
                <w:spacing w:val="-3"/>
                <w:lang w:val="es-CO"/>
              </w:rPr>
              <w:t>[“monto” /” viáticos por semana/mes”/etc.]</w:t>
            </w:r>
          </w:p>
        </w:tc>
        <w:tc>
          <w:tcPr>
            <w:tcW w:w="2025" w:type="dxa"/>
          </w:tcPr>
          <w:p w14:paraId="787F7736" w14:textId="77777777" w:rsidR="003D5FBB" w:rsidRPr="002E1CDD" w:rsidRDefault="003D5FBB" w:rsidP="00077BFF">
            <w:pPr>
              <w:numPr>
                <w:ilvl w:val="12"/>
                <w:numId w:val="0"/>
              </w:numPr>
              <w:tabs>
                <w:tab w:val="left" w:pos="1440"/>
              </w:tabs>
              <w:rPr>
                <w:rFonts w:cstheme="minorHAnsi"/>
                <w:b/>
                <w:color w:val="808080" w:themeColor="background1" w:themeShade="80"/>
                <w:spacing w:val="-3"/>
                <w:lang w:val="es-CO"/>
              </w:rPr>
            </w:pPr>
            <w:r w:rsidRPr="002E1CDD">
              <w:rPr>
                <w:rFonts w:cstheme="minorHAnsi"/>
                <w:i/>
                <w:color w:val="808080" w:themeColor="background1" w:themeShade="80"/>
                <w:spacing w:val="-3"/>
                <w:lang w:val="es-CO"/>
              </w:rPr>
              <w:t>[escriba monto y moneda]</w:t>
            </w:r>
          </w:p>
        </w:tc>
        <w:tc>
          <w:tcPr>
            <w:tcW w:w="2042" w:type="dxa"/>
          </w:tcPr>
          <w:p w14:paraId="4D0D463B" w14:textId="77777777" w:rsidR="003D5FBB" w:rsidRPr="002E1CDD" w:rsidRDefault="003D5FBB" w:rsidP="00077BFF">
            <w:pPr>
              <w:numPr>
                <w:ilvl w:val="12"/>
                <w:numId w:val="0"/>
              </w:numPr>
              <w:tabs>
                <w:tab w:val="left" w:pos="1440"/>
              </w:tabs>
              <w:rPr>
                <w:rFonts w:cstheme="minorHAnsi"/>
                <w:b/>
                <w:color w:val="808080" w:themeColor="background1" w:themeShade="80"/>
                <w:spacing w:val="-3"/>
                <w:lang w:val="es-CO"/>
              </w:rPr>
            </w:pPr>
            <w:r w:rsidRPr="002E1CDD">
              <w:rPr>
                <w:rFonts w:cstheme="minorHAnsi"/>
                <w:i/>
                <w:color w:val="808080" w:themeColor="background1" w:themeShade="80"/>
                <w:spacing w:val="-3"/>
                <w:lang w:val="es-CO"/>
              </w:rPr>
              <w:t>[escriba número]</w:t>
            </w:r>
          </w:p>
        </w:tc>
        <w:tc>
          <w:tcPr>
            <w:tcW w:w="2465" w:type="dxa"/>
          </w:tcPr>
          <w:p w14:paraId="114C29C4" w14:textId="77777777" w:rsidR="003D5FBB" w:rsidRPr="002E1CDD" w:rsidRDefault="003D5FBB" w:rsidP="00077BFF">
            <w:pPr>
              <w:numPr>
                <w:ilvl w:val="12"/>
                <w:numId w:val="0"/>
              </w:numPr>
              <w:tabs>
                <w:tab w:val="left" w:pos="1440"/>
              </w:tabs>
              <w:rPr>
                <w:rFonts w:cstheme="minorHAnsi"/>
                <w:b/>
                <w:color w:val="808080" w:themeColor="background1" w:themeShade="80"/>
                <w:spacing w:val="-3"/>
                <w:lang w:val="es-CO"/>
              </w:rPr>
            </w:pPr>
            <w:r w:rsidRPr="002E1CDD">
              <w:rPr>
                <w:rFonts w:cstheme="minorHAnsi"/>
                <w:i/>
                <w:color w:val="808080" w:themeColor="background1" w:themeShade="80"/>
                <w:spacing w:val="-3"/>
                <w:lang w:val="es-CO"/>
              </w:rPr>
              <w:t>[escriba monto y moneda]</w:t>
            </w:r>
          </w:p>
        </w:tc>
      </w:tr>
      <w:tr w:rsidR="003D5FBB" w:rsidRPr="002E1CDD" w14:paraId="2A212592" w14:textId="77777777" w:rsidTr="00077BFF">
        <w:tc>
          <w:tcPr>
            <w:tcW w:w="4029" w:type="dxa"/>
          </w:tcPr>
          <w:p w14:paraId="1F6BB188" w14:textId="77777777" w:rsidR="003D5FBB" w:rsidRPr="002E1CDD" w:rsidRDefault="003D5FBB" w:rsidP="00077BFF">
            <w:pPr>
              <w:numPr>
                <w:ilvl w:val="12"/>
                <w:numId w:val="0"/>
              </w:numPr>
              <w:tabs>
                <w:tab w:val="left" w:pos="1440"/>
              </w:tabs>
              <w:jc w:val="both"/>
              <w:rPr>
                <w:rFonts w:cstheme="minorHAnsi"/>
                <w:i/>
                <w:color w:val="808080" w:themeColor="background1" w:themeShade="80"/>
                <w:spacing w:val="-3"/>
                <w:lang w:val="es-CO"/>
              </w:rPr>
            </w:pPr>
            <w:r w:rsidRPr="002E1CDD">
              <w:rPr>
                <w:rFonts w:cstheme="minorHAnsi"/>
                <w:i/>
                <w:color w:val="808080" w:themeColor="background1" w:themeShade="80"/>
                <w:spacing w:val="-3"/>
                <w:lang w:val="es-CO"/>
              </w:rPr>
              <w:t>[viáticos diarios]</w:t>
            </w:r>
          </w:p>
        </w:tc>
        <w:tc>
          <w:tcPr>
            <w:tcW w:w="2237" w:type="dxa"/>
          </w:tcPr>
          <w:p w14:paraId="0186645C"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c>
          <w:tcPr>
            <w:tcW w:w="2025" w:type="dxa"/>
          </w:tcPr>
          <w:p w14:paraId="1BC4C882"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c>
          <w:tcPr>
            <w:tcW w:w="2042" w:type="dxa"/>
          </w:tcPr>
          <w:p w14:paraId="674CE7B6"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c>
          <w:tcPr>
            <w:tcW w:w="2465" w:type="dxa"/>
          </w:tcPr>
          <w:p w14:paraId="0C621736"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r>
      <w:tr w:rsidR="003D5FBB" w:rsidRPr="002E1CDD" w14:paraId="44E9FF82" w14:textId="77777777" w:rsidTr="00077BFF">
        <w:tc>
          <w:tcPr>
            <w:tcW w:w="4029" w:type="dxa"/>
          </w:tcPr>
          <w:p w14:paraId="54AB194C" w14:textId="77777777" w:rsidR="003D5FBB" w:rsidRPr="002E1CDD" w:rsidRDefault="003D5FBB" w:rsidP="00077BFF">
            <w:pPr>
              <w:numPr>
                <w:ilvl w:val="12"/>
                <w:numId w:val="0"/>
              </w:numPr>
              <w:tabs>
                <w:tab w:val="left" w:pos="1440"/>
              </w:tabs>
              <w:jc w:val="both"/>
              <w:rPr>
                <w:rFonts w:cstheme="minorHAnsi"/>
                <w:i/>
                <w:color w:val="0070C0"/>
                <w:spacing w:val="-3"/>
                <w:lang w:val="es-CO"/>
              </w:rPr>
            </w:pPr>
            <w:r w:rsidRPr="002E1CDD">
              <w:rPr>
                <w:rFonts w:cstheme="minorHAnsi"/>
                <w:i/>
                <w:color w:val="808080" w:themeColor="background1" w:themeShade="80"/>
                <w:spacing w:val="-3"/>
                <w:lang w:val="es-CO"/>
              </w:rPr>
              <w:t>……………………….</w:t>
            </w:r>
          </w:p>
        </w:tc>
        <w:tc>
          <w:tcPr>
            <w:tcW w:w="2237" w:type="dxa"/>
          </w:tcPr>
          <w:p w14:paraId="42F6487C"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c>
          <w:tcPr>
            <w:tcW w:w="2025" w:type="dxa"/>
          </w:tcPr>
          <w:p w14:paraId="7D4788A5"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c>
          <w:tcPr>
            <w:tcW w:w="2042" w:type="dxa"/>
          </w:tcPr>
          <w:p w14:paraId="3C522CB6"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c>
          <w:tcPr>
            <w:tcW w:w="2465" w:type="dxa"/>
          </w:tcPr>
          <w:p w14:paraId="378A04E1"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r>
      <w:tr w:rsidR="003D5FBB" w:rsidRPr="002E1CDD" w14:paraId="6F8912A6" w14:textId="77777777" w:rsidTr="00077BFF">
        <w:tc>
          <w:tcPr>
            <w:tcW w:w="4029" w:type="dxa"/>
          </w:tcPr>
          <w:p w14:paraId="5FFBFAE9" w14:textId="77777777" w:rsidR="003D5FBB" w:rsidRPr="002E1CDD" w:rsidRDefault="003D5FBB" w:rsidP="00077BFF">
            <w:pPr>
              <w:numPr>
                <w:ilvl w:val="12"/>
                <w:numId w:val="0"/>
              </w:numPr>
              <w:tabs>
                <w:tab w:val="left" w:pos="1440"/>
              </w:tabs>
              <w:jc w:val="both"/>
              <w:rPr>
                <w:rFonts w:cstheme="minorHAnsi"/>
                <w:i/>
                <w:color w:val="0070C0"/>
                <w:spacing w:val="-3"/>
                <w:lang w:val="es-CO"/>
              </w:rPr>
            </w:pPr>
          </w:p>
        </w:tc>
        <w:tc>
          <w:tcPr>
            <w:tcW w:w="2237" w:type="dxa"/>
          </w:tcPr>
          <w:p w14:paraId="60D5B0EE"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c>
          <w:tcPr>
            <w:tcW w:w="2025" w:type="dxa"/>
          </w:tcPr>
          <w:p w14:paraId="00F19712"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c>
          <w:tcPr>
            <w:tcW w:w="2042" w:type="dxa"/>
          </w:tcPr>
          <w:p w14:paraId="4F3D43A3"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c>
          <w:tcPr>
            <w:tcW w:w="2465" w:type="dxa"/>
          </w:tcPr>
          <w:p w14:paraId="7C58A399" w14:textId="77777777" w:rsidR="003D5FBB" w:rsidRPr="002E1CDD" w:rsidRDefault="003D5FBB" w:rsidP="00077BFF">
            <w:pPr>
              <w:numPr>
                <w:ilvl w:val="12"/>
                <w:numId w:val="0"/>
              </w:numPr>
              <w:tabs>
                <w:tab w:val="left" w:pos="1440"/>
              </w:tabs>
              <w:jc w:val="both"/>
              <w:rPr>
                <w:rFonts w:cstheme="minorHAnsi"/>
                <w:b/>
                <w:color w:val="0070C0"/>
                <w:spacing w:val="-3"/>
                <w:lang w:val="es-CO"/>
              </w:rPr>
            </w:pPr>
          </w:p>
        </w:tc>
      </w:tr>
      <w:tr w:rsidR="003D5FBB" w:rsidRPr="002E1CDD" w14:paraId="3F3DB4F9" w14:textId="77777777" w:rsidTr="00077BFF">
        <w:tc>
          <w:tcPr>
            <w:tcW w:w="4029" w:type="dxa"/>
          </w:tcPr>
          <w:p w14:paraId="789D640F" w14:textId="77777777" w:rsidR="003D5FBB" w:rsidRPr="002E1CDD" w:rsidRDefault="003D5FBB" w:rsidP="00077BFF">
            <w:pPr>
              <w:numPr>
                <w:ilvl w:val="12"/>
                <w:numId w:val="0"/>
              </w:numPr>
              <w:tabs>
                <w:tab w:val="left" w:pos="1440"/>
              </w:tabs>
              <w:jc w:val="both"/>
              <w:rPr>
                <w:rFonts w:cstheme="minorHAnsi"/>
                <w:i/>
                <w:spacing w:val="-3"/>
                <w:lang w:val="es-CO"/>
              </w:rPr>
            </w:pPr>
          </w:p>
        </w:tc>
        <w:tc>
          <w:tcPr>
            <w:tcW w:w="2237" w:type="dxa"/>
          </w:tcPr>
          <w:p w14:paraId="49149A18" w14:textId="77777777" w:rsidR="003D5FBB" w:rsidRPr="002E1CDD" w:rsidRDefault="003D5FBB" w:rsidP="00077BFF">
            <w:pPr>
              <w:numPr>
                <w:ilvl w:val="12"/>
                <w:numId w:val="0"/>
              </w:numPr>
              <w:tabs>
                <w:tab w:val="left" w:pos="1440"/>
              </w:tabs>
              <w:ind w:firstLine="708"/>
              <w:jc w:val="both"/>
              <w:rPr>
                <w:rFonts w:cstheme="minorHAnsi"/>
                <w:b/>
                <w:spacing w:val="-3"/>
                <w:lang w:val="es-CO"/>
              </w:rPr>
            </w:pPr>
          </w:p>
        </w:tc>
        <w:tc>
          <w:tcPr>
            <w:tcW w:w="2025" w:type="dxa"/>
          </w:tcPr>
          <w:p w14:paraId="3668744B"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2042" w:type="dxa"/>
          </w:tcPr>
          <w:p w14:paraId="60423876"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2465" w:type="dxa"/>
          </w:tcPr>
          <w:p w14:paraId="677CF130" w14:textId="77777777" w:rsidR="003D5FBB" w:rsidRPr="002E1CDD" w:rsidRDefault="003D5FBB" w:rsidP="00077BFF">
            <w:pPr>
              <w:numPr>
                <w:ilvl w:val="12"/>
                <w:numId w:val="0"/>
              </w:numPr>
              <w:tabs>
                <w:tab w:val="left" w:pos="1440"/>
              </w:tabs>
              <w:jc w:val="both"/>
              <w:rPr>
                <w:rFonts w:cstheme="minorHAnsi"/>
                <w:b/>
                <w:spacing w:val="-3"/>
                <w:lang w:val="es-CO"/>
              </w:rPr>
            </w:pPr>
          </w:p>
        </w:tc>
      </w:tr>
      <w:tr w:rsidR="003D5FBB" w:rsidRPr="002E1CDD" w14:paraId="27C85C19" w14:textId="77777777" w:rsidTr="00077BFF">
        <w:tc>
          <w:tcPr>
            <w:tcW w:w="4029" w:type="dxa"/>
          </w:tcPr>
          <w:p w14:paraId="3D549BEF" w14:textId="77777777" w:rsidR="003D5FBB" w:rsidRPr="002E1CDD" w:rsidRDefault="003D5FBB" w:rsidP="00077BFF">
            <w:pPr>
              <w:numPr>
                <w:ilvl w:val="12"/>
                <w:numId w:val="0"/>
              </w:numPr>
              <w:tabs>
                <w:tab w:val="left" w:pos="1440"/>
              </w:tabs>
              <w:jc w:val="both"/>
              <w:rPr>
                <w:rFonts w:cstheme="minorHAnsi"/>
                <w:i/>
                <w:spacing w:val="-3"/>
                <w:lang w:val="es-CO"/>
              </w:rPr>
            </w:pPr>
          </w:p>
        </w:tc>
        <w:tc>
          <w:tcPr>
            <w:tcW w:w="2237" w:type="dxa"/>
          </w:tcPr>
          <w:p w14:paraId="71EEF3BE"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2025" w:type="dxa"/>
          </w:tcPr>
          <w:p w14:paraId="7709AAA5"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2042" w:type="dxa"/>
          </w:tcPr>
          <w:p w14:paraId="48E46810"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2465" w:type="dxa"/>
          </w:tcPr>
          <w:p w14:paraId="7D790BD8" w14:textId="77777777" w:rsidR="003D5FBB" w:rsidRPr="002E1CDD" w:rsidRDefault="003D5FBB" w:rsidP="00077BFF">
            <w:pPr>
              <w:numPr>
                <w:ilvl w:val="12"/>
                <w:numId w:val="0"/>
              </w:numPr>
              <w:tabs>
                <w:tab w:val="left" w:pos="1440"/>
              </w:tabs>
              <w:jc w:val="both"/>
              <w:rPr>
                <w:rFonts w:cstheme="minorHAnsi"/>
                <w:b/>
                <w:spacing w:val="-3"/>
                <w:lang w:val="es-CO"/>
              </w:rPr>
            </w:pPr>
          </w:p>
        </w:tc>
      </w:tr>
      <w:tr w:rsidR="003D5FBB" w:rsidRPr="002E1CDD" w14:paraId="0CF4C79E" w14:textId="77777777" w:rsidTr="00077BFF">
        <w:tc>
          <w:tcPr>
            <w:tcW w:w="4029" w:type="dxa"/>
          </w:tcPr>
          <w:p w14:paraId="4C820405" w14:textId="77777777" w:rsidR="003D5FBB" w:rsidRPr="002E1CDD" w:rsidRDefault="003D5FBB" w:rsidP="00077BFF">
            <w:pPr>
              <w:numPr>
                <w:ilvl w:val="12"/>
                <w:numId w:val="0"/>
              </w:numPr>
              <w:tabs>
                <w:tab w:val="left" w:pos="1440"/>
              </w:tabs>
              <w:jc w:val="both"/>
              <w:rPr>
                <w:rFonts w:cstheme="minorHAnsi"/>
                <w:i/>
                <w:spacing w:val="-3"/>
                <w:lang w:val="es-CO"/>
              </w:rPr>
            </w:pPr>
          </w:p>
        </w:tc>
        <w:tc>
          <w:tcPr>
            <w:tcW w:w="2237" w:type="dxa"/>
          </w:tcPr>
          <w:p w14:paraId="32E124F6"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2025" w:type="dxa"/>
          </w:tcPr>
          <w:p w14:paraId="0253AF7D"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2042" w:type="dxa"/>
          </w:tcPr>
          <w:p w14:paraId="5F7FF1C6"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2465" w:type="dxa"/>
          </w:tcPr>
          <w:p w14:paraId="4A6B2EF2" w14:textId="77777777" w:rsidR="003D5FBB" w:rsidRPr="002E1CDD" w:rsidRDefault="003D5FBB" w:rsidP="00077BFF">
            <w:pPr>
              <w:numPr>
                <w:ilvl w:val="12"/>
                <w:numId w:val="0"/>
              </w:numPr>
              <w:tabs>
                <w:tab w:val="left" w:pos="1440"/>
              </w:tabs>
              <w:jc w:val="both"/>
              <w:rPr>
                <w:rFonts w:cstheme="minorHAnsi"/>
                <w:b/>
                <w:spacing w:val="-3"/>
                <w:lang w:val="es-CO"/>
              </w:rPr>
            </w:pPr>
          </w:p>
        </w:tc>
      </w:tr>
    </w:tbl>
    <w:p w14:paraId="259AB9BD" w14:textId="77777777" w:rsidR="003D5FBB" w:rsidRPr="002E1CDD" w:rsidRDefault="003D5FBB" w:rsidP="003D5FBB">
      <w:pPr>
        <w:numPr>
          <w:ilvl w:val="12"/>
          <w:numId w:val="0"/>
        </w:numPr>
        <w:tabs>
          <w:tab w:val="left" w:pos="1440"/>
        </w:tabs>
        <w:spacing w:after="0" w:line="240" w:lineRule="auto"/>
        <w:jc w:val="both"/>
        <w:rPr>
          <w:rFonts w:eastAsia="Times New Roman" w:cs="Calibri"/>
          <w:spacing w:val="-3"/>
          <w:sz w:val="24"/>
          <w:szCs w:val="24"/>
          <w:lang w:val="es-CO"/>
        </w:rPr>
      </w:pPr>
    </w:p>
    <w:tbl>
      <w:tblPr>
        <w:tblStyle w:val="Tablaconcuadrcula"/>
        <w:tblW w:w="0" w:type="auto"/>
        <w:tblLook w:val="04A0" w:firstRow="1" w:lastRow="0" w:firstColumn="1" w:lastColumn="0" w:noHBand="0" w:noVBand="1"/>
      </w:tblPr>
      <w:tblGrid>
        <w:gridCol w:w="378"/>
        <w:gridCol w:w="6066"/>
        <w:gridCol w:w="1584"/>
        <w:gridCol w:w="4861"/>
      </w:tblGrid>
      <w:tr w:rsidR="003D5FBB" w:rsidRPr="002E1CDD" w14:paraId="40F2ADB2" w14:textId="77777777" w:rsidTr="00077BFF">
        <w:tc>
          <w:tcPr>
            <w:tcW w:w="6444" w:type="dxa"/>
            <w:gridSpan w:val="2"/>
          </w:tcPr>
          <w:p w14:paraId="3BD44A1F" w14:textId="77777777" w:rsidR="003D5FBB" w:rsidRPr="002E1CDD" w:rsidRDefault="003D5FBB" w:rsidP="00077BFF">
            <w:pPr>
              <w:numPr>
                <w:ilvl w:val="12"/>
                <w:numId w:val="0"/>
              </w:numPr>
              <w:tabs>
                <w:tab w:val="left" w:pos="1440"/>
              </w:tabs>
              <w:jc w:val="both"/>
              <w:rPr>
                <w:rFonts w:cstheme="minorHAnsi"/>
                <w:b/>
                <w:spacing w:val="-3"/>
                <w:lang w:val="es-CO"/>
              </w:rPr>
            </w:pPr>
            <w:r w:rsidRPr="002E1CDD">
              <w:rPr>
                <w:rFonts w:cstheme="minorHAnsi"/>
                <w:b/>
                <w:spacing w:val="-3"/>
                <w:lang w:val="es-CO"/>
              </w:rPr>
              <w:t>TOTAL MONTO DEL CONTRATO- CONTRATO BASADO EN TIEMPO TRABAJADO (Monto Tope del Contrato)</w:t>
            </w:r>
          </w:p>
          <w:p w14:paraId="5A2C6585" w14:textId="77777777" w:rsidR="003D5FBB" w:rsidRPr="002E1CDD" w:rsidRDefault="003D5FBB" w:rsidP="00077BFF">
            <w:pPr>
              <w:numPr>
                <w:ilvl w:val="12"/>
                <w:numId w:val="0"/>
              </w:numPr>
              <w:tabs>
                <w:tab w:val="left" w:pos="1440"/>
              </w:tabs>
              <w:jc w:val="both"/>
              <w:rPr>
                <w:rFonts w:cstheme="minorHAnsi"/>
                <w:b/>
                <w:spacing w:val="-3"/>
                <w:lang w:val="es-CO"/>
              </w:rPr>
            </w:pPr>
          </w:p>
          <w:p w14:paraId="743F8C7C"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1584" w:type="dxa"/>
          </w:tcPr>
          <w:p w14:paraId="44FD63D6" w14:textId="77777777" w:rsidR="003D5FBB" w:rsidRPr="002E1CDD" w:rsidRDefault="003D5FBB" w:rsidP="00077BFF">
            <w:pPr>
              <w:numPr>
                <w:ilvl w:val="12"/>
                <w:numId w:val="0"/>
              </w:numPr>
              <w:tabs>
                <w:tab w:val="left" w:pos="1440"/>
              </w:tabs>
              <w:jc w:val="both"/>
              <w:rPr>
                <w:rFonts w:cstheme="minorHAnsi"/>
                <w:b/>
                <w:spacing w:val="-3"/>
                <w:lang w:val="es-CO"/>
              </w:rPr>
            </w:pPr>
            <w:r w:rsidRPr="002E1CDD">
              <w:rPr>
                <w:rFonts w:cstheme="minorHAnsi"/>
                <w:b/>
                <w:spacing w:val="-3"/>
                <w:lang w:val="es-CO"/>
              </w:rPr>
              <w:t>Moneda</w:t>
            </w:r>
          </w:p>
        </w:tc>
        <w:tc>
          <w:tcPr>
            <w:tcW w:w="4861" w:type="dxa"/>
          </w:tcPr>
          <w:p w14:paraId="47EBED12" w14:textId="77777777" w:rsidR="003D5FBB" w:rsidRPr="002E1CDD" w:rsidRDefault="003D5FBB" w:rsidP="00077BFF">
            <w:pPr>
              <w:numPr>
                <w:ilvl w:val="12"/>
                <w:numId w:val="0"/>
              </w:numPr>
              <w:tabs>
                <w:tab w:val="left" w:pos="1440"/>
              </w:tabs>
              <w:jc w:val="both"/>
              <w:rPr>
                <w:rFonts w:cstheme="minorHAnsi"/>
                <w:b/>
                <w:spacing w:val="-3"/>
                <w:lang w:val="es-CO"/>
              </w:rPr>
            </w:pPr>
            <w:r w:rsidRPr="002E1CDD">
              <w:rPr>
                <w:rFonts w:cstheme="minorHAnsi"/>
                <w:b/>
                <w:spacing w:val="-3"/>
                <w:lang w:val="es-CO"/>
              </w:rPr>
              <w:t>Monto</w:t>
            </w:r>
          </w:p>
        </w:tc>
      </w:tr>
      <w:tr w:rsidR="003D5FBB" w:rsidRPr="002E1CDD" w14:paraId="1CB74E93" w14:textId="77777777" w:rsidTr="00077BFF">
        <w:tc>
          <w:tcPr>
            <w:tcW w:w="378" w:type="dxa"/>
          </w:tcPr>
          <w:p w14:paraId="38FE5D8E"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6066" w:type="dxa"/>
          </w:tcPr>
          <w:p w14:paraId="1157ECE7"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1584" w:type="dxa"/>
          </w:tcPr>
          <w:p w14:paraId="75280500"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4861" w:type="dxa"/>
          </w:tcPr>
          <w:p w14:paraId="1B54BBDA" w14:textId="77777777" w:rsidR="003D5FBB" w:rsidRPr="002E1CDD" w:rsidRDefault="003D5FBB" w:rsidP="00077BFF">
            <w:pPr>
              <w:numPr>
                <w:ilvl w:val="12"/>
                <w:numId w:val="0"/>
              </w:numPr>
              <w:tabs>
                <w:tab w:val="left" w:pos="1440"/>
              </w:tabs>
              <w:jc w:val="both"/>
              <w:rPr>
                <w:rFonts w:cstheme="minorHAnsi"/>
                <w:b/>
                <w:spacing w:val="-3"/>
                <w:lang w:val="es-CO"/>
              </w:rPr>
            </w:pPr>
          </w:p>
        </w:tc>
      </w:tr>
      <w:tr w:rsidR="003D5FBB" w:rsidRPr="002E1CDD" w14:paraId="6BCC501D" w14:textId="77777777" w:rsidTr="00077BFF">
        <w:tc>
          <w:tcPr>
            <w:tcW w:w="378" w:type="dxa"/>
          </w:tcPr>
          <w:p w14:paraId="3F4E0F9B"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6066" w:type="dxa"/>
          </w:tcPr>
          <w:p w14:paraId="30B97B9C" w14:textId="77777777" w:rsidR="003D5FBB" w:rsidRPr="002E1CDD" w:rsidRDefault="003D5FBB" w:rsidP="00077BFF">
            <w:pPr>
              <w:numPr>
                <w:ilvl w:val="12"/>
                <w:numId w:val="0"/>
              </w:numPr>
              <w:tabs>
                <w:tab w:val="left" w:pos="1440"/>
              </w:tabs>
              <w:rPr>
                <w:rFonts w:cstheme="minorHAnsi"/>
                <w:b/>
                <w:spacing w:val="-3"/>
                <w:lang w:val="es-CO"/>
              </w:rPr>
            </w:pPr>
            <w:r w:rsidRPr="002E1CDD">
              <w:rPr>
                <w:rFonts w:cstheme="minorHAnsi"/>
                <w:b/>
                <w:spacing w:val="-3"/>
                <w:lang w:val="es-CO"/>
              </w:rPr>
              <w:t>(1A) Total Remuneración/Tarifas</w:t>
            </w:r>
          </w:p>
        </w:tc>
        <w:tc>
          <w:tcPr>
            <w:tcW w:w="1584" w:type="dxa"/>
          </w:tcPr>
          <w:p w14:paraId="56C7E264"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4861" w:type="dxa"/>
          </w:tcPr>
          <w:p w14:paraId="4D45048C" w14:textId="77777777" w:rsidR="003D5FBB" w:rsidRPr="002E1CDD" w:rsidRDefault="003D5FBB" w:rsidP="00077BFF">
            <w:pPr>
              <w:numPr>
                <w:ilvl w:val="12"/>
                <w:numId w:val="0"/>
              </w:numPr>
              <w:tabs>
                <w:tab w:val="left" w:pos="1440"/>
              </w:tabs>
              <w:jc w:val="both"/>
              <w:rPr>
                <w:rFonts w:cstheme="minorHAnsi"/>
                <w:b/>
                <w:spacing w:val="-3"/>
                <w:lang w:val="es-CO"/>
              </w:rPr>
            </w:pPr>
          </w:p>
        </w:tc>
      </w:tr>
      <w:tr w:rsidR="003D5FBB" w:rsidRPr="002E1CDD" w14:paraId="0E60E6AA" w14:textId="77777777" w:rsidTr="00077BFF">
        <w:tc>
          <w:tcPr>
            <w:tcW w:w="378" w:type="dxa"/>
          </w:tcPr>
          <w:p w14:paraId="182A5FE6"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6066" w:type="dxa"/>
          </w:tcPr>
          <w:p w14:paraId="2CADBBAB" w14:textId="77777777" w:rsidR="003D5FBB" w:rsidRPr="002E1CDD" w:rsidRDefault="003D5FBB" w:rsidP="00077BFF">
            <w:pPr>
              <w:numPr>
                <w:ilvl w:val="12"/>
                <w:numId w:val="0"/>
              </w:numPr>
              <w:tabs>
                <w:tab w:val="left" w:pos="1440"/>
              </w:tabs>
              <w:rPr>
                <w:rFonts w:cstheme="minorHAnsi"/>
                <w:b/>
                <w:spacing w:val="-3"/>
                <w:lang w:val="es-CO"/>
              </w:rPr>
            </w:pPr>
            <w:r w:rsidRPr="002E1CDD">
              <w:rPr>
                <w:rFonts w:cstheme="minorHAnsi"/>
                <w:b/>
                <w:spacing w:val="-3"/>
                <w:lang w:val="es-CO"/>
              </w:rPr>
              <w:t>(2) Total Gastos Reembolsables</w:t>
            </w:r>
          </w:p>
        </w:tc>
        <w:tc>
          <w:tcPr>
            <w:tcW w:w="1584" w:type="dxa"/>
          </w:tcPr>
          <w:p w14:paraId="2005630B"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4861" w:type="dxa"/>
          </w:tcPr>
          <w:p w14:paraId="09B56142" w14:textId="77777777" w:rsidR="003D5FBB" w:rsidRPr="002E1CDD" w:rsidRDefault="003D5FBB" w:rsidP="00077BFF">
            <w:pPr>
              <w:numPr>
                <w:ilvl w:val="12"/>
                <w:numId w:val="0"/>
              </w:numPr>
              <w:tabs>
                <w:tab w:val="left" w:pos="1440"/>
              </w:tabs>
              <w:jc w:val="both"/>
              <w:rPr>
                <w:rFonts w:cstheme="minorHAnsi"/>
                <w:b/>
                <w:spacing w:val="-3"/>
                <w:lang w:val="es-CO"/>
              </w:rPr>
            </w:pPr>
          </w:p>
        </w:tc>
      </w:tr>
      <w:tr w:rsidR="003D5FBB" w:rsidRPr="002E1CDD" w14:paraId="5CEF56CF" w14:textId="77777777" w:rsidTr="00077BFF">
        <w:tc>
          <w:tcPr>
            <w:tcW w:w="378" w:type="dxa"/>
          </w:tcPr>
          <w:p w14:paraId="367DB863"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6066" w:type="dxa"/>
          </w:tcPr>
          <w:p w14:paraId="10178363" w14:textId="77777777" w:rsidR="003D5FBB" w:rsidRPr="002E1CDD" w:rsidRDefault="003D5FBB" w:rsidP="00077BFF">
            <w:pPr>
              <w:numPr>
                <w:ilvl w:val="12"/>
                <w:numId w:val="0"/>
              </w:numPr>
              <w:tabs>
                <w:tab w:val="left" w:pos="1440"/>
              </w:tabs>
              <w:jc w:val="both"/>
              <w:rPr>
                <w:rFonts w:cstheme="minorHAnsi"/>
                <w:b/>
                <w:i/>
                <w:spacing w:val="-3"/>
                <w:lang w:val="es-CO"/>
              </w:rPr>
            </w:pPr>
            <w:r w:rsidRPr="002E1CDD">
              <w:rPr>
                <w:rFonts w:cstheme="minorHAnsi"/>
                <w:b/>
                <w:spacing w:val="-3"/>
                <w:lang w:val="es-CO"/>
              </w:rPr>
              <w:t xml:space="preserve">(1B) Impuestos Indirectos Locales pagados por </w:t>
            </w:r>
            <w:r w:rsidRPr="002E1CDD">
              <w:rPr>
                <w:rFonts w:cstheme="minorHAnsi"/>
                <w:bCs/>
                <w:i/>
                <w:iCs/>
                <w:color w:val="808080" w:themeColor="background1" w:themeShade="80"/>
                <w:spacing w:val="-3"/>
                <w:lang w:val="es-CO"/>
              </w:rPr>
              <w:t>[escriba “Contratante” O “Consultor”]</w:t>
            </w:r>
          </w:p>
        </w:tc>
        <w:tc>
          <w:tcPr>
            <w:tcW w:w="1584" w:type="dxa"/>
          </w:tcPr>
          <w:p w14:paraId="71182323"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4861" w:type="dxa"/>
          </w:tcPr>
          <w:p w14:paraId="4608DC11" w14:textId="77777777" w:rsidR="003D5FBB" w:rsidRPr="002E1CDD" w:rsidRDefault="003D5FBB" w:rsidP="00077BFF">
            <w:pPr>
              <w:numPr>
                <w:ilvl w:val="12"/>
                <w:numId w:val="0"/>
              </w:numPr>
              <w:tabs>
                <w:tab w:val="left" w:pos="1440"/>
              </w:tabs>
              <w:jc w:val="both"/>
              <w:rPr>
                <w:rFonts w:cstheme="minorHAnsi"/>
                <w:b/>
                <w:spacing w:val="-3"/>
                <w:lang w:val="es-CO"/>
              </w:rPr>
            </w:pPr>
          </w:p>
        </w:tc>
      </w:tr>
    </w:tbl>
    <w:p w14:paraId="64E22CD9" w14:textId="77777777" w:rsidR="003D5FBB" w:rsidRPr="002E1CDD" w:rsidRDefault="003D5FBB" w:rsidP="003D5FBB">
      <w:pPr>
        <w:numPr>
          <w:ilvl w:val="12"/>
          <w:numId w:val="0"/>
        </w:numPr>
        <w:spacing w:after="0" w:line="240" w:lineRule="auto"/>
        <w:ind w:left="720" w:right="-72"/>
        <w:jc w:val="both"/>
        <w:rPr>
          <w:rFonts w:eastAsia="Times New Roman" w:cs="Calibri"/>
          <w:i/>
          <w:sz w:val="24"/>
          <w:szCs w:val="24"/>
          <w:lang w:val="es-CO"/>
        </w:rPr>
      </w:pPr>
    </w:p>
    <w:p w14:paraId="53DF5F04" w14:textId="77777777" w:rsidR="003D5FBB" w:rsidRPr="002E1CDD" w:rsidRDefault="003D5FBB" w:rsidP="003D5FBB">
      <w:pPr>
        <w:tabs>
          <w:tab w:val="left" w:pos="3906"/>
        </w:tabs>
        <w:spacing w:after="0" w:line="240" w:lineRule="auto"/>
        <w:ind w:left="1134" w:hanging="567"/>
        <w:jc w:val="both"/>
        <w:rPr>
          <w:rFonts w:cstheme="minorHAnsi"/>
          <w:bCs/>
          <w:lang w:val="es-CO"/>
        </w:rPr>
      </w:pPr>
    </w:p>
    <w:p w14:paraId="3B4D02A8" w14:textId="77777777" w:rsidR="003D5FBB" w:rsidRPr="002E1CDD" w:rsidRDefault="003D5FBB" w:rsidP="003D5FBB">
      <w:pPr>
        <w:tabs>
          <w:tab w:val="left" w:pos="3906"/>
        </w:tabs>
        <w:spacing w:after="0" w:line="240" w:lineRule="auto"/>
        <w:ind w:left="1134" w:hanging="567"/>
        <w:jc w:val="both"/>
        <w:rPr>
          <w:rFonts w:cstheme="minorHAnsi"/>
          <w:bCs/>
          <w:lang w:val="es-ES"/>
        </w:rPr>
      </w:pPr>
    </w:p>
    <w:p w14:paraId="3C7A340E" w14:textId="77777777" w:rsidR="008B1156" w:rsidRPr="002E1CDD" w:rsidRDefault="008B1156" w:rsidP="003D5FBB">
      <w:pPr>
        <w:numPr>
          <w:ilvl w:val="12"/>
          <w:numId w:val="0"/>
        </w:numPr>
        <w:spacing w:after="0" w:line="240" w:lineRule="auto"/>
        <w:ind w:right="720"/>
        <w:rPr>
          <w:rFonts w:eastAsia="Times New Roman" w:cs="Calibri"/>
          <w:b/>
          <w:spacing w:val="-3"/>
          <w:sz w:val="24"/>
          <w:szCs w:val="24"/>
          <w:lang w:val="es-CO"/>
        </w:rPr>
      </w:pPr>
    </w:p>
    <w:p w14:paraId="146BB795" w14:textId="0ABE2ABC" w:rsidR="003D5FBB" w:rsidRPr="002E1CDD" w:rsidRDefault="003D5FBB" w:rsidP="003D5FBB">
      <w:pPr>
        <w:numPr>
          <w:ilvl w:val="12"/>
          <w:numId w:val="0"/>
        </w:numPr>
        <w:spacing w:after="0" w:line="240" w:lineRule="auto"/>
        <w:ind w:right="720"/>
        <w:rPr>
          <w:rFonts w:eastAsia="Times New Roman" w:cs="Calibri"/>
          <w:b/>
          <w:spacing w:val="-3"/>
          <w:sz w:val="24"/>
          <w:szCs w:val="24"/>
          <w:lang w:val="es-CO"/>
        </w:rPr>
      </w:pPr>
      <w:r w:rsidRPr="002E1CDD">
        <w:rPr>
          <w:rFonts w:eastAsia="Times New Roman" w:cs="Calibri"/>
          <w:b/>
          <w:spacing w:val="-3"/>
          <w:sz w:val="24"/>
          <w:szCs w:val="24"/>
          <w:lang w:val="es-CO"/>
        </w:rPr>
        <w:lastRenderedPageBreak/>
        <w:t>O</w:t>
      </w:r>
    </w:p>
    <w:p w14:paraId="036E8CB9" w14:textId="77777777" w:rsidR="003D5FBB" w:rsidRPr="002E1CDD" w:rsidRDefault="003D5FBB" w:rsidP="003D5FBB">
      <w:pPr>
        <w:numPr>
          <w:ilvl w:val="12"/>
          <w:numId w:val="0"/>
        </w:numPr>
        <w:spacing w:after="0" w:line="240" w:lineRule="auto"/>
        <w:ind w:right="720"/>
        <w:rPr>
          <w:rFonts w:eastAsia="Times New Roman" w:cs="Calibri"/>
          <w:b/>
          <w:color w:val="0070C0"/>
          <w:spacing w:val="-3"/>
          <w:sz w:val="24"/>
          <w:szCs w:val="24"/>
          <w:lang w:val="es-CO"/>
        </w:rPr>
      </w:pPr>
    </w:p>
    <w:p w14:paraId="43195486" w14:textId="77777777" w:rsidR="003D5FBB" w:rsidRPr="002E1CDD" w:rsidRDefault="003D5FBB" w:rsidP="003D5FBB">
      <w:pPr>
        <w:rPr>
          <w:lang w:val="es-CO" w:eastAsia="en-GB"/>
        </w:rPr>
      </w:pPr>
      <w:r w:rsidRPr="002E1CDD">
        <w:rPr>
          <w:rFonts w:cstheme="minorHAnsi"/>
          <w:b/>
          <w:spacing w:val="-3"/>
          <w:lang w:val="es-CO"/>
        </w:rPr>
        <w:t>TOTAL MONTO DEL CONTRATO - CONTRATO DE SUMA GLOBAL</w:t>
      </w:r>
    </w:p>
    <w:tbl>
      <w:tblPr>
        <w:tblStyle w:val="Tablaconcuadrcula"/>
        <w:tblW w:w="0" w:type="auto"/>
        <w:tblLook w:val="04A0" w:firstRow="1" w:lastRow="0" w:firstColumn="1" w:lastColumn="0" w:noHBand="0" w:noVBand="1"/>
      </w:tblPr>
      <w:tblGrid>
        <w:gridCol w:w="403"/>
        <w:gridCol w:w="6054"/>
        <w:gridCol w:w="1582"/>
        <w:gridCol w:w="4850"/>
      </w:tblGrid>
      <w:tr w:rsidR="003D5FBB" w:rsidRPr="002E1CDD" w14:paraId="12340E3D" w14:textId="77777777" w:rsidTr="00077BFF">
        <w:tc>
          <w:tcPr>
            <w:tcW w:w="6457" w:type="dxa"/>
            <w:gridSpan w:val="2"/>
          </w:tcPr>
          <w:p w14:paraId="3DCC5ED0" w14:textId="77777777" w:rsidR="003D5FBB" w:rsidRPr="002E1CDD" w:rsidRDefault="003D5FBB" w:rsidP="00077BFF">
            <w:pPr>
              <w:numPr>
                <w:ilvl w:val="12"/>
                <w:numId w:val="0"/>
              </w:numPr>
              <w:tabs>
                <w:tab w:val="left" w:pos="1440"/>
              </w:tabs>
              <w:jc w:val="both"/>
              <w:rPr>
                <w:rFonts w:cstheme="minorHAnsi"/>
                <w:b/>
                <w:spacing w:val="-3"/>
                <w:lang w:val="es-CO"/>
              </w:rPr>
            </w:pPr>
          </w:p>
          <w:p w14:paraId="645E2C00" w14:textId="77777777" w:rsidR="003D5FBB" w:rsidRPr="002E1CDD" w:rsidRDefault="003D5FBB" w:rsidP="00077BFF">
            <w:pPr>
              <w:numPr>
                <w:ilvl w:val="12"/>
                <w:numId w:val="0"/>
              </w:numPr>
              <w:tabs>
                <w:tab w:val="left" w:pos="1440"/>
              </w:tabs>
              <w:jc w:val="both"/>
              <w:rPr>
                <w:rFonts w:cstheme="minorHAnsi"/>
                <w:b/>
                <w:i/>
                <w:spacing w:val="-3"/>
                <w:lang w:val="es-CO"/>
              </w:rPr>
            </w:pPr>
            <w:r w:rsidRPr="002E1CDD">
              <w:rPr>
                <w:rFonts w:cstheme="minorHAnsi"/>
                <w:b/>
                <w:spacing w:val="-3"/>
                <w:lang w:val="es-CO"/>
              </w:rPr>
              <w:t>(3A) Cronograma de Pagos para Entregables</w:t>
            </w:r>
            <w:r w:rsidRPr="002E1CDD">
              <w:rPr>
                <w:rFonts w:cstheme="minorHAnsi"/>
                <w:spacing w:val="-3"/>
                <w:lang w:val="es-CO"/>
              </w:rPr>
              <w:t xml:space="preserve">: </w:t>
            </w:r>
            <w:r w:rsidRPr="002E1CDD">
              <w:rPr>
                <w:rFonts w:cstheme="minorHAnsi"/>
                <w:i/>
                <w:color w:val="808080" w:themeColor="background1" w:themeShade="80"/>
                <w:spacing w:val="-3"/>
                <w:lang w:val="es-CO"/>
              </w:rPr>
              <w:t>[escriba lista detallada de pagos indicando el monto de cada cuota, entregable/resultado para el cual se paga la cuota y la moneda:</w:t>
            </w:r>
          </w:p>
        </w:tc>
        <w:tc>
          <w:tcPr>
            <w:tcW w:w="1582" w:type="dxa"/>
          </w:tcPr>
          <w:p w14:paraId="0BCADF0F" w14:textId="77777777" w:rsidR="003D5FBB" w:rsidRPr="002E1CDD" w:rsidRDefault="003D5FBB" w:rsidP="00077BFF">
            <w:pPr>
              <w:numPr>
                <w:ilvl w:val="12"/>
                <w:numId w:val="0"/>
              </w:numPr>
              <w:tabs>
                <w:tab w:val="left" w:pos="1440"/>
              </w:tabs>
              <w:jc w:val="both"/>
              <w:rPr>
                <w:rFonts w:cstheme="minorHAnsi"/>
                <w:b/>
                <w:spacing w:val="-3"/>
                <w:lang w:val="es-CO"/>
              </w:rPr>
            </w:pPr>
            <w:r w:rsidRPr="002E1CDD">
              <w:rPr>
                <w:rFonts w:cstheme="minorHAnsi"/>
                <w:b/>
                <w:spacing w:val="-3"/>
                <w:lang w:val="es-CO"/>
              </w:rPr>
              <w:t>Moneda</w:t>
            </w:r>
          </w:p>
        </w:tc>
        <w:tc>
          <w:tcPr>
            <w:tcW w:w="4850" w:type="dxa"/>
          </w:tcPr>
          <w:p w14:paraId="00DBFAE0" w14:textId="77777777" w:rsidR="003D5FBB" w:rsidRPr="002E1CDD" w:rsidRDefault="003D5FBB" w:rsidP="00077BFF">
            <w:pPr>
              <w:numPr>
                <w:ilvl w:val="12"/>
                <w:numId w:val="0"/>
              </w:numPr>
              <w:tabs>
                <w:tab w:val="left" w:pos="1440"/>
              </w:tabs>
              <w:jc w:val="both"/>
              <w:rPr>
                <w:rFonts w:cstheme="minorHAnsi"/>
                <w:b/>
                <w:spacing w:val="-3"/>
                <w:lang w:val="es-CO"/>
              </w:rPr>
            </w:pPr>
            <w:r w:rsidRPr="002E1CDD">
              <w:rPr>
                <w:rFonts w:cstheme="minorHAnsi"/>
                <w:b/>
                <w:spacing w:val="-3"/>
                <w:lang w:val="es-CO"/>
              </w:rPr>
              <w:t>Monto</w:t>
            </w:r>
          </w:p>
        </w:tc>
      </w:tr>
      <w:tr w:rsidR="003D5FBB" w:rsidRPr="002E1CDD" w14:paraId="45FE72A7" w14:textId="77777777" w:rsidTr="00077BFF">
        <w:tc>
          <w:tcPr>
            <w:tcW w:w="403" w:type="dxa"/>
          </w:tcPr>
          <w:p w14:paraId="7212E9BD" w14:textId="77777777" w:rsidR="003D5FBB" w:rsidRPr="002E1CDD" w:rsidRDefault="003D5FBB" w:rsidP="00077BFF">
            <w:pPr>
              <w:numPr>
                <w:ilvl w:val="12"/>
                <w:numId w:val="0"/>
              </w:numPr>
              <w:tabs>
                <w:tab w:val="left" w:pos="1440"/>
              </w:tabs>
              <w:jc w:val="both"/>
              <w:rPr>
                <w:rFonts w:cstheme="minorHAnsi"/>
                <w:b/>
                <w:spacing w:val="-3"/>
                <w:lang w:val="es-CO"/>
              </w:rPr>
            </w:pPr>
            <w:r w:rsidRPr="002E1CDD">
              <w:rPr>
                <w:rFonts w:cstheme="minorHAnsi"/>
                <w:b/>
                <w:spacing w:val="-3"/>
                <w:lang w:val="es-CO"/>
              </w:rPr>
              <w:t xml:space="preserve">1. </w:t>
            </w:r>
          </w:p>
        </w:tc>
        <w:tc>
          <w:tcPr>
            <w:tcW w:w="6054" w:type="dxa"/>
          </w:tcPr>
          <w:p w14:paraId="5A9DEA1D" w14:textId="77777777" w:rsidR="003D5FBB" w:rsidRPr="002E1CDD" w:rsidRDefault="003D5FBB" w:rsidP="00077BFF">
            <w:pPr>
              <w:numPr>
                <w:ilvl w:val="12"/>
                <w:numId w:val="0"/>
              </w:numPr>
              <w:tabs>
                <w:tab w:val="left" w:pos="1440"/>
              </w:tabs>
              <w:jc w:val="both"/>
              <w:rPr>
                <w:rFonts w:cstheme="minorHAnsi"/>
                <w:b/>
                <w:i/>
                <w:spacing w:val="-3"/>
                <w:lang w:val="es-CO"/>
              </w:rPr>
            </w:pPr>
            <w:r w:rsidRPr="002E1CDD">
              <w:rPr>
                <w:rFonts w:cstheme="minorHAnsi"/>
                <w:b/>
                <w:i/>
                <w:spacing w:val="-3"/>
                <w:lang w:val="es-CO"/>
              </w:rPr>
              <w:t xml:space="preserve">Primer Pago por concepto de </w:t>
            </w:r>
            <w:r w:rsidRPr="002E1CDD">
              <w:rPr>
                <w:rFonts w:cstheme="minorHAnsi"/>
                <w:i/>
                <w:color w:val="808080" w:themeColor="background1" w:themeShade="80"/>
                <w:spacing w:val="-3"/>
                <w:lang w:val="es-CO"/>
              </w:rPr>
              <w:t>[Entregable 1: ……………..]</w:t>
            </w:r>
          </w:p>
        </w:tc>
        <w:tc>
          <w:tcPr>
            <w:tcW w:w="1582" w:type="dxa"/>
          </w:tcPr>
          <w:p w14:paraId="772B32B9"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4850" w:type="dxa"/>
          </w:tcPr>
          <w:p w14:paraId="4F45DB64" w14:textId="77777777" w:rsidR="003D5FBB" w:rsidRPr="002E1CDD" w:rsidRDefault="003D5FBB" w:rsidP="00077BFF">
            <w:pPr>
              <w:numPr>
                <w:ilvl w:val="12"/>
                <w:numId w:val="0"/>
              </w:numPr>
              <w:tabs>
                <w:tab w:val="left" w:pos="1440"/>
              </w:tabs>
              <w:jc w:val="both"/>
              <w:rPr>
                <w:rFonts w:cstheme="minorHAnsi"/>
                <w:b/>
                <w:spacing w:val="-3"/>
                <w:lang w:val="es-CO"/>
              </w:rPr>
            </w:pPr>
          </w:p>
        </w:tc>
      </w:tr>
      <w:tr w:rsidR="003D5FBB" w:rsidRPr="002E1CDD" w14:paraId="124C3CFA" w14:textId="77777777" w:rsidTr="00077BFF">
        <w:tc>
          <w:tcPr>
            <w:tcW w:w="403" w:type="dxa"/>
          </w:tcPr>
          <w:p w14:paraId="4D815D04" w14:textId="77777777" w:rsidR="003D5FBB" w:rsidRPr="002E1CDD" w:rsidRDefault="003D5FBB" w:rsidP="00077BFF">
            <w:pPr>
              <w:numPr>
                <w:ilvl w:val="12"/>
                <w:numId w:val="0"/>
              </w:numPr>
              <w:tabs>
                <w:tab w:val="left" w:pos="1440"/>
              </w:tabs>
              <w:jc w:val="both"/>
              <w:rPr>
                <w:rFonts w:cstheme="minorHAnsi"/>
                <w:b/>
                <w:spacing w:val="-3"/>
                <w:lang w:val="es-CO"/>
              </w:rPr>
            </w:pPr>
            <w:r w:rsidRPr="002E1CDD">
              <w:rPr>
                <w:rFonts w:cstheme="minorHAnsi"/>
                <w:b/>
                <w:spacing w:val="-3"/>
                <w:lang w:val="es-CO"/>
              </w:rPr>
              <w:t xml:space="preserve">2. </w:t>
            </w:r>
          </w:p>
        </w:tc>
        <w:tc>
          <w:tcPr>
            <w:tcW w:w="6054" w:type="dxa"/>
          </w:tcPr>
          <w:p w14:paraId="76DA2EF4" w14:textId="77777777" w:rsidR="003D5FBB" w:rsidRPr="002E1CDD" w:rsidRDefault="003D5FBB" w:rsidP="00077BFF">
            <w:pPr>
              <w:numPr>
                <w:ilvl w:val="12"/>
                <w:numId w:val="0"/>
              </w:numPr>
              <w:tabs>
                <w:tab w:val="left" w:pos="1440"/>
              </w:tabs>
              <w:rPr>
                <w:rFonts w:cstheme="minorHAnsi"/>
                <w:b/>
                <w:i/>
                <w:spacing w:val="-3"/>
                <w:lang w:val="es-CO"/>
              </w:rPr>
            </w:pPr>
            <w:r w:rsidRPr="002E1CDD">
              <w:rPr>
                <w:rFonts w:cstheme="minorHAnsi"/>
                <w:b/>
                <w:i/>
                <w:spacing w:val="-3"/>
                <w:lang w:val="es-CO"/>
              </w:rPr>
              <w:t xml:space="preserve">Segundo Pago por concepto de </w:t>
            </w:r>
            <w:r w:rsidRPr="002E1CDD">
              <w:rPr>
                <w:rFonts w:cstheme="minorHAnsi"/>
                <w:i/>
                <w:color w:val="808080" w:themeColor="background1" w:themeShade="80"/>
                <w:spacing w:val="-3"/>
                <w:lang w:val="es-CO"/>
              </w:rPr>
              <w:t>[Entregable 2……………...]</w:t>
            </w:r>
          </w:p>
        </w:tc>
        <w:tc>
          <w:tcPr>
            <w:tcW w:w="1582" w:type="dxa"/>
          </w:tcPr>
          <w:p w14:paraId="2B4831F1"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4850" w:type="dxa"/>
          </w:tcPr>
          <w:p w14:paraId="0BB0A23A" w14:textId="77777777" w:rsidR="003D5FBB" w:rsidRPr="002E1CDD" w:rsidRDefault="003D5FBB" w:rsidP="00077BFF">
            <w:pPr>
              <w:numPr>
                <w:ilvl w:val="12"/>
                <w:numId w:val="0"/>
              </w:numPr>
              <w:tabs>
                <w:tab w:val="left" w:pos="1440"/>
              </w:tabs>
              <w:jc w:val="both"/>
              <w:rPr>
                <w:rFonts w:cstheme="minorHAnsi"/>
                <w:b/>
                <w:spacing w:val="-3"/>
                <w:lang w:val="es-CO"/>
              </w:rPr>
            </w:pPr>
          </w:p>
        </w:tc>
      </w:tr>
      <w:tr w:rsidR="003D5FBB" w:rsidRPr="002E1CDD" w14:paraId="6AA52F94" w14:textId="77777777" w:rsidTr="00077BFF">
        <w:tc>
          <w:tcPr>
            <w:tcW w:w="403" w:type="dxa"/>
          </w:tcPr>
          <w:p w14:paraId="11CBF540"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6054" w:type="dxa"/>
          </w:tcPr>
          <w:p w14:paraId="588C5517" w14:textId="77777777" w:rsidR="003D5FBB" w:rsidRPr="002E1CDD" w:rsidRDefault="003D5FBB" w:rsidP="00077BFF">
            <w:pPr>
              <w:numPr>
                <w:ilvl w:val="12"/>
                <w:numId w:val="0"/>
              </w:numPr>
              <w:tabs>
                <w:tab w:val="left" w:pos="1440"/>
              </w:tabs>
              <w:rPr>
                <w:rFonts w:cstheme="minorHAnsi"/>
                <w:b/>
                <w:spacing w:val="-3"/>
                <w:lang w:val="es-CO"/>
              </w:rPr>
            </w:pPr>
          </w:p>
        </w:tc>
        <w:tc>
          <w:tcPr>
            <w:tcW w:w="1582" w:type="dxa"/>
          </w:tcPr>
          <w:p w14:paraId="1AA94014"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4850" w:type="dxa"/>
          </w:tcPr>
          <w:p w14:paraId="6A0C083E" w14:textId="77777777" w:rsidR="003D5FBB" w:rsidRPr="002E1CDD" w:rsidRDefault="003D5FBB" w:rsidP="00077BFF">
            <w:pPr>
              <w:numPr>
                <w:ilvl w:val="12"/>
                <w:numId w:val="0"/>
              </w:numPr>
              <w:tabs>
                <w:tab w:val="left" w:pos="1440"/>
              </w:tabs>
              <w:jc w:val="both"/>
              <w:rPr>
                <w:rFonts w:cstheme="minorHAnsi"/>
                <w:b/>
                <w:spacing w:val="-3"/>
                <w:lang w:val="es-CO"/>
              </w:rPr>
            </w:pPr>
          </w:p>
        </w:tc>
      </w:tr>
      <w:tr w:rsidR="003D5FBB" w:rsidRPr="002E1CDD" w14:paraId="3D3748F2" w14:textId="77777777" w:rsidTr="00077BFF">
        <w:tc>
          <w:tcPr>
            <w:tcW w:w="403" w:type="dxa"/>
          </w:tcPr>
          <w:p w14:paraId="5E1F20AC"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6054" w:type="dxa"/>
          </w:tcPr>
          <w:p w14:paraId="6B355381" w14:textId="77777777" w:rsidR="003D5FBB" w:rsidRPr="002E1CDD" w:rsidRDefault="003D5FBB" w:rsidP="00077BFF">
            <w:pPr>
              <w:numPr>
                <w:ilvl w:val="12"/>
                <w:numId w:val="0"/>
              </w:numPr>
              <w:tabs>
                <w:tab w:val="left" w:pos="1440"/>
              </w:tabs>
              <w:rPr>
                <w:rFonts w:cstheme="minorHAnsi"/>
                <w:b/>
                <w:i/>
                <w:spacing w:val="-3"/>
                <w:lang w:val="es-CO"/>
              </w:rPr>
            </w:pPr>
          </w:p>
        </w:tc>
        <w:tc>
          <w:tcPr>
            <w:tcW w:w="1582" w:type="dxa"/>
          </w:tcPr>
          <w:p w14:paraId="77D160B7"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4850" w:type="dxa"/>
          </w:tcPr>
          <w:p w14:paraId="36783934" w14:textId="77777777" w:rsidR="003D5FBB" w:rsidRPr="002E1CDD" w:rsidRDefault="003D5FBB" w:rsidP="00077BFF">
            <w:pPr>
              <w:numPr>
                <w:ilvl w:val="12"/>
                <w:numId w:val="0"/>
              </w:numPr>
              <w:tabs>
                <w:tab w:val="left" w:pos="1440"/>
              </w:tabs>
              <w:jc w:val="both"/>
              <w:rPr>
                <w:rFonts w:cstheme="minorHAnsi"/>
                <w:b/>
                <w:spacing w:val="-3"/>
                <w:lang w:val="es-CO"/>
              </w:rPr>
            </w:pPr>
          </w:p>
        </w:tc>
      </w:tr>
      <w:tr w:rsidR="003D5FBB" w:rsidRPr="002E1CDD" w14:paraId="0F2198EA" w14:textId="77777777" w:rsidTr="00077BFF">
        <w:tc>
          <w:tcPr>
            <w:tcW w:w="403" w:type="dxa"/>
          </w:tcPr>
          <w:p w14:paraId="0CF64994" w14:textId="77777777" w:rsidR="003D5FBB" w:rsidRPr="002E1CDD" w:rsidRDefault="003D5FBB" w:rsidP="00077BFF">
            <w:pPr>
              <w:numPr>
                <w:ilvl w:val="12"/>
                <w:numId w:val="0"/>
              </w:numPr>
              <w:tabs>
                <w:tab w:val="left" w:pos="1440"/>
              </w:tabs>
              <w:jc w:val="both"/>
              <w:rPr>
                <w:rFonts w:cstheme="minorHAnsi"/>
                <w:b/>
                <w:spacing w:val="-3"/>
                <w:lang w:val="es-CO"/>
              </w:rPr>
            </w:pPr>
            <w:r w:rsidRPr="002E1CDD">
              <w:rPr>
                <w:rFonts w:cstheme="minorHAnsi"/>
                <w:b/>
                <w:spacing w:val="-3"/>
                <w:lang w:val="es-CO"/>
              </w:rPr>
              <w:t>n.</w:t>
            </w:r>
          </w:p>
        </w:tc>
        <w:tc>
          <w:tcPr>
            <w:tcW w:w="6054" w:type="dxa"/>
          </w:tcPr>
          <w:p w14:paraId="5F716830" w14:textId="77777777" w:rsidR="003D5FBB" w:rsidRPr="002E1CDD" w:rsidRDefault="003D5FBB" w:rsidP="00077BFF">
            <w:pPr>
              <w:numPr>
                <w:ilvl w:val="12"/>
                <w:numId w:val="0"/>
              </w:numPr>
              <w:tabs>
                <w:tab w:val="left" w:pos="1440"/>
              </w:tabs>
              <w:jc w:val="both"/>
              <w:rPr>
                <w:rFonts w:cstheme="minorHAnsi"/>
                <w:color w:val="0070C0"/>
                <w:spacing w:val="-3"/>
                <w:lang w:val="es-CO"/>
              </w:rPr>
            </w:pPr>
            <w:r w:rsidRPr="002E1CDD">
              <w:rPr>
                <w:rFonts w:cstheme="minorHAnsi"/>
                <w:b/>
                <w:spacing w:val="-3"/>
                <w:lang w:val="es-CO"/>
              </w:rPr>
              <w:t xml:space="preserve">(3B) Impuestos Indirectos Locales pagados </w:t>
            </w:r>
            <w:r w:rsidRPr="002E1CDD">
              <w:rPr>
                <w:rFonts w:cstheme="minorHAnsi"/>
                <w:spacing w:val="-3"/>
                <w:lang w:val="es-CO"/>
              </w:rPr>
              <w:t xml:space="preserve">por </w:t>
            </w:r>
            <w:r w:rsidRPr="002E1CDD">
              <w:rPr>
                <w:rFonts w:cstheme="minorHAnsi"/>
                <w:i/>
                <w:color w:val="808080" w:themeColor="background1" w:themeShade="80"/>
                <w:spacing w:val="-3"/>
                <w:lang w:val="es-CO"/>
              </w:rPr>
              <w:t>[escriba “Contratante” O “Consultor”]</w:t>
            </w:r>
          </w:p>
          <w:p w14:paraId="1CB6E6D6" w14:textId="77777777" w:rsidR="003D5FBB" w:rsidRPr="002E1CDD" w:rsidRDefault="003D5FBB" w:rsidP="00077BFF">
            <w:pPr>
              <w:numPr>
                <w:ilvl w:val="12"/>
                <w:numId w:val="0"/>
              </w:numPr>
              <w:tabs>
                <w:tab w:val="left" w:pos="1440"/>
              </w:tabs>
              <w:rPr>
                <w:rFonts w:cstheme="minorHAnsi"/>
                <w:b/>
                <w:i/>
                <w:spacing w:val="-3"/>
                <w:lang w:val="es-CO"/>
              </w:rPr>
            </w:pPr>
          </w:p>
        </w:tc>
        <w:tc>
          <w:tcPr>
            <w:tcW w:w="1582" w:type="dxa"/>
          </w:tcPr>
          <w:p w14:paraId="2FC25AB6" w14:textId="77777777" w:rsidR="003D5FBB" w:rsidRPr="002E1CDD" w:rsidRDefault="003D5FBB" w:rsidP="00077BFF">
            <w:pPr>
              <w:numPr>
                <w:ilvl w:val="12"/>
                <w:numId w:val="0"/>
              </w:numPr>
              <w:tabs>
                <w:tab w:val="left" w:pos="1440"/>
              </w:tabs>
              <w:jc w:val="both"/>
              <w:rPr>
                <w:rFonts w:cstheme="minorHAnsi"/>
                <w:b/>
                <w:spacing w:val="-3"/>
                <w:lang w:val="es-CO"/>
              </w:rPr>
            </w:pPr>
          </w:p>
        </w:tc>
        <w:tc>
          <w:tcPr>
            <w:tcW w:w="4850" w:type="dxa"/>
          </w:tcPr>
          <w:p w14:paraId="4E1ED015" w14:textId="77777777" w:rsidR="003D5FBB" w:rsidRPr="002E1CDD" w:rsidRDefault="003D5FBB" w:rsidP="00077BFF">
            <w:pPr>
              <w:numPr>
                <w:ilvl w:val="12"/>
                <w:numId w:val="0"/>
              </w:numPr>
              <w:tabs>
                <w:tab w:val="left" w:pos="1440"/>
              </w:tabs>
              <w:jc w:val="both"/>
              <w:rPr>
                <w:rFonts w:cstheme="minorHAnsi"/>
                <w:b/>
                <w:spacing w:val="-3"/>
                <w:lang w:val="es-CO"/>
              </w:rPr>
            </w:pPr>
          </w:p>
        </w:tc>
      </w:tr>
    </w:tbl>
    <w:p w14:paraId="16F3EFF9" w14:textId="77777777" w:rsidR="003D5FBB" w:rsidRPr="002E1CDD" w:rsidRDefault="003D5FBB" w:rsidP="003D5FBB">
      <w:pPr>
        <w:numPr>
          <w:ilvl w:val="12"/>
          <w:numId w:val="0"/>
        </w:numPr>
        <w:tabs>
          <w:tab w:val="left" w:pos="1440"/>
        </w:tabs>
        <w:spacing w:after="0" w:line="240" w:lineRule="auto"/>
        <w:jc w:val="both"/>
        <w:rPr>
          <w:rFonts w:eastAsia="Times New Roman" w:cs="Calibri"/>
          <w:b/>
          <w:spacing w:val="-3"/>
          <w:sz w:val="24"/>
          <w:szCs w:val="24"/>
          <w:lang w:val="es-CO"/>
        </w:rPr>
      </w:pPr>
    </w:p>
    <w:p w14:paraId="2749E851" w14:textId="77777777" w:rsidR="003D5FBB" w:rsidRPr="002E1CDD" w:rsidRDefault="003D5FBB" w:rsidP="003D5FBB">
      <w:pPr>
        <w:rPr>
          <w:rFonts w:eastAsia="Times New Roman" w:cs="Calibri"/>
          <w:color w:val="0070C0"/>
          <w:sz w:val="24"/>
          <w:szCs w:val="24"/>
          <w:lang w:val="es-CO"/>
        </w:rPr>
      </w:pPr>
    </w:p>
    <w:p w14:paraId="5962427E" w14:textId="77777777" w:rsidR="003D5FBB" w:rsidRPr="002E1CDD" w:rsidRDefault="003D5FBB" w:rsidP="003D5FBB">
      <w:pPr>
        <w:tabs>
          <w:tab w:val="left" w:pos="3906"/>
        </w:tabs>
        <w:spacing w:after="0" w:line="240" w:lineRule="auto"/>
        <w:ind w:left="1134" w:hanging="567"/>
        <w:jc w:val="both"/>
        <w:rPr>
          <w:rFonts w:cstheme="minorHAnsi"/>
          <w:bCs/>
          <w:lang w:val="es-CO"/>
        </w:rPr>
      </w:pPr>
    </w:p>
    <w:p w14:paraId="04A8B3D5" w14:textId="7E3D4AFA" w:rsidR="00F82AE7" w:rsidRPr="002E1CDD" w:rsidRDefault="00F82AE7" w:rsidP="00F82AE7">
      <w:pPr>
        <w:tabs>
          <w:tab w:val="left" w:pos="3906"/>
        </w:tabs>
        <w:spacing w:after="0" w:line="240" w:lineRule="auto"/>
        <w:ind w:left="1134" w:hanging="567"/>
        <w:jc w:val="both"/>
        <w:rPr>
          <w:rFonts w:cstheme="minorHAnsi"/>
          <w:bCs/>
          <w:lang w:val="es-CO"/>
        </w:rPr>
      </w:pPr>
    </w:p>
    <w:p w14:paraId="570796A5" w14:textId="77777777" w:rsidR="00F82AE7" w:rsidRPr="002E1CDD" w:rsidRDefault="00F82AE7" w:rsidP="00F82AE7">
      <w:pPr>
        <w:tabs>
          <w:tab w:val="left" w:pos="3906"/>
        </w:tabs>
        <w:spacing w:after="0" w:line="240" w:lineRule="auto"/>
        <w:ind w:left="1134" w:hanging="567"/>
        <w:jc w:val="both"/>
        <w:rPr>
          <w:rFonts w:cstheme="minorHAnsi"/>
          <w:bCs/>
          <w:lang w:val="es-ES"/>
        </w:rPr>
      </w:pPr>
    </w:p>
    <w:p w14:paraId="592B0E7B" w14:textId="77777777" w:rsidR="00F82AE7" w:rsidRPr="002E1CDD" w:rsidRDefault="00F82AE7" w:rsidP="00F82AE7">
      <w:pPr>
        <w:tabs>
          <w:tab w:val="left" w:pos="3906"/>
        </w:tabs>
        <w:spacing w:after="0" w:line="240" w:lineRule="auto"/>
        <w:ind w:left="1134" w:hanging="567"/>
        <w:jc w:val="both"/>
        <w:rPr>
          <w:rFonts w:cstheme="minorHAnsi"/>
          <w:bCs/>
          <w:lang w:val="es-ES"/>
        </w:rPr>
      </w:pPr>
    </w:p>
    <w:p w14:paraId="63D77D04" w14:textId="77777777" w:rsidR="00F82AE7" w:rsidRPr="002E1CDD" w:rsidRDefault="00F82AE7" w:rsidP="00F82AE7">
      <w:pPr>
        <w:tabs>
          <w:tab w:val="left" w:pos="3906"/>
        </w:tabs>
        <w:spacing w:after="0" w:line="240" w:lineRule="auto"/>
        <w:ind w:left="1134" w:hanging="567"/>
        <w:jc w:val="both"/>
        <w:rPr>
          <w:rFonts w:cstheme="minorHAnsi"/>
          <w:bCs/>
          <w:lang w:val="es-ES"/>
        </w:rPr>
      </w:pPr>
    </w:p>
    <w:p w14:paraId="383BC847" w14:textId="77777777" w:rsidR="00F87012" w:rsidRPr="002E1CDD" w:rsidRDefault="00F87012" w:rsidP="00F82AE7">
      <w:pPr>
        <w:tabs>
          <w:tab w:val="left" w:pos="3906"/>
        </w:tabs>
        <w:spacing w:after="0" w:line="240" w:lineRule="auto"/>
        <w:ind w:left="1134" w:hanging="567"/>
        <w:jc w:val="both"/>
        <w:rPr>
          <w:rFonts w:cstheme="minorHAnsi"/>
          <w:bCs/>
          <w:lang w:val="es-ES"/>
        </w:rPr>
      </w:pPr>
    </w:p>
    <w:p w14:paraId="6D4FD200" w14:textId="77777777" w:rsidR="003D5FBB" w:rsidRPr="002E1CDD" w:rsidRDefault="003D5FBB" w:rsidP="003D5FBB">
      <w:pPr>
        <w:rPr>
          <w:rFonts w:cstheme="minorHAnsi"/>
          <w:lang w:val="es-ES"/>
        </w:rPr>
      </w:pPr>
    </w:p>
    <w:p w14:paraId="4A47784C" w14:textId="77777777" w:rsidR="003D5FBB" w:rsidRPr="002E1CDD" w:rsidRDefault="003D5FBB" w:rsidP="003D5FBB">
      <w:pPr>
        <w:rPr>
          <w:rFonts w:cstheme="minorHAnsi"/>
          <w:lang w:val="es-ES"/>
        </w:rPr>
      </w:pPr>
    </w:p>
    <w:p w14:paraId="2BC8F644" w14:textId="77777777" w:rsidR="003D5FBB" w:rsidRPr="002E1CDD" w:rsidRDefault="003D5FBB" w:rsidP="003D5FBB">
      <w:pPr>
        <w:rPr>
          <w:rFonts w:cstheme="minorHAnsi"/>
          <w:lang w:val="es-ES"/>
        </w:rPr>
      </w:pPr>
    </w:p>
    <w:p w14:paraId="25D0D4C4" w14:textId="77777777" w:rsidR="003D5FBB" w:rsidRPr="002E1CDD" w:rsidRDefault="003D5FBB" w:rsidP="003D5FBB">
      <w:pPr>
        <w:rPr>
          <w:rFonts w:cstheme="minorHAnsi"/>
          <w:lang w:val="es-ES"/>
        </w:rPr>
      </w:pPr>
    </w:p>
    <w:p w14:paraId="43097D76" w14:textId="77777777" w:rsidR="003D5FBB" w:rsidRPr="002E1CDD" w:rsidRDefault="003D5FBB" w:rsidP="003D5FBB">
      <w:pPr>
        <w:rPr>
          <w:rFonts w:cstheme="minorHAnsi"/>
          <w:lang w:val="es-ES"/>
        </w:rPr>
      </w:pPr>
    </w:p>
    <w:p w14:paraId="626832BA" w14:textId="77777777" w:rsidR="003D5FBB" w:rsidRPr="002E1CDD" w:rsidRDefault="003D5FBB" w:rsidP="003D5FBB">
      <w:pPr>
        <w:rPr>
          <w:rFonts w:cstheme="minorHAnsi"/>
          <w:lang w:val="es-ES"/>
        </w:rPr>
      </w:pPr>
    </w:p>
    <w:p w14:paraId="1D6F81C0" w14:textId="77777777" w:rsidR="003D5FBB" w:rsidRPr="002E1CDD" w:rsidRDefault="003D5FBB" w:rsidP="003D5FBB">
      <w:pPr>
        <w:tabs>
          <w:tab w:val="left" w:pos="1560"/>
        </w:tabs>
        <w:rPr>
          <w:rFonts w:cstheme="minorHAnsi"/>
          <w:lang w:val="es-ES"/>
        </w:rPr>
        <w:sectPr w:rsidR="003D5FBB" w:rsidRPr="002E1CDD" w:rsidSect="003D5FBB">
          <w:pgSz w:w="15840" w:h="12240" w:orient="landscape"/>
          <w:pgMar w:top="1135" w:right="1185" w:bottom="1440" w:left="1440" w:header="709" w:footer="709" w:gutter="0"/>
          <w:cols w:space="708"/>
          <w:titlePg/>
          <w:docGrid w:linePitch="360"/>
        </w:sectPr>
      </w:pPr>
      <w:r w:rsidRPr="002E1CDD">
        <w:rPr>
          <w:rFonts w:cstheme="minorHAnsi"/>
          <w:lang w:val="es-ES"/>
        </w:rPr>
        <w:tab/>
      </w:r>
    </w:p>
    <w:p w14:paraId="2B90CC4F" w14:textId="77777777" w:rsidR="00F82AE7" w:rsidRPr="002E1CDD" w:rsidRDefault="00F82AE7" w:rsidP="00F82AE7">
      <w:pPr>
        <w:numPr>
          <w:ilvl w:val="12"/>
          <w:numId w:val="0"/>
        </w:numPr>
        <w:spacing w:after="0" w:line="240" w:lineRule="auto"/>
        <w:ind w:right="720"/>
        <w:rPr>
          <w:rFonts w:eastAsia="Times New Roman" w:cs="Calibri"/>
          <w:b/>
          <w:i/>
          <w:color w:val="808080" w:themeColor="background1" w:themeShade="80"/>
          <w:spacing w:val="-3"/>
          <w:sz w:val="24"/>
          <w:szCs w:val="24"/>
          <w:lang w:val="es-CO"/>
        </w:rPr>
      </w:pPr>
      <w:r w:rsidRPr="002E1CDD">
        <w:rPr>
          <w:rFonts w:eastAsia="Times New Roman" w:cs="Calibri"/>
          <w:b/>
          <w:i/>
          <w:color w:val="808080" w:themeColor="background1" w:themeShade="80"/>
          <w:spacing w:val="-3"/>
          <w:sz w:val="24"/>
          <w:szCs w:val="24"/>
          <w:lang w:val="es-CO"/>
        </w:rPr>
        <w:lastRenderedPageBreak/>
        <w:t>[FORMATOS OPCIONALES]</w:t>
      </w:r>
    </w:p>
    <w:p w14:paraId="6CFAAA5E" w14:textId="77777777" w:rsidR="00F82AE7" w:rsidRPr="002E1CDD" w:rsidRDefault="00F82AE7" w:rsidP="00F82AE7">
      <w:pPr>
        <w:numPr>
          <w:ilvl w:val="12"/>
          <w:numId w:val="0"/>
        </w:numPr>
        <w:spacing w:after="0" w:line="240" w:lineRule="auto"/>
        <w:ind w:right="720"/>
        <w:rPr>
          <w:rFonts w:eastAsia="Times New Roman" w:cs="Calibri"/>
          <w:b/>
          <w:color w:val="FF0000"/>
          <w:spacing w:val="-3"/>
          <w:sz w:val="24"/>
          <w:szCs w:val="24"/>
          <w:lang w:val="es-CO"/>
        </w:rPr>
      </w:pPr>
    </w:p>
    <w:p w14:paraId="6766D6C6" w14:textId="77777777" w:rsidR="00F82AE7" w:rsidRPr="002E1CDD" w:rsidRDefault="00F82AE7" w:rsidP="00F82AE7">
      <w:pPr>
        <w:numPr>
          <w:ilvl w:val="12"/>
          <w:numId w:val="0"/>
        </w:numPr>
        <w:spacing w:after="0" w:line="240" w:lineRule="auto"/>
        <w:ind w:right="720"/>
        <w:jc w:val="center"/>
        <w:rPr>
          <w:rFonts w:eastAsia="Times New Roman" w:cs="Calibri"/>
          <w:b/>
          <w:i/>
          <w:spacing w:val="-3"/>
          <w:sz w:val="24"/>
          <w:szCs w:val="24"/>
          <w:lang w:val="es-CO"/>
        </w:rPr>
      </w:pPr>
      <w:r w:rsidRPr="002E1CDD">
        <w:rPr>
          <w:rFonts w:eastAsia="Times New Roman" w:cs="Calibri"/>
          <w:b/>
          <w:i/>
          <w:spacing w:val="-3"/>
          <w:sz w:val="24"/>
          <w:szCs w:val="24"/>
          <w:lang w:val="es-CO"/>
        </w:rPr>
        <w:t>Modelo Formulario I</w:t>
      </w:r>
    </w:p>
    <w:p w14:paraId="6F4A693B" w14:textId="77777777" w:rsidR="00F82AE7" w:rsidRPr="002E1CDD" w:rsidRDefault="00F82AE7" w:rsidP="00F82AE7">
      <w:pPr>
        <w:numPr>
          <w:ilvl w:val="12"/>
          <w:numId w:val="0"/>
        </w:numPr>
        <w:ind w:right="720"/>
        <w:jc w:val="center"/>
        <w:rPr>
          <w:rFonts w:cstheme="minorHAnsi"/>
          <w:b/>
          <w:i/>
          <w:spacing w:val="-3"/>
          <w:lang w:val="es-CO"/>
        </w:rPr>
      </w:pPr>
      <w:r w:rsidRPr="002E1CDD">
        <w:rPr>
          <w:rFonts w:cstheme="minorHAnsi"/>
          <w:b/>
          <w:i/>
          <w:spacing w:val="-3"/>
          <w:lang w:val="es-CO"/>
        </w:rPr>
        <w:t>Desglose de Tarifas Fijas Acordadas en el Contrato del Consultor</w:t>
      </w:r>
    </w:p>
    <w:p w14:paraId="14B3ED94" w14:textId="77777777" w:rsidR="00F82AE7" w:rsidRPr="002E1CDD" w:rsidRDefault="00F82AE7" w:rsidP="00F82AE7">
      <w:pPr>
        <w:numPr>
          <w:ilvl w:val="12"/>
          <w:numId w:val="0"/>
        </w:numPr>
        <w:ind w:right="720"/>
        <w:rPr>
          <w:rFonts w:cstheme="minorHAnsi"/>
          <w:i/>
          <w:spacing w:val="-3"/>
          <w:lang w:val="es-CO"/>
        </w:rPr>
      </w:pPr>
      <w:r w:rsidRPr="002E1CDD">
        <w:rPr>
          <w:rFonts w:cstheme="minorHAnsi"/>
          <w:i/>
          <w:spacing w:val="-3"/>
          <w:lang w:val="es-CO"/>
        </w:rPr>
        <w:t>Por la presente confirmamos que hemos acordado pagar a los Expertos que figuran en la lista, quienes participarán en la prestación de los Servicios, honorarios básicos y viáticos por concepto de viaje (si fuere el caso) que se indican a continuación:</w:t>
      </w:r>
    </w:p>
    <w:p w14:paraId="55AE0508" w14:textId="77777777" w:rsidR="00F82AE7" w:rsidRPr="002E1CDD" w:rsidRDefault="00F82AE7" w:rsidP="00F82AE7">
      <w:pPr>
        <w:numPr>
          <w:ilvl w:val="12"/>
          <w:numId w:val="0"/>
        </w:numPr>
        <w:ind w:right="720"/>
        <w:jc w:val="center"/>
        <w:rPr>
          <w:rFonts w:cstheme="minorHAnsi"/>
          <w:i/>
          <w:spacing w:val="-2"/>
          <w:lang w:val="es-CO"/>
        </w:rPr>
      </w:pPr>
      <w:r w:rsidRPr="002E1CDD">
        <w:rPr>
          <w:rFonts w:cstheme="minorHAnsi"/>
          <w:i/>
          <w:spacing w:val="-2"/>
          <w:lang w:val="es-CO"/>
        </w:rPr>
        <w:t>(Expresado en [escriba el nombre de la moneda])</w:t>
      </w:r>
      <w:r w:rsidRPr="002E1CDD">
        <w:rPr>
          <w:rStyle w:val="Refdenotaalpie"/>
          <w:rFonts w:cs="Calibri"/>
          <w:i/>
          <w:spacing w:val="-2"/>
          <w:sz w:val="24"/>
          <w:szCs w:val="24"/>
          <w:lang w:val="es-CO"/>
        </w:rPr>
        <w:footnoteReference w:id="14"/>
      </w:r>
    </w:p>
    <w:tbl>
      <w:tblPr>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F82AE7" w:rsidRPr="002E1CDD" w14:paraId="00D72A58" w14:textId="77777777" w:rsidTr="00D53E02">
        <w:trPr>
          <w:cantSplit/>
          <w:trHeight w:val="454"/>
          <w:jc w:val="center"/>
        </w:trPr>
        <w:tc>
          <w:tcPr>
            <w:tcW w:w="2494" w:type="dxa"/>
            <w:gridSpan w:val="2"/>
            <w:tcBorders>
              <w:top w:val="double" w:sz="4" w:space="0" w:color="auto"/>
              <w:bottom w:val="single" w:sz="6" w:space="0" w:color="auto"/>
              <w:right w:val="single" w:sz="6" w:space="0" w:color="auto"/>
            </w:tcBorders>
            <w:shd w:val="clear" w:color="auto" w:fill="D9D9D9" w:themeFill="background1" w:themeFillShade="D9"/>
            <w:vAlign w:val="center"/>
          </w:tcPr>
          <w:p w14:paraId="1003DB93"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Expertos</w:t>
            </w:r>
          </w:p>
        </w:tc>
        <w:tc>
          <w:tcPr>
            <w:tcW w:w="1588"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F0B5DCE"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1</w:t>
            </w:r>
          </w:p>
        </w:tc>
        <w:tc>
          <w:tcPr>
            <w:tcW w:w="964"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721AAC02"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2</w:t>
            </w:r>
          </w:p>
        </w:tc>
        <w:tc>
          <w:tcPr>
            <w:tcW w:w="964"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0445B274" w14:textId="77777777" w:rsidR="00F82AE7" w:rsidRPr="002E1CDD" w:rsidRDefault="00F82AE7" w:rsidP="00D53E02">
            <w:pPr>
              <w:numPr>
                <w:ilvl w:val="12"/>
                <w:numId w:val="0"/>
              </w:numPr>
              <w:spacing w:after="0" w:line="240" w:lineRule="auto"/>
              <w:ind w:right="-83"/>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3</w:t>
            </w:r>
          </w:p>
        </w:tc>
        <w:tc>
          <w:tcPr>
            <w:tcW w:w="964"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00DBCB02"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4</w:t>
            </w:r>
          </w:p>
        </w:tc>
        <w:tc>
          <w:tcPr>
            <w:tcW w:w="851"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0B07CE6B"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5</w:t>
            </w:r>
          </w:p>
        </w:tc>
        <w:tc>
          <w:tcPr>
            <w:tcW w:w="1304"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4586854F"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6</w:t>
            </w:r>
          </w:p>
        </w:tc>
        <w:tc>
          <w:tcPr>
            <w:tcW w:w="1701" w:type="dxa"/>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54B51402"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7</w:t>
            </w:r>
          </w:p>
        </w:tc>
        <w:tc>
          <w:tcPr>
            <w:tcW w:w="1701" w:type="dxa"/>
            <w:tcBorders>
              <w:top w:val="double" w:sz="4" w:space="0" w:color="auto"/>
              <w:left w:val="single" w:sz="6" w:space="0" w:color="auto"/>
              <w:bottom w:val="single" w:sz="6" w:space="0" w:color="auto"/>
            </w:tcBorders>
            <w:shd w:val="clear" w:color="auto" w:fill="D9D9D9" w:themeFill="background1" w:themeFillShade="D9"/>
            <w:vAlign w:val="center"/>
          </w:tcPr>
          <w:p w14:paraId="41CD6CE3"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8</w:t>
            </w:r>
          </w:p>
        </w:tc>
      </w:tr>
      <w:tr w:rsidR="00F82AE7" w:rsidRPr="002E1CDD" w14:paraId="2902DBE6" w14:textId="77777777" w:rsidTr="00D53E02">
        <w:trPr>
          <w:trHeight w:val="907"/>
          <w:jc w:val="center"/>
        </w:trPr>
        <w:tc>
          <w:tcPr>
            <w:tcW w:w="1247" w:type="dxa"/>
            <w:tcBorders>
              <w:top w:val="single" w:sz="6" w:space="0" w:color="auto"/>
              <w:bottom w:val="double" w:sz="4" w:space="0" w:color="auto"/>
              <w:right w:val="single" w:sz="6" w:space="0" w:color="auto"/>
            </w:tcBorders>
            <w:shd w:val="clear" w:color="auto" w:fill="D9D9D9" w:themeFill="background1" w:themeFillShade="D9"/>
            <w:vAlign w:val="center"/>
          </w:tcPr>
          <w:p w14:paraId="59801855"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r w:rsidRPr="002E1CDD">
              <w:rPr>
                <w:rFonts w:eastAsia="Times New Roman" w:cs="Calibri"/>
                <w:b/>
                <w:bCs/>
                <w:i/>
                <w:spacing w:val="-2"/>
                <w:sz w:val="20"/>
                <w:szCs w:val="24"/>
                <w:lang w:val="es-CO"/>
              </w:rPr>
              <w:t>Nombre</w:t>
            </w:r>
          </w:p>
        </w:tc>
        <w:tc>
          <w:tcPr>
            <w:tcW w:w="1247"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22324EB9"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Cargo</w:t>
            </w:r>
          </w:p>
        </w:tc>
        <w:tc>
          <w:tcPr>
            <w:tcW w:w="1588"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7F02C5FA"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cstheme="minorHAnsi"/>
                <w:b/>
                <w:bCs/>
                <w:i/>
                <w:spacing w:val="-2"/>
                <w:sz w:val="18"/>
                <w:szCs w:val="18"/>
                <w:lang w:val="es-CO"/>
              </w:rPr>
              <w:t>Remuneración básica por mes/día/año trabajado</w:t>
            </w:r>
          </w:p>
        </w:tc>
        <w:tc>
          <w:tcPr>
            <w:tcW w:w="964"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2871FF8F"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Prestaciones Sociales</w:t>
            </w:r>
            <w:r w:rsidRPr="002E1CDD">
              <w:rPr>
                <w:rStyle w:val="Refdenotaalpie"/>
                <w:rFonts w:cs="Calibri"/>
                <w:b/>
                <w:bCs/>
                <w:i/>
                <w:spacing w:val="-2"/>
                <w:szCs w:val="24"/>
                <w:lang w:val="es-CO"/>
              </w:rPr>
              <w:footnoteReference w:id="15"/>
            </w:r>
          </w:p>
        </w:tc>
        <w:tc>
          <w:tcPr>
            <w:tcW w:w="964"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3865CE9E" w14:textId="77777777" w:rsidR="00F82AE7" w:rsidRPr="002E1CDD" w:rsidRDefault="00F82AE7" w:rsidP="00D53E02">
            <w:pPr>
              <w:numPr>
                <w:ilvl w:val="12"/>
                <w:numId w:val="0"/>
              </w:numPr>
              <w:spacing w:after="0" w:line="240" w:lineRule="auto"/>
              <w:ind w:right="-83"/>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Gastos Administrativos</w:t>
            </w:r>
            <w:r w:rsidRPr="002E1CDD">
              <w:rPr>
                <w:rStyle w:val="Refdenotaalpie"/>
                <w:rFonts w:cs="Calibri"/>
                <w:b/>
                <w:bCs/>
                <w:i/>
                <w:spacing w:val="-2"/>
                <w:szCs w:val="24"/>
                <w:lang w:val="es-CO"/>
              </w:rPr>
              <w:footnoteReference w:id="16"/>
            </w:r>
          </w:p>
        </w:tc>
        <w:tc>
          <w:tcPr>
            <w:tcW w:w="964"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34B449AF"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Subtotal</w:t>
            </w:r>
          </w:p>
        </w:tc>
        <w:tc>
          <w:tcPr>
            <w:tcW w:w="851"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037B8097"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Utilidad</w:t>
            </w:r>
            <w:r w:rsidRPr="002E1CDD">
              <w:rPr>
                <w:rStyle w:val="Refdenotaalpie"/>
                <w:rFonts w:cs="Calibri"/>
                <w:b/>
                <w:bCs/>
                <w:i/>
                <w:spacing w:val="-2"/>
                <w:szCs w:val="24"/>
                <w:lang w:val="es-CO"/>
              </w:rPr>
              <w:footnoteReference w:id="17"/>
            </w:r>
          </w:p>
        </w:tc>
        <w:tc>
          <w:tcPr>
            <w:tcW w:w="1304"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3400D54E"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Viáticos por concepto de viaje</w:t>
            </w:r>
          </w:p>
        </w:tc>
        <w:tc>
          <w:tcPr>
            <w:tcW w:w="1701" w:type="dxa"/>
            <w:tcBorders>
              <w:top w:val="single" w:sz="6" w:space="0" w:color="auto"/>
              <w:left w:val="single" w:sz="6" w:space="0" w:color="auto"/>
              <w:bottom w:val="double" w:sz="4" w:space="0" w:color="auto"/>
              <w:right w:val="single" w:sz="6" w:space="0" w:color="auto"/>
            </w:tcBorders>
            <w:shd w:val="clear" w:color="auto" w:fill="D9D9D9" w:themeFill="background1" w:themeFillShade="D9"/>
            <w:vAlign w:val="center"/>
          </w:tcPr>
          <w:p w14:paraId="1F03F0DF"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eastAsia="Times New Roman" w:cs="Calibri"/>
                <w:b/>
                <w:bCs/>
                <w:i/>
                <w:spacing w:val="-2"/>
                <w:sz w:val="20"/>
                <w:szCs w:val="24"/>
                <w:lang w:val="es-CO"/>
              </w:rPr>
              <w:t xml:space="preserve">Tarifa Fija Acordada </w:t>
            </w:r>
            <w:r w:rsidRPr="002E1CDD">
              <w:rPr>
                <w:rFonts w:cstheme="minorHAnsi"/>
                <w:b/>
                <w:bCs/>
                <w:i/>
                <w:spacing w:val="-2"/>
                <w:sz w:val="18"/>
                <w:szCs w:val="18"/>
                <w:lang w:val="es-CO"/>
              </w:rPr>
              <w:t>por mes/día/hora trabajado</w:t>
            </w:r>
          </w:p>
        </w:tc>
        <w:tc>
          <w:tcPr>
            <w:tcW w:w="1701" w:type="dxa"/>
            <w:tcBorders>
              <w:top w:val="single" w:sz="6" w:space="0" w:color="auto"/>
              <w:left w:val="single" w:sz="6" w:space="0" w:color="auto"/>
              <w:bottom w:val="double" w:sz="4" w:space="0" w:color="auto"/>
            </w:tcBorders>
            <w:shd w:val="clear" w:color="auto" w:fill="D9D9D9" w:themeFill="background1" w:themeFillShade="D9"/>
            <w:vAlign w:val="center"/>
          </w:tcPr>
          <w:p w14:paraId="753C6530" w14:textId="77777777" w:rsidR="00F82AE7" w:rsidRPr="002E1CDD" w:rsidRDefault="00F82AE7" w:rsidP="00D53E02">
            <w:pPr>
              <w:numPr>
                <w:ilvl w:val="12"/>
                <w:numId w:val="0"/>
              </w:numPr>
              <w:spacing w:after="0" w:line="240" w:lineRule="auto"/>
              <w:jc w:val="center"/>
              <w:rPr>
                <w:rFonts w:eastAsia="Times New Roman" w:cs="Calibri"/>
                <w:b/>
                <w:bCs/>
                <w:i/>
                <w:spacing w:val="-2"/>
                <w:sz w:val="20"/>
                <w:szCs w:val="24"/>
                <w:lang w:val="es-CO"/>
              </w:rPr>
            </w:pPr>
            <w:r w:rsidRPr="002E1CDD">
              <w:rPr>
                <w:rFonts w:cstheme="minorHAnsi"/>
                <w:b/>
                <w:bCs/>
                <w:i/>
                <w:spacing w:val="-2"/>
                <w:sz w:val="18"/>
                <w:szCs w:val="18"/>
                <w:lang w:val="es-CO"/>
              </w:rPr>
              <w:t>Tarifa Fija Acordada por mes/día/hora trabajado</w:t>
            </w:r>
            <w:r w:rsidRPr="002E1CDD">
              <w:rPr>
                <w:rStyle w:val="BodyTextChar"/>
                <w:rFonts w:eastAsia="Times New Roman" w:cs="Calibri"/>
                <w:b/>
                <w:bCs/>
                <w:i/>
                <w:spacing w:val="-2"/>
                <w:sz w:val="20"/>
                <w:szCs w:val="24"/>
              </w:rPr>
              <w:t xml:space="preserve"> </w:t>
            </w:r>
            <w:r w:rsidRPr="002E1CDD">
              <w:rPr>
                <w:rStyle w:val="Refdenotaalpie"/>
                <w:rFonts w:cs="Calibri"/>
                <w:b/>
                <w:bCs/>
                <w:i/>
                <w:spacing w:val="-2"/>
                <w:szCs w:val="24"/>
                <w:lang w:val="es-CO"/>
              </w:rPr>
              <w:footnoteReference w:id="18"/>
            </w:r>
          </w:p>
        </w:tc>
      </w:tr>
      <w:tr w:rsidR="00F82AE7" w:rsidRPr="002E1CDD" w14:paraId="1BC3458C" w14:textId="77777777" w:rsidTr="00D53E02">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6DBACAF6"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r w:rsidRPr="002E1CDD">
              <w:rPr>
                <w:rFonts w:eastAsia="Times New Roman" w:cs="Calibri"/>
                <w:i/>
                <w:iCs/>
                <w:spacing w:val="-2"/>
                <w:sz w:val="20"/>
                <w:szCs w:val="24"/>
                <w:lang w:val="es-CO"/>
              </w:rPr>
              <w:t>Base</w:t>
            </w:r>
          </w:p>
        </w:tc>
        <w:tc>
          <w:tcPr>
            <w:tcW w:w="1588" w:type="dxa"/>
            <w:tcBorders>
              <w:top w:val="double" w:sz="4" w:space="0" w:color="auto"/>
              <w:left w:val="single" w:sz="6" w:space="0" w:color="auto"/>
              <w:bottom w:val="single" w:sz="6" w:space="0" w:color="auto"/>
              <w:right w:val="single" w:sz="6" w:space="0" w:color="auto"/>
            </w:tcBorders>
            <w:vAlign w:val="center"/>
          </w:tcPr>
          <w:p w14:paraId="3209395A"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14:paraId="26EA0072"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14:paraId="7A1FEB94"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964" w:type="dxa"/>
            <w:tcBorders>
              <w:top w:val="double" w:sz="4" w:space="0" w:color="auto"/>
              <w:left w:val="single" w:sz="6" w:space="0" w:color="auto"/>
              <w:bottom w:val="single" w:sz="6" w:space="0" w:color="auto"/>
              <w:right w:val="single" w:sz="6" w:space="0" w:color="auto"/>
            </w:tcBorders>
            <w:vAlign w:val="center"/>
          </w:tcPr>
          <w:p w14:paraId="359D88A0"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851" w:type="dxa"/>
            <w:tcBorders>
              <w:top w:val="double" w:sz="4" w:space="0" w:color="auto"/>
              <w:left w:val="single" w:sz="6" w:space="0" w:color="auto"/>
              <w:bottom w:val="single" w:sz="6" w:space="0" w:color="auto"/>
              <w:right w:val="single" w:sz="6" w:space="0" w:color="auto"/>
            </w:tcBorders>
            <w:vAlign w:val="center"/>
          </w:tcPr>
          <w:p w14:paraId="778F1F57"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1304" w:type="dxa"/>
            <w:tcBorders>
              <w:top w:val="double" w:sz="4" w:space="0" w:color="auto"/>
              <w:left w:val="single" w:sz="6" w:space="0" w:color="auto"/>
              <w:bottom w:val="single" w:sz="6" w:space="0" w:color="auto"/>
              <w:right w:val="single" w:sz="6" w:space="0" w:color="auto"/>
            </w:tcBorders>
            <w:vAlign w:val="center"/>
          </w:tcPr>
          <w:p w14:paraId="48B235CE"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1701" w:type="dxa"/>
            <w:tcBorders>
              <w:top w:val="double" w:sz="4" w:space="0" w:color="auto"/>
              <w:left w:val="single" w:sz="6" w:space="0" w:color="auto"/>
              <w:bottom w:val="single" w:sz="6" w:space="0" w:color="auto"/>
              <w:right w:val="single" w:sz="6" w:space="0" w:color="auto"/>
            </w:tcBorders>
            <w:vAlign w:val="center"/>
          </w:tcPr>
          <w:p w14:paraId="77C6FA92"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1701" w:type="dxa"/>
            <w:tcBorders>
              <w:top w:val="double" w:sz="4" w:space="0" w:color="auto"/>
              <w:left w:val="single" w:sz="6" w:space="0" w:color="auto"/>
              <w:bottom w:val="single" w:sz="6" w:space="0" w:color="auto"/>
            </w:tcBorders>
            <w:vAlign w:val="center"/>
          </w:tcPr>
          <w:p w14:paraId="2787B1F8"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r>
      <w:tr w:rsidR="00F82AE7" w:rsidRPr="002E1CDD" w14:paraId="76CE266E" w14:textId="77777777" w:rsidTr="00D53E02">
        <w:trPr>
          <w:trHeight w:hRule="exact" w:val="397"/>
          <w:jc w:val="center"/>
        </w:trPr>
        <w:tc>
          <w:tcPr>
            <w:tcW w:w="1247" w:type="dxa"/>
            <w:tcBorders>
              <w:top w:val="single" w:sz="6" w:space="0" w:color="auto"/>
              <w:bottom w:val="single" w:sz="6" w:space="0" w:color="auto"/>
              <w:right w:val="single" w:sz="6" w:space="0" w:color="auto"/>
            </w:tcBorders>
            <w:vAlign w:val="center"/>
          </w:tcPr>
          <w:p w14:paraId="2D4FC628"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14:paraId="6871AC25"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14:paraId="6BE5E972"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14:paraId="6E39AABB"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14:paraId="3557AC90"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14:paraId="7F83E80D"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14:paraId="026A2F77"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14:paraId="3EAB9BB5"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14:paraId="5881406D"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1701" w:type="dxa"/>
            <w:tcBorders>
              <w:top w:val="single" w:sz="6" w:space="0" w:color="auto"/>
              <w:left w:val="single" w:sz="6" w:space="0" w:color="auto"/>
              <w:bottom w:val="single" w:sz="6" w:space="0" w:color="auto"/>
            </w:tcBorders>
            <w:vAlign w:val="center"/>
          </w:tcPr>
          <w:p w14:paraId="719185FD"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r>
      <w:tr w:rsidR="00F82AE7" w:rsidRPr="002E1CDD" w14:paraId="266ACD50" w14:textId="77777777" w:rsidTr="00D53E02">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5DA53CF9" w14:textId="01990FD0"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r w:rsidRPr="002E1CDD">
              <w:rPr>
                <w:rFonts w:eastAsia="Times New Roman" w:cs="Calibri"/>
                <w:i/>
                <w:iCs/>
                <w:spacing w:val="-2"/>
                <w:sz w:val="20"/>
                <w:szCs w:val="24"/>
                <w:lang w:val="es-CO"/>
              </w:rPr>
              <w:t xml:space="preserve">Trabajo en País del </w:t>
            </w:r>
            <w:r w:rsidR="00F87012" w:rsidRPr="002E1CDD">
              <w:rPr>
                <w:rFonts w:eastAsia="Times New Roman" w:cs="Calibri"/>
                <w:i/>
                <w:iCs/>
                <w:spacing w:val="-2"/>
                <w:sz w:val="20"/>
                <w:szCs w:val="24"/>
                <w:lang w:val="es-CO"/>
              </w:rPr>
              <w:t>Contratante</w:t>
            </w:r>
          </w:p>
        </w:tc>
        <w:tc>
          <w:tcPr>
            <w:tcW w:w="1588" w:type="dxa"/>
            <w:tcBorders>
              <w:top w:val="single" w:sz="6" w:space="0" w:color="auto"/>
              <w:left w:val="single" w:sz="6" w:space="0" w:color="auto"/>
              <w:bottom w:val="single" w:sz="6" w:space="0" w:color="auto"/>
              <w:right w:val="single" w:sz="6" w:space="0" w:color="auto"/>
            </w:tcBorders>
            <w:vAlign w:val="center"/>
          </w:tcPr>
          <w:p w14:paraId="272115C5"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14:paraId="3B4CDCF7"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14:paraId="0EC5C4A1"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14:paraId="5415003F" w14:textId="77777777" w:rsidR="00F82AE7" w:rsidRPr="002E1CDD" w:rsidRDefault="00F82AE7" w:rsidP="00D53E02">
            <w:pPr>
              <w:numPr>
                <w:ilvl w:val="12"/>
                <w:numId w:val="0"/>
              </w:numPr>
              <w:spacing w:after="0" w:line="240" w:lineRule="auto"/>
              <w:jc w:val="center"/>
              <w:rPr>
                <w:rFonts w:eastAsia="Times New Roman" w:cs="Calibri"/>
                <w:spacing w:val="-2"/>
                <w:sz w:val="20"/>
                <w:szCs w:val="24"/>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14:paraId="44B74DB9"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14:paraId="472D8E12"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14:paraId="39B0168A"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c>
          <w:tcPr>
            <w:tcW w:w="1701" w:type="dxa"/>
            <w:tcBorders>
              <w:top w:val="single" w:sz="6" w:space="0" w:color="auto"/>
              <w:left w:val="single" w:sz="6" w:space="0" w:color="auto"/>
              <w:bottom w:val="single" w:sz="6" w:space="0" w:color="auto"/>
            </w:tcBorders>
            <w:vAlign w:val="center"/>
          </w:tcPr>
          <w:p w14:paraId="335D8958" w14:textId="77777777" w:rsidR="00F82AE7" w:rsidRPr="002E1CDD" w:rsidRDefault="00F82AE7" w:rsidP="00D53E02">
            <w:pPr>
              <w:numPr>
                <w:ilvl w:val="12"/>
                <w:numId w:val="0"/>
              </w:numPr>
              <w:spacing w:after="0" w:line="240" w:lineRule="auto"/>
              <w:jc w:val="center"/>
              <w:rPr>
                <w:rFonts w:eastAsia="Times New Roman" w:cs="Calibri"/>
                <w:i/>
                <w:spacing w:val="-2"/>
                <w:sz w:val="20"/>
                <w:szCs w:val="24"/>
                <w:lang w:val="es-CO"/>
              </w:rPr>
            </w:pPr>
          </w:p>
        </w:tc>
      </w:tr>
      <w:tr w:rsidR="00F82AE7" w:rsidRPr="002E1CDD" w14:paraId="5056DA48" w14:textId="77777777" w:rsidTr="00D53E02">
        <w:trPr>
          <w:trHeight w:hRule="exact" w:val="397"/>
          <w:jc w:val="center"/>
        </w:trPr>
        <w:tc>
          <w:tcPr>
            <w:tcW w:w="1247" w:type="dxa"/>
            <w:tcBorders>
              <w:top w:val="single" w:sz="6" w:space="0" w:color="auto"/>
              <w:bottom w:val="single" w:sz="6" w:space="0" w:color="auto"/>
              <w:right w:val="single" w:sz="6" w:space="0" w:color="auto"/>
            </w:tcBorders>
            <w:vAlign w:val="center"/>
          </w:tcPr>
          <w:p w14:paraId="6A532F75" w14:textId="77777777" w:rsidR="00F82AE7" w:rsidRPr="002E1CDD" w:rsidRDefault="00F82AE7" w:rsidP="00D53E02">
            <w:pPr>
              <w:numPr>
                <w:ilvl w:val="12"/>
                <w:numId w:val="0"/>
              </w:numPr>
              <w:spacing w:after="0" w:line="240" w:lineRule="auto"/>
              <w:jc w:val="center"/>
              <w:rPr>
                <w:rFonts w:eastAsia="Times New Roman" w:cs="Calibri"/>
                <w:i/>
                <w:spacing w:val="-2"/>
                <w:sz w:val="24"/>
                <w:szCs w:val="24"/>
                <w:lang w:val="es-CO"/>
              </w:rPr>
            </w:pPr>
          </w:p>
        </w:tc>
        <w:tc>
          <w:tcPr>
            <w:tcW w:w="1247" w:type="dxa"/>
            <w:tcBorders>
              <w:top w:val="single" w:sz="6" w:space="0" w:color="auto"/>
              <w:left w:val="single" w:sz="6" w:space="0" w:color="auto"/>
              <w:bottom w:val="single" w:sz="6" w:space="0" w:color="auto"/>
              <w:right w:val="single" w:sz="6" w:space="0" w:color="auto"/>
            </w:tcBorders>
            <w:vAlign w:val="center"/>
          </w:tcPr>
          <w:p w14:paraId="14507A97" w14:textId="77777777" w:rsidR="00F82AE7" w:rsidRPr="002E1CDD" w:rsidRDefault="00F82AE7" w:rsidP="00D53E02">
            <w:pPr>
              <w:numPr>
                <w:ilvl w:val="12"/>
                <w:numId w:val="0"/>
              </w:numPr>
              <w:spacing w:after="0" w:line="240" w:lineRule="auto"/>
              <w:jc w:val="center"/>
              <w:rPr>
                <w:rFonts w:eastAsia="Times New Roman" w:cs="Calibri"/>
                <w:i/>
                <w:spacing w:val="-2"/>
                <w:sz w:val="24"/>
                <w:szCs w:val="24"/>
                <w:lang w:val="es-CO"/>
              </w:rPr>
            </w:pPr>
          </w:p>
        </w:tc>
        <w:tc>
          <w:tcPr>
            <w:tcW w:w="1588" w:type="dxa"/>
            <w:tcBorders>
              <w:top w:val="single" w:sz="6" w:space="0" w:color="auto"/>
              <w:left w:val="single" w:sz="6" w:space="0" w:color="auto"/>
              <w:bottom w:val="single" w:sz="6" w:space="0" w:color="auto"/>
              <w:right w:val="single" w:sz="6" w:space="0" w:color="auto"/>
            </w:tcBorders>
            <w:vAlign w:val="center"/>
          </w:tcPr>
          <w:p w14:paraId="6E7BB996" w14:textId="77777777" w:rsidR="00F82AE7" w:rsidRPr="002E1CDD" w:rsidRDefault="00F82AE7" w:rsidP="00D53E02">
            <w:pPr>
              <w:numPr>
                <w:ilvl w:val="12"/>
                <w:numId w:val="0"/>
              </w:numPr>
              <w:spacing w:after="0" w:line="240" w:lineRule="auto"/>
              <w:jc w:val="center"/>
              <w:rPr>
                <w:rFonts w:eastAsia="Times New Roman" w:cs="Calibri"/>
                <w:i/>
                <w:spacing w:val="-2"/>
                <w:sz w:val="24"/>
                <w:szCs w:val="24"/>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14:paraId="1B8B9B51" w14:textId="77777777" w:rsidR="00F82AE7" w:rsidRPr="002E1CDD" w:rsidRDefault="00F82AE7" w:rsidP="00D53E02">
            <w:pPr>
              <w:numPr>
                <w:ilvl w:val="12"/>
                <w:numId w:val="0"/>
              </w:numPr>
              <w:spacing w:after="0" w:line="240" w:lineRule="auto"/>
              <w:jc w:val="center"/>
              <w:rPr>
                <w:rFonts w:eastAsia="Times New Roman" w:cs="Calibri"/>
                <w:i/>
                <w:spacing w:val="-2"/>
                <w:sz w:val="24"/>
                <w:szCs w:val="24"/>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14:paraId="55D23496" w14:textId="77777777" w:rsidR="00F82AE7" w:rsidRPr="002E1CDD" w:rsidRDefault="00F82AE7" w:rsidP="00D53E02">
            <w:pPr>
              <w:numPr>
                <w:ilvl w:val="12"/>
                <w:numId w:val="0"/>
              </w:numPr>
              <w:spacing w:after="0" w:line="240" w:lineRule="auto"/>
              <w:jc w:val="center"/>
              <w:rPr>
                <w:rFonts w:eastAsia="Times New Roman" w:cs="Calibri"/>
                <w:i/>
                <w:spacing w:val="-2"/>
                <w:sz w:val="24"/>
                <w:szCs w:val="24"/>
                <w:lang w:val="es-CO"/>
              </w:rPr>
            </w:pPr>
          </w:p>
        </w:tc>
        <w:tc>
          <w:tcPr>
            <w:tcW w:w="964" w:type="dxa"/>
            <w:tcBorders>
              <w:top w:val="single" w:sz="6" w:space="0" w:color="auto"/>
              <w:left w:val="single" w:sz="6" w:space="0" w:color="auto"/>
              <w:bottom w:val="single" w:sz="6" w:space="0" w:color="auto"/>
              <w:right w:val="single" w:sz="6" w:space="0" w:color="auto"/>
            </w:tcBorders>
            <w:vAlign w:val="center"/>
          </w:tcPr>
          <w:p w14:paraId="7C38473D" w14:textId="77777777" w:rsidR="00F82AE7" w:rsidRPr="002E1CDD" w:rsidRDefault="00F82AE7" w:rsidP="00D53E02">
            <w:pPr>
              <w:numPr>
                <w:ilvl w:val="12"/>
                <w:numId w:val="0"/>
              </w:numPr>
              <w:spacing w:after="0" w:line="240" w:lineRule="auto"/>
              <w:jc w:val="center"/>
              <w:rPr>
                <w:rFonts w:eastAsia="Times New Roman" w:cs="Calibri"/>
                <w:i/>
                <w:spacing w:val="-2"/>
                <w:sz w:val="24"/>
                <w:szCs w:val="24"/>
                <w:lang w:val="es-CO"/>
              </w:rPr>
            </w:pPr>
          </w:p>
        </w:tc>
        <w:tc>
          <w:tcPr>
            <w:tcW w:w="851" w:type="dxa"/>
            <w:tcBorders>
              <w:top w:val="single" w:sz="6" w:space="0" w:color="auto"/>
              <w:left w:val="single" w:sz="6" w:space="0" w:color="auto"/>
              <w:bottom w:val="single" w:sz="6" w:space="0" w:color="auto"/>
              <w:right w:val="single" w:sz="6" w:space="0" w:color="auto"/>
            </w:tcBorders>
            <w:vAlign w:val="center"/>
          </w:tcPr>
          <w:p w14:paraId="1611ECD1" w14:textId="77777777" w:rsidR="00F82AE7" w:rsidRPr="002E1CDD" w:rsidRDefault="00F82AE7" w:rsidP="00D53E02">
            <w:pPr>
              <w:numPr>
                <w:ilvl w:val="12"/>
                <w:numId w:val="0"/>
              </w:numPr>
              <w:spacing w:after="0" w:line="240" w:lineRule="auto"/>
              <w:jc w:val="center"/>
              <w:rPr>
                <w:rFonts w:eastAsia="Times New Roman" w:cs="Calibri"/>
                <w:i/>
                <w:spacing w:val="-2"/>
                <w:sz w:val="24"/>
                <w:szCs w:val="24"/>
                <w:lang w:val="es-CO"/>
              </w:rPr>
            </w:pPr>
          </w:p>
        </w:tc>
        <w:tc>
          <w:tcPr>
            <w:tcW w:w="1304" w:type="dxa"/>
            <w:tcBorders>
              <w:top w:val="single" w:sz="6" w:space="0" w:color="auto"/>
              <w:left w:val="single" w:sz="6" w:space="0" w:color="auto"/>
              <w:bottom w:val="single" w:sz="6" w:space="0" w:color="auto"/>
              <w:right w:val="single" w:sz="6" w:space="0" w:color="auto"/>
            </w:tcBorders>
            <w:vAlign w:val="center"/>
          </w:tcPr>
          <w:p w14:paraId="48B6D8EE" w14:textId="77777777" w:rsidR="00F82AE7" w:rsidRPr="002E1CDD" w:rsidRDefault="00F82AE7" w:rsidP="00D53E02">
            <w:pPr>
              <w:numPr>
                <w:ilvl w:val="12"/>
                <w:numId w:val="0"/>
              </w:numPr>
              <w:spacing w:after="0" w:line="240" w:lineRule="auto"/>
              <w:jc w:val="center"/>
              <w:rPr>
                <w:rFonts w:eastAsia="Times New Roman" w:cs="Calibri"/>
                <w:i/>
                <w:spacing w:val="-2"/>
                <w:sz w:val="24"/>
                <w:szCs w:val="24"/>
                <w:lang w:val="es-CO"/>
              </w:rPr>
            </w:pPr>
          </w:p>
        </w:tc>
        <w:tc>
          <w:tcPr>
            <w:tcW w:w="1701" w:type="dxa"/>
            <w:tcBorders>
              <w:top w:val="single" w:sz="6" w:space="0" w:color="auto"/>
              <w:left w:val="single" w:sz="6" w:space="0" w:color="auto"/>
              <w:bottom w:val="single" w:sz="6" w:space="0" w:color="auto"/>
              <w:right w:val="single" w:sz="6" w:space="0" w:color="auto"/>
            </w:tcBorders>
            <w:vAlign w:val="center"/>
          </w:tcPr>
          <w:p w14:paraId="29ACF57C" w14:textId="77777777" w:rsidR="00F82AE7" w:rsidRPr="002E1CDD" w:rsidRDefault="00F82AE7" w:rsidP="00D53E02">
            <w:pPr>
              <w:numPr>
                <w:ilvl w:val="12"/>
                <w:numId w:val="0"/>
              </w:numPr>
              <w:spacing w:after="0" w:line="240" w:lineRule="auto"/>
              <w:jc w:val="center"/>
              <w:rPr>
                <w:rFonts w:eastAsia="Times New Roman" w:cs="Calibri"/>
                <w:i/>
                <w:spacing w:val="-2"/>
                <w:sz w:val="24"/>
                <w:szCs w:val="24"/>
                <w:lang w:val="es-CO"/>
              </w:rPr>
            </w:pPr>
          </w:p>
        </w:tc>
        <w:tc>
          <w:tcPr>
            <w:tcW w:w="1701" w:type="dxa"/>
            <w:tcBorders>
              <w:top w:val="single" w:sz="6" w:space="0" w:color="auto"/>
              <w:left w:val="single" w:sz="6" w:space="0" w:color="auto"/>
              <w:bottom w:val="single" w:sz="6" w:space="0" w:color="auto"/>
            </w:tcBorders>
            <w:vAlign w:val="center"/>
          </w:tcPr>
          <w:p w14:paraId="6B525369" w14:textId="77777777" w:rsidR="00F82AE7" w:rsidRPr="002E1CDD" w:rsidRDefault="00F82AE7" w:rsidP="00D53E02">
            <w:pPr>
              <w:numPr>
                <w:ilvl w:val="12"/>
                <w:numId w:val="0"/>
              </w:numPr>
              <w:spacing w:after="0" w:line="240" w:lineRule="auto"/>
              <w:jc w:val="center"/>
              <w:rPr>
                <w:rFonts w:eastAsia="Times New Roman" w:cs="Calibri"/>
                <w:i/>
                <w:spacing w:val="-2"/>
                <w:sz w:val="24"/>
                <w:szCs w:val="24"/>
                <w:lang w:val="es-CO"/>
              </w:rPr>
            </w:pPr>
          </w:p>
        </w:tc>
      </w:tr>
    </w:tbl>
    <w:p w14:paraId="2F00CECE" w14:textId="77777777" w:rsidR="00F82AE7" w:rsidRPr="002E1CDD" w:rsidRDefault="00F82AE7" w:rsidP="00F82AE7">
      <w:pPr>
        <w:numPr>
          <w:ilvl w:val="12"/>
          <w:numId w:val="0"/>
        </w:numPr>
        <w:spacing w:after="0" w:line="120" w:lineRule="exact"/>
        <w:rPr>
          <w:rFonts w:eastAsia="Times New Roman" w:cs="Calibri"/>
          <w:i/>
          <w:spacing w:val="-3"/>
          <w:sz w:val="24"/>
          <w:szCs w:val="24"/>
          <w:lang w:val="es-CO"/>
        </w:rPr>
      </w:pPr>
    </w:p>
    <w:p w14:paraId="4D0A75B9" w14:textId="77777777" w:rsidR="00F82AE7" w:rsidRPr="002E1CDD" w:rsidRDefault="00F82AE7" w:rsidP="00F82AE7">
      <w:pPr>
        <w:numPr>
          <w:ilvl w:val="12"/>
          <w:numId w:val="0"/>
        </w:numPr>
        <w:tabs>
          <w:tab w:val="left" w:pos="5760"/>
          <w:tab w:val="left" w:pos="7200"/>
          <w:tab w:val="left" w:pos="10800"/>
        </w:tabs>
        <w:spacing w:after="0" w:line="240" w:lineRule="auto"/>
        <w:rPr>
          <w:rFonts w:eastAsia="Times New Roman" w:cs="Calibri"/>
          <w:i/>
          <w:spacing w:val="-3"/>
          <w:sz w:val="24"/>
          <w:szCs w:val="24"/>
          <w:lang w:val="es-CO"/>
        </w:rPr>
      </w:pPr>
      <w:r w:rsidRPr="002E1CDD">
        <w:rPr>
          <w:rFonts w:eastAsia="Times New Roman" w:cs="Calibri"/>
          <w:i/>
          <w:spacing w:val="-3"/>
          <w:sz w:val="24"/>
          <w:szCs w:val="24"/>
          <w:u w:val="single"/>
          <w:lang w:val="es-CO"/>
        </w:rPr>
        <w:tab/>
      </w:r>
      <w:r w:rsidRPr="002E1CDD">
        <w:rPr>
          <w:rFonts w:eastAsia="Times New Roman" w:cs="Calibri"/>
          <w:i/>
          <w:spacing w:val="-3"/>
          <w:sz w:val="24"/>
          <w:szCs w:val="24"/>
          <w:lang w:val="es-CO"/>
        </w:rPr>
        <w:tab/>
      </w:r>
      <w:r w:rsidRPr="002E1CDD">
        <w:rPr>
          <w:rFonts w:eastAsia="Times New Roman" w:cs="Calibri"/>
          <w:i/>
          <w:spacing w:val="-3"/>
          <w:sz w:val="24"/>
          <w:szCs w:val="24"/>
          <w:u w:val="single"/>
          <w:lang w:val="es-CO"/>
        </w:rPr>
        <w:tab/>
      </w:r>
    </w:p>
    <w:p w14:paraId="25531F96" w14:textId="77777777" w:rsidR="00F82AE7" w:rsidRPr="002E1CDD" w:rsidRDefault="00F82AE7" w:rsidP="00F82AE7">
      <w:pPr>
        <w:numPr>
          <w:ilvl w:val="12"/>
          <w:numId w:val="0"/>
        </w:numPr>
        <w:tabs>
          <w:tab w:val="left" w:pos="7200"/>
        </w:tabs>
        <w:spacing w:after="0" w:line="240" w:lineRule="auto"/>
        <w:rPr>
          <w:rFonts w:eastAsia="Times New Roman" w:cs="Calibri"/>
          <w:i/>
          <w:spacing w:val="-3"/>
          <w:sz w:val="24"/>
          <w:szCs w:val="24"/>
          <w:lang w:val="es-CO"/>
        </w:rPr>
      </w:pPr>
      <w:r w:rsidRPr="002E1CDD">
        <w:rPr>
          <w:rFonts w:eastAsia="Times New Roman" w:cs="Calibri"/>
          <w:i/>
          <w:spacing w:val="-3"/>
          <w:sz w:val="24"/>
          <w:szCs w:val="24"/>
          <w:lang w:val="es-CO"/>
        </w:rPr>
        <w:t>Firma</w:t>
      </w:r>
      <w:r w:rsidRPr="002E1CDD">
        <w:rPr>
          <w:rFonts w:eastAsia="Times New Roman" w:cs="Calibri"/>
          <w:i/>
          <w:spacing w:val="-3"/>
          <w:sz w:val="24"/>
          <w:szCs w:val="24"/>
          <w:lang w:val="es-CO"/>
        </w:rPr>
        <w:tab/>
        <w:t>Fecha</w:t>
      </w:r>
    </w:p>
    <w:p w14:paraId="00EF8E1F" w14:textId="77777777" w:rsidR="00F82AE7" w:rsidRPr="002E1CDD" w:rsidRDefault="00F82AE7" w:rsidP="00F82AE7">
      <w:pPr>
        <w:numPr>
          <w:ilvl w:val="12"/>
          <w:numId w:val="0"/>
        </w:numPr>
        <w:tabs>
          <w:tab w:val="left" w:pos="5760"/>
        </w:tabs>
        <w:spacing w:after="0" w:line="240" w:lineRule="auto"/>
        <w:rPr>
          <w:rFonts w:eastAsia="Times New Roman" w:cs="Calibri"/>
          <w:i/>
          <w:spacing w:val="-3"/>
          <w:sz w:val="24"/>
          <w:szCs w:val="24"/>
          <w:lang w:val="es-CO"/>
        </w:rPr>
      </w:pPr>
    </w:p>
    <w:p w14:paraId="012BD976" w14:textId="77777777" w:rsidR="00F82AE7" w:rsidRPr="002E1CDD" w:rsidRDefault="00F82AE7" w:rsidP="00F82AE7">
      <w:pPr>
        <w:numPr>
          <w:ilvl w:val="12"/>
          <w:numId w:val="0"/>
        </w:numPr>
        <w:tabs>
          <w:tab w:val="left" w:pos="5760"/>
        </w:tabs>
        <w:spacing w:after="0" w:line="240" w:lineRule="auto"/>
        <w:rPr>
          <w:rFonts w:eastAsia="Times New Roman" w:cs="Calibri"/>
          <w:i/>
          <w:spacing w:val="-3"/>
          <w:sz w:val="24"/>
          <w:szCs w:val="24"/>
          <w:u w:val="single"/>
          <w:lang w:val="es-CO"/>
        </w:rPr>
      </w:pPr>
      <w:r w:rsidRPr="002E1CDD">
        <w:rPr>
          <w:rFonts w:eastAsia="Times New Roman" w:cs="Calibri"/>
          <w:i/>
          <w:spacing w:val="-3"/>
          <w:sz w:val="24"/>
          <w:szCs w:val="24"/>
          <w:lang w:val="es-CO"/>
        </w:rPr>
        <w:t xml:space="preserve">Nombre y Título:  </w:t>
      </w:r>
      <w:r w:rsidRPr="002E1CDD">
        <w:rPr>
          <w:rFonts w:eastAsia="Times New Roman" w:cs="Calibri"/>
          <w:i/>
          <w:spacing w:val="-3"/>
          <w:sz w:val="24"/>
          <w:szCs w:val="24"/>
          <w:u w:val="single"/>
          <w:lang w:val="es-CO"/>
        </w:rPr>
        <w:tab/>
      </w:r>
    </w:p>
    <w:p w14:paraId="0A423F11" w14:textId="77777777" w:rsidR="00F82AE7" w:rsidRPr="002E1CDD" w:rsidRDefault="00F82AE7" w:rsidP="00F82AE7">
      <w:pPr>
        <w:numPr>
          <w:ilvl w:val="12"/>
          <w:numId w:val="0"/>
        </w:numPr>
        <w:tabs>
          <w:tab w:val="left" w:pos="5760"/>
        </w:tabs>
        <w:spacing w:after="0" w:line="240" w:lineRule="auto"/>
        <w:rPr>
          <w:rFonts w:eastAsia="Times New Roman" w:cs="Calibri"/>
          <w:i/>
          <w:spacing w:val="-3"/>
          <w:sz w:val="24"/>
          <w:szCs w:val="24"/>
          <w:u w:val="single"/>
          <w:lang w:val="es-CO"/>
        </w:rPr>
      </w:pPr>
    </w:p>
    <w:p w14:paraId="2A7A1AD2" w14:textId="77777777" w:rsidR="00F82AE7" w:rsidRPr="002E1CDD" w:rsidRDefault="00F82AE7" w:rsidP="00F82AE7">
      <w:pPr>
        <w:numPr>
          <w:ilvl w:val="12"/>
          <w:numId w:val="0"/>
        </w:numPr>
        <w:tabs>
          <w:tab w:val="left" w:pos="5760"/>
        </w:tabs>
        <w:spacing w:after="0" w:line="240" w:lineRule="auto"/>
        <w:rPr>
          <w:rFonts w:eastAsia="Times New Roman" w:cs="Calibri"/>
          <w:i/>
          <w:spacing w:val="-3"/>
          <w:sz w:val="24"/>
          <w:szCs w:val="24"/>
          <w:u w:val="single"/>
          <w:lang w:val="es-CO"/>
        </w:rPr>
      </w:pPr>
    </w:p>
    <w:p w14:paraId="75A77C3A" w14:textId="77777777" w:rsidR="003D5FBB" w:rsidRPr="002E1CDD" w:rsidRDefault="003D5FBB" w:rsidP="00F82AE7">
      <w:pPr>
        <w:numPr>
          <w:ilvl w:val="12"/>
          <w:numId w:val="0"/>
        </w:numPr>
        <w:tabs>
          <w:tab w:val="left" w:pos="5760"/>
        </w:tabs>
        <w:spacing w:after="0" w:line="240" w:lineRule="auto"/>
        <w:rPr>
          <w:rFonts w:eastAsia="Times New Roman" w:cs="Calibri"/>
          <w:i/>
          <w:spacing w:val="-3"/>
          <w:sz w:val="24"/>
          <w:szCs w:val="24"/>
          <w:u w:val="single"/>
          <w:lang w:val="es-CO"/>
        </w:rPr>
        <w:sectPr w:rsidR="003D5FBB" w:rsidRPr="002E1CDD" w:rsidSect="003D5FBB">
          <w:pgSz w:w="15840" w:h="12240" w:orient="landscape"/>
          <w:pgMar w:top="1440" w:right="1185" w:bottom="1440" w:left="1440" w:header="720" w:footer="720" w:gutter="0"/>
          <w:cols w:space="708"/>
          <w:docGrid w:linePitch="360"/>
        </w:sectPr>
      </w:pPr>
    </w:p>
    <w:p w14:paraId="36787D5D" w14:textId="77777777" w:rsidR="003D5FBB" w:rsidRPr="002E1CDD" w:rsidRDefault="003D5FBB" w:rsidP="003D5FBB">
      <w:pPr>
        <w:spacing w:after="0" w:line="240" w:lineRule="auto"/>
        <w:jc w:val="center"/>
        <w:outlineLvl w:val="1"/>
        <w:rPr>
          <w:b/>
          <w:sz w:val="24"/>
          <w:szCs w:val="24"/>
          <w:lang w:val="es-CO"/>
        </w:rPr>
      </w:pPr>
      <w:bookmarkStart w:id="264" w:name="_Toc351343757"/>
      <w:bookmarkStart w:id="265" w:name="_Toc300745688"/>
      <w:bookmarkStart w:id="266" w:name="_Toc300746807"/>
      <w:bookmarkStart w:id="267" w:name="_Toc325721805"/>
      <w:bookmarkStart w:id="268" w:name="_Toc357674128"/>
      <w:bookmarkStart w:id="269" w:name="_Toc357693585"/>
      <w:bookmarkStart w:id="270" w:name="_Toc50715883"/>
      <w:bookmarkStart w:id="271" w:name="_Hlk44867761"/>
      <w:r w:rsidRPr="002E1CDD">
        <w:rPr>
          <w:b/>
          <w:sz w:val="24"/>
          <w:szCs w:val="24"/>
          <w:lang w:val="es-CO"/>
        </w:rPr>
        <w:lastRenderedPageBreak/>
        <w:t xml:space="preserve">Apéndice C – </w:t>
      </w:r>
      <w:bookmarkEnd w:id="264"/>
      <w:bookmarkEnd w:id="265"/>
      <w:bookmarkEnd w:id="266"/>
      <w:bookmarkEnd w:id="267"/>
      <w:bookmarkEnd w:id="268"/>
      <w:bookmarkEnd w:id="269"/>
      <w:r w:rsidRPr="002E1CDD">
        <w:rPr>
          <w:b/>
          <w:sz w:val="24"/>
          <w:szCs w:val="24"/>
          <w:lang w:val="es-CO"/>
        </w:rPr>
        <w:t>Formulario de Garantía por Anticipo</w:t>
      </w:r>
      <w:bookmarkEnd w:id="270"/>
    </w:p>
    <w:p w14:paraId="476E1F25" w14:textId="77777777" w:rsidR="003D5FBB" w:rsidRPr="002E1CDD" w:rsidRDefault="003D5FBB" w:rsidP="003D5FBB">
      <w:pPr>
        <w:numPr>
          <w:ilvl w:val="12"/>
          <w:numId w:val="0"/>
        </w:numPr>
        <w:spacing w:after="0" w:line="240" w:lineRule="auto"/>
        <w:jc w:val="both"/>
        <w:rPr>
          <w:rFonts w:eastAsia="Times New Roman" w:cstheme="minorHAnsi"/>
          <w:i/>
          <w:color w:val="808080" w:themeColor="background1" w:themeShade="80"/>
          <w:spacing w:val="-3"/>
          <w:lang w:val="es-CO"/>
        </w:rPr>
      </w:pPr>
    </w:p>
    <w:p w14:paraId="66AD976B" w14:textId="77777777" w:rsidR="003D5FBB" w:rsidRPr="002E1CDD" w:rsidRDefault="003D5FBB" w:rsidP="003D5FBB">
      <w:pPr>
        <w:numPr>
          <w:ilvl w:val="12"/>
          <w:numId w:val="0"/>
        </w:numPr>
        <w:spacing w:after="0" w:line="240" w:lineRule="auto"/>
        <w:jc w:val="both"/>
        <w:rPr>
          <w:rFonts w:eastAsia="Times New Roman" w:cstheme="minorHAnsi"/>
          <w:i/>
          <w:color w:val="808080" w:themeColor="background1" w:themeShade="80"/>
          <w:spacing w:val="-3"/>
          <w:lang w:val="es-CO"/>
        </w:rPr>
      </w:pPr>
      <w:r w:rsidRPr="002E1CDD">
        <w:rPr>
          <w:rFonts w:eastAsia="Times New Roman" w:cstheme="minorHAnsi"/>
          <w:i/>
          <w:color w:val="808080" w:themeColor="background1" w:themeShade="80"/>
          <w:spacing w:val="-3"/>
          <w:lang w:val="es-CO"/>
        </w:rPr>
        <w:t>[Membrete y código de identificación SWIFT del Banco que emite la garantía]</w:t>
      </w:r>
    </w:p>
    <w:p w14:paraId="2C96E0EE" w14:textId="77777777" w:rsidR="003D5FBB" w:rsidRPr="002E1CDD" w:rsidRDefault="003D5FBB" w:rsidP="003D5FBB">
      <w:pPr>
        <w:numPr>
          <w:ilvl w:val="12"/>
          <w:numId w:val="0"/>
        </w:numPr>
        <w:spacing w:after="0" w:line="240" w:lineRule="auto"/>
        <w:jc w:val="both"/>
        <w:rPr>
          <w:rFonts w:eastAsia="Times New Roman" w:cstheme="minorHAnsi"/>
          <w:iCs/>
          <w:color w:val="000000" w:themeColor="text1"/>
          <w:spacing w:val="-3"/>
          <w:lang w:val="es-CO"/>
        </w:rPr>
      </w:pPr>
      <w:r w:rsidRPr="002E1CDD">
        <w:rPr>
          <w:rFonts w:eastAsia="Times New Roman" w:cstheme="minorHAnsi"/>
          <w:iCs/>
          <w:color w:val="000000" w:themeColor="text1"/>
          <w:spacing w:val="-3"/>
          <w:lang w:val="es-CO"/>
        </w:rPr>
        <w:t xml:space="preserve">Emisor de la Garantía: </w:t>
      </w:r>
      <w:r w:rsidRPr="002E1CDD">
        <w:rPr>
          <w:rFonts w:eastAsia="Times New Roman" w:cstheme="minorHAnsi"/>
          <w:i/>
          <w:iCs/>
          <w:color w:val="000000" w:themeColor="text1"/>
          <w:spacing w:val="-3"/>
          <w:lang w:val="es-CO"/>
        </w:rPr>
        <w:t>[indique el nombre del Banco comercial, y la dirección de la sucursal]</w:t>
      </w:r>
    </w:p>
    <w:p w14:paraId="333FC402" w14:textId="77777777" w:rsidR="003D5FBB" w:rsidRPr="002E1CDD" w:rsidRDefault="003D5FBB" w:rsidP="003D5FBB">
      <w:pPr>
        <w:numPr>
          <w:ilvl w:val="12"/>
          <w:numId w:val="0"/>
        </w:numPr>
        <w:spacing w:after="0" w:line="240" w:lineRule="auto"/>
        <w:jc w:val="both"/>
        <w:rPr>
          <w:rFonts w:eastAsia="Times New Roman" w:cstheme="minorHAnsi"/>
          <w:iCs/>
          <w:color w:val="000000" w:themeColor="text1"/>
          <w:spacing w:val="-3"/>
          <w:lang w:val="es-CO"/>
        </w:rPr>
      </w:pPr>
      <w:r w:rsidRPr="002E1CDD">
        <w:rPr>
          <w:rFonts w:eastAsia="Times New Roman" w:cstheme="minorHAnsi"/>
          <w:bCs/>
          <w:color w:val="000000" w:themeColor="text1"/>
          <w:spacing w:val="-3"/>
          <w:lang w:val="es-CO"/>
        </w:rPr>
        <w:t>Beneficiario:</w:t>
      </w:r>
      <w:r w:rsidRPr="002E1CDD">
        <w:rPr>
          <w:rFonts w:eastAsia="Times New Roman" w:cstheme="minorHAnsi"/>
          <w:i/>
          <w:color w:val="000000" w:themeColor="text1"/>
          <w:spacing w:val="-3"/>
          <w:lang w:val="es-CO"/>
        </w:rPr>
        <w:t xml:space="preserve"> </w:t>
      </w:r>
      <w:r w:rsidRPr="002E1CDD">
        <w:rPr>
          <w:rFonts w:eastAsia="Times New Roman" w:cstheme="minorHAnsi"/>
          <w:i/>
          <w:iCs/>
          <w:color w:val="000000" w:themeColor="text1"/>
          <w:spacing w:val="-3"/>
          <w:lang w:val="es-CO"/>
        </w:rPr>
        <w:t>[indique el nombre y la dirección del Contratante]</w:t>
      </w:r>
    </w:p>
    <w:p w14:paraId="304F4763" w14:textId="77777777" w:rsidR="003D5FBB" w:rsidRPr="002E1CDD" w:rsidRDefault="003D5FBB" w:rsidP="003D5FBB">
      <w:pPr>
        <w:numPr>
          <w:ilvl w:val="12"/>
          <w:numId w:val="0"/>
        </w:numPr>
        <w:spacing w:after="0" w:line="240" w:lineRule="auto"/>
        <w:jc w:val="both"/>
        <w:rPr>
          <w:rFonts w:eastAsia="Times New Roman" w:cstheme="minorHAnsi"/>
          <w:color w:val="000000" w:themeColor="text1"/>
          <w:spacing w:val="-3"/>
          <w:lang w:val="es-CO"/>
        </w:rPr>
      </w:pPr>
      <w:r w:rsidRPr="002E1CDD">
        <w:rPr>
          <w:rFonts w:eastAsia="Times New Roman" w:cstheme="minorHAnsi"/>
          <w:bCs/>
          <w:color w:val="000000" w:themeColor="text1"/>
          <w:spacing w:val="-3"/>
          <w:lang w:val="es-CO"/>
        </w:rPr>
        <w:t xml:space="preserve">Date: </w:t>
      </w:r>
      <w:r w:rsidRPr="002E1CDD">
        <w:rPr>
          <w:rFonts w:eastAsia="Times New Roman" w:cstheme="minorHAnsi"/>
          <w:i/>
          <w:color w:val="000000" w:themeColor="text1"/>
          <w:spacing w:val="-3"/>
          <w:lang w:val="es-CO"/>
        </w:rPr>
        <w:t>[indique la fecha]</w:t>
      </w:r>
    </w:p>
    <w:p w14:paraId="6C725F74" w14:textId="77777777" w:rsidR="003D5FBB" w:rsidRPr="002E1CDD" w:rsidRDefault="003D5FBB" w:rsidP="003D5FBB">
      <w:pPr>
        <w:numPr>
          <w:ilvl w:val="12"/>
          <w:numId w:val="0"/>
        </w:numPr>
        <w:spacing w:after="0" w:line="240" w:lineRule="auto"/>
        <w:rPr>
          <w:rFonts w:eastAsia="Times New Roman" w:cstheme="minorHAnsi"/>
          <w:i/>
          <w:color w:val="000000" w:themeColor="text1"/>
          <w:spacing w:val="-3"/>
          <w:lang w:val="es-CO"/>
        </w:rPr>
      </w:pPr>
      <w:r w:rsidRPr="002E1CDD">
        <w:rPr>
          <w:rFonts w:eastAsia="Times New Roman" w:cstheme="minorHAnsi"/>
          <w:bCs/>
          <w:color w:val="000000" w:themeColor="text1"/>
          <w:spacing w:val="-3"/>
          <w:lang w:val="es-CO"/>
        </w:rPr>
        <w:t xml:space="preserve">GARANTIA POR ANTICIPO No.: </w:t>
      </w:r>
      <w:r w:rsidRPr="002E1CDD">
        <w:rPr>
          <w:rFonts w:eastAsia="Times New Roman" w:cstheme="minorHAnsi"/>
          <w:i/>
          <w:color w:val="000000" w:themeColor="text1"/>
          <w:spacing w:val="-3"/>
          <w:lang w:val="es-CO"/>
        </w:rPr>
        <w:t>[indique número]</w:t>
      </w:r>
    </w:p>
    <w:p w14:paraId="7AC4D1B5" w14:textId="77777777" w:rsidR="003D5FBB" w:rsidRPr="002E1CDD" w:rsidRDefault="003D5FBB" w:rsidP="003D5FBB">
      <w:pPr>
        <w:numPr>
          <w:ilvl w:val="12"/>
          <w:numId w:val="0"/>
        </w:numPr>
        <w:spacing w:after="0" w:line="240" w:lineRule="auto"/>
        <w:jc w:val="both"/>
        <w:rPr>
          <w:rFonts w:eastAsia="Times New Roman" w:cstheme="minorHAnsi"/>
          <w:color w:val="000000" w:themeColor="text1"/>
          <w:spacing w:val="-3"/>
          <w:lang w:val="es-CO"/>
        </w:rPr>
      </w:pPr>
    </w:p>
    <w:p w14:paraId="6BAE1499" w14:textId="77777777" w:rsidR="003D5FBB" w:rsidRPr="002E1CDD" w:rsidRDefault="003D5FBB" w:rsidP="003D5FBB">
      <w:pPr>
        <w:numPr>
          <w:ilvl w:val="12"/>
          <w:numId w:val="0"/>
        </w:numPr>
        <w:spacing w:after="0" w:line="240" w:lineRule="auto"/>
        <w:jc w:val="both"/>
        <w:rPr>
          <w:rFonts w:cstheme="minorHAnsi"/>
          <w:color w:val="000000" w:themeColor="text1"/>
          <w:lang w:val="es-CO"/>
        </w:rPr>
      </w:pPr>
      <w:r w:rsidRPr="002E1CDD">
        <w:rPr>
          <w:rFonts w:cstheme="minorHAnsi"/>
          <w:color w:val="000000" w:themeColor="text1"/>
          <w:lang w:val="es-CO"/>
        </w:rPr>
        <w:t xml:space="preserve">Hemos sido informados que </w:t>
      </w:r>
      <w:r w:rsidRPr="002E1CDD">
        <w:rPr>
          <w:rFonts w:cstheme="minorHAnsi"/>
          <w:i/>
          <w:iCs/>
          <w:color w:val="000000" w:themeColor="text1"/>
          <w:lang w:val="es-CO"/>
        </w:rPr>
        <w:t>[Nombre del Consultor o nombre de la APCA, según figura en el Contrato firmado]</w:t>
      </w:r>
      <w:r w:rsidRPr="002E1CDD">
        <w:rPr>
          <w:rFonts w:cstheme="minorHAnsi"/>
          <w:color w:val="000000" w:themeColor="text1"/>
          <w:lang w:val="es-CO"/>
        </w:rPr>
        <w:t xml:space="preserve"> (referido en adelante, como el “Consultor”) ha celebrado el Contrato No. </w:t>
      </w:r>
      <w:r w:rsidRPr="002E1CDD">
        <w:rPr>
          <w:rFonts w:cstheme="minorHAnsi"/>
          <w:i/>
          <w:iCs/>
          <w:color w:val="000000" w:themeColor="text1"/>
          <w:lang w:val="es-CO"/>
        </w:rPr>
        <w:t xml:space="preserve">[Número de referencia del contrato] </w:t>
      </w:r>
      <w:r w:rsidRPr="002E1CDD">
        <w:rPr>
          <w:rFonts w:cstheme="minorHAnsi"/>
          <w:color w:val="000000" w:themeColor="text1"/>
          <w:lang w:val="es-CO"/>
        </w:rPr>
        <w:t xml:space="preserve">de fecha </w:t>
      </w:r>
      <w:r w:rsidRPr="002E1CDD">
        <w:rPr>
          <w:rFonts w:cstheme="minorHAnsi"/>
          <w:i/>
          <w:color w:val="000000" w:themeColor="text1"/>
          <w:lang w:val="es-CO"/>
        </w:rPr>
        <w:t>[indicar fecha]</w:t>
      </w:r>
      <w:r w:rsidRPr="002E1CDD">
        <w:rPr>
          <w:rFonts w:cstheme="minorHAnsi"/>
          <w:color w:val="000000" w:themeColor="text1"/>
          <w:lang w:val="es-CO"/>
        </w:rPr>
        <w:t xml:space="preserve"> para la provisión de </w:t>
      </w:r>
      <w:r w:rsidRPr="002E1CDD">
        <w:rPr>
          <w:rFonts w:cstheme="minorHAnsi"/>
          <w:i/>
          <w:iCs/>
          <w:color w:val="000000" w:themeColor="text1"/>
          <w:lang w:val="es-CO"/>
        </w:rPr>
        <w:t>[incluya una breve descripción de los Servicios]</w:t>
      </w:r>
      <w:r w:rsidRPr="002E1CDD">
        <w:rPr>
          <w:rFonts w:cstheme="minorHAnsi"/>
          <w:color w:val="000000" w:themeColor="text1"/>
          <w:lang w:val="es-CO"/>
        </w:rPr>
        <w:t xml:space="preserve"> (referido en adelante el “Contrato").</w:t>
      </w:r>
    </w:p>
    <w:p w14:paraId="10591790" w14:textId="77777777" w:rsidR="003D5FBB" w:rsidRPr="002E1CDD" w:rsidRDefault="003D5FBB" w:rsidP="003D5FBB">
      <w:pPr>
        <w:numPr>
          <w:ilvl w:val="12"/>
          <w:numId w:val="0"/>
        </w:numPr>
        <w:spacing w:after="0" w:line="240" w:lineRule="auto"/>
        <w:jc w:val="both"/>
        <w:rPr>
          <w:rFonts w:eastAsia="Times New Roman" w:cstheme="minorHAnsi"/>
          <w:color w:val="000000" w:themeColor="text1"/>
          <w:spacing w:val="-3"/>
          <w:lang w:val="es-CO"/>
        </w:rPr>
      </w:pPr>
    </w:p>
    <w:p w14:paraId="44E9AB08" w14:textId="77777777" w:rsidR="003D5FBB" w:rsidRPr="002E1CDD" w:rsidRDefault="003D5FBB" w:rsidP="003D5FBB">
      <w:pPr>
        <w:numPr>
          <w:ilvl w:val="12"/>
          <w:numId w:val="0"/>
        </w:numPr>
        <w:spacing w:after="0" w:line="240" w:lineRule="auto"/>
        <w:jc w:val="both"/>
        <w:rPr>
          <w:rFonts w:cstheme="minorHAnsi"/>
          <w:color w:val="000000" w:themeColor="text1"/>
          <w:lang w:val="es-CO"/>
        </w:rPr>
      </w:pPr>
      <w:r w:rsidRPr="002E1CDD">
        <w:rPr>
          <w:rFonts w:cstheme="minorHAnsi"/>
          <w:color w:val="000000" w:themeColor="text1"/>
          <w:lang w:val="es-CO"/>
        </w:rPr>
        <w:t xml:space="preserve">Adicionalmente, considerando que, de acuerdo con las condiciones del Contrato, se hará un pago por anticipo por la suma de </w:t>
      </w:r>
      <w:r w:rsidRPr="002E1CDD">
        <w:rPr>
          <w:rFonts w:cstheme="minorHAnsi"/>
          <w:i/>
          <w:iCs/>
          <w:color w:val="000000" w:themeColor="text1"/>
          <w:lang w:val="es-CO"/>
        </w:rPr>
        <w:t xml:space="preserve">[monto en palabras] </w:t>
      </w:r>
      <w:r w:rsidRPr="002E1CDD">
        <w:rPr>
          <w:rFonts w:cstheme="minorHAnsi"/>
          <w:color w:val="000000" w:themeColor="text1"/>
          <w:lang w:val="es-CO"/>
        </w:rPr>
        <w:t>(</w:t>
      </w:r>
      <w:r w:rsidRPr="002E1CDD">
        <w:rPr>
          <w:rFonts w:cstheme="minorHAnsi"/>
          <w:i/>
          <w:iCs/>
          <w:color w:val="000000" w:themeColor="text1"/>
          <w:lang w:val="es-CO"/>
        </w:rPr>
        <w:t>[monto en cifras]</w:t>
      </w:r>
      <w:r w:rsidRPr="002E1CDD">
        <w:rPr>
          <w:rFonts w:cstheme="minorHAnsi"/>
          <w:color w:val="000000" w:themeColor="text1"/>
          <w:lang w:val="es-CO"/>
        </w:rPr>
        <w:t>) contra una garantía de pago por anticipo.</w:t>
      </w:r>
    </w:p>
    <w:p w14:paraId="535322D4" w14:textId="77777777" w:rsidR="003D5FBB" w:rsidRPr="002E1CDD" w:rsidRDefault="003D5FBB" w:rsidP="003D5FBB">
      <w:pPr>
        <w:spacing w:after="0" w:line="240" w:lineRule="auto"/>
        <w:jc w:val="both"/>
        <w:rPr>
          <w:rFonts w:cstheme="minorHAnsi"/>
          <w:color w:val="000000" w:themeColor="text1"/>
          <w:lang w:val="es-CO"/>
        </w:rPr>
      </w:pPr>
    </w:p>
    <w:p w14:paraId="376BFF73" w14:textId="77777777" w:rsidR="003D5FBB" w:rsidRPr="002E1CDD" w:rsidRDefault="003D5FBB" w:rsidP="003D5FBB">
      <w:pPr>
        <w:spacing w:after="0" w:line="240" w:lineRule="auto"/>
        <w:jc w:val="both"/>
        <w:rPr>
          <w:rFonts w:cstheme="minorHAnsi"/>
          <w:color w:val="000000" w:themeColor="text1"/>
          <w:lang w:val="es-CO"/>
        </w:rPr>
      </w:pPr>
      <w:r w:rsidRPr="002E1CDD">
        <w:rPr>
          <w:rFonts w:cstheme="minorHAnsi"/>
          <w:color w:val="000000" w:themeColor="text1"/>
          <w:lang w:val="es-CO"/>
        </w:rPr>
        <w:t xml:space="preserve">A solicitud del Consultor, nosotros, </w:t>
      </w:r>
      <w:r w:rsidRPr="002E1CDD">
        <w:rPr>
          <w:rFonts w:cstheme="minorHAnsi"/>
          <w:i/>
          <w:iCs/>
          <w:color w:val="000000" w:themeColor="text1"/>
          <w:lang w:val="es-CO"/>
        </w:rPr>
        <w:t>[Nombre del Banco]</w:t>
      </w:r>
      <w:r w:rsidRPr="002E1CDD">
        <w:rPr>
          <w:rFonts w:cstheme="minorHAnsi"/>
          <w:color w:val="000000" w:themeColor="text1"/>
          <w:lang w:val="es-CO"/>
        </w:rPr>
        <w:t xml:space="preserve"> por el presente nos comprometemos de manera irrevocable a pagar al Beneficiario cualquier suma o sumas que no excedan en total el monto de  </w:t>
      </w:r>
      <w:r w:rsidRPr="002E1CDD">
        <w:rPr>
          <w:rFonts w:cstheme="minorHAnsi"/>
          <w:i/>
          <w:iCs/>
          <w:color w:val="000000" w:themeColor="text1"/>
          <w:lang w:val="es-CO"/>
        </w:rPr>
        <w:t xml:space="preserve"> [monto en palabras]</w:t>
      </w:r>
      <w:r w:rsidRPr="002E1CDD">
        <w:rPr>
          <w:rFonts w:cstheme="minorHAnsi"/>
          <w:color w:val="000000" w:themeColor="text1"/>
          <w:lang w:val="es-CO"/>
        </w:rPr>
        <w:t xml:space="preserve"> (</w:t>
      </w:r>
      <w:r w:rsidRPr="002E1CDD">
        <w:rPr>
          <w:rFonts w:cstheme="minorHAnsi"/>
          <w:i/>
          <w:iCs/>
          <w:color w:val="000000" w:themeColor="text1"/>
          <w:lang w:val="es-CO"/>
        </w:rPr>
        <w:t>[monto en cifras]</w:t>
      </w:r>
      <w:r w:rsidRPr="002E1CDD">
        <w:rPr>
          <w:rFonts w:cstheme="minorHAnsi"/>
          <w:color w:val="000000" w:themeColor="text1"/>
          <w:lang w:val="es-CO"/>
        </w:rPr>
        <w:t xml:space="preserve">) </w:t>
      </w:r>
      <w:r w:rsidRPr="002E1CDD">
        <w:rPr>
          <w:rStyle w:val="Refdenotaalpie"/>
          <w:rFonts w:cstheme="minorHAnsi"/>
          <w:color w:val="000000" w:themeColor="text1"/>
          <w:lang w:val="es-CO"/>
        </w:rPr>
        <w:footnoteReference w:customMarkFollows="1" w:id="19"/>
        <w:t>1</w:t>
      </w:r>
      <w:r w:rsidRPr="002E1CDD">
        <w:rPr>
          <w:rFonts w:cstheme="minorHAnsi"/>
          <w:color w:val="000000" w:themeColor="text1"/>
          <w:lang w:val="es-CO"/>
        </w:rPr>
        <w:t xml:space="preserve"> una vez recibamos del Beneficiario la reclamación por escrito y una declaración, ya sea en el mismo documento o por separado por escrito y firmado, estableciendo que el Consultor está en violación de su obligación según el Contrato debido a que el Consultor: </w:t>
      </w:r>
    </w:p>
    <w:p w14:paraId="6AEE0633" w14:textId="77777777" w:rsidR="003D5FBB" w:rsidRPr="002E1CDD" w:rsidRDefault="003D5FBB" w:rsidP="00584ED0">
      <w:pPr>
        <w:pStyle w:val="Prrafodelista"/>
        <w:numPr>
          <w:ilvl w:val="1"/>
          <w:numId w:val="38"/>
        </w:numPr>
        <w:tabs>
          <w:tab w:val="clear" w:pos="720"/>
        </w:tabs>
        <w:ind w:left="810"/>
        <w:jc w:val="both"/>
        <w:rPr>
          <w:rFonts w:asciiTheme="minorHAnsi" w:hAnsiTheme="minorHAnsi" w:cstheme="minorHAnsi"/>
          <w:color w:val="000000" w:themeColor="text1"/>
          <w:sz w:val="22"/>
          <w:szCs w:val="22"/>
          <w:lang w:val="es-CO"/>
        </w:rPr>
      </w:pPr>
      <w:r w:rsidRPr="002E1CDD">
        <w:rPr>
          <w:rFonts w:asciiTheme="minorHAnsi" w:hAnsiTheme="minorHAnsi" w:cstheme="minorHAnsi"/>
          <w:color w:val="000000" w:themeColor="text1"/>
          <w:sz w:val="22"/>
          <w:szCs w:val="22"/>
          <w:lang w:val="es-CO"/>
        </w:rPr>
        <w:t xml:space="preserve">Ha incumplido el repago del anticipo de acuerdo con las condiciones del contrato, especificando las cantidades incumplidas por parte del Consultor. Como condición para hacer cualquier reclamación y pago bajo esta garantía se requiere que el anticipo que se indica arriba haya sido recibido por el Consultor en su cuenta número </w:t>
      </w:r>
      <w:r w:rsidRPr="002E1CDD">
        <w:rPr>
          <w:rFonts w:asciiTheme="minorHAnsi" w:hAnsiTheme="minorHAnsi" w:cstheme="minorHAnsi"/>
          <w:i/>
          <w:color w:val="000000" w:themeColor="text1"/>
          <w:sz w:val="22"/>
          <w:szCs w:val="22"/>
          <w:lang w:val="es-CO"/>
        </w:rPr>
        <w:t>[indicar número de cuenta]</w:t>
      </w:r>
      <w:r w:rsidRPr="002E1CDD">
        <w:rPr>
          <w:rFonts w:asciiTheme="minorHAnsi" w:hAnsiTheme="minorHAnsi" w:cstheme="minorHAnsi"/>
          <w:color w:val="000000" w:themeColor="text1"/>
          <w:sz w:val="22"/>
          <w:szCs w:val="22"/>
          <w:lang w:val="es-CO"/>
        </w:rPr>
        <w:t xml:space="preserve"> en </w:t>
      </w:r>
      <w:r w:rsidRPr="002E1CDD">
        <w:rPr>
          <w:rFonts w:asciiTheme="minorHAnsi" w:hAnsiTheme="minorHAnsi" w:cstheme="minorHAnsi"/>
          <w:i/>
          <w:iCs/>
          <w:color w:val="000000" w:themeColor="text1"/>
          <w:sz w:val="22"/>
          <w:szCs w:val="22"/>
          <w:lang w:val="es-CO"/>
        </w:rPr>
        <w:t>[Nombre y dirección del Banco]</w:t>
      </w:r>
      <w:r w:rsidRPr="002E1CDD">
        <w:rPr>
          <w:rFonts w:asciiTheme="minorHAnsi" w:hAnsiTheme="minorHAnsi" w:cstheme="minorHAnsi"/>
          <w:color w:val="000000" w:themeColor="text1"/>
          <w:sz w:val="22"/>
          <w:szCs w:val="22"/>
          <w:lang w:val="es-CO"/>
        </w:rPr>
        <w:t>.</w:t>
      </w:r>
    </w:p>
    <w:p w14:paraId="4870C1B9" w14:textId="77777777" w:rsidR="003D5FBB" w:rsidRPr="002E1CDD" w:rsidRDefault="003D5FBB" w:rsidP="003D5FBB">
      <w:pPr>
        <w:pStyle w:val="NormalWeb"/>
        <w:spacing w:before="0" w:after="0"/>
        <w:jc w:val="both"/>
        <w:rPr>
          <w:rFonts w:asciiTheme="minorHAnsi" w:hAnsiTheme="minorHAnsi" w:cstheme="minorHAnsi"/>
          <w:color w:val="000000" w:themeColor="text1"/>
          <w:sz w:val="22"/>
          <w:szCs w:val="22"/>
          <w:lang w:val="es-CO"/>
        </w:rPr>
      </w:pPr>
    </w:p>
    <w:p w14:paraId="28C49EF7" w14:textId="77777777" w:rsidR="003D5FBB" w:rsidRPr="002E1CDD" w:rsidRDefault="003D5FBB" w:rsidP="003D5FBB">
      <w:pPr>
        <w:pStyle w:val="NormalWeb"/>
        <w:spacing w:before="0" w:after="0"/>
        <w:jc w:val="both"/>
        <w:rPr>
          <w:rFonts w:asciiTheme="minorHAnsi" w:hAnsiTheme="minorHAnsi" w:cstheme="minorHAnsi"/>
          <w:color w:val="000000" w:themeColor="text1"/>
          <w:sz w:val="22"/>
          <w:szCs w:val="22"/>
          <w:lang w:val="es-CO"/>
        </w:rPr>
      </w:pPr>
      <w:r w:rsidRPr="002E1CDD">
        <w:rPr>
          <w:rFonts w:asciiTheme="minorHAnsi" w:hAnsiTheme="minorHAnsi" w:cstheme="minorHAnsi"/>
          <w:color w:val="000000" w:themeColor="text1"/>
          <w:sz w:val="22"/>
          <w:szCs w:val="22"/>
          <w:lang w:val="es-CO"/>
        </w:rPr>
        <w:t xml:space="preserve">El monto máximo de esta garantía será reducido en forma progresiva por el monto del anticipo pagado por el Consultor según figure en los extractos certificados o facturas marcadas como “pagadas por el Contratante, que nos serán presentados. Esta garantía vencerá, a más tardar, cuando ustedes reciban el certificado de pago donde se indique que el Consultor ha pagado en su totalidad el monto del anticipo, o el </w:t>
      </w:r>
      <w:r w:rsidRPr="002E1CDD">
        <w:rPr>
          <w:rFonts w:asciiTheme="minorHAnsi" w:hAnsiTheme="minorHAnsi" w:cstheme="minorHAnsi"/>
          <w:i/>
          <w:color w:val="000000" w:themeColor="text1"/>
          <w:sz w:val="22"/>
          <w:szCs w:val="22"/>
          <w:lang w:val="es-CO"/>
        </w:rPr>
        <w:t xml:space="preserve">[día] </w:t>
      </w:r>
      <w:r w:rsidRPr="002E1CDD">
        <w:rPr>
          <w:rFonts w:asciiTheme="minorHAnsi" w:hAnsiTheme="minorHAnsi" w:cstheme="minorHAnsi"/>
          <w:color w:val="000000" w:themeColor="text1"/>
          <w:sz w:val="22"/>
          <w:szCs w:val="22"/>
          <w:lang w:val="es-CO"/>
        </w:rPr>
        <w:t xml:space="preserve">de </w:t>
      </w:r>
      <w:r w:rsidRPr="002E1CDD">
        <w:rPr>
          <w:rFonts w:asciiTheme="minorHAnsi" w:hAnsiTheme="minorHAnsi" w:cstheme="minorHAnsi"/>
          <w:i/>
          <w:color w:val="000000" w:themeColor="text1"/>
          <w:sz w:val="22"/>
          <w:szCs w:val="22"/>
          <w:lang w:val="es-CO"/>
        </w:rPr>
        <w:t>[mes]</w:t>
      </w:r>
      <w:r w:rsidRPr="002E1CDD">
        <w:rPr>
          <w:rFonts w:asciiTheme="minorHAnsi" w:hAnsiTheme="minorHAnsi" w:cstheme="minorHAnsi"/>
          <w:color w:val="000000" w:themeColor="text1"/>
          <w:sz w:val="22"/>
          <w:szCs w:val="22"/>
          <w:lang w:val="es-CO"/>
        </w:rPr>
        <w:t xml:space="preserve">, </w:t>
      </w:r>
      <w:r w:rsidRPr="002E1CDD">
        <w:rPr>
          <w:rFonts w:asciiTheme="minorHAnsi" w:hAnsiTheme="minorHAnsi" w:cstheme="minorHAnsi"/>
          <w:i/>
          <w:color w:val="000000" w:themeColor="text1"/>
          <w:sz w:val="22"/>
          <w:szCs w:val="22"/>
          <w:lang w:val="es-CO"/>
        </w:rPr>
        <w:t>[año]</w:t>
      </w:r>
      <w:r w:rsidRPr="002E1CDD">
        <w:rPr>
          <w:rFonts w:asciiTheme="minorHAnsi" w:hAnsiTheme="minorHAnsi" w:cstheme="minorHAnsi"/>
          <w:color w:val="000000" w:themeColor="text1"/>
          <w:sz w:val="22"/>
          <w:szCs w:val="22"/>
          <w:lang w:val="es-CO"/>
        </w:rPr>
        <w:t>,</w:t>
      </w:r>
      <w:r w:rsidRPr="002E1CDD">
        <w:rPr>
          <w:rStyle w:val="Refdenotaalpie"/>
          <w:rFonts w:asciiTheme="minorHAnsi" w:hAnsiTheme="minorHAnsi" w:cstheme="minorHAnsi"/>
          <w:color w:val="000000" w:themeColor="text1"/>
          <w:sz w:val="22"/>
          <w:szCs w:val="22"/>
          <w:lang w:val="es-CO"/>
        </w:rPr>
        <w:t xml:space="preserve"> </w:t>
      </w:r>
      <w:r w:rsidRPr="002E1CDD">
        <w:rPr>
          <w:rStyle w:val="Refdenotaalpie"/>
          <w:rFonts w:asciiTheme="minorHAnsi" w:hAnsiTheme="minorHAnsi" w:cstheme="minorHAnsi"/>
          <w:color w:val="000000" w:themeColor="text1"/>
          <w:sz w:val="22"/>
          <w:szCs w:val="22"/>
          <w:lang w:val="es-CO"/>
        </w:rPr>
        <w:footnoteReference w:customMarkFollows="1" w:id="20"/>
        <w:t>2</w:t>
      </w:r>
      <w:r w:rsidRPr="002E1CDD">
        <w:rPr>
          <w:rFonts w:asciiTheme="minorHAnsi" w:hAnsiTheme="minorHAnsi" w:cstheme="minorHAnsi"/>
          <w:color w:val="000000" w:themeColor="text1"/>
          <w:sz w:val="22"/>
          <w:szCs w:val="22"/>
          <w:lang w:val="es-CO"/>
        </w:rPr>
        <w:t xml:space="preserve">  la fecha que sea anterior.  En consecuencia, toda solicitud de pago de acuerdo con esta garantía deberá ser recibida por esta entidad en o antes de dicha fecha.</w:t>
      </w:r>
    </w:p>
    <w:p w14:paraId="1A132B85" w14:textId="77777777" w:rsidR="003D5FBB" w:rsidRPr="002E1CDD" w:rsidRDefault="003D5FBB" w:rsidP="003D5FBB">
      <w:pPr>
        <w:numPr>
          <w:ilvl w:val="12"/>
          <w:numId w:val="0"/>
        </w:numPr>
        <w:spacing w:after="0" w:line="240" w:lineRule="auto"/>
        <w:jc w:val="both"/>
        <w:rPr>
          <w:rFonts w:eastAsia="Times New Roman" w:cstheme="minorHAnsi"/>
          <w:color w:val="000000" w:themeColor="text1"/>
          <w:spacing w:val="-3"/>
          <w:lang w:val="es-CO"/>
        </w:rPr>
      </w:pPr>
    </w:p>
    <w:p w14:paraId="6C795339" w14:textId="77777777" w:rsidR="003D5FBB" w:rsidRPr="002E1CDD" w:rsidRDefault="003D5FBB" w:rsidP="003D5FBB">
      <w:pPr>
        <w:numPr>
          <w:ilvl w:val="12"/>
          <w:numId w:val="0"/>
        </w:numPr>
        <w:spacing w:after="0" w:line="240" w:lineRule="auto"/>
        <w:jc w:val="both"/>
        <w:rPr>
          <w:rFonts w:eastAsia="Arial Unicode MS" w:cstheme="minorHAnsi"/>
          <w:color w:val="000000" w:themeColor="text1"/>
          <w:lang w:val="es-CO"/>
        </w:rPr>
      </w:pPr>
      <w:r w:rsidRPr="002E1CDD">
        <w:rPr>
          <w:rFonts w:eastAsia="Arial Unicode MS" w:cstheme="minorHAnsi"/>
          <w:color w:val="000000" w:themeColor="text1"/>
          <w:lang w:val="es-CO"/>
        </w:rPr>
        <w:t>Esta garantía está sujeta a las Reglas Uniformes de la Cámara de Comercio Internacional relativas a las garantías a primer requerimiento (URDG) revisión de 2010, Publicación de la CCI No. 758.</w:t>
      </w:r>
    </w:p>
    <w:p w14:paraId="4EC61D0D" w14:textId="77777777" w:rsidR="003D5FBB" w:rsidRPr="002E1CDD" w:rsidRDefault="003D5FBB" w:rsidP="003D5FBB">
      <w:pPr>
        <w:numPr>
          <w:ilvl w:val="12"/>
          <w:numId w:val="0"/>
        </w:numPr>
        <w:spacing w:after="0" w:line="240" w:lineRule="auto"/>
        <w:jc w:val="both"/>
        <w:rPr>
          <w:rFonts w:eastAsia="Times New Roman" w:cstheme="minorHAnsi"/>
          <w:i/>
          <w:iCs/>
          <w:color w:val="000000" w:themeColor="text1"/>
          <w:spacing w:val="-3"/>
          <w:lang w:val="es-CO"/>
        </w:rPr>
      </w:pPr>
    </w:p>
    <w:p w14:paraId="4BFD0C5D" w14:textId="2551D0DB" w:rsidR="003D5FBB" w:rsidRPr="002E1CDD" w:rsidRDefault="003D5FBB" w:rsidP="003D5FBB">
      <w:pPr>
        <w:numPr>
          <w:ilvl w:val="12"/>
          <w:numId w:val="0"/>
        </w:numPr>
        <w:spacing w:after="0" w:line="240" w:lineRule="auto"/>
        <w:jc w:val="both"/>
        <w:rPr>
          <w:rFonts w:eastAsia="Times New Roman" w:cstheme="minorHAnsi"/>
          <w:i/>
          <w:iCs/>
          <w:color w:val="000000" w:themeColor="text1"/>
          <w:spacing w:val="-3"/>
          <w:lang w:val="es-CO"/>
        </w:rPr>
      </w:pPr>
      <w:r w:rsidRPr="002E1CDD">
        <w:rPr>
          <w:rFonts w:eastAsia="Times New Roman" w:cstheme="minorHAnsi"/>
          <w:i/>
          <w:iCs/>
          <w:color w:val="000000" w:themeColor="text1"/>
          <w:spacing w:val="-3"/>
          <w:lang w:val="es-CO"/>
        </w:rPr>
        <w:t>[Firma(s)]</w:t>
      </w:r>
    </w:p>
    <w:p w14:paraId="76E8B390" w14:textId="1B444683" w:rsidR="00997DD5" w:rsidRPr="00F82AE7" w:rsidRDefault="003D5FBB" w:rsidP="003D5FBB">
      <w:pPr>
        <w:numPr>
          <w:ilvl w:val="12"/>
          <w:numId w:val="0"/>
        </w:numPr>
        <w:spacing w:after="0" w:line="240" w:lineRule="auto"/>
        <w:jc w:val="both"/>
        <w:rPr>
          <w:lang w:val="es-CO"/>
        </w:rPr>
      </w:pPr>
      <w:r w:rsidRPr="002E1CDD">
        <w:rPr>
          <w:rFonts w:eastAsia="Times New Roman" w:cstheme="minorHAnsi"/>
          <w:i/>
          <w:iCs/>
          <w:color w:val="000000" w:themeColor="text1"/>
          <w:spacing w:val="-3"/>
          <w:lang w:val="es-CO"/>
        </w:rPr>
        <w:t>[Nota:</w:t>
      </w:r>
      <w:r w:rsidRPr="002E1CDD">
        <w:rPr>
          <w:rFonts w:eastAsia="Times New Roman" w:cstheme="minorHAnsi"/>
          <w:i/>
          <w:iCs/>
          <w:color w:val="000000" w:themeColor="text1"/>
          <w:spacing w:val="-3"/>
          <w:lang w:val="es-CO"/>
        </w:rPr>
        <w:tab/>
        <w:t>T</w:t>
      </w:r>
      <w:r w:rsidRPr="002E1CDD">
        <w:rPr>
          <w:rFonts w:cstheme="minorHAnsi"/>
          <w:i/>
          <w:iCs/>
          <w:color w:val="000000" w:themeColor="text1"/>
          <w:lang w:val="es-CO"/>
        </w:rPr>
        <w:t>odo el texto en letra cursiva es solo para propósitos de indicación para ayudar a diligenciar este formulario y será eliminado del producto final</w:t>
      </w:r>
      <w:r w:rsidRPr="002E1CDD">
        <w:rPr>
          <w:rFonts w:eastAsia="Times New Roman" w:cstheme="minorHAnsi"/>
          <w:i/>
          <w:iCs/>
          <w:color w:val="000000" w:themeColor="text1"/>
          <w:spacing w:val="-3"/>
          <w:lang w:val="es-CO"/>
        </w:rPr>
        <w:t>.]</w:t>
      </w:r>
      <w:bookmarkEnd w:id="271"/>
    </w:p>
    <w:sectPr w:rsidR="00997DD5" w:rsidRPr="00F82AE7" w:rsidSect="003D5FBB">
      <w:pgSz w:w="12240" w:h="15840"/>
      <w:pgMar w:top="1185"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9EEEF" w14:textId="77777777" w:rsidR="00584ED0" w:rsidRDefault="00584ED0" w:rsidP="00F82AE7">
      <w:pPr>
        <w:spacing w:after="0" w:line="240" w:lineRule="auto"/>
      </w:pPr>
      <w:r>
        <w:separator/>
      </w:r>
    </w:p>
  </w:endnote>
  <w:endnote w:type="continuationSeparator" w:id="0">
    <w:p w14:paraId="4E43923A" w14:textId="77777777" w:rsidR="00584ED0" w:rsidRDefault="00584ED0" w:rsidP="00F8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026BF" w14:textId="77777777" w:rsidR="0034799F" w:rsidRDefault="0034799F" w:rsidP="00D53E02">
    <w:pPr>
      <w:pStyle w:val="Piedepgina"/>
    </w:pPr>
    <w:r w:rsidRPr="001C4D54">
      <w:rPr>
        <w:rFonts w:ascii="Tahoma" w:hAnsi="Tahoma" w:cs="Tahoma"/>
        <w:sz w:val="16"/>
        <w:szCs w:val="16"/>
      </w:rPr>
      <w:t xml:space="preserve">FMP/CBO (v. </w:t>
    </w:r>
    <w:r>
      <w:rPr>
        <w:rFonts w:ascii="Tahoma" w:hAnsi="Tahoma" w:cs="Tahoma"/>
        <w:sz w:val="16"/>
        <w:szCs w:val="16"/>
      </w:rPr>
      <w:t>marzo de 2020</w:t>
    </w:r>
    <w:r w:rsidRPr="001C4D54">
      <w:rPr>
        <w:rFonts w:ascii="Tahoma" w:hAnsi="Tahoma" w:cs="Tahoma"/>
        <w:sz w:val="16"/>
        <w:szCs w:val="16"/>
      </w:rPr>
      <w:t xml:space="preserve">)                     </w:t>
    </w:r>
  </w:p>
  <w:p w14:paraId="46EB33AB" w14:textId="77777777" w:rsidR="0034799F" w:rsidRDefault="0034799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40DBE" w14:textId="77777777" w:rsidR="0034799F" w:rsidRDefault="0034799F" w:rsidP="00D53E02">
    <w:pPr>
      <w:pStyle w:val="Piedepgina"/>
      <w:jc w:val="both"/>
      <w:rPr>
        <w:rFonts w:ascii="Tahoma" w:hAnsi="Tahoma" w:cs="Tahoma"/>
        <w:sz w:val="16"/>
        <w:szCs w:val="16"/>
      </w:rPr>
    </w:pPr>
  </w:p>
  <w:p w14:paraId="01EFD159" w14:textId="77777777" w:rsidR="0034799F" w:rsidRDefault="0034799F" w:rsidP="00D53E02">
    <w:pPr>
      <w:pStyle w:val="Piedepgina"/>
      <w:jc w:val="both"/>
      <w:rPr>
        <w:rFonts w:ascii="Tahoma" w:hAnsi="Tahoma" w:cs="Tahoma"/>
        <w:sz w:val="16"/>
        <w:szCs w:val="16"/>
      </w:rPr>
    </w:pPr>
  </w:p>
  <w:p w14:paraId="683EF3F6" w14:textId="7B74E3EE" w:rsidR="0034799F" w:rsidRDefault="0034799F" w:rsidP="00D53E02">
    <w:pPr>
      <w:pStyle w:val="Piedepgina"/>
      <w:jc w:val="both"/>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r w:rsidRPr="001A54EB">
      <w:rPr>
        <w:rFonts w:ascii="Tahoma" w:hAnsi="Tahoma" w:cs="Tahoma"/>
        <w:sz w:val="16"/>
        <w:szCs w:val="16"/>
      </w:rPr>
      <w:fldChar w:fldCharType="begin"/>
    </w:r>
    <w:r w:rsidRPr="001A54EB">
      <w:rPr>
        <w:rFonts w:ascii="Tahoma" w:hAnsi="Tahoma" w:cs="Tahoma"/>
        <w:sz w:val="16"/>
        <w:szCs w:val="16"/>
      </w:rPr>
      <w:instrText>PAGE   \* MERGEFORMAT</w:instrText>
    </w:r>
    <w:r w:rsidRPr="001A54EB">
      <w:rPr>
        <w:rFonts w:ascii="Tahoma" w:hAnsi="Tahoma" w:cs="Tahoma"/>
        <w:sz w:val="16"/>
        <w:szCs w:val="16"/>
      </w:rPr>
      <w:fldChar w:fldCharType="separate"/>
    </w:r>
    <w:r w:rsidR="00B71417">
      <w:rPr>
        <w:rFonts w:ascii="Tahoma" w:hAnsi="Tahoma" w:cs="Tahoma"/>
        <w:noProof/>
        <w:sz w:val="16"/>
        <w:szCs w:val="16"/>
      </w:rPr>
      <w:t>20</w:t>
    </w:r>
    <w:r w:rsidRPr="001A54EB">
      <w:rPr>
        <w:rFonts w:ascii="Tahoma" w:hAnsi="Tahoma" w:cs="Tahoma"/>
        <w:sz w:val="16"/>
        <w:szCs w:val="16"/>
      </w:rPr>
      <w:fldChar w:fldCharType="end"/>
    </w:r>
  </w:p>
  <w:p w14:paraId="522210C8" w14:textId="77777777" w:rsidR="0034799F" w:rsidRPr="001A54EB" w:rsidRDefault="0034799F" w:rsidP="00D53E0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C611" w14:textId="77777777" w:rsidR="0034799F" w:rsidRDefault="0034799F" w:rsidP="00D53E02">
    <w:pPr>
      <w:pStyle w:val="Piedepgina"/>
      <w:jc w:val="right"/>
    </w:pPr>
  </w:p>
  <w:p w14:paraId="25A15344" w14:textId="77777777" w:rsidR="0034799F" w:rsidRDefault="0034799F" w:rsidP="00D53E02">
    <w:pPr>
      <w:pStyle w:val="Piedepgina"/>
      <w:jc w:val="both"/>
      <w:rPr>
        <w:rFonts w:ascii="Tahoma" w:hAnsi="Tahoma" w:cs="Tahoma"/>
        <w:sz w:val="16"/>
        <w:szCs w:val="16"/>
      </w:rPr>
    </w:pPr>
  </w:p>
  <w:p w14:paraId="3904306B" w14:textId="0708E7F4" w:rsidR="0034799F" w:rsidRDefault="0034799F" w:rsidP="00D53E02">
    <w:pPr>
      <w:pStyle w:val="Piedepgina"/>
      <w:jc w:val="both"/>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r w:rsidRPr="001A54EB">
      <w:rPr>
        <w:rFonts w:ascii="Tahoma" w:hAnsi="Tahoma" w:cs="Tahoma"/>
        <w:sz w:val="16"/>
        <w:szCs w:val="16"/>
      </w:rPr>
      <w:fldChar w:fldCharType="begin"/>
    </w:r>
    <w:r w:rsidRPr="001A54EB">
      <w:rPr>
        <w:rFonts w:ascii="Tahoma" w:hAnsi="Tahoma" w:cs="Tahoma"/>
        <w:sz w:val="16"/>
        <w:szCs w:val="16"/>
      </w:rPr>
      <w:instrText>PAGE   \* MERGEFORMAT</w:instrText>
    </w:r>
    <w:r w:rsidRPr="001A54EB">
      <w:rPr>
        <w:rFonts w:ascii="Tahoma" w:hAnsi="Tahoma" w:cs="Tahoma"/>
        <w:sz w:val="16"/>
        <w:szCs w:val="16"/>
      </w:rPr>
      <w:fldChar w:fldCharType="separate"/>
    </w:r>
    <w:r w:rsidR="0065190E">
      <w:rPr>
        <w:rFonts w:ascii="Tahoma" w:hAnsi="Tahoma" w:cs="Tahoma"/>
        <w:noProof/>
        <w:sz w:val="16"/>
        <w:szCs w:val="16"/>
      </w:rPr>
      <w:t>1</w:t>
    </w:r>
    <w:r w:rsidRPr="001A54EB">
      <w:rPr>
        <w:rFonts w:ascii="Tahoma" w:hAnsi="Tahoma" w:cs="Tahoma"/>
        <w:sz w:val="16"/>
        <w:szCs w:val="16"/>
      </w:rPr>
      <w:fldChar w:fldCharType="end"/>
    </w:r>
  </w:p>
  <w:p w14:paraId="70C2551B" w14:textId="77777777" w:rsidR="0034799F" w:rsidRPr="001A54EB" w:rsidRDefault="0034799F" w:rsidP="00D53E0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B8F93" w14:textId="77777777" w:rsidR="0034799F" w:rsidRDefault="0034799F" w:rsidP="00D53E02">
    <w:pPr>
      <w:pStyle w:val="Piedepgina"/>
      <w:jc w:val="both"/>
      <w:rPr>
        <w:rFonts w:ascii="Tahoma" w:hAnsi="Tahoma" w:cs="Tahoma"/>
        <w:sz w:val="16"/>
        <w:szCs w:val="16"/>
      </w:rPr>
    </w:pPr>
  </w:p>
  <w:p w14:paraId="736FAD93" w14:textId="045836B5" w:rsidR="0034799F" w:rsidRDefault="0034799F" w:rsidP="00D53E02">
    <w:pPr>
      <w:pStyle w:val="Piedepgina"/>
      <w:jc w:val="both"/>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r w:rsidRPr="001A54EB">
      <w:rPr>
        <w:rFonts w:ascii="Tahoma" w:hAnsi="Tahoma" w:cs="Tahoma"/>
        <w:sz w:val="16"/>
        <w:szCs w:val="16"/>
      </w:rPr>
      <w:fldChar w:fldCharType="begin"/>
    </w:r>
    <w:r w:rsidRPr="001A54EB">
      <w:rPr>
        <w:rFonts w:ascii="Tahoma" w:hAnsi="Tahoma" w:cs="Tahoma"/>
        <w:sz w:val="16"/>
        <w:szCs w:val="16"/>
      </w:rPr>
      <w:instrText>PAGE   \* MERGEFORMAT</w:instrText>
    </w:r>
    <w:r w:rsidRPr="001A54EB">
      <w:rPr>
        <w:rFonts w:ascii="Tahoma" w:hAnsi="Tahoma" w:cs="Tahoma"/>
        <w:sz w:val="16"/>
        <w:szCs w:val="16"/>
      </w:rPr>
      <w:fldChar w:fldCharType="separate"/>
    </w:r>
    <w:r w:rsidR="00FB3ED6">
      <w:rPr>
        <w:rFonts w:ascii="Tahoma" w:hAnsi="Tahoma" w:cs="Tahoma"/>
        <w:noProof/>
        <w:sz w:val="16"/>
        <w:szCs w:val="16"/>
      </w:rPr>
      <w:t>80</w:t>
    </w:r>
    <w:r w:rsidRPr="001A54EB">
      <w:rPr>
        <w:rFonts w:ascii="Tahoma" w:hAnsi="Tahoma" w:cs="Tahoma"/>
        <w:sz w:val="16"/>
        <w:szCs w:val="16"/>
      </w:rPr>
      <w:fldChar w:fldCharType="end"/>
    </w:r>
  </w:p>
  <w:p w14:paraId="1E62E2EF" w14:textId="77777777" w:rsidR="0034799F" w:rsidRPr="001A54EB" w:rsidRDefault="0034799F" w:rsidP="00D53E02">
    <w:pPr>
      <w:pStyle w:val="Piedepgina"/>
    </w:pPr>
  </w:p>
  <w:p w14:paraId="52A89F0C" w14:textId="77777777" w:rsidR="0034799F" w:rsidRDefault="0034799F">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7638231"/>
      <w:docPartObj>
        <w:docPartGallery w:val="Page Numbers (Bottom of Page)"/>
        <w:docPartUnique/>
      </w:docPartObj>
    </w:sdtPr>
    <w:sdtEndPr>
      <w:rPr>
        <w:noProof/>
      </w:rPr>
    </w:sdtEndPr>
    <w:sdtContent>
      <w:p w14:paraId="7F0D44D3" w14:textId="2A3AA9E2" w:rsidR="0034799F" w:rsidRDefault="0034799F" w:rsidP="00D53E02">
        <w:pPr>
          <w:pStyle w:val="Piedepgina"/>
          <w:jc w:val="both"/>
        </w:pPr>
        <w:r w:rsidRPr="001C4D54">
          <w:rPr>
            <w:rFonts w:ascii="Tahoma" w:hAnsi="Tahoma" w:cs="Tahoma"/>
            <w:sz w:val="16"/>
            <w:szCs w:val="16"/>
          </w:rPr>
          <w:t>(</w:t>
        </w:r>
        <w:proofErr w:type="gramStart"/>
        <w:r w:rsidRPr="001C4D54">
          <w:rPr>
            <w:rFonts w:ascii="Tahoma" w:hAnsi="Tahoma" w:cs="Tahoma"/>
            <w:sz w:val="16"/>
            <w:szCs w:val="16"/>
          </w:rPr>
          <w:t>v</w:t>
        </w:r>
        <w:proofErr w:type="gramEnd"/>
        <w:r w:rsidRPr="001C4D54">
          <w:rPr>
            <w:rFonts w:ascii="Tahoma" w:hAnsi="Tahoma" w:cs="Tahoma"/>
            <w:sz w:val="16"/>
            <w:szCs w:val="16"/>
          </w:rPr>
          <w:t xml:space="preserve">. </w:t>
        </w:r>
        <w:r>
          <w:rPr>
            <w:rFonts w:ascii="Tahoma" w:hAnsi="Tahoma" w:cs="Tahoma"/>
            <w:sz w:val="16"/>
            <w:szCs w:val="16"/>
          </w:rPr>
          <w:t>septiembre 2020</w:t>
        </w:r>
        <w:r w:rsidRPr="001C4D54">
          <w:rPr>
            <w:rFonts w:ascii="Tahoma" w:hAnsi="Tahoma" w:cs="Tahoma"/>
            <w:sz w:val="16"/>
            <w:szCs w:val="16"/>
          </w:rPr>
          <w:t xml:space="preserve">)        </w:t>
        </w:r>
        <w:r>
          <w:rPr>
            <w:rFonts w:ascii="Tahoma" w:hAnsi="Tahoma" w:cs="Tahoma"/>
            <w:sz w:val="16"/>
            <w:szCs w:val="16"/>
          </w:rPr>
          <w:t xml:space="preserve">   </w:t>
        </w:r>
        <w:r w:rsidRPr="001C4D54">
          <w:rPr>
            <w:rFonts w:ascii="Tahoma" w:hAnsi="Tahoma" w:cs="Tahoma"/>
            <w:sz w:val="16"/>
            <w:szCs w:val="16"/>
          </w:rPr>
          <w:t xml:space="preserve">     </w:t>
        </w:r>
        <w:r>
          <w:rPr>
            <w:rFonts w:ascii="Tahoma" w:hAnsi="Tahoma" w:cs="Tahoma"/>
            <w:sz w:val="16"/>
            <w:szCs w:val="16"/>
          </w:rPr>
          <w:t xml:space="preserve">                                                                                                                                                   </w:t>
        </w:r>
        <w:r w:rsidRPr="008B26A9">
          <w:rPr>
            <w:rFonts w:ascii="Tahoma" w:hAnsi="Tahoma" w:cs="Tahoma"/>
            <w:sz w:val="16"/>
            <w:szCs w:val="16"/>
          </w:rPr>
          <w:fldChar w:fldCharType="begin"/>
        </w:r>
        <w:r w:rsidRPr="008B26A9">
          <w:rPr>
            <w:rFonts w:ascii="Tahoma" w:hAnsi="Tahoma" w:cs="Tahoma"/>
            <w:sz w:val="16"/>
            <w:szCs w:val="16"/>
          </w:rPr>
          <w:instrText xml:space="preserve"> PAGE   \* MERGEFORMAT </w:instrText>
        </w:r>
        <w:r w:rsidRPr="008B26A9">
          <w:rPr>
            <w:rFonts w:ascii="Tahoma" w:hAnsi="Tahoma" w:cs="Tahoma"/>
            <w:sz w:val="16"/>
            <w:szCs w:val="16"/>
          </w:rPr>
          <w:fldChar w:fldCharType="separate"/>
        </w:r>
        <w:r w:rsidR="00FB3ED6">
          <w:rPr>
            <w:rFonts w:ascii="Tahoma" w:hAnsi="Tahoma" w:cs="Tahoma"/>
            <w:noProof/>
            <w:sz w:val="16"/>
            <w:szCs w:val="16"/>
          </w:rPr>
          <w:t>97</w:t>
        </w:r>
        <w:r w:rsidRPr="008B26A9">
          <w:rPr>
            <w:rFonts w:ascii="Tahoma" w:hAnsi="Tahoma" w:cs="Tahoma"/>
            <w:noProof/>
            <w:sz w:val="16"/>
            <w:szCs w:val="16"/>
          </w:rPr>
          <w:fldChar w:fldCharType="end"/>
        </w:r>
      </w:p>
    </w:sdtContent>
  </w:sdt>
  <w:p w14:paraId="3B165507" w14:textId="77777777" w:rsidR="0034799F" w:rsidRDefault="0034799F">
    <w:pPr>
      <w:pStyle w:val="Piedepgin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068BF" w14:textId="77777777" w:rsidR="00584ED0" w:rsidRDefault="00584ED0" w:rsidP="00F82AE7">
      <w:pPr>
        <w:spacing w:after="0" w:line="240" w:lineRule="auto"/>
      </w:pPr>
      <w:r>
        <w:separator/>
      </w:r>
    </w:p>
  </w:footnote>
  <w:footnote w:type="continuationSeparator" w:id="0">
    <w:p w14:paraId="58D40D1E" w14:textId="77777777" w:rsidR="00584ED0" w:rsidRDefault="00584ED0" w:rsidP="00F82AE7">
      <w:pPr>
        <w:spacing w:after="0" w:line="240" w:lineRule="auto"/>
      </w:pPr>
      <w:r>
        <w:continuationSeparator/>
      </w:r>
    </w:p>
  </w:footnote>
  <w:footnote w:id="1">
    <w:p w14:paraId="55312EBF" w14:textId="77777777" w:rsidR="0034799F" w:rsidRDefault="0034799F" w:rsidP="001C580D">
      <w:pPr>
        <w:pStyle w:val="Textonotapie"/>
        <w:ind w:left="284" w:hanging="284"/>
        <w:jc w:val="both"/>
        <w:rPr>
          <w:rFonts w:ascii="Calibri" w:hAnsi="Calibri" w:cs="Calibri"/>
          <w:sz w:val="18"/>
          <w:szCs w:val="18"/>
        </w:rPr>
      </w:pPr>
      <w:r>
        <w:rPr>
          <w:rFonts w:ascii="Calibri" w:hAnsi="Calibri" w:cs="Calibri"/>
          <w:sz w:val="18"/>
          <w:szCs w:val="18"/>
          <w:vertAlign w:val="superscript"/>
        </w:rPr>
        <w:footnoteRef/>
      </w:r>
      <w:r>
        <w:rPr>
          <w:rFonts w:ascii="Calibri" w:hAnsi="Calibri" w:cs="Calibri"/>
          <w:sz w:val="18"/>
          <w:szCs w:val="18"/>
          <w:vertAlign w:val="superscript"/>
        </w:rPr>
        <w:t xml:space="preserve"> </w:t>
      </w:r>
      <w:r>
        <w:rPr>
          <w:rFonts w:ascii="Calibri" w:hAnsi="Calibri" w:cs="Calibri"/>
          <w:sz w:val="18"/>
          <w:szCs w:val="18"/>
        </w:rPr>
        <w:t xml:space="preserve">  En consultorías que  requieran de conocimientos actualizados (por razones de actualización tecnológica por ejemplo) podrá limitarse el periodo de la experiencia específica, por ejemplo “se evaluará únicamente  la experiencia específica desarrollada en los últimos 15 años”</w:t>
      </w:r>
    </w:p>
  </w:footnote>
  <w:footnote w:id="2">
    <w:p w14:paraId="0A0C219A" w14:textId="77777777" w:rsidR="0034799F" w:rsidRPr="00D365C4" w:rsidRDefault="0034799F" w:rsidP="00F82AE7">
      <w:pPr>
        <w:pStyle w:val="Textonotapie"/>
        <w:ind w:left="284" w:hanging="284"/>
        <w:jc w:val="both"/>
        <w:rPr>
          <w:rFonts w:asciiTheme="minorHAnsi" w:hAnsiTheme="minorHAnsi" w:cstheme="minorHAnsi"/>
          <w:sz w:val="18"/>
          <w:szCs w:val="18"/>
          <w:lang w:val="es-CO"/>
        </w:rPr>
      </w:pPr>
      <w:r w:rsidRPr="00D365C4">
        <w:rPr>
          <w:rStyle w:val="Refdenotaalpie"/>
          <w:rFonts w:asciiTheme="minorHAnsi" w:eastAsiaTheme="majorEastAsia" w:hAnsiTheme="minorHAnsi" w:cstheme="minorHAnsi"/>
          <w:i/>
          <w:iCs/>
          <w:sz w:val="18"/>
          <w:szCs w:val="18"/>
        </w:rPr>
        <w:footnoteRef/>
      </w:r>
      <w:r w:rsidRPr="00D365C4">
        <w:rPr>
          <w:rFonts w:asciiTheme="minorHAnsi" w:hAnsiTheme="minorHAnsi" w:cstheme="minorHAnsi"/>
          <w:i/>
          <w:iCs/>
          <w:sz w:val="18"/>
          <w:szCs w:val="18"/>
          <w:lang w:val="es-CO"/>
        </w:rPr>
        <w:t xml:space="preserve"> </w:t>
      </w:r>
      <w:r w:rsidRPr="00D365C4">
        <w:rPr>
          <w:rFonts w:asciiTheme="minorHAnsi" w:hAnsiTheme="minorHAnsi" w:cstheme="minorHAnsi"/>
          <w:sz w:val="18"/>
          <w:szCs w:val="18"/>
          <w:lang w:val="es-CO"/>
        </w:rPr>
        <w:tab/>
        <w:t>Nota: Si el Consultor consta de más de una entidad, lo anterior debe modificarse parcialmente para que quede así: “…(el “C</w:t>
      </w:r>
      <w:r>
        <w:rPr>
          <w:rFonts w:asciiTheme="minorHAnsi" w:hAnsiTheme="minorHAnsi" w:cstheme="minorHAnsi"/>
          <w:sz w:val="18"/>
          <w:szCs w:val="18"/>
          <w:lang w:val="es-CO"/>
        </w:rPr>
        <w:t>ontratante</w:t>
      </w:r>
      <w:r w:rsidRPr="00D365C4">
        <w:rPr>
          <w:rFonts w:asciiTheme="minorHAnsi" w:hAnsiTheme="minorHAnsi" w:cstheme="minorHAnsi"/>
          <w:sz w:val="18"/>
          <w:szCs w:val="18"/>
          <w:lang w:val="es-CO"/>
        </w:rPr>
        <w:t xml:space="preserve">”) y, de otra parte, una </w:t>
      </w:r>
      <w:r>
        <w:rPr>
          <w:rFonts w:asciiTheme="minorHAnsi" w:hAnsiTheme="minorHAnsi" w:cstheme="minorHAnsi"/>
          <w:sz w:val="18"/>
          <w:szCs w:val="18"/>
          <w:lang w:val="es-CO"/>
        </w:rPr>
        <w:t>APCA</w:t>
      </w:r>
      <w:r w:rsidRPr="00D365C4">
        <w:rPr>
          <w:rFonts w:asciiTheme="minorHAnsi" w:hAnsiTheme="minorHAnsi" w:cstheme="minorHAnsi"/>
          <w:sz w:val="18"/>
          <w:szCs w:val="18"/>
          <w:lang w:val="es-CO"/>
        </w:rPr>
        <w:t xml:space="preserve"> </w:t>
      </w:r>
      <w:r w:rsidRPr="00D365C4">
        <w:rPr>
          <w:rFonts w:asciiTheme="minorHAnsi" w:hAnsiTheme="minorHAnsi" w:cstheme="minorHAnsi"/>
          <w:spacing w:val="-2"/>
          <w:sz w:val="18"/>
          <w:szCs w:val="18"/>
          <w:lang w:val="es-CO"/>
        </w:rPr>
        <w:t xml:space="preserve">(nombre de la </w:t>
      </w:r>
      <w:r>
        <w:rPr>
          <w:rFonts w:asciiTheme="minorHAnsi" w:hAnsiTheme="minorHAnsi" w:cstheme="minorHAnsi"/>
          <w:spacing w:val="-2"/>
          <w:sz w:val="18"/>
          <w:szCs w:val="18"/>
          <w:lang w:val="es-CO"/>
        </w:rPr>
        <w:t>APCA</w:t>
      </w:r>
      <w:r w:rsidRPr="00D365C4">
        <w:rPr>
          <w:rFonts w:asciiTheme="minorHAnsi" w:hAnsiTheme="minorHAnsi" w:cstheme="minorHAnsi"/>
          <w:spacing w:val="-2"/>
          <w:sz w:val="18"/>
          <w:szCs w:val="18"/>
          <w:lang w:val="es-CO"/>
        </w:rPr>
        <w:t xml:space="preserve">) </w:t>
      </w:r>
      <w:r w:rsidRPr="00D365C4">
        <w:rPr>
          <w:rFonts w:asciiTheme="minorHAnsi" w:hAnsiTheme="minorHAnsi" w:cstheme="minorHAnsi"/>
          <w:sz w:val="18"/>
          <w:szCs w:val="18"/>
          <w:lang w:val="es-CO"/>
        </w:rPr>
        <w:t>consistente de las siguientes entidades, cada integrante  de la cual será responsable conjunta y solidariamente para con el C</w:t>
      </w:r>
      <w:r>
        <w:rPr>
          <w:rFonts w:asciiTheme="minorHAnsi" w:hAnsiTheme="minorHAnsi" w:cstheme="minorHAnsi"/>
          <w:sz w:val="18"/>
          <w:szCs w:val="18"/>
          <w:lang w:val="es-CO"/>
        </w:rPr>
        <w:t>ontratante</w:t>
      </w:r>
      <w:r w:rsidRPr="00D365C4">
        <w:rPr>
          <w:rFonts w:asciiTheme="minorHAnsi" w:hAnsiTheme="minorHAnsi" w:cstheme="minorHAnsi"/>
          <w:sz w:val="18"/>
          <w:szCs w:val="18"/>
          <w:lang w:val="es-CO"/>
        </w:rPr>
        <w:t xml:space="preserve"> por todas las obligaciones del Consultor según este Contrato, en particular [nombre del integrante ] y [nombre del integrante ] (el “Consultor”).</w:t>
      </w:r>
    </w:p>
  </w:footnote>
  <w:footnote w:id="3">
    <w:p w14:paraId="0E71B5F7" w14:textId="77777777" w:rsidR="0034799F" w:rsidRPr="00D365C4" w:rsidRDefault="0034799F" w:rsidP="00F82AE7">
      <w:pPr>
        <w:pStyle w:val="Textonotapie"/>
        <w:ind w:left="284" w:hanging="284"/>
        <w:jc w:val="both"/>
        <w:rPr>
          <w:rFonts w:asciiTheme="minorHAnsi" w:hAnsiTheme="minorHAnsi" w:cstheme="minorHAnsi"/>
          <w:sz w:val="18"/>
          <w:szCs w:val="18"/>
          <w:lang w:val="es-ES"/>
        </w:rPr>
      </w:pPr>
      <w:r w:rsidRPr="00D365C4">
        <w:rPr>
          <w:rStyle w:val="Refdenotaalpie"/>
          <w:rFonts w:asciiTheme="minorHAnsi" w:eastAsiaTheme="majorEastAsia" w:hAnsiTheme="minorHAnsi" w:cstheme="minorHAnsi"/>
          <w:sz w:val="18"/>
          <w:szCs w:val="18"/>
        </w:rPr>
        <w:footnoteRef/>
      </w:r>
      <w:r w:rsidRPr="00D365C4">
        <w:rPr>
          <w:rFonts w:asciiTheme="minorHAnsi" w:hAnsiTheme="minorHAnsi" w:cstheme="minorHAnsi"/>
          <w:sz w:val="18"/>
          <w:szCs w:val="18"/>
          <w:lang w:val="es-ES"/>
        </w:rPr>
        <w:t xml:space="preserve"> </w:t>
      </w:r>
      <w:r w:rsidRPr="00D365C4">
        <w:rPr>
          <w:rFonts w:asciiTheme="minorHAnsi" w:hAnsiTheme="minorHAnsi" w:cstheme="minorHAnsi"/>
          <w:sz w:val="18"/>
          <w:szCs w:val="18"/>
          <w:lang w:val="es-ES"/>
        </w:rPr>
        <w:tab/>
        <w:t>Incluir los impuestos indirectos locales cuando la lista corta esté compuesta exclusivamente por firmas nacionales; y exclúyalos cuando la lista incluya firmas internacionales</w:t>
      </w:r>
      <w:r>
        <w:rPr>
          <w:rFonts w:asciiTheme="minorHAnsi" w:hAnsiTheme="minorHAnsi" w:cstheme="minorHAnsi"/>
          <w:sz w:val="18"/>
          <w:szCs w:val="18"/>
          <w:lang w:val="es-ES"/>
        </w:rPr>
        <w:t>.</w:t>
      </w:r>
    </w:p>
  </w:footnote>
  <w:footnote w:id="4">
    <w:p w14:paraId="3B5E6DDE" w14:textId="77777777" w:rsidR="0034799F" w:rsidRPr="00B522A3" w:rsidRDefault="0034799F" w:rsidP="00F82AE7">
      <w:pPr>
        <w:pStyle w:val="Default"/>
        <w:ind w:left="284" w:hanging="284"/>
        <w:jc w:val="both"/>
        <w:rPr>
          <w:rFonts w:asciiTheme="minorHAnsi" w:hAnsiTheme="minorHAnsi" w:cstheme="minorHAnsi"/>
          <w:color w:val="auto"/>
          <w:sz w:val="18"/>
          <w:szCs w:val="18"/>
          <w:lang w:val="es-ES_tradnl"/>
        </w:rPr>
      </w:pPr>
      <w:r w:rsidRPr="00B522A3">
        <w:rPr>
          <w:rStyle w:val="Refdenotaalpie"/>
          <w:rFonts w:asciiTheme="minorHAnsi" w:hAnsiTheme="minorHAnsi" w:cstheme="minorHAnsi"/>
          <w:color w:val="auto"/>
          <w:sz w:val="18"/>
          <w:szCs w:val="18"/>
        </w:rPr>
        <w:footnoteRef/>
      </w:r>
      <w:r w:rsidRPr="00B522A3">
        <w:rPr>
          <w:rFonts w:asciiTheme="minorHAnsi" w:hAnsiTheme="minorHAnsi" w:cstheme="minorHAnsi"/>
          <w:color w:val="auto"/>
          <w:sz w:val="18"/>
          <w:szCs w:val="18"/>
          <w:lang w:val="es-ES_tradnl"/>
        </w:rPr>
        <w:t xml:space="preserve"> </w:t>
      </w:r>
      <w:r>
        <w:rPr>
          <w:rFonts w:asciiTheme="minorHAnsi" w:hAnsiTheme="minorHAnsi" w:cstheme="minorHAnsi"/>
          <w:color w:val="auto"/>
          <w:sz w:val="18"/>
          <w:szCs w:val="18"/>
          <w:lang w:val="es-ES_tradnl"/>
        </w:rPr>
        <w:tab/>
      </w:r>
      <w:r w:rsidRPr="00B522A3">
        <w:rPr>
          <w:rFonts w:asciiTheme="minorHAnsi" w:hAnsiTheme="minorHAnsi" w:cstheme="minorHAnsi"/>
          <w:color w:val="auto"/>
          <w:sz w:val="18"/>
          <w:szCs w:val="18"/>
          <w:lang w:val="es-ES_tradnl"/>
        </w:rPr>
        <w:t>Para contratos financiados por cooperaciones técnicas, no serán aplicables excepciones a esta cláusula de acuerdo con las restricciones incluidas en el convenio de cooperación técnica.</w:t>
      </w:r>
    </w:p>
    <w:p w14:paraId="30A9ACC6" w14:textId="77777777" w:rsidR="0034799F" w:rsidRPr="004246D4" w:rsidRDefault="0034799F" w:rsidP="00F82AE7">
      <w:pPr>
        <w:pStyle w:val="Textonotapie"/>
      </w:pPr>
    </w:p>
  </w:footnote>
  <w:footnote w:id="5">
    <w:p w14:paraId="5EAF8B46" w14:textId="77777777" w:rsidR="0034799F" w:rsidRPr="00FF5174" w:rsidRDefault="0034799F" w:rsidP="00F87012">
      <w:pPr>
        <w:pStyle w:val="Textonotapie"/>
        <w:ind w:left="142" w:hanging="142"/>
        <w:rPr>
          <w:rFonts w:ascii="Calibri" w:hAnsi="Calibri"/>
        </w:rPr>
      </w:pPr>
      <w:r w:rsidRPr="002E1828">
        <w:rPr>
          <w:rStyle w:val="Refdenotaalpie"/>
          <w:rFonts w:ascii="Calibri" w:hAnsi="Calibri"/>
        </w:rPr>
        <w:footnoteRef/>
      </w:r>
      <w:r w:rsidRPr="002E1828">
        <w:t xml:space="preserve"> </w:t>
      </w:r>
      <w:r w:rsidRPr="00414619">
        <w:t>En el sitio virtual del Banco (</w:t>
      </w:r>
      <w:r w:rsidRPr="00414619">
        <w:rPr>
          <w:rStyle w:val="Hipervnculo"/>
        </w:rPr>
        <w:t>www.iadb.org/integridad</w:t>
      </w:r>
      <w:r w:rsidRPr="00414619">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6">
    <w:p w14:paraId="299DB829" w14:textId="77777777" w:rsidR="0034799F" w:rsidRPr="00E23E78" w:rsidRDefault="0034799F" w:rsidP="003D5FBB">
      <w:pPr>
        <w:pStyle w:val="Textonotapie"/>
        <w:ind w:left="284" w:hanging="284"/>
        <w:jc w:val="both"/>
        <w:rPr>
          <w:rFonts w:asciiTheme="minorHAnsi" w:hAnsiTheme="minorHAnsi"/>
          <w:sz w:val="18"/>
          <w:szCs w:val="18"/>
        </w:rPr>
      </w:pPr>
      <w:r w:rsidRPr="00E23E78">
        <w:rPr>
          <w:rStyle w:val="Refdenotaalpie"/>
          <w:rFonts w:asciiTheme="minorHAnsi" w:hAnsiTheme="minorHAnsi"/>
          <w:sz w:val="18"/>
          <w:szCs w:val="18"/>
        </w:rPr>
        <w:footnoteRef/>
      </w:r>
      <w:r w:rsidRPr="00E23E78">
        <w:rPr>
          <w:rFonts w:asciiTheme="minorHAnsi" w:hAnsiTheme="minorHAnsi"/>
          <w:sz w:val="18"/>
          <w:szCs w:val="18"/>
        </w:rPr>
        <w:t xml:space="preserve"> </w:t>
      </w:r>
      <w:r>
        <w:rPr>
          <w:rFonts w:asciiTheme="minorHAnsi" w:hAnsiTheme="minorHAnsi"/>
          <w:sz w:val="18"/>
          <w:szCs w:val="18"/>
        </w:rPr>
        <w:tab/>
      </w:r>
      <w:r w:rsidRPr="00E23E78">
        <w:rPr>
          <w:rFonts w:asciiTheme="minorHAnsi" w:hAnsiTheme="minorHAnsi" w:cstheme="minorHAnsi"/>
          <w:sz w:val="18"/>
          <w:szCs w:val="18"/>
          <w:lang w:val="es-ES"/>
        </w:rPr>
        <w:t>Para trabajos de Suma Global, escriba “X” para identificar cuál Experto Clave o Experto No Clave participa en cada Entregable o Tarea.  Para trabajos por Tiempo Trabajado, escriba información en días o meses.</w:t>
      </w:r>
    </w:p>
  </w:footnote>
  <w:footnote w:id="7">
    <w:p w14:paraId="22AED550" w14:textId="77777777" w:rsidR="0034799F" w:rsidRPr="00E23E78" w:rsidRDefault="0034799F" w:rsidP="003D5FBB">
      <w:pPr>
        <w:tabs>
          <w:tab w:val="left" w:pos="0"/>
          <w:tab w:val="left" w:pos="90"/>
        </w:tabs>
        <w:spacing w:after="0" w:line="240" w:lineRule="auto"/>
        <w:ind w:left="284" w:hanging="284"/>
        <w:jc w:val="both"/>
        <w:rPr>
          <w:rFonts w:cstheme="minorHAnsi"/>
          <w:sz w:val="18"/>
          <w:szCs w:val="18"/>
          <w:lang w:val="es-ES"/>
        </w:rPr>
      </w:pPr>
      <w:r w:rsidRPr="00E23E78">
        <w:rPr>
          <w:rStyle w:val="Refdenotaalpie"/>
          <w:sz w:val="18"/>
          <w:szCs w:val="18"/>
        </w:rPr>
        <w:footnoteRef/>
      </w:r>
      <w:r w:rsidRPr="00E23E78">
        <w:rPr>
          <w:sz w:val="18"/>
          <w:szCs w:val="18"/>
          <w:lang w:val="es-ES_tradnl"/>
        </w:rPr>
        <w:t xml:space="preserve"> </w:t>
      </w:r>
      <w:r>
        <w:rPr>
          <w:sz w:val="18"/>
          <w:szCs w:val="18"/>
          <w:lang w:val="es-ES_tradnl"/>
        </w:rPr>
        <w:tab/>
      </w:r>
      <w:r w:rsidRPr="00E23E78">
        <w:rPr>
          <w:rFonts w:cstheme="minorHAnsi"/>
          <w:sz w:val="18"/>
          <w:szCs w:val="18"/>
          <w:lang w:val="es-ES"/>
        </w:rPr>
        <w:t xml:space="preserve">Los meses se cuentan desde el comienzo del trabajo/movilización. </w:t>
      </w:r>
    </w:p>
    <w:p w14:paraId="283A1E6D" w14:textId="77777777" w:rsidR="0034799F" w:rsidRPr="00E23E78" w:rsidRDefault="0034799F" w:rsidP="003D5FBB">
      <w:pPr>
        <w:tabs>
          <w:tab w:val="left" w:pos="0"/>
          <w:tab w:val="left" w:pos="90"/>
        </w:tabs>
        <w:spacing w:after="0" w:line="240" w:lineRule="auto"/>
        <w:ind w:left="284" w:hanging="284"/>
        <w:jc w:val="both"/>
        <w:rPr>
          <w:rFonts w:cstheme="minorHAnsi"/>
          <w:sz w:val="18"/>
          <w:szCs w:val="18"/>
          <w:lang w:val="es-ES"/>
        </w:rPr>
      </w:pPr>
      <w:r>
        <w:rPr>
          <w:rFonts w:cstheme="minorHAnsi"/>
          <w:sz w:val="18"/>
          <w:szCs w:val="18"/>
          <w:lang w:val="es-ES"/>
        </w:rPr>
        <w:tab/>
      </w:r>
      <w:r>
        <w:rPr>
          <w:rFonts w:cstheme="minorHAnsi"/>
          <w:sz w:val="18"/>
          <w:szCs w:val="18"/>
          <w:lang w:val="es-ES"/>
        </w:rPr>
        <w:tab/>
      </w:r>
      <w:r w:rsidRPr="00E23E78">
        <w:rPr>
          <w:rFonts w:cstheme="minorHAnsi"/>
          <w:sz w:val="18"/>
          <w:szCs w:val="18"/>
          <w:lang w:val="es-ES"/>
        </w:rPr>
        <w:t>Para trabajos por Tiempo Trabajado:</w:t>
      </w:r>
      <w:r>
        <w:rPr>
          <w:rFonts w:cstheme="minorHAnsi"/>
          <w:sz w:val="18"/>
          <w:szCs w:val="18"/>
          <w:lang w:val="es-ES"/>
        </w:rPr>
        <w:t xml:space="preserve"> </w:t>
      </w:r>
      <w:r w:rsidRPr="00E23E78">
        <w:rPr>
          <w:rFonts w:cstheme="minorHAnsi"/>
          <w:sz w:val="18"/>
          <w:szCs w:val="18"/>
          <w:lang w:val="es-ES"/>
        </w:rPr>
        <w:t>Un (1) mes equivale a veintidós (22) días laborables (facturables). Un día laborable (facturable) no debe ser de menos de ocho (8) horas laborales (facturables).</w:t>
      </w:r>
    </w:p>
  </w:footnote>
  <w:footnote w:id="8">
    <w:p w14:paraId="58AE168F" w14:textId="77777777" w:rsidR="0034799F" w:rsidRPr="00E23E78" w:rsidRDefault="0034799F" w:rsidP="003D5FBB">
      <w:pPr>
        <w:tabs>
          <w:tab w:val="left" w:pos="360"/>
        </w:tabs>
        <w:spacing w:after="0" w:line="240" w:lineRule="auto"/>
        <w:ind w:left="284" w:hanging="284"/>
        <w:jc w:val="both"/>
        <w:rPr>
          <w:rFonts w:eastAsia="Times New Roman" w:cs="Calibri"/>
          <w:sz w:val="18"/>
          <w:szCs w:val="18"/>
          <w:lang w:val="es-ES_tradnl"/>
        </w:rPr>
      </w:pPr>
      <w:r w:rsidRPr="00E23E78">
        <w:rPr>
          <w:rStyle w:val="Refdenotaalpie"/>
          <w:sz w:val="18"/>
          <w:szCs w:val="18"/>
        </w:rPr>
        <w:footnoteRef/>
      </w:r>
      <w:r w:rsidRPr="00E23E78">
        <w:rPr>
          <w:sz w:val="18"/>
          <w:szCs w:val="18"/>
          <w:lang w:val="es-ES_tradnl"/>
        </w:rPr>
        <w:t xml:space="preserve"> </w:t>
      </w:r>
      <w:r>
        <w:rPr>
          <w:sz w:val="18"/>
          <w:szCs w:val="18"/>
          <w:lang w:val="es-ES_tradnl"/>
        </w:rPr>
        <w:tab/>
      </w:r>
      <w:r w:rsidRPr="00E23E78">
        <w:rPr>
          <w:rFonts w:eastAsia="Times New Roman" w:cs="Calibri"/>
          <w:sz w:val="18"/>
          <w:szCs w:val="18"/>
          <w:lang w:val="es-ES"/>
        </w:rPr>
        <w:t xml:space="preserve">“Base” significa trabajo en la oficina del país de residencia del experto.  Trabajo de “campo” significa trabajo realizado en el país del </w:t>
      </w:r>
      <w:r>
        <w:rPr>
          <w:rFonts w:eastAsia="Times New Roman" w:cs="Calibri"/>
          <w:sz w:val="18"/>
          <w:szCs w:val="18"/>
          <w:lang w:val="es-ES"/>
        </w:rPr>
        <w:t>Contratante</w:t>
      </w:r>
      <w:r w:rsidRPr="00E23E78">
        <w:rPr>
          <w:rFonts w:eastAsia="Times New Roman" w:cs="Calibri"/>
          <w:sz w:val="18"/>
          <w:szCs w:val="18"/>
          <w:lang w:val="es-ES"/>
        </w:rPr>
        <w:t xml:space="preserve"> o en cualquier otro país fuera del país de residencia del experto, a solicitud del </w:t>
      </w:r>
      <w:r>
        <w:rPr>
          <w:rFonts w:eastAsia="Times New Roman" w:cs="Calibri"/>
          <w:sz w:val="18"/>
          <w:szCs w:val="18"/>
          <w:lang w:val="es-ES"/>
        </w:rPr>
        <w:t>Contratante</w:t>
      </w:r>
      <w:r w:rsidRPr="00E23E78">
        <w:rPr>
          <w:rFonts w:eastAsia="Times New Roman" w:cs="Calibri"/>
          <w:sz w:val="18"/>
          <w:szCs w:val="18"/>
          <w:lang w:val="es-ES_tradnl"/>
        </w:rPr>
        <w:t>.</w:t>
      </w:r>
    </w:p>
  </w:footnote>
  <w:footnote w:id="9">
    <w:p w14:paraId="29A4596C" w14:textId="77777777" w:rsidR="0034799F" w:rsidRPr="00AA1C77" w:rsidRDefault="0034799F" w:rsidP="003D5FBB">
      <w:pPr>
        <w:pStyle w:val="Textonotapie"/>
        <w:ind w:left="284" w:hanging="284"/>
        <w:jc w:val="both"/>
        <w:rPr>
          <w:rFonts w:asciiTheme="minorHAnsi" w:hAnsiTheme="minorHAnsi" w:cstheme="minorHAnsi"/>
          <w:sz w:val="18"/>
          <w:szCs w:val="18"/>
        </w:rPr>
      </w:pPr>
      <w:r w:rsidRPr="00AA1C77">
        <w:rPr>
          <w:rStyle w:val="Refdenotaalpie"/>
          <w:rFonts w:asciiTheme="minorHAnsi" w:hAnsiTheme="minorHAnsi" w:cstheme="minorHAnsi"/>
          <w:sz w:val="18"/>
          <w:szCs w:val="18"/>
        </w:rPr>
        <w:footnoteRef/>
      </w:r>
      <w:r w:rsidRPr="00AA1C77">
        <w:rPr>
          <w:rFonts w:asciiTheme="minorHAnsi" w:hAnsiTheme="minorHAnsi" w:cstheme="minorHAnsi"/>
          <w:sz w:val="18"/>
          <w:szCs w:val="18"/>
        </w:rPr>
        <w:t xml:space="preserve"> </w:t>
      </w:r>
      <w:r w:rsidRPr="00AA1C77">
        <w:rPr>
          <w:rFonts w:asciiTheme="minorHAnsi" w:hAnsiTheme="minorHAnsi" w:cstheme="minorHAnsi"/>
          <w:sz w:val="18"/>
          <w:szCs w:val="18"/>
        </w:rPr>
        <w:tab/>
        <w:t>Cuando se utilice para trabajos de Suma Global, la información en esta Forma solo será utilizada para demostrar la base del cálculo del monto tope del Contrato e impuestos aplicables.  Esta Forma no podrá ser utilizada para pagos bajo contratos de Suma Global.</w:t>
      </w:r>
    </w:p>
  </w:footnote>
  <w:footnote w:id="10">
    <w:p w14:paraId="2107462C" w14:textId="77777777" w:rsidR="0034799F" w:rsidRPr="00AA1C77" w:rsidRDefault="0034799F" w:rsidP="003D5FBB">
      <w:pPr>
        <w:pStyle w:val="Textonotapie"/>
        <w:ind w:left="284" w:hanging="284"/>
        <w:jc w:val="both"/>
        <w:rPr>
          <w:rFonts w:asciiTheme="minorHAnsi" w:hAnsiTheme="minorHAnsi"/>
          <w:sz w:val="18"/>
          <w:szCs w:val="18"/>
        </w:rPr>
      </w:pPr>
      <w:r w:rsidRPr="00AA1C77">
        <w:rPr>
          <w:rStyle w:val="Refdenotaalpie"/>
          <w:rFonts w:asciiTheme="minorHAnsi" w:hAnsiTheme="minorHAnsi"/>
          <w:sz w:val="18"/>
          <w:szCs w:val="18"/>
        </w:rPr>
        <w:footnoteRef/>
      </w:r>
      <w:r w:rsidRPr="00AA1C77">
        <w:rPr>
          <w:rFonts w:asciiTheme="minorHAnsi" w:hAnsiTheme="minorHAnsi"/>
          <w:sz w:val="18"/>
          <w:szCs w:val="18"/>
        </w:rPr>
        <w:t xml:space="preserve"> </w:t>
      </w:r>
      <w:r w:rsidRPr="00AA1C77">
        <w:rPr>
          <w:rFonts w:asciiTheme="minorHAnsi" w:hAnsiTheme="minorHAnsi"/>
          <w:sz w:val="18"/>
          <w:szCs w:val="18"/>
        </w:rPr>
        <w:tab/>
      </w:r>
      <w:r w:rsidRPr="00AA1C77">
        <w:rPr>
          <w:rFonts w:asciiTheme="minorHAnsi" w:hAnsiTheme="minorHAnsi" w:cstheme="minorHAnsi"/>
          <w:spacing w:val="-3"/>
          <w:sz w:val="18"/>
          <w:szCs w:val="18"/>
          <w:lang w:val="es-ES"/>
        </w:rPr>
        <w:t xml:space="preserve">Los meses se cuentan a partir del comienzo del trabajo/movilización.  </w:t>
      </w:r>
      <w:r w:rsidRPr="00AA1C77">
        <w:rPr>
          <w:rFonts w:asciiTheme="minorHAnsi" w:hAnsiTheme="minorHAnsi" w:cstheme="minorHAnsi"/>
          <w:spacing w:val="-3"/>
          <w:sz w:val="18"/>
          <w:szCs w:val="18"/>
        </w:rPr>
        <w:t xml:space="preserve">Un (1) mes equivale a veintidós (22) días laborables /facturables). </w:t>
      </w:r>
      <w:r w:rsidRPr="00AA1C77">
        <w:rPr>
          <w:rFonts w:asciiTheme="minorHAnsi" w:hAnsiTheme="minorHAnsi" w:cstheme="minorHAnsi"/>
          <w:spacing w:val="-3"/>
          <w:sz w:val="18"/>
          <w:szCs w:val="18"/>
          <w:lang w:val="es-ES"/>
        </w:rPr>
        <w:t>Un día laborable (facturable) no será de menos de ocho (8) horas laborables (facturables)</w:t>
      </w:r>
      <w:r w:rsidRPr="00AA1C77">
        <w:rPr>
          <w:rFonts w:asciiTheme="minorHAnsi" w:hAnsiTheme="minorHAnsi" w:cs="Calibri"/>
          <w:spacing w:val="-3"/>
          <w:sz w:val="18"/>
          <w:szCs w:val="18"/>
        </w:rPr>
        <w:t>.</w:t>
      </w:r>
    </w:p>
  </w:footnote>
  <w:footnote w:id="11">
    <w:p w14:paraId="2F1BD9D5" w14:textId="77777777" w:rsidR="0034799F" w:rsidRPr="00AA1C77" w:rsidRDefault="0034799F" w:rsidP="003D5FBB">
      <w:pPr>
        <w:pStyle w:val="Textonotapie"/>
        <w:ind w:left="284" w:hanging="284"/>
        <w:jc w:val="both"/>
        <w:rPr>
          <w:rFonts w:asciiTheme="minorHAnsi" w:hAnsiTheme="minorHAnsi"/>
          <w:sz w:val="18"/>
          <w:szCs w:val="18"/>
        </w:rPr>
      </w:pPr>
      <w:r w:rsidRPr="00AA1C77">
        <w:rPr>
          <w:rStyle w:val="Refdenotaalpie"/>
          <w:rFonts w:asciiTheme="minorHAnsi" w:hAnsiTheme="minorHAnsi"/>
          <w:sz w:val="18"/>
          <w:szCs w:val="18"/>
        </w:rPr>
        <w:footnoteRef/>
      </w:r>
      <w:r w:rsidRPr="00AA1C77">
        <w:rPr>
          <w:rFonts w:asciiTheme="minorHAnsi" w:hAnsiTheme="minorHAnsi"/>
          <w:sz w:val="18"/>
          <w:szCs w:val="18"/>
        </w:rPr>
        <w:t xml:space="preserve"> </w:t>
      </w:r>
      <w:r w:rsidRPr="00AA1C77">
        <w:rPr>
          <w:rFonts w:asciiTheme="minorHAnsi" w:hAnsiTheme="minorHAnsi"/>
          <w:sz w:val="18"/>
          <w:szCs w:val="18"/>
        </w:rPr>
        <w:tab/>
      </w:r>
      <w:r w:rsidRPr="00AA1C77">
        <w:rPr>
          <w:rFonts w:asciiTheme="minorHAnsi" w:hAnsiTheme="minorHAnsi" w:cstheme="minorHAnsi"/>
          <w:spacing w:val="-3"/>
          <w:sz w:val="18"/>
          <w:szCs w:val="18"/>
          <w:lang w:val="es-ES"/>
        </w:rPr>
        <w:t>“K-..” se refiere a “Experto Clave”</w:t>
      </w:r>
    </w:p>
  </w:footnote>
  <w:footnote w:id="12">
    <w:p w14:paraId="5A807DAB" w14:textId="77777777" w:rsidR="0034799F" w:rsidRPr="00086CAF" w:rsidRDefault="0034799F" w:rsidP="003D5FBB">
      <w:pPr>
        <w:numPr>
          <w:ilvl w:val="12"/>
          <w:numId w:val="0"/>
        </w:numPr>
        <w:tabs>
          <w:tab w:val="left" w:pos="1440"/>
        </w:tabs>
        <w:spacing w:after="0" w:line="240" w:lineRule="auto"/>
        <w:ind w:left="284" w:hanging="284"/>
        <w:jc w:val="both"/>
        <w:rPr>
          <w:rFonts w:eastAsia="Times New Roman" w:cs="Calibri"/>
          <w:spacing w:val="-3"/>
          <w:sz w:val="18"/>
          <w:szCs w:val="18"/>
          <w:lang w:val="es-ES_tradnl"/>
        </w:rPr>
      </w:pPr>
      <w:r w:rsidRPr="00AA1C77">
        <w:rPr>
          <w:rStyle w:val="Refdenotaalpie"/>
          <w:sz w:val="18"/>
          <w:szCs w:val="18"/>
        </w:rPr>
        <w:footnoteRef/>
      </w:r>
      <w:r w:rsidRPr="00AA1C77">
        <w:rPr>
          <w:sz w:val="18"/>
          <w:szCs w:val="18"/>
          <w:lang w:val="es-ES_tradnl"/>
        </w:rPr>
        <w:t xml:space="preserve"> </w:t>
      </w:r>
      <w:r w:rsidRPr="00AA1C77">
        <w:rPr>
          <w:sz w:val="18"/>
          <w:szCs w:val="18"/>
          <w:lang w:val="es-ES_tradnl"/>
        </w:rPr>
        <w:tab/>
      </w:r>
      <w:r w:rsidRPr="00AA1C77">
        <w:rPr>
          <w:rFonts w:cstheme="minorHAnsi"/>
          <w:spacing w:val="-3"/>
          <w:sz w:val="18"/>
          <w:szCs w:val="18"/>
          <w:lang w:val="es-ES_tradnl"/>
        </w:rPr>
        <w:t>“N-…” se refiere a</w:t>
      </w:r>
      <w:r w:rsidRPr="00AA1C77">
        <w:rPr>
          <w:rFonts w:cstheme="minorHAnsi"/>
          <w:spacing w:val="-3"/>
          <w:sz w:val="18"/>
          <w:szCs w:val="18"/>
          <w:lang w:val="es-CO"/>
        </w:rPr>
        <w:t xml:space="preserve"> Experto</w:t>
      </w:r>
      <w:r w:rsidRPr="00AA1C77">
        <w:rPr>
          <w:rFonts w:cstheme="minorHAnsi"/>
          <w:spacing w:val="-3"/>
          <w:sz w:val="18"/>
          <w:szCs w:val="18"/>
          <w:lang w:val="es-ES_tradnl"/>
        </w:rPr>
        <w:t xml:space="preserve"> No Clave</w:t>
      </w:r>
    </w:p>
  </w:footnote>
  <w:footnote w:id="13">
    <w:p w14:paraId="0E61F94B" w14:textId="77777777" w:rsidR="0034799F" w:rsidRPr="00044DBD" w:rsidRDefault="0034799F" w:rsidP="003D5FBB">
      <w:pPr>
        <w:numPr>
          <w:ilvl w:val="12"/>
          <w:numId w:val="0"/>
        </w:numPr>
        <w:tabs>
          <w:tab w:val="left" w:pos="1440"/>
        </w:tabs>
        <w:spacing w:after="0" w:line="240" w:lineRule="auto"/>
        <w:ind w:left="284" w:hanging="284"/>
        <w:jc w:val="both"/>
        <w:rPr>
          <w:rFonts w:eastAsia="Times New Roman" w:cs="Calibri"/>
          <w:i/>
          <w:spacing w:val="-3"/>
          <w:sz w:val="20"/>
          <w:szCs w:val="20"/>
          <w:lang w:val="es-ES_tradnl"/>
        </w:rPr>
      </w:pPr>
      <w:r>
        <w:rPr>
          <w:rStyle w:val="Refdenotaalpie"/>
        </w:rPr>
        <w:footnoteRef/>
      </w:r>
      <w:r w:rsidRPr="00044DBD">
        <w:rPr>
          <w:lang w:val="es-ES_tradnl"/>
        </w:rPr>
        <w:t xml:space="preserve"> </w:t>
      </w:r>
      <w:r>
        <w:rPr>
          <w:lang w:val="es-ES_tradnl"/>
        </w:rPr>
        <w:tab/>
      </w:r>
      <w:r w:rsidRPr="00AA1C77">
        <w:rPr>
          <w:rFonts w:eastAsia="Times New Roman" w:cs="Calibri"/>
          <w:iCs/>
          <w:spacing w:val="-3"/>
          <w:sz w:val="18"/>
          <w:szCs w:val="18"/>
          <w:lang w:val="es-ES_tradnl"/>
        </w:rPr>
        <w:t>Ticket será en Clase Económica complete o su equivalente.</w:t>
      </w:r>
    </w:p>
    <w:p w14:paraId="5FA56280" w14:textId="77777777" w:rsidR="0034799F" w:rsidRPr="00044DBD" w:rsidRDefault="0034799F" w:rsidP="003D5FBB">
      <w:pPr>
        <w:pStyle w:val="Textonotapie"/>
      </w:pPr>
    </w:p>
  </w:footnote>
  <w:footnote w:id="14">
    <w:p w14:paraId="13897E52" w14:textId="77777777" w:rsidR="0034799F" w:rsidRPr="00AA1C77" w:rsidRDefault="0034799F" w:rsidP="00F82AE7">
      <w:pPr>
        <w:pStyle w:val="Textonotapie"/>
        <w:ind w:left="284" w:hanging="284"/>
        <w:rPr>
          <w:rFonts w:asciiTheme="minorHAnsi" w:hAnsiTheme="minorHAnsi"/>
          <w:sz w:val="18"/>
          <w:szCs w:val="18"/>
          <w:lang w:val="es-BO"/>
        </w:rPr>
      </w:pPr>
      <w:r w:rsidRPr="00AA1C77">
        <w:rPr>
          <w:rStyle w:val="Refdenotaalpie"/>
          <w:rFonts w:asciiTheme="minorHAnsi" w:hAnsiTheme="minorHAnsi"/>
          <w:sz w:val="18"/>
          <w:szCs w:val="18"/>
        </w:rPr>
        <w:footnoteRef/>
      </w:r>
      <w:r w:rsidRPr="00AA1C77">
        <w:rPr>
          <w:rFonts w:asciiTheme="minorHAnsi" w:hAnsiTheme="minorHAnsi"/>
          <w:sz w:val="18"/>
          <w:szCs w:val="18"/>
          <w:lang w:val="es-BO"/>
        </w:rPr>
        <w:t xml:space="preserve"> </w:t>
      </w:r>
      <w:r>
        <w:rPr>
          <w:rFonts w:asciiTheme="minorHAnsi" w:hAnsiTheme="minorHAnsi"/>
          <w:sz w:val="18"/>
          <w:szCs w:val="18"/>
          <w:lang w:val="es-BO"/>
        </w:rPr>
        <w:t xml:space="preserve"> </w:t>
      </w:r>
      <w:r w:rsidRPr="00AA1C77">
        <w:rPr>
          <w:rFonts w:asciiTheme="minorHAnsi" w:hAnsiTheme="minorHAnsi" w:cs="Calibri"/>
          <w:spacing w:val="-3"/>
          <w:sz w:val="18"/>
          <w:szCs w:val="18"/>
          <w:lang w:val="es-BO"/>
        </w:rPr>
        <w:t>Si hay más de una moneda, agregue una tabla</w:t>
      </w:r>
    </w:p>
  </w:footnote>
  <w:footnote w:id="15">
    <w:p w14:paraId="1CBFC31E" w14:textId="77777777" w:rsidR="0034799F" w:rsidRPr="00AA1C77" w:rsidRDefault="0034799F" w:rsidP="00F82AE7">
      <w:pPr>
        <w:pStyle w:val="Textonotapie"/>
        <w:ind w:left="284" w:hanging="284"/>
        <w:rPr>
          <w:rFonts w:asciiTheme="minorHAnsi" w:hAnsiTheme="minorHAnsi"/>
          <w:sz w:val="18"/>
          <w:szCs w:val="18"/>
          <w:lang w:val="es-BO"/>
        </w:rPr>
      </w:pPr>
      <w:r w:rsidRPr="00AA1C77">
        <w:rPr>
          <w:rStyle w:val="Refdenotaalpie"/>
          <w:rFonts w:asciiTheme="minorHAnsi" w:hAnsiTheme="minorHAnsi"/>
          <w:sz w:val="18"/>
          <w:szCs w:val="18"/>
        </w:rPr>
        <w:footnoteRef/>
      </w:r>
      <w:r w:rsidRPr="00AA1C77">
        <w:rPr>
          <w:rFonts w:asciiTheme="minorHAnsi" w:hAnsiTheme="minorHAnsi"/>
          <w:sz w:val="18"/>
          <w:szCs w:val="18"/>
          <w:lang w:val="es-BO"/>
        </w:rPr>
        <w:t xml:space="preserve"> </w:t>
      </w:r>
      <w:r>
        <w:rPr>
          <w:rFonts w:asciiTheme="minorHAnsi" w:hAnsiTheme="minorHAnsi"/>
          <w:sz w:val="18"/>
          <w:szCs w:val="18"/>
          <w:lang w:val="es-BO"/>
        </w:rPr>
        <w:t xml:space="preserve"> </w:t>
      </w:r>
      <w:r w:rsidRPr="00AA1C77">
        <w:rPr>
          <w:rFonts w:asciiTheme="minorHAnsi" w:hAnsiTheme="minorHAnsi" w:cs="Calibri"/>
          <w:spacing w:val="-3"/>
          <w:sz w:val="18"/>
          <w:szCs w:val="18"/>
          <w:lang w:val="es-BO" w:eastAsia="it-IT"/>
        </w:rPr>
        <w:t>Expresado como porcentaje de 1</w:t>
      </w:r>
    </w:p>
  </w:footnote>
  <w:footnote w:id="16">
    <w:p w14:paraId="03AD19A3" w14:textId="77777777" w:rsidR="0034799F" w:rsidRPr="00AA1C77" w:rsidRDefault="0034799F" w:rsidP="00F82AE7">
      <w:pPr>
        <w:pStyle w:val="Textonotapie"/>
        <w:ind w:left="284" w:hanging="284"/>
        <w:rPr>
          <w:rFonts w:asciiTheme="minorHAnsi" w:hAnsiTheme="minorHAnsi"/>
          <w:sz w:val="18"/>
          <w:szCs w:val="18"/>
          <w:lang w:val="es-BO"/>
        </w:rPr>
      </w:pPr>
      <w:r w:rsidRPr="00AA1C77">
        <w:rPr>
          <w:rStyle w:val="Refdenotaalpie"/>
          <w:rFonts w:asciiTheme="minorHAnsi" w:hAnsiTheme="minorHAnsi"/>
          <w:sz w:val="18"/>
          <w:szCs w:val="18"/>
        </w:rPr>
        <w:footnoteRef/>
      </w:r>
      <w:r w:rsidRPr="00AA1C77">
        <w:rPr>
          <w:rFonts w:asciiTheme="minorHAnsi" w:hAnsiTheme="minorHAnsi"/>
          <w:sz w:val="18"/>
          <w:szCs w:val="18"/>
          <w:lang w:val="es-BO"/>
        </w:rPr>
        <w:t xml:space="preserve"> </w:t>
      </w:r>
      <w:r>
        <w:rPr>
          <w:rFonts w:asciiTheme="minorHAnsi" w:hAnsiTheme="minorHAnsi"/>
          <w:sz w:val="18"/>
          <w:szCs w:val="18"/>
          <w:lang w:val="es-BO"/>
        </w:rPr>
        <w:t xml:space="preserve"> </w:t>
      </w:r>
      <w:r w:rsidRPr="00AA1C77">
        <w:rPr>
          <w:rFonts w:asciiTheme="minorHAnsi" w:hAnsiTheme="minorHAnsi" w:cs="Calibri"/>
          <w:spacing w:val="-3"/>
          <w:sz w:val="18"/>
          <w:szCs w:val="18"/>
          <w:lang w:val="es-BO" w:eastAsia="it-IT"/>
        </w:rPr>
        <w:t>Expresado como porcentaje de 1</w:t>
      </w:r>
    </w:p>
  </w:footnote>
  <w:footnote w:id="17">
    <w:p w14:paraId="22BD3D7C" w14:textId="77777777" w:rsidR="0034799F" w:rsidRPr="00AA1C77" w:rsidRDefault="0034799F" w:rsidP="00F82AE7">
      <w:pPr>
        <w:pStyle w:val="Textonotapie"/>
        <w:ind w:left="284" w:hanging="284"/>
        <w:rPr>
          <w:rFonts w:asciiTheme="minorHAnsi" w:hAnsiTheme="minorHAnsi"/>
          <w:sz w:val="18"/>
          <w:szCs w:val="18"/>
          <w:lang w:val="es-BO"/>
        </w:rPr>
      </w:pPr>
      <w:r w:rsidRPr="00AA1C77">
        <w:rPr>
          <w:rStyle w:val="Refdenotaalpie"/>
          <w:rFonts w:asciiTheme="minorHAnsi" w:hAnsiTheme="minorHAnsi"/>
          <w:sz w:val="18"/>
          <w:szCs w:val="18"/>
        </w:rPr>
        <w:footnoteRef/>
      </w:r>
      <w:r w:rsidRPr="00AA1C77">
        <w:rPr>
          <w:rFonts w:asciiTheme="minorHAnsi" w:hAnsiTheme="minorHAnsi"/>
          <w:sz w:val="18"/>
          <w:szCs w:val="18"/>
          <w:lang w:val="es-BO"/>
        </w:rPr>
        <w:t xml:space="preserve"> </w:t>
      </w:r>
      <w:r>
        <w:rPr>
          <w:rFonts w:asciiTheme="minorHAnsi" w:hAnsiTheme="minorHAnsi"/>
          <w:sz w:val="18"/>
          <w:szCs w:val="18"/>
          <w:lang w:val="es-BO"/>
        </w:rPr>
        <w:t xml:space="preserve"> </w:t>
      </w:r>
      <w:r w:rsidRPr="00AA1C77">
        <w:rPr>
          <w:rFonts w:asciiTheme="minorHAnsi" w:hAnsiTheme="minorHAnsi" w:cs="Calibri"/>
          <w:spacing w:val="-3"/>
          <w:sz w:val="18"/>
          <w:szCs w:val="18"/>
          <w:lang w:val="es-BO" w:eastAsia="it-IT"/>
        </w:rPr>
        <w:t xml:space="preserve">Expresado como porcentaje de </w:t>
      </w:r>
      <w:r>
        <w:rPr>
          <w:rFonts w:asciiTheme="minorHAnsi" w:hAnsiTheme="minorHAnsi" w:cs="Calibri"/>
          <w:spacing w:val="-3"/>
          <w:sz w:val="18"/>
          <w:szCs w:val="18"/>
          <w:lang w:val="es-BO" w:eastAsia="it-IT"/>
        </w:rPr>
        <w:t>4</w:t>
      </w:r>
    </w:p>
  </w:footnote>
  <w:footnote w:id="18">
    <w:p w14:paraId="50EC8B86" w14:textId="77777777" w:rsidR="0034799F" w:rsidRPr="00AA1C77" w:rsidRDefault="0034799F" w:rsidP="00F82AE7">
      <w:pPr>
        <w:pStyle w:val="Textonotapie"/>
        <w:ind w:left="284" w:hanging="284"/>
        <w:rPr>
          <w:rFonts w:asciiTheme="minorHAnsi" w:hAnsiTheme="minorHAnsi"/>
          <w:sz w:val="18"/>
          <w:szCs w:val="18"/>
          <w:lang w:val="es-BO"/>
        </w:rPr>
      </w:pPr>
      <w:r w:rsidRPr="00AA1C77">
        <w:rPr>
          <w:rStyle w:val="Refdenotaalpie"/>
          <w:rFonts w:asciiTheme="minorHAnsi" w:hAnsiTheme="minorHAnsi"/>
          <w:sz w:val="18"/>
          <w:szCs w:val="18"/>
        </w:rPr>
        <w:footnoteRef/>
      </w:r>
      <w:r w:rsidRPr="00AA1C77">
        <w:rPr>
          <w:rFonts w:asciiTheme="minorHAnsi" w:hAnsiTheme="minorHAnsi"/>
          <w:sz w:val="18"/>
          <w:szCs w:val="18"/>
          <w:lang w:val="es-BO"/>
        </w:rPr>
        <w:t xml:space="preserve"> </w:t>
      </w:r>
      <w:r>
        <w:rPr>
          <w:rFonts w:asciiTheme="minorHAnsi" w:hAnsiTheme="minorHAnsi"/>
          <w:sz w:val="18"/>
          <w:szCs w:val="18"/>
          <w:lang w:val="es-BO"/>
        </w:rPr>
        <w:t xml:space="preserve"> </w:t>
      </w:r>
      <w:r w:rsidRPr="00AA1C77">
        <w:rPr>
          <w:rFonts w:asciiTheme="minorHAnsi" w:hAnsiTheme="minorHAnsi" w:cs="Calibri"/>
          <w:spacing w:val="-3"/>
          <w:sz w:val="18"/>
          <w:szCs w:val="18"/>
          <w:lang w:val="es-BO" w:eastAsia="it-IT"/>
        </w:rPr>
        <w:t>Expresado como porcentaje de 1</w:t>
      </w:r>
    </w:p>
  </w:footnote>
  <w:footnote w:id="19">
    <w:p w14:paraId="5DD2D633" w14:textId="77777777" w:rsidR="0034799F" w:rsidRPr="000312AB" w:rsidRDefault="0034799F" w:rsidP="003D5FBB">
      <w:pPr>
        <w:pStyle w:val="Textonotapie"/>
        <w:tabs>
          <w:tab w:val="left" w:pos="284"/>
        </w:tabs>
        <w:ind w:left="284" w:hanging="284"/>
        <w:jc w:val="both"/>
        <w:rPr>
          <w:rFonts w:asciiTheme="minorHAnsi" w:hAnsiTheme="minorHAnsi"/>
          <w:sz w:val="18"/>
          <w:szCs w:val="18"/>
          <w:lang w:val="es-CO"/>
        </w:rPr>
      </w:pPr>
      <w:r w:rsidRPr="000312AB">
        <w:rPr>
          <w:rStyle w:val="Refdenotaalpie"/>
          <w:rFonts w:asciiTheme="minorHAnsi" w:hAnsiTheme="minorHAnsi"/>
          <w:sz w:val="18"/>
          <w:szCs w:val="18"/>
          <w:lang w:val="es-CO"/>
        </w:rPr>
        <w:t>1</w:t>
      </w:r>
      <w:r w:rsidRPr="000312AB">
        <w:rPr>
          <w:rFonts w:asciiTheme="minorHAnsi" w:hAnsiTheme="minorHAnsi"/>
          <w:sz w:val="18"/>
          <w:szCs w:val="18"/>
          <w:lang w:val="es-CO"/>
        </w:rPr>
        <w:tab/>
        <w:t xml:space="preserve">El Garante deberá introducir una cantidad que represente el monto del anticipo y denominado bien sea en la(s) moneda(s) del anticipo según se especifica en el Contrato, o en una moneda libremente convertible aceptable al </w:t>
      </w:r>
      <w:r>
        <w:rPr>
          <w:rFonts w:asciiTheme="minorHAnsi" w:hAnsiTheme="minorHAnsi"/>
          <w:sz w:val="18"/>
          <w:szCs w:val="18"/>
          <w:lang w:val="es-CO"/>
        </w:rPr>
        <w:t>Contratante</w:t>
      </w:r>
      <w:r w:rsidRPr="000312AB">
        <w:rPr>
          <w:rFonts w:asciiTheme="minorHAnsi" w:hAnsiTheme="minorHAnsi"/>
          <w:sz w:val="18"/>
          <w:szCs w:val="18"/>
          <w:lang w:val="es-CO"/>
        </w:rPr>
        <w:t>.</w:t>
      </w:r>
    </w:p>
  </w:footnote>
  <w:footnote w:id="20">
    <w:p w14:paraId="7C704FEB" w14:textId="77777777" w:rsidR="0034799F" w:rsidRPr="000312AB" w:rsidRDefault="0034799F" w:rsidP="003D5FBB">
      <w:pPr>
        <w:pStyle w:val="Textonotapie"/>
        <w:tabs>
          <w:tab w:val="left" w:pos="284"/>
        </w:tabs>
        <w:ind w:left="284" w:hanging="284"/>
        <w:jc w:val="both"/>
        <w:rPr>
          <w:rFonts w:asciiTheme="minorHAnsi" w:hAnsiTheme="minorHAnsi"/>
          <w:sz w:val="18"/>
          <w:szCs w:val="18"/>
          <w:lang w:val="es-CO"/>
        </w:rPr>
      </w:pPr>
      <w:r w:rsidRPr="000312AB">
        <w:rPr>
          <w:rStyle w:val="Refdenotaalpie"/>
          <w:rFonts w:asciiTheme="minorHAnsi" w:hAnsiTheme="minorHAnsi"/>
          <w:sz w:val="18"/>
          <w:szCs w:val="18"/>
          <w:lang w:val="es-CO"/>
        </w:rPr>
        <w:t>2</w:t>
      </w:r>
      <w:r w:rsidRPr="000312AB">
        <w:rPr>
          <w:rFonts w:asciiTheme="minorHAnsi" w:hAnsiTheme="minorHAnsi"/>
          <w:sz w:val="18"/>
          <w:szCs w:val="18"/>
          <w:lang w:val="es-CO"/>
        </w:rPr>
        <w:tab/>
        <w:t xml:space="preserve">Insertar la fecha de vencimiento prevista. En caso de prórroga para la finalización del Contrato, el </w:t>
      </w:r>
      <w:r>
        <w:rPr>
          <w:rFonts w:asciiTheme="minorHAnsi" w:hAnsiTheme="minorHAnsi"/>
          <w:sz w:val="18"/>
          <w:szCs w:val="18"/>
          <w:lang w:val="es-CO"/>
        </w:rPr>
        <w:t>Contratante</w:t>
      </w:r>
      <w:r w:rsidRPr="000312AB">
        <w:rPr>
          <w:rFonts w:asciiTheme="minorHAnsi" w:hAnsiTheme="minorHAnsi"/>
          <w:sz w:val="18"/>
          <w:szCs w:val="18"/>
          <w:lang w:val="es-CO"/>
        </w:rPr>
        <w:t xml:space="preserve"> tendrá que solicitar al Garante una prórroga de esta garantía. Dicha solicitud deberá hacerse por escrito antes de la fecha de vencimiento que figure en la garantía.  Para la elaboración de esta garantía, el </w:t>
      </w:r>
      <w:r>
        <w:rPr>
          <w:rFonts w:asciiTheme="minorHAnsi" w:hAnsiTheme="minorHAnsi"/>
          <w:sz w:val="18"/>
          <w:szCs w:val="18"/>
          <w:lang w:val="es-CO"/>
        </w:rPr>
        <w:t>Contratante</w:t>
      </w:r>
      <w:r w:rsidRPr="000312AB">
        <w:rPr>
          <w:rFonts w:asciiTheme="minorHAnsi" w:hAnsiTheme="minorHAnsi"/>
          <w:sz w:val="18"/>
          <w:szCs w:val="18"/>
          <w:lang w:val="es-CO"/>
        </w:rPr>
        <w:t xml:space="preserve"> podrá considerar agregar el siguiente texto al formulario al final del penúltimo parágrafo: “El Garante acuerda una prórroga por una vez de esta garantía por un periodo que no exceda </w:t>
      </w:r>
      <w:r w:rsidRPr="000312AB">
        <w:rPr>
          <w:rFonts w:asciiTheme="minorHAnsi" w:hAnsiTheme="minorHAnsi"/>
          <w:i/>
          <w:color w:val="0070C0"/>
          <w:sz w:val="18"/>
          <w:szCs w:val="18"/>
          <w:lang w:val="es-CO"/>
        </w:rPr>
        <w:t>[seis meses] [un año]</w:t>
      </w:r>
      <w:r w:rsidRPr="000312AB">
        <w:rPr>
          <w:rFonts w:asciiTheme="minorHAnsi" w:hAnsiTheme="minorHAnsi"/>
          <w:sz w:val="18"/>
          <w:szCs w:val="18"/>
          <w:lang w:val="es-CO"/>
        </w:rPr>
        <w:t xml:space="preserve">, en respuesta a la solicitud escrita del </w:t>
      </w:r>
      <w:r>
        <w:rPr>
          <w:rFonts w:asciiTheme="minorHAnsi" w:hAnsiTheme="minorHAnsi"/>
          <w:sz w:val="18"/>
          <w:szCs w:val="18"/>
          <w:lang w:val="es-CO"/>
        </w:rPr>
        <w:t>Contratante</w:t>
      </w:r>
      <w:r w:rsidRPr="000312AB">
        <w:rPr>
          <w:rFonts w:asciiTheme="minorHAnsi" w:hAnsiTheme="minorHAnsi"/>
          <w:sz w:val="18"/>
          <w:szCs w:val="18"/>
          <w:lang w:val="es-CO"/>
        </w:rPr>
        <w:t xml:space="preserve"> para dicha prórroga, la cual deberá ser presentada al Garante antes del vencimiento de la garantía.”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ED993" w14:textId="77777777" w:rsidR="0034799F" w:rsidRPr="00C970D1" w:rsidRDefault="0034799F" w:rsidP="00D53E02">
    <w:pPr>
      <w:pStyle w:val="Encabezado"/>
      <w:pBdr>
        <w:bottom w:val="single" w:sz="4" w:space="1" w:color="auto"/>
      </w:pBdr>
      <w:rPr>
        <w:rFonts w:ascii="Tahoma" w:hAnsi="Tahoma" w:cs="Tahoma"/>
        <w:sz w:val="16"/>
        <w:szCs w:val="16"/>
        <w:lang w:val="es-MX"/>
      </w:rPr>
    </w:pPr>
    <w:r w:rsidRPr="00C970D1">
      <w:rPr>
        <w:rFonts w:ascii="Tahoma" w:hAnsi="Tahoma" w:cs="Tahoma"/>
        <w:sz w:val="16"/>
        <w:szCs w:val="16"/>
        <w:lang w:val="es-MX"/>
      </w:rPr>
      <w:t xml:space="preserve">DOCUMENTO DE LICITACIÓN                                                                                                           </w:t>
    </w:r>
    <w:r>
      <w:rPr>
        <w:rFonts w:ascii="Tahoma" w:hAnsi="Tahoma" w:cs="Tahoma"/>
        <w:sz w:val="16"/>
        <w:szCs w:val="16"/>
        <w:lang w:val="es-MX"/>
      </w:rPr>
      <w:t xml:space="preserve">              </w:t>
    </w:r>
    <w:r w:rsidRPr="00C970D1">
      <w:rPr>
        <w:rFonts w:ascii="Tahoma" w:hAnsi="Tahoma" w:cs="Tahoma"/>
        <w:sz w:val="16"/>
        <w:szCs w:val="16"/>
        <w:lang w:val="es-MX"/>
      </w:rPr>
      <w:t>LPN – OBRAS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CB1EC" w14:textId="77777777" w:rsidR="0034799F" w:rsidRPr="00C970D1" w:rsidRDefault="0034799F" w:rsidP="000664E3">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DOS ETAPAS – FIRMAS</w:t>
    </w:r>
  </w:p>
  <w:p w14:paraId="06129E6E" w14:textId="77777777" w:rsidR="0034799F" w:rsidRDefault="0034799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EE9C6" w14:textId="65D18E9E" w:rsidR="0034799F" w:rsidRPr="00C970D1" w:rsidRDefault="0034799F" w:rsidP="00D53E02">
    <w:pPr>
      <w:pStyle w:val="Encabezado"/>
      <w:pBdr>
        <w:bottom w:val="single" w:sz="4" w:space="1" w:color="auto"/>
      </w:pBdr>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DOS ETAPAS – FIRMAS</w:t>
    </w:r>
  </w:p>
  <w:p w14:paraId="362B5421" w14:textId="77777777" w:rsidR="0034799F" w:rsidRPr="00042BCF" w:rsidRDefault="0034799F" w:rsidP="00D53E0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F186C" w14:textId="77777777" w:rsidR="0034799F" w:rsidRDefault="0034799F">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CEDF" w14:textId="671F8609" w:rsidR="0034799F" w:rsidRPr="00C970D1" w:rsidRDefault="0034799F" w:rsidP="00D53E02">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 – FIRMAS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AD33D" w14:textId="77777777" w:rsidR="0034799F" w:rsidRPr="00C970D1" w:rsidRDefault="0034799F" w:rsidP="00D53E02">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w:t>
    </w:r>
  </w:p>
  <w:p w14:paraId="65969D21" w14:textId="77777777" w:rsidR="0034799F" w:rsidRPr="00042BCF" w:rsidRDefault="0034799F" w:rsidP="00D53E02">
    <w:pPr>
      <w:pStyle w:val="Encabezado"/>
    </w:pPr>
  </w:p>
  <w:p w14:paraId="5E16F040" w14:textId="77777777" w:rsidR="0034799F" w:rsidRDefault="0034799F">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98F50" w14:textId="16C8E007" w:rsidR="0034799F" w:rsidRPr="00C970D1" w:rsidRDefault="0034799F" w:rsidP="00D53E02">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 – FIRMAS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648A7" w14:textId="756AB09E" w:rsidR="0034799F" w:rsidRPr="00C970D1" w:rsidRDefault="0034799F" w:rsidP="00D53E02">
    <w:pPr>
      <w:pStyle w:val="Encabezado"/>
      <w:pBdr>
        <w:bottom w:val="single" w:sz="4" w:space="1" w:color="auto"/>
      </w:pBdr>
      <w:jc w:val="both"/>
      <w:rPr>
        <w:rFonts w:ascii="Tahoma" w:hAnsi="Tahoma" w:cs="Tahoma"/>
        <w:sz w:val="16"/>
        <w:szCs w:val="16"/>
        <w:lang w:val="es-MX"/>
      </w:rPr>
    </w:pPr>
    <w:r>
      <w:rPr>
        <w:rFonts w:ascii="Tahoma" w:hAnsi="Tahoma" w:cs="Tahoma"/>
        <w:sz w:val="16"/>
        <w:szCs w:val="16"/>
        <w:lang w:val="es-MX"/>
      </w:rPr>
      <w:t>SOLICITUD DE PROPUESTAS</w:t>
    </w:r>
    <w:r w:rsidRPr="00C970D1">
      <w:rPr>
        <w:rFonts w:ascii="Tahoma" w:hAnsi="Tahoma" w:cs="Tahoma"/>
        <w:sz w:val="16"/>
        <w:szCs w:val="16"/>
        <w:lang w:val="es-MX"/>
      </w:rPr>
      <w:t xml:space="preserve">                                                  </w:t>
    </w:r>
    <w:r>
      <w:rPr>
        <w:rFonts w:ascii="Tahoma" w:hAnsi="Tahoma" w:cs="Tahoma"/>
        <w:sz w:val="16"/>
        <w:szCs w:val="16"/>
        <w:lang w:val="es-MX"/>
      </w:rPr>
      <w:t xml:space="preserve">     </w:t>
    </w:r>
    <w:r w:rsidRPr="00C970D1">
      <w:rPr>
        <w:rFonts w:ascii="Tahoma" w:hAnsi="Tahoma" w:cs="Tahoma"/>
        <w:sz w:val="16"/>
        <w:szCs w:val="16"/>
        <w:lang w:val="es-MX"/>
      </w:rPr>
      <w:t xml:space="preserve">                                               </w:t>
    </w:r>
    <w:r>
      <w:rPr>
        <w:rFonts w:ascii="Tahoma" w:hAnsi="Tahoma" w:cs="Tahoma"/>
        <w:sz w:val="16"/>
        <w:szCs w:val="16"/>
        <w:lang w:val="es-MX"/>
      </w:rPr>
      <w:t xml:space="preserve">             DOS ETAPAS - FIRMAS</w:t>
    </w:r>
  </w:p>
  <w:p w14:paraId="5C7E07C2" w14:textId="77777777" w:rsidR="0034799F" w:rsidRDefault="0034799F" w:rsidP="00D53E02">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95E761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164480F6"/>
    <w:lvl w:ilvl="0">
      <w:start w:val="1"/>
      <w:numFmt w:val="decimal"/>
      <w:pStyle w:val="Listaconnmeros"/>
      <w:lvlText w:val="%1."/>
      <w:lvlJc w:val="left"/>
      <w:pPr>
        <w:tabs>
          <w:tab w:val="num" w:pos="360"/>
        </w:tabs>
        <w:ind w:left="360" w:hanging="360"/>
      </w:pPr>
    </w:lvl>
  </w:abstractNum>
  <w:abstractNum w:abstractNumId="2" w15:restartNumberingAfterBreak="0">
    <w:nsid w:val="016D73EF"/>
    <w:multiLevelType w:val="hybridMultilevel"/>
    <w:tmpl w:val="067033E4"/>
    <w:lvl w:ilvl="0" w:tplc="FBF2378A">
      <w:start w:val="1"/>
      <w:numFmt w:val="lowerLetter"/>
      <w:lvlText w:val="(%1)"/>
      <w:lvlJc w:val="left"/>
      <w:pPr>
        <w:ind w:left="1080" w:hanging="360"/>
      </w:pPr>
      <w:rPr>
        <w:rFonts w:hint="default"/>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193132C"/>
    <w:multiLevelType w:val="multilevel"/>
    <w:tmpl w:val="882A4AEC"/>
    <w:lvl w:ilvl="0">
      <w:start w:val="13"/>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05233B6C"/>
    <w:multiLevelType w:val="multilevel"/>
    <w:tmpl w:val="C49297CA"/>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6C60142"/>
    <w:multiLevelType w:val="multilevel"/>
    <w:tmpl w:val="C4FA2F14"/>
    <w:lvl w:ilvl="0">
      <w:start w:val="30"/>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7" w15:restartNumberingAfterBreak="0">
    <w:nsid w:val="09790B82"/>
    <w:multiLevelType w:val="hybridMultilevel"/>
    <w:tmpl w:val="1ABAD18C"/>
    <w:lvl w:ilvl="0" w:tplc="0C0A0017">
      <w:start w:val="1"/>
      <w:numFmt w:val="lowerLetter"/>
      <w:lvlText w:val="%1)"/>
      <w:lvlJc w:val="left"/>
      <w:pPr>
        <w:ind w:left="1778" w:hanging="360"/>
      </w:p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start w:val="1"/>
      <w:numFmt w:val="decimal"/>
      <w:lvlText w:val="%4."/>
      <w:lvlJc w:val="left"/>
      <w:pPr>
        <w:ind w:left="3960" w:hanging="360"/>
      </w:pPr>
    </w:lvl>
    <w:lvl w:ilvl="4" w:tplc="0C0A0019">
      <w:start w:val="1"/>
      <w:numFmt w:val="lowerLetter"/>
      <w:lvlText w:val="%5."/>
      <w:lvlJc w:val="left"/>
      <w:pPr>
        <w:ind w:left="4680" w:hanging="360"/>
      </w:pPr>
    </w:lvl>
    <w:lvl w:ilvl="5" w:tplc="0C0A001B">
      <w:start w:val="1"/>
      <w:numFmt w:val="lowerRoman"/>
      <w:lvlText w:val="%6."/>
      <w:lvlJc w:val="right"/>
      <w:pPr>
        <w:ind w:left="5400" w:hanging="180"/>
      </w:pPr>
    </w:lvl>
    <w:lvl w:ilvl="6" w:tplc="0C0A000F">
      <w:start w:val="1"/>
      <w:numFmt w:val="decimal"/>
      <w:lvlText w:val="%7."/>
      <w:lvlJc w:val="left"/>
      <w:pPr>
        <w:ind w:left="6120" w:hanging="360"/>
      </w:pPr>
    </w:lvl>
    <w:lvl w:ilvl="7" w:tplc="0C0A0019">
      <w:start w:val="1"/>
      <w:numFmt w:val="lowerLetter"/>
      <w:lvlText w:val="%8."/>
      <w:lvlJc w:val="left"/>
      <w:pPr>
        <w:ind w:left="6840" w:hanging="360"/>
      </w:pPr>
    </w:lvl>
    <w:lvl w:ilvl="8" w:tplc="0C0A001B">
      <w:start w:val="1"/>
      <w:numFmt w:val="lowerRoman"/>
      <w:lvlText w:val="%9."/>
      <w:lvlJc w:val="right"/>
      <w:pPr>
        <w:ind w:left="7560" w:hanging="180"/>
      </w:pPr>
    </w:lvl>
  </w:abstractNum>
  <w:abstractNum w:abstractNumId="8" w15:restartNumberingAfterBreak="0">
    <w:nsid w:val="0B0D22A7"/>
    <w:multiLevelType w:val="multilevel"/>
    <w:tmpl w:val="57FA82B6"/>
    <w:lvl w:ilvl="0">
      <w:start w:val="1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0C1E7D8E"/>
    <w:multiLevelType w:val="multilevel"/>
    <w:tmpl w:val="A850726E"/>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val="0"/>
        <w:bCs/>
      </w:rPr>
    </w:lvl>
    <w:lvl w:ilvl="2">
      <w:start w:val="1"/>
      <w:numFmt w:val="decimal"/>
      <w:lvlText w:val="%1.%2.%3"/>
      <w:lvlJc w:val="left"/>
      <w:pPr>
        <w:ind w:left="2988" w:hanging="720"/>
      </w:pPr>
      <w:rPr>
        <w:rFonts w:hint="default"/>
        <w:b w:val="0"/>
        <w:bCs/>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 w15:restartNumberingAfterBreak="0">
    <w:nsid w:val="0CFC52B3"/>
    <w:multiLevelType w:val="multilevel"/>
    <w:tmpl w:val="D5C0DE36"/>
    <w:lvl w:ilvl="0">
      <w:start w:val="3"/>
      <w:numFmt w:val="decimal"/>
      <w:lvlText w:val="%1"/>
      <w:lvlJc w:val="left"/>
      <w:pPr>
        <w:ind w:left="360" w:hanging="360"/>
      </w:pPr>
      <w:rPr>
        <w:rFonts w:hint="default"/>
      </w:rPr>
    </w:lvl>
    <w:lvl w:ilvl="1">
      <w:start w:val="1"/>
      <w:numFmt w:val="decimal"/>
      <w:lvlText w:val="%1.%2"/>
      <w:lvlJc w:val="left"/>
      <w:pPr>
        <w:ind w:left="1084" w:hanging="36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232" w:hanging="1440"/>
      </w:pPr>
      <w:rPr>
        <w:rFonts w:hint="default"/>
      </w:rPr>
    </w:lvl>
  </w:abstractNum>
  <w:abstractNum w:abstractNumId="11"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1152"/>
        </w:tabs>
        <w:ind w:left="11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2" w15:restartNumberingAfterBreak="0">
    <w:nsid w:val="0E1323CB"/>
    <w:multiLevelType w:val="hybridMultilevel"/>
    <w:tmpl w:val="8248875A"/>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3" w15:restartNumberingAfterBreak="0">
    <w:nsid w:val="0E8C407D"/>
    <w:multiLevelType w:val="multilevel"/>
    <w:tmpl w:val="54A49E4E"/>
    <w:lvl w:ilvl="0">
      <w:start w:val="34"/>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4" w15:restartNumberingAfterBreak="0">
    <w:nsid w:val="0F50140C"/>
    <w:multiLevelType w:val="multilevel"/>
    <w:tmpl w:val="08EA446E"/>
    <w:lvl w:ilvl="0">
      <w:start w:val="24"/>
      <w:numFmt w:val="decimal"/>
      <w:lvlText w:val="%1"/>
      <w:lvlJc w:val="left"/>
      <w:pPr>
        <w:ind w:left="420" w:hanging="420"/>
      </w:pPr>
      <w:rPr>
        <w:rFonts w:hint="default"/>
        <w:b w:val="0"/>
      </w:rPr>
    </w:lvl>
    <w:lvl w:ilvl="1">
      <w:start w:val="1"/>
      <w:numFmt w:val="decimal"/>
      <w:lvlText w:val="%1.%2"/>
      <w:lvlJc w:val="left"/>
      <w:pPr>
        <w:ind w:left="2210" w:hanging="420"/>
      </w:pPr>
      <w:rPr>
        <w:rFonts w:asciiTheme="minorHAnsi" w:hAnsiTheme="minorHAnsi" w:cstheme="minorHAnsi" w:hint="default"/>
        <w:b w:val="0"/>
        <w:sz w:val="22"/>
        <w:szCs w:val="22"/>
      </w:rPr>
    </w:lvl>
    <w:lvl w:ilvl="2">
      <w:start w:val="1"/>
      <w:numFmt w:val="decimal"/>
      <w:lvlText w:val="%1.%2.%3"/>
      <w:lvlJc w:val="left"/>
      <w:pPr>
        <w:ind w:left="4300" w:hanging="720"/>
      </w:pPr>
      <w:rPr>
        <w:rFonts w:hint="default"/>
        <w:b w:val="0"/>
      </w:rPr>
    </w:lvl>
    <w:lvl w:ilvl="3">
      <w:start w:val="1"/>
      <w:numFmt w:val="decimal"/>
      <w:lvlText w:val="%1.%2.%3.%4"/>
      <w:lvlJc w:val="left"/>
      <w:pPr>
        <w:ind w:left="6090" w:hanging="720"/>
      </w:pPr>
      <w:rPr>
        <w:rFonts w:hint="default"/>
        <w:b w:val="0"/>
      </w:rPr>
    </w:lvl>
    <w:lvl w:ilvl="4">
      <w:start w:val="1"/>
      <w:numFmt w:val="decimal"/>
      <w:lvlText w:val="%1.%2.%3.%4.%5"/>
      <w:lvlJc w:val="left"/>
      <w:pPr>
        <w:ind w:left="8240" w:hanging="1080"/>
      </w:pPr>
      <w:rPr>
        <w:rFonts w:hint="default"/>
        <w:b w:val="0"/>
      </w:rPr>
    </w:lvl>
    <w:lvl w:ilvl="5">
      <w:start w:val="1"/>
      <w:numFmt w:val="decimal"/>
      <w:lvlText w:val="%1.%2.%3.%4.%5.%6"/>
      <w:lvlJc w:val="left"/>
      <w:pPr>
        <w:ind w:left="10030" w:hanging="1080"/>
      </w:pPr>
      <w:rPr>
        <w:rFonts w:hint="default"/>
        <w:b w:val="0"/>
      </w:rPr>
    </w:lvl>
    <w:lvl w:ilvl="6">
      <w:start w:val="1"/>
      <w:numFmt w:val="decimal"/>
      <w:lvlText w:val="%1.%2.%3.%4.%5.%6.%7"/>
      <w:lvlJc w:val="left"/>
      <w:pPr>
        <w:ind w:left="12180" w:hanging="1440"/>
      </w:pPr>
      <w:rPr>
        <w:rFonts w:hint="default"/>
        <w:b w:val="0"/>
      </w:rPr>
    </w:lvl>
    <w:lvl w:ilvl="7">
      <w:start w:val="1"/>
      <w:numFmt w:val="decimal"/>
      <w:lvlText w:val="%1.%2.%3.%4.%5.%6.%7.%8"/>
      <w:lvlJc w:val="left"/>
      <w:pPr>
        <w:ind w:left="13970" w:hanging="1440"/>
      </w:pPr>
      <w:rPr>
        <w:rFonts w:hint="default"/>
        <w:b w:val="0"/>
      </w:rPr>
    </w:lvl>
    <w:lvl w:ilvl="8">
      <w:start w:val="1"/>
      <w:numFmt w:val="decimal"/>
      <w:lvlText w:val="%1.%2.%3.%4.%5.%6.%7.%8.%9"/>
      <w:lvlJc w:val="left"/>
      <w:pPr>
        <w:ind w:left="16120" w:hanging="1800"/>
      </w:pPr>
      <w:rPr>
        <w:rFonts w:hint="default"/>
        <w:b w:val="0"/>
      </w:rPr>
    </w:lvl>
  </w:abstractNum>
  <w:abstractNum w:abstractNumId="15" w15:restartNumberingAfterBreak="0">
    <w:nsid w:val="10721BFB"/>
    <w:multiLevelType w:val="multilevel"/>
    <w:tmpl w:val="E3D608FC"/>
    <w:lvl w:ilvl="0">
      <w:start w:val="22"/>
      <w:numFmt w:val="decimal"/>
      <w:lvlText w:val="%1."/>
      <w:lvlJc w:val="left"/>
      <w:pPr>
        <w:ind w:left="1790" w:hanging="360"/>
      </w:pPr>
      <w:rPr>
        <w:rFonts w:hint="default"/>
      </w:rPr>
    </w:lvl>
    <w:lvl w:ilvl="1">
      <w:start w:val="1"/>
      <w:numFmt w:val="decimal"/>
      <w:isLgl/>
      <w:lvlText w:val="%1.%2"/>
      <w:lvlJc w:val="left"/>
      <w:pPr>
        <w:ind w:left="2000" w:hanging="57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150" w:hanging="720"/>
      </w:pPr>
      <w:rPr>
        <w:rFonts w:hint="default"/>
      </w:rPr>
    </w:lvl>
    <w:lvl w:ilvl="4">
      <w:start w:val="1"/>
      <w:numFmt w:val="decimal"/>
      <w:isLgl/>
      <w:lvlText w:val="%1.%2.%3.%4.%5"/>
      <w:lvlJc w:val="left"/>
      <w:pPr>
        <w:ind w:left="2510" w:hanging="1080"/>
      </w:pPr>
      <w:rPr>
        <w:rFonts w:hint="default"/>
      </w:rPr>
    </w:lvl>
    <w:lvl w:ilvl="5">
      <w:start w:val="1"/>
      <w:numFmt w:val="decimal"/>
      <w:isLgl/>
      <w:lvlText w:val="%1.%2.%3.%4.%5.%6"/>
      <w:lvlJc w:val="left"/>
      <w:pPr>
        <w:ind w:left="2510" w:hanging="1080"/>
      </w:pPr>
      <w:rPr>
        <w:rFonts w:hint="default"/>
      </w:rPr>
    </w:lvl>
    <w:lvl w:ilvl="6">
      <w:start w:val="1"/>
      <w:numFmt w:val="decimal"/>
      <w:isLgl/>
      <w:lvlText w:val="%1.%2.%3.%4.%5.%6.%7"/>
      <w:lvlJc w:val="left"/>
      <w:pPr>
        <w:ind w:left="2870" w:hanging="1440"/>
      </w:pPr>
      <w:rPr>
        <w:rFonts w:hint="default"/>
      </w:rPr>
    </w:lvl>
    <w:lvl w:ilvl="7">
      <w:start w:val="1"/>
      <w:numFmt w:val="decimal"/>
      <w:isLgl/>
      <w:lvlText w:val="%1.%2.%3.%4.%5.%6.%7.%8"/>
      <w:lvlJc w:val="left"/>
      <w:pPr>
        <w:ind w:left="2870" w:hanging="1440"/>
      </w:pPr>
      <w:rPr>
        <w:rFonts w:hint="default"/>
      </w:rPr>
    </w:lvl>
    <w:lvl w:ilvl="8">
      <w:start w:val="1"/>
      <w:numFmt w:val="decimal"/>
      <w:isLgl/>
      <w:lvlText w:val="%1.%2.%3.%4.%5.%6.%7.%8.%9"/>
      <w:lvlJc w:val="left"/>
      <w:pPr>
        <w:ind w:left="2870" w:hanging="1440"/>
      </w:pPr>
      <w:rPr>
        <w:rFonts w:hint="default"/>
      </w:rPr>
    </w:lvl>
  </w:abstractNum>
  <w:abstractNum w:abstractNumId="16" w15:restartNumberingAfterBreak="0">
    <w:nsid w:val="11B179EB"/>
    <w:multiLevelType w:val="hybridMultilevel"/>
    <w:tmpl w:val="DCBCC7FA"/>
    <w:lvl w:ilvl="0" w:tplc="400A0017">
      <w:start w:val="1"/>
      <w:numFmt w:val="lowerLetter"/>
      <w:lvlText w:val="%1)"/>
      <w:lvlJc w:val="left"/>
      <w:pPr>
        <w:ind w:left="2074" w:hanging="360"/>
      </w:pPr>
    </w:lvl>
    <w:lvl w:ilvl="1" w:tplc="0C0A0019">
      <w:start w:val="1"/>
      <w:numFmt w:val="lowerLetter"/>
      <w:lvlText w:val="%2."/>
      <w:lvlJc w:val="left"/>
      <w:pPr>
        <w:ind w:left="2794" w:hanging="360"/>
      </w:pPr>
    </w:lvl>
    <w:lvl w:ilvl="2" w:tplc="0C0A001B">
      <w:start w:val="1"/>
      <w:numFmt w:val="lowerRoman"/>
      <w:lvlText w:val="%3."/>
      <w:lvlJc w:val="right"/>
      <w:pPr>
        <w:ind w:left="3514" w:hanging="180"/>
      </w:pPr>
    </w:lvl>
    <w:lvl w:ilvl="3" w:tplc="0C0A000F">
      <w:start w:val="1"/>
      <w:numFmt w:val="decimal"/>
      <w:lvlText w:val="%4."/>
      <w:lvlJc w:val="left"/>
      <w:pPr>
        <w:ind w:left="4234" w:hanging="360"/>
      </w:pPr>
    </w:lvl>
    <w:lvl w:ilvl="4" w:tplc="0C0A0019">
      <w:start w:val="1"/>
      <w:numFmt w:val="lowerLetter"/>
      <w:lvlText w:val="%5."/>
      <w:lvlJc w:val="left"/>
      <w:pPr>
        <w:ind w:left="4954" w:hanging="360"/>
      </w:pPr>
    </w:lvl>
    <w:lvl w:ilvl="5" w:tplc="0C0A001B">
      <w:start w:val="1"/>
      <w:numFmt w:val="lowerRoman"/>
      <w:lvlText w:val="%6."/>
      <w:lvlJc w:val="right"/>
      <w:pPr>
        <w:ind w:left="5674" w:hanging="180"/>
      </w:pPr>
    </w:lvl>
    <w:lvl w:ilvl="6" w:tplc="0C0A000F">
      <w:start w:val="1"/>
      <w:numFmt w:val="decimal"/>
      <w:lvlText w:val="%7."/>
      <w:lvlJc w:val="left"/>
      <w:pPr>
        <w:ind w:left="6394" w:hanging="360"/>
      </w:pPr>
    </w:lvl>
    <w:lvl w:ilvl="7" w:tplc="0C0A0019">
      <w:start w:val="1"/>
      <w:numFmt w:val="lowerLetter"/>
      <w:lvlText w:val="%8."/>
      <w:lvlJc w:val="left"/>
      <w:pPr>
        <w:ind w:left="7114" w:hanging="360"/>
      </w:pPr>
    </w:lvl>
    <w:lvl w:ilvl="8" w:tplc="0C0A001B">
      <w:start w:val="1"/>
      <w:numFmt w:val="lowerRoman"/>
      <w:lvlText w:val="%9."/>
      <w:lvlJc w:val="right"/>
      <w:pPr>
        <w:ind w:left="7834" w:hanging="180"/>
      </w:pPr>
    </w:lvl>
  </w:abstractNum>
  <w:abstractNum w:abstractNumId="17" w15:restartNumberingAfterBreak="0">
    <w:nsid w:val="12230116"/>
    <w:multiLevelType w:val="hybridMultilevel"/>
    <w:tmpl w:val="63784BF0"/>
    <w:lvl w:ilvl="0" w:tplc="97FAD6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27432BE"/>
    <w:multiLevelType w:val="hybridMultilevel"/>
    <w:tmpl w:val="C8F88F6E"/>
    <w:lvl w:ilvl="0" w:tplc="127EC688">
      <w:start w:val="1"/>
      <w:numFmt w:val="lowerLetter"/>
      <w:lvlText w:val="%1)"/>
      <w:lvlJc w:val="left"/>
      <w:pPr>
        <w:tabs>
          <w:tab w:val="num" w:pos="3194"/>
        </w:tabs>
        <w:ind w:left="3194" w:hanging="360"/>
      </w:pPr>
      <w:rPr>
        <w:rFonts w:ascii="Arial Narrow" w:eastAsia="Times New Roman" w:hAnsi="Arial Narrow" w:cs="Times New Roman"/>
        <w:b/>
      </w:rPr>
    </w:lvl>
    <w:lvl w:ilvl="1" w:tplc="400A0017">
      <w:start w:val="1"/>
      <w:numFmt w:val="lowerLetter"/>
      <w:lvlText w:val="%2)"/>
      <w:lvlJc w:val="left"/>
      <w:pPr>
        <w:ind w:left="2858" w:hanging="360"/>
      </w:pPr>
    </w:lvl>
    <w:lvl w:ilvl="2" w:tplc="400A001B">
      <w:start w:val="1"/>
      <w:numFmt w:val="lowerRoman"/>
      <w:lvlText w:val="%3."/>
      <w:lvlJc w:val="right"/>
      <w:pPr>
        <w:ind w:left="3578" w:hanging="180"/>
      </w:pPr>
    </w:lvl>
    <w:lvl w:ilvl="3" w:tplc="400A000F">
      <w:start w:val="1"/>
      <w:numFmt w:val="decimal"/>
      <w:lvlText w:val="%4."/>
      <w:lvlJc w:val="left"/>
      <w:pPr>
        <w:ind w:left="4298" w:hanging="360"/>
      </w:pPr>
    </w:lvl>
    <w:lvl w:ilvl="4" w:tplc="400A0019">
      <w:start w:val="1"/>
      <w:numFmt w:val="lowerLetter"/>
      <w:lvlText w:val="%5."/>
      <w:lvlJc w:val="left"/>
      <w:pPr>
        <w:ind w:left="5018" w:hanging="360"/>
      </w:pPr>
    </w:lvl>
    <w:lvl w:ilvl="5" w:tplc="400A001B">
      <w:start w:val="1"/>
      <w:numFmt w:val="lowerRoman"/>
      <w:lvlText w:val="%6."/>
      <w:lvlJc w:val="right"/>
      <w:pPr>
        <w:ind w:left="5738" w:hanging="180"/>
      </w:pPr>
    </w:lvl>
    <w:lvl w:ilvl="6" w:tplc="400A000F">
      <w:start w:val="1"/>
      <w:numFmt w:val="decimal"/>
      <w:lvlText w:val="%7."/>
      <w:lvlJc w:val="left"/>
      <w:pPr>
        <w:ind w:left="6458" w:hanging="360"/>
      </w:pPr>
    </w:lvl>
    <w:lvl w:ilvl="7" w:tplc="400A0019">
      <w:start w:val="1"/>
      <w:numFmt w:val="lowerLetter"/>
      <w:lvlText w:val="%8."/>
      <w:lvlJc w:val="left"/>
      <w:pPr>
        <w:ind w:left="7178" w:hanging="360"/>
      </w:pPr>
    </w:lvl>
    <w:lvl w:ilvl="8" w:tplc="400A001B">
      <w:start w:val="1"/>
      <w:numFmt w:val="lowerRoman"/>
      <w:lvlText w:val="%9."/>
      <w:lvlJc w:val="right"/>
      <w:pPr>
        <w:ind w:left="7898" w:hanging="180"/>
      </w:pPr>
    </w:lvl>
  </w:abstractNum>
  <w:abstractNum w:abstractNumId="19" w15:restartNumberingAfterBreak="0">
    <w:nsid w:val="12A20D8E"/>
    <w:multiLevelType w:val="hybridMultilevel"/>
    <w:tmpl w:val="7910D0F6"/>
    <w:lvl w:ilvl="0" w:tplc="8C38D652">
      <w:start w:val="1"/>
      <w:numFmt w:val="lowerLetter"/>
      <w:lvlText w:val="(%1)"/>
      <w:lvlJc w:val="right"/>
      <w:pPr>
        <w:ind w:left="1287" w:hanging="360"/>
      </w:pPr>
      <w:rPr>
        <w:rFonts w:hint="default"/>
      </w:rPr>
    </w:lvl>
    <w:lvl w:ilvl="1" w:tplc="8C38D652">
      <w:start w:val="1"/>
      <w:numFmt w:val="lowerLetter"/>
      <w:lvlText w:val="(%2)"/>
      <w:lvlJc w:val="right"/>
      <w:pPr>
        <w:ind w:left="2007" w:hanging="360"/>
      </w:pPr>
      <w:rPr>
        <w:rFonts w:hint="default"/>
      </w:rPr>
    </w:lvl>
    <w:lvl w:ilvl="2" w:tplc="08AE4E30">
      <w:start w:val="8"/>
      <w:numFmt w:val="decimal"/>
      <w:lvlText w:val="%3."/>
      <w:lvlJc w:val="left"/>
      <w:pPr>
        <w:ind w:left="2907" w:hanging="360"/>
      </w:pPr>
      <w:rPr>
        <w:rFonts w:hint="default"/>
        <w:b/>
        <w:bCs/>
      </w:rPr>
    </w:lvl>
    <w:lvl w:ilvl="3" w:tplc="0B60DAF2">
      <w:start w:val="1"/>
      <w:numFmt w:val="lowerRoman"/>
      <w:lvlText w:val="%4)"/>
      <w:lvlJc w:val="left"/>
      <w:pPr>
        <w:ind w:left="3807" w:hanging="720"/>
      </w:pPr>
      <w:rPr>
        <w:rFonts w:hint="default"/>
      </w:r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292EFB"/>
    <w:multiLevelType w:val="multilevel"/>
    <w:tmpl w:val="64FA4F8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58838BF"/>
    <w:multiLevelType w:val="hybridMultilevel"/>
    <w:tmpl w:val="C63C63C2"/>
    <w:lvl w:ilvl="0" w:tplc="B7D856EA">
      <w:start w:val="1"/>
      <w:numFmt w:val="upperRoman"/>
      <w:lvlText w:val="%1)"/>
      <w:lvlJc w:val="left"/>
      <w:pPr>
        <w:ind w:left="1287" w:hanging="72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23" w15:restartNumberingAfterBreak="0">
    <w:nsid w:val="16E031EC"/>
    <w:multiLevelType w:val="multilevel"/>
    <w:tmpl w:val="D1985214"/>
    <w:lvl w:ilvl="0">
      <w:start w:val="4"/>
      <w:numFmt w:val="decimal"/>
      <w:lvlText w:val="%1"/>
      <w:lvlJc w:val="left"/>
      <w:pPr>
        <w:ind w:left="360" w:hanging="360"/>
      </w:pPr>
      <w:rPr>
        <w:b/>
      </w:rPr>
    </w:lvl>
    <w:lvl w:ilvl="1">
      <w:start w:val="7"/>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200" w:hanging="1440"/>
      </w:pPr>
      <w:rPr>
        <w:b/>
      </w:rPr>
    </w:lvl>
  </w:abstractNum>
  <w:abstractNum w:abstractNumId="24" w15:restartNumberingAfterBreak="0">
    <w:nsid w:val="172519CE"/>
    <w:multiLevelType w:val="multilevel"/>
    <w:tmpl w:val="313893FA"/>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1B0B53"/>
    <w:multiLevelType w:val="hybridMultilevel"/>
    <w:tmpl w:val="14B00A7A"/>
    <w:lvl w:ilvl="0" w:tplc="CCD45E60">
      <w:start w:val="1"/>
      <w:numFmt w:val="decimal"/>
      <w:lvlText w:val="%1"/>
      <w:lvlJc w:val="left"/>
      <w:pPr>
        <w:ind w:left="720" w:hanging="360"/>
      </w:pPr>
      <w:rPr>
        <w:rFonts w:hint="default"/>
        <w:sz w:val="16"/>
        <w:szCs w:val="16"/>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183144DF"/>
    <w:multiLevelType w:val="multilevel"/>
    <w:tmpl w:val="E238FE48"/>
    <w:lvl w:ilvl="0">
      <w:start w:val="4"/>
      <w:numFmt w:val="decimal"/>
      <w:lvlText w:val="%1"/>
      <w:lvlJc w:val="left"/>
      <w:pPr>
        <w:ind w:left="600" w:hanging="600"/>
      </w:pPr>
    </w:lvl>
    <w:lvl w:ilvl="1">
      <w:start w:val="12"/>
      <w:numFmt w:val="decimal"/>
      <w:lvlText w:val="%1.%2"/>
      <w:lvlJc w:val="left"/>
      <w:pPr>
        <w:ind w:left="1680" w:hanging="600"/>
      </w:pPr>
    </w:lvl>
    <w:lvl w:ilvl="2">
      <w:start w:val="3"/>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8"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8EC4AC4"/>
    <w:multiLevelType w:val="hybridMultilevel"/>
    <w:tmpl w:val="22A6B5FE"/>
    <w:lvl w:ilvl="0" w:tplc="0C0A0017">
      <w:start w:val="1"/>
      <w:numFmt w:val="lowerLetter"/>
      <w:lvlText w:val="%1)"/>
      <w:lvlJc w:val="left"/>
      <w:pPr>
        <w:ind w:left="1800" w:hanging="360"/>
      </w:p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start w:val="1"/>
      <w:numFmt w:val="decimal"/>
      <w:lvlText w:val="%4."/>
      <w:lvlJc w:val="left"/>
      <w:pPr>
        <w:ind w:left="3960" w:hanging="360"/>
      </w:pPr>
    </w:lvl>
    <w:lvl w:ilvl="4" w:tplc="0C0A0019">
      <w:start w:val="1"/>
      <w:numFmt w:val="lowerLetter"/>
      <w:lvlText w:val="%5."/>
      <w:lvlJc w:val="left"/>
      <w:pPr>
        <w:ind w:left="4680" w:hanging="360"/>
      </w:pPr>
    </w:lvl>
    <w:lvl w:ilvl="5" w:tplc="0C0A001B">
      <w:start w:val="1"/>
      <w:numFmt w:val="lowerRoman"/>
      <w:lvlText w:val="%6."/>
      <w:lvlJc w:val="right"/>
      <w:pPr>
        <w:ind w:left="5400" w:hanging="180"/>
      </w:pPr>
    </w:lvl>
    <w:lvl w:ilvl="6" w:tplc="0C0A000F">
      <w:start w:val="1"/>
      <w:numFmt w:val="decimal"/>
      <w:lvlText w:val="%7."/>
      <w:lvlJc w:val="left"/>
      <w:pPr>
        <w:ind w:left="6120" w:hanging="360"/>
      </w:pPr>
    </w:lvl>
    <w:lvl w:ilvl="7" w:tplc="0C0A0019">
      <w:start w:val="1"/>
      <w:numFmt w:val="lowerLetter"/>
      <w:lvlText w:val="%8."/>
      <w:lvlJc w:val="left"/>
      <w:pPr>
        <w:ind w:left="6840" w:hanging="360"/>
      </w:pPr>
    </w:lvl>
    <w:lvl w:ilvl="8" w:tplc="0C0A001B">
      <w:start w:val="1"/>
      <w:numFmt w:val="lowerRoman"/>
      <w:lvlText w:val="%9."/>
      <w:lvlJc w:val="right"/>
      <w:pPr>
        <w:ind w:left="7560" w:hanging="180"/>
      </w:pPr>
    </w:lvl>
  </w:abstractNum>
  <w:abstractNum w:abstractNumId="30" w15:restartNumberingAfterBreak="0">
    <w:nsid w:val="19160B3D"/>
    <w:multiLevelType w:val="multilevel"/>
    <w:tmpl w:val="CA360558"/>
    <w:lvl w:ilvl="0">
      <w:start w:val="1"/>
      <w:numFmt w:val="decimal"/>
      <w:pStyle w:val="41Autolis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1C71419F"/>
    <w:multiLevelType w:val="multilevel"/>
    <w:tmpl w:val="F55C831C"/>
    <w:lvl w:ilvl="0">
      <w:start w:val="4"/>
      <w:numFmt w:val="decimal"/>
      <w:lvlText w:val="%1"/>
      <w:lvlJc w:val="left"/>
      <w:pPr>
        <w:ind w:left="600" w:hanging="600"/>
      </w:pPr>
    </w:lvl>
    <w:lvl w:ilvl="1">
      <w:start w:val="12"/>
      <w:numFmt w:val="decimal"/>
      <w:lvlText w:val="%1.%2"/>
      <w:lvlJc w:val="left"/>
      <w:pPr>
        <w:ind w:left="1680" w:hanging="600"/>
      </w:pPr>
    </w:lvl>
    <w:lvl w:ilvl="2">
      <w:start w:val="1"/>
      <w:numFmt w:val="decimal"/>
      <w:lvlText w:val="%1.%2.%3"/>
      <w:lvlJc w:val="left"/>
      <w:pPr>
        <w:ind w:left="2880" w:hanging="720"/>
      </w:pPr>
      <w:rPr>
        <w:b/>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32" w15:restartNumberingAfterBreak="0">
    <w:nsid w:val="1F65126E"/>
    <w:multiLevelType w:val="multilevel"/>
    <w:tmpl w:val="3648BC8A"/>
    <w:lvl w:ilvl="0">
      <w:start w:val="1"/>
      <w:numFmt w:val="decimal"/>
      <w:lvlText w:val="%1."/>
      <w:lvlJc w:val="left"/>
      <w:pPr>
        <w:ind w:left="720" w:hanging="360"/>
      </w:pPr>
      <w:rPr>
        <w:rFonts w:cs="Times New Roman" w:hint="default"/>
        <w:b/>
        <w:sz w:val="22"/>
        <w:szCs w:val="22"/>
      </w:rPr>
    </w:lvl>
    <w:lvl w:ilvl="1">
      <w:start w:val="1"/>
      <w:numFmt w:val="decimal"/>
      <w:isLgl/>
      <w:lvlText w:val="%1.%2"/>
      <w:lvlJc w:val="left"/>
      <w:pPr>
        <w:ind w:left="720" w:hanging="360"/>
      </w:pPr>
      <w:rPr>
        <w:rFonts w:asciiTheme="minorHAnsi" w:hAnsiTheme="minorHAnsi" w:cstheme="minorHAnsi" w:hint="default"/>
        <w:i w:val="0"/>
        <w:sz w:val="22"/>
        <w:szCs w:val="22"/>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33" w15:restartNumberingAfterBreak="0">
    <w:nsid w:val="20993A96"/>
    <w:multiLevelType w:val="hybridMultilevel"/>
    <w:tmpl w:val="3C0ACD64"/>
    <w:lvl w:ilvl="0" w:tplc="C706CDBC">
      <w:start w:val="1"/>
      <w:numFmt w:val="decimal"/>
      <w:lvlText w:val="(%1)"/>
      <w:lvlJc w:val="left"/>
      <w:pPr>
        <w:ind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4" w15:restartNumberingAfterBreak="0">
    <w:nsid w:val="24476996"/>
    <w:multiLevelType w:val="hybridMultilevel"/>
    <w:tmpl w:val="D502254E"/>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35" w15:restartNumberingAfterBreak="0">
    <w:nsid w:val="255A3795"/>
    <w:multiLevelType w:val="hybridMultilevel"/>
    <w:tmpl w:val="2CB6AD42"/>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36" w15:restartNumberingAfterBreak="0">
    <w:nsid w:val="25AD23CF"/>
    <w:multiLevelType w:val="hybridMultilevel"/>
    <w:tmpl w:val="CDD62EB2"/>
    <w:lvl w:ilvl="0" w:tplc="0C0A0017">
      <w:start w:val="1"/>
      <w:numFmt w:val="lowerLetter"/>
      <w:lvlText w:val="%1)"/>
      <w:lvlJc w:val="left"/>
      <w:pPr>
        <w:ind w:left="1620" w:hanging="360"/>
      </w:p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start w:val="1"/>
      <w:numFmt w:val="decimal"/>
      <w:lvlText w:val="%4."/>
      <w:lvlJc w:val="left"/>
      <w:pPr>
        <w:ind w:left="3780" w:hanging="360"/>
      </w:pPr>
    </w:lvl>
    <w:lvl w:ilvl="4" w:tplc="0C0A0019">
      <w:start w:val="1"/>
      <w:numFmt w:val="lowerLetter"/>
      <w:lvlText w:val="%5."/>
      <w:lvlJc w:val="left"/>
      <w:pPr>
        <w:ind w:left="4500" w:hanging="360"/>
      </w:pPr>
    </w:lvl>
    <w:lvl w:ilvl="5" w:tplc="0C0A001B">
      <w:start w:val="1"/>
      <w:numFmt w:val="lowerRoman"/>
      <w:lvlText w:val="%6."/>
      <w:lvlJc w:val="right"/>
      <w:pPr>
        <w:ind w:left="5220" w:hanging="180"/>
      </w:pPr>
    </w:lvl>
    <w:lvl w:ilvl="6" w:tplc="0C0A000F">
      <w:start w:val="1"/>
      <w:numFmt w:val="decimal"/>
      <w:lvlText w:val="%7."/>
      <w:lvlJc w:val="left"/>
      <w:pPr>
        <w:ind w:left="5940" w:hanging="360"/>
      </w:pPr>
    </w:lvl>
    <w:lvl w:ilvl="7" w:tplc="0C0A0019">
      <w:start w:val="1"/>
      <w:numFmt w:val="lowerLetter"/>
      <w:lvlText w:val="%8."/>
      <w:lvlJc w:val="left"/>
      <w:pPr>
        <w:ind w:left="6660" w:hanging="360"/>
      </w:pPr>
    </w:lvl>
    <w:lvl w:ilvl="8" w:tplc="0C0A001B">
      <w:start w:val="1"/>
      <w:numFmt w:val="lowerRoman"/>
      <w:lvlText w:val="%9."/>
      <w:lvlJc w:val="right"/>
      <w:pPr>
        <w:ind w:left="7380" w:hanging="180"/>
      </w:pPr>
    </w:lvl>
  </w:abstractNum>
  <w:abstractNum w:abstractNumId="37" w15:restartNumberingAfterBreak="0">
    <w:nsid w:val="284F17F9"/>
    <w:multiLevelType w:val="multilevel"/>
    <w:tmpl w:val="B0E49114"/>
    <w:lvl w:ilvl="0">
      <w:start w:val="1"/>
      <w:numFmt w:val="decimal"/>
      <w:lvlText w:val="%1"/>
      <w:lvlJc w:val="left"/>
      <w:pPr>
        <w:ind w:left="360" w:hanging="360"/>
      </w:pPr>
      <w:rPr>
        <w:i w:val="0"/>
      </w:rPr>
    </w:lvl>
    <w:lvl w:ilvl="1">
      <w:start w:val="1"/>
      <w:numFmt w:val="decimal"/>
      <w:lvlText w:val="%1.%2"/>
      <w:lvlJc w:val="left"/>
      <w:pPr>
        <w:ind w:left="956" w:hanging="360"/>
      </w:pPr>
      <w:rPr>
        <w:i w:val="0"/>
      </w:rPr>
    </w:lvl>
    <w:lvl w:ilvl="2">
      <w:start w:val="1"/>
      <w:numFmt w:val="decimal"/>
      <w:lvlText w:val="%1.%2.%3"/>
      <w:lvlJc w:val="left"/>
      <w:pPr>
        <w:ind w:left="1912" w:hanging="720"/>
      </w:pPr>
      <w:rPr>
        <w:i w:val="0"/>
      </w:rPr>
    </w:lvl>
    <w:lvl w:ilvl="3">
      <w:start w:val="1"/>
      <w:numFmt w:val="decimal"/>
      <w:lvlText w:val="%1.%2.%3.%4"/>
      <w:lvlJc w:val="left"/>
      <w:pPr>
        <w:ind w:left="2508" w:hanging="720"/>
      </w:pPr>
      <w:rPr>
        <w:i w:val="0"/>
      </w:rPr>
    </w:lvl>
    <w:lvl w:ilvl="4">
      <w:start w:val="1"/>
      <w:numFmt w:val="decimal"/>
      <w:lvlText w:val="%1.%2.%3.%4.%5"/>
      <w:lvlJc w:val="left"/>
      <w:pPr>
        <w:ind w:left="3464" w:hanging="1080"/>
      </w:pPr>
      <w:rPr>
        <w:i w:val="0"/>
      </w:rPr>
    </w:lvl>
    <w:lvl w:ilvl="5">
      <w:start w:val="1"/>
      <w:numFmt w:val="decimal"/>
      <w:lvlText w:val="%1.%2.%3.%4.%5.%6"/>
      <w:lvlJc w:val="left"/>
      <w:pPr>
        <w:ind w:left="4060" w:hanging="1080"/>
      </w:pPr>
      <w:rPr>
        <w:i w:val="0"/>
      </w:rPr>
    </w:lvl>
    <w:lvl w:ilvl="6">
      <w:start w:val="1"/>
      <w:numFmt w:val="decimal"/>
      <w:lvlText w:val="%1.%2.%3.%4.%5.%6.%7"/>
      <w:lvlJc w:val="left"/>
      <w:pPr>
        <w:ind w:left="5016" w:hanging="1440"/>
      </w:pPr>
      <w:rPr>
        <w:i w:val="0"/>
      </w:rPr>
    </w:lvl>
    <w:lvl w:ilvl="7">
      <w:start w:val="1"/>
      <w:numFmt w:val="decimal"/>
      <w:lvlText w:val="%1.%2.%3.%4.%5.%6.%7.%8"/>
      <w:lvlJc w:val="left"/>
      <w:pPr>
        <w:ind w:left="5612" w:hanging="1440"/>
      </w:pPr>
      <w:rPr>
        <w:i w:val="0"/>
      </w:rPr>
    </w:lvl>
    <w:lvl w:ilvl="8">
      <w:start w:val="1"/>
      <w:numFmt w:val="decimal"/>
      <w:lvlText w:val="%1.%2.%3.%4.%5.%6.%7.%8.%9"/>
      <w:lvlJc w:val="left"/>
      <w:pPr>
        <w:ind w:left="6208" w:hanging="1440"/>
      </w:pPr>
      <w:rPr>
        <w:i w:val="0"/>
      </w:rPr>
    </w:lvl>
  </w:abstractNum>
  <w:abstractNum w:abstractNumId="38" w15:restartNumberingAfterBreak="0">
    <w:nsid w:val="2ACA41E7"/>
    <w:multiLevelType w:val="multilevel"/>
    <w:tmpl w:val="F666558E"/>
    <w:lvl w:ilvl="0">
      <w:start w:val="4"/>
      <w:numFmt w:val="decimal"/>
      <w:lvlText w:val="%1"/>
      <w:lvlJc w:val="left"/>
      <w:pPr>
        <w:ind w:left="360" w:hanging="360"/>
      </w:pPr>
    </w:lvl>
    <w:lvl w:ilvl="1">
      <w:start w:val="3"/>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39" w15:restartNumberingAfterBreak="0">
    <w:nsid w:val="2C6E28D5"/>
    <w:multiLevelType w:val="hybridMultilevel"/>
    <w:tmpl w:val="A2BA281C"/>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C7DA9B44">
      <w:start w:val="1"/>
      <w:numFmt w:val="upperRoman"/>
      <w:lvlText w:val="%3."/>
      <w:lvlJc w:val="left"/>
      <w:pPr>
        <w:ind w:left="3060" w:hanging="720"/>
      </w:pPr>
      <w:rPr>
        <w:rFonts w:hint="default"/>
      </w:rPr>
    </w:lvl>
    <w:lvl w:ilvl="3" w:tplc="C1485E94">
      <w:start w:val="1"/>
      <w:numFmt w:val="decimal"/>
      <w:lvlText w:val="%4."/>
      <w:lvlJc w:val="left"/>
      <w:pPr>
        <w:ind w:left="3240" w:hanging="360"/>
      </w:pPr>
      <w:rPr>
        <w:rFonts w:hint="default"/>
        <w:i w:val="0"/>
        <w:iCs w:val="0"/>
        <w:color w:val="000000" w:themeColor="text1"/>
      </w:rPr>
    </w:lvl>
    <w:lvl w:ilvl="4" w:tplc="0F4292E0">
      <w:start w:val="1"/>
      <w:numFmt w:val="lowerLetter"/>
      <w:lvlText w:val="%5."/>
      <w:lvlJc w:val="left"/>
      <w:pPr>
        <w:ind w:left="3960" w:hanging="360"/>
      </w:pPr>
      <w:rPr>
        <w:rFonts w:cstheme="minorBidi" w:hint="default"/>
        <w:b/>
        <w:bCs/>
        <w:i w:val="0"/>
        <w:color w:val="auto"/>
        <w:sz w:val="22"/>
        <w:szCs w:val="22"/>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307542BD"/>
    <w:multiLevelType w:val="multilevel"/>
    <w:tmpl w:val="02B082D6"/>
    <w:lvl w:ilvl="0">
      <w:start w:val="23"/>
      <w:numFmt w:val="decimal"/>
      <w:lvlText w:val="%1"/>
      <w:lvlJc w:val="left"/>
      <w:pPr>
        <w:ind w:left="375" w:hanging="375"/>
      </w:pPr>
      <w:rPr>
        <w:rFonts w:asciiTheme="minorHAnsi" w:hAnsiTheme="minorHAnsi" w:hint="default"/>
        <w:sz w:val="22"/>
      </w:rPr>
    </w:lvl>
    <w:lvl w:ilvl="1">
      <w:start w:val="2"/>
      <w:numFmt w:val="decimal"/>
      <w:lvlText w:val="%1.%2"/>
      <w:lvlJc w:val="left"/>
      <w:pPr>
        <w:ind w:left="375" w:hanging="375"/>
      </w:pPr>
      <w:rPr>
        <w:rFonts w:asciiTheme="minorHAnsi" w:hAnsiTheme="minorHAnsi" w:hint="default"/>
        <w:sz w:val="22"/>
      </w:rPr>
    </w:lvl>
    <w:lvl w:ilvl="2">
      <w:start w:val="1"/>
      <w:numFmt w:val="decimal"/>
      <w:lvlText w:val="%1.%2.%3"/>
      <w:lvlJc w:val="left"/>
      <w:pPr>
        <w:ind w:left="720" w:hanging="720"/>
      </w:pPr>
      <w:rPr>
        <w:rFonts w:asciiTheme="minorHAnsi" w:hAnsiTheme="minorHAnsi" w:hint="default"/>
        <w:sz w:val="22"/>
      </w:rPr>
    </w:lvl>
    <w:lvl w:ilvl="3">
      <w:start w:val="1"/>
      <w:numFmt w:val="decimal"/>
      <w:lvlText w:val="%1.%2.%3.%4"/>
      <w:lvlJc w:val="left"/>
      <w:pPr>
        <w:ind w:left="720" w:hanging="720"/>
      </w:pPr>
      <w:rPr>
        <w:rFonts w:asciiTheme="minorHAnsi" w:hAnsiTheme="minorHAnsi" w:hint="default"/>
        <w:sz w:val="22"/>
      </w:rPr>
    </w:lvl>
    <w:lvl w:ilvl="4">
      <w:start w:val="1"/>
      <w:numFmt w:val="decimal"/>
      <w:lvlText w:val="%1.%2.%3.%4.%5"/>
      <w:lvlJc w:val="left"/>
      <w:pPr>
        <w:ind w:left="1080" w:hanging="1080"/>
      </w:pPr>
      <w:rPr>
        <w:rFonts w:asciiTheme="minorHAnsi" w:hAnsiTheme="minorHAnsi" w:hint="default"/>
        <w:sz w:val="22"/>
      </w:rPr>
    </w:lvl>
    <w:lvl w:ilvl="5">
      <w:start w:val="1"/>
      <w:numFmt w:val="decimal"/>
      <w:lvlText w:val="%1.%2.%3.%4.%5.%6"/>
      <w:lvlJc w:val="left"/>
      <w:pPr>
        <w:ind w:left="1080" w:hanging="1080"/>
      </w:pPr>
      <w:rPr>
        <w:rFonts w:asciiTheme="minorHAnsi" w:hAnsiTheme="minorHAnsi" w:hint="default"/>
        <w:sz w:val="22"/>
      </w:rPr>
    </w:lvl>
    <w:lvl w:ilvl="6">
      <w:start w:val="1"/>
      <w:numFmt w:val="decimal"/>
      <w:lvlText w:val="%1.%2.%3.%4.%5.%6.%7"/>
      <w:lvlJc w:val="left"/>
      <w:pPr>
        <w:ind w:left="1440" w:hanging="1440"/>
      </w:pPr>
      <w:rPr>
        <w:rFonts w:asciiTheme="minorHAnsi" w:hAnsiTheme="minorHAnsi" w:hint="default"/>
        <w:sz w:val="22"/>
      </w:rPr>
    </w:lvl>
    <w:lvl w:ilvl="7">
      <w:start w:val="1"/>
      <w:numFmt w:val="decimal"/>
      <w:lvlText w:val="%1.%2.%3.%4.%5.%6.%7.%8"/>
      <w:lvlJc w:val="left"/>
      <w:pPr>
        <w:ind w:left="1440" w:hanging="1440"/>
      </w:pPr>
      <w:rPr>
        <w:rFonts w:asciiTheme="minorHAnsi" w:hAnsiTheme="minorHAnsi" w:hint="default"/>
        <w:sz w:val="22"/>
      </w:rPr>
    </w:lvl>
    <w:lvl w:ilvl="8">
      <w:start w:val="1"/>
      <w:numFmt w:val="decimal"/>
      <w:lvlText w:val="%1.%2.%3.%4.%5.%6.%7.%8.%9"/>
      <w:lvlJc w:val="left"/>
      <w:pPr>
        <w:ind w:left="1800" w:hanging="1800"/>
      </w:pPr>
      <w:rPr>
        <w:rFonts w:asciiTheme="minorHAnsi" w:hAnsiTheme="minorHAnsi" w:hint="default"/>
        <w:sz w:val="22"/>
      </w:rPr>
    </w:lvl>
  </w:abstractNum>
  <w:abstractNum w:abstractNumId="41" w15:restartNumberingAfterBreak="0">
    <w:nsid w:val="311061FB"/>
    <w:multiLevelType w:val="multilevel"/>
    <w:tmpl w:val="26B4339C"/>
    <w:lvl w:ilvl="0">
      <w:start w:val="1"/>
      <w:numFmt w:val="lowerRoman"/>
      <w:lvlText w:val="(%1)"/>
      <w:lvlJc w:val="left"/>
      <w:pPr>
        <w:ind w:left="2196" w:hanging="360"/>
      </w:pPr>
      <w:rPr>
        <w:b w:val="0"/>
      </w:rPr>
    </w:lvl>
    <w:lvl w:ilvl="1">
      <w:start w:val="1"/>
      <w:numFmt w:val="lowerLetter"/>
      <w:lvlText w:val="%2)"/>
      <w:lvlJc w:val="left"/>
      <w:pPr>
        <w:ind w:left="2556" w:hanging="360"/>
      </w:pPr>
    </w:lvl>
    <w:lvl w:ilvl="2">
      <w:start w:val="1"/>
      <w:numFmt w:val="lowerRoman"/>
      <w:lvlText w:val="%3)"/>
      <w:lvlJc w:val="left"/>
      <w:pPr>
        <w:ind w:left="2916" w:hanging="360"/>
      </w:pPr>
    </w:lvl>
    <w:lvl w:ilvl="3">
      <w:start w:val="1"/>
      <w:numFmt w:val="decimal"/>
      <w:lvlText w:val="(%4)"/>
      <w:lvlJc w:val="left"/>
      <w:pPr>
        <w:ind w:left="3276" w:hanging="360"/>
      </w:pPr>
    </w:lvl>
    <w:lvl w:ilvl="4">
      <w:start w:val="1"/>
      <w:numFmt w:val="lowerLetter"/>
      <w:lvlText w:val="(%5)"/>
      <w:lvlJc w:val="left"/>
      <w:pPr>
        <w:ind w:left="3636" w:hanging="360"/>
      </w:pPr>
    </w:lvl>
    <w:lvl w:ilvl="5">
      <w:start w:val="1"/>
      <w:numFmt w:val="lowerRoman"/>
      <w:lvlText w:val="(%6)"/>
      <w:lvlJc w:val="left"/>
      <w:pPr>
        <w:ind w:left="3996" w:hanging="360"/>
      </w:pPr>
    </w:lvl>
    <w:lvl w:ilvl="6">
      <w:start w:val="1"/>
      <w:numFmt w:val="decimal"/>
      <w:lvlText w:val="%7."/>
      <w:lvlJc w:val="left"/>
      <w:pPr>
        <w:ind w:left="4356" w:hanging="360"/>
      </w:pPr>
      <w:rPr>
        <w:b/>
        <w:i w:val="0"/>
        <w:sz w:val="20"/>
        <w:szCs w:val="22"/>
      </w:rPr>
    </w:lvl>
    <w:lvl w:ilvl="7">
      <w:start w:val="1"/>
      <w:numFmt w:val="lowerLetter"/>
      <w:lvlText w:val="%8."/>
      <w:lvlJc w:val="left"/>
      <w:pPr>
        <w:ind w:left="4716" w:hanging="360"/>
      </w:pPr>
    </w:lvl>
    <w:lvl w:ilvl="8">
      <w:start w:val="1"/>
      <w:numFmt w:val="lowerRoman"/>
      <w:lvlText w:val="%9."/>
      <w:lvlJc w:val="left"/>
      <w:pPr>
        <w:ind w:left="5076" w:hanging="360"/>
      </w:pPr>
    </w:lvl>
  </w:abstractNum>
  <w:abstractNum w:abstractNumId="42" w15:restartNumberingAfterBreak="0">
    <w:nsid w:val="32134886"/>
    <w:multiLevelType w:val="multilevel"/>
    <w:tmpl w:val="0108EBF2"/>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lang w:val="es-ES_tradn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3308054B"/>
    <w:multiLevelType w:val="multilevel"/>
    <w:tmpl w:val="5DF88A4E"/>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4" w15:restartNumberingAfterBreak="0">
    <w:nsid w:val="343D4417"/>
    <w:multiLevelType w:val="hybridMultilevel"/>
    <w:tmpl w:val="FB28E2D6"/>
    <w:lvl w:ilvl="0" w:tplc="6BBA1E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4024F4"/>
    <w:multiLevelType w:val="hybridMultilevel"/>
    <w:tmpl w:val="3ABEEEFC"/>
    <w:lvl w:ilvl="0" w:tplc="C1F66D5A">
      <w:start w:val="1"/>
      <w:numFmt w:val="lowerLetter"/>
      <w:lvlText w:val="(%1)"/>
      <w:lvlJc w:val="left"/>
      <w:pPr>
        <w:ind w:left="456" w:hanging="456"/>
      </w:pPr>
      <w:rPr>
        <w:rFonts w:hint="default"/>
        <w:b w:val="0"/>
        <w:sz w:val="22"/>
        <w:szCs w:val="22"/>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8166B50"/>
    <w:multiLevelType w:val="multilevel"/>
    <w:tmpl w:val="4AA654C2"/>
    <w:lvl w:ilvl="0">
      <w:start w:val="1"/>
      <w:numFmt w:val="bullet"/>
      <w:lvlText w:val=""/>
      <w:lvlJc w:val="left"/>
      <w:pPr>
        <w:tabs>
          <w:tab w:val="num" w:pos="435"/>
        </w:tabs>
        <w:ind w:left="435" w:hanging="435"/>
      </w:pPr>
      <w:rPr>
        <w:rFonts w:ascii="Symbol" w:hAnsi="Symbol" w:hint="default"/>
      </w:rPr>
    </w:lvl>
    <w:lvl w:ilvl="1">
      <w:start w:val="1"/>
      <w:numFmt w:val="bullet"/>
      <w:lvlText w:val=""/>
      <w:lvlJc w:val="left"/>
      <w:pPr>
        <w:tabs>
          <w:tab w:val="num" w:pos="435"/>
        </w:tabs>
        <w:ind w:left="435" w:hanging="435"/>
      </w:pPr>
      <w:rPr>
        <w:rFonts w:ascii="Symbol" w:hAnsi="Symbol"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7" w15:restartNumberingAfterBreak="0">
    <w:nsid w:val="3A2A1636"/>
    <w:multiLevelType w:val="hybridMultilevel"/>
    <w:tmpl w:val="6586489E"/>
    <w:lvl w:ilvl="0" w:tplc="400A0017">
      <w:start w:val="1"/>
      <w:numFmt w:val="lowerLetter"/>
      <w:lvlText w:val="%1)"/>
      <w:lvlJc w:val="left"/>
      <w:pPr>
        <w:ind w:left="1571" w:hanging="360"/>
      </w:pPr>
    </w:lvl>
    <w:lvl w:ilvl="1" w:tplc="400A0019">
      <w:start w:val="1"/>
      <w:numFmt w:val="lowerLetter"/>
      <w:lvlText w:val="%2."/>
      <w:lvlJc w:val="left"/>
      <w:pPr>
        <w:ind w:left="2291" w:hanging="360"/>
      </w:pPr>
    </w:lvl>
    <w:lvl w:ilvl="2" w:tplc="400A001B">
      <w:start w:val="1"/>
      <w:numFmt w:val="lowerRoman"/>
      <w:lvlText w:val="%3."/>
      <w:lvlJc w:val="right"/>
      <w:pPr>
        <w:ind w:left="3011" w:hanging="180"/>
      </w:pPr>
    </w:lvl>
    <w:lvl w:ilvl="3" w:tplc="3306E166">
      <w:start w:val="1"/>
      <w:numFmt w:val="decimal"/>
      <w:lvlText w:val="%4."/>
      <w:lvlJc w:val="left"/>
      <w:pPr>
        <w:ind w:left="3731" w:hanging="360"/>
      </w:pPr>
      <w:rPr>
        <w:sz w:val="18"/>
      </w:rPr>
    </w:lvl>
    <w:lvl w:ilvl="4" w:tplc="400A0019">
      <w:start w:val="1"/>
      <w:numFmt w:val="lowerLetter"/>
      <w:lvlText w:val="%5."/>
      <w:lvlJc w:val="left"/>
      <w:pPr>
        <w:ind w:left="4451" w:hanging="360"/>
      </w:pPr>
    </w:lvl>
    <w:lvl w:ilvl="5" w:tplc="400A001B">
      <w:start w:val="1"/>
      <w:numFmt w:val="lowerRoman"/>
      <w:lvlText w:val="%6."/>
      <w:lvlJc w:val="right"/>
      <w:pPr>
        <w:ind w:left="5171" w:hanging="180"/>
      </w:pPr>
    </w:lvl>
    <w:lvl w:ilvl="6" w:tplc="400A000F">
      <w:start w:val="1"/>
      <w:numFmt w:val="decimal"/>
      <w:lvlText w:val="%7."/>
      <w:lvlJc w:val="left"/>
      <w:pPr>
        <w:ind w:left="5891" w:hanging="360"/>
      </w:pPr>
    </w:lvl>
    <w:lvl w:ilvl="7" w:tplc="400A0019">
      <w:start w:val="1"/>
      <w:numFmt w:val="lowerLetter"/>
      <w:lvlText w:val="%8."/>
      <w:lvlJc w:val="left"/>
      <w:pPr>
        <w:ind w:left="6611" w:hanging="360"/>
      </w:pPr>
    </w:lvl>
    <w:lvl w:ilvl="8" w:tplc="400A001B">
      <w:start w:val="1"/>
      <w:numFmt w:val="lowerRoman"/>
      <w:lvlText w:val="%9."/>
      <w:lvlJc w:val="right"/>
      <w:pPr>
        <w:ind w:left="7331" w:hanging="180"/>
      </w:pPr>
    </w:lvl>
  </w:abstractNum>
  <w:abstractNum w:abstractNumId="48" w15:restartNumberingAfterBreak="0">
    <w:nsid w:val="3B23744A"/>
    <w:multiLevelType w:val="hybridMultilevel"/>
    <w:tmpl w:val="2542A554"/>
    <w:lvl w:ilvl="0" w:tplc="400A0001">
      <w:start w:val="1"/>
      <w:numFmt w:val="bullet"/>
      <w:lvlText w:val=""/>
      <w:lvlJc w:val="left"/>
      <w:pPr>
        <w:ind w:left="1571" w:hanging="360"/>
      </w:pPr>
      <w:rPr>
        <w:rFonts w:ascii="Symbol" w:hAnsi="Symbol" w:hint="default"/>
      </w:rPr>
    </w:lvl>
    <w:lvl w:ilvl="1" w:tplc="400A0003">
      <w:start w:val="1"/>
      <w:numFmt w:val="bullet"/>
      <w:lvlText w:val="o"/>
      <w:lvlJc w:val="left"/>
      <w:pPr>
        <w:ind w:left="2291" w:hanging="360"/>
      </w:pPr>
      <w:rPr>
        <w:rFonts w:ascii="Courier New" w:hAnsi="Courier New" w:cs="Courier New" w:hint="default"/>
      </w:rPr>
    </w:lvl>
    <w:lvl w:ilvl="2" w:tplc="400A0005">
      <w:start w:val="1"/>
      <w:numFmt w:val="bullet"/>
      <w:lvlText w:val=""/>
      <w:lvlJc w:val="left"/>
      <w:pPr>
        <w:ind w:left="3011" w:hanging="360"/>
      </w:pPr>
      <w:rPr>
        <w:rFonts w:ascii="Wingdings" w:hAnsi="Wingdings" w:hint="default"/>
      </w:rPr>
    </w:lvl>
    <w:lvl w:ilvl="3" w:tplc="400A0001">
      <w:start w:val="1"/>
      <w:numFmt w:val="bullet"/>
      <w:lvlText w:val=""/>
      <w:lvlJc w:val="left"/>
      <w:pPr>
        <w:ind w:left="3731" w:hanging="360"/>
      </w:pPr>
      <w:rPr>
        <w:rFonts w:ascii="Symbol" w:hAnsi="Symbol" w:hint="default"/>
      </w:rPr>
    </w:lvl>
    <w:lvl w:ilvl="4" w:tplc="400A0003">
      <w:start w:val="1"/>
      <w:numFmt w:val="bullet"/>
      <w:lvlText w:val="o"/>
      <w:lvlJc w:val="left"/>
      <w:pPr>
        <w:ind w:left="4451" w:hanging="360"/>
      </w:pPr>
      <w:rPr>
        <w:rFonts w:ascii="Courier New" w:hAnsi="Courier New" w:cs="Courier New" w:hint="default"/>
      </w:rPr>
    </w:lvl>
    <w:lvl w:ilvl="5" w:tplc="400A0005">
      <w:start w:val="1"/>
      <w:numFmt w:val="bullet"/>
      <w:lvlText w:val=""/>
      <w:lvlJc w:val="left"/>
      <w:pPr>
        <w:ind w:left="5171" w:hanging="360"/>
      </w:pPr>
      <w:rPr>
        <w:rFonts w:ascii="Wingdings" w:hAnsi="Wingdings" w:hint="default"/>
      </w:rPr>
    </w:lvl>
    <w:lvl w:ilvl="6" w:tplc="400A0001">
      <w:start w:val="1"/>
      <w:numFmt w:val="bullet"/>
      <w:lvlText w:val=""/>
      <w:lvlJc w:val="left"/>
      <w:pPr>
        <w:ind w:left="5891" w:hanging="360"/>
      </w:pPr>
      <w:rPr>
        <w:rFonts w:ascii="Symbol" w:hAnsi="Symbol" w:hint="default"/>
      </w:rPr>
    </w:lvl>
    <w:lvl w:ilvl="7" w:tplc="400A0003">
      <w:start w:val="1"/>
      <w:numFmt w:val="bullet"/>
      <w:lvlText w:val="o"/>
      <w:lvlJc w:val="left"/>
      <w:pPr>
        <w:ind w:left="6611" w:hanging="360"/>
      </w:pPr>
      <w:rPr>
        <w:rFonts w:ascii="Courier New" w:hAnsi="Courier New" w:cs="Courier New" w:hint="default"/>
      </w:rPr>
    </w:lvl>
    <w:lvl w:ilvl="8" w:tplc="400A0005">
      <w:start w:val="1"/>
      <w:numFmt w:val="bullet"/>
      <w:lvlText w:val=""/>
      <w:lvlJc w:val="left"/>
      <w:pPr>
        <w:ind w:left="7331" w:hanging="360"/>
      </w:pPr>
      <w:rPr>
        <w:rFonts w:ascii="Wingdings" w:hAnsi="Wingdings" w:hint="default"/>
      </w:rPr>
    </w:lvl>
  </w:abstractNum>
  <w:abstractNum w:abstractNumId="49" w15:restartNumberingAfterBreak="0">
    <w:nsid w:val="3BB01464"/>
    <w:multiLevelType w:val="multilevel"/>
    <w:tmpl w:val="91A84306"/>
    <w:lvl w:ilvl="0">
      <w:start w:val="16"/>
      <w:numFmt w:val="decimal"/>
      <w:lvlText w:val="%1."/>
      <w:lvlJc w:val="left"/>
      <w:pPr>
        <w:ind w:left="1430" w:hanging="360"/>
      </w:pPr>
      <w:rPr>
        <w:rFonts w:hint="default"/>
        <w:b/>
        <w:bCs/>
        <w:color w:val="000000" w:themeColor="text1"/>
      </w:rPr>
    </w:lvl>
    <w:lvl w:ilvl="1">
      <w:start w:val="1"/>
      <w:numFmt w:val="decimal"/>
      <w:isLgl/>
      <w:lvlText w:val="%1.%2"/>
      <w:lvlJc w:val="left"/>
      <w:pPr>
        <w:ind w:left="1775" w:hanging="705"/>
      </w:pPr>
      <w:rPr>
        <w:rFonts w:hint="default"/>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510" w:hanging="1440"/>
      </w:pPr>
      <w:rPr>
        <w:rFonts w:hint="default"/>
      </w:rPr>
    </w:lvl>
  </w:abstractNum>
  <w:abstractNum w:abstractNumId="50" w15:restartNumberingAfterBreak="0">
    <w:nsid w:val="3C1C3FD9"/>
    <w:multiLevelType w:val="multilevel"/>
    <w:tmpl w:val="757ED8C2"/>
    <w:lvl w:ilvl="0">
      <w:start w:val="11"/>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1" w15:restartNumberingAfterBreak="0">
    <w:nsid w:val="3E143A03"/>
    <w:multiLevelType w:val="hybridMultilevel"/>
    <w:tmpl w:val="D332B85E"/>
    <w:lvl w:ilvl="0" w:tplc="FF4E1870">
      <w:start w:val="1"/>
      <w:numFmt w:val="lowerRoman"/>
      <w:lvlText w:val="(%1)"/>
      <w:lvlJc w:val="left"/>
      <w:pPr>
        <w:ind w:left="1494" w:hanging="360"/>
      </w:pPr>
      <w:rPr>
        <w:rFonts w:hint="default"/>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2" w15:restartNumberingAfterBreak="0">
    <w:nsid w:val="3E2E2CE2"/>
    <w:multiLevelType w:val="hybridMultilevel"/>
    <w:tmpl w:val="33ACA980"/>
    <w:lvl w:ilvl="0" w:tplc="400A0001">
      <w:start w:val="1"/>
      <w:numFmt w:val="bullet"/>
      <w:lvlText w:val=""/>
      <w:lvlJc w:val="left"/>
      <w:pPr>
        <w:ind w:left="1571" w:hanging="360"/>
      </w:pPr>
      <w:rPr>
        <w:rFonts w:ascii="Symbol" w:hAnsi="Symbol" w:hint="default"/>
      </w:rPr>
    </w:lvl>
    <w:lvl w:ilvl="1" w:tplc="400A0003">
      <w:start w:val="1"/>
      <w:numFmt w:val="bullet"/>
      <w:lvlText w:val="o"/>
      <w:lvlJc w:val="left"/>
      <w:pPr>
        <w:ind w:left="2291" w:hanging="360"/>
      </w:pPr>
      <w:rPr>
        <w:rFonts w:ascii="Courier New" w:hAnsi="Courier New" w:cs="Courier New" w:hint="default"/>
      </w:rPr>
    </w:lvl>
    <w:lvl w:ilvl="2" w:tplc="400A0005">
      <w:start w:val="1"/>
      <w:numFmt w:val="bullet"/>
      <w:lvlText w:val=""/>
      <w:lvlJc w:val="left"/>
      <w:pPr>
        <w:ind w:left="3011" w:hanging="360"/>
      </w:pPr>
      <w:rPr>
        <w:rFonts w:ascii="Wingdings" w:hAnsi="Wingdings" w:hint="default"/>
      </w:rPr>
    </w:lvl>
    <w:lvl w:ilvl="3" w:tplc="400A0001">
      <w:start w:val="1"/>
      <w:numFmt w:val="bullet"/>
      <w:lvlText w:val=""/>
      <w:lvlJc w:val="left"/>
      <w:pPr>
        <w:ind w:left="3731" w:hanging="360"/>
      </w:pPr>
      <w:rPr>
        <w:rFonts w:ascii="Symbol" w:hAnsi="Symbol" w:hint="default"/>
      </w:rPr>
    </w:lvl>
    <w:lvl w:ilvl="4" w:tplc="400A0003">
      <w:start w:val="1"/>
      <w:numFmt w:val="bullet"/>
      <w:lvlText w:val="o"/>
      <w:lvlJc w:val="left"/>
      <w:pPr>
        <w:ind w:left="4451" w:hanging="360"/>
      </w:pPr>
      <w:rPr>
        <w:rFonts w:ascii="Courier New" w:hAnsi="Courier New" w:cs="Courier New" w:hint="default"/>
      </w:rPr>
    </w:lvl>
    <w:lvl w:ilvl="5" w:tplc="400A0005">
      <w:start w:val="1"/>
      <w:numFmt w:val="bullet"/>
      <w:lvlText w:val=""/>
      <w:lvlJc w:val="left"/>
      <w:pPr>
        <w:ind w:left="5171" w:hanging="360"/>
      </w:pPr>
      <w:rPr>
        <w:rFonts w:ascii="Wingdings" w:hAnsi="Wingdings" w:hint="default"/>
      </w:rPr>
    </w:lvl>
    <w:lvl w:ilvl="6" w:tplc="400A0001">
      <w:start w:val="1"/>
      <w:numFmt w:val="bullet"/>
      <w:lvlText w:val=""/>
      <w:lvlJc w:val="left"/>
      <w:pPr>
        <w:ind w:left="5891" w:hanging="360"/>
      </w:pPr>
      <w:rPr>
        <w:rFonts w:ascii="Symbol" w:hAnsi="Symbol" w:hint="default"/>
      </w:rPr>
    </w:lvl>
    <w:lvl w:ilvl="7" w:tplc="400A0003">
      <w:start w:val="1"/>
      <w:numFmt w:val="bullet"/>
      <w:lvlText w:val="o"/>
      <w:lvlJc w:val="left"/>
      <w:pPr>
        <w:ind w:left="6611" w:hanging="360"/>
      </w:pPr>
      <w:rPr>
        <w:rFonts w:ascii="Courier New" w:hAnsi="Courier New" w:cs="Courier New" w:hint="default"/>
      </w:rPr>
    </w:lvl>
    <w:lvl w:ilvl="8" w:tplc="400A0005">
      <w:start w:val="1"/>
      <w:numFmt w:val="bullet"/>
      <w:lvlText w:val=""/>
      <w:lvlJc w:val="left"/>
      <w:pPr>
        <w:ind w:left="7331" w:hanging="360"/>
      </w:pPr>
      <w:rPr>
        <w:rFonts w:ascii="Wingdings" w:hAnsi="Wingdings" w:hint="default"/>
      </w:rPr>
    </w:lvl>
  </w:abstractNum>
  <w:abstractNum w:abstractNumId="53" w15:restartNumberingAfterBreak="0">
    <w:nsid w:val="3F210C95"/>
    <w:multiLevelType w:val="hybridMultilevel"/>
    <w:tmpl w:val="E2DEF8EC"/>
    <w:lvl w:ilvl="0" w:tplc="1E46BC36">
      <w:start w:val="1"/>
      <w:numFmt w:val="decimal"/>
      <w:lvlText w:val="%1."/>
      <w:lvlJc w:val="left"/>
      <w:pPr>
        <w:ind w:left="360" w:hanging="360"/>
      </w:pPr>
      <w:rPr>
        <w:i w:val="0"/>
        <w:iCs/>
        <w:color w:val="000000" w:themeColor="text1"/>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4" w15:restartNumberingAfterBreak="0">
    <w:nsid w:val="3F415C97"/>
    <w:multiLevelType w:val="hybridMultilevel"/>
    <w:tmpl w:val="594AD318"/>
    <w:lvl w:ilvl="0" w:tplc="F9586014">
      <w:start w:val="1"/>
      <w:numFmt w:val="lowerRoman"/>
      <w:lvlText w:val="%1."/>
      <w:lvlJc w:val="left"/>
      <w:pPr>
        <w:ind w:left="1962" w:hanging="360"/>
      </w:pPr>
      <w:rPr>
        <w:rFonts w:hint="default"/>
      </w:r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55" w15:restartNumberingAfterBreak="0">
    <w:nsid w:val="40D7373D"/>
    <w:multiLevelType w:val="hybridMultilevel"/>
    <w:tmpl w:val="D946DB06"/>
    <w:lvl w:ilvl="0" w:tplc="993C3DD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400A0017">
      <w:start w:val="1"/>
      <w:numFmt w:val="lowerLetter"/>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42B2775C"/>
    <w:multiLevelType w:val="hybridMultilevel"/>
    <w:tmpl w:val="4F968478"/>
    <w:lvl w:ilvl="0" w:tplc="99327B3A">
      <w:start w:val="1"/>
      <w:numFmt w:val="lowerLetter"/>
      <w:lvlText w:val="(%1)"/>
      <w:lvlJc w:val="left"/>
      <w:pPr>
        <w:ind w:left="1080" w:hanging="360"/>
      </w:pPr>
      <w:rPr>
        <w:rFonts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3B1232D"/>
    <w:multiLevelType w:val="multilevel"/>
    <w:tmpl w:val="6E3ED91E"/>
    <w:lvl w:ilvl="0">
      <w:start w:val="6"/>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58" w15:restartNumberingAfterBreak="0">
    <w:nsid w:val="45BA3E96"/>
    <w:multiLevelType w:val="hybridMultilevel"/>
    <w:tmpl w:val="AE9079C2"/>
    <w:lvl w:ilvl="0" w:tplc="70AA93FA">
      <w:start w:val="1"/>
      <w:numFmt w:val="low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8743FD"/>
    <w:multiLevelType w:val="hybridMultilevel"/>
    <w:tmpl w:val="5348468A"/>
    <w:lvl w:ilvl="0" w:tplc="0C0A0017">
      <w:start w:val="1"/>
      <w:numFmt w:val="lowerLetter"/>
      <w:lvlText w:val="%1)"/>
      <w:lvlJc w:val="left"/>
      <w:pPr>
        <w:ind w:left="1620" w:hanging="360"/>
      </w:pPr>
    </w:lvl>
    <w:lvl w:ilvl="1" w:tplc="0C0A0019">
      <w:start w:val="1"/>
      <w:numFmt w:val="lowerLetter"/>
      <w:lvlText w:val="%2."/>
      <w:lvlJc w:val="left"/>
      <w:pPr>
        <w:ind w:left="2340" w:hanging="360"/>
      </w:pPr>
    </w:lvl>
    <w:lvl w:ilvl="2" w:tplc="0C0A001B">
      <w:start w:val="1"/>
      <w:numFmt w:val="lowerRoman"/>
      <w:lvlText w:val="%3."/>
      <w:lvlJc w:val="right"/>
      <w:pPr>
        <w:ind w:left="3060" w:hanging="180"/>
      </w:pPr>
    </w:lvl>
    <w:lvl w:ilvl="3" w:tplc="0C0A000F">
      <w:start w:val="1"/>
      <w:numFmt w:val="decimal"/>
      <w:lvlText w:val="%4."/>
      <w:lvlJc w:val="left"/>
      <w:pPr>
        <w:ind w:left="3780" w:hanging="360"/>
      </w:pPr>
    </w:lvl>
    <w:lvl w:ilvl="4" w:tplc="0C0A0019">
      <w:start w:val="1"/>
      <w:numFmt w:val="lowerLetter"/>
      <w:lvlText w:val="%5."/>
      <w:lvlJc w:val="left"/>
      <w:pPr>
        <w:ind w:left="4500" w:hanging="360"/>
      </w:pPr>
    </w:lvl>
    <w:lvl w:ilvl="5" w:tplc="0C0A001B">
      <w:start w:val="1"/>
      <w:numFmt w:val="lowerRoman"/>
      <w:lvlText w:val="%6."/>
      <w:lvlJc w:val="right"/>
      <w:pPr>
        <w:ind w:left="5220" w:hanging="180"/>
      </w:pPr>
    </w:lvl>
    <w:lvl w:ilvl="6" w:tplc="0C0A000F">
      <w:start w:val="1"/>
      <w:numFmt w:val="decimal"/>
      <w:lvlText w:val="%7."/>
      <w:lvlJc w:val="left"/>
      <w:pPr>
        <w:ind w:left="5940" w:hanging="360"/>
      </w:pPr>
    </w:lvl>
    <w:lvl w:ilvl="7" w:tplc="0C0A0019">
      <w:start w:val="1"/>
      <w:numFmt w:val="lowerLetter"/>
      <w:lvlText w:val="%8."/>
      <w:lvlJc w:val="left"/>
      <w:pPr>
        <w:ind w:left="6660" w:hanging="360"/>
      </w:pPr>
    </w:lvl>
    <w:lvl w:ilvl="8" w:tplc="0C0A001B">
      <w:start w:val="1"/>
      <w:numFmt w:val="lowerRoman"/>
      <w:lvlText w:val="%9."/>
      <w:lvlJc w:val="right"/>
      <w:pPr>
        <w:ind w:left="7380" w:hanging="180"/>
      </w:pPr>
    </w:lvl>
  </w:abstractNum>
  <w:abstractNum w:abstractNumId="60" w15:restartNumberingAfterBreak="0">
    <w:nsid w:val="484845CE"/>
    <w:multiLevelType w:val="hybridMultilevel"/>
    <w:tmpl w:val="C95C5A9E"/>
    <w:lvl w:ilvl="0" w:tplc="E11A20F2">
      <w:start w:val="1"/>
      <w:numFmt w:val="lowerLetter"/>
      <w:lvlText w:val="(%1)"/>
      <w:lvlJc w:val="left"/>
      <w:pPr>
        <w:tabs>
          <w:tab w:val="num" w:pos="1170"/>
        </w:tabs>
        <w:ind w:left="1170" w:hanging="360"/>
      </w:pPr>
      <w:rPr>
        <w:rFonts w:asciiTheme="minorHAnsi" w:hAnsiTheme="minorHAnsi" w:hint="default"/>
        <w:i w:val="0"/>
        <w:sz w:val="22"/>
        <w:szCs w:val="22"/>
      </w:rPr>
    </w:lvl>
    <w:lvl w:ilvl="1" w:tplc="9CF00AAE">
      <w:start w:val="1"/>
      <w:numFmt w:val="lowerLetter"/>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1" w15:restartNumberingAfterBreak="0">
    <w:nsid w:val="48912B74"/>
    <w:multiLevelType w:val="hybridMultilevel"/>
    <w:tmpl w:val="92BE2CDC"/>
    <w:lvl w:ilvl="0" w:tplc="3FF63402">
      <w:start w:val="1"/>
      <w:numFmt w:val="lowerRoman"/>
      <w:lvlText w:val="(%1)"/>
      <w:lvlJc w:val="left"/>
      <w:pPr>
        <w:tabs>
          <w:tab w:val="num" w:pos="2160"/>
        </w:tabs>
        <w:ind w:left="2160" w:hanging="720"/>
      </w:pPr>
      <w:rPr>
        <w:rFonts w:hint="default"/>
      </w:rPr>
    </w:lvl>
    <w:lvl w:ilvl="1" w:tplc="7876C620">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9005406"/>
    <w:multiLevelType w:val="hybridMultilevel"/>
    <w:tmpl w:val="86A4CA46"/>
    <w:lvl w:ilvl="0" w:tplc="400A0001">
      <w:start w:val="1"/>
      <w:numFmt w:val="bullet"/>
      <w:lvlText w:val=""/>
      <w:lvlJc w:val="left"/>
      <w:pPr>
        <w:ind w:left="1713" w:hanging="360"/>
      </w:pPr>
      <w:rPr>
        <w:rFonts w:ascii="Symbol" w:hAnsi="Symbol" w:hint="default"/>
      </w:rPr>
    </w:lvl>
    <w:lvl w:ilvl="1" w:tplc="400A0003">
      <w:start w:val="1"/>
      <w:numFmt w:val="bullet"/>
      <w:lvlText w:val="o"/>
      <w:lvlJc w:val="left"/>
      <w:pPr>
        <w:ind w:left="2433" w:hanging="360"/>
      </w:pPr>
      <w:rPr>
        <w:rFonts w:ascii="Courier New" w:hAnsi="Courier New" w:cs="Courier New" w:hint="default"/>
      </w:rPr>
    </w:lvl>
    <w:lvl w:ilvl="2" w:tplc="400A0005">
      <w:start w:val="1"/>
      <w:numFmt w:val="bullet"/>
      <w:lvlText w:val=""/>
      <w:lvlJc w:val="left"/>
      <w:pPr>
        <w:ind w:left="3153" w:hanging="360"/>
      </w:pPr>
      <w:rPr>
        <w:rFonts w:ascii="Wingdings" w:hAnsi="Wingdings" w:hint="default"/>
      </w:rPr>
    </w:lvl>
    <w:lvl w:ilvl="3" w:tplc="400A0001">
      <w:start w:val="1"/>
      <w:numFmt w:val="bullet"/>
      <w:lvlText w:val=""/>
      <w:lvlJc w:val="left"/>
      <w:pPr>
        <w:ind w:left="3873" w:hanging="360"/>
      </w:pPr>
      <w:rPr>
        <w:rFonts w:ascii="Symbol" w:hAnsi="Symbol" w:hint="default"/>
      </w:rPr>
    </w:lvl>
    <w:lvl w:ilvl="4" w:tplc="400A0003">
      <w:start w:val="1"/>
      <w:numFmt w:val="bullet"/>
      <w:lvlText w:val="o"/>
      <w:lvlJc w:val="left"/>
      <w:pPr>
        <w:ind w:left="4593" w:hanging="360"/>
      </w:pPr>
      <w:rPr>
        <w:rFonts w:ascii="Courier New" w:hAnsi="Courier New" w:cs="Courier New" w:hint="default"/>
      </w:rPr>
    </w:lvl>
    <w:lvl w:ilvl="5" w:tplc="400A0005">
      <w:start w:val="1"/>
      <w:numFmt w:val="bullet"/>
      <w:lvlText w:val=""/>
      <w:lvlJc w:val="left"/>
      <w:pPr>
        <w:ind w:left="5313" w:hanging="360"/>
      </w:pPr>
      <w:rPr>
        <w:rFonts w:ascii="Wingdings" w:hAnsi="Wingdings" w:hint="default"/>
      </w:rPr>
    </w:lvl>
    <w:lvl w:ilvl="6" w:tplc="400A0001">
      <w:start w:val="1"/>
      <w:numFmt w:val="bullet"/>
      <w:lvlText w:val=""/>
      <w:lvlJc w:val="left"/>
      <w:pPr>
        <w:ind w:left="6033" w:hanging="360"/>
      </w:pPr>
      <w:rPr>
        <w:rFonts w:ascii="Symbol" w:hAnsi="Symbol" w:hint="default"/>
      </w:rPr>
    </w:lvl>
    <w:lvl w:ilvl="7" w:tplc="400A0003">
      <w:start w:val="1"/>
      <w:numFmt w:val="bullet"/>
      <w:lvlText w:val="o"/>
      <w:lvlJc w:val="left"/>
      <w:pPr>
        <w:ind w:left="6753" w:hanging="360"/>
      </w:pPr>
      <w:rPr>
        <w:rFonts w:ascii="Courier New" w:hAnsi="Courier New" w:cs="Courier New" w:hint="default"/>
      </w:rPr>
    </w:lvl>
    <w:lvl w:ilvl="8" w:tplc="400A0005">
      <w:start w:val="1"/>
      <w:numFmt w:val="bullet"/>
      <w:lvlText w:val=""/>
      <w:lvlJc w:val="left"/>
      <w:pPr>
        <w:ind w:left="7473" w:hanging="360"/>
      </w:pPr>
      <w:rPr>
        <w:rFonts w:ascii="Wingdings" w:hAnsi="Wingdings" w:hint="default"/>
      </w:rPr>
    </w:lvl>
  </w:abstractNum>
  <w:abstractNum w:abstractNumId="63" w15:restartNumberingAfterBreak="0">
    <w:nsid w:val="49561AA0"/>
    <w:multiLevelType w:val="multilevel"/>
    <w:tmpl w:val="3D30BBD2"/>
    <w:lvl w:ilvl="0">
      <w:start w:val="8"/>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64" w15:restartNumberingAfterBreak="0">
    <w:nsid w:val="4C6B78ED"/>
    <w:multiLevelType w:val="hybridMultilevel"/>
    <w:tmpl w:val="D0200EF2"/>
    <w:lvl w:ilvl="0" w:tplc="400A0001">
      <w:start w:val="1"/>
      <w:numFmt w:val="bullet"/>
      <w:lvlText w:val=""/>
      <w:lvlJc w:val="left"/>
      <w:pPr>
        <w:ind w:left="1713" w:hanging="360"/>
      </w:pPr>
      <w:rPr>
        <w:rFonts w:ascii="Symbol" w:hAnsi="Symbol" w:hint="default"/>
      </w:rPr>
    </w:lvl>
    <w:lvl w:ilvl="1" w:tplc="400A0003">
      <w:start w:val="1"/>
      <w:numFmt w:val="bullet"/>
      <w:lvlText w:val="o"/>
      <w:lvlJc w:val="left"/>
      <w:pPr>
        <w:ind w:left="2433" w:hanging="360"/>
      </w:pPr>
      <w:rPr>
        <w:rFonts w:ascii="Courier New" w:hAnsi="Courier New" w:cs="Courier New" w:hint="default"/>
      </w:rPr>
    </w:lvl>
    <w:lvl w:ilvl="2" w:tplc="400A0005">
      <w:start w:val="1"/>
      <w:numFmt w:val="bullet"/>
      <w:lvlText w:val=""/>
      <w:lvlJc w:val="left"/>
      <w:pPr>
        <w:ind w:left="3153" w:hanging="360"/>
      </w:pPr>
      <w:rPr>
        <w:rFonts w:ascii="Wingdings" w:hAnsi="Wingdings" w:hint="default"/>
      </w:rPr>
    </w:lvl>
    <w:lvl w:ilvl="3" w:tplc="400A0001">
      <w:start w:val="1"/>
      <w:numFmt w:val="bullet"/>
      <w:lvlText w:val=""/>
      <w:lvlJc w:val="left"/>
      <w:pPr>
        <w:ind w:left="3873" w:hanging="360"/>
      </w:pPr>
      <w:rPr>
        <w:rFonts w:ascii="Symbol" w:hAnsi="Symbol" w:hint="default"/>
      </w:rPr>
    </w:lvl>
    <w:lvl w:ilvl="4" w:tplc="400A0003">
      <w:start w:val="1"/>
      <w:numFmt w:val="bullet"/>
      <w:lvlText w:val="o"/>
      <w:lvlJc w:val="left"/>
      <w:pPr>
        <w:ind w:left="4593" w:hanging="360"/>
      </w:pPr>
      <w:rPr>
        <w:rFonts w:ascii="Courier New" w:hAnsi="Courier New" w:cs="Courier New" w:hint="default"/>
      </w:rPr>
    </w:lvl>
    <w:lvl w:ilvl="5" w:tplc="400A0005">
      <w:start w:val="1"/>
      <w:numFmt w:val="bullet"/>
      <w:lvlText w:val=""/>
      <w:lvlJc w:val="left"/>
      <w:pPr>
        <w:ind w:left="5313" w:hanging="360"/>
      </w:pPr>
      <w:rPr>
        <w:rFonts w:ascii="Wingdings" w:hAnsi="Wingdings" w:hint="default"/>
      </w:rPr>
    </w:lvl>
    <w:lvl w:ilvl="6" w:tplc="400A0001">
      <w:start w:val="1"/>
      <w:numFmt w:val="bullet"/>
      <w:lvlText w:val=""/>
      <w:lvlJc w:val="left"/>
      <w:pPr>
        <w:ind w:left="6033" w:hanging="360"/>
      </w:pPr>
      <w:rPr>
        <w:rFonts w:ascii="Symbol" w:hAnsi="Symbol" w:hint="default"/>
      </w:rPr>
    </w:lvl>
    <w:lvl w:ilvl="7" w:tplc="400A0003">
      <w:start w:val="1"/>
      <w:numFmt w:val="bullet"/>
      <w:lvlText w:val="o"/>
      <w:lvlJc w:val="left"/>
      <w:pPr>
        <w:ind w:left="6753" w:hanging="360"/>
      </w:pPr>
      <w:rPr>
        <w:rFonts w:ascii="Courier New" w:hAnsi="Courier New" w:cs="Courier New" w:hint="default"/>
      </w:rPr>
    </w:lvl>
    <w:lvl w:ilvl="8" w:tplc="400A0005">
      <w:start w:val="1"/>
      <w:numFmt w:val="bullet"/>
      <w:lvlText w:val=""/>
      <w:lvlJc w:val="left"/>
      <w:pPr>
        <w:ind w:left="7473" w:hanging="360"/>
      </w:pPr>
      <w:rPr>
        <w:rFonts w:ascii="Wingdings" w:hAnsi="Wingdings" w:hint="default"/>
      </w:rPr>
    </w:lvl>
  </w:abstractNum>
  <w:abstractNum w:abstractNumId="65" w15:restartNumberingAfterBreak="0">
    <w:nsid w:val="4CF237FA"/>
    <w:multiLevelType w:val="hybridMultilevel"/>
    <w:tmpl w:val="8006DEB8"/>
    <w:lvl w:ilvl="0" w:tplc="400A0001">
      <w:start w:val="1"/>
      <w:numFmt w:val="bullet"/>
      <w:lvlText w:val=""/>
      <w:lvlJc w:val="left"/>
      <w:pPr>
        <w:ind w:left="1494" w:hanging="360"/>
      </w:pPr>
      <w:rPr>
        <w:rFonts w:ascii="Symbol" w:hAnsi="Symbol" w:hint="default"/>
      </w:rPr>
    </w:lvl>
    <w:lvl w:ilvl="1" w:tplc="400A0003">
      <w:start w:val="1"/>
      <w:numFmt w:val="bullet"/>
      <w:lvlText w:val="o"/>
      <w:lvlJc w:val="left"/>
      <w:pPr>
        <w:ind w:left="2214" w:hanging="360"/>
      </w:pPr>
      <w:rPr>
        <w:rFonts w:ascii="Courier New" w:hAnsi="Courier New" w:cs="Courier New" w:hint="default"/>
      </w:rPr>
    </w:lvl>
    <w:lvl w:ilvl="2" w:tplc="400A0005">
      <w:start w:val="1"/>
      <w:numFmt w:val="bullet"/>
      <w:lvlText w:val=""/>
      <w:lvlJc w:val="left"/>
      <w:pPr>
        <w:ind w:left="2934" w:hanging="360"/>
      </w:pPr>
      <w:rPr>
        <w:rFonts w:ascii="Wingdings" w:hAnsi="Wingdings" w:hint="default"/>
      </w:rPr>
    </w:lvl>
    <w:lvl w:ilvl="3" w:tplc="400A0001">
      <w:start w:val="1"/>
      <w:numFmt w:val="bullet"/>
      <w:lvlText w:val=""/>
      <w:lvlJc w:val="left"/>
      <w:pPr>
        <w:ind w:left="3654" w:hanging="360"/>
      </w:pPr>
      <w:rPr>
        <w:rFonts w:ascii="Symbol" w:hAnsi="Symbol" w:hint="default"/>
      </w:rPr>
    </w:lvl>
    <w:lvl w:ilvl="4" w:tplc="400A0003">
      <w:start w:val="1"/>
      <w:numFmt w:val="bullet"/>
      <w:lvlText w:val="o"/>
      <w:lvlJc w:val="left"/>
      <w:pPr>
        <w:ind w:left="4374" w:hanging="360"/>
      </w:pPr>
      <w:rPr>
        <w:rFonts w:ascii="Courier New" w:hAnsi="Courier New" w:cs="Courier New" w:hint="default"/>
      </w:rPr>
    </w:lvl>
    <w:lvl w:ilvl="5" w:tplc="400A0005">
      <w:start w:val="1"/>
      <w:numFmt w:val="bullet"/>
      <w:lvlText w:val=""/>
      <w:lvlJc w:val="left"/>
      <w:pPr>
        <w:ind w:left="5094" w:hanging="360"/>
      </w:pPr>
      <w:rPr>
        <w:rFonts w:ascii="Wingdings" w:hAnsi="Wingdings" w:hint="default"/>
      </w:rPr>
    </w:lvl>
    <w:lvl w:ilvl="6" w:tplc="400A0001">
      <w:start w:val="1"/>
      <w:numFmt w:val="bullet"/>
      <w:lvlText w:val=""/>
      <w:lvlJc w:val="left"/>
      <w:pPr>
        <w:ind w:left="5814" w:hanging="360"/>
      </w:pPr>
      <w:rPr>
        <w:rFonts w:ascii="Symbol" w:hAnsi="Symbol" w:hint="default"/>
      </w:rPr>
    </w:lvl>
    <w:lvl w:ilvl="7" w:tplc="400A0003">
      <w:start w:val="1"/>
      <w:numFmt w:val="bullet"/>
      <w:lvlText w:val="o"/>
      <w:lvlJc w:val="left"/>
      <w:pPr>
        <w:ind w:left="6534" w:hanging="360"/>
      </w:pPr>
      <w:rPr>
        <w:rFonts w:ascii="Courier New" w:hAnsi="Courier New" w:cs="Courier New" w:hint="default"/>
      </w:rPr>
    </w:lvl>
    <w:lvl w:ilvl="8" w:tplc="400A0005">
      <w:start w:val="1"/>
      <w:numFmt w:val="bullet"/>
      <w:lvlText w:val=""/>
      <w:lvlJc w:val="left"/>
      <w:pPr>
        <w:ind w:left="7254" w:hanging="360"/>
      </w:pPr>
      <w:rPr>
        <w:rFonts w:ascii="Wingdings" w:hAnsi="Wingdings" w:hint="default"/>
      </w:rPr>
    </w:lvl>
  </w:abstractNum>
  <w:abstractNum w:abstractNumId="66" w15:restartNumberingAfterBreak="0">
    <w:nsid w:val="4D6B3609"/>
    <w:multiLevelType w:val="hybridMultilevel"/>
    <w:tmpl w:val="80EC4420"/>
    <w:lvl w:ilvl="0" w:tplc="782E0A9C">
      <w:start w:val="1"/>
      <w:numFmt w:val="lowerLetter"/>
      <w:lvlText w:val="(%1)"/>
      <w:lvlJc w:val="left"/>
      <w:pPr>
        <w:ind w:left="930" w:hanging="57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4E7D674C"/>
    <w:multiLevelType w:val="multilevel"/>
    <w:tmpl w:val="2E0CE8D2"/>
    <w:lvl w:ilvl="0">
      <w:start w:val="12"/>
      <w:numFmt w:val="decimal"/>
      <w:lvlText w:val="%1"/>
      <w:lvlJc w:val="left"/>
      <w:pPr>
        <w:ind w:left="375" w:hanging="375"/>
      </w:pPr>
      <w:rPr>
        <w:rFonts w:hint="default"/>
      </w:rPr>
    </w:lvl>
    <w:lvl w:ilvl="1">
      <w:start w:val="1"/>
      <w:numFmt w:val="decimal"/>
      <w:lvlText w:val="%1.%2"/>
      <w:lvlJc w:val="left"/>
      <w:pPr>
        <w:ind w:left="2259" w:hanging="375"/>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628" w:hanging="1440"/>
      </w:pPr>
      <w:rPr>
        <w:rFonts w:hint="default"/>
      </w:rPr>
    </w:lvl>
    <w:lvl w:ilvl="8">
      <w:start w:val="1"/>
      <w:numFmt w:val="decimal"/>
      <w:lvlText w:val="%1.%2.%3.%4.%5.%6.%7.%8.%9"/>
      <w:lvlJc w:val="left"/>
      <w:pPr>
        <w:ind w:left="16512" w:hanging="1440"/>
      </w:pPr>
      <w:rPr>
        <w:rFonts w:hint="default"/>
      </w:rPr>
    </w:lvl>
  </w:abstractNum>
  <w:abstractNum w:abstractNumId="68" w15:restartNumberingAfterBreak="0">
    <w:nsid w:val="4F390396"/>
    <w:multiLevelType w:val="multilevel"/>
    <w:tmpl w:val="3D72B0E0"/>
    <w:lvl w:ilvl="0">
      <w:start w:val="1"/>
      <w:numFmt w:val="decimal"/>
      <w:lvlText w:val="%1."/>
      <w:lvlJc w:val="left"/>
      <w:pPr>
        <w:ind w:left="720" w:hanging="360"/>
      </w:pPr>
      <w:rPr>
        <w:rFonts w:hint="default"/>
        <w:b/>
        <w:bCs/>
        <w:i w:val="0"/>
        <w:color w:val="auto"/>
      </w:rPr>
    </w:lvl>
    <w:lvl w:ilvl="1">
      <w:start w:val="1"/>
      <w:numFmt w:val="decimal"/>
      <w:isLgl/>
      <w:lvlText w:val="%1.%2"/>
      <w:lvlJc w:val="left"/>
      <w:pPr>
        <w:ind w:left="1084" w:hanging="36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348" w:hanging="1440"/>
      </w:pPr>
      <w:rPr>
        <w:rFonts w:hint="default"/>
      </w:rPr>
    </w:lvl>
    <w:lvl w:ilvl="8">
      <w:start w:val="1"/>
      <w:numFmt w:val="decimal"/>
      <w:isLgl/>
      <w:lvlText w:val="%1.%2.%3.%4.%5.%6.%7.%8.%9"/>
      <w:lvlJc w:val="left"/>
      <w:pPr>
        <w:ind w:left="4712" w:hanging="1440"/>
      </w:pPr>
      <w:rPr>
        <w:rFonts w:hint="default"/>
      </w:rPr>
    </w:lvl>
  </w:abstractNum>
  <w:abstractNum w:abstractNumId="69" w15:restartNumberingAfterBreak="0">
    <w:nsid w:val="503F3924"/>
    <w:multiLevelType w:val="hybridMultilevel"/>
    <w:tmpl w:val="546C322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0" w15:restartNumberingAfterBreak="0">
    <w:nsid w:val="50867B82"/>
    <w:multiLevelType w:val="multilevel"/>
    <w:tmpl w:val="F30EF6C0"/>
    <w:lvl w:ilvl="0">
      <w:start w:val="32"/>
      <w:numFmt w:val="decimal"/>
      <w:lvlText w:val="%1"/>
      <w:lvlJc w:val="left"/>
      <w:pPr>
        <w:ind w:left="420" w:hanging="420"/>
      </w:pPr>
      <w:rPr>
        <w:rFonts w:hint="default"/>
        <w:b/>
        <w:color w:val="000000" w:themeColor="text1"/>
        <w:sz w:val="24"/>
      </w:rPr>
    </w:lvl>
    <w:lvl w:ilvl="1">
      <w:start w:val="1"/>
      <w:numFmt w:val="decimal"/>
      <w:lvlText w:val="%1.%2"/>
      <w:lvlJc w:val="left"/>
      <w:pPr>
        <w:ind w:left="1554" w:hanging="420"/>
      </w:pPr>
      <w:rPr>
        <w:rFonts w:hint="default"/>
        <w:b w:val="0"/>
        <w:bCs/>
        <w:color w:val="000000" w:themeColor="text1"/>
        <w:sz w:val="22"/>
        <w:szCs w:val="22"/>
      </w:rPr>
    </w:lvl>
    <w:lvl w:ilvl="2">
      <w:start w:val="1"/>
      <w:numFmt w:val="decimal"/>
      <w:lvlText w:val="%1.%2.%3"/>
      <w:lvlJc w:val="left"/>
      <w:pPr>
        <w:ind w:left="2988" w:hanging="720"/>
      </w:pPr>
      <w:rPr>
        <w:rFonts w:hint="default"/>
        <w:b/>
        <w:color w:val="000000" w:themeColor="text1"/>
        <w:sz w:val="24"/>
      </w:rPr>
    </w:lvl>
    <w:lvl w:ilvl="3">
      <w:start w:val="1"/>
      <w:numFmt w:val="decimal"/>
      <w:lvlText w:val="%1.%2.%3.%4"/>
      <w:lvlJc w:val="left"/>
      <w:pPr>
        <w:ind w:left="4122" w:hanging="720"/>
      </w:pPr>
      <w:rPr>
        <w:rFonts w:hint="default"/>
        <w:b/>
        <w:color w:val="000000" w:themeColor="text1"/>
        <w:sz w:val="24"/>
      </w:rPr>
    </w:lvl>
    <w:lvl w:ilvl="4">
      <w:start w:val="1"/>
      <w:numFmt w:val="decimal"/>
      <w:lvlText w:val="%1.%2.%3.%4.%5"/>
      <w:lvlJc w:val="left"/>
      <w:pPr>
        <w:ind w:left="5616" w:hanging="1080"/>
      </w:pPr>
      <w:rPr>
        <w:rFonts w:hint="default"/>
        <w:b/>
        <w:color w:val="000000" w:themeColor="text1"/>
        <w:sz w:val="24"/>
      </w:rPr>
    </w:lvl>
    <w:lvl w:ilvl="5">
      <w:start w:val="1"/>
      <w:numFmt w:val="decimal"/>
      <w:lvlText w:val="%1.%2.%3.%4.%5.%6"/>
      <w:lvlJc w:val="left"/>
      <w:pPr>
        <w:ind w:left="6750" w:hanging="1080"/>
      </w:pPr>
      <w:rPr>
        <w:rFonts w:hint="default"/>
        <w:b/>
        <w:color w:val="000000" w:themeColor="text1"/>
        <w:sz w:val="24"/>
      </w:rPr>
    </w:lvl>
    <w:lvl w:ilvl="6">
      <w:start w:val="1"/>
      <w:numFmt w:val="decimal"/>
      <w:lvlText w:val="%1.%2.%3.%4.%5.%6.%7"/>
      <w:lvlJc w:val="left"/>
      <w:pPr>
        <w:ind w:left="8244" w:hanging="1440"/>
      </w:pPr>
      <w:rPr>
        <w:rFonts w:hint="default"/>
        <w:b/>
        <w:color w:val="000000" w:themeColor="text1"/>
        <w:sz w:val="24"/>
      </w:rPr>
    </w:lvl>
    <w:lvl w:ilvl="7">
      <w:start w:val="1"/>
      <w:numFmt w:val="decimal"/>
      <w:lvlText w:val="%1.%2.%3.%4.%5.%6.%7.%8"/>
      <w:lvlJc w:val="left"/>
      <w:pPr>
        <w:ind w:left="9378" w:hanging="1440"/>
      </w:pPr>
      <w:rPr>
        <w:rFonts w:hint="default"/>
        <w:b/>
        <w:color w:val="000000" w:themeColor="text1"/>
        <w:sz w:val="24"/>
      </w:rPr>
    </w:lvl>
    <w:lvl w:ilvl="8">
      <w:start w:val="1"/>
      <w:numFmt w:val="decimal"/>
      <w:lvlText w:val="%1.%2.%3.%4.%5.%6.%7.%8.%9"/>
      <w:lvlJc w:val="left"/>
      <w:pPr>
        <w:ind w:left="10512" w:hanging="1440"/>
      </w:pPr>
      <w:rPr>
        <w:rFonts w:hint="default"/>
        <w:b/>
        <w:color w:val="000000" w:themeColor="text1"/>
        <w:sz w:val="24"/>
      </w:rPr>
    </w:lvl>
  </w:abstractNum>
  <w:abstractNum w:abstractNumId="71" w15:restartNumberingAfterBreak="0">
    <w:nsid w:val="530105DD"/>
    <w:multiLevelType w:val="hybridMultilevel"/>
    <w:tmpl w:val="4FDAD4E4"/>
    <w:lvl w:ilvl="0" w:tplc="B41E56C6">
      <w:start w:val="1"/>
      <w:numFmt w:val="lowerRoman"/>
      <w:lvlText w:val="%1)"/>
      <w:lvlJc w:val="left"/>
      <w:pPr>
        <w:ind w:left="1854" w:hanging="72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72" w15:restartNumberingAfterBreak="0">
    <w:nsid w:val="536F1352"/>
    <w:multiLevelType w:val="hybridMultilevel"/>
    <w:tmpl w:val="8F647CC6"/>
    <w:lvl w:ilvl="0" w:tplc="40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73" w15:restartNumberingAfterBreak="0">
    <w:nsid w:val="539014DD"/>
    <w:multiLevelType w:val="multilevel"/>
    <w:tmpl w:val="3AA661D4"/>
    <w:lvl w:ilvl="0">
      <w:start w:val="5"/>
      <w:numFmt w:val="decimal"/>
      <w:lvlText w:val="%1"/>
      <w:lvlJc w:val="left"/>
      <w:pPr>
        <w:ind w:left="360" w:hanging="360"/>
      </w:pPr>
      <w:rPr>
        <w:b/>
      </w:rPr>
    </w:lvl>
    <w:lvl w:ilvl="1">
      <w:start w:val="5"/>
      <w:numFmt w:val="decimal"/>
      <w:lvlText w:val="%1.%2"/>
      <w:lvlJc w:val="left"/>
      <w:pPr>
        <w:ind w:left="1211" w:hanging="360"/>
      </w:pPr>
      <w:rPr>
        <w:b/>
      </w:rPr>
    </w:lvl>
    <w:lvl w:ilvl="2">
      <w:start w:val="1"/>
      <w:numFmt w:val="decimal"/>
      <w:lvlText w:val="%1.%2.%3"/>
      <w:lvlJc w:val="left"/>
      <w:pPr>
        <w:ind w:left="2422" w:hanging="720"/>
      </w:pPr>
      <w:rPr>
        <w:b/>
      </w:rPr>
    </w:lvl>
    <w:lvl w:ilvl="3">
      <w:start w:val="1"/>
      <w:numFmt w:val="decimal"/>
      <w:lvlText w:val="%1.%2.%3.%4"/>
      <w:lvlJc w:val="left"/>
      <w:pPr>
        <w:ind w:left="3273" w:hanging="720"/>
      </w:pPr>
      <w:rPr>
        <w:b/>
      </w:rPr>
    </w:lvl>
    <w:lvl w:ilvl="4">
      <w:start w:val="1"/>
      <w:numFmt w:val="decimal"/>
      <w:lvlText w:val="%1.%2.%3.%4.%5"/>
      <w:lvlJc w:val="left"/>
      <w:pPr>
        <w:ind w:left="4124" w:hanging="720"/>
      </w:pPr>
      <w:rPr>
        <w:b/>
      </w:rPr>
    </w:lvl>
    <w:lvl w:ilvl="5">
      <w:start w:val="1"/>
      <w:numFmt w:val="decimal"/>
      <w:lvlText w:val="%1.%2.%3.%4.%5.%6"/>
      <w:lvlJc w:val="left"/>
      <w:pPr>
        <w:ind w:left="5335" w:hanging="1080"/>
      </w:pPr>
      <w:rPr>
        <w:b/>
      </w:rPr>
    </w:lvl>
    <w:lvl w:ilvl="6">
      <w:start w:val="1"/>
      <w:numFmt w:val="decimal"/>
      <w:lvlText w:val="%1.%2.%3.%4.%5.%6.%7"/>
      <w:lvlJc w:val="left"/>
      <w:pPr>
        <w:ind w:left="6186" w:hanging="1080"/>
      </w:pPr>
      <w:rPr>
        <w:b/>
      </w:rPr>
    </w:lvl>
    <w:lvl w:ilvl="7">
      <w:start w:val="1"/>
      <w:numFmt w:val="decimal"/>
      <w:lvlText w:val="%1.%2.%3.%4.%5.%6.%7.%8"/>
      <w:lvlJc w:val="left"/>
      <w:pPr>
        <w:ind w:left="7037" w:hanging="1080"/>
      </w:pPr>
      <w:rPr>
        <w:b/>
      </w:rPr>
    </w:lvl>
    <w:lvl w:ilvl="8">
      <w:start w:val="1"/>
      <w:numFmt w:val="decimal"/>
      <w:lvlText w:val="%1.%2.%3.%4.%5.%6.%7.%8.%9"/>
      <w:lvlJc w:val="left"/>
      <w:pPr>
        <w:ind w:left="8248" w:hanging="1440"/>
      </w:pPr>
      <w:rPr>
        <w:b/>
      </w:rPr>
    </w:lvl>
  </w:abstractNum>
  <w:abstractNum w:abstractNumId="74" w15:restartNumberingAfterBreak="0">
    <w:nsid w:val="54505B5B"/>
    <w:multiLevelType w:val="hybridMultilevel"/>
    <w:tmpl w:val="E3887606"/>
    <w:lvl w:ilvl="0" w:tplc="400A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61410D3"/>
    <w:multiLevelType w:val="hybridMultilevel"/>
    <w:tmpl w:val="598845A8"/>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start w:val="1"/>
      <w:numFmt w:val="bullet"/>
      <w:lvlText w:val=""/>
      <w:lvlJc w:val="left"/>
      <w:pPr>
        <w:ind w:left="2520" w:hanging="360"/>
      </w:pPr>
      <w:rPr>
        <w:rFonts w:ascii="Wingdings" w:hAnsi="Wingdings" w:hint="default"/>
      </w:rPr>
    </w:lvl>
    <w:lvl w:ilvl="3" w:tplc="400A0001">
      <w:start w:val="1"/>
      <w:numFmt w:val="bullet"/>
      <w:lvlText w:val=""/>
      <w:lvlJc w:val="left"/>
      <w:pPr>
        <w:ind w:left="3240" w:hanging="360"/>
      </w:pPr>
      <w:rPr>
        <w:rFonts w:ascii="Symbol" w:hAnsi="Symbol" w:hint="default"/>
      </w:rPr>
    </w:lvl>
    <w:lvl w:ilvl="4" w:tplc="400A0003">
      <w:start w:val="1"/>
      <w:numFmt w:val="bullet"/>
      <w:lvlText w:val="o"/>
      <w:lvlJc w:val="left"/>
      <w:pPr>
        <w:ind w:left="3960" w:hanging="360"/>
      </w:pPr>
      <w:rPr>
        <w:rFonts w:ascii="Courier New" w:hAnsi="Courier New" w:cs="Courier New" w:hint="default"/>
      </w:rPr>
    </w:lvl>
    <w:lvl w:ilvl="5" w:tplc="400A0005">
      <w:start w:val="1"/>
      <w:numFmt w:val="bullet"/>
      <w:lvlText w:val=""/>
      <w:lvlJc w:val="left"/>
      <w:pPr>
        <w:ind w:left="4680" w:hanging="360"/>
      </w:pPr>
      <w:rPr>
        <w:rFonts w:ascii="Wingdings" w:hAnsi="Wingdings" w:hint="default"/>
      </w:rPr>
    </w:lvl>
    <w:lvl w:ilvl="6" w:tplc="400A0001">
      <w:start w:val="1"/>
      <w:numFmt w:val="bullet"/>
      <w:lvlText w:val=""/>
      <w:lvlJc w:val="left"/>
      <w:pPr>
        <w:ind w:left="5400" w:hanging="360"/>
      </w:pPr>
      <w:rPr>
        <w:rFonts w:ascii="Symbol" w:hAnsi="Symbol" w:hint="default"/>
      </w:rPr>
    </w:lvl>
    <w:lvl w:ilvl="7" w:tplc="400A0003">
      <w:start w:val="1"/>
      <w:numFmt w:val="bullet"/>
      <w:lvlText w:val="o"/>
      <w:lvlJc w:val="left"/>
      <w:pPr>
        <w:ind w:left="6120" w:hanging="360"/>
      </w:pPr>
      <w:rPr>
        <w:rFonts w:ascii="Courier New" w:hAnsi="Courier New" w:cs="Courier New" w:hint="default"/>
      </w:rPr>
    </w:lvl>
    <w:lvl w:ilvl="8" w:tplc="400A0005">
      <w:start w:val="1"/>
      <w:numFmt w:val="bullet"/>
      <w:lvlText w:val=""/>
      <w:lvlJc w:val="left"/>
      <w:pPr>
        <w:ind w:left="6840" w:hanging="360"/>
      </w:pPr>
      <w:rPr>
        <w:rFonts w:ascii="Wingdings" w:hAnsi="Wingdings" w:hint="default"/>
      </w:rPr>
    </w:lvl>
  </w:abstractNum>
  <w:abstractNum w:abstractNumId="76" w15:restartNumberingAfterBreak="0">
    <w:nsid w:val="57151AAF"/>
    <w:multiLevelType w:val="hybridMultilevel"/>
    <w:tmpl w:val="63784BF0"/>
    <w:lvl w:ilvl="0" w:tplc="97FAD6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599E58B9"/>
    <w:multiLevelType w:val="hybridMultilevel"/>
    <w:tmpl w:val="4BAA0C8A"/>
    <w:lvl w:ilvl="0" w:tplc="4F0C0022">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9DF7C76"/>
    <w:multiLevelType w:val="hybridMultilevel"/>
    <w:tmpl w:val="F98AD85C"/>
    <w:lvl w:ilvl="0" w:tplc="B9883E3C">
      <w:start w:val="1"/>
      <w:numFmt w:val="decimal"/>
      <w:lvlText w:val="%1."/>
      <w:lvlJc w:val="left"/>
      <w:pPr>
        <w:ind w:left="720" w:hanging="360"/>
      </w:pPr>
      <w:rPr>
        <w:rFonts w:hint="default"/>
        <w:b/>
        <w:bCs/>
      </w:rPr>
    </w:lvl>
    <w:lvl w:ilvl="1" w:tplc="6BBA1E78">
      <w:start w:val="1"/>
      <w:numFmt w:val="lowerLetter"/>
      <w:lvlText w:val="(%2)"/>
      <w:lvlJc w:val="left"/>
      <w:pPr>
        <w:ind w:left="1440" w:hanging="360"/>
      </w:pPr>
      <w:rPr>
        <w:rFonts w:hint="default"/>
      </w:rPr>
    </w:lvl>
    <w:lvl w:ilvl="2" w:tplc="A20A080C">
      <w:start w:val="1"/>
      <w:numFmt w:val="lowerLetter"/>
      <w:lvlText w:val="%3)"/>
      <w:lvlJc w:val="left"/>
      <w:pPr>
        <w:ind w:left="2160" w:hanging="360"/>
      </w:pPr>
      <w:rPr>
        <w:rFonts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A286749"/>
    <w:multiLevelType w:val="multilevel"/>
    <w:tmpl w:val="53FC7A0E"/>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0" w15:restartNumberingAfterBreak="0">
    <w:nsid w:val="5ACE6D13"/>
    <w:multiLevelType w:val="multilevel"/>
    <w:tmpl w:val="8624AA76"/>
    <w:lvl w:ilvl="0">
      <w:start w:val="14"/>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5BA919D3"/>
    <w:multiLevelType w:val="hybridMultilevel"/>
    <w:tmpl w:val="CACEF27C"/>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3" w15:restartNumberingAfterBreak="0">
    <w:nsid w:val="5F244063"/>
    <w:multiLevelType w:val="hybridMultilevel"/>
    <w:tmpl w:val="21CCD7DC"/>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84" w15:restartNumberingAfterBreak="0">
    <w:nsid w:val="5FD073F3"/>
    <w:multiLevelType w:val="hybridMultilevel"/>
    <w:tmpl w:val="869454E2"/>
    <w:lvl w:ilvl="0" w:tplc="9A7026E4">
      <w:start w:val="1"/>
      <w:numFmt w:val="lowerLetter"/>
      <w:lvlText w:val="%1."/>
      <w:lvlJc w:val="left"/>
      <w:pPr>
        <w:ind w:left="720" w:hanging="360"/>
      </w:pPr>
      <w:rPr>
        <w:rFonts w:cstheme="minorBidi"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5FD07B78"/>
    <w:multiLevelType w:val="multilevel"/>
    <w:tmpl w:val="1FBCD6E4"/>
    <w:lvl w:ilvl="0">
      <w:start w:val="2"/>
      <w:numFmt w:val="decimal"/>
      <w:lvlText w:val="%1"/>
      <w:lvlJc w:val="left"/>
      <w:pPr>
        <w:ind w:left="360" w:hanging="360"/>
      </w:pPr>
    </w:lvl>
    <w:lvl w:ilvl="1">
      <w:start w:val="1"/>
      <w:numFmt w:val="decimal"/>
      <w:lvlText w:val="%1.%2"/>
      <w:lvlJc w:val="left"/>
      <w:pPr>
        <w:ind w:left="956" w:hanging="360"/>
      </w:pPr>
    </w:lvl>
    <w:lvl w:ilvl="2">
      <w:start w:val="1"/>
      <w:numFmt w:val="decimal"/>
      <w:lvlText w:val="%1.%2.%3"/>
      <w:lvlJc w:val="left"/>
      <w:pPr>
        <w:ind w:left="1912" w:hanging="720"/>
      </w:pPr>
    </w:lvl>
    <w:lvl w:ilvl="3">
      <w:start w:val="1"/>
      <w:numFmt w:val="decimal"/>
      <w:lvlText w:val="%1.%2.%3.%4"/>
      <w:lvlJc w:val="left"/>
      <w:pPr>
        <w:ind w:left="2508" w:hanging="720"/>
      </w:pPr>
    </w:lvl>
    <w:lvl w:ilvl="4">
      <w:start w:val="1"/>
      <w:numFmt w:val="decimal"/>
      <w:lvlText w:val="%1.%2.%3.%4.%5"/>
      <w:lvlJc w:val="left"/>
      <w:pPr>
        <w:ind w:left="3464" w:hanging="1080"/>
      </w:pPr>
    </w:lvl>
    <w:lvl w:ilvl="5">
      <w:start w:val="1"/>
      <w:numFmt w:val="decimal"/>
      <w:lvlText w:val="%1.%2.%3.%4.%5.%6"/>
      <w:lvlJc w:val="left"/>
      <w:pPr>
        <w:ind w:left="4060" w:hanging="1080"/>
      </w:pPr>
    </w:lvl>
    <w:lvl w:ilvl="6">
      <w:start w:val="1"/>
      <w:numFmt w:val="decimal"/>
      <w:lvlText w:val="%1.%2.%3.%4.%5.%6.%7"/>
      <w:lvlJc w:val="left"/>
      <w:pPr>
        <w:ind w:left="5016" w:hanging="1440"/>
      </w:pPr>
    </w:lvl>
    <w:lvl w:ilvl="7">
      <w:start w:val="1"/>
      <w:numFmt w:val="decimal"/>
      <w:lvlText w:val="%1.%2.%3.%4.%5.%6.%7.%8"/>
      <w:lvlJc w:val="left"/>
      <w:pPr>
        <w:ind w:left="5612" w:hanging="1440"/>
      </w:pPr>
    </w:lvl>
    <w:lvl w:ilvl="8">
      <w:start w:val="1"/>
      <w:numFmt w:val="decimal"/>
      <w:lvlText w:val="%1.%2.%3.%4.%5.%6.%7.%8.%9"/>
      <w:lvlJc w:val="left"/>
      <w:pPr>
        <w:ind w:left="6208" w:hanging="1440"/>
      </w:pPr>
    </w:lvl>
  </w:abstractNum>
  <w:abstractNum w:abstractNumId="86" w15:restartNumberingAfterBreak="0">
    <w:nsid w:val="61DF7B5F"/>
    <w:multiLevelType w:val="multilevel"/>
    <w:tmpl w:val="789C8C8C"/>
    <w:lvl w:ilvl="0">
      <w:start w:val="10"/>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1778" w:hanging="360"/>
      </w:pPr>
    </w:lvl>
    <w:lvl w:ilvl="3">
      <w:start w:val="1"/>
      <w:numFmt w:val="decimal"/>
      <w:lvlText w:val="%1.%2.%3.%4"/>
      <w:lvlJc w:val="left"/>
      <w:pPr>
        <w:ind w:left="2847" w:hanging="720"/>
      </w:pPr>
    </w:lvl>
    <w:lvl w:ilvl="4">
      <w:start w:val="1"/>
      <w:numFmt w:val="decimal"/>
      <w:lvlText w:val="%1.%2.%3.%4.%5"/>
      <w:lvlJc w:val="left"/>
      <w:pPr>
        <w:ind w:left="3556" w:hanging="720"/>
      </w:pPr>
    </w:lvl>
    <w:lvl w:ilvl="5">
      <w:start w:val="1"/>
      <w:numFmt w:val="decimal"/>
      <w:lvlText w:val="%1.%2.%3.%4.%5.%6"/>
      <w:lvlJc w:val="left"/>
      <w:pPr>
        <w:ind w:left="4265" w:hanging="720"/>
      </w:pPr>
    </w:lvl>
    <w:lvl w:ilvl="6">
      <w:start w:val="1"/>
      <w:numFmt w:val="decimal"/>
      <w:lvlText w:val="%1.%2.%3.%4.%5.%6.%7"/>
      <w:lvlJc w:val="left"/>
      <w:pPr>
        <w:ind w:left="5334" w:hanging="1080"/>
      </w:pPr>
    </w:lvl>
    <w:lvl w:ilvl="7">
      <w:start w:val="1"/>
      <w:numFmt w:val="decimal"/>
      <w:lvlText w:val="%1.%2.%3.%4.%5.%6.%7.%8"/>
      <w:lvlJc w:val="left"/>
      <w:pPr>
        <w:ind w:left="6043" w:hanging="1080"/>
      </w:pPr>
    </w:lvl>
    <w:lvl w:ilvl="8">
      <w:start w:val="1"/>
      <w:numFmt w:val="decimal"/>
      <w:lvlText w:val="%1.%2.%3.%4.%5.%6.%7.%8.%9"/>
      <w:lvlJc w:val="left"/>
      <w:pPr>
        <w:ind w:left="6752" w:hanging="1080"/>
      </w:pPr>
    </w:lvl>
  </w:abstractNum>
  <w:abstractNum w:abstractNumId="87" w15:restartNumberingAfterBreak="0">
    <w:nsid w:val="65194A80"/>
    <w:multiLevelType w:val="multilevel"/>
    <w:tmpl w:val="B00433E6"/>
    <w:lvl w:ilvl="0">
      <w:start w:val="4"/>
      <w:numFmt w:val="decimal"/>
      <w:lvlText w:val="%1"/>
      <w:lvlJc w:val="left"/>
      <w:pPr>
        <w:ind w:left="360" w:hanging="360"/>
      </w:pPr>
      <w:rPr>
        <w:rFonts w:hint="default"/>
        <w:b w:val="0"/>
        <w:i w:val="0"/>
      </w:rPr>
    </w:lvl>
    <w:lvl w:ilvl="1">
      <w:start w:val="1"/>
      <w:numFmt w:val="decimal"/>
      <w:lvlText w:val="%1.%2"/>
      <w:lvlJc w:val="left"/>
      <w:pPr>
        <w:ind w:left="1494" w:hanging="360"/>
      </w:pPr>
      <w:rPr>
        <w:rFonts w:hint="default"/>
        <w:b w:val="0"/>
        <w:i w:val="0"/>
      </w:rPr>
    </w:lvl>
    <w:lvl w:ilvl="2">
      <w:start w:val="1"/>
      <w:numFmt w:val="decimal"/>
      <w:lvlText w:val="%1.%2.%3"/>
      <w:lvlJc w:val="left"/>
      <w:pPr>
        <w:ind w:left="2988" w:hanging="720"/>
      </w:pPr>
      <w:rPr>
        <w:rFonts w:hint="default"/>
        <w:b w:val="0"/>
        <w:i w:val="0"/>
      </w:rPr>
    </w:lvl>
    <w:lvl w:ilvl="3">
      <w:start w:val="1"/>
      <w:numFmt w:val="decimal"/>
      <w:lvlText w:val="%1.%2.%3.%4"/>
      <w:lvlJc w:val="left"/>
      <w:pPr>
        <w:ind w:left="4122" w:hanging="720"/>
      </w:pPr>
      <w:rPr>
        <w:rFonts w:hint="default"/>
        <w:b w:val="0"/>
        <w:i w:val="0"/>
      </w:rPr>
    </w:lvl>
    <w:lvl w:ilvl="4">
      <w:start w:val="1"/>
      <w:numFmt w:val="decimal"/>
      <w:lvlText w:val="%1.%2.%3.%4.%5"/>
      <w:lvlJc w:val="left"/>
      <w:pPr>
        <w:ind w:left="5616" w:hanging="1080"/>
      </w:pPr>
      <w:rPr>
        <w:rFonts w:hint="default"/>
        <w:b w:val="0"/>
        <w:i w:val="0"/>
      </w:rPr>
    </w:lvl>
    <w:lvl w:ilvl="5">
      <w:start w:val="1"/>
      <w:numFmt w:val="decimal"/>
      <w:lvlText w:val="%1.%2.%3.%4.%5.%6"/>
      <w:lvlJc w:val="left"/>
      <w:pPr>
        <w:ind w:left="6750" w:hanging="1080"/>
      </w:pPr>
      <w:rPr>
        <w:rFonts w:hint="default"/>
        <w:b w:val="0"/>
        <w:i w:val="0"/>
      </w:rPr>
    </w:lvl>
    <w:lvl w:ilvl="6">
      <w:start w:val="1"/>
      <w:numFmt w:val="decimal"/>
      <w:lvlText w:val="%1.%2.%3.%4.%5.%6.%7"/>
      <w:lvlJc w:val="left"/>
      <w:pPr>
        <w:ind w:left="8244" w:hanging="1440"/>
      </w:pPr>
      <w:rPr>
        <w:rFonts w:hint="default"/>
        <w:b w:val="0"/>
        <w:i w:val="0"/>
      </w:rPr>
    </w:lvl>
    <w:lvl w:ilvl="7">
      <w:start w:val="1"/>
      <w:numFmt w:val="decimal"/>
      <w:lvlText w:val="%1.%2.%3.%4.%5.%6.%7.%8"/>
      <w:lvlJc w:val="left"/>
      <w:pPr>
        <w:ind w:left="9378" w:hanging="1440"/>
      </w:pPr>
      <w:rPr>
        <w:rFonts w:hint="default"/>
        <w:b w:val="0"/>
        <w:i w:val="0"/>
      </w:rPr>
    </w:lvl>
    <w:lvl w:ilvl="8">
      <w:start w:val="1"/>
      <w:numFmt w:val="decimal"/>
      <w:lvlText w:val="%1.%2.%3.%4.%5.%6.%7.%8.%9"/>
      <w:lvlJc w:val="left"/>
      <w:pPr>
        <w:ind w:left="10872" w:hanging="1800"/>
      </w:pPr>
      <w:rPr>
        <w:rFonts w:hint="default"/>
        <w:b w:val="0"/>
        <w:i w:val="0"/>
      </w:rPr>
    </w:lvl>
  </w:abstractNum>
  <w:abstractNum w:abstractNumId="88" w15:restartNumberingAfterBreak="0">
    <w:nsid w:val="65BA613E"/>
    <w:multiLevelType w:val="multilevel"/>
    <w:tmpl w:val="82C2BB48"/>
    <w:lvl w:ilvl="0">
      <w:start w:val="14"/>
      <w:numFmt w:val="decimal"/>
      <w:lvlText w:val="%1"/>
      <w:lvlJc w:val="left"/>
      <w:pPr>
        <w:ind w:left="375" w:hanging="375"/>
      </w:pPr>
      <w:rPr>
        <w:rFonts w:hint="default"/>
      </w:rPr>
    </w:lvl>
    <w:lvl w:ilvl="1">
      <w:start w:val="1"/>
      <w:numFmt w:val="decimal"/>
      <w:lvlText w:val="%1.%2"/>
      <w:lvlJc w:val="left"/>
      <w:pPr>
        <w:ind w:left="1509" w:hanging="37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89"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8304342"/>
    <w:multiLevelType w:val="multilevel"/>
    <w:tmpl w:val="D58AA242"/>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1" w15:restartNumberingAfterBreak="0">
    <w:nsid w:val="69AA61CD"/>
    <w:multiLevelType w:val="hybridMultilevel"/>
    <w:tmpl w:val="7B76FDEA"/>
    <w:lvl w:ilvl="0" w:tplc="59F0D2BE">
      <w:start w:val="1"/>
      <w:numFmt w:val="lowerRoman"/>
      <w:lvlText w:val="(%1)"/>
      <w:lvlJc w:val="left"/>
      <w:pPr>
        <w:ind w:left="2988" w:hanging="720"/>
      </w:pPr>
      <w:rPr>
        <w:rFonts w:hint="default"/>
      </w:rPr>
    </w:lvl>
    <w:lvl w:ilvl="1" w:tplc="400A0019" w:tentative="1">
      <w:start w:val="1"/>
      <w:numFmt w:val="lowerLetter"/>
      <w:lvlText w:val="%2."/>
      <w:lvlJc w:val="left"/>
      <w:pPr>
        <w:ind w:left="3348" w:hanging="360"/>
      </w:pPr>
    </w:lvl>
    <w:lvl w:ilvl="2" w:tplc="400A001B" w:tentative="1">
      <w:start w:val="1"/>
      <w:numFmt w:val="lowerRoman"/>
      <w:lvlText w:val="%3."/>
      <w:lvlJc w:val="right"/>
      <w:pPr>
        <w:ind w:left="4068" w:hanging="180"/>
      </w:pPr>
    </w:lvl>
    <w:lvl w:ilvl="3" w:tplc="400A000F" w:tentative="1">
      <w:start w:val="1"/>
      <w:numFmt w:val="decimal"/>
      <w:lvlText w:val="%4."/>
      <w:lvlJc w:val="left"/>
      <w:pPr>
        <w:ind w:left="4788" w:hanging="360"/>
      </w:pPr>
    </w:lvl>
    <w:lvl w:ilvl="4" w:tplc="400A0019" w:tentative="1">
      <w:start w:val="1"/>
      <w:numFmt w:val="lowerLetter"/>
      <w:lvlText w:val="%5."/>
      <w:lvlJc w:val="left"/>
      <w:pPr>
        <w:ind w:left="5508" w:hanging="360"/>
      </w:pPr>
    </w:lvl>
    <w:lvl w:ilvl="5" w:tplc="400A001B" w:tentative="1">
      <w:start w:val="1"/>
      <w:numFmt w:val="lowerRoman"/>
      <w:lvlText w:val="%6."/>
      <w:lvlJc w:val="right"/>
      <w:pPr>
        <w:ind w:left="6228" w:hanging="180"/>
      </w:pPr>
    </w:lvl>
    <w:lvl w:ilvl="6" w:tplc="400A000F" w:tentative="1">
      <w:start w:val="1"/>
      <w:numFmt w:val="decimal"/>
      <w:lvlText w:val="%7."/>
      <w:lvlJc w:val="left"/>
      <w:pPr>
        <w:ind w:left="6948" w:hanging="360"/>
      </w:pPr>
    </w:lvl>
    <w:lvl w:ilvl="7" w:tplc="400A0019" w:tentative="1">
      <w:start w:val="1"/>
      <w:numFmt w:val="lowerLetter"/>
      <w:lvlText w:val="%8."/>
      <w:lvlJc w:val="left"/>
      <w:pPr>
        <w:ind w:left="7668" w:hanging="360"/>
      </w:pPr>
    </w:lvl>
    <w:lvl w:ilvl="8" w:tplc="400A001B" w:tentative="1">
      <w:start w:val="1"/>
      <w:numFmt w:val="lowerRoman"/>
      <w:lvlText w:val="%9."/>
      <w:lvlJc w:val="right"/>
      <w:pPr>
        <w:ind w:left="8388" w:hanging="180"/>
      </w:pPr>
    </w:lvl>
  </w:abstractNum>
  <w:abstractNum w:abstractNumId="92" w15:restartNumberingAfterBreak="0">
    <w:nsid w:val="6A0B6701"/>
    <w:multiLevelType w:val="hybridMultilevel"/>
    <w:tmpl w:val="A694F14C"/>
    <w:lvl w:ilvl="0" w:tplc="C706CDB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7B5105"/>
    <w:multiLevelType w:val="hybridMultilevel"/>
    <w:tmpl w:val="FDE01210"/>
    <w:lvl w:ilvl="0" w:tplc="5E22BCA2">
      <w:start w:val="1"/>
      <w:numFmt w:val="upperLetter"/>
      <w:lvlText w:val="%1."/>
      <w:lvlJc w:val="left"/>
      <w:pPr>
        <w:ind w:left="720" w:hanging="360"/>
      </w:pPr>
      <w:rPr>
        <w:rFonts w:asciiTheme="minorHAnsi" w:hAnsiTheme="minorHAnsi" w:cstheme="minorHAnsi" w:hint="default"/>
        <w:b/>
        <w:bCs/>
        <w:i w:val="0"/>
        <w:iCs w:val="0"/>
        <w:color w:val="auto"/>
        <w:sz w:val="24"/>
        <w:szCs w:val="2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6B044C58"/>
    <w:multiLevelType w:val="multilevel"/>
    <w:tmpl w:val="75525FA4"/>
    <w:lvl w:ilvl="0">
      <w:start w:val="1"/>
      <w:numFmt w:val="decimal"/>
      <w:lvlText w:val="%1."/>
      <w:lvlJc w:val="left"/>
      <w:pPr>
        <w:ind w:left="720" w:hanging="360"/>
      </w:pPr>
      <w:rPr>
        <w:b/>
        <w:bCs/>
        <w:i w:val="0"/>
        <w:color w:val="auto"/>
      </w:rPr>
    </w:lvl>
    <w:lvl w:ilvl="1">
      <w:start w:val="3"/>
      <w:numFmt w:val="decimal"/>
      <w:isLgl/>
      <w:lvlText w:val="%1.%2"/>
      <w:lvlJc w:val="left"/>
      <w:pPr>
        <w:ind w:left="1440" w:hanging="360"/>
      </w:pPr>
      <w:rPr>
        <w:rFonts w:cstheme="minorHAnsi" w:hint="default"/>
        <w:sz w:val="22"/>
      </w:rPr>
    </w:lvl>
    <w:lvl w:ilvl="2">
      <w:start w:val="1"/>
      <w:numFmt w:val="decimal"/>
      <w:isLgl/>
      <w:lvlText w:val="%1.%2.%3"/>
      <w:lvlJc w:val="left"/>
      <w:pPr>
        <w:ind w:left="2520" w:hanging="720"/>
      </w:pPr>
      <w:rPr>
        <w:rFonts w:cstheme="minorHAnsi" w:hint="default"/>
        <w:sz w:val="22"/>
      </w:rPr>
    </w:lvl>
    <w:lvl w:ilvl="3">
      <w:start w:val="1"/>
      <w:numFmt w:val="decimal"/>
      <w:isLgl/>
      <w:lvlText w:val="%1.%2.%3.%4"/>
      <w:lvlJc w:val="left"/>
      <w:pPr>
        <w:ind w:left="3240" w:hanging="720"/>
      </w:pPr>
      <w:rPr>
        <w:rFonts w:cstheme="minorHAnsi" w:hint="default"/>
        <w:sz w:val="22"/>
      </w:rPr>
    </w:lvl>
    <w:lvl w:ilvl="4">
      <w:start w:val="1"/>
      <w:numFmt w:val="decimal"/>
      <w:isLgl/>
      <w:lvlText w:val="%1.%2.%3.%4.%5"/>
      <w:lvlJc w:val="left"/>
      <w:pPr>
        <w:ind w:left="4320" w:hanging="1080"/>
      </w:pPr>
      <w:rPr>
        <w:rFonts w:cstheme="minorHAnsi" w:hint="default"/>
        <w:sz w:val="22"/>
      </w:rPr>
    </w:lvl>
    <w:lvl w:ilvl="5">
      <w:start w:val="1"/>
      <w:numFmt w:val="decimal"/>
      <w:isLgl/>
      <w:lvlText w:val="%1.%2.%3.%4.%5.%6"/>
      <w:lvlJc w:val="left"/>
      <w:pPr>
        <w:ind w:left="5040" w:hanging="1080"/>
      </w:pPr>
      <w:rPr>
        <w:rFonts w:cstheme="minorHAnsi" w:hint="default"/>
        <w:sz w:val="22"/>
      </w:rPr>
    </w:lvl>
    <w:lvl w:ilvl="6">
      <w:start w:val="1"/>
      <w:numFmt w:val="decimal"/>
      <w:isLgl/>
      <w:lvlText w:val="%1.%2.%3.%4.%5.%6.%7"/>
      <w:lvlJc w:val="left"/>
      <w:pPr>
        <w:ind w:left="6120" w:hanging="1440"/>
      </w:pPr>
      <w:rPr>
        <w:rFonts w:cstheme="minorHAnsi" w:hint="default"/>
        <w:sz w:val="22"/>
      </w:rPr>
    </w:lvl>
    <w:lvl w:ilvl="7">
      <w:start w:val="1"/>
      <w:numFmt w:val="decimal"/>
      <w:isLgl/>
      <w:lvlText w:val="%1.%2.%3.%4.%5.%6.%7.%8"/>
      <w:lvlJc w:val="left"/>
      <w:pPr>
        <w:ind w:left="6840" w:hanging="1440"/>
      </w:pPr>
      <w:rPr>
        <w:rFonts w:cstheme="minorHAnsi" w:hint="default"/>
        <w:sz w:val="22"/>
      </w:rPr>
    </w:lvl>
    <w:lvl w:ilvl="8">
      <w:start w:val="1"/>
      <w:numFmt w:val="decimal"/>
      <w:isLgl/>
      <w:lvlText w:val="%1.%2.%3.%4.%5.%6.%7.%8.%9"/>
      <w:lvlJc w:val="left"/>
      <w:pPr>
        <w:ind w:left="7920" w:hanging="1800"/>
      </w:pPr>
      <w:rPr>
        <w:rFonts w:cstheme="minorHAnsi" w:hint="default"/>
        <w:sz w:val="22"/>
      </w:rPr>
    </w:lvl>
  </w:abstractNum>
  <w:abstractNum w:abstractNumId="95" w15:restartNumberingAfterBreak="0">
    <w:nsid w:val="6BCE15EF"/>
    <w:multiLevelType w:val="hybridMultilevel"/>
    <w:tmpl w:val="6A20D630"/>
    <w:lvl w:ilvl="0" w:tplc="C8C60EFC">
      <w:start w:val="1"/>
      <w:numFmt w:val="lowerLetter"/>
      <w:lvlText w:val="(%1)"/>
      <w:lvlJc w:val="left"/>
      <w:pPr>
        <w:ind w:left="720" w:hanging="360"/>
      </w:pPr>
      <w:rPr>
        <w:rFonts w:asciiTheme="minorHAnsi" w:hAnsiTheme="minorHAnsi"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D2B5445"/>
    <w:multiLevelType w:val="multilevel"/>
    <w:tmpl w:val="53F08E58"/>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97" w15:restartNumberingAfterBreak="0">
    <w:nsid w:val="6DF0632E"/>
    <w:multiLevelType w:val="hybridMultilevel"/>
    <w:tmpl w:val="637630D8"/>
    <w:lvl w:ilvl="0" w:tplc="400A0017">
      <w:start w:val="1"/>
      <w:numFmt w:val="lowerLetter"/>
      <w:lvlText w:val="%1)"/>
      <w:lvlJc w:val="left"/>
      <w:pPr>
        <w:ind w:left="1571" w:hanging="360"/>
      </w:pPr>
    </w:lvl>
    <w:lvl w:ilvl="1" w:tplc="400A0019">
      <w:start w:val="1"/>
      <w:numFmt w:val="lowerLetter"/>
      <w:lvlText w:val="%2."/>
      <w:lvlJc w:val="left"/>
      <w:pPr>
        <w:ind w:left="2291" w:hanging="360"/>
      </w:pPr>
    </w:lvl>
    <w:lvl w:ilvl="2" w:tplc="400A001B">
      <w:start w:val="1"/>
      <w:numFmt w:val="lowerRoman"/>
      <w:lvlText w:val="%3."/>
      <w:lvlJc w:val="right"/>
      <w:pPr>
        <w:ind w:left="3011" w:hanging="180"/>
      </w:pPr>
    </w:lvl>
    <w:lvl w:ilvl="3" w:tplc="400A000F">
      <w:start w:val="1"/>
      <w:numFmt w:val="decimal"/>
      <w:lvlText w:val="%4."/>
      <w:lvlJc w:val="left"/>
      <w:pPr>
        <w:ind w:left="3731" w:hanging="360"/>
      </w:pPr>
    </w:lvl>
    <w:lvl w:ilvl="4" w:tplc="400A0019">
      <w:start w:val="1"/>
      <w:numFmt w:val="lowerLetter"/>
      <w:lvlText w:val="%5."/>
      <w:lvlJc w:val="left"/>
      <w:pPr>
        <w:ind w:left="4451" w:hanging="360"/>
      </w:pPr>
    </w:lvl>
    <w:lvl w:ilvl="5" w:tplc="400A001B">
      <w:start w:val="1"/>
      <w:numFmt w:val="lowerRoman"/>
      <w:lvlText w:val="%6."/>
      <w:lvlJc w:val="right"/>
      <w:pPr>
        <w:ind w:left="5171" w:hanging="180"/>
      </w:pPr>
    </w:lvl>
    <w:lvl w:ilvl="6" w:tplc="400A000F">
      <w:start w:val="1"/>
      <w:numFmt w:val="decimal"/>
      <w:lvlText w:val="%7."/>
      <w:lvlJc w:val="left"/>
      <w:pPr>
        <w:ind w:left="5891" w:hanging="360"/>
      </w:pPr>
    </w:lvl>
    <w:lvl w:ilvl="7" w:tplc="400A0019">
      <w:start w:val="1"/>
      <w:numFmt w:val="lowerLetter"/>
      <w:lvlText w:val="%8."/>
      <w:lvlJc w:val="left"/>
      <w:pPr>
        <w:ind w:left="6611" w:hanging="360"/>
      </w:pPr>
    </w:lvl>
    <w:lvl w:ilvl="8" w:tplc="400A001B">
      <w:start w:val="1"/>
      <w:numFmt w:val="lowerRoman"/>
      <w:lvlText w:val="%9."/>
      <w:lvlJc w:val="right"/>
      <w:pPr>
        <w:ind w:left="7331" w:hanging="180"/>
      </w:pPr>
    </w:lvl>
  </w:abstractNum>
  <w:abstractNum w:abstractNumId="98" w15:restartNumberingAfterBreak="0">
    <w:nsid w:val="6F5E36DE"/>
    <w:multiLevelType w:val="hybridMultilevel"/>
    <w:tmpl w:val="652E3028"/>
    <w:lvl w:ilvl="0" w:tplc="72E64188">
      <w:start w:val="24"/>
      <w:numFmt w:val="decimal"/>
      <w:lvlText w:val="%1."/>
      <w:lvlJc w:val="left"/>
      <w:pPr>
        <w:ind w:left="2150" w:hanging="360"/>
      </w:pPr>
      <w:rPr>
        <w:rFonts w:hint="default"/>
      </w:rPr>
    </w:lvl>
    <w:lvl w:ilvl="1" w:tplc="400A0019">
      <w:start w:val="1"/>
      <w:numFmt w:val="lowerLetter"/>
      <w:lvlText w:val="%2."/>
      <w:lvlJc w:val="left"/>
      <w:pPr>
        <w:ind w:left="2870" w:hanging="360"/>
      </w:pPr>
    </w:lvl>
    <w:lvl w:ilvl="2" w:tplc="400A001B" w:tentative="1">
      <w:start w:val="1"/>
      <w:numFmt w:val="lowerRoman"/>
      <w:lvlText w:val="%3."/>
      <w:lvlJc w:val="right"/>
      <w:pPr>
        <w:ind w:left="3590" w:hanging="180"/>
      </w:pPr>
    </w:lvl>
    <w:lvl w:ilvl="3" w:tplc="400A000F" w:tentative="1">
      <w:start w:val="1"/>
      <w:numFmt w:val="decimal"/>
      <w:lvlText w:val="%4."/>
      <w:lvlJc w:val="left"/>
      <w:pPr>
        <w:ind w:left="4310" w:hanging="360"/>
      </w:pPr>
    </w:lvl>
    <w:lvl w:ilvl="4" w:tplc="400A0019" w:tentative="1">
      <w:start w:val="1"/>
      <w:numFmt w:val="lowerLetter"/>
      <w:lvlText w:val="%5."/>
      <w:lvlJc w:val="left"/>
      <w:pPr>
        <w:ind w:left="5030" w:hanging="360"/>
      </w:pPr>
    </w:lvl>
    <w:lvl w:ilvl="5" w:tplc="400A001B" w:tentative="1">
      <w:start w:val="1"/>
      <w:numFmt w:val="lowerRoman"/>
      <w:lvlText w:val="%6."/>
      <w:lvlJc w:val="right"/>
      <w:pPr>
        <w:ind w:left="5750" w:hanging="180"/>
      </w:pPr>
    </w:lvl>
    <w:lvl w:ilvl="6" w:tplc="400A000F" w:tentative="1">
      <w:start w:val="1"/>
      <w:numFmt w:val="decimal"/>
      <w:lvlText w:val="%7."/>
      <w:lvlJc w:val="left"/>
      <w:pPr>
        <w:ind w:left="6470" w:hanging="360"/>
      </w:pPr>
    </w:lvl>
    <w:lvl w:ilvl="7" w:tplc="400A0019" w:tentative="1">
      <w:start w:val="1"/>
      <w:numFmt w:val="lowerLetter"/>
      <w:lvlText w:val="%8."/>
      <w:lvlJc w:val="left"/>
      <w:pPr>
        <w:ind w:left="7190" w:hanging="360"/>
      </w:pPr>
    </w:lvl>
    <w:lvl w:ilvl="8" w:tplc="400A001B" w:tentative="1">
      <w:start w:val="1"/>
      <w:numFmt w:val="lowerRoman"/>
      <w:lvlText w:val="%9."/>
      <w:lvlJc w:val="right"/>
      <w:pPr>
        <w:ind w:left="7910" w:hanging="180"/>
      </w:pPr>
    </w:lvl>
  </w:abstractNum>
  <w:abstractNum w:abstractNumId="99" w15:restartNumberingAfterBreak="0">
    <w:nsid w:val="73611F13"/>
    <w:multiLevelType w:val="singleLevel"/>
    <w:tmpl w:val="F9CCA538"/>
    <w:lvl w:ilvl="0">
      <w:start w:val="1"/>
      <w:numFmt w:val="lowerRoman"/>
      <w:pStyle w:val="indenti"/>
      <w:lvlText w:val="(%1)"/>
      <w:lvlJc w:val="left"/>
      <w:pPr>
        <w:tabs>
          <w:tab w:val="num" w:pos="2024"/>
        </w:tabs>
        <w:ind w:left="1021" w:firstLine="283"/>
      </w:pPr>
      <w:rPr>
        <w:rFonts w:ascii="Times New Roman" w:hAnsi="Times New Roman" w:cs="Times New Roman" w:hint="default"/>
        <w:sz w:val="24"/>
      </w:rPr>
    </w:lvl>
  </w:abstractNum>
  <w:abstractNum w:abstractNumId="100" w15:restartNumberingAfterBreak="0">
    <w:nsid w:val="751D3A08"/>
    <w:multiLevelType w:val="multilevel"/>
    <w:tmpl w:val="02DE76E4"/>
    <w:lvl w:ilvl="0">
      <w:start w:val="2"/>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1" w15:restartNumberingAfterBreak="0">
    <w:nsid w:val="76FC60C1"/>
    <w:multiLevelType w:val="hybridMultilevel"/>
    <w:tmpl w:val="AED25EFE"/>
    <w:lvl w:ilvl="0" w:tplc="C4CA024A">
      <w:start w:val="1"/>
      <w:numFmt w:val="lowerLetter"/>
      <w:lvlText w:val="(%1)"/>
      <w:lvlJc w:val="left"/>
      <w:pPr>
        <w:tabs>
          <w:tab w:val="num" w:pos="885"/>
        </w:tabs>
        <w:ind w:left="885" w:hanging="360"/>
      </w:pPr>
      <w:rPr>
        <w:rFonts w:asciiTheme="minorHAnsi" w:hAnsiTheme="minorHAnsi" w:hint="default"/>
        <w:i w:val="0"/>
        <w:sz w:val="22"/>
        <w:szCs w:val="22"/>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2" w15:restartNumberingAfterBreak="0">
    <w:nsid w:val="77E30F98"/>
    <w:multiLevelType w:val="hybridMultilevel"/>
    <w:tmpl w:val="5CEE8382"/>
    <w:lvl w:ilvl="0" w:tplc="04090017">
      <w:start w:val="1"/>
      <w:numFmt w:val="lowerLetter"/>
      <w:lvlText w:val="%1)"/>
      <w:lvlJc w:val="left"/>
      <w:pPr>
        <w:ind w:left="2880" w:hanging="360"/>
      </w:pPr>
      <w:rPr>
        <w:rFonts w:hint="default"/>
      </w:rPr>
    </w:lvl>
    <w:lvl w:ilvl="1" w:tplc="372E71F2">
      <w:start w:val="1"/>
      <w:numFmt w:val="decimal"/>
      <w:lvlText w:val="%2."/>
      <w:lvlJc w:val="left"/>
      <w:pPr>
        <w:ind w:left="3600" w:hanging="360"/>
      </w:pPr>
      <w:rPr>
        <w:rFonts w:hint="default"/>
      </w:rPr>
    </w:lvl>
    <w:lvl w:ilvl="2" w:tplc="B8809F84">
      <w:start w:val="1"/>
      <w:numFmt w:val="lowerLetter"/>
      <w:lvlText w:val="%3."/>
      <w:lvlJc w:val="left"/>
      <w:pPr>
        <w:ind w:left="4500" w:hanging="360"/>
      </w:pPr>
      <w:rPr>
        <w:rFonts w:cs="Times New Roman" w:hint="default"/>
        <w:b/>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15:restartNumberingAfterBreak="0">
    <w:nsid w:val="78471F5D"/>
    <w:multiLevelType w:val="multilevel"/>
    <w:tmpl w:val="F89E5532"/>
    <w:lvl w:ilvl="0">
      <w:start w:val="2"/>
      <w:numFmt w:val="decimal"/>
      <w:lvlText w:val="%1"/>
      <w:lvlJc w:val="left"/>
      <w:pPr>
        <w:ind w:left="360" w:hanging="360"/>
      </w:pPr>
    </w:lvl>
    <w:lvl w:ilvl="1">
      <w:start w:val="1"/>
      <w:numFmt w:val="decimal"/>
      <w:lvlText w:val="%1.%2"/>
      <w:lvlJc w:val="left"/>
      <w:pPr>
        <w:ind w:left="956" w:hanging="360"/>
      </w:pPr>
    </w:lvl>
    <w:lvl w:ilvl="2">
      <w:start w:val="1"/>
      <w:numFmt w:val="decimal"/>
      <w:lvlText w:val="%1.%2.%3"/>
      <w:lvlJc w:val="left"/>
      <w:pPr>
        <w:ind w:left="1912" w:hanging="720"/>
      </w:pPr>
    </w:lvl>
    <w:lvl w:ilvl="3">
      <w:start w:val="1"/>
      <w:numFmt w:val="decimal"/>
      <w:lvlText w:val="%1.%2.%3.%4"/>
      <w:lvlJc w:val="left"/>
      <w:pPr>
        <w:ind w:left="2508" w:hanging="720"/>
      </w:pPr>
    </w:lvl>
    <w:lvl w:ilvl="4">
      <w:start w:val="1"/>
      <w:numFmt w:val="decimal"/>
      <w:lvlText w:val="%1.%2.%3.%4.%5"/>
      <w:lvlJc w:val="left"/>
      <w:pPr>
        <w:ind w:left="3464" w:hanging="1080"/>
      </w:pPr>
    </w:lvl>
    <w:lvl w:ilvl="5">
      <w:start w:val="1"/>
      <w:numFmt w:val="decimal"/>
      <w:lvlText w:val="%1.%2.%3.%4.%5.%6"/>
      <w:lvlJc w:val="left"/>
      <w:pPr>
        <w:ind w:left="4060" w:hanging="1080"/>
      </w:pPr>
    </w:lvl>
    <w:lvl w:ilvl="6">
      <w:start w:val="1"/>
      <w:numFmt w:val="decimal"/>
      <w:lvlText w:val="%1.%2.%3.%4.%5.%6.%7"/>
      <w:lvlJc w:val="left"/>
      <w:pPr>
        <w:ind w:left="5016" w:hanging="1440"/>
      </w:pPr>
    </w:lvl>
    <w:lvl w:ilvl="7">
      <w:start w:val="1"/>
      <w:numFmt w:val="decimal"/>
      <w:lvlText w:val="%1.%2.%3.%4.%5.%6.%7.%8"/>
      <w:lvlJc w:val="left"/>
      <w:pPr>
        <w:ind w:left="5612" w:hanging="1440"/>
      </w:pPr>
    </w:lvl>
    <w:lvl w:ilvl="8">
      <w:start w:val="1"/>
      <w:numFmt w:val="decimal"/>
      <w:lvlText w:val="%1.%2.%3.%4.%5.%6.%7.%8.%9"/>
      <w:lvlJc w:val="left"/>
      <w:pPr>
        <w:ind w:left="6208" w:hanging="1440"/>
      </w:pPr>
    </w:lvl>
  </w:abstractNum>
  <w:abstractNum w:abstractNumId="104" w15:restartNumberingAfterBreak="0">
    <w:nsid w:val="7BED0DC0"/>
    <w:multiLevelType w:val="multilevel"/>
    <w:tmpl w:val="7B7487C2"/>
    <w:lvl w:ilvl="0">
      <w:start w:val="4"/>
      <w:numFmt w:val="decimal"/>
      <w:lvlText w:val="%1"/>
      <w:lvlJc w:val="left"/>
      <w:pPr>
        <w:ind w:left="420" w:hanging="420"/>
      </w:pPr>
    </w:lvl>
    <w:lvl w:ilvl="1">
      <w:start w:val="1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5" w15:restartNumberingAfterBreak="0">
    <w:nsid w:val="7DFE4500"/>
    <w:multiLevelType w:val="hybridMultilevel"/>
    <w:tmpl w:val="BAB8A8F6"/>
    <w:lvl w:ilvl="0" w:tplc="993C3DD0">
      <w:start w:val="1"/>
      <w:numFmt w:val="decimal"/>
      <w:lvlText w:val="%1"/>
      <w:lvlJc w:val="left"/>
      <w:pPr>
        <w:tabs>
          <w:tab w:val="num" w:pos="720"/>
        </w:tabs>
        <w:ind w:left="720" w:hanging="360"/>
      </w:pPr>
    </w:lvl>
    <w:lvl w:ilvl="1" w:tplc="400A0001">
      <w:start w:val="1"/>
      <w:numFmt w:val="bullet"/>
      <w:lvlText w:val=""/>
      <w:lvlJc w:val="left"/>
      <w:pPr>
        <w:tabs>
          <w:tab w:val="num" w:pos="1440"/>
        </w:tabs>
        <w:ind w:left="1440" w:hanging="360"/>
      </w:pPr>
      <w:rPr>
        <w:rFonts w:ascii="Symbol" w:hAnsi="Symbol" w:hint="default"/>
      </w:rPr>
    </w:lvl>
    <w:lvl w:ilvl="2" w:tplc="400A0017">
      <w:start w:val="1"/>
      <w:numFmt w:val="lowerLetter"/>
      <w:lvlText w:val="%3)"/>
      <w:lvlJc w:val="left"/>
      <w:pPr>
        <w:tabs>
          <w:tab w:val="num" w:pos="2160"/>
        </w:tabs>
        <w:ind w:left="2160" w:hanging="180"/>
      </w:pPr>
    </w:lvl>
    <w:lvl w:ilvl="3" w:tplc="01AA52DC">
      <w:start w:val="11"/>
      <w:numFmt w:val="decimal"/>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6" w15:restartNumberingAfterBreak="0">
    <w:nsid w:val="7EFF5C40"/>
    <w:multiLevelType w:val="multilevel"/>
    <w:tmpl w:val="7EE69FF0"/>
    <w:lvl w:ilvl="0">
      <w:start w:val="1"/>
      <w:numFmt w:val="decimal"/>
      <w:lvlText w:val="%1"/>
      <w:lvlJc w:val="left"/>
      <w:pPr>
        <w:ind w:left="360" w:hanging="360"/>
      </w:pPr>
      <w:rPr>
        <w:i w:val="0"/>
      </w:rPr>
    </w:lvl>
    <w:lvl w:ilvl="1">
      <w:start w:val="1"/>
      <w:numFmt w:val="decimal"/>
      <w:lvlText w:val="%1.%2"/>
      <w:lvlJc w:val="left"/>
      <w:pPr>
        <w:ind w:left="2345" w:hanging="360"/>
      </w:pPr>
      <w:rPr>
        <w:i w:val="0"/>
      </w:rPr>
    </w:lvl>
    <w:lvl w:ilvl="2">
      <w:start w:val="1"/>
      <w:numFmt w:val="decimal"/>
      <w:lvlText w:val="%1.%2.%3"/>
      <w:lvlJc w:val="left"/>
      <w:pPr>
        <w:ind w:left="1912" w:hanging="720"/>
      </w:pPr>
      <w:rPr>
        <w:i w:val="0"/>
      </w:rPr>
    </w:lvl>
    <w:lvl w:ilvl="3">
      <w:start w:val="1"/>
      <w:numFmt w:val="decimal"/>
      <w:lvlText w:val="%1.%2.%3.%4"/>
      <w:lvlJc w:val="left"/>
      <w:pPr>
        <w:ind w:left="2508" w:hanging="720"/>
      </w:pPr>
      <w:rPr>
        <w:i w:val="0"/>
      </w:rPr>
    </w:lvl>
    <w:lvl w:ilvl="4">
      <w:start w:val="1"/>
      <w:numFmt w:val="decimal"/>
      <w:lvlText w:val="%1.%2.%3.%4.%5"/>
      <w:lvlJc w:val="left"/>
      <w:pPr>
        <w:ind w:left="3464" w:hanging="1080"/>
      </w:pPr>
      <w:rPr>
        <w:i w:val="0"/>
      </w:rPr>
    </w:lvl>
    <w:lvl w:ilvl="5">
      <w:start w:val="1"/>
      <w:numFmt w:val="decimal"/>
      <w:lvlText w:val="%1.%2.%3.%4.%5.%6"/>
      <w:lvlJc w:val="left"/>
      <w:pPr>
        <w:ind w:left="4060" w:hanging="1080"/>
      </w:pPr>
      <w:rPr>
        <w:i w:val="0"/>
      </w:rPr>
    </w:lvl>
    <w:lvl w:ilvl="6">
      <w:start w:val="1"/>
      <w:numFmt w:val="decimal"/>
      <w:lvlText w:val="%1.%2.%3.%4.%5.%6.%7"/>
      <w:lvlJc w:val="left"/>
      <w:pPr>
        <w:ind w:left="5016" w:hanging="1440"/>
      </w:pPr>
      <w:rPr>
        <w:i w:val="0"/>
      </w:rPr>
    </w:lvl>
    <w:lvl w:ilvl="7">
      <w:start w:val="1"/>
      <w:numFmt w:val="decimal"/>
      <w:lvlText w:val="%1.%2.%3.%4.%5.%6.%7.%8"/>
      <w:lvlJc w:val="left"/>
      <w:pPr>
        <w:ind w:left="5612" w:hanging="1440"/>
      </w:pPr>
      <w:rPr>
        <w:i w:val="0"/>
      </w:rPr>
    </w:lvl>
    <w:lvl w:ilvl="8">
      <w:start w:val="1"/>
      <w:numFmt w:val="decimal"/>
      <w:lvlText w:val="%1.%2.%3.%4.%5.%6.%7.%8.%9"/>
      <w:lvlJc w:val="left"/>
      <w:pPr>
        <w:ind w:left="6208" w:hanging="1440"/>
      </w:pPr>
      <w:rPr>
        <w:i w:val="0"/>
      </w:rPr>
    </w:lvl>
  </w:abstractNum>
  <w:num w:numId="1">
    <w:abstractNumId w:val="78"/>
  </w:num>
  <w:num w:numId="2">
    <w:abstractNumId w:val="93"/>
  </w:num>
  <w:num w:numId="3">
    <w:abstractNumId w:val="0"/>
  </w:num>
  <w:num w:numId="4">
    <w:abstractNumId w:val="39"/>
  </w:num>
  <w:num w:numId="5">
    <w:abstractNumId w:val="61"/>
  </w:num>
  <w:num w:numId="6">
    <w:abstractNumId w:val="44"/>
  </w:num>
  <w:num w:numId="7">
    <w:abstractNumId w:val="20"/>
  </w:num>
  <w:num w:numId="8">
    <w:abstractNumId w:val="19"/>
  </w:num>
  <w:num w:numId="9">
    <w:abstractNumId w:val="53"/>
  </w:num>
  <w:num w:numId="10">
    <w:abstractNumId w:val="33"/>
  </w:num>
  <w:num w:numId="11">
    <w:abstractNumId w:val="49"/>
  </w:num>
  <w:num w:numId="12">
    <w:abstractNumId w:val="92"/>
  </w:num>
  <w:num w:numId="13">
    <w:abstractNumId w:val="15"/>
  </w:num>
  <w:num w:numId="14">
    <w:abstractNumId w:val="8"/>
  </w:num>
  <w:num w:numId="15">
    <w:abstractNumId w:val="40"/>
  </w:num>
  <w:num w:numId="16">
    <w:abstractNumId w:val="71"/>
  </w:num>
  <w:num w:numId="17">
    <w:abstractNumId w:val="14"/>
  </w:num>
  <w:num w:numId="18">
    <w:abstractNumId w:val="95"/>
  </w:num>
  <w:num w:numId="19">
    <w:abstractNumId w:val="26"/>
  </w:num>
  <w:num w:numId="20">
    <w:abstractNumId w:val="5"/>
  </w:num>
  <w:num w:numId="21">
    <w:abstractNumId w:val="21"/>
  </w:num>
  <w:num w:numId="22">
    <w:abstractNumId w:val="51"/>
  </w:num>
  <w:num w:numId="23">
    <w:abstractNumId w:val="66"/>
  </w:num>
  <w:num w:numId="24">
    <w:abstractNumId w:val="32"/>
  </w:num>
  <w:num w:numId="25">
    <w:abstractNumId w:val="102"/>
  </w:num>
  <w:num w:numId="26">
    <w:abstractNumId w:val="80"/>
  </w:num>
  <w:num w:numId="27">
    <w:abstractNumId w:val="98"/>
  </w:num>
  <w:num w:numId="28">
    <w:abstractNumId w:val="2"/>
  </w:num>
  <w:num w:numId="29">
    <w:abstractNumId w:val="94"/>
  </w:num>
  <w:num w:numId="30">
    <w:abstractNumId w:val="101"/>
  </w:num>
  <w:num w:numId="31">
    <w:abstractNumId w:val="45"/>
  </w:num>
  <w:num w:numId="32">
    <w:abstractNumId w:val="84"/>
  </w:num>
  <w:num w:numId="33">
    <w:abstractNumId w:val="60"/>
  </w:num>
  <w:num w:numId="34">
    <w:abstractNumId w:val="54"/>
  </w:num>
  <w:num w:numId="35">
    <w:abstractNumId w:val="25"/>
  </w:num>
  <w:num w:numId="36">
    <w:abstractNumId w:val="89"/>
  </w:num>
  <w:num w:numId="37">
    <w:abstractNumId w:val="81"/>
  </w:num>
  <w:num w:numId="38">
    <w:abstractNumId w:val="28"/>
  </w:num>
  <w:num w:numId="39">
    <w:abstractNumId w:val="77"/>
  </w:num>
  <w:num w:numId="40">
    <w:abstractNumId w:val="68"/>
  </w:num>
  <w:num w:numId="41">
    <w:abstractNumId w:val="91"/>
  </w:num>
  <w:num w:numId="42">
    <w:abstractNumId w:val="17"/>
  </w:num>
  <w:num w:numId="43">
    <w:abstractNumId w:val="76"/>
  </w:num>
  <w:num w:numId="44">
    <w:abstractNumId w:val="58"/>
  </w:num>
  <w:num w:numId="45">
    <w:abstractNumId w:val="100"/>
  </w:num>
  <w:num w:numId="46">
    <w:abstractNumId w:val="96"/>
  </w:num>
  <w:num w:numId="47">
    <w:abstractNumId w:val="4"/>
  </w:num>
  <w:num w:numId="48">
    <w:abstractNumId w:val="79"/>
  </w:num>
  <w:num w:numId="49">
    <w:abstractNumId w:val="10"/>
  </w:num>
  <w:num w:numId="50">
    <w:abstractNumId w:val="87"/>
  </w:num>
  <w:num w:numId="51">
    <w:abstractNumId w:val="43"/>
  </w:num>
  <w:num w:numId="52">
    <w:abstractNumId w:val="57"/>
  </w:num>
  <w:num w:numId="53">
    <w:abstractNumId w:val="63"/>
  </w:num>
  <w:num w:numId="54">
    <w:abstractNumId w:val="9"/>
  </w:num>
  <w:num w:numId="55">
    <w:abstractNumId w:val="50"/>
  </w:num>
  <w:num w:numId="56">
    <w:abstractNumId w:val="67"/>
  </w:num>
  <w:num w:numId="57">
    <w:abstractNumId w:val="3"/>
  </w:num>
  <w:num w:numId="58">
    <w:abstractNumId w:val="88"/>
  </w:num>
  <w:num w:numId="59">
    <w:abstractNumId w:val="56"/>
  </w:num>
  <w:num w:numId="60">
    <w:abstractNumId w:val="6"/>
  </w:num>
  <w:num w:numId="61">
    <w:abstractNumId w:val="13"/>
  </w:num>
  <w:num w:numId="62">
    <w:abstractNumId w:val="70"/>
  </w:num>
  <w:num w:numId="63">
    <w:abstractNumId w:val="22"/>
  </w:num>
  <w:num w:numId="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5"/>
    <w:lvlOverride w:ilvl="0"/>
    <w:lvlOverride w:ilvl="1"/>
    <w:lvlOverride w:ilvl="2"/>
    <w:lvlOverride w:ilvl="3"/>
    <w:lvlOverride w:ilvl="4"/>
    <w:lvlOverride w:ilvl="5"/>
    <w:lvlOverride w:ilvl="6"/>
    <w:lvlOverride w:ilvl="7"/>
    <w:lvlOverride w:ilvl="8"/>
  </w:num>
  <w:num w:numId="73">
    <w:abstractNumId w:val="35"/>
    <w:lvlOverride w:ilvl="0"/>
    <w:lvlOverride w:ilvl="1"/>
    <w:lvlOverride w:ilvl="2"/>
    <w:lvlOverride w:ilvl="3"/>
    <w:lvlOverride w:ilvl="4"/>
    <w:lvlOverride w:ilvl="5"/>
    <w:lvlOverride w:ilvl="6"/>
    <w:lvlOverride w:ilvl="7"/>
    <w:lvlOverride w:ilvl="8"/>
  </w:num>
  <w:num w:numId="74">
    <w:abstractNumId w:val="1"/>
    <w:lvlOverride w:ilvl="0">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9"/>
    <w:lvlOverride w:ilvl="0">
      <w:startOverride w:val="1"/>
    </w:lvlOverride>
  </w:num>
  <w:num w:numId="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8"/>
    <w:lvlOverride w:ilvl="0"/>
    <w:lvlOverride w:ilvl="1"/>
    <w:lvlOverride w:ilvl="2"/>
    <w:lvlOverride w:ilvl="3"/>
    <w:lvlOverride w:ilvl="4"/>
    <w:lvlOverride w:ilvl="5"/>
    <w:lvlOverride w:ilvl="6"/>
    <w:lvlOverride w:ilvl="7"/>
    <w:lvlOverride w:ilvl="8"/>
  </w:num>
  <w:num w:numId="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5"/>
    <w:lvlOverride w:ilvl="0">
      <w:startOverride w:val="1"/>
    </w:lvlOverride>
    <w:lvlOverride w:ilvl="1"/>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3"/>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4"/>
    <w:lvlOverride w:ilvl="0">
      <w:startOverride w:val="4"/>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1"/>
    <w:lvlOverride w:ilvl="0">
      <w:startOverride w:val="4"/>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4"/>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2"/>
    <w:lvlOverride w:ilvl="0"/>
    <w:lvlOverride w:ilvl="1"/>
    <w:lvlOverride w:ilvl="2"/>
    <w:lvlOverride w:ilvl="3"/>
    <w:lvlOverride w:ilvl="4"/>
    <w:lvlOverride w:ilvl="5"/>
    <w:lvlOverride w:ilvl="6"/>
    <w:lvlOverride w:ilvl="7"/>
    <w:lvlOverride w:ilvl="8"/>
  </w:num>
  <w:num w:numId="101">
    <w:abstractNumId w:val="73"/>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5"/>
    <w:lvlOverride w:ilvl="0"/>
    <w:lvlOverride w:ilvl="1"/>
    <w:lvlOverride w:ilvl="2"/>
    <w:lvlOverride w:ilvl="3"/>
    <w:lvlOverride w:ilvl="4"/>
    <w:lvlOverride w:ilvl="5"/>
    <w:lvlOverride w:ilvl="6"/>
    <w:lvlOverride w:ilvl="7"/>
    <w:lvlOverride w:ilvl="8"/>
  </w:num>
  <w:num w:numId="103">
    <w:abstractNumId w:val="8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2"/>
    <w:lvlOverride w:ilvl="0"/>
    <w:lvlOverride w:ilvl="1"/>
    <w:lvlOverride w:ilvl="2"/>
    <w:lvlOverride w:ilvl="3"/>
    <w:lvlOverride w:ilvl="4"/>
    <w:lvlOverride w:ilvl="5"/>
    <w:lvlOverride w:ilvl="6"/>
    <w:lvlOverride w:ilvl="7"/>
    <w:lvlOverride w:ilvl="8"/>
  </w:num>
  <w:num w:numId="106">
    <w:abstractNumId w:val="74"/>
    <w:lvlOverride w:ilvl="0">
      <w:startOverride w:val="1"/>
    </w:lvlOverride>
    <w:lvlOverride w:ilvl="1"/>
    <w:lvlOverride w:ilvl="2"/>
    <w:lvlOverride w:ilvl="3"/>
    <w:lvlOverride w:ilvl="4"/>
    <w:lvlOverride w:ilvl="5"/>
    <w:lvlOverride w:ilvl="6"/>
    <w:lvlOverride w:ilvl="7"/>
    <w:lvlOverride w:ilvl="8"/>
  </w:num>
  <w:num w:numId="107">
    <w:abstractNumId w:val="64"/>
    <w:lvlOverride w:ilvl="0"/>
    <w:lvlOverride w:ilvl="1"/>
    <w:lvlOverride w:ilvl="2"/>
    <w:lvlOverride w:ilvl="3"/>
    <w:lvlOverride w:ilvl="4"/>
    <w:lvlOverride w:ilvl="5"/>
    <w:lvlOverride w:ilvl="6"/>
    <w:lvlOverride w:ilvl="7"/>
    <w:lvlOverride w:ilvl="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E7"/>
    <w:rsid w:val="00030933"/>
    <w:rsid w:val="00033493"/>
    <w:rsid w:val="000337C0"/>
    <w:rsid w:val="00035058"/>
    <w:rsid w:val="000664E3"/>
    <w:rsid w:val="00070E76"/>
    <w:rsid w:val="000723DC"/>
    <w:rsid w:val="00077BFF"/>
    <w:rsid w:val="000972A7"/>
    <w:rsid w:val="000A30CE"/>
    <w:rsid w:val="000B599B"/>
    <w:rsid w:val="000F71BD"/>
    <w:rsid w:val="00110075"/>
    <w:rsid w:val="00116846"/>
    <w:rsid w:val="00122BF3"/>
    <w:rsid w:val="00125E2D"/>
    <w:rsid w:val="00137447"/>
    <w:rsid w:val="00142D40"/>
    <w:rsid w:val="00161687"/>
    <w:rsid w:val="00184E89"/>
    <w:rsid w:val="001B6A2C"/>
    <w:rsid w:val="001C4705"/>
    <w:rsid w:val="001C580D"/>
    <w:rsid w:val="001D05D1"/>
    <w:rsid w:val="001D4D08"/>
    <w:rsid w:val="001F5CCC"/>
    <w:rsid w:val="0021385B"/>
    <w:rsid w:val="00242B5F"/>
    <w:rsid w:val="00242C9F"/>
    <w:rsid w:val="002543B0"/>
    <w:rsid w:val="002640C1"/>
    <w:rsid w:val="0026719B"/>
    <w:rsid w:val="00280EA2"/>
    <w:rsid w:val="0029065A"/>
    <w:rsid w:val="002A2C70"/>
    <w:rsid w:val="002C7C5B"/>
    <w:rsid w:val="002D4715"/>
    <w:rsid w:val="002D5C9E"/>
    <w:rsid w:val="002E1CDD"/>
    <w:rsid w:val="002E7F0A"/>
    <w:rsid w:val="002F6195"/>
    <w:rsid w:val="00316846"/>
    <w:rsid w:val="0033147F"/>
    <w:rsid w:val="00333491"/>
    <w:rsid w:val="00336A68"/>
    <w:rsid w:val="00345A3A"/>
    <w:rsid w:val="0034799F"/>
    <w:rsid w:val="003942F1"/>
    <w:rsid w:val="00396984"/>
    <w:rsid w:val="003A19F1"/>
    <w:rsid w:val="003A27B6"/>
    <w:rsid w:val="003D5FBB"/>
    <w:rsid w:val="003E6570"/>
    <w:rsid w:val="004070FE"/>
    <w:rsid w:val="00432EA5"/>
    <w:rsid w:val="00447ED6"/>
    <w:rsid w:val="0045040F"/>
    <w:rsid w:val="004949A9"/>
    <w:rsid w:val="00494C57"/>
    <w:rsid w:val="004A1D3A"/>
    <w:rsid w:val="004C33B7"/>
    <w:rsid w:val="004C58C4"/>
    <w:rsid w:val="004D2DAF"/>
    <w:rsid w:val="004F364B"/>
    <w:rsid w:val="004F636A"/>
    <w:rsid w:val="00500776"/>
    <w:rsid w:val="00520ECD"/>
    <w:rsid w:val="00526ACA"/>
    <w:rsid w:val="00531712"/>
    <w:rsid w:val="005337DB"/>
    <w:rsid w:val="00564AB3"/>
    <w:rsid w:val="00575318"/>
    <w:rsid w:val="00584ED0"/>
    <w:rsid w:val="005A29E7"/>
    <w:rsid w:val="005A4AD1"/>
    <w:rsid w:val="005C2A0A"/>
    <w:rsid w:val="00601F53"/>
    <w:rsid w:val="0060498B"/>
    <w:rsid w:val="006155F2"/>
    <w:rsid w:val="006368D9"/>
    <w:rsid w:val="0065190E"/>
    <w:rsid w:val="006552E4"/>
    <w:rsid w:val="006676BE"/>
    <w:rsid w:val="0067189A"/>
    <w:rsid w:val="00673792"/>
    <w:rsid w:val="00683C57"/>
    <w:rsid w:val="00686F63"/>
    <w:rsid w:val="006956EA"/>
    <w:rsid w:val="006A5000"/>
    <w:rsid w:val="006C16F5"/>
    <w:rsid w:val="006C5FE2"/>
    <w:rsid w:val="006D7C23"/>
    <w:rsid w:val="006E6209"/>
    <w:rsid w:val="00713899"/>
    <w:rsid w:val="00721064"/>
    <w:rsid w:val="00750AF1"/>
    <w:rsid w:val="00751E10"/>
    <w:rsid w:val="00765A53"/>
    <w:rsid w:val="00770C5E"/>
    <w:rsid w:val="00780030"/>
    <w:rsid w:val="007A7A6B"/>
    <w:rsid w:val="007B5C03"/>
    <w:rsid w:val="007C0769"/>
    <w:rsid w:val="007C59F4"/>
    <w:rsid w:val="007C6362"/>
    <w:rsid w:val="007D4501"/>
    <w:rsid w:val="0083186F"/>
    <w:rsid w:val="0086335F"/>
    <w:rsid w:val="008671D4"/>
    <w:rsid w:val="008A6A1B"/>
    <w:rsid w:val="008B1156"/>
    <w:rsid w:val="008B7237"/>
    <w:rsid w:val="008E0220"/>
    <w:rsid w:val="008E32C1"/>
    <w:rsid w:val="008E64FA"/>
    <w:rsid w:val="008E68A0"/>
    <w:rsid w:val="00904A57"/>
    <w:rsid w:val="00934896"/>
    <w:rsid w:val="00954C2D"/>
    <w:rsid w:val="00957909"/>
    <w:rsid w:val="00961895"/>
    <w:rsid w:val="00963836"/>
    <w:rsid w:val="0097495E"/>
    <w:rsid w:val="00997DD5"/>
    <w:rsid w:val="009B7890"/>
    <w:rsid w:val="009C7C71"/>
    <w:rsid w:val="009D0CC4"/>
    <w:rsid w:val="009D214C"/>
    <w:rsid w:val="009D6500"/>
    <w:rsid w:val="009F2EEA"/>
    <w:rsid w:val="00A06FF3"/>
    <w:rsid w:val="00A26548"/>
    <w:rsid w:val="00A51992"/>
    <w:rsid w:val="00A82195"/>
    <w:rsid w:val="00A92380"/>
    <w:rsid w:val="00A93CF0"/>
    <w:rsid w:val="00AB1672"/>
    <w:rsid w:val="00AB264C"/>
    <w:rsid w:val="00AB2BBA"/>
    <w:rsid w:val="00AD2764"/>
    <w:rsid w:val="00B0158F"/>
    <w:rsid w:val="00B04A9D"/>
    <w:rsid w:val="00B13A95"/>
    <w:rsid w:val="00B21313"/>
    <w:rsid w:val="00B27A06"/>
    <w:rsid w:val="00B42435"/>
    <w:rsid w:val="00B43DE3"/>
    <w:rsid w:val="00B510BB"/>
    <w:rsid w:val="00B52710"/>
    <w:rsid w:val="00B66E3F"/>
    <w:rsid w:val="00B71417"/>
    <w:rsid w:val="00B96BE4"/>
    <w:rsid w:val="00BA2171"/>
    <w:rsid w:val="00BD4001"/>
    <w:rsid w:val="00BD5913"/>
    <w:rsid w:val="00BD67FA"/>
    <w:rsid w:val="00BE37D9"/>
    <w:rsid w:val="00C20313"/>
    <w:rsid w:val="00C21955"/>
    <w:rsid w:val="00C512C5"/>
    <w:rsid w:val="00C86813"/>
    <w:rsid w:val="00C947E4"/>
    <w:rsid w:val="00C96670"/>
    <w:rsid w:val="00CA4A3B"/>
    <w:rsid w:val="00CA521C"/>
    <w:rsid w:val="00CB78E0"/>
    <w:rsid w:val="00CD09E0"/>
    <w:rsid w:val="00CD6203"/>
    <w:rsid w:val="00CD7CAC"/>
    <w:rsid w:val="00CF3544"/>
    <w:rsid w:val="00CF39D7"/>
    <w:rsid w:val="00CF7DF5"/>
    <w:rsid w:val="00D06F50"/>
    <w:rsid w:val="00D133AA"/>
    <w:rsid w:val="00D1439D"/>
    <w:rsid w:val="00D14937"/>
    <w:rsid w:val="00D53E02"/>
    <w:rsid w:val="00D6235B"/>
    <w:rsid w:val="00D670C2"/>
    <w:rsid w:val="00D740ED"/>
    <w:rsid w:val="00DA17F3"/>
    <w:rsid w:val="00DB02B1"/>
    <w:rsid w:val="00DC0D47"/>
    <w:rsid w:val="00DC2859"/>
    <w:rsid w:val="00DD170E"/>
    <w:rsid w:val="00DD5EE9"/>
    <w:rsid w:val="00DE24F2"/>
    <w:rsid w:val="00DE3364"/>
    <w:rsid w:val="00DF53B4"/>
    <w:rsid w:val="00DF7567"/>
    <w:rsid w:val="00E36365"/>
    <w:rsid w:val="00E40232"/>
    <w:rsid w:val="00E64F4B"/>
    <w:rsid w:val="00E81D36"/>
    <w:rsid w:val="00EA47B0"/>
    <w:rsid w:val="00EA754F"/>
    <w:rsid w:val="00EB33B1"/>
    <w:rsid w:val="00EB6F0A"/>
    <w:rsid w:val="00EC301F"/>
    <w:rsid w:val="00EC4C94"/>
    <w:rsid w:val="00ED169F"/>
    <w:rsid w:val="00ED4FFC"/>
    <w:rsid w:val="00F11C52"/>
    <w:rsid w:val="00F613D3"/>
    <w:rsid w:val="00F656B0"/>
    <w:rsid w:val="00F65941"/>
    <w:rsid w:val="00F75A46"/>
    <w:rsid w:val="00F82AE7"/>
    <w:rsid w:val="00F82ED2"/>
    <w:rsid w:val="00F87012"/>
    <w:rsid w:val="00F94B4C"/>
    <w:rsid w:val="00F9567C"/>
    <w:rsid w:val="00FA1748"/>
    <w:rsid w:val="00FA7F38"/>
    <w:rsid w:val="00FB3ED6"/>
    <w:rsid w:val="00FD4E76"/>
    <w:rsid w:val="00FE7FB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E6F6D"/>
  <w15:chartTrackingRefBased/>
  <w15:docId w15:val="{B5F93320-9C63-49E2-87B8-3E7E81C6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AE7"/>
  </w:style>
  <w:style w:type="paragraph" w:styleId="Ttulo1">
    <w:name w:val="heading 1"/>
    <w:aliases w:val="Document Header1"/>
    <w:basedOn w:val="Normal"/>
    <w:next w:val="Normal"/>
    <w:link w:val="Ttulo1Car"/>
    <w:qFormat/>
    <w:rsid w:val="00F82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itle Header2"/>
    <w:basedOn w:val="Normal"/>
    <w:next w:val="Normal"/>
    <w:link w:val="Ttulo2Car"/>
    <w:unhideWhenUsed/>
    <w:qFormat/>
    <w:rsid w:val="00F82AE7"/>
    <w:pPr>
      <w:keepNext/>
      <w:keepLines/>
      <w:spacing w:before="40" w:after="0" w:line="360" w:lineRule="auto"/>
      <w:jc w:val="center"/>
      <w:outlineLvl w:val="1"/>
    </w:pPr>
    <w:rPr>
      <w:rFonts w:eastAsiaTheme="majorEastAsia" w:cstheme="majorBidi"/>
      <w:b/>
      <w:sz w:val="24"/>
      <w:szCs w:val="26"/>
      <w:lang w:val="es-ES_tradnl"/>
    </w:rPr>
  </w:style>
  <w:style w:type="paragraph" w:styleId="Ttulo3">
    <w:name w:val="heading 3"/>
    <w:aliases w:val="Section Header3"/>
    <w:basedOn w:val="Normal"/>
    <w:next w:val="Normal"/>
    <w:link w:val="Ttulo3Car"/>
    <w:unhideWhenUsed/>
    <w:qFormat/>
    <w:rsid w:val="00F82A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aliases w:val="Sub-Clause Sub-paragraph"/>
    <w:basedOn w:val="Normal"/>
    <w:next w:val="Normal"/>
    <w:link w:val="Ttulo4Car"/>
    <w:unhideWhenUsed/>
    <w:qFormat/>
    <w:rsid w:val="00F82AE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F82AE7"/>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F82AE7"/>
    <w:pPr>
      <w:keepNext/>
      <w:numPr>
        <w:numId w:val="7"/>
      </w:numPr>
      <w:spacing w:after="0" w:line="240" w:lineRule="auto"/>
      <w:jc w:val="center"/>
      <w:outlineLvl w:val="5"/>
    </w:pPr>
    <w:rPr>
      <w:rFonts w:ascii="Times New Roman" w:eastAsia="Times New Roman" w:hAnsi="Times New Roman" w:cs="Times New Roman"/>
      <w:b/>
      <w:sz w:val="20"/>
      <w:szCs w:val="20"/>
    </w:rPr>
  </w:style>
  <w:style w:type="paragraph" w:styleId="Ttulo7">
    <w:name w:val="heading 7"/>
    <w:basedOn w:val="Normal"/>
    <w:next w:val="Normal"/>
    <w:link w:val="Ttulo7Car"/>
    <w:qFormat/>
    <w:rsid w:val="00F82AE7"/>
    <w:pPr>
      <w:spacing w:before="240" w:after="60" w:line="240" w:lineRule="auto"/>
      <w:outlineLvl w:val="6"/>
    </w:pPr>
    <w:rPr>
      <w:rFonts w:ascii="Times New Roman" w:eastAsia="Times New Roman" w:hAnsi="Times New Roman" w:cs="Times New Roman"/>
      <w:sz w:val="24"/>
      <w:szCs w:val="24"/>
      <w:lang w:val="es-ES"/>
    </w:rPr>
  </w:style>
  <w:style w:type="paragraph" w:styleId="Ttulo8">
    <w:name w:val="heading 8"/>
    <w:basedOn w:val="Normal"/>
    <w:next w:val="Normal"/>
    <w:link w:val="Ttulo8Car"/>
    <w:unhideWhenUsed/>
    <w:qFormat/>
    <w:rsid w:val="00F82AE7"/>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s-ES_tradnl"/>
    </w:rPr>
  </w:style>
  <w:style w:type="paragraph" w:styleId="Ttulo9">
    <w:name w:val="heading 9"/>
    <w:basedOn w:val="Normal"/>
    <w:next w:val="Normal"/>
    <w:link w:val="Ttulo9Car"/>
    <w:unhideWhenUsed/>
    <w:qFormat/>
    <w:rsid w:val="00F82AE7"/>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F82AE7"/>
    <w:rPr>
      <w:rFonts w:asciiTheme="majorHAnsi" w:eastAsiaTheme="majorEastAsia" w:hAnsiTheme="majorHAnsi" w:cstheme="majorBidi"/>
      <w:color w:val="2F5496" w:themeColor="accent1" w:themeShade="BF"/>
      <w:sz w:val="32"/>
      <w:szCs w:val="32"/>
    </w:rPr>
  </w:style>
  <w:style w:type="character" w:customStyle="1" w:styleId="Ttulo2Car">
    <w:name w:val="Título 2 Car"/>
    <w:aliases w:val="Title Header2 Car"/>
    <w:basedOn w:val="Fuentedeprrafopredeter"/>
    <w:link w:val="Ttulo2"/>
    <w:rsid w:val="00F82AE7"/>
    <w:rPr>
      <w:rFonts w:eastAsiaTheme="majorEastAsia" w:cstheme="majorBidi"/>
      <w:b/>
      <w:sz w:val="24"/>
      <w:szCs w:val="26"/>
      <w:lang w:val="es-ES_tradnl"/>
    </w:rPr>
  </w:style>
  <w:style w:type="character" w:customStyle="1" w:styleId="Ttulo3Car">
    <w:name w:val="Título 3 Car"/>
    <w:aliases w:val="Section Header3 Car"/>
    <w:basedOn w:val="Fuentedeprrafopredeter"/>
    <w:link w:val="Ttulo3"/>
    <w:rsid w:val="00F82AE7"/>
    <w:rPr>
      <w:rFonts w:asciiTheme="majorHAnsi" w:eastAsiaTheme="majorEastAsia" w:hAnsiTheme="majorHAnsi" w:cstheme="majorBidi"/>
      <w:color w:val="1F3763" w:themeColor="accent1" w:themeShade="7F"/>
      <w:sz w:val="24"/>
      <w:szCs w:val="24"/>
    </w:rPr>
  </w:style>
  <w:style w:type="character" w:customStyle="1" w:styleId="Ttulo4Car">
    <w:name w:val="Título 4 Car"/>
    <w:aliases w:val="Sub-Clause Sub-paragraph Car"/>
    <w:basedOn w:val="Fuentedeprrafopredeter"/>
    <w:link w:val="Ttulo4"/>
    <w:rsid w:val="00F82AE7"/>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rsid w:val="00F82AE7"/>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rsid w:val="00F82AE7"/>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F82AE7"/>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F82AE7"/>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rsid w:val="00F82AE7"/>
    <w:rPr>
      <w:rFonts w:asciiTheme="majorHAnsi" w:eastAsiaTheme="majorEastAsia" w:hAnsiTheme="majorHAnsi" w:cstheme="majorBidi"/>
      <w:i/>
      <w:iCs/>
      <w:color w:val="272727" w:themeColor="text1" w:themeTint="D8"/>
      <w:sz w:val="21"/>
      <w:szCs w:val="21"/>
      <w:lang w:val="es-ES_tradnl"/>
    </w:rPr>
  </w:style>
  <w:style w:type="paragraph" w:styleId="Encabezado">
    <w:name w:val="header"/>
    <w:basedOn w:val="Normal"/>
    <w:link w:val="EncabezadoCar"/>
    <w:unhideWhenUsed/>
    <w:rsid w:val="00F82AE7"/>
    <w:pPr>
      <w:tabs>
        <w:tab w:val="center" w:pos="4252"/>
        <w:tab w:val="right" w:pos="8504"/>
      </w:tabs>
      <w:spacing w:after="0" w:line="240" w:lineRule="auto"/>
    </w:pPr>
  </w:style>
  <w:style w:type="character" w:customStyle="1" w:styleId="EncabezadoCar">
    <w:name w:val="Encabezado Car"/>
    <w:basedOn w:val="Fuentedeprrafopredeter"/>
    <w:link w:val="Encabezado"/>
    <w:rsid w:val="00F82AE7"/>
  </w:style>
  <w:style w:type="paragraph" w:styleId="Piedepgina">
    <w:name w:val="footer"/>
    <w:basedOn w:val="Normal"/>
    <w:link w:val="PiedepginaCar"/>
    <w:uiPriority w:val="99"/>
    <w:unhideWhenUsed/>
    <w:rsid w:val="00F82A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2AE7"/>
  </w:style>
  <w:style w:type="character" w:styleId="Hipervnculo">
    <w:name w:val="Hyperlink"/>
    <w:basedOn w:val="Fuentedeprrafopredeter"/>
    <w:uiPriority w:val="99"/>
    <w:unhideWhenUsed/>
    <w:rsid w:val="00F82AE7"/>
    <w:rPr>
      <w:color w:val="0563C1" w:themeColor="hyperlink"/>
      <w:u w:val="single"/>
    </w:rPr>
  </w:style>
  <w:style w:type="paragraph" w:styleId="TtulodeTDC">
    <w:name w:val="TOC Heading"/>
    <w:basedOn w:val="Ttulo1"/>
    <w:next w:val="Normal"/>
    <w:uiPriority w:val="39"/>
    <w:unhideWhenUsed/>
    <w:qFormat/>
    <w:rsid w:val="00F82AE7"/>
    <w:pPr>
      <w:spacing w:before="480" w:line="276" w:lineRule="auto"/>
      <w:outlineLvl w:val="9"/>
    </w:pPr>
    <w:rPr>
      <w:b/>
      <w:bCs/>
      <w:sz w:val="28"/>
      <w:szCs w:val="28"/>
      <w:lang w:eastAsia="es-BO"/>
    </w:rPr>
  </w:style>
  <w:style w:type="paragraph" w:styleId="TDC2">
    <w:name w:val="toc 2"/>
    <w:basedOn w:val="Normal"/>
    <w:next w:val="Normal"/>
    <w:autoRedefine/>
    <w:uiPriority w:val="39"/>
    <w:unhideWhenUsed/>
    <w:rsid w:val="00345A3A"/>
    <w:pPr>
      <w:tabs>
        <w:tab w:val="right" w:leader="dot" w:pos="9113"/>
      </w:tabs>
      <w:spacing w:after="100" w:line="240" w:lineRule="auto"/>
      <w:ind w:left="567" w:hanging="327"/>
    </w:pPr>
    <w:rPr>
      <w:rFonts w:eastAsia="Times New Roman" w:cstheme="minorHAnsi"/>
      <w:noProof/>
      <w:lang w:val="es-ES"/>
    </w:rPr>
  </w:style>
  <w:style w:type="paragraph" w:styleId="TDC3">
    <w:name w:val="toc 3"/>
    <w:basedOn w:val="Normal"/>
    <w:next w:val="Normal"/>
    <w:autoRedefine/>
    <w:uiPriority w:val="39"/>
    <w:unhideWhenUsed/>
    <w:rsid w:val="00954C2D"/>
    <w:pPr>
      <w:tabs>
        <w:tab w:val="right" w:leader="dot" w:pos="9113"/>
      </w:tabs>
      <w:spacing w:after="100" w:line="240" w:lineRule="auto"/>
      <w:ind w:left="993" w:hanging="426"/>
    </w:pPr>
    <w:rPr>
      <w:rFonts w:eastAsia="Times New Roman" w:cstheme="minorHAnsi"/>
      <w:noProof/>
      <w:lang w:val="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F82AE7"/>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F82AE7"/>
    <w:rPr>
      <w:rFonts w:ascii="Times New Roman" w:eastAsia="Times New Roman" w:hAnsi="Times New Roman" w:cs="Times New Roman"/>
      <w:sz w:val="20"/>
      <w:szCs w:val="20"/>
      <w:lang w:val="es-ES_tradnl"/>
    </w:rPr>
  </w:style>
  <w:style w:type="character" w:styleId="Refdenotaalpie">
    <w:name w:val="footnote reference"/>
    <w:basedOn w:val="Fuentedeprrafopredeter"/>
    <w:rsid w:val="00F82AE7"/>
    <w:rPr>
      <w:vertAlign w:val="superscript"/>
    </w:rPr>
  </w:style>
  <w:style w:type="paragraph" w:styleId="Prrafodelista">
    <w:name w:val="List Paragraph"/>
    <w:aliases w:val="Citation List,본문(내용),List Paragraph (numbered (a)),titulo 5,Number Bullets,viñeta"/>
    <w:basedOn w:val="Normal"/>
    <w:link w:val="PrrafodelistaCar"/>
    <w:uiPriority w:val="99"/>
    <w:qFormat/>
    <w:rsid w:val="00F82AE7"/>
    <w:pPr>
      <w:spacing w:after="0" w:line="240" w:lineRule="auto"/>
      <w:ind w:left="720"/>
    </w:pPr>
    <w:rPr>
      <w:rFonts w:ascii="Times New Roman" w:eastAsia="Times New Roman" w:hAnsi="Times New Roman" w:cs="Times New Roman"/>
      <w:sz w:val="24"/>
      <w:szCs w:val="24"/>
      <w:lang w:val="es-ES_tradnl"/>
    </w:rPr>
  </w:style>
  <w:style w:type="character" w:customStyle="1" w:styleId="PrrafodelistaCar">
    <w:name w:val="Párrafo de lista Car"/>
    <w:aliases w:val="Citation List Car,본문(내용) Car,List Paragraph (numbered (a)) Car,titulo 5 Car,Number Bullets Car,viñeta Car"/>
    <w:link w:val="Prrafodelista"/>
    <w:uiPriority w:val="99"/>
    <w:locked/>
    <w:rsid w:val="00F82AE7"/>
    <w:rPr>
      <w:rFonts w:ascii="Times New Roman" w:eastAsia="Times New Roman" w:hAnsi="Times New Roman" w:cs="Times New Roman"/>
      <w:sz w:val="24"/>
      <w:szCs w:val="24"/>
      <w:lang w:val="es-ES_tradnl"/>
    </w:rPr>
  </w:style>
  <w:style w:type="paragraph" w:customStyle="1" w:styleId="Default">
    <w:name w:val="Default"/>
    <w:rsid w:val="00F82AE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detextonormal">
    <w:name w:val="Body Text Indent"/>
    <w:basedOn w:val="Normal"/>
    <w:link w:val="SangradetextonormalCar"/>
    <w:rsid w:val="00F82AE7"/>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rsid w:val="00F82AE7"/>
    <w:rPr>
      <w:rFonts w:ascii="Times New Roman" w:eastAsia="Times New Roman" w:hAnsi="Times New Roman" w:cs="Times New Roman"/>
      <w:spacing w:val="-3"/>
      <w:sz w:val="24"/>
      <w:szCs w:val="24"/>
      <w:lang w:val="es-ES_tradnl"/>
    </w:rPr>
  </w:style>
  <w:style w:type="paragraph" w:styleId="TDC4">
    <w:name w:val="toc 4"/>
    <w:basedOn w:val="Normal"/>
    <w:next w:val="Normal"/>
    <w:autoRedefine/>
    <w:unhideWhenUsed/>
    <w:rsid w:val="00F82AE7"/>
    <w:pPr>
      <w:tabs>
        <w:tab w:val="left" w:pos="1134"/>
        <w:tab w:val="right" w:leader="dot" w:pos="9113"/>
      </w:tabs>
      <w:spacing w:after="100"/>
      <w:ind w:left="660"/>
    </w:pPr>
    <w:rPr>
      <w:rFonts w:cstheme="minorHAnsi"/>
      <w:b/>
      <w:bCs/>
      <w:noProof/>
      <w:lang w:val="es-ES_tradnl"/>
    </w:rPr>
  </w:style>
  <w:style w:type="paragraph" w:styleId="TDC5">
    <w:name w:val="toc 5"/>
    <w:basedOn w:val="Normal"/>
    <w:next w:val="Normal"/>
    <w:autoRedefine/>
    <w:unhideWhenUsed/>
    <w:rsid w:val="00F82AE7"/>
    <w:pPr>
      <w:tabs>
        <w:tab w:val="left" w:pos="1540"/>
        <w:tab w:val="right" w:leader="dot" w:pos="9113"/>
      </w:tabs>
      <w:spacing w:after="100"/>
      <w:ind w:left="1560" w:hanging="426"/>
      <w:jc w:val="both"/>
    </w:pPr>
  </w:style>
  <w:style w:type="paragraph" w:styleId="Sangra2detindependiente">
    <w:name w:val="Body Text Indent 2"/>
    <w:basedOn w:val="Normal"/>
    <w:link w:val="Sangra2detindependienteCar"/>
    <w:unhideWhenUsed/>
    <w:rsid w:val="00F82AE7"/>
    <w:pPr>
      <w:spacing w:after="120" w:line="480" w:lineRule="auto"/>
      <w:ind w:left="283"/>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F82AE7"/>
    <w:rPr>
      <w:rFonts w:ascii="Times New Roman" w:eastAsia="Times New Roman" w:hAnsi="Times New Roman" w:cs="Times New Roman"/>
      <w:sz w:val="24"/>
      <w:szCs w:val="24"/>
      <w:lang w:val="es-ES_tradnl"/>
    </w:rPr>
  </w:style>
  <w:style w:type="paragraph" w:customStyle="1" w:styleId="Sub-ClauseText">
    <w:name w:val="Sub-Clause Text"/>
    <w:basedOn w:val="Normal"/>
    <w:rsid w:val="00F82AE7"/>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Outline">
    <w:name w:val="Outline"/>
    <w:basedOn w:val="Normal"/>
    <w:rsid w:val="00F82AE7"/>
    <w:pPr>
      <w:spacing w:before="240" w:after="0" w:line="240" w:lineRule="auto"/>
    </w:pPr>
    <w:rPr>
      <w:rFonts w:ascii="Times New Roman" w:eastAsia="Times New Roman" w:hAnsi="Times New Roman" w:cs="Times New Roman"/>
      <w:kern w:val="28"/>
      <w:sz w:val="24"/>
      <w:szCs w:val="20"/>
      <w:lang w:val="en-US"/>
    </w:rPr>
  </w:style>
  <w:style w:type="paragraph" w:customStyle="1" w:styleId="ColorfulList-Accent11">
    <w:name w:val="Colorful List - Accent 11"/>
    <w:basedOn w:val="Normal"/>
    <w:uiPriority w:val="34"/>
    <w:qFormat/>
    <w:rsid w:val="00F82AE7"/>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P3Header1-Clauses">
    <w:name w:val="P3 Header1-Clauses"/>
    <w:basedOn w:val="Normal"/>
    <w:rsid w:val="00F82AE7"/>
    <w:pPr>
      <w:tabs>
        <w:tab w:val="left" w:pos="972"/>
      </w:tabs>
      <w:spacing w:after="200" w:line="240" w:lineRule="auto"/>
      <w:jc w:val="both"/>
    </w:pPr>
    <w:rPr>
      <w:rFonts w:ascii="Times New Roman" w:eastAsia="Times New Roman" w:hAnsi="Times New Roman" w:cs="Times New Roman"/>
      <w:sz w:val="24"/>
      <w:szCs w:val="20"/>
      <w:lang w:val="es-ES" w:eastAsia="es-ES" w:bidi="es-ES"/>
    </w:rPr>
  </w:style>
  <w:style w:type="character" w:customStyle="1" w:styleId="UnresolvedMention">
    <w:name w:val="Unresolved Mention"/>
    <w:basedOn w:val="Fuentedeprrafopredeter"/>
    <w:uiPriority w:val="99"/>
    <w:semiHidden/>
    <w:unhideWhenUsed/>
    <w:rsid w:val="00F82AE7"/>
    <w:rPr>
      <w:color w:val="605E5C"/>
      <w:shd w:val="clear" w:color="auto" w:fill="E1DFDD"/>
    </w:rPr>
  </w:style>
  <w:style w:type="character" w:styleId="Hipervnculovisitado">
    <w:name w:val="FollowedHyperlink"/>
    <w:basedOn w:val="Fuentedeprrafopredeter"/>
    <w:uiPriority w:val="99"/>
    <w:semiHidden/>
    <w:unhideWhenUsed/>
    <w:rsid w:val="00F82AE7"/>
    <w:rPr>
      <w:color w:val="954F72" w:themeColor="followedHyperlink"/>
      <w:u w:val="single"/>
    </w:rPr>
  </w:style>
  <w:style w:type="paragraph" w:styleId="Textoindependiente">
    <w:name w:val="Body Text"/>
    <w:aliases w:val=" Car"/>
    <w:basedOn w:val="Normal"/>
    <w:link w:val="TextoindependienteCar"/>
    <w:unhideWhenUsed/>
    <w:rsid w:val="00F82AE7"/>
    <w:pPr>
      <w:spacing w:after="120"/>
    </w:pPr>
  </w:style>
  <w:style w:type="character" w:customStyle="1" w:styleId="TextoindependienteCar">
    <w:name w:val="Texto independiente Car"/>
    <w:aliases w:val=" Car Car"/>
    <w:basedOn w:val="Fuentedeprrafopredeter"/>
    <w:link w:val="Textoindependiente"/>
    <w:rsid w:val="00F82AE7"/>
  </w:style>
  <w:style w:type="paragraph" w:styleId="Textodeglobo">
    <w:name w:val="Balloon Text"/>
    <w:basedOn w:val="Normal"/>
    <w:link w:val="TextodegloboCar"/>
    <w:semiHidden/>
    <w:unhideWhenUsed/>
    <w:rsid w:val="00F82A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F82AE7"/>
    <w:rPr>
      <w:rFonts w:ascii="Segoe UI" w:hAnsi="Segoe UI" w:cs="Segoe UI"/>
      <w:sz w:val="18"/>
      <w:szCs w:val="18"/>
    </w:rPr>
  </w:style>
  <w:style w:type="paragraph" w:styleId="Lista">
    <w:name w:val="List"/>
    <w:basedOn w:val="Normal"/>
    <w:unhideWhenUsed/>
    <w:rsid w:val="00F82AE7"/>
    <w:pPr>
      <w:ind w:left="283" w:hanging="283"/>
      <w:contextualSpacing/>
    </w:pPr>
  </w:style>
  <w:style w:type="paragraph" w:styleId="Lista2">
    <w:name w:val="List 2"/>
    <w:basedOn w:val="Normal"/>
    <w:unhideWhenUsed/>
    <w:rsid w:val="00F82AE7"/>
    <w:pPr>
      <w:ind w:left="566" w:hanging="283"/>
      <w:contextualSpacing/>
    </w:pPr>
  </w:style>
  <w:style w:type="paragraph" w:styleId="Lista3">
    <w:name w:val="List 3"/>
    <w:basedOn w:val="Normal"/>
    <w:uiPriority w:val="99"/>
    <w:unhideWhenUsed/>
    <w:rsid w:val="00F82AE7"/>
    <w:pPr>
      <w:ind w:left="849" w:hanging="283"/>
      <w:contextualSpacing/>
    </w:pPr>
  </w:style>
  <w:style w:type="paragraph" w:styleId="Lista4">
    <w:name w:val="List 4"/>
    <w:basedOn w:val="Normal"/>
    <w:uiPriority w:val="99"/>
    <w:unhideWhenUsed/>
    <w:rsid w:val="00F82AE7"/>
    <w:pPr>
      <w:ind w:left="1132" w:hanging="283"/>
      <w:contextualSpacing/>
    </w:pPr>
  </w:style>
  <w:style w:type="paragraph" w:styleId="Encabezadodemensaje">
    <w:name w:val="Message Header"/>
    <w:basedOn w:val="Normal"/>
    <w:link w:val="EncabezadodemensajeCar"/>
    <w:uiPriority w:val="99"/>
    <w:unhideWhenUsed/>
    <w:rsid w:val="00F82A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F82AE7"/>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nhideWhenUsed/>
    <w:rsid w:val="00F82AE7"/>
  </w:style>
  <w:style w:type="character" w:customStyle="1" w:styleId="SaludoCar">
    <w:name w:val="Saludo Car"/>
    <w:basedOn w:val="Fuentedeprrafopredeter"/>
    <w:link w:val="Saludo"/>
    <w:rsid w:val="00F82AE7"/>
  </w:style>
  <w:style w:type="paragraph" w:styleId="Listaconvietas4">
    <w:name w:val="List Bullet 4"/>
    <w:basedOn w:val="Normal"/>
    <w:unhideWhenUsed/>
    <w:rsid w:val="00F82AE7"/>
    <w:pPr>
      <w:numPr>
        <w:numId w:val="3"/>
      </w:numPr>
      <w:contextualSpacing/>
    </w:pPr>
  </w:style>
  <w:style w:type="paragraph" w:styleId="Continuarlista">
    <w:name w:val="List Continue"/>
    <w:basedOn w:val="Normal"/>
    <w:unhideWhenUsed/>
    <w:rsid w:val="00F82AE7"/>
    <w:pPr>
      <w:spacing w:after="120"/>
      <w:ind w:left="283"/>
      <w:contextualSpacing/>
    </w:pPr>
  </w:style>
  <w:style w:type="paragraph" w:styleId="Textoindependienteprimerasangra2">
    <w:name w:val="Body Text First Indent 2"/>
    <w:basedOn w:val="Sangradetextonormal"/>
    <w:link w:val="Textoindependienteprimerasangra2Car"/>
    <w:uiPriority w:val="99"/>
    <w:unhideWhenUsed/>
    <w:rsid w:val="00F82AE7"/>
    <w:pPr>
      <w:suppressAutoHyphens w:val="0"/>
      <w:spacing w:after="160" w:line="259" w:lineRule="auto"/>
      <w:ind w:left="360" w:firstLine="360"/>
      <w:jc w:val="left"/>
    </w:pPr>
    <w:rPr>
      <w:rFonts w:asciiTheme="minorHAnsi" w:eastAsiaTheme="minorHAnsi" w:hAnsiTheme="minorHAnsi" w:cstheme="minorBidi"/>
      <w:spacing w:val="0"/>
      <w:sz w:val="22"/>
      <w:szCs w:val="22"/>
      <w:lang w:val="es-BO"/>
    </w:rPr>
  </w:style>
  <w:style w:type="character" w:customStyle="1" w:styleId="Textoindependienteprimerasangra2Car">
    <w:name w:val="Texto independiente primera sangría 2 Car"/>
    <w:basedOn w:val="SangradetextonormalCar"/>
    <w:link w:val="Textoindependienteprimerasangra2"/>
    <w:uiPriority w:val="99"/>
    <w:rsid w:val="00F82AE7"/>
    <w:rPr>
      <w:rFonts w:ascii="Times New Roman" w:eastAsia="Times New Roman" w:hAnsi="Times New Roman" w:cs="Times New Roman"/>
      <w:spacing w:val="-3"/>
      <w:sz w:val="24"/>
      <w:szCs w:val="24"/>
      <w:lang w:val="es-ES_tradnl"/>
    </w:rPr>
  </w:style>
  <w:style w:type="table" w:styleId="Tablaconcuadrcula">
    <w:name w:val="Table Grid"/>
    <w:basedOn w:val="Tablanormal"/>
    <w:uiPriority w:val="59"/>
    <w:rsid w:val="00F82A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nhideWhenUsed/>
    <w:rsid w:val="00F82AE7"/>
    <w:pPr>
      <w:spacing w:after="120" w:line="480" w:lineRule="auto"/>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F82AE7"/>
    <w:rPr>
      <w:rFonts w:ascii="Times New Roman" w:eastAsia="Times New Roman" w:hAnsi="Times New Roman" w:cs="Times New Roman"/>
      <w:sz w:val="24"/>
      <w:szCs w:val="24"/>
      <w:lang w:val="es-ES_tradnl"/>
    </w:rPr>
  </w:style>
  <w:style w:type="paragraph" w:customStyle="1" w:styleId="Normali">
    <w:name w:val="Normal(i)"/>
    <w:basedOn w:val="Normal"/>
    <w:rsid w:val="00F82AE7"/>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ectionVHeading2">
    <w:name w:val="Section V. Heading 2"/>
    <w:basedOn w:val="Normal"/>
    <w:link w:val="SectionVHeading2Char"/>
    <w:rsid w:val="00F82AE7"/>
    <w:pPr>
      <w:spacing w:before="120" w:after="200" w:line="240" w:lineRule="auto"/>
      <w:jc w:val="center"/>
    </w:pPr>
    <w:rPr>
      <w:rFonts w:ascii="Times New Roman" w:eastAsia="Times New Roman" w:hAnsi="Times New Roman" w:cs="Times New Roman"/>
      <w:b/>
      <w:sz w:val="28"/>
      <w:szCs w:val="20"/>
      <w:lang w:val="es-ES_tradnl"/>
    </w:rPr>
  </w:style>
  <w:style w:type="character" w:customStyle="1" w:styleId="SectionVHeading2Char">
    <w:name w:val="Section V. Heading 2 Char"/>
    <w:link w:val="SectionVHeading2"/>
    <w:rsid w:val="00F82AE7"/>
    <w:rPr>
      <w:rFonts w:ascii="Times New Roman" w:eastAsia="Times New Roman" w:hAnsi="Times New Roman" w:cs="Times New Roman"/>
      <w:b/>
      <w:sz w:val="28"/>
      <w:szCs w:val="20"/>
      <w:lang w:val="es-ES_tradnl"/>
    </w:rPr>
  </w:style>
  <w:style w:type="paragraph" w:customStyle="1" w:styleId="S4-Header2">
    <w:name w:val="S4-Header 2"/>
    <w:basedOn w:val="Normal"/>
    <w:rsid w:val="00F82AE7"/>
    <w:pPr>
      <w:spacing w:before="120" w:after="240" w:line="240" w:lineRule="auto"/>
      <w:jc w:val="center"/>
    </w:pPr>
    <w:rPr>
      <w:rFonts w:ascii="Times New Roman" w:eastAsia="Times New Roman" w:hAnsi="Times New Roman" w:cs="Times New Roman"/>
      <w:b/>
      <w:sz w:val="32"/>
      <w:szCs w:val="24"/>
      <w:lang w:val="en-US"/>
    </w:rPr>
  </w:style>
  <w:style w:type="paragraph" w:styleId="HTMLconformatoprevio">
    <w:name w:val="HTML Preformatted"/>
    <w:basedOn w:val="Normal"/>
    <w:link w:val="HTMLconformatoprevioCar"/>
    <w:uiPriority w:val="99"/>
    <w:unhideWhenUsed/>
    <w:rsid w:val="00F82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F82AE7"/>
    <w:rPr>
      <w:rFonts w:ascii="Courier New" w:eastAsia="Times New Roman" w:hAnsi="Courier New" w:cs="Courier New"/>
      <w:sz w:val="20"/>
      <w:szCs w:val="20"/>
      <w:lang w:val="en-US"/>
    </w:rPr>
  </w:style>
  <w:style w:type="paragraph" w:customStyle="1" w:styleId="aparagraphs">
    <w:name w:val="(a) paragraphs"/>
    <w:next w:val="Normal"/>
    <w:rsid w:val="00F82AE7"/>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IVH2">
    <w:name w:val="Section IV H2"/>
    <w:basedOn w:val="Ttulo2"/>
    <w:rsid w:val="00F82AE7"/>
    <w:pPr>
      <w:keepLines w:val="0"/>
      <w:suppressAutoHyphens/>
      <w:spacing w:before="120" w:after="200"/>
    </w:pPr>
    <w:rPr>
      <w:rFonts w:ascii="Times New Roman Bold" w:eastAsia="Times New Roman" w:hAnsi="Times New Roman Bold" w:cs="Times New Roman"/>
      <w:b w:val="0"/>
      <w:sz w:val="28"/>
      <w:szCs w:val="24"/>
    </w:rPr>
  </w:style>
  <w:style w:type="paragraph" w:styleId="Sangra3detindependiente">
    <w:name w:val="Body Text Indent 3"/>
    <w:basedOn w:val="Normal"/>
    <w:link w:val="Sangra3detindependienteCar"/>
    <w:unhideWhenUsed/>
    <w:rsid w:val="00F82AE7"/>
    <w:pPr>
      <w:spacing w:after="120" w:line="240" w:lineRule="auto"/>
      <w:ind w:left="283"/>
    </w:pPr>
    <w:rPr>
      <w:rFonts w:ascii="Times New Roman" w:eastAsia="Times New Roman" w:hAnsi="Times New Roman" w:cs="Times New Roman"/>
      <w:sz w:val="16"/>
      <w:szCs w:val="16"/>
      <w:lang w:val="es-ES_tradnl"/>
    </w:rPr>
  </w:style>
  <w:style w:type="character" w:customStyle="1" w:styleId="Sangra3detindependienteCar">
    <w:name w:val="Sangría 3 de t. independiente Car"/>
    <w:basedOn w:val="Fuentedeprrafopredeter"/>
    <w:link w:val="Sangra3detindependiente"/>
    <w:rsid w:val="00F82AE7"/>
    <w:rPr>
      <w:rFonts w:ascii="Times New Roman" w:eastAsia="Times New Roman" w:hAnsi="Times New Roman" w:cs="Times New Roman"/>
      <w:sz w:val="16"/>
      <w:szCs w:val="16"/>
      <w:lang w:val="es-ES_tradnl"/>
    </w:rPr>
  </w:style>
  <w:style w:type="paragraph" w:customStyle="1" w:styleId="SectionVIHeader">
    <w:name w:val="Section VI. Header"/>
    <w:basedOn w:val="Normal"/>
    <w:rsid w:val="00F82AE7"/>
    <w:pPr>
      <w:spacing w:before="120" w:after="240" w:line="240" w:lineRule="auto"/>
      <w:jc w:val="center"/>
    </w:pPr>
    <w:rPr>
      <w:rFonts w:ascii="Times New Roman" w:eastAsia="Times New Roman" w:hAnsi="Times New Roman" w:cs="Times New Roman"/>
      <w:b/>
      <w:sz w:val="36"/>
      <w:szCs w:val="20"/>
      <w:lang w:val="en-US"/>
    </w:rPr>
  </w:style>
  <w:style w:type="paragraph" w:customStyle="1" w:styleId="Section4heading">
    <w:name w:val="Section 4 heading"/>
    <w:basedOn w:val="Normal"/>
    <w:next w:val="Normal"/>
    <w:rsid w:val="00F82AE7"/>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6-Header1">
    <w:name w:val="S6-Header 1"/>
    <w:basedOn w:val="Normal"/>
    <w:next w:val="Normal"/>
    <w:rsid w:val="00F82AE7"/>
    <w:pPr>
      <w:spacing w:before="120" w:after="240" w:line="240" w:lineRule="auto"/>
      <w:jc w:val="center"/>
    </w:pPr>
    <w:rPr>
      <w:rFonts w:ascii="Times New Roman" w:eastAsia="Times New Roman" w:hAnsi="Times New Roman" w:cs="Arial"/>
      <w:b/>
      <w:sz w:val="32"/>
      <w:szCs w:val="24"/>
      <w:lang w:val="en-US"/>
    </w:rPr>
  </w:style>
  <w:style w:type="paragraph" w:customStyle="1" w:styleId="Style5">
    <w:name w:val="Style 5"/>
    <w:basedOn w:val="Normal"/>
    <w:rsid w:val="00F82AE7"/>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1301Autolist">
    <w:name w:val="13.01 Autolist"/>
    <w:basedOn w:val="Normal"/>
    <w:next w:val="Normal"/>
    <w:rsid w:val="00F82AE7"/>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rPr>
  </w:style>
  <w:style w:type="paragraph" w:customStyle="1" w:styleId="iAutoList">
    <w:name w:val="(i) AutoList"/>
    <w:basedOn w:val="aparagraphs"/>
    <w:next w:val="Normal"/>
    <w:uiPriority w:val="99"/>
    <w:rsid w:val="00F82AE7"/>
    <w:pPr>
      <w:tabs>
        <w:tab w:val="num" w:pos="1584"/>
      </w:tabs>
      <w:ind w:left="1584" w:hanging="432"/>
    </w:pPr>
  </w:style>
  <w:style w:type="paragraph" w:styleId="Puesto">
    <w:name w:val="Title"/>
    <w:basedOn w:val="Normal"/>
    <w:link w:val="PuestoCar"/>
    <w:qFormat/>
    <w:rsid w:val="00F82AE7"/>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
    <w:name w:val="Título Car"/>
    <w:basedOn w:val="Fuentedeprrafopredeter"/>
    <w:rsid w:val="00F82AE7"/>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F82AE7"/>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F82AE7"/>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Textodebloque">
    <w:name w:val="Block Text"/>
    <w:basedOn w:val="Normal"/>
    <w:rsid w:val="00F82AE7"/>
    <w:pPr>
      <w:spacing w:after="0" w:line="240" w:lineRule="auto"/>
      <w:ind w:left="1276" w:right="931"/>
      <w:jc w:val="center"/>
    </w:pPr>
    <w:rPr>
      <w:rFonts w:ascii="Times New Roman" w:eastAsia="Times New Roman" w:hAnsi="Times New Roman" w:cs="Times New Roman"/>
      <w:szCs w:val="20"/>
      <w:lang w:val="es-ES"/>
    </w:rPr>
  </w:style>
  <w:style w:type="character" w:styleId="Refdecomentario">
    <w:name w:val="annotation reference"/>
    <w:basedOn w:val="Fuentedeprrafopredeter"/>
    <w:rsid w:val="00F82AE7"/>
    <w:rPr>
      <w:sz w:val="16"/>
      <w:szCs w:val="16"/>
    </w:rPr>
  </w:style>
  <w:style w:type="character" w:customStyle="1" w:styleId="TextocomentarioCar">
    <w:name w:val="Texto comentario Car"/>
    <w:basedOn w:val="Fuentedeprrafopredeter"/>
    <w:link w:val="Textocomentario"/>
    <w:rsid w:val="00F82AE7"/>
    <w:rPr>
      <w:rFonts w:ascii="Times New Roman" w:eastAsia="Times New Roman" w:hAnsi="Times New Roman" w:cs="Times New Roman"/>
      <w:sz w:val="20"/>
      <w:szCs w:val="20"/>
    </w:rPr>
  </w:style>
  <w:style w:type="paragraph" w:styleId="Textocomentario">
    <w:name w:val="annotation text"/>
    <w:basedOn w:val="Normal"/>
    <w:link w:val="TextocomentarioCar"/>
    <w:rsid w:val="00F82AE7"/>
    <w:pPr>
      <w:spacing w:after="0" w:line="240" w:lineRule="auto"/>
    </w:pPr>
    <w:rPr>
      <w:rFonts w:ascii="Times New Roman" w:eastAsia="Times New Roman" w:hAnsi="Times New Roman" w:cs="Times New Roman"/>
      <w:sz w:val="20"/>
      <w:szCs w:val="20"/>
    </w:rPr>
  </w:style>
  <w:style w:type="character" w:customStyle="1" w:styleId="TextocomentarioCar1">
    <w:name w:val="Texto comentario Car1"/>
    <w:basedOn w:val="Fuentedeprrafopredeter"/>
    <w:semiHidden/>
    <w:rsid w:val="00F82AE7"/>
    <w:rPr>
      <w:sz w:val="20"/>
      <w:szCs w:val="20"/>
    </w:rPr>
  </w:style>
  <w:style w:type="character" w:customStyle="1" w:styleId="AsuntodelcomentarioCar">
    <w:name w:val="Asunto del comentario Car"/>
    <w:basedOn w:val="TextocomentarioCar"/>
    <w:link w:val="Asuntodelcomentario"/>
    <w:semiHidden/>
    <w:rsid w:val="00F82AE7"/>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semiHidden/>
    <w:rsid w:val="00F82AE7"/>
    <w:rPr>
      <w:b/>
      <w:bCs/>
    </w:rPr>
  </w:style>
  <w:style w:type="character" w:customStyle="1" w:styleId="AsuntodelcomentarioCar1">
    <w:name w:val="Asunto del comentario Car1"/>
    <w:basedOn w:val="TextocomentarioCar1"/>
    <w:uiPriority w:val="99"/>
    <w:semiHidden/>
    <w:rsid w:val="00F82AE7"/>
    <w:rPr>
      <w:b/>
      <w:bCs/>
      <w:sz w:val="20"/>
      <w:szCs w:val="20"/>
    </w:rPr>
  </w:style>
  <w:style w:type="paragraph" w:customStyle="1" w:styleId="Normal2">
    <w:name w:val="Normal 2"/>
    <w:basedOn w:val="Normal"/>
    <w:rsid w:val="00F82AE7"/>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WW-Textosinformato">
    <w:name w:val="WW-Texto sin formato"/>
    <w:basedOn w:val="Normal"/>
    <w:rsid w:val="00F82AE7"/>
    <w:pPr>
      <w:suppressAutoHyphens/>
      <w:spacing w:after="0" w:line="240" w:lineRule="auto"/>
    </w:pPr>
    <w:rPr>
      <w:rFonts w:ascii="Courier New" w:eastAsia="MS Mincho" w:hAnsi="Courier New" w:cs="Times New Roman"/>
      <w:sz w:val="20"/>
      <w:szCs w:val="20"/>
      <w:lang w:val="es-PE" w:eastAsia="es-ES"/>
    </w:rPr>
  </w:style>
  <w:style w:type="paragraph" w:styleId="Sinespaciado">
    <w:name w:val="No Spacing"/>
    <w:link w:val="SinespaciadoCar"/>
    <w:uiPriority w:val="1"/>
    <w:qFormat/>
    <w:rsid w:val="00F82AE7"/>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F82AE7"/>
    <w:rPr>
      <w:rFonts w:ascii="Calibri" w:eastAsia="Times New Roman" w:hAnsi="Calibri" w:cs="Times New Roman"/>
      <w:lang w:val="es-ES"/>
    </w:rPr>
  </w:style>
  <w:style w:type="paragraph" w:styleId="NormalWeb">
    <w:name w:val="Normal (Web)"/>
    <w:basedOn w:val="Normal"/>
    <w:rsid w:val="00F82AE7"/>
    <w:pPr>
      <w:spacing w:before="100" w:after="100" w:line="240" w:lineRule="auto"/>
    </w:pPr>
    <w:rPr>
      <w:rFonts w:ascii="Times New Roman" w:eastAsia="Times New Roman" w:hAnsi="Times New Roman" w:cs="Times New Roman"/>
      <w:sz w:val="24"/>
      <w:szCs w:val="24"/>
      <w:lang w:val="en-US"/>
    </w:rPr>
  </w:style>
  <w:style w:type="paragraph" w:customStyle="1" w:styleId="Document1">
    <w:name w:val="Document 1"/>
    <w:rsid w:val="00F82AE7"/>
    <w:pPr>
      <w:keepNext/>
      <w:keepLines/>
      <w:tabs>
        <w:tab w:val="left" w:pos="-720"/>
      </w:tabs>
      <w:suppressAutoHyphens/>
      <w:spacing w:after="0" w:line="240" w:lineRule="auto"/>
    </w:pPr>
    <w:rPr>
      <w:rFonts w:ascii="Courier" w:eastAsia="Times New Roman" w:hAnsi="Courier" w:cs="Times New Roman"/>
      <w:sz w:val="24"/>
      <w:szCs w:val="20"/>
      <w:lang w:val="en-US"/>
    </w:rPr>
  </w:style>
  <w:style w:type="character" w:styleId="Nmerodepgina">
    <w:name w:val="page number"/>
    <w:basedOn w:val="Fuentedeprrafopredeter"/>
    <w:rsid w:val="00F82AE7"/>
  </w:style>
  <w:style w:type="paragraph" w:styleId="Textoindependiente3">
    <w:name w:val="Body Text 3"/>
    <w:basedOn w:val="Normal"/>
    <w:link w:val="Textoindependiente3Car"/>
    <w:rsid w:val="00F82AE7"/>
    <w:pPr>
      <w:spacing w:after="120" w:line="240" w:lineRule="auto"/>
    </w:pPr>
    <w:rPr>
      <w:rFonts w:ascii="Times New Roman" w:eastAsia="Times New Roman" w:hAnsi="Times New Roman" w:cs="Times New Roman"/>
      <w:sz w:val="16"/>
      <w:szCs w:val="16"/>
      <w:lang w:val="es-ES"/>
    </w:rPr>
  </w:style>
  <w:style w:type="character" w:customStyle="1" w:styleId="Textoindependiente3Car">
    <w:name w:val="Texto independiente 3 Car"/>
    <w:basedOn w:val="Fuentedeprrafopredeter"/>
    <w:link w:val="Textoindependiente3"/>
    <w:rsid w:val="00F82AE7"/>
    <w:rPr>
      <w:rFonts w:ascii="Times New Roman" w:eastAsia="Times New Roman" w:hAnsi="Times New Roman" w:cs="Times New Roman"/>
      <w:sz w:val="16"/>
      <w:szCs w:val="16"/>
      <w:lang w:val="es-ES"/>
    </w:rPr>
  </w:style>
  <w:style w:type="paragraph" w:customStyle="1" w:styleId="Head1">
    <w:name w:val="Head1"/>
    <w:basedOn w:val="Normal"/>
    <w:rsid w:val="00F82AE7"/>
    <w:pPr>
      <w:suppressAutoHyphens/>
      <w:spacing w:after="100" w:line="240" w:lineRule="auto"/>
      <w:jc w:val="center"/>
    </w:pPr>
    <w:rPr>
      <w:rFonts w:ascii="Times New Roman Bold" w:eastAsia="Times New Roman" w:hAnsi="Times New Roman Bold" w:cs="Times New Roman"/>
      <w:b/>
      <w:sz w:val="24"/>
      <w:szCs w:val="20"/>
      <w:lang w:val="es-ES_tradnl"/>
    </w:rPr>
  </w:style>
  <w:style w:type="paragraph" w:styleId="Listaconvietas3">
    <w:name w:val="List Bullet 3"/>
    <w:basedOn w:val="Normal"/>
    <w:autoRedefine/>
    <w:rsid w:val="00F82AE7"/>
    <w:pPr>
      <w:tabs>
        <w:tab w:val="num" w:pos="1584"/>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Continuarlista2">
    <w:name w:val="List Continue 2"/>
    <w:basedOn w:val="Normal"/>
    <w:rsid w:val="00F82AE7"/>
    <w:pPr>
      <w:spacing w:after="120" w:line="240" w:lineRule="auto"/>
      <w:ind w:left="720"/>
    </w:pPr>
    <w:rPr>
      <w:rFonts w:ascii="Times New Roman" w:eastAsia="Times New Roman" w:hAnsi="Times New Roman" w:cs="Times New Roman"/>
      <w:sz w:val="20"/>
      <w:szCs w:val="20"/>
      <w:lang w:val="es-ES"/>
    </w:rPr>
  </w:style>
  <w:style w:type="paragraph" w:customStyle="1" w:styleId="xl25">
    <w:name w:val="xl25"/>
    <w:basedOn w:val="Normal"/>
    <w:rsid w:val="00F82AE7"/>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customStyle="1" w:styleId="Textoindependiente31">
    <w:name w:val="Texto independiente 31"/>
    <w:basedOn w:val="Normal"/>
    <w:rsid w:val="00F82AE7"/>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BodyText21">
    <w:name w:val="Body Text 21"/>
    <w:basedOn w:val="Normal"/>
    <w:rsid w:val="00F82AE7"/>
    <w:pPr>
      <w:widowControl w:val="0"/>
      <w:spacing w:after="0" w:line="240" w:lineRule="auto"/>
      <w:jc w:val="both"/>
    </w:pPr>
    <w:rPr>
      <w:rFonts w:ascii="Times New Roman" w:eastAsia="Times New Roman" w:hAnsi="Times New Roman" w:cs="Times New Roman"/>
      <w:sz w:val="24"/>
      <w:szCs w:val="20"/>
      <w:lang w:val="es-ES"/>
    </w:rPr>
  </w:style>
  <w:style w:type="paragraph" w:customStyle="1" w:styleId="Sangra3detindependiente1">
    <w:name w:val="Sangría 3 de t. independiente1"/>
    <w:basedOn w:val="Normal"/>
    <w:rsid w:val="00F82AE7"/>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styleId="TDC1">
    <w:name w:val="toc 1"/>
    <w:basedOn w:val="Normal"/>
    <w:next w:val="Normal"/>
    <w:autoRedefine/>
    <w:uiPriority w:val="39"/>
    <w:rsid w:val="00F82AE7"/>
    <w:pPr>
      <w:tabs>
        <w:tab w:val="left" w:pos="660"/>
        <w:tab w:val="right" w:leader="dot" w:pos="10054"/>
      </w:tabs>
      <w:spacing w:before="120" w:after="0" w:line="240" w:lineRule="auto"/>
    </w:pPr>
    <w:rPr>
      <w:rFonts w:ascii="Times New Roman" w:eastAsia="Times New Roman" w:hAnsi="Times New Roman" w:cs="Times New Roman"/>
      <w:sz w:val="18"/>
      <w:szCs w:val="20"/>
      <w:lang w:val="es-ES_tradnl" w:eastAsia="es-ES"/>
    </w:rPr>
  </w:style>
  <w:style w:type="paragraph" w:customStyle="1" w:styleId="Textoindependiente32">
    <w:name w:val="Texto independiente 32"/>
    <w:basedOn w:val="Normal"/>
    <w:rsid w:val="00F82AE7"/>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Sangra3detindependiente2">
    <w:name w:val="Sangría 3 de t. independiente2"/>
    <w:basedOn w:val="Normal"/>
    <w:rsid w:val="00F82AE7"/>
    <w:pPr>
      <w:widowControl w:val="0"/>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CM2">
    <w:name w:val="CM2"/>
    <w:basedOn w:val="Normal"/>
    <w:next w:val="Normal"/>
    <w:uiPriority w:val="99"/>
    <w:rsid w:val="00F82AE7"/>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styleId="Mapadeldocumento">
    <w:name w:val="Document Map"/>
    <w:basedOn w:val="Normal"/>
    <w:link w:val="MapadeldocumentoCar"/>
    <w:rsid w:val="00F82AE7"/>
    <w:pPr>
      <w:spacing w:after="0" w:line="240" w:lineRule="auto"/>
    </w:pPr>
    <w:rPr>
      <w:rFonts w:ascii="Tahoma" w:eastAsia="Times New Roman" w:hAnsi="Tahoma" w:cs="Tahoma"/>
      <w:sz w:val="16"/>
      <w:szCs w:val="16"/>
      <w:lang w:val="es-ES"/>
    </w:rPr>
  </w:style>
  <w:style w:type="character" w:customStyle="1" w:styleId="MapadeldocumentoCar">
    <w:name w:val="Mapa del documento Car"/>
    <w:basedOn w:val="Fuentedeprrafopredeter"/>
    <w:link w:val="Mapadeldocumento"/>
    <w:rsid w:val="00F82AE7"/>
    <w:rPr>
      <w:rFonts w:ascii="Tahoma" w:eastAsia="Times New Roman" w:hAnsi="Tahoma" w:cs="Tahoma"/>
      <w:sz w:val="16"/>
      <w:szCs w:val="16"/>
      <w:lang w:val="es-ES"/>
    </w:rPr>
  </w:style>
  <w:style w:type="character" w:styleId="Textoennegrita">
    <w:name w:val="Strong"/>
    <w:uiPriority w:val="22"/>
    <w:qFormat/>
    <w:rsid w:val="00F82AE7"/>
    <w:rPr>
      <w:b/>
      <w:bCs/>
    </w:rPr>
  </w:style>
  <w:style w:type="character" w:styleId="nfasis">
    <w:name w:val="Emphasis"/>
    <w:uiPriority w:val="20"/>
    <w:qFormat/>
    <w:rsid w:val="00F82AE7"/>
    <w:rPr>
      <w:i/>
      <w:iCs/>
    </w:rPr>
  </w:style>
  <w:style w:type="paragraph" w:customStyle="1" w:styleId="Ttulo10">
    <w:name w:val="Título1"/>
    <w:basedOn w:val="Normal"/>
    <w:qFormat/>
    <w:rsid w:val="00F82AE7"/>
    <w:pPr>
      <w:spacing w:before="240" w:after="60" w:line="240" w:lineRule="auto"/>
      <w:jc w:val="center"/>
      <w:outlineLvl w:val="0"/>
    </w:pPr>
    <w:rPr>
      <w:rFonts w:ascii="Times New Roman" w:eastAsia="Times New Roman" w:hAnsi="Times New Roman" w:cs="Times New Roman"/>
      <w:b/>
      <w:bCs/>
      <w:kern w:val="28"/>
      <w:sz w:val="20"/>
      <w:szCs w:val="32"/>
      <w:lang w:val="es-ES_tradnl"/>
    </w:rPr>
  </w:style>
  <w:style w:type="paragraph" w:customStyle="1" w:styleId="SectionVHeading20">
    <w:name w:val="Section V Heading2"/>
    <w:basedOn w:val="Ttulo2"/>
    <w:rsid w:val="00F82AE7"/>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S1-subpara">
    <w:name w:val="S1-sub para"/>
    <w:basedOn w:val="Normal"/>
    <w:link w:val="S1-subparaChar"/>
    <w:rsid w:val="00F82AE7"/>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F82AE7"/>
    <w:rPr>
      <w:rFonts w:ascii="Times New Roman" w:eastAsia="Times New Roman" w:hAnsi="Times New Roman" w:cs="Times New Roman"/>
      <w:sz w:val="24"/>
      <w:szCs w:val="24"/>
      <w:lang w:val="en-US"/>
    </w:rPr>
  </w:style>
  <w:style w:type="paragraph" w:customStyle="1" w:styleId="BankNormal">
    <w:name w:val="BankNormal"/>
    <w:basedOn w:val="Normal"/>
    <w:uiPriority w:val="99"/>
    <w:rsid w:val="00F82AE7"/>
    <w:pPr>
      <w:spacing w:after="240" w:line="240" w:lineRule="auto"/>
    </w:pPr>
    <w:rPr>
      <w:rFonts w:ascii="Times New Roman" w:eastAsia="Times New Roman" w:hAnsi="Times New Roman" w:cs="Times New Roman"/>
      <w:sz w:val="24"/>
      <w:szCs w:val="20"/>
      <w:lang w:val="en-US"/>
    </w:rPr>
  </w:style>
  <w:style w:type="paragraph" w:styleId="Sangranormal">
    <w:name w:val="Normal Indent"/>
    <w:basedOn w:val="Normal"/>
    <w:rsid w:val="00F82AE7"/>
    <w:pPr>
      <w:spacing w:after="0" w:line="240" w:lineRule="auto"/>
      <w:ind w:left="708"/>
    </w:pPr>
    <w:rPr>
      <w:rFonts w:ascii="Times New Roman" w:eastAsia="Times New Roman" w:hAnsi="Times New Roman" w:cs="Times New Roman"/>
      <w:sz w:val="24"/>
      <w:szCs w:val="24"/>
      <w:lang w:val="en-US"/>
    </w:rPr>
  </w:style>
  <w:style w:type="table" w:customStyle="1" w:styleId="TableGrid1">
    <w:name w:val="Table Grid1"/>
    <w:basedOn w:val="Tablanormal"/>
    <w:next w:val="Tablaconcuadrcula"/>
    <w:uiPriority w:val="59"/>
    <w:rsid w:val="00F82A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next w:val="Textoindependiente"/>
    <w:link w:val="BodyTextChar"/>
    <w:uiPriority w:val="99"/>
    <w:semiHidden/>
    <w:unhideWhenUsed/>
    <w:rsid w:val="00F82AE7"/>
    <w:pPr>
      <w:spacing w:after="120" w:line="240" w:lineRule="auto"/>
      <w:jc w:val="both"/>
    </w:pPr>
    <w:rPr>
      <w:sz w:val="24"/>
      <w:lang w:val="es-CO"/>
    </w:rPr>
  </w:style>
  <w:style w:type="character" w:customStyle="1" w:styleId="BodyTextChar">
    <w:name w:val="Body Text Char"/>
    <w:basedOn w:val="Fuentedeprrafopredeter"/>
    <w:link w:val="BodyText1"/>
    <w:uiPriority w:val="99"/>
    <w:semiHidden/>
    <w:rsid w:val="00F82AE7"/>
    <w:rPr>
      <w:sz w:val="24"/>
      <w:lang w:val="es-CO"/>
    </w:rPr>
  </w:style>
  <w:style w:type="paragraph" w:customStyle="1" w:styleId="TOC21">
    <w:name w:val="TOC 21"/>
    <w:basedOn w:val="Normal"/>
    <w:next w:val="Normal"/>
    <w:autoRedefine/>
    <w:uiPriority w:val="39"/>
    <w:unhideWhenUsed/>
    <w:rsid w:val="00F82AE7"/>
    <w:pPr>
      <w:tabs>
        <w:tab w:val="left" w:pos="660"/>
        <w:tab w:val="right" w:leader="dot" w:pos="9350"/>
      </w:tabs>
      <w:spacing w:after="100" w:line="240" w:lineRule="auto"/>
      <w:ind w:left="630" w:hanging="630"/>
      <w:jc w:val="both"/>
    </w:pPr>
    <w:rPr>
      <w:sz w:val="24"/>
      <w:lang w:val="es-CO"/>
    </w:rPr>
  </w:style>
  <w:style w:type="paragraph" w:customStyle="1" w:styleId="SPDForm2">
    <w:name w:val="SPD  Form 2"/>
    <w:basedOn w:val="Normal"/>
    <w:qFormat/>
    <w:rsid w:val="00F82AE7"/>
    <w:pPr>
      <w:spacing w:before="120" w:after="240" w:line="240" w:lineRule="auto"/>
      <w:jc w:val="center"/>
    </w:pPr>
    <w:rPr>
      <w:rFonts w:ascii="Times New Roman" w:eastAsia="Times New Roman" w:hAnsi="Times New Roman" w:cs="Times New Roman"/>
      <w:b/>
      <w:sz w:val="36"/>
      <w:szCs w:val="20"/>
      <w:lang w:val="en-US"/>
    </w:rPr>
  </w:style>
  <w:style w:type="table" w:customStyle="1" w:styleId="TableGrid2">
    <w:name w:val="Table Grid2"/>
    <w:basedOn w:val="Tablanormal"/>
    <w:next w:val="Tablaconcuadrcula"/>
    <w:uiPriority w:val="59"/>
    <w:rsid w:val="00F82AE7"/>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anormal"/>
    <w:next w:val="Tablaconcuadrcula"/>
    <w:uiPriority w:val="59"/>
    <w:rsid w:val="00F82AE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F82AE7"/>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fxRecipient">
    <w:name w:val="wfxRecipient"/>
    <w:basedOn w:val="Normal"/>
    <w:rsid w:val="009D214C"/>
    <w:pPr>
      <w:overflowPunct w:val="0"/>
      <w:autoSpaceDE w:val="0"/>
      <w:autoSpaceDN w:val="0"/>
      <w:adjustRightInd w:val="0"/>
      <w:spacing w:after="0" w:line="240" w:lineRule="auto"/>
    </w:pPr>
    <w:rPr>
      <w:rFonts w:ascii="Times New Roman" w:eastAsia="Times New Roman" w:hAnsi="Times New Roman" w:cs="Times New Roman"/>
      <w:sz w:val="24"/>
      <w:szCs w:val="20"/>
      <w:lang w:val="es-ES_tradnl"/>
    </w:rPr>
  </w:style>
  <w:style w:type="numbering" w:customStyle="1" w:styleId="Sinlista1">
    <w:name w:val="Sin lista1"/>
    <w:next w:val="Sinlista"/>
    <w:uiPriority w:val="99"/>
    <w:semiHidden/>
    <w:unhideWhenUsed/>
    <w:rsid w:val="0034799F"/>
  </w:style>
  <w:style w:type="character" w:customStyle="1" w:styleId="Ttulo1Car1">
    <w:name w:val="Título 1 Car1"/>
    <w:aliases w:val="Document Header1 Car1"/>
    <w:basedOn w:val="Fuentedeprrafopredeter"/>
    <w:rsid w:val="0034799F"/>
    <w:rPr>
      <w:rFonts w:ascii="Cambria" w:eastAsia="Times New Roman" w:hAnsi="Cambria" w:cs="Times New Roman"/>
      <w:color w:val="365F91"/>
      <w:sz w:val="32"/>
      <w:szCs w:val="32"/>
      <w:lang w:val="es-BO" w:eastAsia="en-US"/>
    </w:rPr>
  </w:style>
  <w:style w:type="character" w:customStyle="1" w:styleId="Ttulo2Car1">
    <w:name w:val="Título 2 Car1"/>
    <w:aliases w:val="Title Header2 Car1"/>
    <w:basedOn w:val="Fuentedeprrafopredeter"/>
    <w:semiHidden/>
    <w:rsid w:val="0034799F"/>
    <w:rPr>
      <w:rFonts w:ascii="Cambria" w:eastAsia="Times New Roman" w:hAnsi="Cambria" w:cs="Times New Roman"/>
      <w:color w:val="365F91"/>
      <w:sz w:val="26"/>
      <w:szCs w:val="26"/>
      <w:lang w:val="es-BO" w:eastAsia="en-US"/>
    </w:rPr>
  </w:style>
  <w:style w:type="character" w:customStyle="1" w:styleId="Ttulo3Car1">
    <w:name w:val="Título 3 Car1"/>
    <w:aliases w:val="Section Header3 Car1"/>
    <w:basedOn w:val="Fuentedeprrafopredeter"/>
    <w:semiHidden/>
    <w:rsid w:val="0034799F"/>
    <w:rPr>
      <w:rFonts w:ascii="Cambria" w:eastAsia="Times New Roman" w:hAnsi="Cambria" w:cs="Times New Roman"/>
      <w:color w:val="243F60"/>
      <w:sz w:val="24"/>
      <w:szCs w:val="24"/>
      <w:lang w:val="es-BO" w:eastAsia="en-US"/>
    </w:rPr>
  </w:style>
  <w:style w:type="character" w:customStyle="1" w:styleId="Ttulo4Car1">
    <w:name w:val="Título 4 Car1"/>
    <w:aliases w:val="Sub-Clause Sub-paragraph Car1"/>
    <w:basedOn w:val="Fuentedeprrafopredeter"/>
    <w:semiHidden/>
    <w:rsid w:val="0034799F"/>
    <w:rPr>
      <w:rFonts w:ascii="Cambria" w:eastAsia="Times New Roman" w:hAnsi="Cambria" w:cs="Times New Roman"/>
      <w:i/>
      <w:iCs/>
      <w:color w:val="365F91"/>
      <w:sz w:val="18"/>
      <w:lang w:val="es-BO" w:eastAsia="en-US"/>
    </w:rPr>
  </w:style>
  <w:style w:type="paragraph" w:styleId="TDC6">
    <w:name w:val="toc 6"/>
    <w:basedOn w:val="Normal"/>
    <w:next w:val="Normal"/>
    <w:autoRedefine/>
    <w:semiHidden/>
    <w:unhideWhenUsed/>
    <w:rsid w:val="0034799F"/>
    <w:pPr>
      <w:spacing w:after="0" w:line="240" w:lineRule="auto"/>
      <w:ind w:left="1200"/>
    </w:pPr>
    <w:rPr>
      <w:rFonts w:ascii="Times New Roman" w:eastAsia="Times New Roman" w:hAnsi="Times New Roman" w:cs="Times New Roman"/>
      <w:sz w:val="24"/>
      <w:szCs w:val="24"/>
      <w:lang w:val="es-ES_tradnl"/>
    </w:rPr>
  </w:style>
  <w:style w:type="paragraph" w:styleId="TDC7">
    <w:name w:val="toc 7"/>
    <w:basedOn w:val="Normal"/>
    <w:next w:val="Normal"/>
    <w:autoRedefine/>
    <w:semiHidden/>
    <w:unhideWhenUsed/>
    <w:rsid w:val="0034799F"/>
    <w:pPr>
      <w:spacing w:after="0" w:line="240" w:lineRule="auto"/>
      <w:ind w:left="1440"/>
      <w:jc w:val="center"/>
    </w:pPr>
    <w:rPr>
      <w:rFonts w:ascii="Times New Roman" w:eastAsia="Times New Roman" w:hAnsi="Times New Roman" w:cs="Times New Roman"/>
      <w:sz w:val="24"/>
      <w:szCs w:val="24"/>
      <w:lang w:val="es-ES_tradnl"/>
    </w:rPr>
  </w:style>
  <w:style w:type="paragraph" w:styleId="TDC8">
    <w:name w:val="toc 8"/>
    <w:basedOn w:val="Normal"/>
    <w:next w:val="Normal"/>
    <w:autoRedefine/>
    <w:semiHidden/>
    <w:unhideWhenUsed/>
    <w:rsid w:val="0034799F"/>
    <w:pPr>
      <w:spacing w:after="0" w:line="240" w:lineRule="auto"/>
      <w:ind w:left="1680"/>
    </w:pPr>
    <w:rPr>
      <w:rFonts w:ascii="Times New Roman" w:eastAsia="Times New Roman" w:hAnsi="Times New Roman" w:cs="Times New Roman"/>
      <w:sz w:val="24"/>
      <w:szCs w:val="24"/>
      <w:lang w:val="es-ES_tradnl"/>
    </w:rPr>
  </w:style>
  <w:style w:type="paragraph" w:styleId="TDC9">
    <w:name w:val="toc 9"/>
    <w:basedOn w:val="Normal"/>
    <w:next w:val="Normal"/>
    <w:autoRedefine/>
    <w:semiHidden/>
    <w:unhideWhenUsed/>
    <w:rsid w:val="0034799F"/>
    <w:pPr>
      <w:spacing w:after="0" w:line="240" w:lineRule="auto"/>
      <w:ind w:left="1920"/>
    </w:pPr>
    <w:rPr>
      <w:rFonts w:ascii="Times New Roman" w:eastAsia="Times New Roman" w:hAnsi="Times New Roman" w:cs="Times New Roman"/>
      <w:sz w:val="24"/>
      <w:szCs w:val="24"/>
      <w:lang w:val="es-ES_tradnl"/>
    </w:rPr>
  </w:style>
  <w:style w:type="paragraph" w:styleId="Textonotaalfinal">
    <w:name w:val="endnote text"/>
    <w:basedOn w:val="Normal"/>
    <w:link w:val="TextonotaalfinalCar"/>
    <w:uiPriority w:val="99"/>
    <w:semiHidden/>
    <w:unhideWhenUsed/>
    <w:rsid w:val="0034799F"/>
    <w:pPr>
      <w:spacing w:after="0" w:line="240" w:lineRule="auto"/>
    </w:pPr>
    <w:rPr>
      <w:rFonts w:ascii="Arial" w:eastAsia="Times New Roman" w:hAnsi="Arial" w:cs="Times New Roman"/>
      <w:sz w:val="20"/>
      <w:szCs w:val="20"/>
    </w:rPr>
  </w:style>
  <w:style w:type="character" w:customStyle="1" w:styleId="TextonotaalfinalCar">
    <w:name w:val="Texto nota al final Car"/>
    <w:basedOn w:val="Fuentedeprrafopredeter"/>
    <w:link w:val="Textonotaalfinal"/>
    <w:uiPriority w:val="99"/>
    <w:semiHidden/>
    <w:rsid w:val="0034799F"/>
    <w:rPr>
      <w:rFonts w:ascii="Arial" w:eastAsia="Times New Roman" w:hAnsi="Arial" w:cs="Times New Roman"/>
      <w:sz w:val="20"/>
      <w:szCs w:val="20"/>
    </w:rPr>
  </w:style>
  <w:style w:type="paragraph" w:styleId="Listaconnmeros">
    <w:name w:val="List Number"/>
    <w:basedOn w:val="Normal"/>
    <w:semiHidden/>
    <w:unhideWhenUsed/>
    <w:rsid w:val="0034799F"/>
    <w:pPr>
      <w:numPr>
        <w:numId w:val="74"/>
      </w:numPr>
      <w:spacing w:after="0" w:line="240" w:lineRule="auto"/>
    </w:pPr>
    <w:rPr>
      <w:rFonts w:ascii="Times New Roman" w:eastAsia="Times New Roman" w:hAnsi="Times New Roman" w:cs="Times New Roman"/>
      <w:sz w:val="24"/>
      <w:szCs w:val="24"/>
      <w:lang w:val="es-ES_tradnl"/>
    </w:rPr>
  </w:style>
  <w:style w:type="paragraph" w:styleId="Subttulo">
    <w:name w:val="Subtitle"/>
    <w:basedOn w:val="Normal"/>
    <w:link w:val="SubttuloCar"/>
    <w:qFormat/>
    <w:rsid w:val="0034799F"/>
    <w:pPr>
      <w:spacing w:after="60" w:line="240" w:lineRule="auto"/>
      <w:jc w:val="center"/>
      <w:outlineLvl w:val="1"/>
    </w:pPr>
    <w:rPr>
      <w:rFonts w:ascii="Arial" w:eastAsia="Times New Roman" w:hAnsi="Arial" w:cs="Arial"/>
      <w:sz w:val="24"/>
      <w:szCs w:val="24"/>
      <w:lang w:val="en-US"/>
    </w:rPr>
  </w:style>
  <w:style w:type="character" w:customStyle="1" w:styleId="SubttuloCar">
    <w:name w:val="Subtítulo Car"/>
    <w:basedOn w:val="Fuentedeprrafopredeter"/>
    <w:link w:val="Subttulo"/>
    <w:rsid w:val="0034799F"/>
    <w:rPr>
      <w:rFonts w:ascii="Arial" w:eastAsia="Times New Roman" w:hAnsi="Arial" w:cs="Arial"/>
      <w:sz w:val="24"/>
      <w:szCs w:val="24"/>
      <w:lang w:val="en-US"/>
    </w:rPr>
  </w:style>
  <w:style w:type="paragraph" w:styleId="Textosinformato">
    <w:name w:val="Plain Text"/>
    <w:basedOn w:val="Normal"/>
    <w:link w:val="TextosinformatoCar"/>
    <w:semiHidden/>
    <w:unhideWhenUsed/>
    <w:rsid w:val="0034799F"/>
    <w:pPr>
      <w:spacing w:after="0" w:line="240" w:lineRule="auto"/>
    </w:pPr>
    <w:rPr>
      <w:rFonts w:ascii="Courier New" w:eastAsia="Times New Roman" w:hAnsi="Courier New" w:cs="Times New Roman"/>
      <w:sz w:val="18"/>
      <w:szCs w:val="20"/>
      <w:lang w:eastAsia="es-ES"/>
    </w:rPr>
  </w:style>
  <w:style w:type="character" w:customStyle="1" w:styleId="TextosinformatoCar">
    <w:name w:val="Texto sin formato Car"/>
    <w:basedOn w:val="Fuentedeprrafopredeter"/>
    <w:link w:val="Textosinformato"/>
    <w:semiHidden/>
    <w:rsid w:val="0034799F"/>
    <w:rPr>
      <w:rFonts w:ascii="Courier New" w:eastAsia="Times New Roman" w:hAnsi="Courier New" w:cs="Times New Roman"/>
      <w:sz w:val="18"/>
      <w:szCs w:val="20"/>
      <w:lang w:eastAsia="es-ES"/>
    </w:rPr>
  </w:style>
  <w:style w:type="paragraph" w:styleId="Revisin">
    <w:name w:val="Revision"/>
    <w:uiPriority w:val="99"/>
    <w:semiHidden/>
    <w:rsid w:val="0034799F"/>
    <w:pPr>
      <w:spacing w:after="0" w:line="240" w:lineRule="auto"/>
    </w:pPr>
    <w:rPr>
      <w:rFonts w:ascii="Times New Roman" w:eastAsia="Times New Roman" w:hAnsi="Times New Roman" w:cs="Times New Roman"/>
      <w:sz w:val="24"/>
      <w:szCs w:val="24"/>
      <w:lang w:val="es-ES_tradnl"/>
    </w:rPr>
  </w:style>
  <w:style w:type="paragraph" w:customStyle="1" w:styleId="Tit1">
    <w:name w:val="Tit 1"/>
    <w:basedOn w:val="Normal"/>
    <w:next w:val="Normal"/>
    <w:uiPriority w:val="99"/>
    <w:rsid w:val="0034799F"/>
    <w:pPr>
      <w:spacing w:after="0" w:line="180" w:lineRule="exact"/>
      <w:jc w:val="center"/>
    </w:pPr>
    <w:rPr>
      <w:rFonts w:ascii="Arial" w:eastAsia="Times New Roman" w:hAnsi="Arial" w:cs="Times New Roman"/>
      <w:b/>
      <w:sz w:val="18"/>
      <w:szCs w:val="24"/>
      <w:lang w:eastAsia="es-ES"/>
    </w:rPr>
  </w:style>
  <w:style w:type="paragraph" w:customStyle="1" w:styleId="Style1">
    <w:name w:val="Style1"/>
    <w:basedOn w:val="Ttulo2"/>
    <w:next w:val="Normal"/>
    <w:rsid w:val="0034799F"/>
    <w:pPr>
      <w:keepLines w:val="0"/>
      <w:pageBreakBefore/>
      <w:spacing w:before="120" w:after="120" w:line="240" w:lineRule="auto"/>
      <w:jc w:val="both"/>
    </w:pPr>
    <w:rPr>
      <w:rFonts w:ascii="Arial" w:eastAsia="Times New Roman" w:hAnsi="Arial" w:cs="Times New Roman"/>
      <w:b w:val="0"/>
      <w:sz w:val="18"/>
      <w:szCs w:val="20"/>
      <w:lang w:eastAsia="es-ES"/>
    </w:rPr>
  </w:style>
  <w:style w:type="paragraph" w:customStyle="1" w:styleId="Tit3">
    <w:name w:val="Tit 3"/>
    <w:basedOn w:val="Normal"/>
    <w:next w:val="Normal"/>
    <w:rsid w:val="0034799F"/>
    <w:pPr>
      <w:tabs>
        <w:tab w:val="num" w:pos="360"/>
      </w:tabs>
      <w:spacing w:after="0" w:line="180" w:lineRule="exact"/>
      <w:ind w:left="360" w:hanging="360"/>
    </w:pPr>
    <w:rPr>
      <w:rFonts w:ascii="Arial" w:eastAsia="Times New Roman" w:hAnsi="Arial" w:cs="Times New Roman"/>
      <w:b/>
      <w:sz w:val="18"/>
      <w:szCs w:val="24"/>
      <w:lang w:eastAsia="es-ES"/>
    </w:rPr>
  </w:style>
  <w:style w:type="paragraph" w:customStyle="1" w:styleId="A2-Heading2">
    <w:name w:val="A2-Heading2"/>
    <w:basedOn w:val="Normal"/>
    <w:rsid w:val="0034799F"/>
    <w:pPr>
      <w:keepNext/>
      <w:keepLines/>
      <w:spacing w:before="200" w:after="200" w:line="240" w:lineRule="auto"/>
      <w:jc w:val="center"/>
    </w:pPr>
    <w:rPr>
      <w:rFonts w:ascii="Times New Roman Bold" w:eastAsia="Times New Roman" w:hAnsi="Times New Roman Bold" w:cs="Times New Roman"/>
      <w:b/>
      <w:sz w:val="28"/>
      <w:szCs w:val="24"/>
      <w:lang w:val="es-ES_tradnl"/>
    </w:rPr>
  </w:style>
  <w:style w:type="character" w:customStyle="1" w:styleId="ChapterChar">
    <w:name w:val="Chapter Char"/>
    <w:link w:val="Chapter"/>
    <w:locked/>
    <w:rsid w:val="0034799F"/>
    <w:rPr>
      <w:b/>
      <w:smallCaps/>
      <w:sz w:val="24"/>
      <w:lang w:val="es-ES_tradnl"/>
    </w:rPr>
  </w:style>
  <w:style w:type="paragraph" w:customStyle="1" w:styleId="Chapter">
    <w:name w:val="Chapter"/>
    <w:basedOn w:val="Normal"/>
    <w:next w:val="Normal"/>
    <w:link w:val="ChapterChar"/>
    <w:rsid w:val="0034799F"/>
    <w:pPr>
      <w:numPr>
        <w:numId w:val="75"/>
      </w:numPr>
      <w:tabs>
        <w:tab w:val="left" w:pos="1440"/>
      </w:tabs>
      <w:spacing w:after="240" w:line="240" w:lineRule="auto"/>
      <w:jc w:val="center"/>
    </w:pPr>
    <w:rPr>
      <w:b/>
      <w:smallCaps/>
      <w:sz w:val="24"/>
      <w:lang w:val="es-ES_tradnl"/>
    </w:rPr>
  </w:style>
  <w:style w:type="character" w:customStyle="1" w:styleId="ParagraphChar">
    <w:name w:val="Paragraph Char"/>
    <w:link w:val="Paragraph"/>
    <w:locked/>
    <w:rsid w:val="0034799F"/>
    <w:rPr>
      <w:sz w:val="24"/>
      <w:lang w:val="es-ES_tradnl"/>
    </w:rPr>
  </w:style>
  <w:style w:type="paragraph" w:customStyle="1" w:styleId="Paragraph">
    <w:name w:val="Paragraph"/>
    <w:aliases w:val="paragraph,p,PARAGRAPH,PG,pa,at"/>
    <w:basedOn w:val="Sangradetextonormal"/>
    <w:link w:val="ParagraphChar"/>
    <w:rsid w:val="0034799F"/>
    <w:pPr>
      <w:numPr>
        <w:ilvl w:val="1"/>
        <w:numId w:val="75"/>
      </w:numPr>
      <w:suppressAutoHyphens w:val="0"/>
      <w:spacing w:before="120" w:after="120"/>
      <w:outlineLvl w:val="1"/>
    </w:pPr>
    <w:rPr>
      <w:rFonts w:asciiTheme="minorHAnsi" w:eastAsiaTheme="minorHAnsi" w:hAnsiTheme="minorHAnsi" w:cstheme="minorBidi"/>
      <w:spacing w:val="0"/>
      <w:szCs w:val="22"/>
    </w:rPr>
  </w:style>
  <w:style w:type="character" w:customStyle="1" w:styleId="subparChar">
    <w:name w:val="subpar Char"/>
    <w:link w:val="subpar"/>
    <w:locked/>
    <w:rsid w:val="0034799F"/>
    <w:rPr>
      <w:sz w:val="24"/>
      <w:lang w:val="es-ES_tradnl"/>
    </w:rPr>
  </w:style>
  <w:style w:type="paragraph" w:customStyle="1" w:styleId="subpar">
    <w:name w:val="subpar"/>
    <w:basedOn w:val="Sangra3detindependiente"/>
    <w:link w:val="subparChar"/>
    <w:rsid w:val="0034799F"/>
    <w:pPr>
      <w:numPr>
        <w:ilvl w:val="2"/>
        <w:numId w:val="75"/>
      </w:numPr>
      <w:spacing w:before="120"/>
      <w:jc w:val="both"/>
      <w:outlineLvl w:val="2"/>
    </w:pPr>
    <w:rPr>
      <w:rFonts w:asciiTheme="minorHAnsi" w:eastAsiaTheme="minorHAnsi" w:hAnsiTheme="minorHAnsi" w:cstheme="minorBidi"/>
      <w:sz w:val="24"/>
      <w:szCs w:val="22"/>
    </w:rPr>
  </w:style>
  <w:style w:type="character" w:customStyle="1" w:styleId="SubSubParChar">
    <w:name w:val="SubSubPar Char"/>
    <w:link w:val="SubSubPar"/>
    <w:locked/>
    <w:rsid w:val="0034799F"/>
    <w:rPr>
      <w:sz w:val="24"/>
      <w:lang w:val="es-ES_tradnl"/>
    </w:rPr>
  </w:style>
  <w:style w:type="paragraph" w:customStyle="1" w:styleId="SubSubPar">
    <w:name w:val="SubSubPar"/>
    <w:basedOn w:val="subpar"/>
    <w:link w:val="SubSubParChar"/>
    <w:rsid w:val="0034799F"/>
    <w:pPr>
      <w:numPr>
        <w:ilvl w:val="3"/>
      </w:numPr>
      <w:tabs>
        <w:tab w:val="left" w:pos="0"/>
      </w:tabs>
    </w:pPr>
  </w:style>
  <w:style w:type="paragraph" w:customStyle="1" w:styleId="xl41">
    <w:name w:val="xl41"/>
    <w:basedOn w:val="Normal"/>
    <w:rsid w:val="0034799F"/>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Normala">
    <w:name w:val="Normal(a)"/>
    <w:basedOn w:val="Normal"/>
    <w:rsid w:val="0034799F"/>
    <w:pPr>
      <w:keepLines/>
      <w:tabs>
        <w:tab w:val="num" w:pos="1068"/>
        <w:tab w:val="left" w:pos="1418"/>
      </w:tabs>
      <w:spacing w:after="120" w:line="240" w:lineRule="auto"/>
      <w:ind w:left="1068" w:hanging="360"/>
      <w:jc w:val="both"/>
    </w:pPr>
    <w:rPr>
      <w:rFonts w:ascii="Times New Roman" w:eastAsia="Times New Roman" w:hAnsi="Times New Roman" w:cs="Times New Roman"/>
      <w:sz w:val="24"/>
      <w:szCs w:val="20"/>
      <w:lang w:val="en-GB" w:eastAsia="en-GB"/>
    </w:rPr>
  </w:style>
  <w:style w:type="paragraph" w:customStyle="1" w:styleId="AnnexHead">
    <w:name w:val="AnnexHead"/>
    <w:basedOn w:val="Normal"/>
    <w:rsid w:val="0034799F"/>
    <w:pPr>
      <w:spacing w:after="0" w:line="240" w:lineRule="auto"/>
      <w:jc w:val="center"/>
    </w:pPr>
    <w:rPr>
      <w:rFonts w:ascii="Times New Roman" w:eastAsia="Times New Roman" w:hAnsi="Times New Roman" w:cs="Times New Roman"/>
      <w:spacing w:val="-3"/>
      <w:sz w:val="72"/>
      <w:szCs w:val="24"/>
      <w:lang w:val="es-ES_tradnl"/>
    </w:rPr>
  </w:style>
  <w:style w:type="paragraph" w:customStyle="1" w:styleId="A1-Heading1">
    <w:name w:val="A1-Heading1"/>
    <w:basedOn w:val="Ttulo1"/>
    <w:rsid w:val="0034799F"/>
    <w:pPr>
      <w:keepLines w:val="0"/>
      <w:numPr>
        <w:ilvl w:val="12"/>
      </w:numPr>
      <w:overflowPunct w:val="0"/>
      <w:autoSpaceDE w:val="0"/>
      <w:autoSpaceDN w:val="0"/>
      <w:adjustRightInd w:val="0"/>
      <w:spacing w:before="0" w:line="240" w:lineRule="auto"/>
      <w:jc w:val="center"/>
    </w:pPr>
    <w:rPr>
      <w:rFonts w:ascii="Times New Roman Bold" w:eastAsia="Times New Roman" w:hAnsi="Times New Roman Bold" w:cs="Times New Roman"/>
      <w:b/>
      <w:bCs/>
      <w:iCs/>
      <w:color w:val="auto"/>
      <w:kern w:val="28"/>
      <w:szCs w:val="20"/>
      <w:lang w:val="es-ES_tradnl"/>
    </w:rPr>
  </w:style>
  <w:style w:type="paragraph" w:customStyle="1" w:styleId="A1-Heading2">
    <w:name w:val="A1-Heading2"/>
    <w:basedOn w:val="Normal"/>
    <w:rsid w:val="0034799F"/>
    <w:pPr>
      <w:keepNext/>
      <w:keepLines/>
      <w:spacing w:before="200" w:after="200" w:line="240" w:lineRule="auto"/>
      <w:jc w:val="center"/>
    </w:pPr>
    <w:rPr>
      <w:rFonts w:ascii="Times New Roman" w:eastAsia="Times New Roman" w:hAnsi="Times New Roman" w:cs="Times New Roman"/>
      <w:b/>
      <w:bCs/>
      <w:sz w:val="28"/>
      <w:szCs w:val="24"/>
      <w:lang w:val="es-ES_tradnl"/>
    </w:rPr>
  </w:style>
  <w:style w:type="paragraph" w:customStyle="1" w:styleId="A1-Heading3">
    <w:name w:val="A1-Heading3"/>
    <w:basedOn w:val="Normal"/>
    <w:rsid w:val="0034799F"/>
    <w:pPr>
      <w:spacing w:after="0" w:line="240" w:lineRule="auto"/>
      <w:ind w:left="432" w:hanging="432"/>
    </w:pPr>
    <w:rPr>
      <w:rFonts w:ascii="Times New Roman" w:eastAsia="Times New Roman" w:hAnsi="Times New Roman" w:cs="Times New Roman"/>
      <w:b/>
      <w:bCs/>
      <w:sz w:val="24"/>
      <w:szCs w:val="24"/>
      <w:lang w:val="es-ES_tradnl"/>
    </w:rPr>
  </w:style>
  <w:style w:type="paragraph" w:customStyle="1" w:styleId="A1-Heading4">
    <w:name w:val="A1-Heading4"/>
    <w:basedOn w:val="A1-Heading3"/>
    <w:autoRedefine/>
    <w:rsid w:val="0034799F"/>
    <w:pPr>
      <w:ind w:left="1062" w:hanging="630"/>
    </w:pPr>
  </w:style>
  <w:style w:type="paragraph" w:customStyle="1" w:styleId="A2-Heading1">
    <w:name w:val="A2-Heading1"/>
    <w:basedOn w:val="A1-Heading1"/>
    <w:rsid w:val="0034799F"/>
  </w:style>
  <w:style w:type="paragraph" w:customStyle="1" w:styleId="A2-Heading3">
    <w:name w:val="A2-Heading3"/>
    <w:basedOn w:val="A1-Heading3"/>
    <w:rsid w:val="0034799F"/>
    <w:rPr>
      <w:rFonts w:ascii="Times New Roman Bold" w:hAnsi="Times New Roman Bold"/>
      <w:bCs w:val="0"/>
    </w:rPr>
  </w:style>
  <w:style w:type="paragraph" w:customStyle="1" w:styleId="A2-Heading4">
    <w:name w:val="A2-Heading4"/>
    <w:basedOn w:val="A1-Heading4"/>
    <w:rsid w:val="0034799F"/>
  </w:style>
  <w:style w:type="paragraph" w:customStyle="1" w:styleId="A3-Heading1">
    <w:name w:val="A3-Heading1"/>
    <w:basedOn w:val="A1-Heading1"/>
    <w:rsid w:val="0034799F"/>
    <w:pPr>
      <w:tabs>
        <w:tab w:val="center" w:pos="4500"/>
      </w:tabs>
      <w:suppressAutoHyphens/>
      <w:jc w:val="both"/>
    </w:pPr>
    <w:rPr>
      <w:b w:val="0"/>
      <w:spacing w:val="-3"/>
    </w:rPr>
  </w:style>
  <w:style w:type="paragraph" w:customStyle="1" w:styleId="A3-heading3">
    <w:name w:val="A3-heading3"/>
    <w:basedOn w:val="A1-Heading3"/>
    <w:rsid w:val="0034799F"/>
    <w:pPr>
      <w:tabs>
        <w:tab w:val="left" w:pos="-720"/>
        <w:tab w:val="left" w:pos="360"/>
      </w:tabs>
      <w:suppressAutoHyphens/>
      <w:ind w:left="450" w:hanging="450"/>
    </w:pPr>
    <w:rPr>
      <w:b w:val="0"/>
      <w:spacing w:val="-3"/>
    </w:rPr>
  </w:style>
  <w:style w:type="paragraph" w:customStyle="1" w:styleId="A3-heading2">
    <w:name w:val="A3-heading2"/>
    <w:basedOn w:val="A1-Heading2"/>
    <w:rsid w:val="0034799F"/>
  </w:style>
  <w:style w:type="paragraph" w:customStyle="1" w:styleId="A4-Heading1">
    <w:name w:val="A4-Heading1"/>
    <w:basedOn w:val="A3-Heading1"/>
    <w:rsid w:val="0034799F"/>
  </w:style>
  <w:style w:type="paragraph" w:customStyle="1" w:styleId="A4-heading2">
    <w:name w:val="A4-heading2"/>
    <w:basedOn w:val="A1-Heading2"/>
    <w:rsid w:val="0034799F"/>
  </w:style>
  <w:style w:type="paragraph" w:customStyle="1" w:styleId="A4-heading3">
    <w:name w:val="A4-heading3"/>
    <w:basedOn w:val="A1-Heading3"/>
    <w:rsid w:val="0034799F"/>
  </w:style>
  <w:style w:type="paragraph" w:customStyle="1" w:styleId="Clauses">
    <w:name w:val="Clauses"/>
    <w:basedOn w:val="Normal"/>
    <w:rsid w:val="0034799F"/>
    <w:pPr>
      <w:keepLines/>
      <w:spacing w:after="120" w:line="240" w:lineRule="auto"/>
      <w:outlineLvl w:val="0"/>
    </w:pPr>
    <w:rPr>
      <w:rFonts w:ascii="Times New Roman Bold" w:eastAsia="Times New Roman" w:hAnsi="Times New Roman Bold" w:cs="Times New Roman"/>
      <w:b/>
      <w:sz w:val="24"/>
      <w:szCs w:val="20"/>
      <w:lang w:val="es-ES_tradnl" w:eastAsia="en-GB"/>
    </w:rPr>
  </w:style>
  <w:style w:type="paragraph" w:customStyle="1" w:styleId="msonormal0">
    <w:name w:val="msonormal"/>
    <w:basedOn w:val="Normal"/>
    <w:uiPriority w:val="99"/>
    <w:rsid w:val="003479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denti">
    <w:name w:val="indent i"/>
    <w:basedOn w:val="Normal"/>
    <w:uiPriority w:val="99"/>
    <w:rsid w:val="0034799F"/>
    <w:pPr>
      <w:numPr>
        <w:numId w:val="76"/>
      </w:numPr>
      <w:spacing w:after="0" w:line="240" w:lineRule="auto"/>
    </w:pPr>
    <w:rPr>
      <w:rFonts w:ascii="Times New Roman" w:eastAsia="Times New Roman" w:hAnsi="Times New Roman" w:cs="Times New Roman"/>
      <w:sz w:val="20"/>
      <w:szCs w:val="20"/>
      <w:lang w:val="es-ES" w:eastAsia="es-ES"/>
    </w:rPr>
  </w:style>
  <w:style w:type="paragraph" w:customStyle="1" w:styleId="Normal8pt">
    <w:name w:val="Normal + 8 pt"/>
    <w:basedOn w:val="Normal"/>
    <w:uiPriority w:val="99"/>
    <w:rsid w:val="0034799F"/>
    <w:pPr>
      <w:spacing w:after="100" w:afterAutospacing="1" w:line="240" w:lineRule="auto"/>
      <w:jc w:val="both"/>
    </w:pPr>
    <w:rPr>
      <w:rFonts w:ascii="Arial" w:eastAsia="Times New Roman" w:hAnsi="Arial" w:cs="Times New Roman"/>
      <w:sz w:val="16"/>
      <w:szCs w:val="16"/>
      <w:lang w:val="es-ES" w:eastAsia="es-ES"/>
    </w:rPr>
  </w:style>
  <w:style w:type="paragraph" w:customStyle="1" w:styleId="Tit2">
    <w:name w:val="Tit 2"/>
    <w:basedOn w:val="Normal"/>
    <w:next w:val="Normal"/>
    <w:uiPriority w:val="99"/>
    <w:rsid w:val="0034799F"/>
    <w:pPr>
      <w:tabs>
        <w:tab w:val="num" w:pos="1200"/>
      </w:tabs>
      <w:spacing w:after="0" w:line="200" w:lineRule="exact"/>
      <w:ind w:left="1200" w:hanging="360"/>
    </w:pPr>
    <w:rPr>
      <w:rFonts w:ascii="Arial" w:eastAsia="Times New Roman" w:hAnsi="Arial" w:cs="Times New Roman"/>
      <w:b/>
      <w:sz w:val="18"/>
      <w:szCs w:val="20"/>
      <w:lang w:val="es-ES_tradnl"/>
    </w:rPr>
  </w:style>
  <w:style w:type="paragraph" w:customStyle="1" w:styleId="Outline0222">
    <w:name w:val="Outline022_2"/>
    <w:basedOn w:val="Normal"/>
    <w:uiPriority w:val="99"/>
    <w:rsid w:val="0034799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Times New Roman" w:hAnsi="Symbol" w:cs="Times New Roman"/>
      <w:szCs w:val="20"/>
      <w:lang w:val="en-US"/>
    </w:rPr>
  </w:style>
  <w:style w:type="paragraph" w:customStyle="1" w:styleId="Outline0472">
    <w:name w:val="Outline047_2"/>
    <w:basedOn w:val="Normal"/>
    <w:uiPriority w:val="99"/>
    <w:rsid w:val="0034799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Pr>
      <w:rFonts w:ascii="Symbol" w:eastAsia="Times New Roman" w:hAnsi="Symbol" w:cs="Times New Roman"/>
      <w:sz w:val="18"/>
      <w:szCs w:val="20"/>
      <w:lang w:val="en-US"/>
    </w:rPr>
  </w:style>
  <w:style w:type="paragraph" w:customStyle="1" w:styleId="41Autolist4">
    <w:name w:val="4.1 Autolist4"/>
    <w:basedOn w:val="Normal"/>
    <w:next w:val="Normal"/>
    <w:uiPriority w:val="99"/>
    <w:rsid w:val="0034799F"/>
    <w:pPr>
      <w:keepNext/>
      <w:numPr>
        <w:numId w:val="77"/>
      </w:numPr>
      <w:spacing w:before="120" w:after="120" w:line="240" w:lineRule="auto"/>
      <w:jc w:val="both"/>
    </w:pPr>
    <w:rPr>
      <w:rFonts w:ascii="Times New Roman" w:eastAsia="Times New Roman" w:hAnsi="Times New Roman" w:cs="Times New Roman"/>
      <w:sz w:val="24"/>
      <w:szCs w:val="20"/>
      <w:lang w:val="en-US"/>
    </w:rPr>
  </w:style>
  <w:style w:type="character" w:customStyle="1" w:styleId="FirstHeadingChar">
    <w:name w:val="FirstHeading Char"/>
    <w:link w:val="FirstHeading"/>
    <w:locked/>
    <w:rsid w:val="0034799F"/>
    <w:rPr>
      <w:b/>
      <w:sz w:val="24"/>
    </w:rPr>
  </w:style>
  <w:style w:type="paragraph" w:customStyle="1" w:styleId="FirstHeading">
    <w:name w:val="FirstHeading"/>
    <w:basedOn w:val="Normal"/>
    <w:next w:val="Normal"/>
    <w:link w:val="FirstHeadingChar"/>
    <w:rsid w:val="0034799F"/>
    <w:pPr>
      <w:keepNext/>
      <w:tabs>
        <w:tab w:val="left" w:pos="0"/>
        <w:tab w:val="left" w:pos="86"/>
      </w:tabs>
      <w:spacing w:before="120" w:after="120" w:line="240" w:lineRule="auto"/>
      <w:ind w:left="720" w:hanging="720"/>
    </w:pPr>
    <w:rPr>
      <w:b/>
      <w:sz w:val="24"/>
    </w:rPr>
  </w:style>
  <w:style w:type="character" w:customStyle="1" w:styleId="SecHeadingChar">
    <w:name w:val="SecHeading Char"/>
    <w:link w:val="SecHeading"/>
    <w:locked/>
    <w:rsid w:val="0034799F"/>
    <w:rPr>
      <w:b/>
      <w:sz w:val="24"/>
    </w:rPr>
  </w:style>
  <w:style w:type="paragraph" w:customStyle="1" w:styleId="SecHeading">
    <w:name w:val="SecHeading"/>
    <w:basedOn w:val="Normal"/>
    <w:next w:val="Paragraph"/>
    <w:link w:val="SecHeadingChar"/>
    <w:rsid w:val="0034799F"/>
    <w:pPr>
      <w:keepNext/>
      <w:tabs>
        <w:tab w:val="num" w:pos="1296"/>
        <w:tab w:val="num" w:pos="5400"/>
      </w:tabs>
      <w:spacing w:before="120" w:after="120" w:line="240" w:lineRule="auto"/>
      <w:ind w:left="1296" w:hanging="576"/>
    </w:pPr>
    <w:rPr>
      <w:b/>
      <w:sz w:val="24"/>
    </w:rPr>
  </w:style>
  <w:style w:type="character" w:customStyle="1" w:styleId="SubHeading1Char">
    <w:name w:val="SubHeading1 Char"/>
    <w:link w:val="SubHeading1"/>
    <w:locked/>
    <w:rsid w:val="0034799F"/>
    <w:rPr>
      <w:b/>
      <w:sz w:val="24"/>
    </w:rPr>
  </w:style>
  <w:style w:type="paragraph" w:customStyle="1" w:styleId="SubHeading1">
    <w:name w:val="SubHeading1"/>
    <w:basedOn w:val="SecHeading"/>
    <w:link w:val="SubHeading1Char"/>
    <w:rsid w:val="0034799F"/>
    <w:pPr>
      <w:tabs>
        <w:tab w:val="clear" w:pos="1296"/>
        <w:tab w:val="clear" w:pos="5400"/>
        <w:tab w:val="num" w:pos="1872"/>
        <w:tab w:val="num" w:pos="5976"/>
      </w:tabs>
      <w:ind w:left="1872"/>
    </w:pPr>
  </w:style>
  <w:style w:type="character" w:customStyle="1" w:styleId="Subheading2Char">
    <w:name w:val="Subheading2 Char"/>
    <w:link w:val="Subheading2"/>
    <w:locked/>
    <w:rsid w:val="0034799F"/>
    <w:rPr>
      <w:b/>
      <w:sz w:val="24"/>
    </w:rPr>
  </w:style>
  <w:style w:type="paragraph" w:customStyle="1" w:styleId="Subheading2">
    <w:name w:val="Subheading2"/>
    <w:basedOn w:val="SecHeading"/>
    <w:link w:val="Subheading2Char"/>
    <w:rsid w:val="0034799F"/>
    <w:pPr>
      <w:tabs>
        <w:tab w:val="clear" w:pos="1296"/>
        <w:tab w:val="clear" w:pos="5400"/>
        <w:tab w:val="num" w:pos="2376"/>
        <w:tab w:val="num" w:pos="6480"/>
      </w:tabs>
      <w:ind w:left="2376" w:hanging="288"/>
    </w:pPr>
  </w:style>
  <w:style w:type="character" w:customStyle="1" w:styleId="RegtableChar">
    <w:name w:val="Regtable Char"/>
    <w:link w:val="Regtable"/>
    <w:locked/>
    <w:rsid w:val="0034799F"/>
  </w:style>
  <w:style w:type="paragraph" w:customStyle="1" w:styleId="Regtable">
    <w:name w:val="Regtable"/>
    <w:basedOn w:val="Normal"/>
    <w:link w:val="RegtableChar"/>
    <w:rsid w:val="0034799F"/>
    <w:pPr>
      <w:keepLines/>
      <w:framePr w:wrap="around" w:vAnchor="text" w:hAnchor="text" w:y="1"/>
      <w:spacing w:before="20" w:after="20" w:line="240" w:lineRule="auto"/>
    </w:pPr>
  </w:style>
  <w:style w:type="character" w:customStyle="1" w:styleId="TableTitleChar">
    <w:name w:val="TableTitle Char"/>
    <w:link w:val="TableTitle"/>
    <w:locked/>
    <w:rsid w:val="0034799F"/>
    <w:rPr>
      <w:rFonts w:ascii="Times New Roman Bold" w:hAnsi="Times New Roman Bold"/>
      <w:b/>
      <w:spacing w:val="-3"/>
    </w:rPr>
  </w:style>
  <w:style w:type="paragraph" w:customStyle="1" w:styleId="TableTitle">
    <w:name w:val="TableTitle"/>
    <w:basedOn w:val="Normal"/>
    <w:link w:val="TableTitleChar"/>
    <w:rsid w:val="0034799F"/>
    <w:pPr>
      <w:keepNext/>
      <w:framePr w:wrap="around" w:vAnchor="text" w:hAnchor="text" w:y="1"/>
      <w:spacing w:before="20" w:after="20" w:line="240" w:lineRule="auto"/>
      <w:jc w:val="center"/>
    </w:pPr>
    <w:rPr>
      <w:rFonts w:ascii="Times New Roman Bold" w:hAnsi="Times New Roman Bold"/>
      <w:b/>
      <w:spacing w:val="-3"/>
    </w:rPr>
  </w:style>
  <w:style w:type="paragraph" w:customStyle="1" w:styleId="SectionXH2">
    <w:name w:val="Section X H2"/>
    <w:basedOn w:val="Ttulo2"/>
    <w:uiPriority w:val="99"/>
    <w:rsid w:val="0034799F"/>
    <w:pPr>
      <w:keepLines w:val="0"/>
      <w:suppressAutoHyphens/>
      <w:spacing w:before="120" w:after="200" w:line="240" w:lineRule="auto"/>
    </w:pPr>
    <w:rPr>
      <w:rFonts w:ascii="Times New Roman Bold" w:eastAsia="Times New Roman" w:hAnsi="Times New Roman Bold" w:cs="Times New Roman"/>
      <w:sz w:val="28"/>
      <w:szCs w:val="24"/>
    </w:rPr>
  </w:style>
  <w:style w:type="paragraph" w:customStyle="1" w:styleId="Prrafodelista1">
    <w:name w:val="Párrafo de lista1"/>
    <w:basedOn w:val="Normal"/>
    <w:uiPriority w:val="99"/>
    <w:qFormat/>
    <w:rsid w:val="0034799F"/>
    <w:pPr>
      <w:spacing w:after="0" w:line="240" w:lineRule="auto"/>
      <w:ind w:left="720"/>
    </w:pPr>
    <w:rPr>
      <w:rFonts w:ascii="Times New Roman" w:eastAsia="Times New Roman" w:hAnsi="Times New Roman" w:cs="Times New Roman"/>
      <w:sz w:val="20"/>
      <w:szCs w:val="20"/>
      <w:lang w:val="es-ES"/>
    </w:rPr>
  </w:style>
  <w:style w:type="paragraph" w:customStyle="1" w:styleId="EstiloTtulo1Arial11pt">
    <w:name w:val="Estilo Título 1 + Arial 11 pt"/>
    <w:basedOn w:val="Ttulo1"/>
    <w:uiPriority w:val="99"/>
    <w:rsid w:val="0034799F"/>
    <w:pPr>
      <w:keepLines w:val="0"/>
      <w:tabs>
        <w:tab w:val="num" w:pos="170"/>
        <w:tab w:val="num" w:pos="284"/>
      </w:tabs>
      <w:spacing w:before="0" w:line="240" w:lineRule="auto"/>
      <w:ind w:left="284" w:hanging="284"/>
    </w:pPr>
    <w:rPr>
      <w:rFonts w:ascii="Arial" w:eastAsia="Times New Roman" w:hAnsi="Arial" w:cs="Times New Roman"/>
      <w:b/>
      <w:bCs/>
      <w:color w:val="auto"/>
      <w:sz w:val="22"/>
      <w:szCs w:val="24"/>
      <w:u w:val="single"/>
      <w:lang w:val="es-ES"/>
    </w:rPr>
  </w:style>
  <w:style w:type="paragraph" w:customStyle="1" w:styleId="articulo">
    <w:name w:val="articulo"/>
    <w:basedOn w:val="Normal"/>
    <w:uiPriority w:val="99"/>
    <w:rsid w:val="0034799F"/>
    <w:pPr>
      <w:widowControl w:val="0"/>
      <w:spacing w:after="0" w:line="240" w:lineRule="auto"/>
      <w:jc w:val="both"/>
    </w:pPr>
    <w:rPr>
      <w:rFonts w:ascii="Times New Roman" w:eastAsia="Times New Roman" w:hAnsi="Times New Roman" w:cs="Times New Roman"/>
      <w:b/>
      <w:sz w:val="24"/>
      <w:szCs w:val="20"/>
      <w:lang w:val="es-ES" w:eastAsia="es-ES"/>
    </w:rPr>
  </w:style>
  <w:style w:type="paragraph" w:customStyle="1" w:styleId="Heading1-Clausename">
    <w:name w:val="Heading 1- Clause name"/>
    <w:basedOn w:val="Normal"/>
    <w:rsid w:val="0034799F"/>
    <w:pPr>
      <w:numPr>
        <w:numId w:val="78"/>
      </w:numPr>
      <w:tabs>
        <w:tab w:val="num" w:pos="360"/>
      </w:tabs>
      <w:spacing w:after="200" w:line="240" w:lineRule="auto"/>
      <w:ind w:left="360"/>
    </w:pPr>
    <w:rPr>
      <w:rFonts w:ascii="Times New Roman" w:eastAsia="Times New Roman" w:hAnsi="Times New Roman" w:cs="Times New Roman"/>
      <w:b/>
      <w:sz w:val="24"/>
      <w:szCs w:val="20"/>
      <w:lang w:val="en-US"/>
    </w:rPr>
  </w:style>
  <w:style w:type="character" w:styleId="Refdenotaalfinal">
    <w:name w:val="endnote reference"/>
    <w:basedOn w:val="Fuentedeprrafopredeter"/>
    <w:semiHidden/>
    <w:unhideWhenUsed/>
    <w:rsid w:val="0034799F"/>
    <w:rPr>
      <w:vertAlign w:val="superscript"/>
    </w:rPr>
  </w:style>
  <w:style w:type="character" w:customStyle="1" w:styleId="PuestoCar1">
    <w:name w:val="Puesto Car1"/>
    <w:basedOn w:val="Fuentedeprrafopredeter"/>
    <w:locked/>
    <w:rsid w:val="0034799F"/>
    <w:rPr>
      <w:rFonts w:ascii="Times New Roman" w:eastAsia="Times New Roman" w:hAnsi="Times New Roman" w:cs="Times New Roman"/>
      <w:b/>
      <w:sz w:val="36"/>
      <w:szCs w:val="20"/>
      <w:lang w:val="es-ES_tradnl"/>
    </w:rPr>
  </w:style>
  <w:style w:type="character" w:customStyle="1" w:styleId="Textoindependienteprimerasangra2Car1">
    <w:name w:val="Texto independiente primera sangría 2 Car1"/>
    <w:basedOn w:val="SangradetextonormalCar"/>
    <w:uiPriority w:val="99"/>
    <w:semiHidden/>
    <w:rsid w:val="0034799F"/>
    <w:rPr>
      <w:rFonts w:ascii="Arial" w:eastAsia="Times New Roman" w:hAnsi="Arial" w:cs="Arial" w:hint="default"/>
      <w:spacing w:val="-3"/>
      <w:sz w:val="18"/>
      <w:szCs w:val="20"/>
      <w:lang w:val="es-BO" w:eastAsia="en-US"/>
    </w:rPr>
  </w:style>
  <w:style w:type="character" w:customStyle="1" w:styleId="generico91">
    <w:name w:val="generico91"/>
    <w:rsid w:val="0034799F"/>
    <w:rPr>
      <w:rFonts w:ascii="Verdana" w:hAnsi="Verdana" w:hint="default"/>
      <w:i w:val="0"/>
      <w:iCs w:val="0"/>
      <w:sz w:val="20"/>
      <w:szCs w:val="20"/>
    </w:rPr>
  </w:style>
  <w:style w:type="character" w:customStyle="1" w:styleId="TtuloCar1">
    <w:name w:val="Título Car1"/>
    <w:basedOn w:val="Fuentedeprrafopredeter"/>
    <w:uiPriority w:val="10"/>
    <w:locked/>
    <w:rsid w:val="0034799F"/>
    <w:rPr>
      <w:rFonts w:ascii="Cambria" w:eastAsia="Times New Roman" w:hAnsi="Cambria" w:cs="Times New Roman" w:hint="default"/>
      <w:spacing w:val="-10"/>
      <w:kern w:val="28"/>
      <w:sz w:val="56"/>
      <w:szCs w:val="56"/>
    </w:rPr>
  </w:style>
  <w:style w:type="table" w:customStyle="1" w:styleId="Tablaconcuadrcula1">
    <w:name w:val="Tabla con cuadrícula1"/>
    <w:basedOn w:val="Tablanormal"/>
    <w:next w:val="Tablaconcuadrcula"/>
    <w:rsid w:val="0034799F"/>
    <w:pPr>
      <w:spacing w:after="0" w:line="240" w:lineRule="auto"/>
    </w:pPr>
    <w:rPr>
      <w:rFonts w:ascii="Times New Roman" w:eastAsia="Times New Roman" w:hAnsi="Times New Roman" w:cs="Times New Roman"/>
      <w:sz w:val="20"/>
      <w:szCs w:val="20"/>
      <w:lang w:val="es-ES"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25454">
      <w:bodyDiv w:val="1"/>
      <w:marLeft w:val="0"/>
      <w:marRight w:val="0"/>
      <w:marTop w:val="0"/>
      <w:marBottom w:val="0"/>
      <w:divBdr>
        <w:top w:val="none" w:sz="0" w:space="0" w:color="auto"/>
        <w:left w:val="none" w:sz="0" w:space="0" w:color="auto"/>
        <w:bottom w:val="none" w:sz="0" w:space="0" w:color="auto"/>
        <w:right w:val="none" w:sz="0" w:space="0" w:color="auto"/>
      </w:divBdr>
    </w:div>
    <w:div w:id="537666361">
      <w:bodyDiv w:val="1"/>
      <w:marLeft w:val="0"/>
      <w:marRight w:val="0"/>
      <w:marTop w:val="0"/>
      <w:marBottom w:val="0"/>
      <w:divBdr>
        <w:top w:val="none" w:sz="0" w:space="0" w:color="auto"/>
        <w:left w:val="none" w:sz="0" w:space="0" w:color="auto"/>
        <w:bottom w:val="none" w:sz="0" w:space="0" w:color="auto"/>
        <w:right w:val="none" w:sz="0" w:space="0" w:color="auto"/>
      </w:divBdr>
    </w:div>
    <w:div w:id="614218271">
      <w:bodyDiv w:val="1"/>
      <w:marLeft w:val="0"/>
      <w:marRight w:val="0"/>
      <w:marTop w:val="0"/>
      <w:marBottom w:val="0"/>
      <w:divBdr>
        <w:top w:val="none" w:sz="0" w:space="0" w:color="auto"/>
        <w:left w:val="none" w:sz="0" w:space="0" w:color="auto"/>
        <w:bottom w:val="none" w:sz="0" w:space="0" w:color="auto"/>
        <w:right w:val="none" w:sz="0" w:space="0" w:color="auto"/>
      </w:divBdr>
    </w:div>
    <w:div w:id="672729024">
      <w:bodyDiv w:val="1"/>
      <w:marLeft w:val="0"/>
      <w:marRight w:val="0"/>
      <w:marTop w:val="0"/>
      <w:marBottom w:val="0"/>
      <w:divBdr>
        <w:top w:val="none" w:sz="0" w:space="0" w:color="auto"/>
        <w:left w:val="none" w:sz="0" w:space="0" w:color="auto"/>
        <w:bottom w:val="none" w:sz="0" w:space="0" w:color="auto"/>
        <w:right w:val="none" w:sz="0" w:space="0" w:color="auto"/>
      </w:divBdr>
    </w:div>
    <w:div w:id="680164529">
      <w:bodyDiv w:val="1"/>
      <w:marLeft w:val="0"/>
      <w:marRight w:val="0"/>
      <w:marTop w:val="0"/>
      <w:marBottom w:val="0"/>
      <w:divBdr>
        <w:top w:val="none" w:sz="0" w:space="0" w:color="auto"/>
        <w:left w:val="none" w:sz="0" w:space="0" w:color="auto"/>
        <w:bottom w:val="none" w:sz="0" w:space="0" w:color="auto"/>
        <w:right w:val="none" w:sz="0" w:space="0" w:color="auto"/>
      </w:divBdr>
    </w:div>
    <w:div w:id="858084386">
      <w:bodyDiv w:val="1"/>
      <w:marLeft w:val="0"/>
      <w:marRight w:val="0"/>
      <w:marTop w:val="0"/>
      <w:marBottom w:val="0"/>
      <w:divBdr>
        <w:top w:val="none" w:sz="0" w:space="0" w:color="auto"/>
        <w:left w:val="none" w:sz="0" w:space="0" w:color="auto"/>
        <w:bottom w:val="none" w:sz="0" w:space="0" w:color="auto"/>
        <w:right w:val="none" w:sz="0" w:space="0" w:color="auto"/>
      </w:divBdr>
    </w:div>
    <w:div w:id="1034616833">
      <w:bodyDiv w:val="1"/>
      <w:marLeft w:val="0"/>
      <w:marRight w:val="0"/>
      <w:marTop w:val="0"/>
      <w:marBottom w:val="0"/>
      <w:divBdr>
        <w:top w:val="none" w:sz="0" w:space="0" w:color="auto"/>
        <w:left w:val="none" w:sz="0" w:space="0" w:color="auto"/>
        <w:bottom w:val="none" w:sz="0" w:space="0" w:color="auto"/>
        <w:right w:val="none" w:sz="0" w:space="0" w:color="auto"/>
      </w:divBdr>
    </w:div>
    <w:div w:id="1089890629">
      <w:bodyDiv w:val="1"/>
      <w:marLeft w:val="0"/>
      <w:marRight w:val="0"/>
      <w:marTop w:val="0"/>
      <w:marBottom w:val="0"/>
      <w:divBdr>
        <w:top w:val="none" w:sz="0" w:space="0" w:color="auto"/>
        <w:left w:val="none" w:sz="0" w:space="0" w:color="auto"/>
        <w:bottom w:val="none" w:sz="0" w:space="0" w:color="auto"/>
        <w:right w:val="none" w:sz="0" w:space="0" w:color="auto"/>
      </w:divBdr>
    </w:div>
    <w:div w:id="1519154769">
      <w:bodyDiv w:val="1"/>
      <w:marLeft w:val="0"/>
      <w:marRight w:val="0"/>
      <w:marTop w:val="0"/>
      <w:marBottom w:val="0"/>
      <w:divBdr>
        <w:top w:val="none" w:sz="0" w:space="0" w:color="auto"/>
        <w:left w:val="none" w:sz="0" w:space="0" w:color="auto"/>
        <w:bottom w:val="none" w:sz="0" w:space="0" w:color="auto"/>
        <w:right w:val="none" w:sz="0" w:space="0" w:color="auto"/>
      </w:divBdr>
    </w:div>
    <w:div w:id="152975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citaciones.per2@ende.bo"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www.ende.bo/nacional-internacional/vigentes/" TargetMode="External"/><Relationship Id="rId17" Type="http://schemas.openxmlformats.org/officeDocument/2006/relationships/hyperlink" Target="http://www.iadb.org/integridad" TargetMode="External"/><Relationship Id="rId25" Type="http://schemas.openxmlformats.org/officeDocument/2006/relationships/footer" Target="footer4.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mailto:licitaciones.per2@ende.bo" TargetMode="External"/><Relationship Id="rId20" Type="http://schemas.openxmlformats.org/officeDocument/2006/relationships/header" Target="header3.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db.org/procurement" TargetMode="External"/><Relationship Id="rId24" Type="http://schemas.openxmlformats.org/officeDocument/2006/relationships/header" Target="header5.xml"/><Relationship Id="rId32" Type="http://schemas.openxmlformats.org/officeDocument/2006/relationships/hyperlink" Target="http://idbdocs.iadb.org/wsdocs/getdocument.aspx?DOCNUM=774399"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citaciones.per2@ende.bo" TargetMode="External"/><Relationship Id="rId23" Type="http://schemas.openxmlformats.org/officeDocument/2006/relationships/header" Target="header4.xml"/><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adb.org/integrity" TargetMode="External"/><Relationship Id="rId22" Type="http://schemas.openxmlformats.org/officeDocument/2006/relationships/image" Target="media/image2.gif"/><Relationship Id="rId27" Type="http://schemas.openxmlformats.org/officeDocument/2006/relationships/image" Target="media/image2.wmf"/><Relationship Id="rId30" Type="http://schemas.openxmlformats.org/officeDocument/2006/relationships/image" Target="media/image4.emf"/><Relationship Id="rId35" Type="http://schemas.openxmlformats.org/officeDocument/2006/relationships/header" Target="head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242C0-C5E7-484D-8F83-8EFC37A5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34404</Words>
  <Characters>189226</Characters>
  <Application>Microsoft Office Word</Application>
  <DocSecurity>0</DocSecurity>
  <Lines>1576</Lines>
  <Paragraphs>446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Castañon</dc:creator>
  <cp:keywords/>
  <dc:description/>
  <cp:lastModifiedBy>Nilda Guzman Montaño</cp:lastModifiedBy>
  <cp:revision>3</cp:revision>
  <dcterms:created xsi:type="dcterms:W3CDTF">2021-02-18T19:00:00Z</dcterms:created>
  <dcterms:modified xsi:type="dcterms:W3CDTF">2021-02-18T19:01:00Z</dcterms:modified>
</cp:coreProperties>
</file>