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89" w:rsidRPr="00D011A8" w:rsidRDefault="00EF5989" w:rsidP="00EF5989">
      <w:pPr>
        <w:ind w:left="705"/>
        <w:rPr>
          <w:rFonts w:cs="Arial"/>
          <w:szCs w:val="18"/>
          <w:lang w:val="es-BO"/>
        </w:rPr>
      </w:pPr>
    </w:p>
    <w:p w:rsidR="00EF5989" w:rsidRPr="00D011A8" w:rsidRDefault="00EF5989" w:rsidP="00EF5989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EF5989" w:rsidRPr="00D011A8" w:rsidRDefault="00EF5989" w:rsidP="00EF5989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F5989" w:rsidRPr="00D011A8" w:rsidTr="00B6543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EF598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EF5989" w:rsidRPr="00D011A8" w:rsidTr="00B6543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EF5989" w:rsidRPr="00D011A8" w:rsidTr="00B6543D">
        <w:trPr>
          <w:trHeight w:val="1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4459A4">
              <w:rPr>
                <w:rFonts w:ascii="Arial" w:hAnsi="Arial" w:cs="Arial"/>
                <w:sz w:val="16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F5989" w:rsidRPr="00D011A8" w:rsidTr="00B6543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ENDE-ANPE-2024-005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EF5989" w:rsidRPr="00D011A8" w:rsidTr="00B6543D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96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F5989" w:rsidRPr="00D011A8" w:rsidTr="00B6543D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  <w:r w:rsidRPr="004C02B9">
              <w:rPr>
                <w:rFonts w:ascii="Arial" w:hAnsi="Arial" w:cs="Arial"/>
                <w:sz w:val="16"/>
                <w:lang w:val="es-BO"/>
              </w:rPr>
              <w:t>PROFESIONAL JUNIOR – UADM 3</w:t>
            </w:r>
            <w:r w:rsidRPr="00D011A8">
              <w:rPr>
                <w:rFonts w:ascii="Arial" w:hAnsi="Arial" w:cs="Arial"/>
                <w:sz w:val="16"/>
                <w:lang w:val="es-BO"/>
              </w:rPr>
              <w:tab/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7F3D82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Cs/>
                <w:sz w:val="16"/>
                <w:lang w:val="es-BO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Style w:val="Tablaconcuadrcula"/>
              <w:tblW w:w="5638" w:type="dxa"/>
              <w:tblInd w:w="427" w:type="dxa"/>
              <w:tblLook w:val="04A0" w:firstRow="1" w:lastRow="0" w:firstColumn="1" w:lastColumn="0" w:noHBand="0" w:noVBand="1"/>
            </w:tblPr>
            <w:tblGrid>
              <w:gridCol w:w="3512"/>
              <w:gridCol w:w="2126"/>
            </w:tblGrid>
            <w:tr w:rsidR="00EF5989" w:rsidRPr="002B1B72" w:rsidTr="00B6543D">
              <w:tc>
                <w:tcPr>
                  <w:tcW w:w="3512" w:type="dxa"/>
                  <w:shd w:val="clear" w:color="auto" w:fill="BDD6EE" w:themeFill="accent1" w:themeFillTint="66"/>
                  <w:vAlign w:val="center"/>
                </w:tcPr>
                <w:p w:rsidR="00EF5989" w:rsidRPr="002B1B72" w:rsidRDefault="00EF5989" w:rsidP="00B6543D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6"/>
                    </w:rPr>
                    <w:t>CARGO</w:t>
                  </w:r>
                </w:p>
              </w:tc>
              <w:tc>
                <w:tcPr>
                  <w:tcW w:w="2126" w:type="dxa"/>
                  <w:shd w:val="clear" w:color="auto" w:fill="BDD6EE" w:themeFill="accent1" w:themeFillTint="66"/>
                  <w:vAlign w:val="center"/>
                </w:tcPr>
                <w:p w:rsidR="00EF5989" w:rsidRPr="002B1B72" w:rsidRDefault="00EF5989" w:rsidP="00B6543D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4"/>
                      <w:szCs w:val="14"/>
                    </w:rPr>
                    <w:t>PRECIO MENSUAL (BS)</w:t>
                  </w:r>
                </w:p>
              </w:tc>
            </w:tr>
            <w:tr w:rsidR="00EF5989" w:rsidRPr="002B1B72" w:rsidTr="00B6543D">
              <w:tc>
                <w:tcPr>
                  <w:tcW w:w="3512" w:type="dxa"/>
                  <w:vAlign w:val="center"/>
                </w:tcPr>
                <w:p w:rsidR="00EF5989" w:rsidRPr="002B1B72" w:rsidRDefault="00EF5989" w:rsidP="00B6543D">
                  <w:pPr>
                    <w:rPr>
                      <w:rFonts w:cs="Arial"/>
                      <w:sz w:val="16"/>
                    </w:rPr>
                  </w:pPr>
                  <w:r w:rsidRPr="001A5ADA">
                    <w:rPr>
                      <w:rFonts w:cs="Arial"/>
                      <w:sz w:val="16"/>
                    </w:rPr>
                    <w:t xml:space="preserve">PROFESIONAL </w:t>
                  </w:r>
                  <w:r>
                    <w:rPr>
                      <w:rFonts w:cs="Arial"/>
                      <w:sz w:val="16"/>
                    </w:rPr>
                    <w:t>JUNIOR –</w:t>
                  </w:r>
                  <w:r w:rsidRPr="001A5ADA">
                    <w:rPr>
                      <w:rFonts w:cs="Arial"/>
                      <w:sz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</w:rPr>
                    <w:t>UADM 3</w:t>
                  </w:r>
                </w:p>
              </w:tc>
              <w:tc>
                <w:tcPr>
                  <w:tcW w:w="2126" w:type="dxa"/>
                  <w:vAlign w:val="center"/>
                </w:tcPr>
                <w:p w:rsidR="00EF5989" w:rsidRPr="002B1B72" w:rsidRDefault="00EF5989" w:rsidP="00B6543D">
                  <w:pPr>
                    <w:jc w:val="cen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8.462</w:t>
                  </w:r>
                  <w:r w:rsidRPr="002B1B72">
                    <w:rPr>
                      <w:rFonts w:cs="Arial"/>
                      <w:sz w:val="16"/>
                    </w:rPr>
                    <w:t>,00</w:t>
                  </w:r>
                </w:p>
              </w:tc>
            </w:tr>
          </w:tbl>
          <w:p w:rsidR="00EF5989" w:rsidRPr="00AC62E1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AC62E1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AC62E1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BD56C0">
              <w:rPr>
                <w:rFonts w:ascii="Arial" w:hAnsi="Arial" w:cs="Arial"/>
                <w:sz w:val="16"/>
                <w:lang w:val="es-BO"/>
              </w:rPr>
              <w:t>El plazo para el desarrollo de la Consultoría será computable a partir de la suscripción del contrato hasta el 31 de diciembre de la gestión 2024</w:t>
            </w:r>
            <w:r w:rsidRPr="004A3CEF"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AC62E1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F5989" w:rsidRPr="00095885" w:rsidTr="00B6543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095885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095885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989" w:rsidRPr="00095885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095885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EF5989" w:rsidRPr="003E0A9E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095885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989" w:rsidRPr="00095885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EF5989" w:rsidRPr="003E0A9E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989" w:rsidRPr="00095885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095885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EF5989" w:rsidRPr="00D011A8" w:rsidRDefault="00EF5989" w:rsidP="00B6543D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F5989" w:rsidRPr="00D011A8" w:rsidTr="00B6543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F5989" w:rsidRPr="007B12DC" w:rsidRDefault="00EF5989" w:rsidP="00B6543D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:rsidR="00EF5989" w:rsidRPr="007B12DC" w:rsidRDefault="00EF5989" w:rsidP="00B6543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7B12DC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Calle Colombia N° 65</w:t>
            </w: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08:3</w:t>
            </w:r>
            <w:r w:rsidRPr="00AC62E1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AC62E1">
              <w:rPr>
                <w:rFonts w:ascii="Arial" w:hAnsi="Arial" w:cs="Arial"/>
                <w:sz w:val="14"/>
                <w:lang w:val="es-BO"/>
              </w:rPr>
              <w:t>a</w:t>
            </w:r>
            <w:r>
              <w:rPr>
                <w:rFonts w:ascii="Arial" w:hAnsi="Arial" w:cs="Arial"/>
                <w:sz w:val="14"/>
                <w:lang w:val="es-BO"/>
              </w:rPr>
              <w:t xml:space="preserve"> 12:30 de 14:00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EF5989" w:rsidRPr="007B12DC" w:rsidRDefault="00EF5989" w:rsidP="00B6543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5989" w:rsidRPr="007B12DC" w:rsidRDefault="00EF5989" w:rsidP="00B6543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F5989" w:rsidRPr="007B12DC" w:rsidRDefault="00EF5989" w:rsidP="00B6543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989" w:rsidRPr="007B12DC" w:rsidRDefault="00EF5989" w:rsidP="00B6543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7B12DC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Lic. Marlene Cotrina Trujillo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 Nivel VI – UADM 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GDEE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4520317- inter. 1284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F5989" w:rsidRPr="007B12DC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marlene.cotrina</w:t>
            </w:r>
            <w:r w:rsidRPr="00AC62E1">
              <w:rPr>
                <w:rFonts w:ascii="Arial" w:hAnsi="Arial" w:cs="Arial"/>
                <w:sz w:val="16"/>
                <w:lang w:val="es-BO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989" w:rsidRPr="00E96334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:rsidR="00EF5989" w:rsidRPr="007B12DC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EF5989" w:rsidRPr="007B12DC" w:rsidRDefault="00EF5989" w:rsidP="00B6543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</w:rPr>
              <w:t>No se requiere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F5989" w:rsidRPr="00D011A8" w:rsidTr="00B6543D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EF5989" w:rsidRPr="00D011A8" w:rsidRDefault="00EF5989" w:rsidP="00B6543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F5989" w:rsidRPr="00D011A8" w:rsidRDefault="00EF5989" w:rsidP="00B6543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EF5989" w:rsidRPr="00D011A8" w:rsidRDefault="00EF5989" w:rsidP="00EF5989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F5989" w:rsidRPr="00D011A8" w:rsidTr="00B6543D">
        <w:trPr>
          <w:trHeight w:val="248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EF5989" w:rsidRPr="00D011A8" w:rsidRDefault="00EF5989" w:rsidP="00B6543D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EF5989" w:rsidRPr="00D011A8" w:rsidTr="00B6543D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F5989" w:rsidRPr="00D011A8" w:rsidRDefault="00EF5989" w:rsidP="00B6543D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:rsidR="00EF5989" w:rsidRPr="00D011A8" w:rsidRDefault="00EF5989" w:rsidP="00B6543D">
            <w:pPr>
              <w:ind w:left="510" w:right="113"/>
              <w:rPr>
                <w:lang w:val="es-BO"/>
              </w:rPr>
            </w:pPr>
          </w:p>
          <w:p w:rsidR="00EF5989" w:rsidRPr="008227DF" w:rsidRDefault="00EF5989" w:rsidP="00B6543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:rsidR="00EF5989" w:rsidRPr="008227DF" w:rsidRDefault="00EF5989" w:rsidP="00B6543D">
            <w:pPr>
              <w:ind w:left="510" w:right="113"/>
              <w:rPr>
                <w:lang w:val="es-BO"/>
              </w:rPr>
            </w:pPr>
          </w:p>
          <w:p w:rsidR="00EF5989" w:rsidRPr="008227DF" w:rsidRDefault="00EF5989" w:rsidP="00B6543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EF5989" w:rsidRPr="008227DF" w:rsidRDefault="00EF5989" w:rsidP="00B6543D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EF5989" w:rsidRPr="00620E20" w:rsidRDefault="00EF5989" w:rsidP="00B6543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:rsidR="00EF5989" w:rsidRPr="00620E20" w:rsidRDefault="00EF5989" w:rsidP="00B6543D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EF5989" w:rsidRPr="00D011A8" w:rsidRDefault="00EF5989" w:rsidP="00B6543D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EF5989" w:rsidRPr="00D011A8" w:rsidTr="00B6543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EF5989" w:rsidRPr="00D011A8" w:rsidRDefault="00EF5989" w:rsidP="00B654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D02A5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8D02A5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8D02A5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D02A5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D02A5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1B3AE6" w:rsidRDefault="00EF5989" w:rsidP="00B6543D">
            <w:pPr>
              <w:adjustRightInd w:val="0"/>
              <w:snapToGrid w:val="0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1B3AE6">
              <w:rPr>
                <w:rFonts w:ascii="Arial" w:hAnsi="Arial" w:cs="Arial"/>
                <w:sz w:val="16"/>
              </w:rPr>
              <w:t>(</w:t>
            </w:r>
            <w:r w:rsidRPr="001B3AE6">
              <w:rPr>
                <w:rFonts w:ascii="Arial" w:hAnsi="Arial" w:cs="Arial"/>
                <w:b/>
                <w:sz w:val="16"/>
                <w:u w:val="single"/>
                <w:lang w:val="es-BO"/>
              </w:rPr>
              <w:t>Presentación de Propuestas:</w:t>
            </w:r>
          </w:p>
          <w:p w:rsidR="00EF5989" w:rsidRPr="001B3AE6" w:rsidRDefault="00EF5989" w:rsidP="00B6543D">
            <w:pPr>
              <w:snapToGrid w:val="0"/>
              <w:rPr>
                <w:rFonts w:ascii="Tahoma" w:hAnsi="Tahoma" w:cs="Tahoma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 w:eastAsia="es-BO"/>
              </w:rPr>
              <w:t>P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>resentación electrónica mediante el RUPE.</w:t>
            </w:r>
          </w:p>
          <w:p w:rsidR="00EF5989" w:rsidRPr="001B3AE6" w:rsidRDefault="00EF5989" w:rsidP="00B6543D">
            <w:pPr>
              <w:adjustRightInd w:val="0"/>
              <w:snapToGrid w:val="0"/>
              <w:rPr>
                <w:rFonts w:ascii="Tahoma" w:hAnsi="Tahoma" w:cs="Tahoma"/>
                <w:sz w:val="16"/>
                <w:lang w:val="es-BO"/>
              </w:rPr>
            </w:pPr>
          </w:p>
          <w:p w:rsidR="00EF5989" w:rsidRPr="001B3AE6" w:rsidRDefault="00EF5989" w:rsidP="00B6543D">
            <w:pPr>
              <w:snapToGrid w:val="0"/>
              <w:rPr>
                <w:rFonts w:ascii="Arial" w:hAnsi="Arial" w:cs="Arial"/>
                <w:sz w:val="16"/>
                <w:lang w:val="es-BO" w:eastAsia="es-BO"/>
              </w:rPr>
            </w:pPr>
            <w:r w:rsidRPr="001B3AE6">
              <w:rPr>
                <w:rFonts w:ascii="Arial" w:hAnsi="Arial" w:cs="Arial"/>
                <w:b/>
                <w:sz w:val="16"/>
                <w:u w:val="single"/>
                <w:lang w:val="es-BO" w:eastAsia="es-BO"/>
              </w:rPr>
              <w:t>Apertura de Propuestas: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</w:t>
            </w:r>
          </w:p>
          <w:p w:rsidR="00EF5989" w:rsidRPr="001B3AE6" w:rsidRDefault="00EF5989" w:rsidP="00B6543D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lang w:val="es-BO" w:eastAsia="es-BO"/>
              </w:rPr>
              <w:t>En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oficinas de ENDE de la Calle Colombia N° 655 </w:t>
            </w:r>
            <w:r>
              <w:rPr>
                <w:rFonts w:ascii="Arial" w:hAnsi="Arial" w:cs="Arial"/>
                <w:sz w:val="16"/>
                <w:lang w:val="es-BO" w:eastAsia="es-BO"/>
              </w:rPr>
              <w:t>(Sala de Apertura</w:t>
            </w:r>
            <w:r w:rsidRPr="00133C86">
              <w:rPr>
                <w:rFonts w:ascii="Arial" w:hAnsi="Arial" w:cs="Arial"/>
                <w:sz w:val="16"/>
                <w:lang w:val="es-BO" w:eastAsia="es-BO"/>
              </w:rPr>
              <w:t>s)</w:t>
            </w:r>
          </w:p>
          <w:p w:rsidR="00EF5989" w:rsidRPr="001B3AE6" w:rsidRDefault="00EF5989" w:rsidP="00B6543D">
            <w:pPr>
              <w:adjustRightInd w:val="0"/>
              <w:snapToGrid w:val="0"/>
              <w:rPr>
                <w:rFonts w:ascii="Arial" w:hAnsi="Arial" w:cs="Arial"/>
                <w:b/>
                <w:sz w:val="6"/>
                <w:szCs w:val="8"/>
                <w:lang w:val="es-BO" w:eastAsia="es-BO"/>
              </w:rPr>
            </w:pPr>
          </w:p>
          <w:p w:rsidR="00EF5989" w:rsidRPr="001B3AE6" w:rsidRDefault="00EF5989" w:rsidP="00B6543D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1B3AE6">
              <w:rPr>
                <w:rFonts w:ascii="Arial" w:hAnsi="Arial" w:cs="Arial"/>
                <w:b/>
                <w:sz w:val="16"/>
                <w:lang w:val="es-BO" w:eastAsia="es-BO"/>
              </w:rPr>
              <w:t>DE MANERA VIRTUAL</w:t>
            </w:r>
            <w:r w:rsidRPr="001B3AE6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  <w:r w:rsidRPr="001B3AE6">
              <w:rPr>
                <w:rFonts w:ascii="Arial" w:hAnsi="Arial" w:cs="Arial"/>
                <w:sz w:val="16"/>
                <w:lang w:val="es-BO"/>
              </w:rPr>
              <w:t xml:space="preserve">mediante el enlace: </w:t>
            </w:r>
          </w:p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Pr="001B3AE6">
                <w:rPr>
                  <w:rStyle w:val="Hipervnculo"/>
                  <w:rFonts w:ascii="Arial" w:hAnsi="Arial" w:cs="Arial"/>
                  <w:sz w:val="16"/>
                  <w:lang w:val="es-BO"/>
                </w:rPr>
                <w:t>https://ende.webex.com/meet/ende.sala5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F5989" w:rsidRPr="00D011A8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5989" w:rsidRPr="00D011A8" w:rsidRDefault="00EF5989" w:rsidP="00B6543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989" w:rsidRPr="00D011A8" w:rsidRDefault="00EF5989" w:rsidP="00B6543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F5989" w:rsidRPr="00D011A8" w:rsidRDefault="00EF5989" w:rsidP="00EF5989">
      <w:pPr>
        <w:rPr>
          <w:lang w:val="es-BO"/>
        </w:rPr>
      </w:pPr>
    </w:p>
    <w:p w:rsidR="00EF5989" w:rsidRDefault="00EF5989" w:rsidP="00EF5989">
      <w:pPr>
        <w:rPr>
          <w:lang w:val="es-BO"/>
        </w:rPr>
      </w:pPr>
    </w:p>
    <w:p w:rsidR="00EF5989" w:rsidRPr="00D011A8" w:rsidRDefault="00EF5989" w:rsidP="00EF5989">
      <w:pPr>
        <w:rPr>
          <w:lang w:val="es-BO"/>
        </w:rPr>
      </w:pPr>
    </w:p>
    <w:p w:rsidR="00D20579" w:rsidRDefault="00D20579"/>
    <w:sectPr w:rsidR="00D20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689F"/>
    <w:multiLevelType w:val="hybridMultilevel"/>
    <w:tmpl w:val="099A92CA"/>
    <w:lvl w:ilvl="0" w:tplc="40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D33C8C"/>
    <w:multiLevelType w:val="hybridMultilevel"/>
    <w:tmpl w:val="54C22B5A"/>
    <w:lvl w:ilvl="0" w:tplc="2B2C85B0">
      <w:start w:val="1"/>
      <w:numFmt w:val="bullet"/>
      <w:lvlText w:val="-"/>
      <w:lvlJc w:val="left"/>
      <w:pPr>
        <w:ind w:left="1493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3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4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3BEE59DC"/>
    <w:multiLevelType w:val="hybridMultilevel"/>
    <w:tmpl w:val="B0321FE2"/>
    <w:lvl w:ilvl="0" w:tplc="150E3E4E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F354A5"/>
    <w:multiLevelType w:val="hybridMultilevel"/>
    <w:tmpl w:val="68D2DC2A"/>
    <w:lvl w:ilvl="0" w:tplc="A62EA78E">
      <w:numFmt w:val="bullet"/>
      <w:lvlText w:val="-"/>
      <w:lvlJc w:val="left"/>
      <w:pPr>
        <w:ind w:left="1493" w:hanging="360"/>
      </w:pPr>
      <w:rPr>
        <w:rFonts w:ascii="Verdana" w:eastAsia="Times New Roman" w:hAnsi="Verdan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8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5BAF10EB"/>
    <w:multiLevelType w:val="hybridMultilevel"/>
    <w:tmpl w:val="587ACD24"/>
    <w:lvl w:ilvl="0" w:tplc="56B269B2">
      <w:start w:val="1"/>
      <w:numFmt w:val="bullet"/>
      <w:lvlText w:val="•"/>
      <w:lvlJc w:val="left"/>
      <w:pPr>
        <w:ind w:left="1429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5E006024"/>
    <w:multiLevelType w:val="hybridMultilevel"/>
    <w:tmpl w:val="096265DC"/>
    <w:lvl w:ilvl="0" w:tplc="400A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7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097503E"/>
    <w:multiLevelType w:val="hybridMultilevel"/>
    <w:tmpl w:val="5600968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C32085"/>
    <w:multiLevelType w:val="hybridMultilevel"/>
    <w:tmpl w:val="873231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8F12C2"/>
    <w:multiLevelType w:val="hybridMultilevel"/>
    <w:tmpl w:val="73C00010"/>
    <w:lvl w:ilvl="0" w:tplc="DC38EF62">
      <w:start w:val="1"/>
      <w:numFmt w:val="decimal"/>
      <w:lvlText w:val="3.%1."/>
      <w:lvlJc w:val="left"/>
      <w:pPr>
        <w:ind w:left="1353" w:hanging="360"/>
      </w:pPr>
      <w:rPr>
        <w:rFonts w:hint="default"/>
        <w:b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35"/>
  </w:num>
  <w:num w:numId="4">
    <w:abstractNumId w:val="31"/>
  </w:num>
  <w:num w:numId="5">
    <w:abstractNumId w:val="8"/>
  </w:num>
  <w:num w:numId="6">
    <w:abstractNumId w:val="30"/>
  </w:num>
  <w:num w:numId="7">
    <w:abstractNumId w:val="29"/>
  </w:num>
  <w:num w:numId="8">
    <w:abstractNumId w:val="0"/>
  </w:num>
  <w:num w:numId="9">
    <w:abstractNumId w:val="41"/>
  </w:num>
  <w:num w:numId="10">
    <w:abstractNumId w:val="23"/>
  </w:num>
  <w:num w:numId="11">
    <w:abstractNumId w:val="25"/>
  </w:num>
  <w:num w:numId="12">
    <w:abstractNumId w:val="2"/>
  </w:num>
  <w:num w:numId="13">
    <w:abstractNumId w:val="44"/>
  </w:num>
  <w:num w:numId="14">
    <w:abstractNumId w:val="19"/>
  </w:num>
  <w:num w:numId="15">
    <w:abstractNumId w:val="12"/>
  </w:num>
  <w:num w:numId="16">
    <w:abstractNumId w:val="3"/>
  </w:num>
  <w:num w:numId="17">
    <w:abstractNumId w:val="7"/>
  </w:num>
  <w:num w:numId="18">
    <w:abstractNumId w:val="15"/>
  </w:num>
  <w:num w:numId="19">
    <w:abstractNumId w:val="1"/>
  </w:num>
  <w:num w:numId="20">
    <w:abstractNumId w:val="4"/>
  </w:num>
  <w:num w:numId="21">
    <w:abstractNumId w:val="11"/>
  </w:num>
  <w:num w:numId="22">
    <w:abstractNumId w:val="5"/>
  </w:num>
  <w:num w:numId="23">
    <w:abstractNumId w:val="16"/>
  </w:num>
  <w:num w:numId="24">
    <w:abstractNumId w:val="42"/>
  </w:num>
  <w:num w:numId="25">
    <w:abstractNumId w:val="28"/>
  </w:num>
  <w:num w:numId="26">
    <w:abstractNumId w:val="43"/>
  </w:num>
  <w:num w:numId="27">
    <w:abstractNumId w:val="32"/>
  </w:num>
  <w:num w:numId="28">
    <w:abstractNumId w:val="17"/>
  </w:num>
  <w:num w:numId="29">
    <w:abstractNumId w:val="38"/>
  </w:num>
  <w:num w:numId="30">
    <w:abstractNumId w:val="4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37"/>
  </w:num>
  <w:num w:numId="35">
    <w:abstractNumId w:val="33"/>
  </w:num>
  <w:num w:numId="36">
    <w:abstractNumId w:val="14"/>
  </w:num>
  <w:num w:numId="37">
    <w:abstractNumId w:val="6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7"/>
  </w:num>
  <w:num w:numId="41">
    <w:abstractNumId w:val="10"/>
  </w:num>
  <w:num w:numId="42">
    <w:abstractNumId w:val="39"/>
  </w:num>
  <w:num w:numId="43">
    <w:abstractNumId w:val="45"/>
  </w:num>
  <w:num w:numId="44">
    <w:abstractNumId w:val="36"/>
  </w:num>
  <w:num w:numId="45">
    <w:abstractNumId w:val="40"/>
  </w:num>
  <w:num w:numId="46">
    <w:abstractNumId w:val="2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F"/>
    <w:rsid w:val="00D20579"/>
    <w:rsid w:val="00EF5989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D486"/>
  <w15:chartTrackingRefBased/>
  <w15:docId w15:val="{D064378F-CD73-4D91-A50D-1B25B323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89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598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F598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F5989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F5989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F598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F598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F598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F598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598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F598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F5989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F5989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EF598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F598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EF598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F598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F598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F5989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EF598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F59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F59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98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59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98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F598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F5989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List (a),List Paragraph,Indice 1"/>
    <w:basedOn w:val="Normal"/>
    <w:link w:val="PrrafodelistaCar"/>
    <w:uiPriority w:val="34"/>
    <w:qFormat/>
    <w:rsid w:val="00EF598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F5989"/>
  </w:style>
  <w:style w:type="table" w:styleId="Tablaconcuadrcula">
    <w:name w:val="Table Grid"/>
    <w:basedOn w:val="Tablanormal"/>
    <w:uiPriority w:val="39"/>
    <w:rsid w:val="00EF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F598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F5989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F5989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98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989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EF5989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F5989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F5989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F598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598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5989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EF5989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F598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F598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F598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F598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F598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F5989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EF598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F5989"/>
    <w:rPr>
      <w:rFonts w:ascii="Tms Rmn" w:eastAsia="Times New Roman" w:hAnsi="Tms Rmn" w:cs="Times New Roman"/>
      <w:sz w:val="20"/>
      <w:szCs w:val="20"/>
      <w:lang w:eastAsia="es-BO"/>
    </w:rPr>
  </w:style>
  <w:style w:type="paragraph" w:styleId="Listaconvietas2">
    <w:name w:val="List Bullet 2"/>
    <w:basedOn w:val="Normal"/>
    <w:autoRedefine/>
    <w:rsid w:val="00EF598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F598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F598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F5989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5989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EF598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5989"/>
    <w:rPr>
      <w:rFonts w:ascii="Tahoma" w:eastAsiaTheme="minorHAnsi" w:hAnsi="Tahoma" w:cs="Tahoma"/>
      <w:sz w:val="16"/>
      <w:lang w:val="en-US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F5989"/>
    <w:rPr>
      <w:rFonts w:ascii="Segoe UI" w:eastAsia="Times New Roman" w:hAnsi="Segoe UI" w:cs="Segoe UI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F5989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F598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F598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F5989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F598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Number Bullets Car,viñeta Car,fuente Car,Capítulo Car,Párrafo N 1 Car,titulo 5 Car,List (a) Car,List Paragraph Car,Indice 1 Car"/>
    <w:link w:val="Prrafodelista"/>
    <w:uiPriority w:val="34"/>
    <w:locked/>
    <w:rsid w:val="00EF598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EF5989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F598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F598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EF5989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EF5989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NormalWeb">
    <w:name w:val="Normal (Web)"/>
    <w:basedOn w:val="Normal"/>
    <w:rsid w:val="00EF5989"/>
    <w:pPr>
      <w:spacing w:before="100" w:after="100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2</cp:revision>
  <dcterms:created xsi:type="dcterms:W3CDTF">2024-01-26T23:15:00Z</dcterms:created>
  <dcterms:modified xsi:type="dcterms:W3CDTF">2024-01-26T23:16:00Z</dcterms:modified>
</cp:coreProperties>
</file>