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1F487" w14:textId="342AD93B" w:rsidR="005B22BC" w:rsidRDefault="005B22BC" w:rsidP="005B22BC">
      <w:pPr>
        <w:spacing w:after="160" w:line="256" w:lineRule="auto"/>
      </w:pPr>
      <w:r w:rsidRPr="00222D62">
        <w:rPr>
          <w:noProof/>
          <w:lang w:val="en-US" w:eastAsia="en-US"/>
        </w:rPr>
        <w:drawing>
          <wp:anchor distT="0" distB="0" distL="114300" distR="114300" simplePos="0" relativeHeight="251664384" behindDoc="0" locked="0" layoutInCell="1" allowOverlap="1" wp14:anchorId="3D26D299" wp14:editId="38C64BDE">
            <wp:simplePos x="0" y="0"/>
            <wp:positionH relativeFrom="column">
              <wp:posOffset>109088</wp:posOffset>
            </wp:positionH>
            <wp:positionV relativeFrom="paragraph">
              <wp:posOffset>8925</wp:posOffset>
            </wp:positionV>
            <wp:extent cx="1857375" cy="9334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3360" behindDoc="1" locked="0" layoutInCell="1" allowOverlap="1" wp14:anchorId="4A5DAB75" wp14:editId="00799CB8">
            <wp:simplePos x="0" y="0"/>
            <wp:positionH relativeFrom="margin">
              <wp:posOffset>4484783</wp:posOffset>
            </wp:positionH>
            <wp:positionV relativeFrom="paragraph">
              <wp:posOffset>202</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ECED7" w14:textId="67514758" w:rsidR="005B22BC" w:rsidRDefault="005B22BC" w:rsidP="005B22BC">
      <w:pPr>
        <w:jc w:val="center"/>
        <w:rPr>
          <w:rFonts w:cs="Arial"/>
          <w:b/>
          <w:bCs/>
          <w:sz w:val="24"/>
          <w:szCs w:val="24"/>
          <w:lang w:val="pt-BR"/>
        </w:rPr>
      </w:pPr>
    </w:p>
    <w:p w14:paraId="64B1C1E1" w14:textId="58D29A6E" w:rsidR="005B22BC" w:rsidRDefault="005B22BC" w:rsidP="005B22BC">
      <w:pPr>
        <w:jc w:val="center"/>
        <w:rPr>
          <w:rFonts w:cs="Arial"/>
          <w:b/>
          <w:bCs/>
          <w:sz w:val="24"/>
          <w:szCs w:val="24"/>
          <w:lang w:val="pt-BR"/>
        </w:rPr>
      </w:pPr>
    </w:p>
    <w:p w14:paraId="1267C249" w14:textId="0CCB75E0" w:rsidR="005B22BC" w:rsidRDefault="005B22BC" w:rsidP="005B22BC">
      <w:pPr>
        <w:jc w:val="center"/>
        <w:rPr>
          <w:rFonts w:cs="Arial"/>
          <w:b/>
          <w:bCs/>
          <w:sz w:val="24"/>
          <w:szCs w:val="24"/>
          <w:lang w:val="pt-BR"/>
        </w:rPr>
      </w:pPr>
    </w:p>
    <w:p w14:paraId="3195336D" w14:textId="20BA215B" w:rsidR="005B22BC" w:rsidRDefault="005B22BC" w:rsidP="005B22BC">
      <w:pPr>
        <w:jc w:val="center"/>
        <w:rPr>
          <w:rFonts w:cs="Arial"/>
          <w:b/>
          <w:bCs/>
          <w:sz w:val="24"/>
          <w:szCs w:val="24"/>
          <w:lang w:val="pt-BR"/>
        </w:rPr>
      </w:pPr>
    </w:p>
    <w:p w14:paraId="43E2AC52" w14:textId="2D0EF74C" w:rsidR="005B22BC" w:rsidRDefault="005B22BC" w:rsidP="005B22BC">
      <w:pPr>
        <w:jc w:val="center"/>
        <w:rPr>
          <w:rFonts w:cs="Arial"/>
          <w:b/>
          <w:bCs/>
          <w:sz w:val="24"/>
          <w:szCs w:val="24"/>
          <w:lang w:val="pt-BR"/>
        </w:rPr>
      </w:pPr>
    </w:p>
    <w:p w14:paraId="2B8F271B" w14:textId="77777777" w:rsidR="005B22BC" w:rsidRDefault="005B22BC" w:rsidP="005B22BC">
      <w:pPr>
        <w:jc w:val="center"/>
        <w:rPr>
          <w:rFonts w:cs="Arial"/>
          <w:b/>
          <w:bCs/>
          <w:sz w:val="24"/>
          <w:szCs w:val="24"/>
          <w:lang w:val="pt-BR"/>
        </w:rPr>
      </w:pPr>
    </w:p>
    <w:p w14:paraId="69F9A9D1" w14:textId="3231DB61" w:rsidR="005B22BC" w:rsidRDefault="005B22BC" w:rsidP="005B22BC">
      <w:pPr>
        <w:jc w:val="center"/>
        <w:rPr>
          <w:rFonts w:cs="Arial"/>
          <w:b/>
          <w:bCs/>
          <w:sz w:val="24"/>
          <w:szCs w:val="24"/>
          <w:lang w:val="pt-BR"/>
        </w:rPr>
      </w:pPr>
      <w:r>
        <w:rPr>
          <w:noProof/>
          <w:lang w:val="en-US" w:eastAsia="en-US"/>
        </w:rPr>
        <mc:AlternateContent>
          <mc:Choice Requires="wps">
            <w:drawing>
              <wp:anchor distT="0" distB="0" distL="114300" distR="114300" simplePos="0" relativeHeight="251659264" behindDoc="0" locked="0" layoutInCell="1" allowOverlap="1" wp14:anchorId="449DC3CC" wp14:editId="5E4003C5">
                <wp:simplePos x="0" y="0"/>
                <wp:positionH relativeFrom="margin">
                  <wp:posOffset>771307</wp:posOffset>
                </wp:positionH>
                <wp:positionV relativeFrom="paragraph">
                  <wp:posOffset>2891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33CB32D" w14:textId="77777777" w:rsidR="00A32BE7" w:rsidRPr="00C13EF1" w:rsidRDefault="00A32BE7" w:rsidP="005B22BC">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9DC3CC" id="_x0000_t202" coordsize="21600,21600" o:spt="202" path="m,l,21600r21600,l21600,xe">
                <v:stroke joinstyle="miter"/>
                <v:path gradientshapeok="t" o:connecttype="rect"/>
              </v:shapetype>
              <v:shape id="Cuadro de texto 9" o:spid="_x0000_s1026" type="#_x0000_t202" style="position:absolute;left:0;text-align:left;margin-left:60.75pt;margin-top:.25pt;width:357.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" filled="f" stroked="f" strokecolor="white" strokeweight=".25pt">
                <v:stroke joinstyle="round"/>
                <o:lock v:ext="edit" shapetype="t"/>
                <v:textbox style="mso-fit-shape-to-text:t">
                  <w:txbxContent>
                    <w:p w14:paraId="333CB32D" w14:textId="77777777" w:rsidR="00A32BE7" w:rsidRPr="00C13EF1" w:rsidRDefault="00A32BE7" w:rsidP="005B22BC">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29F4A393" w14:textId="77777777" w:rsidR="005B22BC" w:rsidRDefault="005B22BC" w:rsidP="005B22BC">
      <w:pPr>
        <w:jc w:val="center"/>
        <w:rPr>
          <w:rFonts w:cs="Arial"/>
          <w:b/>
          <w:bCs/>
          <w:sz w:val="24"/>
          <w:szCs w:val="24"/>
          <w:lang w:val="pt-BR"/>
        </w:rPr>
      </w:pPr>
    </w:p>
    <w:p w14:paraId="2DDBF826" w14:textId="77777777" w:rsidR="005B22BC" w:rsidRDefault="005B22BC" w:rsidP="005B22BC">
      <w:pPr>
        <w:jc w:val="center"/>
        <w:rPr>
          <w:rFonts w:cs="Arial"/>
          <w:b/>
          <w:bCs/>
          <w:sz w:val="24"/>
          <w:szCs w:val="24"/>
          <w:lang w:val="pt-BR"/>
        </w:rPr>
      </w:pPr>
    </w:p>
    <w:p w14:paraId="2934006A" w14:textId="77777777" w:rsidR="005B22BC" w:rsidRDefault="005B22BC" w:rsidP="005B22BC">
      <w:pPr>
        <w:jc w:val="center"/>
        <w:rPr>
          <w:rFonts w:cs="Arial"/>
          <w:b/>
          <w:bCs/>
          <w:sz w:val="24"/>
          <w:szCs w:val="24"/>
          <w:lang w:val="pt-BR"/>
        </w:rPr>
      </w:pPr>
      <w:r>
        <w:rPr>
          <w:noProof/>
          <w:lang w:val="en-US" w:eastAsia="en-US"/>
        </w:rPr>
        <mc:AlternateContent>
          <mc:Choice Requires="wps">
            <w:drawing>
              <wp:anchor distT="0" distB="0" distL="114300" distR="114300" simplePos="0" relativeHeight="251660288" behindDoc="0" locked="0" layoutInCell="1" allowOverlap="1" wp14:anchorId="4396DFF7" wp14:editId="36AEFD5C">
                <wp:simplePos x="0" y="0"/>
                <wp:positionH relativeFrom="margin">
                  <wp:posOffset>396240</wp:posOffset>
                </wp:positionH>
                <wp:positionV relativeFrom="paragraph">
                  <wp:posOffset>126365</wp:posOffset>
                </wp:positionV>
                <wp:extent cx="5143500" cy="1047750"/>
                <wp:effectExtent l="0" t="0" r="19050" b="1905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0477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3AB29CB7" w14:textId="77777777" w:rsidR="00A32BE7" w:rsidRPr="000E742A" w:rsidRDefault="00A32BE7" w:rsidP="005B22BC">
                            <w:pPr>
                              <w:jc w:val="center"/>
                              <w:rPr>
                                <w:rFonts w:ascii="Century Gothic" w:hAnsi="Century Gothic"/>
                                <w:szCs w:val="18"/>
                              </w:rPr>
                            </w:pPr>
                            <w:r w:rsidRPr="004D1FE3">
                              <w:rPr>
                                <w:rFonts w:ascii="Arial" w:hAnsi="Arial" w:cs="Arial"/>
                                <w:b/>
                                <w:i/>
                                <w:color w:val="222A35"/>
                                <w:sz w:val="36"/>
                                <w:szCs w:val="36"/>
                              </w:rPr>
                              <w:t>MODELO DE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DE SERVICIOS DE CONSULTORÍA INDIVIDUAL</w:t>
                            </w:r>
                          </w:p>
                          <w:p w14:paraId="7132EA60" w14:textId="77777777" w:rsidR="00A32BE7" w:rsidRPr="00507C03" w:rsidRDefault="00A32BE7" w:rsidP="005B22BC">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6DFF7" id="Rectángulo: esquinas redondeadas 5" o:spid="_x0000_s1027" style="position:absolute;left:0;text-align:left;margin-left:31.2pt;margin-top:9.95pt;width:405pt;height: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" fillcolor="#2e74b5" strokecolor="gray">
                <v:fill color2="#69f" rotate="t" angle="90" focus="50%" type="gradient"/>
                <v:shadow color="black" offset="1pt"/>
                <v:textbox inset="2.23519mm,1.1176mm,2.23519mm,1.1176mm">
                  <w:txbxContent>
                    <w:p w14:paraId="3AB29CB7" w14:textId="77777777" w:rsidR="00A32BE7" w:rsidRPr="000E742A" w:rsidRDefault="00A32BE7" w:rsidP="005B22BC">
                      <w:pPr>
                        <w:jc w:val="center"/>
                        <w:rPr>
                          <w:rFonts w:ascii="Century Gothic" w:hAnsi="Century Gothic"/>
                          <w:szCs w:val="18"/>
                        </w:rPr>
                      </w:pPr>
                      <w:r w:rsidRPr="004D1FE3">
                        <w:rPr>
                          <w:rFonts w:ascii="Arial" w:hAnsi="Arial" w:cs="Arial"/>
                          <w:b/>
                          <w:i/>
                          <w:color w:val="222A35"/>
                          <w:sz w:val="36"/>
                          <w:szCs w:val="36"/>
                        </w:rPr>
                        <w:t>MODELO DE DOCUMENTO BASE DE CONTRATACIÓN</w:t>
                      </w:r>
                      <w:r>
                        <w:rPr>
                          <w:rFonts w:ascii="Arial" w:hAnsi="Arial" w:cs="Arial"/>
                          <w:b/>
                          <w:i/>
                          <w:color w:val="222A35"/>
                          <w:sz w:val="36"/>
                          <w:szCs w:val="36"/>
                        </w:rPr>
                        <w:t xml:space="preserve"> </w:t>
                      </w:r>
                      <w:r w:rsidRPr="004D1FE3">
                        <w:rPr>
                          <w:rFonts w:ascii="Arial" w:hAnsi="Arial" w:cs="Arial"/>
                          <w:b/>
                          <w:i/>
                          <w:color w:val="222A35"/>
                          <w:sz w:val="36"/>
                          <w:szCs w:val="36"/>
                        </w:rPr>
                        <w:t>DE SERVICIOS DE CONSULTORÍA INDIVIDUAL</w:t>
                      </w:r>
                    </w:p>
                    <w:p w14:paraId="7132EA60" w14:textId="77777777" w:rsidR="00A32BE7" w:rsidRPr="00507C03" w:rsidRDefault="00A32BE7" w:rsidP="005B22BC">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4B00BD52" w14:textId="77777777" w:rsidR="005B22BC" w:rsidRDefault="005B22BC" w:rsidP="005B22BC">
      <w:pPr>
        <w:jc w:val="center"/>
        <w:rPr>
          <w:rFonts w:cs="Arial"/>
          <w:b/>
          <w:bCs/>
          <w:sz w:val="24"/>
          <w:szCs w:val="24"/>
          <w:lang w:val="pt-BR"/>
        </w:rPr>
      </w:pPr>
    </w:p>
    <w:p w14:paraId="766BD252" w14:textId="77777777" w:rsidR="005B22BC" w:rsidRDefault="005B22BC" w:rsidP="005B22BC">
      <w:pPr>
        <w:jc w:val="center"/>
        <w:rPr>
          <w:rFonts w:cs="Arial"/>
          <w:b/>
          <w:bCs/>
          <w:sz w:val="24"/>
          <w:szCs w:val="24"/>
          <w:lang w:val="pt-BR"/>
        </w:rPr>
      </w:pPr>
    </w:p>
    <w:p w14:paraId="21708455" w14:textId="77777777" w:rsidR="005B22BC" w:rsidRDefault="005B22BC" w:rsidP="005B22BC">
      <w:pPr>
        <w:jc w:val="center"/>
        <w:rPr>
          <w:rFonts w:cs="Arial"/>
          <w:b/>
          <w:bCs/>
          <w:sz w:val="24"/>
          <w:szCs w:val="24"/>
          <w:lang w:val="pt-BR"/>
        </w:rPr>
      </w:pPr>
    </w:p>
    <w:p w14:paraId="7491841F" w14:textId="77777777" w:rsidR="005B22BC" w:rsidRDefault="005B22BC" w:rsidP="005B22BC">
      <w:pPr>
        <w:jc w:val="center"/>
        <w:rPr>
          <w:rFonts w:cs="Arial"/>
          <w:b/>
          <w:bCs/>
          <w:sz w:val="24"/>
          <w:szCs w:val="24"/>
          <w:lang w:val="pt-BR"/>
        </w:rPr>
      </w:pPr>
    </w:p>
    <w:p w14:paraId="0D8691E6" w14:textId="77777777" w:rsidR="005B22BC" w:rsidRDefault="005B22BC" w:rsidP="005B22BC">
      <w:pPr>
        <w:jc w:val="center"/>
        <w:rPr>
          <w:rFonts w:cs="Arial"/>
          <w:b/>
          <w:bCs/>
          <w:sz w:val="24"/>
          <w:szCs w:val="24"/>
          <w:lang w:val="pt-BR"/>
        </w:rPr>
      </w:pPr>
    </w:p>
    <w:p w14:paraId="7E97E91C" w14:textId="77777777" w:rsidR="005B22BC" w:rsidRDefault="005B22BC" w:rsidP="005B22BC">
      <w:pPr>
        <w:jc w:val="center"/>
        <w:rPr>
          <w:rFonts w:cs="Arial"/>
          <w:b/>
          <w:bCs/>
          <w:sz w:val="24"/>
          <w:szCs w:val="24"/>
          <w:lang w:val="pt-BR"/>
        </w:rPr>
      </w:pPr>
    </w:p>
    <w:p w14:paraId="24D6DF18" w14:textId="77777777" w:rsidR="005B22BC" w:rsidRDefault="005B22BC" w:rsidP="005B22BC">
      <w:pPr>
        <w:jc w:val="center"/>
        <w:rPr>
          <w:rFonts w:cs="Arial"/>
          <w:b/>
          <w:bCs/>
          <w:sz w:val="24"/>
          <w:szCs w:val="24"/>
          <w:lang w:val="pt-BR"/>
        </w:rPr>
      </w:pPr>
    </w:p>
    <w:p w14:paraId="62396260" w14:textId="77777777" w:rsidR="005B22BC" w:rsidRDefault="005B22BC" w:rsidP="005B22BC">
      <w:pPr>
        <w:jc w:val="center"/>
        <w:rPr>
          <w:rFonts w:cs="Arial"/>
          <w:b/>
          <w:bCs/>
          <w:sz w:val="24"/>
          <w:szCs w:val="24"/>
          <w:lang w:val="pt-BR"/>
        </w:rPr>
      </w:pPr>
    </w:p>
    <w:p w14:paraId="4E7FE1BA" w14:textId="77777777" w:rsidR="005B22BC" w:rsidRPr="0005403A" w:rsidRDefault="005B22BC" w:rsidP="005B22BC">
      <w:pPr>
        <w:jc w:val="center"/>
        <w:rPr>
          <w:rFonts w:cs="Arial"/>
          <w:b/>
          <w:bCs/>
          <w:sz w:val="24"/>
          <w:szCs w:val="24"/>
          <w:lang w:val="pt-BR"/>
        </w:rPr>
      </w:pPr>
      <w:r w:rsidRPr="0005403A">
        <w:rPr>
          <w:rFonts w:cs="Arial"/>
          <w:b/>
          <w:bCs/>
          <w:sz w:val="24"/>
          <w:szCs w:val="24"/>
          <w:lang w:val="pt-BR"/>
        </w:rPr>
        <w:t>CODIGO INTERNO</w:t>
      </w:r>
    </w:p>
    <w:p w14:paraId="1B038925" w14:textId="01C2ACC4" w:rsidR="005B22BC" w:rsidRPr="0005403A" w:rsidRDefault="000F145B" w:rsidP="005B22BC">
      <w:pPr>
        <w:jc w:val="center"/>
        <w:rPr>
          <w:rFonts w:cs="Arial"/>
          <w:b/>
          <w:bCs/>
          <w:sz w:val="24"/>
          <w:szCs w:val="24"/>
          <w:lang w:val="pt-BR"/>
        </w:rPr>
      </w:pPr>
      <w:r>
        <w:rPr>
          <w:rFonts w:cs="Arial"/>
          <w:b/>
          <w:bCs/>
          <w:sz w:val="24"/>
          <w:szCs w:val="24"/>
          <w:lang w:val="pt-BR"/>
        </w:rPr>
        <w:t>ENDE-ANPE-2024</w:t>
      </w:r>
      <w:r w:rsidR="005B22BC" w:rsidRPr="0005403A">
        <w:rPr>
          <w:rFonts w:cs="Arial"/>
          <w:b/>
          <w:bCs/>
          <w:sz w:val="24"/>
          <w:szCs w:val="24"/>
          <w:lang w:val="pt-BR"/>
        </w:rPr>
        <w:t>-</w:t>
      </w:r>
      <w:r w:rsidR="00AC748C">
        <w:rPr>
          <w:rFonts w:cs="Arial"/>
          <w:b/>
          <w:bCs/>
          <w:sz w:val="24"/>
          <w:szCs w:val="24"/>
          <w:lang w:val="pt-BR"/>
        </w:rPr>
        <w:t>005</w:t>
      </w:r>
    </w:p>
    <w:p w14:paraId="71B10B7B" w14:textId="4E8B3C4B" w:rsidR="005B22BC" w:rsidRDefault="00430B7C" w:rsidP="005B22BC">
      <w:pPr>
        <w:jc w:val="center"/>
        <w:rPr>
          <w:rFonts w:cs="Arial"/>
          <w:b/>
          <w:sz w:val="24"/>
          <w:szCs w:val="24"/>
        </w:rPr>
      </w:pPr>
      <w:r>
        <w:rPr>
          <w:rFonts w:cs="Arial"/>
          <w:b/>
          <w:sz w:val="24"/>
          <w:szCs w:val="24"/>
        </w:rPr>
        <w:t>PRIMERA</w:t>
      </w:r>
      <w:r w:rsidR="005B22BC" w:rsidRPr="0005403A">
        <w:rPr>
          <w:rFonts w:cs="Arial"/>
          <w:b/>
          <w:sz w:val="24"/>
          <w:szCs w:val="24"/>
        </w:rPr>
        <w:t xml:space="preserve"> CONVOCATORIA</w:t>
      </w:r>
    </w:p>
    <w:p w14:paraId="301272FB" w14:textId="77777777" w:rsidR="005B22BC" w:rsidRDefault="005B22BC" w:rsidP="005B22BC">
      <w:pPr>
        <w:jc w:val="center"/>
        <w:rPr>
          <w:rFonts w:cs="Arial"/>
          <w:b/>
          <w:sz w:val="24"/>
          <w:szCs w:val="24"/>
        </w:rPr>
      </w:pPr>
    </w:p>
    <w:p w14:paraId="4ED1E66B" w14:textId="77777777" w:rsidR="005B22BC" w:rsidRDefault="005B22BC" w:rsidP="005B22BC">
      <w:pPr>
        <w:jc w:val="center"/>
        <w:rPr>
          <w:rFonts w:cs="Arial"/>
          <w:b/>
          <w:sz w:val="24"/>
          <w:szCs w:val="24"/>
        </w:rPr>
      </w:pPr>
    </w:p>
    <w:p w14:paraId="65816B8A" w14:textId="77777777" w:rsidR="005B22BC" w:rsidRDefault="005B22BC" w:rsidP="005B22BC">
      <w:pPr>
        <w:jc w:val="center"/>
        <w:rPr>
          <w:rFonts w:cs="Arial"/>
          <w:b/>
          <w:sz w:val="24"/>
          <w:szCs w:val="24"/>
        </w:rPr>
      </w:pPr>
      <w:r>
        <w:rPr>
          <w:noProof/>
          <w:lang w:val="en-US" w:eastAsia="en-US"/>
        </w:rPr>
        <mc:AlternateContent>
          <mc:Choice Requires="wps">
            <w:drawing>
              <wp:anchor distT="0" distB="0" distL="114300" distR="114300" simplePos="0" relativeHeight="251661312" behindDoc="0" locked="0" layoutInCell="1" allowOverlap="1" wp14:anchorId="3693A4D1" wp14:editId="0C516062">
                <wp:simplePos x="0" y="0"/>
                <wp:positionH relativeFrom="margin">
                  <wp:posOffset>638937</wp:posOffset>
                </wp:positionH>
                <wp:positionV relativeFrom="paragraph">
                  <wp:posOffset>61570</wp:posOffset>
                </wp:positionV>
                <wp:extent cx="4491533" cy="1053388"/>
                <wp:effectExtent l="95250" t="19050" r="42545" b="1092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533" cy="105338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87A4CF2" w14:textId="77777777" w:rsidR="005A0471" w:rsidRDefault="005A0471" w:rsidP="005A0471">
                            <w:pPr>
                              <w:rPr>
                                <w:rFonts w:ascii="Arial" w:hAnsi="Arial" w:cs="Arial"/>
                                <w:b/>
                              </w:rPr>
                            </w:pPr>
                          </w:p>
                          <w:p w14:paraId="0FC180DA" w14:textId="6D2C2882" w:rsidR="00A32BE7" w:rsidRPr="005A0471" w:rsidRDefault="000F145B" w:rsidP="005A0471">
                            <w:pPr>
                              <w:jc w:val="center"/>
                              <w:rPr>
                                <w:rFonts w:ascii="Arial" w:hAnsi="Arial" w:cs="Arial"/>
                                <w:b/>
                                <w:sz w:val="36"/>
                                <w:szCs w:val="36"/>
                              </w:rPr>
                            </w:pPr>
                            <w:r>
                              <w:rPr>
                                <w:rFonts w:ascii="Arial" w:hAnsi="Arial" w:cs="Arial"/>
                                <w:b/>
                                <w:sz w:val="36"/>
                                <w:szCs w:val="36"/>
                              </w:rPr>
                              <w:t>PROFESIONAL JUNIOR – UADM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3A4D1" id="Cuadro de texto 4" o:spid="_x0000_s1028" type="#_x0000_t202" style="position:absolute;left:0;text-align:left;margin-left:50.3pt;margin-top:4.85pt;width:353.65pt;height:8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" strokecolor="#b4c6e7" strokeweight="5pt">
                <v:stroke linestyle="thickThin"/>
                <v:shadow on="t" color="#868686" opacity=".5" offset="-6pt,6pt"/>
                <v:textbox>
                  <w:txbxContent>
                    <w:p w14:paraId="487A4CF2" w14:textId="77777777" w:rsidR="005A0471" w:rsidRDefault="005A0471" w:rsidP="005A0471">
                      <w:pPr>
                        <w:rPr>
                          <w:rFonts w:ascii="Arial" w:hAnsi="Arial" w:cs="Arial"/>
                          <w:b/>
                        </w:rPr>
                      </w:pPr>
                    </w:p>
                    <w:p w14:paraId="0FC180DA" w14:textId="6D2C2882" w:rsidR="00A32BE7" w:rsidRPr="005A0471" w:rsidRDefault="000F145B" w:rsidP="005A0471">
                      <w:pPr>
                        <w:jc w:val="center"/>
                        <w:rPr>
                          <w:rFonts w:ascii="Arial" w:hAnsi="Arial" w:cs="Arial"/>
                          <w:b/>
                          <w:sz w:val="36"/>
                          <w:szCs w:val="36"/>
                        </w:rPr>
                      </w:pPr>
                      <w:r>
                        <w:rPr>
                          <w:rFonts w:ascii="Arial" w:hAnsi="Arial" w:cs="Arial"/>
                          <w:b/>
                          <w:sz w:val="36"/>
                          <w:szCs w:val="36"/>
                        </w:rPr>
                        <w:t>PROFESIONAL JUNIOR – UADM 3</w:t>
                      </w:r>
                    </w:p>
                  </w:txbxContent>
                </v:textbox>
                <w10:wrap anchorx="margin"/>
              </v:shape>
            </w:pict>
          </mc:Fallback>
        </mc:AlternateContent>
      </w:r>
    </w:p>
    <w:p w14:paraId="310770B7" w14:textId="77777777" w:rsidR="005B22BC" w:rsidRDefault="005B22BC" w:rsidP="005B22BC">
      <w:pPr>
        <w:jc w:val="center"/>
        <w:rPr>
          <w:rFonts w:cs="Arial"/>
          <w:b/>
          <w:sz w:val="24"/>
          <w:szCs w:val="24"/>
        </w:rPr>
      </w:pPr>
    </w:p>
    <w:p w14:paraId="057BDF52" w14:textId="77777777" w:rsidR="005B22BC" w:rsidRDefault="005B22BC" w:rsidP="005B22BC">
      <w:pPr>
        <w:jc w:val="center"/>
        <w:rPr>
          <w:rFonts w:cs="Arial"/>
          <w:b/>
          <w:sz w:val="24"/>
          <w:szCs w:val="24"/>
        </w:rPr>
      </w:pPr>
    </w:p>
    <w:p w14:paraId="7C330129" w14:textId="77777777" w:rsidR="005B22BC" w:rsidRDefault="005B22BC" w:rsidP="005B22BC">
      <w:pPr>
        <w:jc w:val="center"/>
        <w:rPr>
          <w:rFonts w:cs="Arial"/>
          <w:b/>
          <w:sz w:val="24"/>
          <w:szCs w:val="24"/>
        </w:rPr>
      </w:pPr>
    </w:p>
    <w:p w14:paraId="4BC080D3" w14:textId="77777777" w:rsidR="005B22BC" w:rsidRDefault="005B22BC" w:rsidP="005B22BC">
      <w:pPr>
        <w:jc w:val="center"/>
        <w:rPr>
          <w:rFonts w:cs="Arial"/>
          <w:b/>
          <w:sz w:val="24"/>
          <w:szCs w:val="24"/>
        </w:rPr>
      </w:pPr>
    </w:p>
    <w:p w14:paraId="331AED1A" w14:textId="77777777" w:rsidR="005B22BC" w:rsidRDefault="005B22BC" w:rsidP="005B22BC">
      <w:pPr>
        <w:jc w:val="center"/>
        <w:rPr>
          <w:rFonts w:cs="Arial"/>
          <w:b/>
          <w:sz w:val="24"/>
          <w:szCs w:val="24"/>
        </w:rPr>
      </w:pPr>
    </w:p>
    <w:p w14:paraId="2B06DF1B" w14:textId="77777777" w:rsidR="005B22BC" w:rsidRDefault="005B22BC" w:rsidP="005B22BC">
      <w:pPr>
        <w:jc w:val="center"/>
        <w:rPr>
          <w:rFonts w:cs="Arial"/>
          <w:b/>
          <w:sz w:val="24"/>
          <w:szCs w:val="24"/>
        </w:rPr>
      </w:pPr>
    </w:p>
    <w:p w14:paraId="41A9CE6C" w14:textId="77777777" w:rsidR="005B22BC" w:rsidRDefault="005B22BC" w:rsidP="005B22BC">
      <w:pPr>
        <w:jc w:val="center"/>
        <w:rPr>
          <w:rFonts w:cs="Arial"/>
          <w:b/>
          <w:sz w:val="24"/>
          <w:szCs w:val="24"/>
        </w:rPr>
      </w:pPr>
    </w:p>
    <w:p w14:paraId="2A60E73E" w14:textId="77777777" w:rsidR="005B22BC" w:rsidRDefault="005B22BC" w:rsidP="005B22BC">
      <w:pPr>
        <w:jc w:val="center"/>
        <w:rPr>
          <w:rFonts w:cs="Arial"/>
          <w:b/>
          <w:sz w:val="24"/>
          <w:szCs w:val="24"/>
        </w:rPr>
      </w:pPr>
    </w:p>
    <w:p w14:paraId="6293FF7A" w14:textId="0E6E08D5" w:rsidR="005B22BC" w:rsidRPr="00A937AA" w:rsidRDefault="00F635C4" w:rsidP="005B22BC">
      <w:pPr>
        <w:jc w:val="center"/>
        <w:rPr>
          <w:rFonts w:cs="Arial"/>
          <w:b/>
          <w:sz w:val="24"/>
          <w:szCs w:val="24"/>
        </w:rPr>
      </w:pPr>
      <w:r w:rsidRPr="00A937AA">
        <w:rPr>
          <w:rFonts w:cs="Arial"/>
          <w:b/>
          <w:sz w:val="24"/>
          <w:szCs w:val="24"/>
        </w:rPr>
        <w:t>APOYO NACIONAL A LA PRODUCCIÓN Y EMPLEO</w:t>
      </w:r>
    </w:p>
    <w:p w14:paraId="2E558BCD" w14:textId="7FC9E192" w:rsidR="00F635C4" w:rsidRDefault="00F635C4" w:rsidP="005B22BC">
      <w:pPr>
        <w:jc w:val="center"/>
      </w:pPr>
    </w:p>
    <w:p w14:paraId="0C7701BD" w14:textId="5D42EF52" w:rsidR="005B22BC" w:rsidRDefault="005B22BC" w:rsidP="00F635C4">
      <w:pPr>
        <w:jc w:val="center"/>
        <w:outlineLvl w:val="0"/>
        <w:rPr>
          <w:rFonts w:cs="Tahoma"/>
          <w:color w:val="244061"/>
          <w:sz w:val="20"/>
          <w:szCs w:val="20"/>
        </w:rPr>
      </w:pPr>
      <w:r w:rsidRPr="00507C03">
        <w:rPr>
          <w:rFonts w:cs="Tahoma"/>
          <w:color w:val="244061"/>
          <w:sz w:val="20"/>
          <w:szCs w:val="20"/>
        </w:rPr>
        <w:t>ESTADO PLURINACIONAL DE BOLIVIA</w:t>
      </w:r>
    </w:p>
    <w:p w14:paraId="6BE4046A" w14:textId="3B0C3B3F" w:rsidR="00F635C4" w:rsidRDefault="00F635C4" w:rsidP="00F635C4">
      <w:pPr>
        <w:jc w:val="center"/>
        <w:outlineLvl w:val="0"/>
        <w:rPr>
          <w:rFonts w:cs="Tahoma"/>
          <w:color w:val="244061"/>
          <w:sz w:val="20"/>
          <w:szCs w:val="20"/>
        </w:rPr>
      </w:pPr>
    </w:p>
    <w:p w14:paraId="5F49B920" w14:textId="6C3B6705" w:rsidR="00F635C4" w:rsidRDefault="00F635C4" w:rsidP="00F635C4">
      <w:pPr>
        <w:jc w:val="center"/>
        <w:outlineLvl w:val="0"/>
        <w:rPr>
          <w:rFonts w:cs="Tahoma"/>
          <w:color w:val="244061"/>
          <w:sz w:val="20"/>
          <w:szCs w:val="20"/>
        </w:rPr>
      </w:pPr>
    </w:p>
    <w:p w14:paraId="3DEC2A0C" w14:textId="57B2F6CF" w:rsidR="00F635C4" w:rsidRDefault="00F635C4" w:rsidP="00F635C4">
      <w:pPr>
        <w:jc w:val="center"/>
        <w:outlineLvl w:val="0"/>
        <w:rPr>
          <w:rFonts w:cs="Tahoma"/>
          <w:color w:val="244061"/>
          <w:sz w:val="20"/>
          <w:szCs w:val="20"/>
        </w:rPr>
      </w:pPr>
    </w:p>
    <w:p w14:paraId="07B34642" w14:textId="77777777" w:rsidR="00A848AA" w:rsidRDefault="00A848AA" w:rsidP="00F635C4">
      <w:pPr>
        <w:jc w:val="center"/>
        <w:outlineLvl w:val="0"/>
        <w:rPr>
          <w:rFonts w:cs="Tahoma"/>
          <w:color w:val="244061"/>
          <w:sz w:val="20"/>
          <w:szCs w:val="20"/>
        </w:rPr>
      </w:pPr>
    </w:p>
    <w:p w14:paraId="58DD7F8C" w14:textId="77777777" w:rsidR="005B22BC" w:rsidRDefault="005B22BC" w:rsidP="00300646">
      <w:pPr>
        <w:jc w:val="center"/>
        <w:rPr>
          <w:rFonts w:cs="Verdana"/>
          <w:b/>
          <w:bCs/>
          <w:szCs w:val="18"/>
          <w:lang w:val="es-BO"/>
        </w:rPr>
      </w:pPr>
    </w:p>
    <w:p w14:paraId="4472F5AD" w14:textId="77777777" w:rsidR="005B22BC" w:rsidRDefault="005B22BC" w:rsidP="00300646">
      <w:pPr>
        <w:jc w:val="center"/>
        <w:rPr>
          <w:rFonts w:cs="Verdana"/>
          <w:b/>
          <w:bCs/>
          <w:szCs w:val="18"/>
          <w:lang w:val="es-BO"/>
        </w:rPr>
      </w:pPr>
    </w:p>
    <w:p w14:paraId="0947C332" w14:textId="5C1D7AB8" w:rsidR="005B22BC" w:rsidRDefault="005B22BC" w:rsidP="00300646">
      <w:pPr>
        <w:jc w:val="center"/>
        <w:rPr>
          <w:rFonts w:cs="Verdana"/>
          <w:b/>
          <w:bCs/>
          <w:szCs w:val="18"/>
          <w:lang w:val="es-BO"/>
        </w:rPr>
      </w:pPr>
    </w:p>
    <w:p w14:paraId="2118045F" w14:textId="03C63BCD" w:rsidR="005B22BC" w:rsidRDefault="005B22BC" w:rsidP="00300646">
      <w:pPr>
        <w:jc w:val="center"/>
        <w:rPr>
          <w:rFonts w:cs="Verdana"/>
          <w:b/>
          <w:bCs/>
          <w:szCs w:val="18"/>
          <w:lang w:val="es-BO"/>
        </w:rPr>
      </w:pPr>
    </w:p>
    <w:p w14:paraId="316C749F" w14:textId="54CE6611" w:rsidR="005B22BC" w:rsidRDefault="005B22BC" w:rsidP="00300646">
      <w:pPr>
        <w:jc w:val="center"/>
        <w:rPr>
          <w:rFonts w:cs="Verdana"/>
          <w:b/>
          <w:bCs/>
          <w:szCs w:val="18"/>
          <w:lang w:val="es-BO"/>
        </w:rPr>
      </w:pPr>
    </w:p>
    <w:p w14:paraId="4C8A5F77" w14:textId="4FE3E989" w:rsidR="005B22BC" w:rsidRDefault="005B22BC" w:rsidP="00300646">
      <w:pPr>
        <w:jc w:val="center"/>
        <w:rPr>
          <w:rFonts w:cs="Verdana"/>
          <w:b/>
          <w:bCs/>
          <w:szCs w:val="18"/>
          <w:lang w:val="es-BO"/>
        </w:rPr>
      </w:pPr>
    </w:p>
    <w:p w14:paraId="737D2DB9" w14:textId="75831F55" w:rsidR="005B22BC" w:rsidRDefault="005B22BC" w:rsidP="00300646">
      <w:pPr>
        <w:jc w:val="center"/>
        <w:rPr>
          <w:rFonts w:cs="Verdana"/>
          <w:b/>
          <w:bCs/>
          <w:szCs w:val="18"/>
          <w:lang w:val="es-BO"/>
        </w:rPr>
      </w:pPr>
      <w:r>
        <w:rPr>
          <w:noProof/>
          <w:lang w:val="en-US" w:eastAsia="en-US"/>
        </w:rPr>
        <mc:AlternateContent>
          <mc:Choice Requires="wps">
            <w:drawing>
              <wp:anchor distT="0" distB="0" distL="114300" distR="114300" simplePos="0" relativeHeight="251666432" behindDoc="0" locked="0" layoutInCell="0" allowOverlap="1" wp14:anchorId="33736668" wp14:editId="610E3561">
                <wp:simplePos x="0" y="0"/>
                <wp:positionH relativeFrom="page">
                  <wp:align>left</wp:align>
                </wp:positionH>
                <wp:positionV relativeFrom="bottomMargin">
                  <wp:align>top</wp:align>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7A8A7C6" w14:textId="77777777" w:rsidR="00A32BE7" w:rsidRDefault="00A32BE7" w:rsidP="005B22BC">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C391B0A" w14:textId="77777777" w:rsidR="00A32BE7" w:rsidRDefault="00A32BE7" w:rsidP="005B22BC">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75CF2CBD" w14:textId="77777777" w:rsidR="00A32BE7" w:rsidRDefault="00A32BE7" w:rsidP="005B22BC">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27F45442" w14:textId="77777777" w:rsidR="00A32BE7" w:rsidRDefault="00A32BE7" w:rsidP="005B22BC"/>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3736668" id="Rectángulo 9" o:spid="_x0000_s1029" style="position:absolute;left:0;text-align:left;margin-left:0;margin-top:0;width:618.6pt;height:70.85pt;z-index:251666432;visibility:visible;mso-wrap-style:square;mso-width-percent:0;mso-height-percent:0;mso-wrap-distance-left:9pt;mso-wrap-distance-top:0;mso-wrap-distance-right:9pt;mso-wrap-distance-bottom:0;mso-position-horizontal:left;mso-position-horizontal-relative:page;mso-position-vertical:top;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" o:allowincell="f" fillcolor="#243f60" stroked="f" strokecolor="white">
                <v:fill opacity="40092f"/>
                <v:textbox inset="6.75pt,3.75pt,6.75pt,3.75pt">
                  <w:txbxContent>
                    <w:p w14:paraId="17A8A7C6" w14:textId="77777777" w:rsidR="00A32BE7" w:rsidRDefault="00A32BE7" w:rsidP="005B22BC">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C391B0A" w14:textId="77777777" w:rsidR="00A32BE7" w:rsidRDefault="00A32BE7" w:rsidP="005B22BC">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75CF2CBD" w14:textId="77777777" w:rsidR="00A32BE7" w:rsidRDefault="00A32BE7" w:rsidP="005B22BC">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27F45442" w14:textId="77777777" w:rsidR="00A32BE7" w:rsidRDefault="00A32BE7" w:rsidP="005B22BC"/>
                  </w:txbxContent>
                </v:textbox>
                <w10:wrap anchorx="page" anchory="margin"/>
              </v:rect>
            </w:pict>
          </mc:Fallback>
        </mc:AlternateContent>
      </w:r>
    </w:p>
    <w:p w14:paraId="59F99B79" w14:textId="76AE0006" w:rsidR="00FE0A19" w:rsidRDefault="006C70E4" w:rsidP="006C70E4">
      <w:pPr>
        <w:jc w:val="center"/>
        <w:rPr>
          <w:b/>
          <w:lang w:val="es-BO"/>
        </w:rPr>
      </w:pPr>
      <w:r w:rsidRPr="00D011A8">
        <w:rPr>
          <w:b/>
          <w:lang w:val="es-BO"/>
        </w:rPr>
        <w:lastRenderedPageBreak/>
        <w:t>CONTENIDO</w:t>
      </w:r>
    </w:p>
    <w:p w14:paraId="6ACB8C44" w14:textId="77777777" w:rsidR="005B22BC" w:rsidRPr="00D011A8" w:rsidRDefault="005B22BC" w:rsidP="006C70E4">
      <w:pPr>
        <w:jc w:val="center"/>
        <w:rPr>
          <w:b/>
          <w:lang w:val="es-BO"/>
        </w:rPr>
      </w:pPr>
    </w:p>
    <w:p w14:paraId="7432B51A" w14:textId="5372813E"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40700D">
          <w:rPr>
            <w:noProof/>
            <w:webHidden/>
          </w:rPr>
          <w:t>3</w:t>
        </w:r>
        <w:r w:rsidR="00D011A8" w:rsidRPr="00D011A8">
          <w:rPr>
            <w:noProof/>
            <w:webHidden/>
          </w:rPr>
          <w:fldChar w:fldCharType="end"/>
        </w:r>
      </w:hyperlink>
    </w:p>
    <w:p w14:paraId="585A95B6" w14:textId="5EBDFA7F"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40700D">
          <w:rPr>
            <w:noProof/>
            <w:webHidden/>
          </w:rPr>
          <w:t>3</w:t>
        </w:r>
        <w:r w:rsidR="00D011A8" w:rsidRPr="00D011A8">
          <w:rPr>
            <w:noProof/>
            <w:webHidden/>
          </w:rPr>
          <w:fldChar w:fldCharType="end"/>
        </w:r>
      </w:hyperlink>
    </w:p>
    <w:p w14:paraId="262E5D48" w14:textId="5F242A3F"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40700D">
          <w:rPr>
            <w:noProof/>
            <w:webHidden/>
          </w:rPr>
          <w:t>3</w:t>
        </w:r>
        <w:r w:rsidR="00D011A8" w:rsidRPr="00D011A8">
          <w:rPr>
            <w:noProof/>
            <w:webHidden/>
          </w:rPr>
          <w:fldChar w:fldCharType="end"/>
        </w:r>
      </w:hyperlink>
    </w:p>
    <w:p w14:paraId="5BBD57CA" w14:textId="7DEF49E0"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40700D">
          <w:rPr>
            <w:noProof/>
            <w:webHidden/>
          </w:rPr>
          <w:t>3</w:t>
        </w:r>
        <w:r w:rsidR="00D011A8" w:rsidRPr="00D011A8">
          <w:rPr>
            <w:noProof/>
            <w:webHidden/>
          </w:rPr>
          <w:fldChar w:fldCharType="end"/>
        </w:r>
      </w:hyperlink>
    </w:p>
    <w:p w14:paraId="09DDC8E9" w14:textId="66787094"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40700D">
          <w:rPr>
            <w:noProof/>
            <w:webHidden/>
          </w:rPr>
          <w:t>4</w:t>
        </w:r>
        <w:r w:rsidR="00D011A8" w:rsidRPr="00D011A8">
          <w:rPr>
            <w:noProof/>
            <w:webHidden/>
          </w:rPr>
          <w:fldChar w:fldCharType="end"/>
        </w:r>
      </w:hyperlink>
    </w:p>
    <w:p w14:paraId="1C715509" w14:textId="1B9D0AA9"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40700D">
          <w:rPr>
            <w:noProof/>
            <w:webHidden/>
          </w:rPr>
          <w:t>5</w:t>
        </w:r>
        <w:r w:rsidR="00D011A8" w:rsidRPr="00D011A8">
          <w:rPr>
            <w:noProof/>
            <w:webHidden/>
          </w:rPr>
          <w:fldChar w:fldCharType="end"/>
        </w:r>
      </w:hyperlink>
    </w:p>
    <w:p w14:paraId="42D7EB33" w14:textId="343A8609"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40700D">
          <w:rPr>
            <w:noProof/>
            <w:webHidden/>
          </w:rPr>
          <w:t>6</w:t>
        </w:r>
        <w:r w:rsidR="00D011A8" w:rsidRPr="00D011A8">
          <w:rPr>
            <w:noProof/>
            <w:webHidden/>
          </w:rPr>
          <w:fldChar w:fldCharType="end"/>
        </w:r>
      </w:hyperlink>
    </w:p>
    <w:p w14:paraId="7066CE74" w14:textId="38FADFE2"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40700D">
          <w:rPr>
            <w:noProof/>
            <w:webHidden/>
          </w:rPr>
          <w:t>6</w:t>
        </w:r>
        <w:r w:rsidR="00D011A8" w:rsidRPr="00D011A8">
          <w:rPr>
            <w:noProof/>
            <w:webHidden/>
          </w:rPr>
          <w:fldChar w:fldCharType="end"/>
        </w:r>
      </w:hyperlink>
    </w:p>
    <w:p w14:paraId="330B2A8F" w14:textId="3D9C507C"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40700D">
          <w:rPr>
            <w:noProof/>
            <w:webHidden/>
          </w:rPr>
          <w:t>6</w:t>
        </w:r>
        <w:r w:rsidR="00D011A8" w:rsidRPr="00D011A8">
          <w:rPr>
            <w:noProof/>
            <w:webHidden/>
          </w:rPr>
          <w:fldChar w:fldCharType="end"/>
        </w:r>
      </w:hyperlink>
    </w:p>
    <w:p w14:paraId="4E6C7183" w14:textId="14CA3262"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40700D">
          <w:rPr>
            <w:noProof/>
            <w:webHidden/>
          </w:rPr>
          <w:t>7</w:t>
        </w:r>
        <w:r w:rsidR="00D011A8" w:rsidRPr="00D011A8">
          <w:rPr>
            <w:noProof/>
            <w:webHidden/>
          </w:rPr>
          <w:fldChar w:fldCharType="end"/>
        </w:r>
      </w:hyperlink>
    </w:p>
    <w:p w14:paraId="314B85F5" w14:textId="6F0C2B28"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40700D">
          <w:rPr>
            <w:noProof/>
            <w:webHidden/>
          </w:rPr>
          <w:t>7</w:t>
        </w:r>
        <w:r w:rsidR="00D011A8" w:rsidRPr="00D011A8">
          <w:rPr>
            <w:noProof/>
            <w:webHidden/>
          </w:rPr>
          <w:fldChar w:fldCharType="end"/>
        </w:r>
      </w:hyperlink>
    </w:p>
    <w:p w14:paraId="7D107F0E" w14:textId="00BD2D54"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40700D">
          <w:rPr>
            <w:noProof/>
            <w:webHidden/>
          </w:rPr>
          <w:t>8</w:t>
        </w:r>
        <w:r w:rsidR="00D011A8" w:rsidRPr="00D011A8">
          <w:rPr>
            <w:noProof/>
            <w:webHidden/>
          </w:rPr>
          <w:fldChar w:fldCharType="end"/>
        </w:r>
      </w:hyperlink>
    </w:p>
    <w:p w14:paraId="3A63D97D" w14:textId="05C8DE26"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40700D">
          <w:rPr>
            <w:noProof/>
            <w:webHidden/>
          </w:rPr>
          <w:t>9</w:t>
        </w:r>
        <w:r w:rsidR="00D011A8" w:rsidRPr="00D011A8">
          <w:rPr>
            <w:noProof/>
            <w:webHidden/>
          </w:rPr>
          <w:fldChar w:fldCharType="end"/>
        </w:r>
      </w:hyperlink>
    </w:p>
    <w:p w14:paraId="48AC26FA" w14:textId="250D1312"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40700D">
          <w:rPr>
            <w:noProof/>
            <w:webHidden/>
          </w:rPr>
          <w:t>11</w:t>
        </w:r>
        <w:r w:rsidR="00D011A8" w:rsidRPr="00D011A8">
          <w:rPr>
            <w:noProof/>
            <w:webHidden/>
          </w:rPr>
          <w:fldChar w:fldCharType="end"/>
        </w:r>
      </w:hyperlink>
    </w:p>
    <w:p w14:paraId="0F601931" w14:textId="2733802D"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40700D">
          <w:rPr>
            <w:noProof/>
            <w:webHidden/>
          </w:rPr>
          <w:t>11</w:t>
        </w:r>
        <w:r w:rsidR="00D011A8" w:rsidRPr="00D011A8">
          <w:rPr>
            <w:noProof/>
            <w:webHidden/>
          </w:rPr>
          <w:fldChar w:fldCharType="end"/>
        </w:r>
      </w:hyperlink>
    </w:p>
    <w:p w14:paraId="74B33481" w14:textId="21AA008D"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40700D">
          <w:rPr>
            <w:noProof/>
            <w:webHidden/>
          </w:rPr>
          <w:t>11</w:t>
        </w:r>
        <w:r w:rsidR="00D011A8" w:rsidRPr="00D011A8">
          <w:rPr>
            <w:noProof/>
            <w:webHidden/>
          </w:rPr>
          <w:fldChar w:fldCharType="end"/>
        </w:r>
      </w:hyperlink>
    </w:p>
    <w:p w14:paraId="19F2328D" w14:textId="6F3DC7D9"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40700D">
          <w:rPr>
            <w:noProof/>
            <w:webHidden/>
          </w:rPr>
          <w:t>11</w:t>
        </w:r>
        <w:r w:rsidR="00D011A8" w:rsidRPr="00D011A8">
          <w:rPr>
            <w:noProof/>
            <w:webHidden/>
          </w:rPr>
          <w:fldChar w:fldCharType="end"/>
        </w:r>
      </w:hyperlink>
    </w:p>
    <w:p w14:paraId="7B89FE18" w14:textId="270CCEAD"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40700D">
          <w:rPr>
            <w:noProof/>
            <w:webHidden/>
          </w:rPr>
          <w:t>11</w:t>
        </w:r>
        <w:r w:rsidR="00D011A8" w:rsidRPr="00D011A8">
          <w:rPr>
            <w:noProof/>
            <w:webHidden/>
          </w:rPr>
          <w:fldChar w:fldCharType="end"/>
        </w:r>
      </w:hyperlink>
    </w:p>
    <w:p w14:paraId="77E5EBBB" w14:textId="05E21EDA"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40700D">
          <w:rPr>
            <w:noProof/>
            <w:webHidden/>
          </w:rPr>
          <w:t>12</w:t>
        </w:r>
        <w:r w:rsidR="00D011A8" w:rsidRPr="00D011A8">
          <w:rPr>
            <w:noProof/>
            <w:webHidden/>
          </w:rPr>
          <w:fldChar w:fldCharType="end"/>
        </w:r>
      </w:hyperlink>
    </w:p>
    <w:p w14:paraId="4A915F71" w14:textId="24F246EE"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40700D">
          <w:rPr>
            <w:noProof/>
            <w:webHidden/>
          </w:rPr>
          <w:t>12</w:t>
        </w:r>
        <w:r w:rsidR="00D011A8" w:rsidRPr="00D011A8">
          <w:rPr>
            <w:noProof/>
            <w:webHidden/>
          </w:rPr>
          <w:fldChar w:fldCharType="end"/>
        </w:r>
      </w:hyperlink>
    </w:p>
    <w:p w14:paraId="46074B4A" w14:textId="44C218FD"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40700D">
          <w:rPr>
            <w:noProof/>
            <w:webHidden/>
          </w:rPr>
          <w:t>14</w:t>
        </w:r>
        <w:r w:rsidR="00D011A8" w:rsidRPr="00D011A8">
          <w:rPr>
            <w:noProof/>
            <w:webHidden/>
          </w:rPr>
          <w:fldChar w:fldCharType="end"/>
        </w:r>
      </w:hyperlink>
    </w:p>
    <w:p w14:paraId="20E03C89" w14:textId="33929E7A"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40700D">
          <w:rPr>
            <w:noProof/>
            <w:webHidden/>
          </w:rPr>
          <w:t>15</w:t>
        </w:r>
        <w:r w:rsidR="00D011A8" w:rsidRPr="00D011A8">
          <w:rPr>
            <w:noProof/>
            <w:webHidden/>
          </w:rPr>
          <w:fldChar w:fldCharType="end"/>
        </w:r>
      </w:hyperlink>
    </w:p>
    <w:p w14:paraId="557F27C3" w14:textId="330460A3"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40700D">
          <w:rPr>
            <w:noProof/>
            <w:webHidden/>
          </w:rPr>
          <w:t>15</w:t>
        </w:r>
        <w:r w:rsidR="00D011A8" w:rsidRPr="00D011A8">
          <w:rPr>
            <w:noProof/>
            <w:webHidden/>
          </w:rPr>
          <w:fldChar w:fldCharType="end"/>
        </w:r>
      </w:hyperlink>
    </w:p>
    <w:p w14:paraId="0A25556F" w14:textId="67C3E928"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40700D">
          <w:rPr>
            <w:noProof/>
            <w:webHidden/>
          </w:rPr>
          <w:t>16</w:t>
        </w:r>
        <w:r w:rsidR="00D011A8" w:rsidRPr="00D011A8">
          <w:rPr>
            <w:noProof/>
            <w:webHidden/>
          </w:rPr>
          <w:fldChar w:fldCharType="end"/>
        </w:r>
      </w:hyperlink>
    </w:p>
    <w:p w14:paraId="554B44E3" w14:textId="306FF076" w:rsidR="00D011A8" w:rsidRPr="00D011A8" w:rsidRDefault="002B0903"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40700D">
          <w:rPr>
            <w:noProof/>
            <w:webHidden/>
          </w:rPr>
          <w:t>18</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7263B6">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7263B6">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7263B6">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7263B6">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7263B6">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7263B6">
      <w:pPr>
        <w:pStyle w:val="Prrafodelista"/>
        <w:numPr>
          <w:ilvl w:val="0"/>
          <w:numId w:val="11"/>
        </w:numPr>
        <w:tabs>
          <w:tab w:val="num" w:pos="1080"/>
        </w:tabs>
        <w:rPr>
          <w:rFonts w:ascii="Verdana" w:hAnsi="Verdana" w:cs="Tahoma"/>
          <w:vanish/>
          <w:sz w:val="18"/>
          <w:szCs w:val="18"/>
          <w:lang w:val="es-BO" w:eastAsia="es-ES"/>
        </w:rPr>
      </w:pPr>
    </w:p>
    <w:p w14:paraId="3086B46A" w14:textId="1C03564E" w:rsidR="00BE2741" w:rsidRPr="00D011A8" w:rsidRDefault="00BD6F5A" w:rsidP="006C70E4">
      <w:pPr>
        <w:pStyle w:val="SAUL"/>
        <w:ind w:left="1134" w:hanging="708"/>
        <w:rPr>
          <w:b/>
          <w:lang w:val="es-BO"/>
        </w:rPr>
      </w:pPr>
      <w:bookmarkStart w:id="5" w:name="_Toc355779855"/>
      <w:r w:rsidRPr="00D011A8">
        <w:rPr>
          <w:b/>
          <w:lang w:val="es-BO"/>
        </w:rPr>
        <w:t>Consultas escritas sobre el DBC</w:t>
      </w:r>
      <w:bookmarkEnd w:id="5"/>
      <w:r w:rsidR="005B22BC">
        <w:rPr>
          <w:b/>
          <w:lang w:val="es-BO"/>
        </w:rPr>
        <w:t xml:space="preserve"> </w:t>
      </w:r>
      <w:r w:rsidR="005B22BC" w:rsidRPr="005B22BC">
        <w:rPr>
          <w:rFonts w:cs="Tahoma"/>
          <w:b/>
          <w:i/>
          <w:szCs w:val="18"/>
          <w:highlight w:val="cyan"/>
          <w:lang w:val="es-BO"/>
        </w:rPr>
        <w:t>“No corresponde”</w:t>
      </w:r>
    </w:p>
    <w:p w14:paraId="3AC40932" w14:textId="77777777" w:rsidR="00807F82" w:rsidRPr="00D011A8" w:rsidRDefault="00807F82" w:rsidP="00807F82">
      <w:pPr>
        <w:ind w:left="709"/>
        <w:rPr>
          <w:rFonts w:cs="Tahoma"/>
          <w:szCs w:val="18"/>
          <w:lang w:val="es-BO"/>
        </w:rPr>
      </w:pPr>
    </w:p>
    <w:p w14:paraId="0F8596B0" w14:textId="31327619"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5B22BC">
        <w:rPr>
          <w:b/>
          <w:lang w:val="es-BO"/>
        </w:rPr>
        <w:t xml:space="preserve"> </w:t>
      </w:r>
      <w:r w:rsidR="005B22BC" w:rsidRPr="005B22BC">
        <w:rPr>
          <w:rFonts w:cs="Tahoma"/>
          <w:b/>
          <w:i/>
          <w:szCs w:val="18"/>
          <w:highlight w:val="cyan"/>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31F48472" w14:textId="77777777" w:rsidR="00A72FB0" w:rsidRPr="00D011A8" w:rsidRDefault="00A72FB0" w:rsidP="007263B6">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7263B6">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8185A31" w:rsidR="00394D09" w:rsidRPr="00D011A8" w:rsidRDefault="00394D09" w:rsidP="007263B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7263B6">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4B6B62D1"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p>
    <w:p w14:paraId="1183A7C6" w14:textId="77777777" w:rsidR="00F81A2A" w:rsidRPr="00D011A8" w:rsidRDefault="00F81A2A" w:rsidP="007B454D">
      <w:pPr>
        <w:tabs>
          <w:tab w:val="num" w:pos="2160"/>
        </w:tabs>
        <w:ind w:left="1701" w:hanging="425"/>
        <w:rPr>
          <w:rFonts w:cs="Tahoma"/>
          <w:szCs w:val="18"/>
          <w:lang w:val="es-BO"/>
        </w:rPr>
      </w:pPr>
    </w:p>
    <w:p w14:paraId="02C82349" w14:textId="77777777" w:rsidR="00C21788" w:rsidRPr="00D011A8" w:rsidRDefault="008F063C" w:rsidP="007263B6">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25F35401" w14:textId="02EA7692" w:rsidR="00C60109" w:rsidRDefault="00C60109" w:rsidP="007B454D">
      <w:pPr>
        <w:tabs>
          <w:tab w:val="num" w:pos="2160"/>
        </w:tabs>
        <w:ind w:left="1701" w:hanging="425"/>
        <w:rPr>
          <w:rFonts w:cs="Arial"/>
          <w:b/>
          <w:szCs w:val="18"/>
          <w:lang w:val="es-BO"/>
        </w:rPr>
      </w:pPr>
    </w:p>
    <w:p w14:paraId="4FEEEB27" w14:textId="77777777" w:rsidR="005B22BC" w:rsidRPr="00D011A8" w:rsidRDefault="005B22BC" w:rsidP="007B454D">
      <w:pPr>
        <w:tabs>
          <w:tab w:val="num" w:pos="2160"/>
        </w:tabs>
        <w:ind w:left="1701" w:hanging="425"/>
        <w:rPr>
          <w:rFonts w:cs="Arial"/>
          <w:b/>
          <w:szCs w:val="18"/>
          <w:lang w:val="es-BO"/>
        </w:rPr>
      </w:pPr>
    </w:p>
    <w:p w14:paraId="19726808" w14:textId="77777777" w:rsidR="00C60109" w:rsidRPr="00D011A8" w:rsidRDefault="00C60109" w:rsidP="007263B6">
      <w:pPr>
        <w:pStyle w:val="SAUL"/>
        <w:numPr>
          <w:ilvl w:val="1"/>
          <w:numId w:val="11"/>
        </w:numPr>
        <w:tabs>
          <w:tab w:val="clear" w:pos="532"/>
        </w:tabs>
        <w:ind w:left="1134" w:hanging="708"/>
        <w:rPr>
          <w:rFonts w:cs="Arial"/>
          <w:b/>
          <w:szCs w:val="18"/>
          <w:lang w:val="es-BO"/>
        </w:rPr>
      </w:pPr>
      <w:r w:rsidRPr="00D011A8">
        <w:rPr>
          <w:rFonts w:cs="Arial"/>
          <w:b/>
          <w:szCs w:val="18"/>
          <w:lang w:val="es-BO"/>
        </w:rPr>
        <w:lastRenderedPageBreak/>
        <w:t>Ejecución de la Garantía de Seriedad de Propuesta</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7263B6">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7263B6">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7263B6">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7263B6">
      <w:pPr>
        <w:pStyle w:val="Prrafodelista"/>
        <w:numPr>
          <w:ilvl w:val="0"/>
          <w:numId w:val="33"/>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4F099858" w:rsidR="003C3CC5" w:rsidRPr="00D011A8" w:rsidRDefault="00C60109" w:rsidP="007263B6">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7263B6">
      <w:pPr>
        <w:pStyle w:val="Prrafodelista"/>
        <w:numPr>
          <w:ilvl w:val="0"/>
          <w:numId w:val="34"/>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192FE454" w:rsidR="004F71E4" w:rsidRPr="00D011A8" w:rsidRDefault="008F063C" w:rsidP="007263B6">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7263B6">
      <w:pPr>
        <w:pStyle w:val="SAUL"/>
        <w:numPr>
          <w:ilvl w:val="1"/>
          <w:numId w:val="11"/>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7263B6">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7263B6">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7263B6">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7263B6">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5303145F" w14:textId="77777777" w:rsidR="00E413C1" w:rsidRPr="00D011A8" w:rsidRDefault="00E413C1" w:rsidP="007263B6">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7263B6">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7263B6">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rsidP="007263B6">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rsidP="007263B6">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rsidP="007263B6">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7263B6">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7263B6">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7263B6">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7263B6">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7263B6">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7263B6">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7263B6">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7263B6">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7263B6">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7263B6">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44106924"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3277CD92" w14:textId="77777777" w:rsidR="004459A4" w:rsidRDefault="004459A4" w:rsidP="003C3CC5">
      <w:pPr>
        <w:ind w:left="426"/>
        <w:jc w:val="center"/>
        <w:rPr>
          <w:rFonts w:cs="Tahoma"/>
          <w:b/>
          <w:bCs/>
          <w:szCs w:val="18"/>
          <w:lang w:val="es-BO"/>
        </w:rPr>
      </w:pPr>
    </w:p>
    <w:p w14:paraId="39162B0A" w14:textId="77777777" w:rsidR="004459A4" w:rsidRDefault="004459A4" w:rsidP="003C3CC5">
      <w:pPr>
        <w:ind w:left="426"/>
        <w:jc w:val="center"/>
        <w:rPr>
          <w:rFonts w:cs="Tahoma"/>
          <w:b/>
          <w:bCs/>
          <w:szCs w:val="18"/>
          <w:lang w:val="es-BO"/>
        </w:rPr>
      </w:pPr>
    </w:p>
    <w:p w14:paraId="227DDFAC" w14:textId="77777777" w:rsidR="004459A4" w:rsidRDefault="004459A4" w:rsidP="003C3CC5">
      <w:pPr>
        <w:ind w:left="426"/>
        <w:jc w:val="center"/>
        <w:rPr>
          <w:rFonts w:cs="Tahoma"/>
          <w:b/>
          <w:bCs/>
          <w:szCs w:val="18"/>
          <w:lang w:val="es-BO"/>
        </w:rPr>
      </w:pPr>
    </w:p>
    <w:p w14:paraId="51FA966F" w14:textId="77777777" w:rsidR="004459A4" w:rsidRDefault="004459A4" w:rsidP="003C3CC5">
      <w:pPr>
        <w:ind w:left="426"/>
        <w:jc w:val="center"/>
        <w:rPr>
          <w:rFonts w:cs="Tahoma"/>
          <w:b/>
          <w:bCs/>
          <w:szCs w:val="18"/>
          <w:lang w:val="es-BO"/>
        </w:rPr>
      </w:pPr>
    </w:p>
    <w:p w14:paraId="156A0F12" w14:textId="77777777" w:rsidR="004459A4" w:rsidRDefault="004459A4" w:rsidP="003C3CC5">
      <w:pPr>
        <w:ind w:left="426"/>
        <w:jc w:val="center"/>
        <w:rPr>
          <w:rFonts w:cs="Tahoma"/>
          <w:b/>
          <w:bCs/>
          <w:szCs w:val="18"/>
          <w:lang w:val="es-BO"/>
        </w:rPr>
      </w:pPr>
    </w:p>
    <w:p w14:paraId="20D0EADA" w14:textId="77777777" w:rsidR="004459A4" w:rsidRDefault="004459A4" w:rsidP="003C3CC5">
      <w:pPr>
        <w:ind w:left="426"/>
        <w:jc w:val="center"/>
        <w:rPr>
          <w:rFonts w:cs="Tahoma"/>
          <w:b/>
          <w:bCs/>
          <w:szCs w:val="18"/>
          <w:lang w:val="es-BO"/>
        </w:rPr>
      </w:pPr>
    </w:p>
    <w:p w14:paraId="09CE6159" w14:textId="77777777" w:rsidR="004459A4" w:rsidRDefault="004459A4" w:rsidP="003C3CC5">
      <w:pPr>
        <w:ind w:left="426"/>
        <w:jc w:val="center"/>
        <w:rPr>
          <w:rFonts w:cs="Tahoma"/>
          <w:b/>
          <w:bCs/>
          <w:szCs w:val="18"/>
          <w:lang w:val="es-BO"/>
        </w:rPr>
      </w:pPr>
    </w:p>
    <w:p w14:paraId="4D7956FE" w14:textId="77777777" w:rsidR="004459A4" w:rsidRDefault="004459A4" w:rsidP="003C3CC5">
      <w:pPr>
        <w:ind w:left="426"/>
        <w:jc w:val="center"/>
        <w:rPr>
          <w:rFonts w:cs="Tahoma"/>
          <w:b/>
          <w:bCs/>
          <w:szCs w:val="18"/>
          <w:lang w:val="es-BO"/>
        </w:rPr>
      </w:pPr>
    </w:p>
    <w:p w14:paraId="430B28F0" w14:textId="77777777" w:rsidR="004459A4" w:rsidRDefault="004459A4" w:rsidP="003C3CC5">
      <w:pPr>
        <w:ind w:left="426"/>
        <w:jc w:val="center"/>
        <w:rPr>
          <w:rFonts w:cs="Tahoma"/>
          <w:b/>
          <w:bCs/>
          <w:szCs w:val="18"/>
          <w:lang w:val="es-BO"/>
        </w:rPr>
      </w:pPr>
    </w:p>
    <w:p w14:paraId="1E2E50C9" w14:textId="77777777" w:rsidR="004459A4" w:rsidRDefault="004459A4" w:rsidP="003C3CC5">
      <w:pPr>
        <w:ind w:left="426"/>
        <w:jc w:val="center"/>
        <w:rPr>
          <w:rFonts w:cs="Tahoma"/>
          <w:b/>
          <w:bCs/>
          <w:szCs w:val="18"/>
          <w:lang w:val="es-BO"/>
        </w:rPr>
      </w:pPr>
    </w:p>
    <w:p w14:paraId="71DE0170" w14:textId="77777777" w:rsidR="004459A4" w:rsidRDefault="004459A4" w:rsidP="003C3CC5">
      <w:pPr>
        <w:ind w:left="426"/>
        <w:jc w:val="center"/>
        <w:rPr>
          <w:rFonts w:cs="Tahoma"/>
          <w:b/>
          <w:bCs/>
          <w:szCs w:val="18"/>
          <w:lang w:val="es-BO"/>
        </w:rPr>
      </w:pPr>
    </w:p>
    <w:p w14:paraId="6CEA1E65" w14:textId="77777777" w:rsidR="004459A4" w:rsidRDefault="004459A4" w:rsidP="003C3CC5">
      <w:pPr>
        <w:ind w:left="426"/>
        <w:jc w:val="center"/>
        <w:rPr>
          <w:rFonts w:cs="Tahoma"/>
          <w:b/>
          <w:bCs/>
          <w:szCs w:val="18"/>
          <w:lang w:val="es-BO"/>
        </w:rPr>
      </w:pPr>
    </w:p>
    <w:p w14:paraId="6C9CFA81" w14:textId="77777777" w:rsidR="004459A4" w:rsidRDefault="004459A4" w:rsidP="003C3CC5">
      <w:pPr>
        <w:ind w:left="426"/>
        <w:jc w:val="center"/>
        <w:rPr>
          <w:rFonts w:cs="Tahoma"/>
          <w:b/>
          <w:bCs/>
          <w:szCs w:val="18"/>
          <w:lang w:val="es-BO"/>
        </w:rPr>
      </w:pPr>
    </w:p>
    <w:p w14:paraId="5D4323C4" w14:textId="77777777" w:rsidR="004459A4" w:rsidRDefault="004459A4" w:rsidP="003C3CC5">
      <w:pPr>
        <w:ind w:left="426"/>
        <w:jc w:val="center"/>
        <w:rPr>
          <w:rFonts w:cs="Tahoma"/>
          <w:b/>
          <w:bCs/>
          <w:szCs w:val="18"/>
          <w:lang w:val="es-BO"/>
        </w:rPr>
      </w:pPr>
    </w:p>
    <w:p w14:paraId="73C00E9C" w14:textId="77777777" w:rsidR="004459A4" w:rsidRDefault="004459A4" w:rsidP="003C3CC5">
      <w:pPr>
        <w:ind w:left="426"/>
        <w:jc w:val="center"/>
        <w:rPr>
          <w:rFonts w:cs="Tahoma"/>
          <w:b/>
          <w:bCs/>
          <w:szCs w:val="18"/>
          <w:lang w:val="es-BO"/>
        </w:rPr>
      </w:pPr>
    </w:p>
    <w:p w14:paraId="29FD72E8" w14:textId="77777777" w:rsidR="004459A4" w:rsidRDefault="004459A4" w:rsidP="003C3CC5">
      <w:pPr>
        <w:ind w:left="426"/>
        <w:jc w:val="center"/>
        <w:rPr>
          <w:rFonts w:cs="Tahoma"/>
          <w:b/>
          <w:bCs/>
          <w:szCs w:val="18"/>
          <w:lang w:val="es-BO"/>
        </w:rPr>
      </w:pPr>
    </w:p>
    <w:p w14:paraId="7B2DE80C" w14:textId="77777777" w:rsidR="004459A4" w:rsidRDefault="004459A4" w:rsidP="003C3CC5">
      <w:pPr>
        <w:ind w:left="426"/>
        <w:jc w:val="center"/>
        <w:rPr>
          <w:rFonts w:cs="Tahoma"/>
          <w:b/>
          <w:bCs/>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7263B6">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7263B6">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7263B6">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7263B6">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7263B6">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7263B6">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7263B6">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7263B6">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7263B6">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7263B6">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2B2C1649" w14:textId="77777777" w:rsidR="004459A4" w:rsidRDefault="004459A4" w:rsidP="004B1975">
      <w:pPr>
        <w:pStyle w:val="Ttulo"/>
        <w:ind w:left="390"/>
        <w:rPr>
          <w:rFonts w:ascii="Verdana" w:hAnsi="Verdana"/>
          <w:sz w:val="18"/>
          <w:szCs w:val="18"/>
          <w:lang w:val="es-BO"/>
        </w:rPr>
      </w:pPr>
      <w:bookmarkStart w:id="27" w:name="_Toc61867788"/>
    </w:p>
    <w:p w14:paraId="555FC729" w14:textId="77777777" w:rsidR="004459A4" w:rsidRDefault="004459A4" w:rsidP="004B1975">
      <w:pPr>
        <w:pStyle w:val="Ttulo"/>
        <w:ind w:left="390"/>
        <w:rPr>
          <w:rFonts w:ascii="Verdana" w:hAnsi="Verdana"/>
          <w:sz w:val="18"/>
          <w:szCs w:val="18"/>
          <w:lang w:val="es-BO"/>
        </w:rPr>
      </w:pPr>
    </w:p>
    <w:p w14:paraId="56684529" w14:textId="77777777" w:rsidR="004459A4" w:rsidRDefault="004459A4" w:rsidP="004B1975">
      <w:pPr>
        <w:pStyle w:val="Ttulo"/>
        <w:ind w:left="390"/>
        <w:rPr>
          <w:rFonts w:ascii="Verdana" w:hAnsi="Verdana"/>
          <w:sz w:val="18"/>
          <w:szCs w:val="18"/>
          <w:lang w:val="es-BO"/>
        </w:rPr>
      </w:pPr>
    </w:p>
    <w:p w14:paraId="79322ADB" w14:textId="77777777" w:rsidR="004459A4" w:rsidRDefault="004459A4" w:rsidP="004B1975">
      <w:pPr>
        <w:pStyle w:val="Ttulo"/>
        <w:ind w:left="390"/>
        <w:rPr>
          <w:rFonts w:ascii="Verdana" w:hAnsi="Verdana"/>
          <w:sz w:val="18"/>
          <w:szCs w:val="18"/>
          <w:lang w:val="es-BO"/>
        </w:rPr>
      </w:pPr>
    </w:p>
    <w:p w14:paraId="14A30228" w14:textId="77777777" w:rsidR="004459A4" w:rsidRDefault="004459A4" w:rsidP="004B1975">
      <w:pPr>
        <w:pStyle w:val="Ttulo"/>
        <w:ind w:left="390"/>
        <w:rPr>
          <w:rFonts w:ascii="Verdana" w:hAnsi="Verdana"/>
          <w:sz w:val="18"/>
          <w:szCs w:val="18"/>
          <w:lang w:val="es-BO"/>
        </w:rPr>
      </w:pPr>
    </w:p>
    <w:p w14:paraId="625D3DB3" w14:textId="77777777" w:rsidR="0095277B" w:rsidRPr="00D011A8" w:rsidRDefault="0095277B" w:rsidP="004B1975">
      <w:pPr>
        <w:pStyle w:val="Ttulo"/>
        <w:ind w:left="390"/>
        <w:rPr>
          <w:rFonts w:ascii="Verdana" w:hAnsi="Verdana"/>
          <w:sz w:val="18"/>
          <w:szCs w:val="18"/>
          <w:lang w:val="es-BO"/>
        </w:rPr>
      </w:pPr>
      <w:r w:rsidRPr="00D011A8">
        <w:rPr>
          <w:rFonts w:ascii="Verdana" w:hAnsi="Verdana"/>
          <w:sz w:val="18"/>
          <w:szCs w:val="18"/>
          <w:lang w:val="es-BO"/>
        </w:rPr>
        <w:lastRenderedPageBreak/>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7263B6">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7263B6">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7263B6">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7263B6">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7263B6">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7263B6">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7263B6">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7263B6">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7263B6">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7263B6">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7263B6">
      <w:pPr>
        <w:pStyle w:val="Ttulo"/>
        <w:numPr>
          <w:ilvl w:val="0"/>
          <w:numId w:val="35"/>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7263B6">
      <w:pPr>
        <w:pStyle w:val="Ttulo"/>
        <w:numPr>
          <w:ilvl w:val="0"/>
          <w:numId w:val="35"/>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7263B6">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7263B6">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7263B6">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lastRenderedPageBreak/>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7263B6">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7263B6">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7263B6">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7263B6">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7263B6">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7263B6">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7263B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7263B6">
      <w:pPr>
        <w:pStyle w:val="Ttulo"/>
        <w:numPr>
          <w:ilvl w:val="0"/>
          <w:numId w:val="36"/>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7263B6">
      <w:pPr>
        <w:pStyle w:val="Ttulo"/>
        <w:numPr>
          <w:ilvl w:val="0"/>
          <w:numId w:val="36"/>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lastRenderedPageBreak/>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7263B6">
      <w:pPr>
        <w:pStyle w:val="Ttulo"/>
        <w:numPr>
          <w:ilvl w:val="0"/>
          <w:numId w:val="36"/>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7263B6">
      <w:pPr>
        <w:pStyle w:val="Ttulo"/>
        <w:numPr>
          <w:ilvl w:val="0"/>
          <w:numId w:val="36"/>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7263B6">
      <w:pPr>
        <w:pStyle w:val="Ttulo"/>
        <w:numPr>
          <w:ilvl w:val="0"/>
          <w:numId w:val="36"/>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7263B6">
      <w:pPr>
        <w:pStyle w:val="Ttulo"/>
        <w:numPr>
          <w:ilvl w:val="0"/>
          <w:numId w:val="36"/>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7263B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7263B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4C966FE7" w14:textId="77777777" w:rsidR="004459A4" w:rsidRDefault="004459A4" w:rsidP="00AE3CCE">
      <w:pPr>
        <w:pStyle w:val="Ttulo"/>
        <w:ind w:left="390"/>
        <w:rPr>
          <w:rFonts w:ascii="Verdana" w:hAnsi="Verdana"/>
          <w:sz w:val="18"/>
          <w:szCs w:val="18"/>
          <w:lang w:val="es-BO"/>
        </w:rPr>
      </w:pPr>
      <w:bookmarkStart w:id="68" w:name="_Toc61867847"/>
    </w:p>
    <w:p w14:paraId="424FD3AC" w14:textId="77777777" w:rsidR="004459A4" w:rsidRDefault="004459A4" w:rsidP="00AE3CCE">
      <w:pPr>
        <w:pStyle w:val="Ttulo"/>
        <w:ind w:left="390"/>
        <w:rPr>
          <w:rFonts w:ascii="Verdana" w:hAnsi="Verdana"/>
          <w:sz w:val="18"/>
          <w:szCs w:val="18"/>
          <w:lang w:val="es-BO"/>
        </w:rPr>
      </w:pPr>
    </w:p>
    <w:p w14:paraId="0B7856C3" w14:textId="77777777" w:rsidR="004459A4" w:rsidRDefault="004459A4" w:rsidP="00AE3CCE">
      <w:pPr>
        <w:pStyle w:val="Ttulo"/>
        <w:ind w:left="390"/>
        <w:rPr>
          <w:rFonts w:ascii="Verdana" w:hAnsi="Verdana"/>
          <w:sz w:val="18"/>
          <w:szCs w:val="18"/>
          <w:lang w:val="es-BO"/>
        </w:rPr>
      </w:pPr>
    </w:p>
    <w:p w14:paraId="22A5322F" w14:textId="77777777" w:rsidR="004459A4" w:rsidRDefault="004459A4" w:rsidP="00AE3CCE">
      <w:pPr>
        <w:pStyle w:val="Ttulo"/>
        <w:ind w:left="390"/>
        <w:rPr>
          <w:rFonts w:ascii="Verdana" w:hAnsi="Verdana"/>
          <w:sz w:val="18"/>
          <w:szCs w:val="18"/>
          <w:lang w:val="es-BO"/>
        </w:rPr>
      </w:pPr>
    </w:p>
    <w:p w14:paraId="36830985" w14:textId="77777777" w:rsidR="004459A4" w:rsidRDefault="004459A4" w:rsidP="00AE3CCE">
      <w:pPr>
        <w:pStyle w:val="Ttulo"/>
        <w:ind w:left="390"/>
        <w:rPr>
          <w:rFonts w:ascii="Verdana" w:hAnsi="Verdana"/>
          <w:sz w:val="18"/>
          <w:szCs w:val="18"/>
          <w:lang w:val="es-BO"/>
        </w:rPr>
      </w:pPr>
    </w:p>
    <w:p w14:paraId="5C1101FD" w14:textId="77777777" w:rsidR="004459A4" w:rsidRDefault="004459A4" w:rsidP="00AE3CCE">
      <w:pPr>
        <w:pStyle w:val="Ttulo"/>
        <w:ind w:left="390"/>
        <w:rPr>
          <w:rFonts w:ascii="Verdana" w:hAnsi="Verdana"/>
          <w:sz w:val="18"/>
          <w:szCs w:val="18"/>
          <w:lang w:val="es-BO"/>
        </w:rPr>
      </w:pPr>
    </w:p>
    <w:p w14:paraId="13863C7A" w14:textId="77777777" w:rsidR="004459A4" w:rsidRDefault="004459A4" w:rsidP="00AE3CCE">
      <w:pPr>
        <w:pStyle w:val="Ttulo"/>
        <w:ind w:left="390"/>
        <w:rPr>
          <w:rFonts w:ascii="Verdana" w:hAnsi="Verdana"/>
          <w:sz w:val="18"/>
          <w:szCs w:val="18"/>
          <w:lang w:val="es-BO"/>
        </w:rPr>
      </w:pPr>
    </w:p>
    <w:p w14:paraId="1FCAC793" w14:textId="77777777" w:rsidR="004459A4" w:rsidRDefault="004459A4" w:rsidP="00AE3CCE">
      <w:pPr>
        <w:pStyle w:val="Ttulo"/>
        <w:ind w:left="390"/>
        <w:rPr>
          <w:rFonts w:ascii="Verdana" w:hAnsi="Verdana"/>
          <w:sz w:val="18"/>
          <w:szCs w:val="18"/>
          <w:lang w:val="es-BO"/>
        </w:rPr>
      </w:pPr>
    </w:p>
    <w:p w14:paraId="5EB14958" w14:textId="082D9522" w:rsidR="004460C6" w:rsidRPr="00051C4E" w:rsidRDefault="004460C6" w:rsidP="00AE3CCE">
      <w:pPr>
        <w:pStyle w:val="Ttulo"/>
        <w:ind w:left="390"/>
        <w:rPr>
          <w:rFonts w:ascii="Verdana" w:hAnsi="Verdana"/>
          <w:sz w:val="18"/>
          <w:szCs w:val="18"/>
          <w:lang w:val="es-BO"/>
        </w:rPr>
      </w:pPr>
      <w:r w:rsidRPr="00051C4E">
        <w:rPr>
          <w:rFonts w:ascii="Verdana" w:hAnsi="Verdana"/>
          <w:sz w:val="18"/>
          <w:szCs w:val="18"/>
          <w:lang w:val="es-BO"/>
        </w:rPr>
        <w:lastRenderedPageBreak/>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77777777" w:rsidR="00164509" w:rsidRPr="00D011A8" w:rsidRDefault="00164509" w:rsidP="007263B6">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p>
    <w:p w14:paraId="0D10B5C1" w14:textId="3BC3E534" w:rsidR="00164509" w:rsidRPr="00A76AD0" w:rsidRDefault="00164509" w:rsidP="007263B6">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p>
    <w:p w14:paraId="07213A0B" w14:textId="653CE098" w:rsidR="00051C4E" w:rsidRPr="00A76AD0" w:rsidRDefault="00051C4E" w:rsidP="007263B6">
      <w:pPr>
        <w:numPr>
          <w:ilvl w:val="0"/>
          <w:numId w:val="16"/>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55195FB0" w14:textId="77777777" w:rsidR="00164509" w:rsidRPr="00A76AD0" w:rsidRDefault="00164509" w:rsidP="00164509">
      <w:pPr>
        <w:rPr>
          <w:rFonts w:cs="Arial"/>
          <w:szCs w:val="18"/>
          <w:lang w:val="es-BO"/>
        </w:rPr>
      </w:pPr>
    </w:p>
    <w:p w14:paraId="5C03541D" w14:textId="77777777" w:rsidR="00164509" w:rsidRPr="00D011A8" w:rsidRDefault="00164509" w:rsidP="007263B6">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62F16B1A" w:rsidR="00164509" w:rsidRPr="00D011A8" w:rsidRDefault="00F82E3C" w:rsidP="007263B6">
      <w:pPr>
        <w:pStyle w:val="Ttulo"/>
        <w:numPr>
          <w:ilvl w:val="0"/>
          <w:numId w:val="11"/>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4459A4">
        <w:rPr>
          <w:rFonts w:ascii="Verdana" w:hAnsi="Verdana"/>
          <w:sz w:val="18"/>
          <w:szCs w:val="18"/>
          <w:lang w:val="es-BO"/>
        </w:rPr>
        <w:t xml:space="preserve"> </w:t>
      </w:r>
      <w:r w:rsidR="004459A4" w:rsidRPr="004459A4">
        <w:rPr>
          <w:rFonts w:ascii="Verdana" w:hAnsi="Verdana"/>
          <w:sz w:val="18"/>
          <w:szCs w:val="18"/>
          <w:highlight w:val="cyan"/>
          <w:lang w:val="es-BO"/>
        </w:rPr>
        <w:t>“No aplica este Método”</w:t>
      </w:r>
    </w:p>
    <w:p w14:paraId="15A425D1" w14:textId="77777777" w:rsidR="00164509" w:rsidRPr="00D011A8" w:rsidRDefault="00164509" w:rsidP="007263B6">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7263B6">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7263B6">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7263B6">
      <w:pPr>
        <w:pStyle w:val="Prrafodelista"/>
        <w:numPr>
          <w:ilvl w:val="0"/>
          <w:numId w:val="10"/>
        </w:numPr>
        <w:rPr>
          <w:rFonts w:ascii="Verdana" w:hAnsi="Verdana" w:cs="Arial"/>
          <w:vanish/>
          <w:sz w:val="18"/>
          <w:szCs w:val="18"/>
          <w:lang w:val="es-BO"/>
        </w:rPr>
      </w:pPr>
    </w:p>
    <w:p w14:paraId="2F6E5B46" w14:textId="77777777" w:rsidR="000758FC" w:rsidRPr="00D011A8" w:rsidRDefault="000758FC" w:rsidP="0050724C">
      <w:pPr>
        <w:pStyle w:val="SAUL"/>
        <w:numPr>
          <w:ilvl w:val="0"/>
          <w:numId w:val="0"/>
        </w:numPr>
        <w:ind w:left="1134"/>
        <w:rPr>
          <w:rFonts w:cs="Tahoma"/>
          <w:szCs w:val="18"/>
          <w:lang w:val="es-BO"/>
        </w:rPr>
      </w:pPr>
    </w:p>
    <w:p w14:paraId="37B05975" w14:textId="7A4BFA79" w:rsidR="00164509" w:rsidRPr="00D011A8" w:rsidRDefault="00164509" w:rsidP="007263B6">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4459A4">
        <w:rPr>
          <w:rFonts w:ascii="Verdana" w:hAnsi="Verdana"/>
          <w:sz w:val="18"/>
          <w:szCs w:val="18"/>
          <w:lang w:val="es-BO"/>
        </w:rPr>
        <w:t xml:space="preserve"> </w:t>
      </w:r>
      <w:r w:rsidR="004459A4" w:rsidRPr="004459A4">
        <w:rPr>
          <w:rFonts w:ascii="Verdana" w:hAnsi="Verdana"/>
          <w:sz w:val="18"/>
          <w:szCs w:val="18"/>
          <w:highlight w:val="cyan"/>
          <w:lang w:val="es-BO"/>
        </w:rPr>
        <w:t>“No aplica este Método”</w:t>
      </w:r>
    </w:p>
    <w:p w14:paraId="0364ACDB" w14:textId="77777777" w:rsidR="00164509" w:rsidRPr="00D011A8" w:rsidRDefault="00164509" w:rsidP="00164509">
      <w:pPr>
        <w:rPr>
          <w:rFonts w:cs="Arial"/>
          <w:szCs w:val="18"/>
          <w:lang w:val="es-BO" w:eastAsia="en-US"/>
        </w:rPr>
      </w:pPr>
    </w:p>
    <w:p w14:paraId="6A7CEBE8" w14:textId="77777777" w:rsidR="00164509" w:rsidRPr="00D011A8" w:rsidRDefault="008A065D" w:rsidP="007263B6">
      <w:pPr>
        <w:pStyle w:val="Ttulo"/>
        <w:numPr>
          <w:ilvl w:val="0"/>
          <w:numId w:val="11"/>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7263B6">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lastRenderedPageBreak/>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7263B6">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7263B6">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7263B6">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7263B6">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7263B6">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7263B6">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7263B6">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7263B6">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7263B6">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7263B6">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7263B6">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7263B6">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7263B6">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7263B6">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7263B6">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7263B6">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7263B6">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7263B6">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7FB7DC37" w14:textId="77777777" w:rsidR="004459A4" w:rsidRDefault="004459A4"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lastRenderedPageBreak/>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4B881F2B" w14:textId="77777777" w:rsidR="004459A4" w:rsidRDefault="004459A4" w:rsidP="00B2191B">
      <w:pPr>
        <w:jc w:val="center"/>
        <w:rPr>
          <w:rFonts w:cs="Arial"/>
          <w:b/>
          <w:szCs w:val="18"/>
          <w:lang w:val="es-BO"/>
        </w:rPr>
      </w:pPr>
    </w:p>
    <w:p w14:paraId="402091C2" w14:textId="77777777" w:rsidR="004459A4" w:rsidRDefault="004459A4" w:rsidP="00B2191B">
      <w:pPr>
        <w:jc w:val="center"/>
        <w:rPr>
          <w:rFonts w:cs="Arial"/>
          <w:b/>
          <w:szCs w:val="18"/>
          <w:lang w:val="es-BO"/>
        </w:rPr>
      </w:pPr>
    </w:p>
    <w:p w14:paraId="3C8490D9" w14:textId="77777777" w:rsidR="004459A4" w:rsidRDefault="004459A4" w:rsidP="00B2191B">
      <w:pPr>
        <w:jc w:val="center"/>
        <w:rPr>
          <w:rFonts w:cs="Arial"/>
          <w:b/>
          <w:szCs w:val="18"/>
          <w:lang w:val="es-BO"/>
        </w:rPr>
      </w:pPr>
    </w:p>
    <w:p w14:paraId="44B5B8B6" w14:textId="77777777" w:rsidR="004459A4" w:rsidRDefault="004459A4" w:rsidP="00B2191B">
      <w:pPr>
        <w:jc w:val="center"/>
        <w:rPr>
          <w:rFonts w:cs="Arial"/>
          <w:b/>
          <w:szCs w:val="18"/>
          <w:lang w:val="es-BO"/>
        </w:rPr>
      </w:pPr>
    </w:p>
    <w:p w14:paraId="0A7BFCD5" w14:textId="77777777" w:rsidR="004459A4" w:rsidRDefault="004459A4" w:rsidP="00B2191B">
      <w:pPr>
        <w:jc w:val="center"/>
        <w:rPr>
          <w:rFonts w:cs="Arial"/>
          <w:b/>
          <w:szCs w:val="18"/>
          <w:lang w:val="es-BO"/>
        </w:rPr>
      </w:pPr>
    </w:p>
    <w:p w14:paraId="519F1B45" w14:textId="77777777" w:rsidR="004459A4" w:rsidRDefault="004459A4" w:rsidP="00B2191B">
      <w:pPr>
        <w:jc w:val="center"/>
        <w:rPr>
          <w:rFonts w:cs="Arial"/>
          <w:b/>
          <w:szCs w:val="18"/>
          <w:lang w:val="es-BO"/>
        </w:rPr>
      </w:pPr>
    </w:p>
    <w:p w14:paraId="5FE60021" w14:textId="77777777" w:rsidR="004459A4" w:rsidRDefault="004459A4" w:rsidP="00B2191B">
      <w:pPr>
        <w:jc w:val="center"/>
        <w:rPr>
          <w:rFonts w:cs="Arial"/>
          <w:b/>
          <w:szCs w:val="18"/>
          <w:lang w:val="es-BO"/>
        </w:rPr>
      </w:pPr>
    </w:p>
    <w:p w14:paraId="159FD891" w14:textId="77777777" w:rsidR="004459A4" w:rsidRDefault="004459A4" w:rsidP="00B2191B">
      <w:pPr>
        <w:jc w:val="center"/>
        <w:rPr>
          <w:rFonts w:cs="Arial"/>
          <w:b/>
          <w:szCs w:val="18"/>
          <w:lang w:val="es-BO"/>
        </w:rPr>
      </w:pPr>
    </w:p>
    <w:p w14:paraId="3043FFB4" w14:textId="77777777" w:rsidR="004459A4" w:rsidRDefault="004459A4" w:rsidP="00B2191B">
      <w:pPr>
        <w:jc w:val="center"/>
        <w:rPr>
          <w:rFonts w:cs="Arial"/>
          <w:b/>
          <w:szCs w:val="18"/>
          <w:lang w:val="es-BO"/>
        </w:rPr>
      </w:pPr>
    </w:p>
    <w:p w14:paraId="3BB56BBE" w14:textId="77777777" w:rsidR="004459A4" w:rsidRDefault="004459A4" w:rsidP="00B2191B">
      <w:pPr>
        <w:jc w:val="center"/>
        <w:rPr>
          <w:rFonts w:cs="Arial"/>
          <w:b/>
          <w:szCs w:val="18"/>
          <w:lang w:val="es-BO"/>
        </w:rPr>
      </w:pPr>
    </w:p>
    <w:p w14:paraId="39F31936" w14:textId="77777777" w:rsidR="004459A4" w:rsidRDefault="004459A4" w:rsidP="00B2191B">
      <w:pPr>
        <w:jc w:val="center"/>
        <w:rPr>
          <w:rFonts w:cs="Arial"/>
          <w:b/>
          <w:szCs w:val="18"/>
          <w:lang w:val="es-BO"/>
        </w:rPr>
      </w:pPr>
    </w:p>
    <w:p w14:paraId="3E1B0781" w14:textId="77777777" w:rsidR="004459A4" w:rsidRDefault="004459A4" w:rsidP="00B2191B">
      <w:pPr>
        <w:jc w:val="center"/>
        <w:rPr>
          <w:rFonts w:cs="Arial"/>
          <w:b/>
          <w:szCs w:val="18"/>
          <w:lang w:val="es-BO"/>
        </w:rPr>
      </w:pPr>
    </w:p>
    <w:p w14:paraId="2DFBC65E" w14:textId="77777777" w:rsidR="004459A4" w:rsidRDefault="004459A4" w:rsidP="00B2191B">
      <w:pPr>
        <w:jc w:val="center"/>
        <w:rPr>
          <w:rFonts w:cs="Arial"/>
          <w:b/>
          <w:szCs w:val="18"/>
          <w:lang w:val="es-BO"/>
        </w:rPr>
      </w:pPr>
    </w:p>
    <w:p w14:paraId="2EF5CA35" w14:textId="77777777" w:rsidR="004459A4" w:rsidRDefault="004459A4" w:rsidP="00B2191B">
      <w:pPr>
        <w:jc w:val="center"/>
        <w:rPr>
          <w:rFonts w:cs="Arial"/>
          <w:b/>
          <w:szCs w:val="18"/>
          <w:lang w:val="es-BO"/>
        </w:rPr>
      </w:pPr>
    </w:p>
    <w:p w14:paraId="265B26BA" w14:textId="77777777" w:rsidR="004459A4" w:rsidRDefault="004459A4" w:rsidP="00B2191B">
      <w:pPr>
        <w:jc w:val="center"/>
        <w:rPr>
          <w:rFonts w:cs="Arial"/>
          <w:b/>
          <w:szCs w:val="18"/>
          <w:lang w:val="es-BO"/>
        </w:rPr>
      </w:pPr>
    </w:p>
    <w:p w14:paraId="11E96E63" w14:textId="77777777" w:rsidR="004459A4" w:rsidRDefault="004459A4" w:rsidP="00B2191B">
      <w:pPr>
        <w:jc w:val="center"/>
        <w:rPr>
          <w:rFonts w:cs="Arial"/>
          <w:b/>
          <w:szCs w:val="18"/>
          <w:lang w:val="es-BO"/>
        </w:rPr>
      </w:pPr>
    </w:p>
    <w:p w14:paraId="433C8403" w14:textId="77777777" w:rsidR="004459A4" w:rsidRDefault="004459A4" w:rsidP="00B2191B">
      <w:pPr>
        <w:jc w:val="center"/>
        <w:rPr>
          <w:rFonts w:cs="Arial"/>
          <w:b/>
          <w:szCs w:val="18"/>
          <w:lang w:val="es-BO"/>
        </w:rPr>
      </w:pPr>
    </w:p>
    <w:p w14:paraId="03A13BD6" w14:textId="77777777" w:rsidR="004459A4" w:rsidRDefault="004459A4" w:rsidP="00B2191B">
      <w:pPr>
        <w:jc w:val="center"/>
        <w:rPr>
          <w:rFonts w:cs="Arial"/>
          <w:b/>
          <w:szCs w:val="18"/>
          <w:lang w:val="es-BO"/>
        </w:rPr>
      </w:pPr>
    </w:p>
    <w:p w14:paraId="5B8144ED" w14:textId="77777777" w:rsidR="004459A4" w:rsidRDefault="004459A4" w:rsidP="00B2191B">
      <w:pPr>
        <w:jc w:val="center"/>
        <w:rPr>
          <w:rFonts w:cs="Arial"/>
          <w:b/>
          <w:szCs w:val="18"/>
          <w:lang w:val="es-BO"/>
        </w:rPr>
      </w:pPr>
    </w:p>
    <w:p w14:paraId="093E1D2E" w14:textId="77777777" w:rsidR="004459A4" w:rsidRDefault="004459A4" w:rsidP="00B2191B">
      <w:pPr>
        <w:jc w:val="center"/>
        <w:rPr>
          <w:rFonts w:cs="Arial"/>
          <w:b/>
          <w:szCs w:val="18"/>
          <w:lang w:val="es-BO"/>
        </w:rPr>
      </w:pPr>
    </w:p>
    <w:p w14:paraId="2EF22276" w14:textId="77777777" w:rsidR="004459A4" w:rsidRDefault="004459A4" w:rsidP="00B2191B">
      <w:pPr>
        <w:jc w:val="center"/>
        <w:rPr>
          <w:rFonts w:cs="Arial"/>
          <w:b/>
          <w:szCs w:val="18"/>
          <w:lang w:val="es-BO"/>
        </w:rPr>
      </w:pPr>
    </w:p>
    <w:p w14:paraId="1A20DDEA" w14:textId="77777777" w:rsidR="004459A4" w:rsidRDefault="004459A4" w:rsidP="00B2191B">
      <w:pPr>
        <w:jc w:val="center"/>
        <w:rPr>
          <w:rFonts w:cs="Arial"/>
          <w:b/>
          <w:szCs w:val="18"/>
          <w:lang w:val="es-BO"/>
        </w:rPr>
      </w:pPr>
    </w:p>
    <w:p w14:paraId="79EE13B3" w14:textId="77777777" w:rsidR="004459A4" w:rsidRDefault="004459A4" w:rsidP="00B2191B">
      <w:pPr>
        <w:jc w:val="center"/>
        <w:rPr>
          <w:rFonts w:cs="Arial"/>
          <w:b/>
          <w:szCs w:val="18"/>
          <w:lang w:val="es-BO"/>
        </w:rPr>
      </w:pPr>
    </w:p>
    <w:p w14:paraId="3D76B4FC" w14:textId="77777777" w:rsidR="004459A4" w:rsidRDefault="004459A4" w:rsidP="00B2191B">
      <w:pPr>
        <w:jc w:val="center"/>
        <w:rPr>
          <w:rFonts w:cs="Arial"/>
          <w:b/>
          <w:szCs w:val="18"/>
          <w:lang w:val="es-BO"/>
        </w:rPr>
      </w:pPr>
    </w:p>
    <w:p w14:paraId="0E0A043D" w14:textId="77777777" w:rsidR="004459A4" w:rsidRDefault="004459A4" w:rsidP="00B2191B">
      <w:pPr>
        <w:jc w:val="center"/>
        <w:rPr>
          <w:rFonts w:cs="Arial"/>
          <w:b/>
          <w:szCs w:val="18"/>
          <w:lang w:val="es-BO"/>
        </w:rPr>
      </w:pPr>
    </w:p>
    <w:p w14:paraId="31513FB9" w14:textId="77777777" w:rsidR="004459A4" w:rsidRDefault="004459A4" w:rsidP="00B2191B">
      <w:pPr>
        <w:jc w:val="center"/>
        <w:rPr>
          <w:rFonts w:cs="Arial"/>
          <w:b/>
          <w:szCs w:val="18"/>
          <w:lang w:val="es-BO"/>
        </w:rPr>
      </w:pPr>
    </w:p>
    <w:p w14:paraId="15067274" w14:textId="77777777" w:rsidR="004459A4" w:rsidRDefault="004459A4" w:rsidP="00B2191B">
      <w:pPr>
        <w:jc w:val="center"/>
        <w:rPr>
          <w:rFonts w:cs="Arial"/>
          <w:b/>
          <w:szCs w:val="18"/>
          <w:lang w:val="es-BO"/>
        </w:rPr>
      </w:pPr>
    </w:p>
    <w:p w14:paraId="3361823D" w14:textId="77777777" w:rsidR="004459A4" w:rsidRDefault="004459A4" w:rsidP="00B2191B">
      <w:pPr>
        <w:jc w:val="center"/>
        <w:rPr>
          <w:rFonts w:cs="Arial"/>
          <w:b/>
          <w:szCs w:val="18"/>
          <w:lang w:val="es-BO"/>
        </w:rPr>
      </w:pPr>
    </w:p>
    <w:p w14:paraId="3ECE3D8B" w14:textId="77777777" w:rsidR="004459A4" w:rsidRDefault="004459A4" w:rsidP="00B2191B">
      <w:pPr>
        <w:jc w:val="center"/>
        <w:rPr>
          <w:rFonts w:cs="Arial"/>
          <w:b/>
          <w:szCs w:val="18"/>
          <w:lang w:val="es-BO"/>
        </w:rPr>
      </w:pPr>
    </w:p>
    <w:p w14:paraId="091BE01B" w14:textId="77777777" w:rsidR="004459A4" w:rsidRDefault="004459A4" w:rsidP="00B2191B">
      <w:pPr>
        <w:jc w:val="center"/>
        <w:rPr>
          <w:rFonts w:cs="Arial"/>
          <w:b/>
          <w:szCs w:val="18"/>
          <w:lang w:val="es-BO"/>
        </w:rPr>
      </w:pPr>
    </w:p>
    <w:p w14:paraId="0D7120C9" w14:textId="77777777" w:rsidR="004459A4" w:rsidRDefault="004459A4" w:rsidP="00B2191B">
      <w:pPr>
        <w:jc w:val="center"/>
        <w:rPr>
          <w:rFonts w:cs="Arial"/>
          <w:b/>
          <w:szCs w:val="18"/>
          <w:lang w:val="es-BO"/>
        </w:rPr>
      </w:pPr>
    </w:p>
    <w:p w14:paraId="4803829B" w14:textId="77777777" w:rsidR="004459A4" w:rsidRDefault="004459A4" w:rsidP="00B2191B">
      <w:pPr>
        <w:jc w:val="center"/>
        <w:rPr>
          <w:rFonts w:cs="Arial"/>
          <w:b/>
          <w:szCs w:val="18"/>
          <w:lang w:val="es-BO"/>
        </w:rPr>
      </w:pPr>
    </w:p>
    <w:p w14:paraId="49B64801" w14:textId="77777777" w:rsidR="004459A4" w:rsidRDefault="004459A4" w:rsidP="00B2191B">
      <w:pPr>
        <w:jc w:val="center"/>
        <w:rPr>
          <w:rFonts w:cs="Arial"/>
          <w:b/>
          <w:szCs w:val="18"/>
          <w:lang w:val="es-BO"/>
        </w:rPr>
      </w:pPr>
    </w:p>
    <w:p w14:paraId="70F52414" w14:textId="77777777" w:rsidR="004459A4" w:rsidRDefault="004459A4" w:rsidP="00B2191B">
      <w:pPr>
        <w:jc w:val="center"/>
        <w:rPr>
          <w:rFonts w:cs="Arial"/>
          <w:b/>
          <w:szCs w:val="18"/>
          <w:lang w:val="es-BO"/>
        </w:rPr>
      </w:pPr>
    </w:p>
    <w:p w14:paraId="07760BAE" w14:textId="77777777" w:rsidR="004459A4" w:rsidRDefault="004459A4" w:rsidP="00B2191B">
      <w:pPr>
        <w:jc w:val="center"/>
        <w:rPr>
          <w:rFonts w:cs="Arial"/>
          <w:b/>
          <w:szCs w:val="18"/>
          <w:lang w:val="es-BO"/>
        </w:rPr>
      </w:pPr>
    </w:p>
    <w:p w14:paraId="56AAC1CA" w14:textId="77777777" w:rsidR="004459A4" w:rsidRDefault="004459A4" w:rsidP="00B2191B">
      <w:pPr>
        <w:jc w:val="center"/>
        <w:rPr>
          <w:rFonts w:cs="Arial"/>
          <w:b/>
          <w:szCs w:val="18"/>
          <w:lang w:val="es-BO"/>
        </w:rPr>
      </w:pPr>
    </w:p>
    <w:p w14:paraId="6FD94955" w14:textId="77777777" w:rsidR="004459A4" w:rsidRDefault="004459A4" w:rsidP="00B2191B">
      <w:pPr>
        <w:jc w:val="center"/>
        <w:rPr>
          <w:rFonts w:cs="Arial"/>
          <w:b/>
          <w:szCs w:val="18"/>
          <w:lang w:val="es-BO"/>
        </w:rPr>
      </w:pPr>
    </w:p>
    <w:p w14:paraId="7DDF31BE" w14:textId="77777777" w:rsidR="004459A4" w:rsidRDefault="004459A4" w:rsidP="00B2191B">
      <w:pPr>
        <w:jc w:val="center"/>
        <w:rPr>
          <w:rFonts w:cs="Arial"/>
          <w:b/>
          <w:szCs w:val="18"/>
          <w:lang w:val="es-BO"/>
        </w:rPr>
      </w:pPr>
    </w:p>
    <w:p w14:paraId="76844D91" w14:textId="77777777" w:rsidR="004459A4" w:rsidRDefault="004459A4" w:rsidP="00B2191B">
      <w:pPr>
        <w:jc w:val="center"/>
        <w:rPr>
          <w:rFonts w:cs="Arial"/>
          <w:b/>
          <w:szCs w:val="18"/>
          <w:lang w:val="es-BO"/>
        </w:rPr>
      </w:pPr>
    </w:p>
    <w:p w14:paraId="4CA0A425" w14:textId="77777777" w:rsidR="004459A4" w:rsidRDefault="004459A4" w:rsidP="00B2191B">
      <w:pPr>
        <w:jc w:val="center"/>
        <w:rPr>
          <w:rFonts w:cs="Arial"/>
          <w:b/>
          <w:szCs w:val="18"/>
          <w:lang w:val="es-BO"/>
        </w:rPr>
      </w:pPr>
    </w:p>
    <w:p w14:paraId="49C5EBA5" w14:textId="77777777" w:rsidR="004459A4" w:rsidRDefault="004459A4" w:rsidP="00B2191B">
      <w:pPr>
        <w:jc w:val="center"/>
        <w:rPr>
          <w:rFonts w:cs="Arial"/>
          <w:b/>
          <w:szCs w:val="18"/>
          <w:lang w:val="es-BO"/>
        </w:rPr>
      </w:pPr>
    </w:p>
    <w:p w14:paraId="48EDE85D" w14:textId="77777777" w:rsidR="004459A4" w:rsidRDefault="004459A4" w:rsidP="00B2191B">
      <w:pPr>
        <w:jc w:val="center"/>
        <w:rPr>
          <w:rFonts w:cs="Arial"/>
          <w:b/>
          <w:szCs w:val="18"/>
          <w:lang w:val="es-BO"/>
        </w:rPr>
      </w:pPr>
    </w:p>
    <w:p w14:paraId="69F8264D" w14:textId="77777777" w:rsidR="004459A4" w:rsidRDefault="004459A4" w:rsidP="00B2191B">
      <w:pPr>
        <w:jc w:val="center"/>
        <w:rPr>
          <w:rFonts w:cs="Arial"/>
          <w:b/>
          <w:szCs w:val="18"/>
          <w:lang w:val="es-BO"/>
        </w:rPr>
      </w:pPr>
    </w:p>
    <w:p w14:paraId="6FE2551A" w14:textId="77777777" w:rsidR="004459A4" w:rsidRDefault="004459A4" w:rsidP="00B2191B">
      <w:pPr>
        <w:jc w:val="center"/>
        <w:rPr>
          <w:rFonts w:cs="Arial"/>
          <w:b/>
          <w:szCs w:val="18"/>
          <w:lang w:val="es-BO"/>
        </w:rPr>
      </w:pPr>
    </w:p>
    <w:p w14:paraId="58E7AD52" w14:textId="77777777" w:rsidR="004459A4" w:rsidRDefault="004459A4" w:rsidP="00B2191B">
      <w:pPr>
        <w:jc w:val="center"/>
        <w:rPr>
          <w:rFonts w:cs="Arial"/>
          <w:b/>
          <w:szCs w:val="18"/>
          <w:lang w:val="es-BO"/>
        </w:rPr>
      </w:pPr>
    </w:p>
    <w:p w14:paraId="4AF10BC3" w14:textId="77777777" w:rsidR="004459A4" w:rsidRDefault="004459A4" w:rsidP="00B2191B">
      <w:pPr>
        <w:jc w:val="center"/>
        <w:rPr>
          <w:rFonts w:cs="Arial"/>
          <w:b/>
          <w:szCs w:val="18"/>
          <w:lang w:val="es-BO"/>
        </w:rPr>
      </w:pPr>
    </w:p>
    <w:p w14:paraId="1C5D240A" w14:textId="77777777" w:rsidR="004459A4" w:rsidRDefault="004459A4" w:rsidP="00B2191B">
      <w:pPr>
        <w:jc w:val="center"/>
        <w:rPr>
          <w:rFonts w:cs="Arial"/>
          <w:b/>
          <w:szCs w:val="18"/>
          <w:lang w:val="es-BO"/>
        </w:rPr>
      </w:pPr>
    </w:p>
    <w:p w14:paraId="3C3C5233" w14:textId="77777777" w:rsidR="004459A4" w:rsidRDefault="004459A4" w:rsidP="00B2191B">
      <w:pPr>
        <w:jc w:val="center"/>
        <w:rPr>
          <w:rFonts w:cs="Arial"/>
          <w:b/>
          <w:szCs w:val="18"/>
          <w:lang w:val="es-BO"/>
        </w:rPr>
      </w:pPr>
    </w:p>
    <w:p w14:paraId="712A3BB3" w14:textId="77777777" w:rsidR="004459A4" w:rsidRDefault="004459A4" w:rsidP="00B2191B">
      <w:pPr>
        <w:jc w:val="center"/>
        <w:rPr>
          <w:rFonts w:cs="Arial"/>
          <w:b/>
          <w:szCs w:val="18"/>
          <w:lang w:val="es-BO"/>
        </w:rPr>
      </w:pPr>
    </w:p>
    <w:p w14:paraId="7C4145AC" w14:textId="77777777" w:rsidR="004459A4" w:rsidRDefault="004459A4" w:rsidP="00B2191B">
      <w:pPr>
        <w:jc w:val="center"/>
        <w:rPr>
          <w:rFonts w:cs="Arial"/>
          <w:b/>
          <w:szCs w:val="18"/>
          <w:lang w:val="es-BO"/>
        </w:rPr>
      </w:pPr>
    </w:p>
    <w:p w14:paraId="6F1ADD3B" w14:textId="77777777" w:rsidR="004459A4" w:rsidRDefault="004459A4" w:rsidP="00B2191B">
      <w:pPr>
        <w:jc w:val="center"/>
        <w:rPr>
          <w:rFonts w:cs="Arial"/>
          <w:b/>
          <w:szCs w:val="18"/>
          <w:lang w:val="es-BO"/>
        </w:rPr>
      </w:pPr>
    </w:p>
    <w:p w14:paraId="74A6031C" w14:textId="77777777" w:rsidR="004459A4" w:rsidRDefault="004459A4" w:rsidP="00B2191B">
      <w:pPr>
        <w:jc w:val="center"/>
        <w:rPr>
          <w:rFonts w:cs="Arial"/>
          <w:b/>
          <w:szCs w:val="18"/>
          <w:lang w:val="es-BO"/>
        </w:rPr>
      </w:pPr>
    </w:p>
    <w:p w14:paraId="1FD251EB" w14:textId="77777777" w:rsidR="004459A4" w:rsidRDefault="004459A4" w:rsidP="00B2191B">
      <w:pPr>
        <w:jc w:val="center"/>
        <w:rPr>
          <w:rFonts w:cs="Arial"/>
          <w:b/>
          <w:szCs w:val="18"/>
          <w:lang w:val="es-BO"/>
        </w:rPr>
      </w:pPr>
    </w:p>
    <w:p w14:paraId="629D6AE0" w14:textId="77777777" w:rsidR="004459A4" w:rsidRDefault="004459A4" w:rsidP="00B2191B">
      <w:pPr>
        <w:jc w:val="center"/>
        <w:rPr>
          <w:rFonts w:cs="Arial"/>
          <w:b/>
          <w:szCs w:val="18"/>
          <w:lang w:val="es-BO"/>
        </w:rPr>
      </w:pPr>
    </w:p>
    <w:p w14:paraId="4C1A10A8" w14:textId="77777777" w:rsidR="004459A4" w:rsidRDefault="004459A4" w:rsidP="00B2191B">
      <w:pPr>
        <w:jc w:val="center"/>
        <w:rPr>
          <w:rFonts w:cs="Arial"/>
          <w:b/>
          <w:szCs w:val="18"/>
          <w:lang w:val="es-BO"/>
        </w:rPr>
      </w:pPr>
    </w:p>
    <w:p w14:paraId="17EA2DDF" w14:textId="77777777" w:rsidR="00B2191B" w:rsidRPr="00D011A8" w:rsidRDefault="00B2191B" w:rsidP="00B2191B">
      <w:pPr>
        <w:jc w:val="center"/>
        <w:rPr>
          <w:rFonts w:cs="Arial"/>
          <w:b/>
          <w:szCs w:val="18"/>
          <w:lang w:val="es-BO"/>
        </w:rPr>
      </w:pPr>
      <w:r w:rsidRPr="00D011A8">
        <w:rPr>
          <w:rFonts w:cs="Arial"/>
          <w:b/>
          <w:szCs w:val="18"/>
          <w:lang w:val="es-BO"/>
        </w:rPr>
        <w:lastRenderedPageBreak/>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7263B6">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7263B6">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7263B6">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7263B6">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w:t>
      </w:r>
      <w:r w:rsidR="005B5817" w:rsidRPr="00D011A8">
        <w:rPr>
          <w:rFonts w:cs="Arial"/>
          <w:szCs w:val="18"/>
          <w:lang w:val="es-BO"/>
        </w:rPr>
        <w:lastRenderedPageBreak/>
        <w:t xml:space="preserve">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7263B6">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7263B6">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7263B6">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7263B6">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7263B6">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7263B6">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7263B6">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7263B6">
      <w:pPr>
        <w:pStyle w:val="Ttulo"/>
        <w:numPr>
          <w:ilvl w:val="0"/>
          <w:numId w:val="11"/>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7263B6">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4459A4">
        <w:trPr>
          <w:trHeight w:val="119"/>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02942BFE" w:rsidR="00DD3382" w:rsidRPr="00D011A8" w:rsidRDefault="004459A4" w:rsidP="004459A4">
            <w:pPr>
              <w:rPr>
                <w:rFonts w:ascii="Arial" w:hAnsi="Arial" w:cs="Arial"/>
                <w:sz w:val="16"/>
                <w:lang w:val="es-BO"/>
              </w:rPr>
            </w:pPr>
            <w:r w:rsidRPr="004459A4">
              <w:rPr>
                <w:rFonts w:ascii="Arial" w:hAnsi="Arial" w:cs="Arial"/>
                <w:sz w:val="16"/>
                <w:lang w:val="es-BO"/>
              </w:rPr>
              <w:t>EMPRESA NACIONAL DE ELECTRICIDAD</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F3D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3EB3E63B" w:rsidR="00DD3382" w:rsidRPr="00D011A8" w:rsidRDefault="004459A4" w:rsidP="003F25C3">
            <w:pPr>
              <w:rPr>
                <w:rFonts w:ascii="Arial" w:hAnsi="Arial" w:cs="Arial"/>
                <w:sz w:val="16"/>
                <w:lang w:val="es-BO"/>
              </w:rPr>
            </w:pPr>
            <w:r>
              <w:rPr>
                <w:rFonts w:ascii="Arial" w:hAnsi="Arial" w:cs="Arial"/>
                <w:sz w:val="16"/>
                <w:lang w:val="es-BO"/>
              </w:rPr>
              <w:t>ENDE-ANPE-202</w:t>
            </w:r>
            <w:r w:rsidR="00B61FC5">
              <w:rPr>
                <w:rFonts w:ascii="Arial" w:hAnsi="Arial" w:cs="Arial"/>
                <w:sz w:val="16"/>
                <w:lang w:val="es-BO"/>
              </w:rPr>
              <w:t>4</w:t>
            </w:r>
            <w:r>
              <w:rPr>
                <w:rFonts w:ascii="Arial" w:hAnsi="Arial" w:cs="Arial"/>
                <w:sz w:val="16"/>
                <w:lang w:val="es-BO"/>
              </w:rPr>
              <w:t>-0</w:t>
            </w:r>
            <w:r w:rsidR="003F25C3">
              <w:rPr>
                <w:rFonts w:ascii="Arial" w:hAnsi="Arial" w:cs="Arial"/>
                <w:sz w:val="16"/>
                <w:lang w:val="es-BO"/>
              </w:rPr>
              <w:t>05</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4459A4">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DE4930"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6F577AE6" w:rsidR="00DD3382" w:rsidRPr="00D011A8" w:rsidRDefault="004459A4"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66AA4AB3" w:rsidR="00DD3382" w:rsidRPr="00D011A8" w:rsidRDefault="00B61FC5"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094F5D37" w:rsidR="00DD3382" w:rsidRPr="00D011A8" w:rsidRDefault="004459A4"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4B7C805" w:rsidR="00DD3382" w:rsidRPr="00D011A8" w:rsidRDefault="004459A4" w:rsidP="00DD3382">
            <w:pPr>
              <w:rPr>
                <w:rFonts w:ascii="Arial" w:hAnsi="Arial" w:cs="Arial"/>
                <w:sz w:val="16"/>
                <w:lang w:val="es-BO"/>
              </w:rPr>
            </w:pPr>
            <w:r>
              <w:rPr>
                <w:rFonts w:ascii="Arial" w:hAnsi="Arial" w:cs="Arial"/>
                <w:sz w:val="16"/>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98134C4" w:rsidR="00DD3382" w:rsidRPr="00D011A8" w:rsidRDefault="004459A4" w:rsidP="00DD3382">
            <w:pPr>
              <w:rPr>
                <w:rFonts w:ascii="Arial" w:hAnsi="Arial" w:cs="Arial"/>
                <w:sz w:val="16"/>
                <w:lang w:val="es-BO"/>
              </w:rPr>
            </w:pPr>
            <w:r>
              <w:rPr>
                <w:rFonts w:ascii="Arial" w:hAnsi="Arial" w:cs="Arial"/>
                <w:sz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4CD231F2" w:rsidR="00DD3382" w:rsidRPr="00D011A8" w:rsidRDefault="004459A4" w:rsidP="00DD3382">
            <w:pPr>
              <w:rPr>
                <w:rFonts w:ascii="Arial" w:hAnsi="Arial" w:cs="Arial"/>
                <w:sz w:val="16"/>
                <w:lang w:val="es-BO"/>
              </w:rPr>
            </w:pPr>
            <w:r>
              <w:rPr>
                <w:rFonts w:ascii="Arial" w:hAnsi="Arial" w:cs="Arial"/>
                <w:sz w:val="16"/>
                <w:lang w:val="es-BO"/>
              </w:rPr>
              <w:t>4</w:t>
            </w:r>
          </w:p>
        </w:tc>
        <w:tc>
          <w:tcPr>
            <w:tcW w:w="277" w:type="dxa"/>
            <w:tcBorders>
              <w:left w:val="single" w:sz="4" w:space="0" w:color="auto"/>
              <w:right w:val="single" w:sz="4" w:space="0" w:color="auto"/>
            </w:tcBorders>
          </w:tcPr>
          <w:p w14:paraId="7FBAD6E9"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36D2FC96" w:rsidR="00DD3382" w:rsidRPr="00D011A8" w:rsidRDefault="004459A4"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5730E101" w:rsidR="00DD3382" w:rsidRPr="00D011A8" w:rsidRDefault="004459A4"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3F33CB01" w:rsidR="00DD3382" w:rsidRPr="00D011A8" w:rsidRDefault="00DE4930"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3DAD6AB9" w:rsidR="00DD3382" w:rsidRPr="00D011A8" w:rsidRDefault="00DE4930"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41BC8664" w:rsidR="00DD3382" w:rsidRPr="00D011A8" w:rsidRDefault="00DE4930" w:rsidP="00DD3382">
            <w:pPr>
              <w:rPr>
                <w:rFonts w:ascii="Arial" w:hAnsi="Arial" w:cs="Arial"/>
                <w:sz w:val="16"/>
                <w:lang w:val="es-BO"/>
              </w:rPr>
            </w:pPr>
            <w:r>
              <w:rPr>
                <w:rFonts w:ascii="Arial" w:hAnsi="Arial" w:cs="Arial"/>
                <w:sz w:val="16"/>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36651DD3" w:rsidR="00DD3382" w:rsidRPr="00D011A8" w:rsidRDefault="00DE4930"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7647C960" w:rsidR="00DD3382" w:rsidRPr="00D011A8" w:rsidRDefault="00DE4930"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4E6FDC83" w:rsidR="00DD3382" w:rsidRPr="00D011A8" w:rsidRDefault="00DE4930"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0975325B" w:rsidR="00DD3382" w:rsidRPr="00D011A8" w:rsidRDefault="00DE493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shd w:val="clear" w:color="auto" w:fill="auto"/>
          </w:tcPr>
          <w:p w14:paraId="5ECB19B4" w14:textId="34FD0E40"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24E0A611" w:rsidR="00DD3382" w:rsidRPr="00D011A8" w:rsidRDefault="004459A4"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5BA3FFA"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58031FB0" w:rsidR="00DD3382" w:rsidRPr="00D011A8" w:rsidRDefault="004F01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3BE0BA5B" w:rsidR="00DD3382" w:rsidRPr="00D011A8" w:rsidRDefault="004459A4" w:rsidP="00DD3382">
            <w:pPr>
              <w:rPr>
                <w:rFonts w:ascii="Arial" w:hAnsi="Arial" w:cs="Arial"/>
                <w:sz w:val="16"/>
                <w:lang w:val="es-BO"/>
              </w:rPr>
            </w:pPr>
            <w:r>
              <w:rPr>
                <w:rFonts w:ascii="Arial" w:hAnsi="Arial" w:cs="Arial"/>
                <w:sz w:val="16"/>
                <w:lang w:val="es-BO"/>
              </w:rPr>
              <w:t>202</w:t>
            </w:r>
            <w:r w:rsidR="00B61FC5">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96"/>
        <w:gridCol w:w="280"/>
        <w:gridCol w:w="281"/>
        <w:gridCol w:w="271"/>
        <w:gridCol w:w="276"/>
        <w:gridCol w:w="275"/>
        <w:gridCol w:w="280"/>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D011A8" w:rsidRPr="00D011A8" w14:paraId="372A4AD9" w14:textId="77777777" w:rsidTr="004459A4">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4F0140">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7B28AB2E" w:rsidR="00DD3382" w:rsidRPr="00D011A8" w:rsidRDefault="004C02B9" w:rsidP="00DD3382">
            <w:pPr>
              <w:tabs>
                <w:tab w:val="left" w:pos="1634"/>
              </w:tabs>
              <w:rPr>
                <w:rFonts w:ascii="Arial" w:hAnsi="Arial" w:cs="Arial"/>
                <w:sz w:val="16"/>
                <w:lang w:val="es-BO"/>
              </w:rPr>
            </w:pPr>
            <w:r w:rsidRPr="004C02B9">
              <w:rPr>
                <w:rFonts w:ascii="Arial" w:hAnsi="Arial" w:cs="Arial"/>
                <w:sz w:val="16"/>
                <w:lang w:val="es-BO"/>
              </w:rPr>
              <w:t>PROFESIONAL JUNIOR – UADM 3</w:t>
            </w:r>
            <w:r w:rsidR="00DD3382" w:rsidRPr="00D011A8">
              <w:rPr>
                <w:rFonts w:ascii="Arial" w:hAnsi="Arial" w:cs="Arial"/>
                <w:sz w:val="16"/>
                <w:lang w:val="es-BO"/>
              </w:rPr>
              <w:tab/>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6582A8A5" w:rsidR="00DD3382" w:rsidRPr="00D011A8" w:rsidRDefault="007F3D82"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23756961" w:rsidR="00DD3382" w:rsidRPr="007F3D82" w:rsidRDefault="009523FD" w:rsidP="000557A6">
            <w:pPr>
              <w:rPr>
                <w:rFonts w:ascii="Arial" w:hAnsi="Arial" w:cs="Arial"/>
                <w:sz w:val="16"/>
                <w:lang w:val="es-BO"/>
              </w:rPr>
            </w:pPr>
            <w:r>
              <w:rPr>
                <w:rFonts w:ascii="Arial" w:hAnsi="Arial" w:cs="Arial"/>
                <w:bCs/>
                <w:iCs/>
                <w:sz w:val="16"/>
                <w:lang w:val="es-BO"/>
              </w:rPr>
              <w:t xml:space="preserve">Por </w:t>
            </w:r>
            <w:r w:rsidR="000557A6">
              <w:rPr>
                <w:rFonts w:ascii="Arial" w:hAnsi="Arial" w:cs="Arial"/>
                <w:bCs/>
                <w:iCs/>
                <w:sz w:val="16"/>
                <w:lang w:val="es-BO"/>
              </w:rPr>
              <w:t>el Total</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aconcuadrcula"/>
              <w:tblW w:w="5638" w:type="dxa"/>
              <w:tblInd w:w="427" w:type="dxa"/>
              <w:tblLook w:val="04A0" w:firstRow="1" w:lastRow="0" w:firstColumn="1" w:lastColumn="0" w:noHBand="0" w:noVBand="1"/>
            </w:tblPr>
            <w:tblGrid>
              <w:gridCol w:w="3512"/>
              <w:gridCol w:w="2126"/>
            </w:tblGrid>
            <w:tr w:rsidR="000557A6" w:rsidRPr="002B1B72" w14:paraId="7E44BE22" w14:textId="77777777" w:rsidTr="00AA398A">
              <w:tc>
                <w:tcPr>
                  <w:tcW w:w="3512" w:type="dxa"/>
                  <w:shd w:val="clear" w:color="auto" w:fill="B8CCE4" w:themeFill="accent1" w:themeFillTint="66"/>
                  <w:vAlign w:val="center"/>
                </w:tcPr>
                <w:p w14:paraId="573EFEFB" w14:textId="77777777" w:rsidR="000557A6" w:rsidRPr="002B1B72" w:rsidRDefault="000557A6" w:rsidP="009523FD">
                  <w:pPr>
                    <w:jc w:val="center"/>
                    <w:rPr>
                      <w:rFonts w:cs="Arial"/>
                      <w:sz w:val="16"/>
                    </w:rPr>
                  </w:pPr>
                  <w:r w:rsidRPr="002B1B72">
                    <w:rPr>
                      <w:rFonts w:cs="Arial"/>
                      <w:b/>
                      <w:sz w:val="16"/>
                    </w:rPr>
                    <w:t>CARGO</w:t>
                  </w:r>
                </w:p>
              </w:tc>
              <w:tc>
                <w:tcPr>
                  <w:tcW w:w="2126" w:type="dxa"/>
                  <w:shd w:val="clear" w:color="auto" w:fill="B8CCE4" w:themeFill="accent1" w:themeFillTint="66"/>
                  <w:vAlign w:val="center"/>
                </w:tcPr>
                <w:p w14:paraId="26C8BE99" w14:textId="77777777" w:rsidR="000557A6" w:rsidRPr="002B1B72" w:rsidRDefault="000557A6" w:rsidP="009523FD">
                  <w:pPr>
                    <w:jc w:val="center"/>
                    <w:rPr>
                      <w:rFonts w:cs="Arial"/>
                      <w:sz w:val="16"/>
                    </w:rPr>
                  </w:pPr>
                  <w:r w:rsidRPr="002B1B72">
                    <w:rPr>
                      <w:rFonts w:cs="Arial"/>
                      <w:b/>
                      <w:sz w:val="14"/>
                      <w:szCs w:val="14"/>
                    </w:rPr>
                    <w:t>PRECIO MENSUAL (BS)</w:t>
                  </w:r>
                </w:p>
              </w:tc>
            </w:tr>
            <w:tr w:rsidR="000557A6" w:rsidRPr="002B1B72" w14:paraId="7D07AC5F" w14:textId="77777777" w:rsidTr="00AA398A">
              <w:tc>
                <w:tcPr>
                  <w:tcW w:w="3512" w:type="dxa"/>
                  <w:vAlign w:val="center"/>
                </w:tcPr>
                <w:p w14:paraId="44FA3120" w14:textId="07BEA018" w:rsidR="000557A6" w:rsidRPr="002B1B72" w:rsidRDefault="000557A6" w:rsidP="00CF7D0A">
                  <w:pPr>
                    <w:rPr>
                      <w:rFonts w:cs="Arial"/>
                      <w:sz w:val="16"/>
                    </w:rPr>
                  </w:pPr>
                  <w:r w:rsidRPr="001A5ADA">
                    <w:rPr>
                      <w:rFonts w:cs="Arial"/>
                      <w:sz w:val="16"/>
                    </w:rPr>
                    <w:t xml:space="preserve">PROFESIONAL </w:t>
                  </w:r>
                  <w:r>
                    <w:rPr>
                      <w:rFonts w:cs="Arial"/>
                      <w:sz w:val="16"/>
                    </w:rPr>
                    <w:t>JUNIOR –</w:t>
                  </w:r>
                  <w:r w:rsidRPr="001A5ADA">
                    <w:rPr>
                      <w:rFonts w:cs="Arial"/>
                      <w:sz w:val="16"/>
                    </w:rPr>
                    <w:t xml:space="preserve"> </w:t>
                  </w:r>
                  <w:r>
                    <w:rPr>
                      <w:rFonts w:cs="Arial"/>
                      <w:sz w:val="16"/>
                    </w:rPr>
                    <w:t>UADM 3</w:t>
                  </w:r>
                </w:p>
              </w:tc>
              <w:tc>
                <w:tcPr>
                  <w:tcW w:w="2126" w:type="dxa"/>
                  <w:vAlign w:val="center"/>
                </w:tcPr>
                <w:p w14:paraId="4D3B7516" w14:textId="71365115" w:rsidR="000557A6" w:rsidRPr="002B1B72" w:rsidRDefault="000557A6" w:rsidP="00CF7D0A">
                  <w:pPr>
                    <w:jc w:val="center"/>
                    <w:rPr>
                      <w:rFonts w:cs="Arial"/>
                      <w:sz w:val="16"/>
                    </w:rPr>
                  </w:pPr>
                  <w:r>
                    <w:rPr>
                      <w:rFonts w:cs="Arial"/>
                      <w:sz w:val="16"/>
                    </w:rPr>
                    <w:t>8.462</w:t>
                  </w:r>
                  <w:r w:rsidRPr="002B1B72">
                    <w:rPr>
                      <w:rFonts w:cs="Arial"/>
                      <w:sz w:val="16"/>
                    </w:rPr>
                    <w:t>,00</w:t>
                  </w:r>
                </w:p>
              </w:tc>
            </w:tr>
          </w:tbl>
          <w:p w14:paraId="346FAEA5" w14:textId="24B0140D" w:rsidR="00DD3382" w:rsidRPr="00AC62E1"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AC62E1" w:rsidRDefault="00DD3382" w:rsidP="00DD3382">
            <w:pPr>
              <w:rPr>
                <w:rFonts w:ascii="Arial" w:hAnsi="Arial" w:cs="Arial"/>
                <w:sz w:val="16"/>
                <w:szCs w:val="2"/>
                <w:lang w:val="es-BO"/>
              </w:rPr>
            </w:pPr>
            <w:r w:rsidRPr="00AC62E1">
              <w:rPr>
                <w:rFonts w:ascii="Arial" w:hAnsi="Arial" w:cs="Arial"/>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3F5AD497" w:rsidR="00DD3382" w:rsidRPr="00AC62E1" w:rsidRDefault="00BD56C0" w:rsidP="00DD3382">
            <w:pPr>
              <w:rPr>
                <w:rFonts w:ascii="Arial" w:hAnsi="Arial" w:cs="Arial"/>
                <w:sz w:val="16"/>
                <w:lang w:val="es-BO"/>
              </w:rPr>
            </w:pPr>
            <w:r w:rsidRPr="00BD56C0">
              <w:rPr>
                <w:rFonts w:ascii="Arial" w:hAnsi="Arial" w:cs="Arial"/>
                <w:sz w:val="16"/>
                <w:lang w:val="es-BO"/>
              </w:rPr>
              <w:t>El plazo para el desarrollo de la Consultoría será computable a partir de la suscripción del contrato hasta el 31 de diciembre de la gestión 2024</w:t>
            </w:r>
            <w:r w:rsidR="004A3CEF" w:rsidRPr="004A3CEF">
              <w:rPr>
                <w:rFonts w:ascii="Arial" w:hAnsi="Arial" w:cs="Arial"/>
                <w:sz w:val="16"/>
                <w:lang w:val="es-BO"/>
              </w:rPr>
              <w:t>.</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r w:rsidR="00D011A8" w:rsidRPr="00D011A8"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74E61C2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14:paraId="3AD23857" w14:textId="77777777"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514DB91F" w:rsidR="00DD3382" w:rsidRPr="00AC62E1" w:rsidRDefault="00AC62E1" w:rsidP="00DD3382">
            <w:pPr>
              <w:rPr>
                <w:rFonts w:ascii="Arial" w:hAnsi="Arial" w:cs="Arial"/>
                <w:sz w:val="16"/>
                <w:lang w:val="es-BO"/>
              </w:rPr>
            </w:pPr>
            <w:r>
              <w:rPr>
                <w:rFonts w:ascii="Arial" w:hAnsi="Arial" w:cs="Arial"/>
                <w:sz w:val="16"/>
                <w:lang w:val="es-BO"/>
              </w:rPr>
              <w:t>No se requiere</w:t>
            </w:r>
          </w:p>
        </w:tc>
        <w:tc>
          <w:tcPr>
            <w:tcW w:w="273" w:type="dxa"/>
            <w:tcBorders>
              <w:left w:val="single" w:sz="4" w:space="0" w:color="auto"/>
              <w:right w:val="single" w:sz="12" w:space="0" w:color="244061" w:themeColor="accent1" w:themeShade="80"/>
            </w:tcBorders>
          </w:tcPr>
          <w:p w14:paraId="76A5CA2F" w14:textId="77777777" w:rsidR="00DD3382" w:rsidRPr="00D011A8" w:rsidRDefault="00DD3382" w:rsidP="00DD3382">
            <w:pPr>
              <w:rPr>
                <w:rFonts w:ascii="Arial" w:hAnsi="Arial" w:cs="Arial"/>
                <w:sz w:val="16"/>
                <w:lang w:val="es-BO"/>
              </w:rPr>
            </w:pPr>
          </w:p>
        </w:tc>
      </w:tr>
      <w:tr w:rsidR="00D011A8" w:rsidRPr="00D011A8"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FB3257">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66737FEC" w14:textId="77777777" w:rsidR="00DD3382" w:rsidRPr="00D011A8" w:rsidRDefault="00DD3382" w:rsidP="00DD3382">
            <w:pPr>
              <w:rPr>
                <w:rFonts w:ascii="Arial" w:hAnsi="Arial" w:cs="Arial"/>
                <w:sz w:val="16"/>
                <w:lang w:val="es-BO"/>
              </w:rPr>
            </w:pPr>
          </w:p>
        </w:tc>
        <w:tc>
          <w:tcPr>
            <w:tcW w:w="281" w:type="dxa"/>
            <w:tcBorders>
              <w:bottom w:val="nil"/>
            </w:tcBorders>
            <w:shd w:val="clear" w:color="auto" w:fill="auto"/>
          </w:tcPr>
          <w:p w14:paraId="77FF63DD"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1BA6FB0A"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6FF97BE2"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5112715B"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B938B65"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6578BA3"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1794E647"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652E139"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49720B8"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64CF2AF4"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AAFB312"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175B0FA"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5B132EFA" w14:textId="77777777" w:rsidR="00DD3382" w:rsidRPr="00D011A8" w:rsidRDefault="00DD3382" w:rsidP="00DD3382">
            <w:pPr>
              <w:rPr>
                <w:rFonts w:ascii="Arial" w:hAnsi="Arial" w:cs="Arial"/>
                <w:sz w:val="16"/>
                <w:lang w:val="es-BO"/>
              </w:rPr>
            </w:pPr>
          </w:p>
        </w:tc>
        <w:tc>
          <w:tcPr>
            <w:tcW w:w="274" w:type="dxa"/>
            <w:shd w:val="clear" w:color="auto" w:fill="auto"/>
          </w:tcPr>
          <w:p w14:paraId="09FE0397" w14:textId="77777777" w:rsidR="00DD3382" w:rsidRPr="00D011A8" w:rsidRDefault="00DD3382" w:rsidP="00DD3382">
            <w:pPr>
              <w:rPr>
                <w:rFonts w:ascii="Arial" w:hAnsi="Arial" w:cs="Arial"/>
                <w:sz w:val="16"/>
                <w:lang w:val="es-BO"/>
              </w:rPr>
            </w:pPr>
          </w:p>
        </w:tc>
        <w:tc>
          <w:tcPr>
            <w:tcW w:w="274" w:type="dxa"/>
            <w:shd w:val="clear" w:color="auto" w:fill="auto"/>
          </w:tcPr>
          <w:p w14:paraId="70DC785E" w14:textId="77777777" w:rsidR="00DD3382" w:rsidRPr="00D011A8" w:rsidRDefault="00DD3382" w:rsidP="00DD3382">
            <w:pPr>
              <w:rPr>
                <w:rFonts w:ascii="Arial" w:hAnsi="Arial" w:cs="Arial"/>
                <w:sz w:val="16"/>
                <w:lang w:val="es-BO"/>
              </w:rPr>
            </w:pPr>
          </w:p>
        </w:tc>
        <w:tc>
          <w:tcPr>
            <w:tcW w:w="274" w:type="dxa"/>
            <w:shd w:val="clear" w:color="auto" w:fill="auto"/>
          </w:tcPr>
          <w:p w14:paraId="5502970C" w14:textId="77777777" w:rsidR="00DD3382" w:rsidRPr="00D011A8" w:rsidRDefault="00DD3382" w:rsidP="00DD3382">
            <w:pPr>
              <w:rPr>
                <w:rFonts w:ascii="Arial" w:hAnsi="Arial" w:cs="Arial"/>
                <w:sz w:val="16"/>
                <w:lang w:val="es-BO"/>
              </w:rPr>
            </w:pPr>
          </w:p>
        </w:tc>
        <w:tc>
          <w:tcPr>
            <w:tcW w:w="273" w:type="dxa"/>
            <w:shd w:val="clear" w:color="auto" w:fill="auto"/>
          </w:tcPr>
          <w:p w14:paraId="5F698C96" w14:textId="77777777" w:rsidR="00DD3382" w:rsidRPr="00D011A8" w:rsidRDefault="00DD3382" w:rsidP="00DD3382">
            <w:pPr>
              <w:rPr>
                <w:rFonts w:ascii="Arial" w:hAnsi="Arial" w:cs="Arial"/>
                <w:sz w:val="16"/>
                <w:lang w:val="es-BO"/>
              </w:rPr>
            </w:pPr>
          </w:p>
        </w:tc>
        <w:tc>
          <w:tcPr>
            <w:tcW w:w="273" w:type="dxa"/>
            <w:shd w:val="clear" w:color="auto" w:fill="auto"/>
          </w:tcPr>
          <w:p w14:paraId="6F433F8A" w14:textId="77777777" w:rsidR="00DD3382" w:rsidRPr="00D011A8" w:rsidRDefault="00DD3382" w:rsidP="00DD3382">
            <w:pPr>
              <w:rPr>
                <w:rFonts w:ascii="Arial" w:hAnsi="Arial" w:cs="Arial"/>
                <w:sz w:val="16"/>
                <w:lang w:val="es-BO"/>
              </w:rPr>
            </w:pPr>
          </w:p>
        </w:tc>
        <w:tc>
          <w:tcPr>
            <w:tcW w:w="273" w:type="dxa"/>
            <w:shd w:val="clear" w:color="auto" w:fill="auto"/>
          </w:tcPr>
          <w:p w14:paraId="01E9844D" w14:textId="77777777" w:rsidR="00DD3382" w:rsidRPr="00D011A8" w:rsidRDefault="00DD3382" w:rsidP="00DD3382">
            <w:pPr>
              <w:rPr>
                <w:rFonts w:ascii="Arial" w:hAnsi="Arial" w:cs="Arial"/>
                <w:sz w:val="16"/>
                <w:lang w:val="es-BO"/>
              </w:rPr>
            </w:pPr>
          </w:p>
        </w:tc>
        <w:tc>
          <w:tcPr>
            <w:tcW w:w="273" w:type="dxa"/>
            <w:shd w:val="clear" w:color="auto" w:fill="auto"/>
          </w:tcPr>
          <w:p w14:paraId="7685387D" w14:textId="77777777" w:rsidR="00DD3382" w:rsidRPr="00D011A8" w:rsidRDefault="00DD3382" w:rsidP="00DD3382">
            <w:pPr>
              <w:rPr>
                <w:rFonts w:ascii="Arial" w:hAnsi="Arial" w:cs="Arial"/>
                <w:sz w:val="16"/>
                <w:lang w:val="es-BO"/>
              </w:rPr>
            </w:pPr>
          </w:p>
        </w:tc>
        <w:tc>
          <w:tcPr>
            <w:tcW w:w="273" w:type="dxa"/>
            <w:shd w:val="clear" w:color="auto" w:fill="auto"/>
          </w:tcPr>
          <w:p w14:paraId="6FD50E4B" w14:textId="77777777" w:rsidR="00DD3382" w:rsidRPr="00D011A8" w:rsidRDefault="00DD3382" w:rsidP="00DD3382">
            <w:pPr>
              <w:rPr>
                <w:rFonts w:ascii="Arial" w:hAnsi="Arial" w:cs="Arial"/>
                <w:sz w:val="16"/>
                <w:lang w:val="es-BO"/>
              </w:rPr>
            </w:pPr>
          </w:p>
        </w:tc>
        <w:tc>
          <w:tcPr>
            <w:tcW w:w="273" w:type="dxa"/>
            <w:shd w:val="clear" w:color="auto" w:fill="auto"/>
          </w:tcPr>
          <w:p w14:paraId="5B923FF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2DC3CAE1" w:rsidR="00FB3257" w:rsidRPr="00095885" w:rsidRDefault="00AC62E1"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7B92D991" w:rsidR="00DD3382" w:rsidRPr="00D011A8" w:rsidRDefault="00AC62E1" w:rsidP="00AC62E1">
            <w:pPr>
              <w:jc w:val="center"/>
              <w:rPr>
                <w:rFonts w:ascii="Arial" w:hAnsi="Arial" w:cs="Arial"/>
                <w:sz w:val="16"/>
                <w:lang w:val="es-BO"/>
              </w:rPr>
            </w:pPr>
            <w:r w:rsidRPr="00AC62E1">
              <w:rPr>
                <w:rFonts w:ascii="Arial" w:hAnsi="Arial" w:cs="Arial"/>
                <w:sz w:val="16"/>
                <w:lang w:val="es-BO"/>
              </w:rPr>
              <w:t>Recursos Propios</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BB190ED" w:rsidR="00DD3382" w:rsidRPr="00D011A8" w:rsidRDefault="00AC62E1" w:rsidP="00AC62E1">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011A8" w:rsidRPr="00D011A8"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694323B6" w14:textId="77777777"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7263B6">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067CBE4D" w:rsidR="00DD3382" w:rsidRPr="007B12DC" w:rsidRDefault="00AC62E1" w:rsidP="00FA1D79">
            <w:pPr>
              <w:jc w:val="center"/>
              <w:rPr>
                <w:rFonts w:ascii="Arial" w:hAnsi="Arial" w:cs="Arial"/>
                <w:sz w:val="16"/>
                <w:lang w:val="es-BO"/>
              </w:rPr>
            </w:pPr>
            <w:r w:rsidRPr="00AC62E1">
              <w:rPr>
                <w:rFonts w:ascii="Arial" w:hAnsi="Arial" w:cs="Arial"/>
                <w:sz w:val="16"/>
                <w:lang w:val="es-BO"/>
              </w:rPr>
              <w:t>Calle Colombia N° 65</w:t>
            </w:r>
            <w:r w:rsidR="001439ED">
              <w:rPr>
                <w:rFonts w:ascii="Arial" w:hAnsi="Arial" w:cs="Arial"/>
                <w:sz w:val="16"/>
                <w:lang w:val="es-BO"/>
              </w:rPr>
              <w:t>5</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59B475" w:rsidR="00DD3382" w:rsidRPr="00D011A8" w:rsidRDefault="00FA1D79" w:rsidP="00FA1D79">
            <w:pPr>
              <w:jc w:val="center"/>
              <w:rPr>
                <w:rFonts w:ascii="Arial" w:hAnsi="Arial" w:cs="Arial"/>
                <w:sz w:val="16"/>
                <w:lang w:val="es-BO"/>
              </w:rPr>
            </w:pPr>
            <w:r>
              <w:rPr>
                <w:rFonts w:ascii="Arial" w:hAnsi="Arial" w:cs="Arial"/>
                <w:sz w:val="14"/>
                <w:lang w:val="es-BO"/>
              </w:rPr>
              <w:t>08:3</w:t>
            </w:r>
            <w:r w:rsidR="00AC62E1" w:rsidRPr="00AC62E1">
              <w:rPr>
                <w:rFonts w:ascii="Arial" w:hAnsi="Arial" w:cs="Arial"/>
                <w:sz w:val="14"/>
                <w:lang w:val="es-BO"/>
              </w:rPr>
              <w:t>0</w:t>
            </w:r>
            <w:r>
              <w:rPr>
                <w:rFonts w:ascii="Arial" w:hAnsi="Arial" w:cs="Arial"/>
                <w:sz w:val="14"/>
                <w:lang w:val="es-BO"/>
              </w:rPr>
              <w:t xml:space="preserve"> </w:t>
            </w:r>
            <w:r w:rsidR="00AC62E1" w:rsidRPr="00AC62E1">
              <w:rPr>
                <w:rFonts w:ascii="Arial" w:hAnsi="Arial" w:cs="Arial"/>
                <w:sz w:val="14"/>
                <w:lang w:val="es-BO"/>
              </w:rPr>
              <w:t>a</w:t>
            </w:r>
            <w:r>
              <w:rPr>
                <w:rFonts w:ascii="Arial" w:hAnsi="Arial" w:cs="Arial"/>
                <w:sz w:val="14"/>
                <w:lang w:val="es-BO"/>
              </w:rPr>
              <w:t xml:space="preserve"> 12:30 de 14:00 a 18:30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AC62E1">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6F5FE474" w:rsidR="00DD3382" w:rsidRPr="00D011A8" w:rsidRDefault="00350CE0" w:rsidP="004F0140">
            <w:pPr>
              <w:rPr>
                <w:rFonts w:ascii="Arial" w:hAnsi="Arial" w:cs="Arial"/>
                <w:sz w:val="16"/>
                <w:lang w:val="es-BO"/>
              </w:rPr>
            </w:pPr>
            <w:r>
              <w:rPr>
                <w:rFonts w:ascii="Arial" w:hAnsi="Arial" w:cs="Arial"/>
                <w:sz w:val="16"/>
                <w:lang w:val="es-BO"/>
              </w:rPr>
              <w:t>Lic. Marlene Cotrina Trujillo</w:t>
            </w: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6EC7A043" w:rsidR="00DD3382" w:rsidRPr="00D011A8" w:rsidRDefault="00350CE0" w:rsidP="00DD3382">
            <w:pPr>
              <w:rPr>
                <w:rFonts w:ascii="Arial" w:hAnsi="Arial" w:cs="Arial"/>
                <w:sz w:val="16"/>
                <w:lang w:val="es-BO"/>
              </w:rPr>
            </w:pPr>
            <w:r>
              <w:rPr>
                <w:rFonts w:ascii="Arial" w:hAnsi="Arial" w:cs="Arial"/>
                <w:sz w:val="12"/>
                <w:lang w:val="es-BO"/>
              </w:rPr>
              <w:t xml:space="preserve">Profesional Nivel VI – UADM </w:t>
            </w:r>
            <w:r w:rsidR="007C3396">
              <w:rPr>
                <w:rFonts w:ascii="Arial" w:hAnsi="Arial" w:cs="Arial"/>
                <w:sz w:val="12"/>
                <w:lang w:val="es-BO"/>
              </w:rPr>
              <w:t>1</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8E7D78" w14:textId="778425F7" w:rsidR="00DD3382" w:rsidRPr="00D011A8" w:rsidRDefault="00AC62E1" w:rsidP="00AC62E1">
            <w:pPr>
              <w:jc w:val="center"/>
              <w:rPr>
                <w:rFonts w:ascii="Arial" w:hAnsi="Arial" w:cs="Arial"/>
                <w:sz w:val="16"/>
                <w:lang w:val="es-BO"/>
              </w:rPr>
            </w:pPr>
            <w:r w:rsidRPr="00AC62E1">
              <w:rPr>
                <w:rFonts w:ascii="Arial" w:hAnsi="Arial" w:cs="Arial"/>
                <w:sz w:val="16"/>
                <w:lang w:val="es-BO"/>
              </w:rPr>
              <w:t>GDEE</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AC62E1">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56379ECB" w:rsidR="00DD3382" w:rsidRPr="007B12DC" w:rsidRDefault="00ED6F1B" w:rsidP="00ED6F1B">
            <w:pPr>
              <w:rPr>
                <w:rFonts w:ascii="Arial" w:hAnsi="Arial" w:cs="Arial"/>
                <w:sz w:val="16"/>
                <w:lang w:val="es-BO"/>
              </w:rPr>
            </w:pPr>
            <w:r>
              <w:rPr>
                <w:rFonts w:ascii="Arial" w:hAnsi="Arial" w:cs="Arial"/>
                <w:sz w:val="16"/>
                <w:lang w:val="es-BO"/>
              </w:rPr>
              <w:t>4520317- inter. 1284</w:t>
            </w: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7777777" w:rsidR="00DD3382" w:rsidRPr="00D011A8" w:rsidRDefault="00DD3382" w:rsidP="00DD3382">
            <w:pPr>
              <w:rPr>
                <w:rFonts w:ascii="Arial" w:hAnsi="Arial" w:cs="Arial"/>
                <w:sz w:val="16"/>
                <w:lang w:val="es-BO"/>
              </w:rPr>
            </w:pP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F07B" w14:textId="204036F8" w:rsidR="00DD3382" w:rsidRPr="00D011A8" w:rsidRDefault="00ED6F1B" w:rsidP="00AC62E1">
            <w:pPr>
              <w:jc w:val="center"/>
              <w:rPr>
                <w:rFonts w:ascii="Arial" w:hAnsi="Arial" w:cs="Arial"/>
                <w:sz w:val="16"/>
                <w:lang w:val="es-BO"/>
              </w:rPr>
            </w:pPr>
            <w:r>
              <w:rPr>
                <w:rFonts w:ascii="Arial" w:hAnsi="Arial" w:cs="Arial"/>
                <w:sz w:val="16"/>
                <w:lang w:val="es-BO"/>
              </w:rPr>
              <w:t>marlene.cotrina</w:t>
            </w:r>
            <w:r w:rsidR="00AC62E1" w:rsidRPr="00AC62E1">
              <w:rPr>
                <w:rFonts w:ascii="Arial" w:hAnsi="Arial" w:cs="Arial"/>
                <w:sz w:val="16"/>
                <w:lang w:val="es-BO"/>
              </w:rPr>
              <w:t>@ende.bo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AC62E1">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E991430" w14:textId="550E1EE6" w:rsidR="00B2191B" w:rsidRPr="007B12DC" w:rsidRDefault="00AC62E1" w:rsidP="00AC62E1">
            <w:pPr>
              <w:jc w:val="center"/>
              <w:rPr>
                <w:rFonts w:ascii="Arial" w:hAnsi="Arial" w:cs="Arial"/>
                <w:sz w:val="16"/>
                <w:lang w:val="es-BO"/>
              </w:rPr>
            </w:pPr>
            <w:r w:rsidRPr="00AC62E1">
              <w:rPr>
                <w:rFonts w:ascii="Arial" w:hAnsi="Arial" w:cs="Arial"/>
                <w:sz w:val="16"/>
              </w:rPr>
              <w:t>No se requiere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FA1D79"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7493BFE0" w14:textId="77777777" w:rsidR="00DD3382" w:rsidRPr="00D011A8" w:rsidRDefault="00DD338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AC62E1">
        <w:trPr>
          <w:trHeight w:val="248"/>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lastRenderedPageBreak/>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7263B6">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7263B6">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7263B6">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42CBF356" w:rsidR="00120392" w:rsidRPr="00D011A8" w:rsidRDefault="00F00D69" w:rsidP="00E0187E">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362CAC1E" w:rsidR="00120392" w:rsidRPr="00D011A8" w:rsidRDefault="00E0187E" w:rsidP="00F00D69">
            <w:pPr>
              <w:adjustRightInd w:val="0"/>
              <w:snapToGrid w:val="0"/>
              <w:jc w:val="center"/>
              <w:rPr>
                <w:rFonts w:ascii="Arial" w:hAnsi="Arial" w:cs="Arial"/>
                <w:lang w:val="es-BO"/>
              </w:rPr>
            </w:pPr>
            <w:r>
              <w:rPr>
                <w:rFonts w:ascii="Arial" w:hAnsi="Arial" w:cs="Arial"/>
                <w:lang w:val="es-BO"/>
              </w:rPr>
              <w:t>0</w:t>
            </w:r>
            <w:r w:rsidR="00F00D69">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6E65C5DD" w:rsidR="00120392" w:rsidRPr="00D011A8" w:rsidRDefault="008D02A5" w:rsidP="00E0187E">
            <w:pPr>
              <w:adjustRightInd w:val="0"/>
              <w:snapToGrid w:val="0"/>
              <w:jc w:val="center"/>
              <w:rPr>
                <w:rFonts w:ascii="Arial" w:hAnsi="Arial" w:cs="Arial"/>
                <w:lang w:val="es-BO"/>
              </w:rPr>
            </w:pPr>
            <w:r>
              <w:rPr>
                <w:rFonts w:ascii="Arial" w:hAnsi="Arial" w:cs="Arial"/>
                <w:lang w:val="es-BO"/>
              </w:rPr>
              <w:t>202</w:t>
            </w:r>
            <w:r w:rsidR="00F00D69">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22B12F9B" w:rsidR="00120392" w:rsidRPr="00D011A8" w:rsidRDefault="008D02A5" w:rsidP="00EB3E8A">
            <w:pPr>
              <w:adjustRightInd w:val="0"/>
              <w:snapToGrid w:val="0"/>
              <w:jc w:val="center"/>
              <w:rPr>
                <w:rFonts w:ascii="Arial" w:hAnsi="Arial" w:cs="Arial"/>
                <w:lang w:val="es-BO"/>
              </w:rPr>
            </w:pPr>
            <w:r w:rsidRPr="008D02A5">
              <w:rPr>
                <w:rFonts w:ascii="Arial" w:hAnsi="Arial" w:cs="Arial"/>
                <w:lang w:val="es-BO"/>
              </w:rPr>
              <w:t xml:space="preserve">Calle Colombia esquina </w:t>
            </w:r>
            <w:proofErr w:type="spellStart"/>
            <w:r w:rsidRPr="008D02A5">
              <w:rPr>
                <w:rFonts w:ascii="Arial" w:hAnsi="Arial" w:cs="Arial"/>
                <w:lang w:val="es-BO"/>
              </w:rPr>
              <w:t>Falsuri</w:t>
            </w:r>
            <w:proofErr w:type="spellEnd"/>
            <w:r w:rsidRPr="008D02A5">
              <w:rPr>
                <w:rFonts w:ascii="Arial" w:hAnsi="Arial" w:cs="Arial"/>
                <w:lang w:val="es-BO"/>
              </w:rPr>
              <w:t xml:space="preserve"> N° 655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1BAB8AA5" w:rsidR="00120392" w:rsidRPr="00D011A8" w:rsidRDefault="008D02A5" w:rsidP="00EB3E8A">
            <w:pPr>
              <w:adjustRightInd w:val="0"/>
              <w:snapToGrid w:val="0"/>
              <w:jc w:val="center"/>
              <w:rPr>
                <w:rFonts w:ascii="Arial" w:hAnsi="Arial" w:cs="Arial"/>
                <w:lang w:val="es-BO"/>
              </w:rPr>
            </w:pPr>
            <w:r w:rsidRPr="008D02A5">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707A7340" w:rsidR="00120392" w:rsidRPr="00D011A8" w:rsidRDefault="008D02A5" w:rsidP="00EB3E8A">
            <w:pPr>
              <w:adjustRightInd w:val="0"/>
              <w:snapToGrid w:val="0"/>
              <w:jc w:val="center"/>
              <w:rPr>
                <w:rFonts w:ascii="Arial" w:hAnsi="Arial" w:cs="Arial"/>
                <w:lang w:val="es-BO"/>
              </w:rPr>
            </w:pPr>
            <w:r w:rsidRPr="008D02A5">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8D02A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5BAE5636" w:rsidR="00120392" w:rsidRPr="00D011A8" w:rsidRDefault="00F00D69" w:rsidP="00F00D69">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0E3CE798" w:rsidR="00120392" w:rsidRPr="00D011A8" w:rsidRDefault="00DD4DE5" w:rsidP="004F0140">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5DDB4CEA" w:rsidR="00120392" w:rsidRPr="00D011A8" w:rsidRDefault="008D02A5" w:rsidP="00F00D69">
            <w:pPr>
              <w:adjustRightInd w:val="0"/>
              <w:snapToGrid w:val="0"/>
              <w:jc w:val="center"/>
              <w:rPr>
                <w:rFonts w:ascii="Arial" w:hAnsi="Arial" w:cs="Arial"/>
                <w:lang w:val="es-BO"/>
              </w:rPr>
            </w:pPr>
            <w:r>
              <w:rPr>
                <w:rFonts w:ascii="Arial" w:hAnsi="Arial" w:cs="Arial"/>
                <w:lang w:val="es-BO"/>
              </w:rPr>
              <w:t>202</w:t>
            </w:r>
            <w:r w:rsidR="00F00D69">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64E762" w14:textId="77777777" w:rsidR="00DC04F0" w:rsidRDefault="00DC04F0" w:rsidP="00EB3E8A">
            <w:pPr>
              <w:adjustRightInd w:val="0"/>
              <w:snapToGrid w:val="0"/>
              <w:jc w:val="center"/>
              <w:rPr>
                <w:rFonts w:ascii="Arial" w:hAnsi="Arial" w:cs="Arial"/>
                <w:lang w:val="es-BO"/>
              </w:rPr>
            </w:pPr>
          </w:p>
          <w:p w14:paraId="1667BC35" w14:textId="77777777" w:rsidR="00DC04F0" w:rsidRDefault="00DC04F0" w:rsidP="00EB3E8A">
            <w:pPr>
              <w:adjustRightInd w:val="0"/>
              <w:snapToGrid w:val="0"/>
              <w:jc w:val="center"/>
              <w:rPr>
                <w:rFonts w:ascii="Arial" w:hAnsi="Arial" w:cs="Arial"/>
                <w:lang w:val="es-BO"/>
              </w:rPr>
            </w:pPr>
          </w:p>
          <w:p w14:paraId="678D6CCA" w14:textId="3EAC8A8A" w:rsidR="00120392" w:rsidRDefault="00666C2E" w:rsidP="00EB3E8A">
            <w:pPr>
              <w:adjustRightInd w:val="0"/>
              <w:snapToGrid w:val="0"/>
              <w:jc w:val="center"/>
              <w:rPr>
                <w:rFonts w:ascii="Arial" w:hAnsi="Arial" w:cs="Arial"/>
                <w:lang w:val="es-BO"/>
              </w:rPr>
            </w:pPr>
            <w:r>
              <w:rPr>
                <w:rFonts w:ascii="Arial" w:hAnsi="Arial" w:cs="Arial"/>
                <w:lang w:val="es-BO"/>
              </w:rPr>
              <w:t>15</w:t>
            </w:r>
          </w:p>
          <w:p w14:paraId="37937D64" w14:textId="77777777" w:rsidR="008D02A5" w:rsidRDefault="008D02A5" w:rsidP="00EB3E8A">
            <w:pPr>
              <w:adjustRightInd w:val="0"/>
              <w:snapToGrid w:val="0"/>
              <w:jc w:val="center"/>
              <w:rPr>
                <w:rFonts w:ascii="Arial" w:hAnsi="Arial" w:cs="Arial"/>
                <w:lang w:val="es-BO"/>
              </w:rPr>
            </w:pPr>
          </w:p>
          <w:p w14:paraId="303E3068" w14:textId="77777777" w:rsidR="008D02A5" w:rsidRDefault="008D02A5" w:rsidP="00EB3E8A">
            <w:pPr>
              <w:adjustRightInd w:val="0"/>
              <w:snapToGrid w:val="0"/>
              <w:jc w:val="center"/>
              <w:rPr>
                <w:rFonts w:ascii="Arial" w:hAnsi="Arial" w:cs="Arial"/>
                <w:lang w:val="es-BO"/>
              </w:rPr>
            </w:pPr>
          </w:p>
          <w:p w14:paraId="2AD1FA98" w14:textId="77777777" w:rsidR="008D02A5" w:rsidRDefault="008D02A5" w:rsidP="00EB3E8A">
            <w:pPr>
              <w:adjustRightInd w:val="0"/>
              <w:snapToGrid w:val="0"/>
              <w:jc w:val="center"/>
              <w:rPr>
                <w:rFonts w:ascii="Arial" w:hAnsi="Arial" w:cs="Arial"/>
                <w:lang w:val="es-BO"/>
              </w:rPr>
            </w:pPr>
          </w:p>
          <w:p w14:paraId="355055D0" w14:textId="25B8484B" w:rsidR="008D02A5" w:rsidRPr="00D011A8" w:rsidRDefault="00DD4DE5" w:rsidP="00666C2E">
            <w:pPr>
              <w:adjustRightInd w:val="0"/>
              <w:snapToGrid w:val="0"/>
              <w:jc w:val="center"/>
              <w:rPr>
                <w:rFonts w:ascii="Arial" w:hAnsi="Arial" w:cs="Arial"/>
                <w:lang w:val="es-BO"/>
              </w:rPr>
            </w:pPr>
            <w:r>
              <w:rPr>
                <w:rFonts w:ascii="Arial" w:hAnsi="Arial" w:cs="Arial"/>
                <w:lang w:val="es-BO"/>
              </w:rPr>
              <w:t>1</w:t>
            </w:r>
            <w:r w:rsidR="00666C2E">
              <w:rPr>
                <w:rFonts w:ascii="Arial" w:hAnsi="Arial" w:cs="Arial"/>
                <w:lang w:val="es-BO"/>
              </w:rPr>
              <w:t>6</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0D544C" w14:textId="77777777" w:rsidR="00DC04F0" w:rsidRDefault="00DC04F0" w:rsidP="00EB3E8A">
            <w:pPr>
              <w:adjustRightInd w:val="0"/>
              <w:snapToGrid w:val="0"/>
              <w:jc w:val="center"/>
              <w:rPr>
                <w:rFonts w:ascii="Arial" w:hAnsi="Arial" w:cs="Arial"/>
                <w:lang w:val="es-BO"/>
              </w:rPr>
            </w:pPr>
          </w:p>
          <w:p w14:paraId="24ABF381" w14:textId="77777777" w:rsidR="00DC04F0" w:rsidRDefault="00DC04F0" w:rsidP="00EB3E8A">
            <w:pPr>
              <w:adjustRightInd w:val="0"/>
              <w:snapToGrid w:val="0"/>
              <w:jc w:val="center"/>
              <w:rPr>
                <w:rFonts w:ascii="Arial" w:hAnsi="Arial" w:cs="Arial"/>
                <w:lang w:val="es-BO"/>
              </w:rPr>
            </w:pPr>
          </w:p>
          <w:p w14:paraId="07969B2E" w14:textId="41C619A2" w:rsidR="008D02A5" w:rsidRDefault="00666C2E" w:rsidP="00EB3E8A">
            <w:pPr>
              <w:adjustRightInd w:val="0"/>
              <w:snapToGrid w:val="0"/>
              <w:jc w:val="center"/>
              <w:rPr>
                <w:rFonts w:ascii="Arial" w:hAnsi="Arial" w:cs="Arial"/>
                <w:lang w:val="es-BO"/>
              </w:rPr>
            </w:pPr>
            <w:r>
              <w:rPr>
                <w:rFonts w:ascii="Arial" w:hAnsi="Arial" w:cs="Arial"/>
                <w:lang w:val="es-BO"/>
              </w:rPr>
              <w:t>30</w:t>
            </w:r>
          </w:p>
          <w:p w14:paraId="37CBF772" w14:textId="77777777" w:rsidR="008D02A5" w:rsidRDefault="008D02A5" w:rsidP="00EB3E8A">
            <w:pPr>
              <w:adjustRightInd w:val="0"/>
              <w:snapToGrid w:val="0"/>
              <w:jc w:val="center"/>
              <w:rPr>
                <w:rFonts w:ascii="Arial" w:hAnsi="Arial" w:cs="Arial"/>
                <w:lang w:val="es-BO"/>
              </w:rPr>
            </w:pPr>
          </w:p>
          <w:p w14:paraId="26E0B20C" w14:textId="77777777" w:rsidR="008D02A5" w:rsidRDefault="008D02A5" w:rsidP="00EB3E8A">
            <w:pPr>
              <w:adjustRightInd w:val="0"/>
              <w:snapToGrid w:val="0"/>
              <w:jc w:val="center"/>
              <w:rPr>
                <w:rFonts w:ascii="Arial" w:hAnsi="Arial" w:cs="Arial"/>
                <w:lang w:val="es-BO"/>
              </w:rPr>
            </w:pPr>
          </w:p>
          <w:p w14:paraId="42E2BDEE" w14:textId="77777777" w:rsidR="008D02A5" w:rsidRDefault="008D02A5" w:rsidP="00EB3E8A">
            <w:pPr>
              <w:adjustRightInd w:val="0"/>
              <w:snapToGrid w:val="0"/>
              <w:jc w:val="center"/>
              <w:rPr>
                <w:rFonts w:ascii="Arial" w:hAnsi="Arial" w:cs="Arial"/>
                <w:lang w:val="es-BO"/>
              </w:rPr>
            </w:pPr>
          </w:p>
          <w:p w14:paraId="17A07B1F" w14:textId="6A83B6D9" w:rsidR="008D02A5" w:rsidRPr="00D011A8" w:rsidRDefault="00666C2E" w:rsidP="00EB3E8A">
            <w:pPr>
              <w:adjustRightInd w:val="0"/>
              <w:snapToGrid w:val="0"/>
              <w:jc w:val="center"/>
              <w:rPr>
                <w:rFonts w:ascii="Arial" w:hAnsi="Arial" w:cs="Arial"/>
                <w:lang w:val="es-BO"/>
              </w:rPr>
            </w:pPr>
            <w:r>
              <w:rPr>
                <w:rFonts w:ascii="Arial" w:hAnsi="Arial" w:cs="Arial"/>
                <w:lang w:val="es-BO"/>
              </w:rPr>
              <w:t>0</w:t>
            </w:r>
            <w:r w:rsidR="008D02A5">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6959E" w14:textId="77777777" w:rsidR="008D02A5" w:rsidRPr="001B3AE6" w:rsidRDefault="008D02A5" w:rsidP="008D02A5">
            <w:pPr>
              <w:adjustRightInd w:val="0"/>
              <w:snapToGrid w:val="0"/>
              <w:rPr>
                <w:rFonts w:ascii="Arial" w:hAnsi="Arial" w:cs="Arial"/>
                <w:b/>
                <w:sz w:val="16"/>
                <w:u w:val="single"/>
                <w:lang w:val="es-BO"/>
              </w:rPr>
            </w:pPr>
            <w:r w:rsidRPr="001B3AE6">
              <w:rPr>
                <w:rFonts w:ascii="Arial" w:hAnsi="Arial" w:cs="Arial"/>
                <w:sz w:val="16"/>
              </w:rPr>
              <w:t>(</w:t>
            </w:r>
            <w:r w:rsidRPr="001B3AE6">
              <w:rPr>
                <w:rFonts w:ascii="Arial" w:hAnsi="Arial" w:cs="Arial"/>
                <w:b/>
                <w:sz w:val="16"/>
                <w:u w:val="single"/>
                <w:lang w:val="es-BO"/>
              </w:rPr>
              <w:t>Presentación de Propuestas:</w:t>
            </w:r>
          </w:p>
          <w:p w14:paraId="4E46CDC7" w14:textId="4D6F1F8C" w:rsidR="008D02A5" w:rsidRPr="001B3AE6" w:rsidRDefault="008D02A5" w:rsidP="008D02A5">
            <w:pPr>
              <w:snapToGrid w:val="0"/>
              <w:rPr>
                <w:rFonts w:ascii="Tahoma" w:hAnsi="Tahoma" w:cs="Tahoma"/>
                <w:sz w:val="16"/>
                <w:lang w:val="es-BO"/>
              </w:rPr>
            </w:pPr>
            <w:r>
              <w:rPr>
                <w:rFonts w:ascii="Arial" w:hAnsi="Arial" w:cs="Arial"/>
                <w:sz w:val="16"/>
                <w:lang w:val="es-BO" w:eastAsia="es-BO"/>
              </w:rPr>
              <w:t>P</w:t>
            </w:r>
            <w:r w:rsidRPr="001B3AE6">
              <w:rPr>
                <w:rFonts w:ascii="Arial" w:hAnsi="Arial" w:cs="Arial"/>
                <w:sz w:val="16"/>
                <w:lang w:val="es-BO" w:eastAsia="es-BO"/>
              </w:rPr>
              <w:t>resentación electrónica mediante el RUPE.</w:t>
            </w:r>
          </w:p>
          <w:p w14:paraId="0D511D0B" w14:textId="77777777" w:rsidR="008D02A5" w:rsidRPr="001B3AE6" w:rsidRDefault="008D02A5" w:rsidP="008D02A5">
            <w:pPr>
              <w:adjustRightInd w:val="0"/>
              <w:snapToGrid w:val="0"/>
              <w:rPr>
                <w:rFonts w:ascii="Tahoma" w:hAnsi="Tahoma" w:cs="Tahoma"/>
                <w:sz w:val="16"/>
                <w:lang w:val="es-BO"/>
              </w:rPr>
            </w:pPr>
          </w:p>
          <w:p w14:paraId="7BD3E8FD" w14:textId="77777777" w:rsidR="008D02A5" w:rsidRPr="001B3AE6" w:rsidRDefault="008D02A5" w:rsidP="008D02A5">
            <w:pPr>
              <w:snapToGrid w:val="0"/>
              <w:rPr>
                <w:rFonts w:ascii="Arial" w:hAnsi="Arial" w:cs="Arial"/>
                <w:sz w:val="16"/>
                <w:lang w:val="es-BO" w:eastAsia="es-BO"/>
              </w:rPr>
            </w:pPr>
            <w:r w:rsidRPr="001B3AE6">
              <w:rPr>
                <w:rFonts w:ascii="Arial" w:hAnsi="Arial" w:cs="Arial"/>
                <w:b/>
                <w:sz w:val="16"/>
                <w:u w:val="single"/>
                <w:lang w:val="es-BO" w:eastAsia="es-BO"/>
              </w:rPr>
              <w:t>Apertura de Propuestas:</w:t>
            </w:r>
            <w:r w:rsidRPr="001B3AE6">
              <w:rPr>
                <w:rFonts w:ascii="Arial" w:hAnsi="Arial" w:cs="Arial"/>
                <w:sz w:val="16"/>
                <w:lang w:val="es-BO" w:eastAsia="es-BO"/>
              </w:rPr>
              <w:t xml:space="preserve"> </w:t>
            </w:r>
          </w:p>
          <w:p w14:paraId="0B9E2262" w14:textId="4880D5D8" w:rsidR="008D02A5" w:rsidRPr="001B3AE6" w:rsidRDefault="008D02A5" w:rsidP="008D02A5">
            <w:pPr>
              <w:adjustRightInd w:val="0"/>
              <w:snapToGrid w:val="0"/>
              <w:rPr>
                <w:rFonts w:ascii="Arial" w:hAnsi="Arial" w:cs="Arial"/>
                <w:b/>
                <w:sz w:val="16"/>
                <w:lang w:val="es-BO" w:eastAsia="es-BO"/>
              </w:rPr>
            </w:pPr>
            <w:r>
              <w:rPr>
                <w:rFonts w:ascii="Arial" w:hAnsi="Arial" w:cs="Arial"/>
                <w:sz w:val="16"/>
                <w:lang w:val="es-BO" w:eastAsia="es-BO"/>
              </w:rPr>
              <w:t>En</w:t>
            </w:r>
            <w:r w:rsidRPr="001B3AE6">
              <w:rPr>
                <w:rFonts w:ascii="Arial" w:hAnsi="Arial" w:cs="Arial"/>
                <w:sz w:val="16"/>
                <w:lang w:val="es-BO" w:eastAsia="es-BO"/>
              </w:rPr>
              <w:t xml:space="preserve"> oficinas de ENDE de la Calle Colombia N° 655 </w:t>
            </w:r>
            <w:r w:rsidR="00F00D69">
              <w:rPr>
                <w:rFonts w:ascii="Arial" w:hAnsi="Arial" w:cs="Arial"/>
                <w:sz w:val="16"/>
                <w:lang w:val="es-BO" w:eastAsia="es-BO"/>
              </w:rPr>
              <w:t>(Sala de Apertura</w:t>
            </w:r>
            <w:r w:rsidRPr="00133C86">
              <w:rPr>
                <w:rFonts w:ascii="Arial" w:hAnsi="Arial" w:cs="Arial"/>
                <w:sz w:val="16"/>
                <w:lang w:val="es-BO" w:eastAsia="es-BO"/>
              </w:rPr>
              <w:t>s)</w:t>
            </w:r>
          </w:p>
          <w:p w14:paraId="4C99AF71" w14:textId="77777777" w:rsidR="008D02A5" w:rsidRPr="001B3AE6" w:rsidRDefault="008D02A5" w:rsidP="008D02A5">
            <w:pPr>
              <w:adjustRightInd w:val="0"/>
              <w:snapToGrid w:val="0"/>
              <w:rPr>
                <w:rFonts w:ascii="Arial" w:hAnsi="Arial" w:cs="Arial"/>
                <w:b/>
                <w:sz w:val="6"/>
                <w:szCs w:val="8"/>
                <w:lang w:val="es-BO" w:eastAsia="es-BO"/>
              </w:rPr>
            </w:pPr>
          </w:p>
          <w:p w14:paraId="3EEC517A" w14:textId="77777777" w:rsidR="008D02A5" w:rsidRPr="001B3AE6" w:rsidRDefault="008D02A5" w:rsidP="008D02A5">
            <w:pPr>
              <w:adjustRightInd w:val="0"/>
              <w:snapToGrid w:val="0"/>
              <w:rPr>
                <w:rFonts w:ascii="Arial" w:hAnsi="Arial" w:cs="Arial"/>
                <w:sz w:val="16"/>
                <w:lang w:val="es-BO"/>
              </w:rPr>
            </w:pPr>
            <w:r w:rsidRPr="001B3AE6">
              <w:rPr>
                <w:rFonts w:ascii="Arial" w:hAnsi="Arial" w:cs="Arial"/>
                <w:b/>
                <w:sz w:val="16"/>
                <w:lang w:val="es-BO" w:eastAsia="es-BO"/>
              </w:rPr>
              <w:t>DE MANERA VIRTUAL</w:t>
            </w:r>
            <w:r w:rsidRPr="001B3AE6">
              <w:rPr>
                <w:rFonts w:ascii="Arial" w:hAnsi="Arial" w:cs="Arial"/>
                <w:b/>
                <w:sz w:val="16"/>
                <w:lang w:val="es-BO"/>
              </w:rPr>
              <w:t xml:space="preserve"> </w:t>
            </w:r>
            <w:r w:rsidRPr="001B3AE6">
              <w:rPr>
                <w:rFonts w:ascii="Arial" w:hAnsi="Arial" w:cs="Arial"/>
                <w:sz w:val="16"/>
                <w:lang w:val="es-BO"/>
              </w:rPr>
              <w:t xml:space="preserve">mediante el enlace: </w:t>
            </w:r>
          </w:p>
          <w:p w14:paraId="452D9C79" w14:textId="0AFE7D7B" w:rsidR="00120392" w:rsidRPr="00D011A8" w:rsidRDefault="002B0903" w:rsidP="008D02A5">
            <w:pPr>
              <w:adjustRightInd w:val="0"/>
              <w:snapToGrid w:val="0"/>
              <w:jc w:val="center"/>
              <w:rPr>
                <w:rFonts w:ascii="Arial" w:hAnsi="Arial" w:cs="Arial"/>
                <w:lang w:val="es-BO"/>
              </w:rPr>
            </w:pPr>
            <w:hyperlink r:id="rId10" w:history="1">
              <w:r w:rsidR="008D02A5" w:rsidRPr="001B3AE6">
                <w:rPr>
                  <w:rStyle w:val="Hipervnculo"/>
                  <w:rFonts w:ascii="Arial" w:hAnsi="Arial" w:cs="Arial"/>
                  <w:sz w:val="16"/>
                  <w:lang w:val="es-BO"/>
                </w:rPr>
                <w:t>https://ende.webex.com/meet/ende.sala5</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109B1AE4"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4ABE4474" w:rsidR="00120392" w:rsidRPr="00D011A8" w:rsidRDefault="00E106C5" w:rsidP="00EB3E8A">
            <w:pPr>
              <w:adjustRightInd w:val="0"/>
              <w:snapToGrid w:val="0"/>
              <w:jc w:val="center"/>
              <w:rPr>
                <w:rFonts w:ascii="Arial" w:hAnsi="Arial" w:cs="Arial"/>
                <w:lang w:val="es-BO"/>
              </w:rPr>
            </w:pPr>
            <w:r>
              <w:rPr>
                <w:rFonts w:ascii="Arial" w:hAnsi="Arial" w:cs="Arial"/>
                <w:lang w:val="es-BO"/>
              </w:rPr>
              <w:t>0</w:t>
            </w:r>
            <w:r w:rsidR="00F549BB">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655A0132" w:rsidR="00120392" w:rsidRPr="00D011A8" w:rsidRDefault="002238A1" w:rsidP="004F0140">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0CDA6C1C" w:rsidR="00120392" w:rsidRPr="00D011A8" w:rsidRDefault="008D02A5" w:rsidP="00EB3E8A">
            <w:pPr>
              <w:adjustRightInd w:val="0"/>
              <w:snapToGrid w:val="0"/>
              <w:jc w:val="center"/>
              <w:rPr>
                <w:rFonts w:ascii="Arial" w:hAnsi="Arial" w:cs="Arial"/>
                <w:lang w:val="es-BO"/>
              </w:rPr>
            </w:pPr>
            <w:r>
              <w:rPr>
                <w:rFonts w:ascii="Arial" w:hAnsi="Arial" w:cs="Arial"/>
                <w:lang w:val="es-BO"/>
              </w:rPr>
              <w:t>202</w:t>
            </w:r>
            <w:r w:rsidR="002238A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06273703" w:rsidR="00120392" w:rsidRPr="00D011A8" w:rsidRDefault="00F549BB" w:rsidP="00F549BB">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627F2E94" w:rsidR="00120392" w:rsidRPr="00D011A8" w:rsidRDefault="00E106C5" w:rsidP="002238A1">
            <w:pPr>
              <w:adjustRightInd w:val="0"/>
              <w:snapToGrid w:val="0"/>
              <w:jc w:val="center"/>
              <w:rPr>
                <w:rFonts w:ascii="Arial" w:hAnsi="Arial" w:cs="Arial"/>
                <w:lang w:val="es-BO"/>
              </w:rPr>
            </w:pPr>
            <w:r>
              <w:rPr>
                <w:rFonts w:ascii="Arial" w:hAnsi="Arial" w:cs="Arial"/>
                <w:lang w:val="es-BO"/>
              </w:rPr>
              <w:t>0</w:t>
            </w:r>
            <w:r w:rsidR="002238A1">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488765B" w:rsidR="00120392" w:rsidRPr="00D011A8" w:rsidRDefault="008D02A5" w:rsidP="002238A1">
            <w:pPr>
              <w:adjustRightInd w:val="0"/>
              <w:snapToGrid w:val="0"/>
              <w:jc w:val="center"/>
              <w:rPr>
                <w:rFonts w:ascii="Arial" w:hAnsi="Arial" w:cs="Arial"/>
                <w:lang w:val="es-BO"/>
              </w:rPr>
            </w:pPr>
            <w:r>
              <w:rPr>
                <w:rFonts w:ascii="Arial" w:hAnsi="Arial" w:cs="Arial"/>
                <w:lang w:val="es-BO"/>
              </w:rPr>
              <w:t>202</w:t>
            </w:r>
            <w:r w:rsidR="002238A1">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6F47325E" w:rsidR="00120392" w:rsidRPr="00D011A8" w:rsidRDefault="00F549BB" w:rsidP="00E106C5">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7FC58A12" w:rsidR="00120392" w:rsidRPr="00D011A8" w:rsidRDefault="00E106C5" w:rsidP="00EB3E8A">
            <w:pPr>
              <w:adjustRightInd w:val="0"/>
              <w:snapToGrid w:val="0"/>
              <w:jc w:val="center"/>
              <w:rPr>
                <w:rFonts w:ascii="Arial" w:hAnsi="Arial" w:cs="Arial"/>
                <w:lang w:val="es-BO"/>
              </w:rPr>
            </w:pPr>
            <w:r>
              <w:rPr>
                <w:rFonts w:ascii="Arial" w:hAnsi="Arial" w:cs="Arial"/>
                <w:lang w:val="es-BO"/>
              </w:rPr>
              <w:t>0</w:t>
            </w:r>
            <w:r w:rsidR="002238A1">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04DEF42F" w:rsidR="00120392" w:rsidRPr="00D011A8" w:rsidRDefault="008D02A5" w:rsidP="00E106C5">
            <w:pPr>
              <w:adjustRightInd w:val="0"/>
              <w:snapToGrid w:val="0"/>
              <w:jc w:val="center"/>
              <w:rPr>
                <w:rFonts w:ascii="Arial" w:hAnsi="Arial" w:cs="Arial"/>
                <w:lang w:val="es-BO"/>
              </w:rPr>
            </w:pPr>
            <w:r>
              <w:rPr>
                <w:rFonts w:ascii="Arial" w:hAnsi="Arial" w:cs="Arial"/>
                <w:lang w:val="es-BO"/>
              </w:rPr>
              <w:t>202</w:t>
            </w:r>
            <w:r w:rsidR="00E4211B">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5F8A61C7" w:rsidR="00120392" w:rsidRPr="00D011A8" w:rsidRDefault="00F549BB" w:rsidP="00E106C5">
            <w:pPr>
              <w:adjustRightInd w:val="0"/>
              <w:snapToGrid w:val="0"/>
              <w:jc w:val="center"/>
              <w:rPr>
                <w:rFonts w:ascii="Arial" w:hAnsi="Arial" w:cs="Arial"/>
                <w:lang w:val="es-BO"/>
              </w:rPr>
            </w:pPr>
            <w:r>
              <w:rPr>
                <w:rFonts w:ascii="Arial" w:hAnsi="Arial" w:cs="Arial"/>
                <w:lang w:val="es-BO"/>
              </w:rPr>
              <w:t>22</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0297E9D9" w:rsidR="00120392" w:rsidRPr="00D011A8" w:rsidRDefault="00E106C5" w:rsidP="002238A1">
            <w:pPr>
              <w:adjustRightInd w:val="0"/>
              <w:snapToGrid w:val="0"/>
              <w:jc w:val="center"/>
              <w:rPr>
                <w:rFonts w:ascii="Arial" w:hAnsi="Arial" w:cs="Arial"/>
                <w:lang w:val="es-BO"/>
              </w:rPr>
            </w:pPr>
            <w:r>
              <w:rPr>
                <w:rFonts w:ascii="Arial" w:hAnsi="Arial" w:cs="Arial"/>
                <w:lang w:val="es-BO"/>
              </w:rPr>
              <w:t>0</w:t>
            </w:r>
            <w:r w:rsidR="002238A1">
              <w:rPr>
                <w:rFonts w:ascii="Arial" w:hAnsi="Arial" w:cs="Arial"/>
                <w:lang w:val="es-BO"/>
              </w:rPr>
              <w:t>2</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33A1349C" w:rsidR="00120392" w:rsidRPr="00D011A8" w:rsidRDefault="008D02A5" w:rsidP="00EB3E8A">
            <w:pPr>
              <w:adjustRightInd w:val="0"/>
              <w:snapToGrid w:val="0"/>
              <w:jc w:val="center"/>
              <w:rPr>
                <w:rFonts w:ascii="Arial" w:hAnsi="Arial" w:cs="Arial"/>
                <w:lang w:val="es-BO"/>
              </w:rPr>
            </w:pPr>
            <w:r>
              <w:rPr>
                <w:rFonts w:ascii="Arial" w:hAnsi="Arial" w:cs="Arial"/>
                <w:lang w:val="es-BO"/>
              </w:rPr>
              <w:t>202</w:t>
            </w:r>
            <w:r w:rsidR="00E4211B">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D011A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D011A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D011A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7263B6">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5267F80F" w:rsidR="00120392" w:rsidRPr="00D011A8" w:rsidRDefault="00F549BB" w:rsidP="00F549BB">
            <w:pPr>
              <w:adjustRightInd w:val="0"/>
              <w:snapToGrid w:val="0"/>
              <w:jc w:val="center"/>
              <w:rPr>
                <w:rFonts w:ascii="Arial" w:hAnsi="Arial" w:cs="Arial"/>
                <w:lang w:val="es-BO"/>
              </w:rPr>
            </w:pPr>
            <w:r>
              <w:rPr>
                <w:rFonts w:ascii="Arial" w:hAnsi="Arial" w:cs="Arial"/>
                <w:lang w:val="es-BO"/>
              </w:rPr>
              <w:t>26</w:t>
            </w:r>
            <w:bookmarkStart w:id="98" w:name="_GoBack"/>
            <w:bookmarkEnd w:id="98"/>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7B1C5BB5" w:rsidR="00120392" w:rsidRPr="00D011A8" w:rsidRDefault="00E106C5" w:rsidP="002238A1">
            <w:pPr>
              <w:adjustRightInd w:val="0"/>
              <w:snapToGrid w:val="0"/>
              <w:jc w:val="center"/>
              <w:rPr>
                <w:rFonts w:ascii="Arial" w:hAnsi="Arial" w:cs="Arial"/>
                <w:lang w:val="es-BO"/>
              </w:rPr>
            </w:pPr>
            <w:r>
              <w:rPr>
                <w:rFonts w:ascii="Arial" w:hAnsi="Arial" w:cs="Arial"/>
                <w:lang w:val="es-BO"/>
              </w:rPr>
              <w:t>0</w:t>
            </w:r>
            <w:r w:rsidR="002238A1">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089CE61" w:rsidR="00120392" w:rsidRPr="00D011A8" w:rsidRDefault="008D02A5" w:rsidP="00E106C5">
            <w:pPr>
              <w:adjustRightInd w:val="0"/>
              <w:snapToGrid w:val="0"/>
              <w:jc w:val="center"/>
              <w:rPr>
                <w:rFonts w:ascii="Arial" w:hAnsi="Arial" w:cs="Arial"/>
                <w:lang w:val="es-BO"/>
              </w:rPr>
            </w:pPr>
            <w:r>
              <w:rPr>
                <w:rFonts w:ascii="Arial" w:hAnsi="Arial" w:cs="Arial"/>
                <w:lang w:val="es-BO"/>
              </w:rPr>
              <w:t>202</w:t>
            </w:r>
            <w:r w:rsidR="00E4211B">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69BAC06F" w14:textId="4181265C" w:rsidR="00D011A8" w:rsidRDefault="00D011A8" w:rsidP="00802E75">
      <w:pPr>
        <w:rPr>
          <w:lang w:val="es-BO"/>
        </w:rPr>
      </w:pPr>
    </w:p>
    <w:p w14:paraId="12A95E15" w14:textId="77777777" w:rsidR="00EC3CCF" w:rsidRPr="00D011A8" w:rsidRDefault="00EC3CCF" w:rsidP="00802E75">
      <w:pPr>
        <w:rPr>
          <w:lang w:val="es-BO"/>
        </w:rPr>
      </w:pPr>
    </w:p>
    <w:p w14:paraId="0A16E5B8" w14:textId="63481AB9" w:rsidR="00A72FB0" w:rsidRPr="00D011A8" w:rsidRDefault="009004E0" w:rsidP="007263B6">
      <w:pPr>
        <w:pStyle w:val="Ttulo"/>
        <w:numPr>
          <w:ilvl w:val="0"/>
          <w:numId w:val="11"/>
        </w:numPr>
        <w:spacing w:before="0" w:after="0"/>
        <w:jc w:val="both"/>
        <w:rPr>
          <w:rFonts w:ascii="Verdana" w:hAnsi="Verdana"/>
          <w:sz w:val="18"/>
          <w:szCs w:val="18"/>
          <w:lang w:val="es-BO"/>
        </w:rPr>
      </w:pPr>
      <w:bookmarkStart w:id="99"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38"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38"/>
      </w:tblGrid>
      <w:tr w:rsidR="00D011A8" w:rsidRPr="00D011A8" w14:paraId="4539A273" w14:textId="77777777" w:rsidTr="00173DEE">
        <w:trPr>
          <w:trHeight w:val="178"/>
        </w:trPr>
        <w:tc>
          <w:tcPr>
            <w:tcW w:w="9738" w:type="dxa"/>
            <w:tcBorders>
              <w:bottom w:val="single" w:sz="4" w:space="0" w:color="auto"/>
            </w:tcBorders>
            <w:shd w:val="clear" w:color="auto" w:fill="0F243E"/>
          </w:tcPr>
          <w:p w14:paraId="6094B5F1" w14:textId="77777777" w:rsidR="00F95915" w:rsidRPr="00F95915" w:rsidRDefault="00F95915" w:rsidP="00F95915">
            <w:pPr>
              <w:shd w:val="clear" w:color="auto" w:fill="17365D"/>
              <w:tabs>
                <w:tab w:val="left" w:pos="7513"/>
              </w:tabs>
              <w:jc w:val="center"/>
              <w:rPr>
                <w:rFonts w:ascii="Arial" w:hAnsi="Arial" w:cs="Arial"/>
                <w:b/>
                <w:lang w:val="es-BO"/>
              </w:rPr>
            </w:pPr>
            <w:r w:rsidRPr="00F95915">
              <w:rPr>
                <w:rFonts w:ascii="Arial" w:hAnsi="Arial" w:cs="Arial"/>
                <w:b/>
                <w:lang w:val="es-BO"/>
              </w:rPr>
              <w:t>TÉRMINOS DE REFERENCIA</w:t>
            </w:r>
          </w:p>
          <w:p w14:paraId="1EDAA6B1" w14:textId="541963A8" w:rsidR="00A72FB0" w:rsidRPr="00D011A8" w:rsidRDefault="00E40C6A" w:rsidP="00F95915">
            <w:pPr>
              <w:shd w:val="clear" w:color="auto" w:fill="17365D"/>
              <w:tabs>
                <w:tab w:val="left" w:pos="7513"/>
              </w:tabs>
              <w:jc w:val="center"/>
              <w:rPr>
                <w:rFonts w:ascii="Arial" w:hAnsi="Arial" w:cs="Arial"/>
                <w:lang w:val="es-BO"/>
              </w:rPr>
            </w:pPr>
            <w:r w:rsidRPr="00E40C6A">
              <w:rPr>
                <w:rFonts w:ascii="Arial" w:hAnsi="Arial" w:cs="Arial"/>
                <w:b/>
                <w:lang w:val="es-BO"/>
              </w:rPr>
              <w:t>PROFESIONAL JUNIOR – UADM 3</w:t>
            </w:r>
          </w:p>
        </w:tc>
      </w:tr>
      <w:tr w:rsidR="00D011A8" w:rsidRPr="00737E7B" w14:paraId="7584E2AB" w14:textId="77777777" w:rsidTr="00173DEE">
        <w:trPr>
          <w:trHeight w:val="1026"/>
        </w:trPr>
        <w:tc>
          <w:tcPr>
            <w:tcW w:w="9738" w:type="dxa"/>
            <w:tcBorders>
              <w:top w:val="single" w:sz="4" w:space="0" w:color="auto"/>
            </w:tcBorders>
            <w:shd w:val="clear" w:color="auto" w:fill="FFFFFF"/>
          </w:tcPr>
          <w:p w14:paraId="4F1A00ED" w14:textId="77777777" w:rsidR="00F03B1C" w:rsidRDefault="00F03B1C" w:rsidP="0064241A">
            <w:pPr>
              <w:rPr>
                <w:rFonts w:ascii="Arial" w:hAnsi="Arial" w:cs="Arial"/>
                <w:lang w:val="es-BO"/>
              </w:rPr>
            </w:pPr>
          </w:p>
          <w:p w14:paraId="2AD353AE" w14:textId="77777777" w:rsidR="00173DEE" w:rsidRPr="00871D5D" w:rsidRDefault="00173DEE" w:rsidP="007A480D">
            <w:pPr>
              <w:numPr>
                <w:ilvl w:val="0"/>
                <w:numId w:val="37"/>
              </w:numPr>
              <w:tabs>
                <w:tab w:val="clear" w:pos="1065"/>
                <w:tab w:val="num" w:pos="426"/>
                <w:tab w:val="left" w:pos="9428"/>
              </w:tabs>
              <w:ind w:left="426" w:right="153" w:hanging="426"/>
              <w:rPr>
                <w:rFonts w:cs="Tahoma"/>
                <w:b/>
                <w:caps/>
                <w:color w:val="000000"/>
                <w:szCs w:val="18"/>
              </w:rPr>
            </w:pPr>
            <w:r w:rsidRPr="00871D5D">
              <w:rPr>
                <w:rFonts w:cs="Tahoma"/>
                <w:b/>
                <w:color w:val="000000"/>
                <w:szCs w:val="18"/>
              </w:rPr>
              <w:t>ANTECEDENTES</w:t>
            </w:r>
          </w:p>
          <w:p w14:paraId="083E0E5C" w14:textId="77777777" w:rsidR="00173DEE" w:rsidRPr="00871D5D" w:rsidRDefault="00173DEE" w:rsidP="00173DEE">
            <w:pPr>
              <w:ind w:left="1065" w:right="153"/>
              <w:rPr>
                <w:rFonts w:cs="Tahoma"/>
                <w:b/>
                <w:caps/>
                <w:color w:val="000000"/>
                <w:szCs w:val="18"/>
              </w:rPr>
            </w:pPr>
          </w:p>
          <w:p w14:paraId="4FB99239" w14:textId="77777777" w:rsidR="00173DEE" w:rsidRPr="00871D5D" w:rsidRDefault="00173DEE" w:rsidP="00173DEE">
            <w:pPr>
              <w:tabs>
                <w:tab w:val="left" w:pos="9639"/>
              </w:tabs>
              <w:ind w:left="426" w:right="51"/>
              <w:rPr>
                <w:rFonts w:cs="Tahoma"/>
                <w:color w:val="000000"/>
                <w:szCs w:val="18"/>
              </w:rPr>
            </w:pPr>
            <w:r w:rsidRPr="00871D5D">
              <w:rPr>
                <w:rFonts w:cs="Tahoma"/>
                <w:color w:val="000000"/>
                <w:szCs w:val="18"/>
              </w:rPr>
              <w:t xml:space="preserve">La Empresa Nacional de Electricidad - ENDE, para cumplir las actividades planificadas por la </w:t>
            </w:r>
            <w:r w:rsidRPr="00E13592">
              <w:rPr>
                <w:rFonts w:cs="Tahoma"/>
                <w:bCs/>
                <w:szCs w:val="18"/>
              </w:rPr>
              <w:t>Unidad Administrativa,</w:t>
            </w:r>
            <w:r w:rsidRPr="00871D5D">
              <w:rPr>
                <w:rFonts w:cs="Tahoma"/>
                <w:color w:val="FF0000"/>
                <w:szCs w:val="18"/>
              </w:rPr>
              <w:t xml:space="preserve"> </w:t>
            </w:r>
            <w:r w:rsidRPr="00871D5D">
              <w:rPr>
                <w:rFonts w:cs="Tahoma"/>
                <w:color w:val="000000"/>
                <w:szCs w:val="18"/>
              </w:rPr>
              <w:t xml:space="preserve">requiere contratar a un Consultor Individual de Línea que cumpla con la experiencia y formación establecida en </w:t>
            </w:r>
            <w:r>
              <w:rPr>
                <w:rFonts w:cs="Tahoma"/>
                <w:color w:val="000000"/>
                <w:szCs w:val="18"/>
              </w:rPr>
              <w:t>los</w:t>
            </w:r>
            <w:r w:rsidRPr="00871D5D">
              <w:rPr>
                <w:rFonts w:cs="Tahoma"/>
                <w:color w:val="000000"/>
                <w:szCs w:val="18"/>
              </w:rPr>
              <w:t xml:space="preserve"> presente</w:t>
            </w:r>
            <w:r>
              <w:rPr>
                <w:rFonts w:cs="Tahoma"/>
                <w:color w:val="000000"/>
                <w:szCs w:val="18"/>
              </w:rPr>
              <w:t>s</w:t>
            </w:r>
            <w:r w:rsidRPr="00871D5D">
              <w:rPr>
                <w:rFonts w:cs="Tahoma"/>
                <w:color w:val="000000"/>
                <w:szCs w:val="18"/>
              </w:rPr>
              <w:t xml:space="preserve"> Término</w:t>
            </w:r>
            <w:r>
              <w:rPr>
                <w:rFonts w:cs="Tahoma"/>
                <w:color w:val="000000"/>
                <w:szCs w:val="18"/>
              </w:rPr>
              <w:t>s</w:t>
            </w:r>
            <w:r w:rsidRPr="00871D5D">
              <w:rPr>
                <w:rFonts w:cs="Tahoma"/>
                <w:color w:val="000000"/>
                <w:szCs w:val="18"/>
              </w:rPr>
              <w:t xml:space="preserve"> de Referencia (</w:t>
            </w:r>
            <w:proofErr w:type="spellStart"/>
            <w:r w:rsidRPr="00871D5D">
              <w:rPr>
                <w:rFonts w:cs="Tahoma"/>
                <w:color w:val="000000"/>
                <w:szCs w:val="18"/>
              </w:rPr>
              <w:t>TDR</w:t>
            </w:r>
            <w:r>
              <w:rPr>
                <w:rFonts w:cs="Tahoma"/>
                <w:color w:val="000000"/>
                <w:szCs w:val="18"/>
              </w:rPr>
              <w:t>’s</w:t>
            </w:r>
            <w:proofErr w:type="spellEnd"/>
            <w:r w:rsidRPr="00871D5D">
              <w:rPr>
                <w:rFonts w:cs="Tahoma"/>
                <w:color w:val="000000"/>
                <w:szCs w:val="18"/>
              </w:rPr>
              <w:t>).</w:t>
            </w:r>
          </w:p>
          <w:p w14:paraId="1D2B7465" w14:textId="77777777" w:rsidR="00173DEE" w:rsidRPr="00871D5D" w:rsidRDefault="00173DEE" w:rsidP="00173DEE">
            <w:pPr>
              <w:ind w:left="360" w:right="153"/>
              <w:rPr>
                <w:rFonts w:cs="Tahoma"/>
                <w:b/>
                <w:caps/>
                <w:color w:val="000000"/>
                <w:szCs w:val="18"/>
              </w:rPr>
            </w:pPr>
            <w:r w:rsidRPr="00871D5D">
              <w:rPr>
                <w:rFonts w:cs="Tahoma"/>
                <w:b/>
                <w:color w:val="000000"/>
                <w:szCs w:val="18"/>
              </w:rPr>
              <w:t xml:space="preserve"> </w:t>
            </w:r>
          </w:p>
          <w:p w14:paraId="271CF872" w14:textId="77777777" w:rsidR="00173DEE" w:rsidRPr="00871D5D" w:rsidRDefault="00173DEE" w:rsidP="007A480D">
            <w:pPr>
              <w:numPr>
                <w:ilvl w:val="0"/>
                <w:numId w:val="37"/>
              </w:numPr>
              <w:tabs>
                <w:tab w:val="clear" w:pos="1065"/>
                <w:tab w:val="num" w:pos="426"/>
              </w:tabs>
              <w:ind w:left="426" w:right="51" w:hanging="426"/>
              <w:rPr>
                <w:rFonts w:cs="Tahoma"/>
                <w:b/>
                <w:caps/>
                <w:color w:val="000000"/>
                <w:szCs w:val="18"/>
              </w:rPr>
            </w:pPr>
            <w:r w:rsidRPr="00871D5D">
              <w:rPr>
                <w:rFonts w:cs="Tahoma"/>
                <w:b/>
                <w:color w:val="000000"/>
                <w:szCs w:val="18"/>
              </w:rPr>
              <w:t>OBJETO DE LA CONSULTORÍA INDIVIDUAL</w:t>
            </w:r>
            <w:r>
              <w:rPr>
                <w:rFonts w:cs="Tahoma"/>
                <w:b/>
                <w:color w:val="000000"/>
                <w:szCs w:val="18"/>
              </w:rPr>
              <w:t xml:space="preserve"> DE LÍNEA</w:t>
            </w:r>
          </w:p>
          <w:p w14:paraId="1D73F845" w14:textId="77777777" w:rsidR="00173DEE" w:rsidRPr="00871D5D" w:rsidRDefault="00173DEE" w:rsidP="00173DEE">
            <w:pPr>
              <w:ind w:left="1065" w:right="153"/>
              <w:rPr>
                <w:rFonts w:cs="Tahoma"/>
                <w:b/>
                <w:caps/>
                <w:color w:val="000000"/>
                <w:szCs w:val="18"/>
              </w:rPr>
            </w:pPr>
          </w:p>
          <w:p w14:paraId="05083427" w14:textId="77777777" w:rsidR="00173DEE" w:rsidRPr="00871D5D" w:rsidRDefault="00173DEE" w:rsidP="00173DEE">
            <w:pPr>
              <w:ind w:left="426" w:right="51"/>
              <w:contextualSpacing/>
              <w:rPr>
                <w:rFonts w:cs="Tahoma"/>
                <w:color w:val="000000"/>
                <w:szCs w:val="18"/>
              </w:rPr>
            </w:pPr>
            <w:r w:rsidRPr="00871D5D">
              <w:rPr>
                <w:rFonts w:cs="Tahoma"/>
                <w:color w:val="000000"/>
                <w:szCs w:val="18"/>
              </w:rPr>
              <w:t>La Empresa Nacional de Electricidad (</w:t>
            </w:r>
            <w:r w:rsidRPr="00871D5D">
              <w:rPr>
                <w:rFonts w:cs="Tahoma"/>
                <w:b/>
                <w:color w:val="000000"/>
                <w:szCs w:val="18"/>
              </w:rPr>
              <w:t>ENDE</w:t>
            </w:r>
            <w:r w:rsidRPr="00871D5D">
              <w:rPr>
                <w:rFonts w:cs="Tahoma"/>
                <w:color w:val="000000"/>
                <w:szCs w:val="18"/>
              </w:rPr>
              <w:t xml:space="preserve">), a través </w:t>
            </w:r>
            <w:r w:rsidRPr="00E13592">
              <w:rPr>
                <w:rFonts w:cs="Tahoma"/>
                <w:color w:val="000000"/>
                <w:szCs w:val="18"/>
              </w:rPr>
              <w:t>del Área de Activos Fijos de la Unidad Administrativa</w:t>
            </w:r>
            <w:r>
              <w:rPr>
                <w:rFonts w:cs="Tahoma"/>
                <w:color w:val="000000"/>
                <w:szCs w:val="18"/>
              </w:rPr>
              <w:t>,</w:t>
            </w:r>
            <w:r w:rsidRPr="00871D5D">
              <w:rPr>
                <w:rFonts w:cs="Tahoma"/>
                <w:color w:val="000000"/>
                <w:szCs w:val="18"/>
              </w:rPr>
              <w:t xml:space="preserve"> requiere contratar un Consultor Individual de Línea para apoyar de forma oportuna y eficiente al cumplimiento de objetivos de </w:t>
            </w:r>
            <w:r w:rsidRPr="00871D5D">
              <w:rPr>
                <w:rFonts w:cs="Tahoma"/>
                <w:b/>
                <w:color w:val="000000"/>
                <w:szCs w:val="18"/>
              </w:rPr>
              <w:t>ENDE</w:t>
            </w:r>
            <w:r w:rsidRPr="00871D5D">
              <w:rPr>
                <w:rFonts w:cs="Tahoma"/>
                <w:color w:val="000000"/>
                <w:szCs w:val="18"/>
              </w:rPr>
              <w:t>.</w:t>
            </w:r>
          </w:p>
          <w:p w14:paraId="26C581C7" w14:textId="77777777" w:rsidR="00173DEE" w:rsidRPr="00871D5D" w:rsidRDefault="00173DEE" w:rsidP="00173DEE">
            <w:pPr>
              <w:ind w:left="426" w:right="51"/>
              <w:contextualSpacing/>
              <w:rPr>
                <w:rFonts w:cs="Tahoma"/>
                <w:color w:val="000000"/>
                <w:szCs w:val="18"/>
              </w:rPr>
            </w:pPr>
          </w:p>
          <w:p w14:paraId="02107F52" w14:textId="77777777" w:rsidR="00173DEE" w:rsidRPr="00871D5D" w:rsidRDefault="00173DEE" w:rsidP="00173DEE">
            <w:pPr>
              <w:ind w:left="426" w:right="51"/>
              <w:contextualSpacing/>
              <w:rPr>
                <w:rFonts w:cs="Tahoma"/>
                <w:color w:val="000000"/>
                <w:szCs w:val="18"/>
              </w:rPr>
            </w:pPr>
            <w:r w:rsidRPr="00871D5D">
              <w:rPr>
                <w:rFonts w:cs="Tahoma"/>
                <w:color w:val="000000"/>
                <w:szCs w:val="18"/>
              </w:rPr>
              <w:t xml:space="preserve">Para este fin, </w:t>
            </w:r>
            <w:r w:rsidRPr="00871D5D">
              <w:rPr>
                <w:rFonts w:cs="Tahoma"/>
                <w:b/>
                <w:color w:val="000000"/>
                <w:szCs w:val="18"/>
              </w:rPr>
              <w:t>ENDE</w:t>
            </w:r>
            <w:r w:rsidRPr="00871D5D">
              <w:rPr>
                <w:rFonts w:cs="Tahoma"/>
                <w:color w:val="000000"/>
                <w:szCs w:val="18"/>
              </w:rPr>
              <w:t xml:space="preserve"> apoyará al </w:t>
            </w:r>
            <w:r w:rsidRPr="00871D5D">
              <w:rPr>
                <w:rFonts w:cs="Tahoma"/>
                <w:b/>
                <w:color w:val="000000"/>
                <w:szCs w:val="18"/>
              </w:rPr>
              <w:t>CONSULTOR</w:t>
            </w:r>
            <w:r w:rsidRPr="00871D5D">
              <w:rPr>
                <w:rFonts w:cs="Tahoma"/>
                <w:color w:val="000000"/>
                <w:szCs w:val="18"/>
              </w:rPr>
              <w:t xml:space="preserve"> proporcionando la información necesaria, logístic</w:t>
            </w:r>
            <w:r>
              <w:rPr>
                <w:rFonts w:cs="Tahoma"/>
                <w:color w:val="000000"/>
                <w:szCs w:val="18"/>
              </w:rPr>
              <w:t>a</w:t>
            </w:r>
            <w:r w:rsidRPr="00871D5D">
              <w:rPr>
                <w:rFonts w:cs="Tahoma"/>
                <w:color w:val="000000"/>
                <w:szCs w:val="18"/>
              </w:rPr>
              <w:t xml:space="preserve"> y todas las condiciones e insumos para el desarrollo de la </w:t>
            </w:r>
            <w:r w:rsidRPr="00871D5D">
              <w:rPr>
                <w:rFonts w:cs="Tahoma"/>
                <w:b/>
                <w:color w:val="000000"/>
                <w:szCs w:val="18"/>
              </w:rPr>
              <w:t>CONSULTORÍA</w:t>
            </w:r>
            <w:r w:rsidRPr="00871D5D">
              <w:rPr>
                <w:rFonts w:cs="Tahoma"/>
                <w:color w:val="000000"/>
                <w:szCs w:val="18"/>
              </w:rPr>
              <w:t>.</w:t>
            </w:r>
          </w:p>
          <w:p w14:paraId="4DF11FF7" w14:textId="77777777" w:rsidR="00173DEE" w:rsidRPr="00871D5D" w:rsidRDefault="00173DEE" w:rsidP="00173DEE">
            <w:pPr>
              <w:ind w:left="360" w:right="51"/>
              <w:rPr>
                <w:rFonts w:cs="Tahoma"/>
                <w:color w:val="000000"/>
                <w:szCs w:val="18"/>
              </w:rPr>
            </w:pPr>
          </w:p>
          <w:p w14:paraId="366422E5" w14:textId="77777777" w:rsidR="00173DEE" w:rsidRPr="00871D5D" w:rsidRDefault="00173DEE" w:rsidP="007A480D">
            <w:pPr>
              <w:numPr>
                <w:ilvl w:val="0"/>
                <w:numId w:val="37"/>
              </w:numPr>
              <w:tabs>
                <w:tab w:val="clear" w:pos="1065"/>
                <w:tab w:val="num" w:pos="426"/>
              </w:tabs>
              <w:ind w:left="426" w:right="153" w:hanging="426"/>
              <w:rPr>
                <w:rFonts w:cs="Tahoma"/>
                <w:b/>
                <w:caps/>
                <w:color w:val="000000"/>
                <w:szCs w:val="18"/>
              </w:rPr>
            </w:pPr>
            <w:r w:rsidRPr="00871D5D">
              <w:rPr>
                <w:rFonts w:cs="Tahoma"/>
                <w:b/>
                <w:caps/>
                <w:color w:val="000000"/>
                <w:szCs w:val="18"/>
              </w:rPr>
              <w:t>ALCANCE DEL SERVICIO</w:t>
            </w:r>
            <w:r>
              <w:rPr>
                <w:rFonts w:cs="Tahoma"/>
                <w:b/>
                <w:caps/>
                <w:color w:val="000000"/>
                <w:szCs w:val="18"/>
              </w:rPr>
              <w:t xml:space="preserve"> de consultoría</w:t>
            </w:r>
          </w:p>
          <w:p w14:paraId="3A9B85B5" w14:textId="77777777" w:rsidR="00173DEE" w:rsidRPr="00871D5D" w:rsidRDefault="00173DEE" w:rsidP="00173DEE">
            <w:pPr>
              <w:ind w:left="720" w:right="153"/>
              <w:rPr>
                <w:rFonts w:cs="Tahoma"/>
                <w:b/>
                <w:caps/>
                <w:color w:val="000000"/>
                <w:szCs w:val="18"/>
              </w:rPr>
            </w:pPr>
          </w:p>
          <w:p w14:paraId="7B653469" w14:textId="77777777" w:rsidR="00173DEE" w:rsidRPr="00CB2F22" w:rsidRDefault="00173DEE" w:rsidP="00AA5347">
            <w:pPr>
              <w:ind w:left="426" w:right="51"/>
              <w:contextualSpacing/>
              <w:rPr>
                <w:rFonts w:cs="Tahoma"/>
                <w:szCs w:val="18"/>
              </w:rPr>
            </w:pPr>
            <w:r w:rsidRPr="00CB2F22">
              <w:rPr>
                <w:rFonts w:cs="Tahoma"/>
                <w:szCs w:val="18"/>
              </w:rPr>
              <w:t xml:space="preserve">El Consultor Individual </w:t>
            </w:r>
            <w:r w:rsidRPr="00CB2F22">
              <w:rPr>
                <w:rFonts w:cs="Tahoma"/>
                <w:color w:val="000000"/>
                <w:szCs w:val="18"/>
              </w:rPr>
              <w:t>de Línea</w:t>
            </w:r>
            <w:r w:rsidRPr="00CB2F22">
              <w:rPr>
                <w:rFonts w:cs="Tahoma"/>
                <w:szCs w:val="18"/>
              </w:rPr>
              <w:t xml:space="preserve"> deberá realizar y ejecutar las tareas encomendadas en estricta aplicación a los términos de Referencia, al contrato a suscribir y a los mecanismos de coordinación establecidos por el área de Activos Fijos de </w:t>
            </w:r>
            <w:r w:rsidRPr="00CB2F22">
              <w:rPr>
                <w:rFonts w:cs="Tahoma"/>
                <w:b/>
                <w:szCs w:val="18"/>
              </w:rPr>
              <w:t xml:space="preserve">ENDE. </w:t>
            </w:r>
            <w:r w:rsidRPr="00CB2F22">
              <w:rPr>
                <w:rFonts w:cs="Tahoma"/>
                <w:szCs w:val="18"/>
              </w:rPr>
              <w:t xml:space="preserve">Para este fin, el </w:t>
            </w:r>
            <w:r w:rsidRPr="00CB2F22">
              <w:rPr>
                <w:rFonts w:cs="Tahoma"/>
                <w:b/>
                <w:szCs w:val="18"/>
              </w:rPr>
              <w:t>CONSULTOR</w:t>
            </w:r>
            <w:r w:rsidRPr="00CB2F22">
              <w:rPr>
                <w:rFonts w:cs="Tahoma"/>
                <w:szCs w:val="18"/>
              </w:rPr>
              <w:t xml:space="preserve"> deberá efectuar, sin ser limitativas, las siguientes actividades:</w:t>
            </w:r>
          </w:p>
          <w:p w14:paraId="7498A12B" w14:textId="77777777" w:rsidR="00173DEE" w:rsidRPr="00871D5D" w:rsidRDefault="00173DEE" w:rsidP="00AA5347">
            <w:pPr>
              <w:ind w:left="709" w:right="51"/>
              <w:contextualSpacing/>
              <w:rPr>
                <w:rFonts w:cs="Tahoma"/>
                <w:szCs w:val="18"/>
              </w:rPr>
            </w:pPr>
          </w:p>
          <w:p w14:paraId="1E6BE6BC" w14:textId="77777777" w:rsidR="00173DEE" w:rsidRDefault="00173DEE" w:rsidP="007A480D">
            <w:pPr>
              <w:pStyle w:val="Prrafodelista"/>
              <w:numPr>
                <w:ilvl w:val="0"/>
                <w:numId w:val="45"/>
              </w:numPr>
              <w:autoSpaceDE w:val="0"/>
              <w:autoSpaceDN w:val="0"/>
              <w:adjustRightInd w:val="0"/>
              <w:ind w:left="1434" w:right="51" w:hanging="357"/>
              <w:rPr>
                <w:rFonts w:ascii="Verdana" w:hAnsi="Verdana" w:cs="Tahoma"/>
                <w:color w:val="000000"/>
                <w:sz w:val="18"/>
                <w:szCs w:val="18"/>
              </w:rPr>
            </w:pPr>
            <w:r>
              <w:rPr>
                <w:rFonts w:ascii="Verdana" w:hAnsi="Verdana" w:cs="Tahoma"/>
                <w:color w:val="000000"/>
                <w:sz w:val="18"/>
                <w:szCs w:val="18"/>
              </w:rPr>
              <w:t>Coordinación de salidas de activos fijos de Almacenes y su asignación en el sistema informático de activos fijos ACTIF.</w:t>
            </w:r>
          </w:p>
          <w:p w14:paraId="2C7F745E" w14:textId="77777777" w:rsidR="00173DEE" w:rsidRDefault="00173DEE" w:rsidP="007A480D">
            <w:pPr>
              <w:pStyle w:val="Prrafodelista"/>
              <w:numPr>
                <w:ilvl w:val="0"/>
                <w:numId w:val="45"/>
              </w:numPr>
              <w:autoSpaceDE w:val="0"/>
              <w:autoSpaceDN w:val="0"/>
              <w:adjustRightInd w:val="0"/>
              <w:ind w:left="1434" w:right="51" w:hanging="357"/>
              <w:rPr>
                <w:rFonts w:ascii="Verdana" w:hAnsi="Verdana" w:cs="Tahoma"/>
                <w:color w:val="000000"/>
                <w:sz w:val="18"/>
                <w:szCs w:val="18"/>
              </w:rPr>
            </w:pPr>
            <w:r>
              <w:rPr>
                <w:rFonts w:ascii="Verdana" w:hAnsi="Verdana" w:cs="Tahoma"/>
                <w:color w:val="000000"/>
                <w:sz w:val="18"/>
                <w:szCs w:val="18"/>
              </w:rPr>
              <w:t>Etiquetado de los activos fijos de propiedad y aquellos administrados, por ENDE.</w:t>
            </w:r>
          </w:p>
          <w:p w14:paraId="30A00B39" w14:textId="77777777" w:rsidR="00173DEE" w:rsidRDefault="00173DEE" w:rsidP="007A480D">
            <w:pPr>
              <w:pStyle w:val="Prrafodelista"/>
              <w:numPr>
                <w:ilvl w:val="0"/>
                <w:numId w:val="45"/>
              </w:numPr>
              <w:autoSpaceDE w:val="0"/>
              <w:autoSpaceDN w:val="0"/>
              <w:adjustRightInd w:val="0"/>
              <w:ind w:left="1434" w:right="51" w:hanging="357"/>
              <w:rPr>
                <w:rFonts w:ascii="Verdana" w:hAnsi="Verdana" w:cs="Tahoma"/>
                <w:color w:val="000000"/>
                <w:sz w:val="18"/>
                <w:szCs w:val="18"/>
              </w:rPr>
            </w:pPr>
            <w:r>
              <w:rPr>
                <w:rFonts w:ascii="Verdana" w:hAnsi="Verdana" w:cs="Tahoma"/>
                <w:color w:val="000000"/>
                <w:sz w:val="18"/>
                <w:szCs w:val="18"/>
              </w:rPr>
              <w:t>Administrar los depósitos de activos fijos.</w:t>
            </w:r>
          </w:p>
          <w:p w14:paraId="06DB51B8" w14:textId="77777777" w:rsidR="00173DEE" w:rsidRDefault="00173DEE" w:rsidP="007A480D">
            <w:pPr>
              <w:pStyle w:val="Prrafodelista"/>
              <w:numPr>
                <w:ilvl w:val="0"/>
                <w:numId w:val="45"/>
              </w:numPr>
              <w:ind w:right="51"/>
              <w:contextualSpacing/>
              <w:rPr>
                <w:rFonts w:ascii="Verdana" w:hAnsi="Verdana"/>
                <w:sz w:val="18"/>
                <w:szCs w:val="18"/>
              </w:rPr>
            </w:pPr>
            <w:r>
              <w:rPr>
                <w:rFonts w:ascii="Verdana" w:hAnsi="Verdana"/>
                <w:sz w:val="18"/>
                <w:szCs w:val="18"/>
              </w:rPr>
              <w:t xml:space="preserve">Colaborar con </w:t>
            </w:r>
            <w:r w:rsidRPr="00EE64F4">
              <w:rPr>
                <w:rFonts w:ascii="Verdana" w:hAnsi="Verdana"/>
                <w:sz w:val="18"/>
                <w:szCs w:val="18"/>
              </w:rPr>
              <w:t xml:space="preserve">los registros de las compras de bienes de uso en el Sistema ACTIF adquiridos con presupuesto de </w:t>
            </w:r>
            <w:r>
              <w:rPr>
                <w:rFonts w:ascii="Verdana" w:hAnsi="Verdana"/>
                <w:sz w:val="18"/>
                <w:szCs w:val="18"/>
              </w:rPr>
              <w:t>inversión y gasto.</w:t>
            </w:r>
          </w:p>
          <w:p w14:paraId="26DAA250" w14:textId="77777777" w:rsidR="00173DEE" w:rsidRDefault="00173DEE" w:rsidP="007A480D">
            <w:pPr>
              <w:pStyle w:val="Prrafodelista"/>
              <w:numPr>
                <w:ilvl w:val="0"/>
                <w:numId w:val="45"/>
              </w:numPr>
              <w:ind w:right="51"/>
              <w:contextualSpacing/>
              <w:rPr>
                <w:rFonts w:ascii="Verdana" w:hAnsi="Verdana"/>
                <w:sz w:val="18"/>
                <w:szCs w:val="18"/>
              </w:rPr>
            </w:pPr>
            <w:r w:rsidRPr="00EE64F4">
              <w:rPr>
                <w:rFonts w:ascii="Verdana" w:hAnsi="Verdana"/>
                <w:sz w:val="18"/>
                <w:szCs w:val="18"/>
              </w:rPr>
              <w:t>Colaborar en los procesos de disposición de residuos de bienes de consumo con las áreas que corresponda</w:t>
            </w:r>
            <w:r>
              <w:rPr>
                <w:rFonts w:ascii="Verdana" w:hAnsi="Verdana"/>
                <w:sz w:val="18"/>
                <w:szCs w:val="18"/>
              </w:rPr>
              <w:t>.</w:t>
            </w:r>
          </w:p>
          <w:p w14:paraId="2C919FD2" w14:textId="77777777" w:rsidR="00173DEE" w:rsidRPr="007555F0" w:rsidRDefault="00173DEE" w:rsidP="007A480D">
            <w:pPr>
              <w:pStyle w:val="Prrafodelista"/>
              <w:numPr>
                <w:ilvl w:val="0"/>
                <w:numId w:val="45"/>
              </w:numPr>
              <w:contextualSpacing/>
              <w:rPr>
                <w:rFonts w:ascii="Verdana" w:hAnsi="Verdana"/>
                <w:sz w:val="18"/>
                <w:szCs w:val="18"/>
              </w:rPr>
            </w:pPr>
            <w:r w:rsidRPr="00EE64F4">
              <w:rPr>
                <w:rFonts w:ascii="Verdana" w:hAnsi="Verdana"/>
                <w:sz w:val="18"/>
                <w:szCs w:val="18"/>
              </w:rPr>
              <w:t>Elaborar cuadros con información de activos fijos que las otras áreas de ENDE requieran</w:t>
            </w:r>
            <w:r>
              <w:rPr>
                <w:rFonts w:ascii="Verdana" w:hAnsi="Verdana"/>
                <w:sz w:val="18"/>
                <w:szCs w:val="18"/>
              </w:rPr>
              <w:t>.</w:t>
            </w:r>
          </w:p>
          <w:p w14:paraId="69ACFD13" w14:textId="77777777" w:rsidR="00173DEE" w:rsidRDefault="00173DEE" w:rsidP="007A480D">
            <w:pPr>
              <w:pStyle w:val="Prrafodelista"/>
              <w:numPr>
                <w:ilvl w:val="0"/>
                <w:numId w:val="45"/>
              </w:numPr>
              <w:autoSpaceDE w:val="0"/>
              <w:autoSpaceDN w:val="0"/>
              <w:adjustRightInd w:val="0"/>
              <w:ind w:left="1434" w:right="255" w:hanging="357"/>
              <w:rPr>
                <w:rFonts w:ascii="Verdana" w:hAnsi="Verdana" w:cs="Tahoma"/>
                <w:color w:val="000000"/>
                <w:sz w:val="18"/>
                <w:szCs w:val="18"/>
              </w:rPr>
            </w:pPr>
            <w:r>
              <w:rPr>
                <w:rFonts w:ascii="Verdana" w:hAnsi="Verdana" w:cs="Tahoma"/>
                <w:color w:val="000000"/>
                <w:sz w:val="18"/>
                <w:szCs w:val="18"/>
              </w:rPr>
              <w:t>Administrar el almacenamiento de activos fijos en desuso.</w:t>
            </w:r>
          </w:p>
          <w:p w14:paraId="2C75AE2D" w14:textId="77777777" w:rsidR="00173DEE" w:rsidRDefault="00173DEE" w:rsidP="007A480D">
            <w:pPr>
              <w:pStyle w:val="Prrafodelista"/>
              <w:numPr>
                <w:ilvl w:val="0"/>
                <w:numId w:val="45"/>
              </w:numPr>
              <w:autoSpaceDE w:val="0"/>
              <w:autoSpaceDN w:val="0"/>
              <w:adjustRightInd w:val="0"/>
              <w:ind w:left="1434" w:right="255" w:hanging="357"/>
              <w:rPr>
                <w:rFonts w:ascii="Verdana" w:hAnsi="Verdana" w:cs="Tahoma"/>
                <w:color w:val="000000"/>
                <w:sz w:val="18"/>
                <w:szCs w:val="18"/>
              </w:rPr>
            </w:pPr>
            <w:r>
              <w:rPr>
                <w:rFonts w:ascii="Verdana" w:hAnsi="Verdana" w:cs="Tahoma"/>
                <w:color w:val="000000"/>
                <w:sz w:val="18"/>
                <w:szCs w:val="18"/>
              </w:rPr>
              <w:t>Gestión y control de activos fijos mediante inventarios.</w:t>
            </w:r>
          </w:p>
          <w:p w14:paraId="39A7B9E2" w14:textId="77777777" w:rsidR="00173DEE" w:rsidRDefault="00173DEE" w:rsidP="007A480D">
            <w:pPr>
              <w:pStyle w:val="Prrafodelista"/>
              <w:numPr>
                <w:ilvl w:val="0"/>
                <w:numId w:val="45"/>
              </w:numPr>
              <w:autoSpaceDE w:val="0"/>
              <w:autoSpaceDN w:val="0"/>
              <w:adjustRightInd w:val="0"/>
              <w:ind w:left="1434" w:right="255" w:hanging="357"/>
              <w:rPr>
                <w:rFonts w:ascii="Verdana" w:hAnsi="Verdana" w:cs="Tahoma"/>
                <w:color w:val="000000"/>
                <w:sz w:val="18"/>
                <w:szCs w:val="18"/>
              </w:rPr>
            </w:pPr>
            <w:r>
              <w:rPr>
                <w:rFonts w:ascii="Verdana" w:hAnsi="Verdana" w:cs="Tahoma"/>
                <w:color w:val="000000"/>
                <w:sz w:val="18"/>
                <w:szCs w:val="18"/>
              </w:rPr>
              <w:t>Elaborar reportes de inventarios actualizados.</w:t>
            </w:r>
          </w:p>
          <w:p w14:paraId="7292DC27" w14:textId="77777777" w:rsidR="00173DEE" w:rsidRDefault="00173DEE" w:rsidP="007A480D">
            <w:pPr>
              <w:pStyle w:val="Prrafodelista"/>
              <w:numPr>
                <w:ilvl w:val="0"/>
                <w:numId w:val="45"/>
              </w:numPr>
              <w:autoSpaceDE w:val="0"/>
              <w:autoSpaceDN w:val="0"/>
              <w:adjustRightInd w:val="0"/>
              <w:ind w:left="1434" w:right="255" w:hanging="357"/>
              <w:rPr>
                <w:rFonts w:ascii="Verdana" w:hAnsi="Verdana" w:cs="Tahoma"/>
                <w:color w:val="000000"/>
                <w:sz w:val="18"/>
                <w:szCs w:val="18"/>
              </w:rPr>
            </w:pPr>
            <w:r>
              <w:rPr>
                <w:rFonts w:ascii="Verdana" w:hAnsi="Verdana" w:cs="Tahoma"/>
                <w:color w:val="000000"/>
                <w:sz w:val="18"/>
                <w:szCs w:val="18"/>
              </w:rPr>
              <w:t>Aplicar disposiciones legales Ley 1178 Administración y Control Gubernamental, Normas Básicas del Sistema de Administración de Bienes y Servicios aprobadas por el D.S. Nº 181 y otras relacionadas.</w:t>
            </w:r>
          </w:p>
          <w:p w14:paraId="0714C832" w14:textId="77777777" w:rsidR="00173DEE" w:rsidRDefault="00173DEE" w:rsidP="007A480D">
            <w:pPr>
              <w:pStyle w:val="Prrafodelista"/>
              <w:numPr>
                <w:ilvl w:val="0"/>
                <w:numId w:val="45"/>
              </w:numPr>
              <w:autoSpaceDE w:val="0"/>
              <w:autoSpaceDN w:val="0"/>
              <w:adjustRightInd w:val="0"/>
              <w:ind w:left="1434" w:right="255" w:hanging="357"/>
              <w:rPr>
                <w:rFonts w:ascii="Verdana" w:hAnsi="Verdana" w:cs="Tahoma"/>
                <w:color w:val="000000"/>
                <w:sz w:val="18"/>
                <w:szCs w:val="18"/>
              </w:rPr>
            </w:pPr>
            <w:r>
              <w:rPr>
                <w:rFonts w:ascii="Verdana" w:hAnsi="Verdana" w:cs="Tahoma"/>
                <w:color w:val="000000"/>
                <w:sz w:val="18"/>
                <w:szCs w:val="18"/>
              </w:rPr>
              <w:t>Apoyo a trabajos relacionados con el inventario y manejo de activos fijos a nivel general.</w:t>
            </w:r>
          </w:p>
          <w:p w14:paraId="4350DBBD" w14:textId="77777777" w:rsidR="00173DEE" w:rsidRDefault="00173DEE" w:rsidP="007A480D">
            <w:pPr>
              <w:pStyle w:val="Prrafodelista"/>
              <w:numPr>
                <w:ilvl w:val="0"/>
                <w:numId w:val="45"/>
              </w:numPr>
              <w:autoSpaceDE w:val="0"/>
              <w:autoSpaceDN w:val="0"/>
              <w:adjustRightInd w:val="0"/>
              <w:ind w:left="1434" w:right="255" w:hanging="357"/>
              <w:rPr>
                <w:rFonts w:ascii="Verdana" w:hAnsi="Verdana" w:cs="Tahoma"/>
                <w:color w:val="000000"/>
                <w:sz w:val="18"/>
                <w:szCs w:val="18"/>
              </w:rPr>
            </w:pPr>
            <w:r>
              <w:rPr>
                <w:rFonts w:ascii="Verdana" w:hAnsi="Verdana" w:cs="Tahoma"/>
                <w:color w:val="000000"/>
                <w:sz w:val="18"/>
                <w:szCs w:val="18"/>
              </w:rPr>
              <w:t>Colaborar en los trabajos necesarios para la verificación y conciliación de ingresos y egresos de Activos en los cierres mensuales con personal del Área de Activos Fijos de la central.</w:t>
            </w:r>
          </w:p>
          <w:p w14:paraId="100AB6A2" w14:textId="77777777" w:rsidR="00173DEE" w:rsidRDefault="00173DEE" w:rsidP="007A480D">
            <w:pPr>
              <w:pStyle w:val="Prrafodelista"/>
              <w:numPr>
                <w:ilvl w:val="0"/>
                <w:numId w:val="45"/>
              </w:numPr>
              <w:autoSpaceDE w:val="0"/>
              <w:autoSpaceDN w:val="0"/>
              <w:adjustRightInd w:val="0"/>
              <w:ind w:left="1434" w:right="255" w:hanging="357"/>
              <w:rPr>
                <w:rFonts w:ascii="Verdana" w:hAnsi="Verdana" w:cs="Tahoma"/>
                <w:color w:val="000000"/>
                <w:sz w:val="18"/>
                <w:szCs w:val="18"/>
              </w:rPr>
            </w:pPr>
            <w:r>
              <w:rPr>
                <w:rFonts w:ascii="Verdana" w:hAnsi="Verdana" w:cs="Tahoma"/>
                <w:color w:val="000000"/>
                <w:sz w:val="18"/>
                <w:szCs w:val="18"/>
              </w:rPr>
              <w:t>Realizar otras tareas que le sean asignadas por el inmediato superior del área.</w:t>
            </w:r>
          </w:p>
          <w:p w14:paraId="060D1795" w14:textId="77777777" w:rsidR="00173DEE" w:rsidRPr="00871D5D" w:rsidRDefault="00173DEE" w:rsidP="00173DEE">
            <w:pPr>
              <w:pStyle w:val="Prrafodelista"/>
              <w:ind w:left="1560" w:right="51"/>
              <w:contextualSpacing/>
              <w:rPr>
                <w:rFonts w:ascii="Verdana" w:hAnsi="Verdana"/>
                <w:sz w:val="18"/>
                <w:szCs w:val="18"/>
              </w:rPr>
            </w:pPr>
          </w:p>
          <w:p w14:paraId="3F4E617B" w14:textId="77777777" w:rsidR="00173DEE" w:rsidRPr="00871D5D" w:rsidRDefault="00173DEE" w:rsidP="00173DEE">
            <w:pPr>
              <w:ind w:left="426" w:right="51"/>
              <w:rPr>
                <w:rFonts w:cs="Tahoma"/>
                <w:szCs w:val="18"/>
              </w:rPr>
            </w:pPr>
            <w:r w:rsidRPr="00871D5D">
              <w:rPr>
                <w:rFonts w:cs="Tahoma"/>
                <w:szCs w:val="18"/>
              </w:rPr>
              <w:t>El presente alcance es de carácter enunciativo y no limitativo, pudiendo ENDE ampliar su alcance de acuerdo a necesidad.</w:t>
            </w:r>
          </w:p>
          <w:p w14:paraId="3CFE87EC" w14:textId="77777777" w:rsidR="00173DEE" w:rsidRPr="00871D5D" w:rsidRDefault="00173DEE" w:rsidP="00173DEE">
            <w:pPr>
              <w:ind w:left="709" w:right="51"/>
              <w:rPr>
                <w:rFonts w:cs="Tahoma"/>
                <w:szCs w:val="18"/>
              </w:rPr>
            </w:pPr>
          </w:p>
          <w:p w14:paraId="0BB13337" w14:textId="77777777" w:rsidR="00173DEE" w:rsidRPr="006D4201" w:rsidRDefault="00173DEE" w:rsidP="007A480D">
            <w:pPr>
              <w:pStyle w:val="Prrafodelista"/>
              <w:numPr>
                <w:ilvl w:val="0"/>
                <w:numId w:val="43"/>
              </w:numPr>
              <w:spacing w:after="200" w:line="276" w:lineRule="auto"/>
              <w:ind w:left="993" w:right="51" w:hanging="567"/>
              <w:rPr>
                <w:rFonts w:ascii="Verdana" w:hAnsi="Verdana" w:cs="Tahoma"/>
                <w:color w:val="000000"/>
                <w:sz w:val="18"/>
                <w:szCs w:val="18"/>
              </w:rPr>
            </w:pPr>
            <w:r w:rsidRPr="006D4201">
              <w:rPr>
                <w:rFonts w:ascii="Verdana" w:hAnsi="Verdana" w:cs="Tahoma"/>
                <w:b/>
                <w:color w:val="000000"/>
                <w:sz w:val="18"/>
                <w:szCs w:val="18"/>
              </w:rPr>
              <w:t>CONFIDENCIALIDAD</w:t>
            </w:r>
          </w:p>
          <w:p w14:paraId="28068D96" w14:textId="77777777" w:rsidR="00173DEE" w:rsidRPr="0078153D" w:rsidRDefault="00173DEE" w:rsidP="00AA5347">
            <w:pPr>
              <w:ind w:left="993" w:right="111"/>
              <w:rPr>
                <w:rFonts w:cs="Tahoma"/>
                <w:color w:val="000000"/>
                <w:szCs w:val="18"/>
              </w:rPr>
            </w:pPr>
            <w:r w:rsidRPr="0078153D">
              <w:rPr>
                <w:rFonts w:cs="Tahoma"/>
                <w:color w:val="000000"/>
                <w:szCs w:val="18"/>
              </w:rPr>
              <w:t xml:space="preserve">Los </w:t>
            </w:r>
            <w:r>
              <w:rPr>
                <w:rFonts w:cs="Tahoma"/>
                <w:color w:val="000000"/>
                <w:szCs w:val="18"/>
              </w:rPr>
              <w:t>resultados generados</w:t>
            </w:r>
            <w:r w:rsidRPr="0078153D">
              <w:rPr>
                <w:rFonts w:cs="Tahoma"/>
                <w:color w:val="000000"/>
                <w:szCs w:val="18"/>
              </w:rPr>
              <w:t xml:space="preserve"> por el CONSULTOR, así como la información a la que </w:t>
            </w:r>
            <w:r>
              <w:rPr>
                <w:rFonts w:cs="Tahoma"/>
                <w:color w:val="000000"/>
                <w:szCs w:val="18"/>
              </w:rPr>
              <w:t>é</w:t>
            </w:r>
            <w:r w:rsidRPr="0078153D">
              <w:rPr>
                <w:rFonts w:cs="Tahoma"/>
                <w:color w:val="000000"/>
                <w:szCs w:val="18"/>
              </w:rPr>
              <w:t>ste tuviere acceso, tendrá carácter confidencial</w:t>
            </w:r>
            <w:r>
              <w:rPr>
                <w:rFonts w:cs="Tahoma"/>
                <w:color w:val="000000"/>
                <w:szCs w:val="18"/>
              </w:rPr>
              <w:t xml:space="preserve"> </w:t>
            </w:r>
            <w:r w:rsidRPr="0078153D">
              <w:rPr>
                <w:rFonts w:cs="Tahoma"/>
                <w:color w:val="000000"/>
                <w:szCs w:val="18"/>
              </w:rPr>
              <w:t xml:space="preserve">durante </w:t>
            </w:r>
            <w:r>
              <w:rPr>
                <w:rFonts w:cs="Tahoma"/>
                <w:color w:val="000000"/>
                <w:szCs w:val="18"/>
              </w:rPr>
              <w:t>y</w:t>
            </w:r>
            <w:r w:rsidRPr="00E11E55">
              <w:rPr>
                <w:rFonts w:cs="Tahoma"/>
                <w:color w:val="000000"/>
                <w:szCs w:val="18"/>
              </w:rPr>
              <w:t xml:space="preserve"> después</w:t>
            </w:r>
            <w:r w:rsidRPr="0078153D">
              <w:rPr>
                <w:rFonts w:cs="Tahoma"/>
                <w:color w:val="000000"/>
                <w:szCs w:val="18"/>
              </w:rPr>
              <w:t xml:space="preserve"> de la ejecución </w:t>
            </w:r>
            <w:r>
              <w:rPr>
                <w:rFonts w:cs="Tahoma"/>
                <w:color w:val="000000"/>
                <w:szCs w:val="18"/>
              </w:rPr>
              <w:t>del</w:t>
            </w:r>
            <w:r w:rsidRPr="0078153D">
              <w:rPr>
                <w:rFonts w:cs="Tahoma"/>
                <w:color w:val="000000"/>
                <w:szCs w:val="18"/>
              </w:rPr>
              <w:t xml:space="preserve"> contrato, quedando </w:t>
            </w:r>
            <w:r w:rsidRPr="0078153D">
              <w:rPr>
                <w:rFonts w:cs="Tahoma"/>
                <w:color w:val="000000"/>
                <w:szCs w:val="18"/>
              </w:rPr>
              <w:lastRenderedPageBreak/>
              <w:t xml:space="preserve">expresamente prohibida su divulgación a terceros, </w:t>
            </w:r>
            <w:r>
              <w:rPr>
                <w:rFonts w:cs="Tahoma"/>
                <w:color w:val="000000"/>
                <w:szCs w:val="18"/>
              </w:rPr>
              <w:t>a excepción de</w:t>
            </w:r>
            <w:r w:rsidRPr="0078153D">
              <w:rPr>
                <w:rFonts w:cs="Tahoma"/>
                <w:color w:val="000000"/>
                <w:szCs w:val="18"/>
              </w:rPr>
              <w:t xml:space="preserve"> los casos en </w:t>
            </w:r>
            <w:r>
              <w:rPr>
                <w:rFonts w:cs="Tahoma"/>
                <w:color w:val="000000"/>
                <w:szCs w:val="18"/>
              </w:rPr>
              <w:t xml:space="preserve">los </w:t>
            </w:r>
            <w:r w:rsidRPr="0078153D">
              <w:rPr>
                <w:rFonts w:cs="Tahoma"/>
                <w:color w:val="000000"/>
                <w:szCs w:val="18"/>
              </w:rPr>
              <w:t>que EN</w:t>
            </w:r>
            <w:r>
              <w:rPr>
                <w:rFonts w:cs="Tahoma"/>
                <w:color w:val="000000"/>
                <w:szCs w:val="18"/>
              </w:rPr>
              <w:t>DE</w:t>
            </w:r>
            <w:r w:rsidRPr="0078153D">
              <w:rPr>
                <w:rFonts w:cs="Tahoma"/>
                <w:color w:val="000000"/>
                <w:szCs w:val="18"/>
              </w:rPr>
              <w:t xml:space="preserve"> emita un pronunciamiento escrito estableciendo lo contrario.</w:t>
            </w:r>
          </w:p>
          <w:p w14:paraId="1E728DB5" w14:textId="77777777" w:rsidR="00173DEE" w:rsidRPr="0078153D" w:rsidRDefault="00173DEE" w:rsidP="00AA5347">
            <w:pPr>
              <w:ind w:left="993" w:right="111"/>
              <w:rPr>
                <w:rFonts w:cs="Tahoma"/>
                <w:color w:val="000000"/>
                <w:szCs w:val="18"/>
              </w:rPr>
            </w:pPr>
          </w:p>
          <w:p w14:paraId="2BB326E8" w14:textId="77777777" w:rsidR="00173DEE" w:rsidRDefault="00173DEE" w:rsidP="00AA5347">
            <w:pPr>
              <w:ind w:left="993" w:right="111"/>
              <w:rPr>
                <w:rFonts w:cs="Tahoma"/>
                <w:color w:val="000000"/>
                <w:szCs w:val="18"/>
              </w:rPr>
            </w:pPr>
            <w:r w:rsidRPr="0078153D">
              <w:rPr>
                <w:rFonts w:cs="Tahoma"/>
                <w:color w:val="000000"/>
                <w:szCs w:val="18"/>
              </w:rPr>
              <w:t>Asimismo, el CONSULTOR reconoce que EN</w:t>
            </w:r>
            <w:r>
              <w:rPr>
                <w:rFonts w:cs="Tahoma"/>
                <w:color w:val="000000"/>
                <w:szCs w:val="18"/>
              </w:rPr>
              <w:t>DE</w:t>
            </w:r>
            <w:r w:rsidRPr="0078153D">
              <w:rPr>
                <w:rFonts w:cs="Tahoma"/>
                <w:color w:val="000000"/>
                <w:szCs w:val="18"/>
              </w:rPr>
              <w:t xml:space="preserve"> es el único propietario de los productos y documentos </w:t>
            </w:r>
            <w:r>
              <w:rPr>
                <w:rFonts w:cs="Tahoma"/>
                <w:color w:val="000000"/>
                <w:szCs w:val="18"/>
              </w:rPr>
              <w:t>generados en</w:t>
            </w:r>
            <w:r w:rsidRPr="0078153D">
              <w:rPr>
                <w:rFonts w:cs="Tahoma"/>
                <w:color w:val="000000"/>
                <w:szCs w:val="18"/>
              </w:rPr>
              <w:t xml:space="preserve"> la CONSULTORÍA.</w:t>
            </w:r>
          </w:p>
          <w:p w14:paraId="12E85712" w14:textId="77777777" w:rsidR="00173DEE" w:rsidRPr="00871D5D" w:rsidRDefault="00173DEE" w:rsidP="00AA5347">
            <w:pPr>
              <w:ind w:left="708" w:right="111"/>
              <w:rPr>
                <w:rFonts w:cs="Tahoma"/>
                <w:color w:val="000000"/>
                <w:szCs w:val="18"/>
              </w:rPr>
            </w:pPr>
          </w:p>
          <w:p w14:paraId="7660F745" w14:textId="77777777" w:rsidR="00173DEE" w:rsidRPr="00871D5D" w:rsidRDefault="00173DEE" w:rsidP="007A480D">
            <w:pPr>
              <w:numPr>
                <w:ilvl w:val="0"/>
                <w:numId w:val="37"/>
              </w:numPr>
              <w:tabs>
                <w:tab w:val="clear" w:pos="1065"/>
                <w:tab w:val="num" w:pos="426"/>
              </w:tabs>
              <w:ind w:left="426" w:right="111" w:hanging="426"/>
              <w:rPr>
                <w:rFonts w:cs="Tahoma"/>
                <w:b/>
                <w:caps/>
                <w:color w:val="000000"/>
                <w:szCs w:val="18"/>
              </w:rPr>
            </w:pPr>
            <w:r w:rsidRPr="00871D5D">
              <w:rPr>
                <w:rFonts w:cs="Tahoma"/>
                <w:b/>
                <w:caps/>
                <w:color w:val="000000"/>
                <w:szCs w:val="18"/>
              </w:rPr>
              <w:t>RESULTADOS ESPERADOS</w:t>
            </w:r>
          </w:p>
          <w:p w14:paraId="00FB18F1" w14:textId="77777777" w:rsidR="00173DEE" w:rsidRPr="00871D5D" w:rsidRDefault="00173DEE" w:rsidP="00AA5347">
            <w:pPr>
              <w:ind w:left="1065" w:right="111"/>
              <w:contextualSpacing/>
              <w:rPr>
                <w:rFonts w:cs="Tahoma"/>
                <w:b/>
                <w:caps/>
                <w:color w:val="000000"/>
                <w:szCs w:val="18"/>
              </w:rPr>
            </w:pPr>
          </w:p>
          <w:p w14:paraId="3BF8873B" w14:textId="77777777" w:rsidR="00173DEE" w:rsidRPr="00871D5D" w:rsidRDefault="00173DEE" w:rsidP="00AA5347">
            <w:pPr>
              <w:ind w:left="426" w:right="111"/>
              <w:contextualSpacing/>
              <w:rPr>
                <w:rFonts w:cs="Tahoma"/>
                <w:color w:val="000000"/>
                <w:szCs w:val="18"/>
              </w:rPr>
            </w:pPr>
            <w:r w:rsidRPr="00871D5D">
              <w:rPr>
                <w:rFonts w:cs="Tahoma"/>
                <w:color w:val="000000"/>
                <w:szCs w:val="18"/>
              </w:rPr>
              <w:t xml:space="preserve">El </w:t>
            </w:r>
            <w:r>
              <w:rPr>
                <w:rFonts w:cs="Tahoma"/>
                <w:color w:val="000000"/>
                <w:szCs w:val="18"/>
              </w:rPr>
              <w:t>cumplimiento de las actividades</w:t>
            </w:r>
            <w:r w:rsidRPr="00871D5D">
              <w:rPr>
                <w:rFonts w:cs="Tahoma"/>
                <w:color w:val="000000"/>
                <w:szCs w:val="18"/>
              </w:rPr>
              <w:t xml:space="preserve"> del </w:t>
            </w:r>
            <w:r w:rsidRPr="00871D5D">
              <w:rPr>
                <w:rFonts w:cs="Tahoma"/>
                <w:b/>
                <w:color w:val="000000"/>
                <w:szCs w:val="18"/>
              </w:rPr>
              <w:t>CONSULTOR</w:t>
            </w:r>
            <w:r w:rsidRPr="00871D5D">
              <w:rPr>
                <w:rFonts w:cs="Tahoma"/>
                <w:color w:val="000000"/>
                <w:szCs w:val="18"/>
              </w:rPr>
              <w:t xml:space="preserve"> se medirá por los siguientes resultados:</w:t>
            </w:r>
          </w:p>
          <w:p w14:paraId="4868A652" w14:textId="77777777" w:rsidR="00173DEE" w:rsidRPr="00871D5D" w:rsidRDefault="00173DEE" w:rsidP="00AA5347">
            <w:pPr>
              <w:ind w:left="709" w:right="111"/>
              <w:contextualSpacing/>
              <w:rPr>
                <w:rFonts w:cs="Tahoma"/>
                <w:color w:val="000000"/>
                <w:szCs w:val="18"/>
              </w:rPr>
            </w:pPr>
          </w:p>
          <w:p w14:paraId="71C16C75" w14:textId="77777777" w:rsidR="00173DEE" w:rsidRPr="00D11AC8" w:rsidRDefault="00173DEE" w:rsidP="007A480D">
            <w:pPr>
              <w:pStyle w:val="Prrafodelista"/>
              <w:numPr>
                <w:ilvl w:val="0"/>
                <w:numId w:val="42"/>
              </w:numPr>
              <w:ind w:right="111"/>
              <w:rPr>
                <w:rFonts w:ascii="Verdana" w:hAnsi="Verdana" w:cs="Tahoma"/>
                <w:color w:val="000000"/>
                <w:sz w:val="18"/>
                <w:szCs w:val="18"/>
              </w:rPr>
            </w:pPr>
            <w:r w:rsidRPr="00D11AC8">
              <w:rPr>
                <w:rFonts w:ascii="Verdana" w:hAnsi="Verdana" w:cs="Tahoma"/>
                <w:color w:val="000000"/>
                <w:sz w:val="18"/>
                <w:szCs w:val="18"/>
              </w:rPr>
              <w:t>Cumplimiento oportuno, eficiente y transparente de las actividades encomendadas dentro el marco de la normativa vigente.</w:t>
            </w:r>
          </w:p>
          <w:p w14:paraId="246AA816" w14:textId="77777777" w:rsidR="00173DEE" w:rsidRPr="00D11AC8" w:rsidRDefault="00173DEE" w:rsidP="007A480D">
            <w:pPr>
              <w:pStyle w:val="Prrafodelista"/>
              <w:numPr>
                <w:ilvl w:val="0"/>
                <w:numId w:val="42"/>
              </w:numPr>
              <w:ind w:right="111"/>
              <w:rPr>
                <w:rFonts w:ascii="Verdana" w:hAnsi="Verdana" w:cs="Tahoma"/>
                <w:color w:val="000000"/>
                <w:sz w:val="18"/>
                <w:szCs w:val="18"/>
              </w:rPr>
            </w:pPr>
            <w:r w:rsidRPr="00D11AC8">
              <w:rPr>
                <w:rFonts w:ascii="Verdana" w:hAnsi="Verdana" w:cs="Tahoma"/>
                <w:color w:val="000000"/>
                <w:sz w:val="18"/>
                <w:szCs w:val="18"/>
              </w:rPr>
              <w:t>Cumplimiento de las actividades descritas en el alcance del servicio de la consultoría.</w:t>
            </w:r>
          </w:p>
          <w:p w14:paraId="2ABF16E8" w14:textId="77777777" w:rsidR="00173DEE" w:rsidRPr="00D11AC8" w:rsidRDefault="00173DEE" w:rsidP="007A480D">
            <w:pPr>
              <w:pStyle w:val="Prrafodelista"/>
              <w:numPr>
                <w:ilvl w:val="0"/>
                <w:numId w:val="42"/>
              </w:numPr>
              <w:ind w:right="111"/>
              <w:rPr>
                <w:rFonts w:ascii="Verdana" w:hAnsi="Verdana" w:cs="Tahoma"/>
                <w:color w:val="000000"/>
                <w:sz w:val="18"/>
                <w:szCs w:val="18"/>
              </w:rPr>
            </w:pPr>
            <w:r w:rsidRPr="00D11AC8">
              <w:rPr>
                <w:rFonts w:ascii="Verdana" w:hAnsi="Verdana" w:cs="Tahoma"/>
                <w:color w:val="000000"/>
                <w:sz w:val="18"/>
                <w:szCs w:val="18"/>
              </w:rPr>
              <w:t>Manejo eficaz y eficiente de los recursos asignados para el desarrollo de las actividades.</w:t>
            </w:r>
          </w:p>
          <w:p w14:paraId="7FDE7D9F" w14:textId="77777777" w:rsidR="00173DEE" w:rsidRDefault="00173DEE" w:rsidP="007A480D">
            <w:pPr>
              <w:numPr>
                <w:ilvl w:val="0"/>
                <w:numId w:val="42"/>
              </w:numPr>
              <w:ind w:right="111"/>
              <w:rPr>
                <w:rFonts w:cs="Tahoma"/>
                <w:szCs w:val="18"/>
                <w:lang w:val="es-BO"/>
              </w:rPr>
            </w:pPr>
            <w:r w:rsidRPr="00871D5D">
              <w:rPr>
                <w:rFonts w:cs="Tahoma"/>
                <w:szCs w:val="18"/>
                <w:lang w:val="es-BO"/>
              </w:rPr>
              <w:t>Cumplimiento de las actividades y tareas encomendadas</w:t>
            </w:r>
            <w:r>
              <w:rPr>
                <w:rFonts w:cs="Tahoma"/>
                <w:szCs w:val="18"/>
                <w:lang w:val="es-BO"/>
              </w:rPr>
              <w:t>.</w:t>
            </w:r>
          </w:p>
          <w:p w14:paraId="15863792" w14:textId="77777777" w:rsidR="00173DEE" w:rsidRPr="00871D5D" w:rsidRDefault="00173DEE" w:rsidP="00AA5347">
            <w:pPr>
              <w:ind w:left="720" w:right="111"/>
              <w:rPr>
                <w:rFonts w:cs="Tahoma"/>
                <w:szCs w:val="18"/>
                <w:lang w:val="es-BO"/>
              </w:rPr>
            </w:pPr>
          </w:p>
          <w:p w14:paraId="590EAACA" w14:textId="77777777" w:rsidR="00173DEE" w:rsidRPr="00871D5D" w:rsidRDefault="00173DEE" w:rsidP="007A480D">
            <w:pPr>
              <w:numPr>
                <w:ilvl w:val="0"/>
                <w:numId w:val="37"/>
              </w:numPr>
              <w:tabs>
                <w:tab w:val="clear" w:pos="1065"/>
                <w:tab w:val="num" w:pos="720"/>
              </w:tabs>
              <w:ind w:left="426" w:right="111" w:hanging="426"/>
              <w:rPr>
                <w:rFonts w:cs="Tahoma"/>
                <w:b/>
                <w:caps/>
                <w:szCs w:val="18"/>
              </w:rPr>
            </w:pPr>
            <w:r w:rsidRPr="00871D5D">
              <w:rPr>
                <w:rFonts w:cs="Tahoma"/>
                <w:b/>
                <w:caps/>
                <w:szCs w:val="18"/>
              </w:rPr>
              <w:t>EVALUACIÓN</w:t>
            </w:r>
            <w:r>
              <w:rPr>
                <w:rFonts w:cs="Tahoma"/>
                <w:b/>
                <w:caps/>
                <w:szCs w:val="18"/>
              </w:rPr>
              <w:t xml:space="preserve"> DEL SERVICIO PRESTADO POR EL CONSULTOR INDIVIDUAL DE LINEA</w:t>
            </w:r>
          </w:p>
          <w:p w14:paraId="22BADD8D" w14:textId="77777777" w:rsidR="00173DEE" w:rsidRPr="00871D5D" w:rsidRDefault="00173DEE" w:rsidP="00AA5347">
            <w:pPr>
              <w:ind w:left="360" w:right="111"/>
              <w:rPr>
                <w:rFonts w:cs="Tahoma"/>
                <w:b/>
                <w:caps/>
                <w:szCs w:val="18"/>
              </w:rPr>
            </w:pPr>
          </w:p>
          <w:p w14:paraId="75D23FB6" w14:textId="77777777" w:rsidR="00173DEE" w:rsidRPr="00871D5D" w:rsidRDefault="00173DEE" w:rsidP="00AA5347">
            <w:pPr>
              <w:ind w:left="426" w:right="111"/>
              <w:rPr>
                <w:rFonts w:cs="Tahoma"/>
                <w:szCs w:val="18"/>
              </w:rPr>
            </w:pPr>
            <w:r w:rsidRPr="00871D5D">
              <w:rPr>
                <w:rFonts w:cs="Tahoma"/>
                <w:szCs w:val="18"/>
              </w:rPr>
              <w:t>ENDE a través de la Unidad Solicitante, realizar</w:t>
            </w:r>
            <w:r>
              <w:rPr>
                <w:rFonts w:cs="Tahoma"/>
                <w:szCs w:val="18"/>
              </w:rPr>
              <w:t>á</w:t>
            </w:r>
            <w:r w:rsidRPr="00871D5D">
              <w:rPr>
                <w:rFonts w:cs="Tahoma"/>
                <w:szCs w:val="18"/>
              </w:rPr>
              <w:t xml:space="preserve"> </w:t>
            </w:r>
            <w:r>
              <w:rPr>
                <w:rFonts w:cs="Tahoma"/>
                <w:szCs w:val="18"/>
              </w:rPr>
              <w:t xml:space="preserve">la evaluación final del cumplimiento al alcance de las tareas establecidas en el </w:t>
            </w:r>
            <w:proofErr w:type="spellStart"/>
            <w:r>
              <w:rPr>
                <w:rFonts w:cs="Tahoma"/>
                <w:szCs w:val="18"/>
              </w:rPr>
              <w:t>TDR’s</w:t>
            </w:r>
            <w:proofErr w:type="spellEnd"/>
            <w:r>
              <w:rPr>
                <w:rFonts w:cs="Tahoma"/>
                <w:szCs w:val="18"/>
              </w:rPr>
              <w:t>, del CONSULTOR emitido por el Jefe Inmediato.</w:t>
            </w:r>
          </w:p>
          <w:p w14:paraId="1DE332FD" w14:textId="77777777" w:rsidR="00173DEE" w:rsidRDefault="00173DEE" w:rsidP="00AA5347">
            <w:pPr>
              <w:ind w:left="709" w:right="111"/>
              <w:rPr>
                <w:rFonts w:cs="Tahoma"/>
                <w:szCs w:val="18"/>
              </w:rPr>
            </w:pPr>
          </w:p>
          <w:p w14:paraId="3027CFC7" w14:textId="77777777" w:rsidR="00173DEE" w:rsidRPr="00871D5D" w:rsidRDefault="00173DEE" w:rsidP="007A480D">
            <w:pPr>
              <w:numPr>
                <w:ilvl w:val="0"/>
                <w:numId w:val="37"/>
              </w:numPr>
              <w:tabs>
                <w:tab w:val="clear" w:pos="1065"/>
                <w:tab w:val="num" w:pos="720"/>
              </w:tabs>
              <w:ind w:left="426" w:right="111" w:hanging="426"/>
              <w:rPr>
                <w:rFonts w:cs="Tahoma"/>
                <w:b/>
                <w:caps/>
                <w:szCs w:val="18"/>
              </w:rPr>
            </w:pPr>
            <w:r w:rsidRPr="00871D5D">
              <w:rPr>
                <w:rFonts w:cs="Tahoma"/>
                <w:b/>
                <w:caps/>
                <w:szCs w:val="18"/>
              </w:rPr>
              <w:t>informes</w:t>
            </w:r>
          </w:p>
          <w:p w14:paraId="025AE428" w14:textId="77777777" w:rsidR="00173DEE" w:rsidRPr="00871D5D" w:rsidRDefault="00173DEE" w:rsidP="00AA5347">
            <w:pPr>
              <w:ind w:left="292" w:right="111"/>
              <w:rPr>
                <w:rFonts w:cs="Tahoma"/>
                <w:szCs w:val="18"/>
              </w:rPr>
            </w:pPr>
          </w:p>
          <w:p w14:paraId="73EF845B" w14:textId="77777777" w:rsidR="00173DEE" w:rsidRPr="00871D5D" w:rsidRDefault="00173DEE" w:rsidP="00AA5347">
            <w:pPr>
              <w:ind w:left="426" w:right="111"/>
              <w:rPr>
                <w:rFonts w:cs="Tahoma"/>
                <w:szCs w:val="18"/>
              </w:rPr>
            </w:pPr>
            <w:r w:rsidRPr="00871D5D">
              <w:rPr>
                <w:rFonts w:cs="Tahoma"/>
                <w:szCs w:val="18"/>
              </w:rPr>
              <w:t xml:space="preserve">El </w:t>
            </w:r>
            <w:r w:rsidRPr="00871D5D">
              <w:rPr>
                <w:rFonts w:cs="Tahoma"/>
                <w:b/>
                <w:szCs w:val="18"/>
              </w:rPr>
              <w:t>CONSULTOR</w:t>
            </w:r>
            <w:r w:rsidRPr="00871D5D">
              <w:rPr>
                <w:rFonts w:cs="Tahoma"/>
                <w:szCs w:val="18"/>
              </w:rPr>
              <w:t>, deberá presentar los informes que a continuación se detallan:</w:t>
            </w:r>
          </w:p>
          <w:p w14:paraId="46B58F3F" w14:textId="77777777" w:rsidR="00173DEE" w:rsidRPr="00871D5D" w:rsidRDefault="00173DEE" w:rsidP="00AA5347">
            <w:pPr>
              <w:ind w:left="426" w:right="111"/>
              <w:rPr>
                <w:rFonts w:cs="Tahoma"/>
                <w:szCs w:val="18"/>
              </w:rPr>
            </w:pPr>
          </w:p>
          <w:p w14:paraId="3E453BEE" w14:textId="77777777" w:rsidR="00173DEE" w:rsidRPr="006D4201" w:rsidRDefault="00173DEE" w:rsidP="007A480D">
            <w:pPr>
              <w:pStyle w:val="Prrafodelista"/>
              <w:numPr>
                <w:ilvl w:val="0"/>
                <w:numId w:val="44"/>
              </w:numPr>
              <w:spacing w:line="276" w:lineRule="auto"/>
              <w:ind w:left="1134" w:right="111" w:hanging="425"/>
              <w:rPr>
                <w:rFonts w:ascii="Verdana" w:hAnsi="Verdana" w:cs="Tahoma"/>
                <w:sz w:val="18"/>
                <w:szCs w:val="18"/>
                <w:lang w:val="es-ES_tradnl"/>
              </w:rPr>
            </w:pPr>
            <w:r w:rsidRPr="006D4201">
              <w:rPr>
                <w:rFonts w:ascii="Verdana" w:hAnsi="Verdana" w:cs="Tahoma"/>
                <w:b/>
                <w:sz w:val="18"/>
                <w:szCs w:val="18"/>
                <w:lang w:val="es-ES_tradnl"/>
              </w:rPr>
              <w:t>Informe mensual</w:t>
            </w:r>
            <w:r w:rsidRPr="006D4201">
              <w:rPr>
                <w:rFonts w:ascii="Verdana" w:hAnsi="Verdana" w:cs="Tahoma"/>
                <w:sz w:val="18"/>
                <w:szCs w:val="18"/>
                <w:lang w:val="es-ES_tradnl"/>
              </w:rPr>
              <w:t xml:space="preserve">, aprobado por el </w:t>
            </w:r>
            <w:r w:rsidRPr="00326B49">
              <w:rPr>
                <w:rFonts w:ascii="Verdana" w:hAnsi="Verdana" w:cs="Tahoma"/>
                <w:b/>
                <w:sz w:val="18"/>
                <w:szCs w:val="18"/>
              </w:rPr>
              <w:t>Jefe Unidad Administrativa</w:t>
            </w:r>
            <w:r w:rsidRPr="006D4201">
              <w:rPr>
                <w:rFonts w:ascii="Verdana" w:hAnsi="Verdana" w:cs="Tahoma"/>
                <w:sz w:val="18"/>
                <w:szCs w:val="18"/>
                <w:lang w:val="es-ES_tradnl"/>
              </w:rPr>
              <w:t>, mismo que</w:t>
            </w:r>
            <w:bookmarkStart w:id="100" w:name="_Hlk500269884"/>
            <w:r w:rsidRPr="006D4201">
              <w:rPr>
                <w:rFonts w:ascii="Verdana" w:hAnsi="Verdana" w:cstheme="minorHAnsi"/>
                <w:sz w:val="18"/>
                <w:szCs w:val="18"/>
                <w:lang w:val="es-ES_tradnl"/>
              </w:rPr>
              <w:t xml:space="preserve"> c</w:t>
            </w:r>
            <w:r w:rsidRPr="006D4201">
              <w:rPr>
                <w:rFonts w:ascii="Verdana" w:hAnsi="Verdana" w:cs="Tahoma"/>
                <w:sz w:val="18"/>
                <w:szCs w:val="18"/>
                <w:lang w:val="es-ES_tradnl"/>
              </w:rPr>
              <w:t>ontendrá mínimamente lo siguiente:</w:t>
            </w:r>
          </w:p>
          <w:p w14:paraId="0118DD5A" w14:textId="77777777" w:rsidR="00173DEE" w:rsidRPr="00871D5D" w:rsidRDefault="00173DEE" w:rsidP="00AA5347">
            <w:pPr>
              <w:ind w:leftChars="708" w:left="1274" w:right="111"/>
              <w:rPr>
                <w:rFonts w:cs="Tahoma"/>
                <w:szCs w:val="18"/>
                <w:lang w:val="es-ES_tradnl"/>
              </w:rPr>
            </w:pPr>
          </w:p>
          <w:p w14:paraId="31F0688A" w14:textId="77777777" w:rsidR="00173DEE" w:rsidRPr="00871D5D" w:rsidRDefault="00173DEE" w:rsidP="007A480D">
            <w:pPr>
              <w:pStyle w:val="Prrafodelista"/>
              <w:numPr>
                <w:ilvl w:val="0"/>
                <w:numId w:val="40"/>
              </w:numPr>
              <w:ind w:right="111"/>
              <w:rPr>
                <w:rFonts w:ascii="Verdana" w:hAnsi="Verdana" w:cs="Tahoma"/>
                <w:sz w:val="18"/>
                <w:szCs w:val="18"/>
                <w:lang w:val="es-ES_tradnl"/>
              </w:rPr>
            </w:pPr>
            <w:r w:rsidRPr="00871D5D">
              <w:rPr>
                <w:rFonts w:ascii="Verdana" w:hAnsi="Verdana" w:cs="Tahoma"/>
                <w:sz w:val="18"/>
                <w:szCs w:val="18"/>
                <w:lang w:val="es-ES_tradnl"/>
              </w:rPr>
              <w:t>Asunto: Periodo de Pago, Número de Proceso, Número de Contrato</w:t>
            </w:r>
          </w:p>
          <w:p w14:paraId="6EE73B5D" w14:textId="77777777" w:rsidR="00173DEE" w:rsidRPr="00871D5D" w:rsidRDefault="00173DEE" w:rsidP="007A480D">
            <w:pPr>
              <w:pStyle w:val="Prrafodelista"/>
              <w:numPr>
                <w:ilvl w:val="0"/>
                <w:numId w:val="40"/>
              </w:numPr>
              <w:ind w:right="111"/>
              <w:rPr>
                <w:rFonts w:ascii="Verdana" w:hAnsi="Verdana" w:cs="Tahoma"/>
                <w:sz w:val="18"/>
                <w:szCs w:val="18"/>
                <w:lang w:val="es-ES_tradnl"/>
              </w:rPr>
            </w:pPr>
            <w:r w:rsidRPr="00871D5D">
              <w:rPr>
                <w:rFonts w:ascii="Verdana" w:hAnsi="Verdana" w:cs="Tahoma"/>
                <w:sz w:val="18"/>
                <w:szCs w:val="18"/>
                <w:lang w:val="es-ES_tradnl"/>
              </w:rPr>
              <w:t xml:space="preserve">Antecedentes: Fecha de suscripción de contrato y sus modificaciones (cuando corresponda), objeto de la </w:t>
            </w:r>
            <w:bookmarkEnd w:id="100"/>
            <w:r w:rsidRPr="00871D5D">
              <w:rPr>
                <w:rFonts w:ascii="Verdana" w:hAnsi="Verdana" w:cs="Tahoma"/>
                <w:sz w:val="18"/>
                <w:szCs w:val="18"/>
                <w:lang w:val="es-ES_tradnl"/>
              </w:rPr>
              <w:t>contratación y otros.</w:t>
            </w:r>
          </w:p>
          <w:p w14:paraId="37DD6432" w14:textId="77777777" w:rsidR="00173DEE" w:rsidRPr="00871D5D" w:rsidRDefault="00173DEE" w:rsidP="007A480D">
            <w:pPr>
              <w:pStyle w:val="Prrafodelista"/>
              <w:numPr>
                <w:ilvl w:val="0"/>
                <w:numId w:val="40"/>
              </w:numPr>
              <w:ind w:right="111"/>
              <w:rPr>
                <w:rFonts w:ascii="Verdana" w:hAnsi="Verdana" w:cs="Tahoma"/>
                <w:sz w:val="18"/>
                <w:szCs w:val="18"/>
                <w:lang w:val="es-ES_tradnl"/>
              </w:rPr>
            </w:pPr>
            <w:r w:rsidRPr="00871D5D">
              <w:rPr>
                <w:rFonts w:ascii="Verdana" w:hAnsi="Verdana" w:cs="Tahoma"/>
                <w:sz w:val="18"/>
                <w:szCs w:val="18"/>
                <w:lang w:val="es-ES_tradnl"/>
              </w:rPr>
              <w:t>Actividades del mes: Detallar las actividades efectivamente realizadas en el periodo de pago, de acuerdo al alcance de servicio del proceso de contratación</w:t>
            </w:r>
            <w:r>
              <w:rPr>
                <w:rFonts w:ascii="Verdana" w:hAnsi="Verdana" w:cs="Tahoma"/>
                <w:sz w:val="18"/>
                <w:szCs w:val="18"/>
                <w:lang w:val="es-ES_tradnl"/>
              </w:rPr>
              <w:t xml:space="preserve"> establecido en el presente TDR</w:t>
            </w:r>
            <w:r w:rsidRPr="00871D5D">
              <w:rPr>
                <w:rFonts w:ascii="Verdana" w:hAnsi="Verdana" w:cs="Tahoma"/>
                <w:sz w:val="18"/>
                <w:szCs w:val="18"/>
                <w:lang w:val="es-ES_tradnl"/>
              </w:rPr>
              <w:t xml:space="preserve"> y otras que le fueron asignadas.</w:t>
            </w:r>
          </w:p>
          <w:p w14:paraId="4359A8B5" w14:textId="77777777" w:rsidR="00173DEE" w:rsidRDefault="00173DEE" w:rsidP="00AA5347">
            <w:pPr>
              <w:ind w:left="1133" w:right="111"/>
              <w:rPr>
                <w:rFonts w:cs="Tahoma"/>
                <w:b/>
                <w:szCs w:val="18"/>
                <w:lang w:val="es-ES_tradnl"/>
              </w:rPr>
            </w:pPr>
          </w:p>
          <w:p w14:paraId="61A9F9B9" w14:textId="77777777" w:rsidR="00173DEE" w:rsidRPr="009F1BD1" w:rsidRDefault="00173DEE" w:rsidP="00AA5347">
            <w:pPr>
              <w:ind w:left="1133" w:right="111"/>
              <w:rPr>
                <w:rFonts w:cs="Tahoma"/>
                <w:szCs w:val="18"/>
                <w:lang w:val="es-ES_tradnl"/>
              </w:rPr>
            </w:pPr>
            <w:r w:rsidRPr="009F1BD1">
              <w:rPr>
                <w:rFonts w:cs="Tahoma"/>
                <w:b/>
                <w:szCs w:val="18"/>
                <w:lang w:val="es-ES_tradnl"/>
              </w:rPr>
              <w:t>Recomendaciones:</w:t>
            </w:r>
            <w:r w:rsidRPr="009F1BD1">
              <w:rPr>
                <w:rFonts w:cs="Tahoma"/>
                <w:szCs w:val="18"/>
                <w:lang w:val="es-ES_tradnl"/>
              </w:rPr>
              <w:t xml:space="preserve"> Cuando corresponda, podrán recomendar sobre actividades que permitan mejorar el cumplimiento de objetivos del área organizacional u otros temas que considere relevantes en la prestación del servicio.</w:t>
            </w:r>
          </w:p>
          <w:p w14:paraId="50DE2378" w14:textId="77777777" w:rsidR="00173DEE" w:rsidRPr="00871D5D" w:rsidRDefault="00173DEE" w:rsidP="00AA5347">
            <w:pPr>
              <w:ind w:leftChars="708" w:left="1274" w:right="111"/>
              <w:rPr>
                <w:rFonts w:cs="Tahoma"/>
                <w:color w:val="000000"/>
                <w:szCs w:val="18"/>
              </w:rPr>
            </w:pPr>
          </w:p>
          <w:p w14:paraId="750396B2" w14:textId="77777777" w:rsidR="00173DEE" w:rsidRPr="006D4201" w:rsidRDefault="00173DEE" w:rsidP="007A480D">
            <w:pPr>
              <w:pStyle w:val="Prrafodelista"/>
              <w:numPr>
                <w:ilvl w:val="0"/>
                <w:numId w:val="44"/>
              </w:numPr>
              <w:spacing w:line="276" w:lineRule="auto"/>
              <w:ind w:left="1134" w:right="111" w:hanging="425"/>
              <w:rPr>
                <w:rFonts w:ascii="Verdana" w:hAnsi="Verdana" w:cs="Tahoma"/>
                <w:sz w:val="18"/>
                <w:szCs w:val="18"/>
                <w:lang w:val="es-ES_tradnl"/>
              </w:rPr>
            </w:pPr>
            <w:r w:rsidRPr="006D4201">
              <w:rPr>
                <w:rFonts w:ascii="Verdana" w:hAnsi="Verdana" w:cstheme="minorHAnsi"/>
                <w:b/>
                <w:sz w:val="18"/>
                <w:szCs w:val="18"/>
                <w:lang w:val="es-ES_tradnl"/>
              </w:rPr>
              <w:t>Informe final</w:t>
            </w:r>
            <w:r w:rsidRPr="006D4201">
              <w:rPr>
                <w:rFonts w:ascii="Verdana" w:hAnsi="Verdana" w:cstheme="minorHAnsi"/>
                <w:sz w:val="18"/>
                <w:szCs w:val="18"/>
                <w:lang w:val="es-ES_tradnl"/>
              </w:rPr>
              <w:t xml:space="preserve">, a ser presentado a la finalización del contrato, aprobado por el </w:t>
            </w:r>
            <w:r w:rsidRPr="00326B49">
              <w:rPr>
                <w:rFonts w:ascii="Verdana" w:hAnsi="Verdana" w:cs="Tahoma"/>
                <w:b/>
                <w:sz w:val="18"/>
                <w:szCs w:val="18"/>
              </w:rPr>
              <w:t>Jefe Unidad Administrativa</w:t>
            </w:r>
            <w:r w:rsidRPr="006D4201">
              <w:rPr>
                <w:rFonts w:ascii="Verdana" w:hAnsi="Verdana" w:cstheme="minorHAnsi"/>
                <w:sz w:val="18"/>
                <w:szCs w:val="18"/>
                <w:lang w:val="es-ES_tradnl"/>
              </w:rPr>
              <w:t xml:space="preserve"> y que </w:t>
            </w:r>
            <w:r w:rsidRPr="006D4201">
              <w:rPr>
                <w:rFonts w:ascii="Verdana" w:hAnsi="Verdana" w:cs="Tahoma"/>
                <w:sz w:val="18"/>
                <w:szCs w:val="18"/>
                <w:lang w:val="es-ES_tradnl"/>
              </w:rPr>
              <w:t>contendrá mínimamente lo siguiente:</w:t>
            </w:r>
          </w:p>
          <w:p w14:paraId="25B91E48" w14:textId="77777777" w:rsidR="00173DEE" w:rsidRPr="00871D5D" w:rsidRDefault="00173DEE" w:rsidP="00AA5347">
            <w:pPr>
              <w:ind w:leftChars="708" w:left="1274" w:right="111"/>
              <w:rPr>
                <w:rFonts w:cs="Tahoma"/>
                <w:szCs w:val="18"/>
                <w:lang w:val="es-ES_tradnl"/>
              </w:rPr>
            </w:pPr>
          </w:p>
          <w:p w14:paraId="49CB6E1F" w14:textId="77777777" w:rsidR="00173DEE" w:rsidRPr="00871D5D" w:rsidRDefault="00173DEE" w:rsidP="007A480D">
            <w:pPr>
              <w:pStyle w:val="Prrafodelista"/>
              <w:numPr>
                <w:ilvl w:val="0"/>
                <w:numId w:val="41"/>
              </w:numPr>
              <w:ind w:right="111"/>
              <w:rPr>
                <w:rFonts w:ascii="Verdana" w:hAnsi="Verdana" w:cs="Tahoma"/>
                <w:sz w:val="18"/>
                <w:szCs w:val="18"/>
                <w:lang w:val="es-ES_tradnl" w:eastAsia="es-ES"/>
              </w:rPr>
            </w:pPr>
            <w:r w:rsidRPr="00871D5D">
              <w:rPr>
                <w:rFonts w:ascii="Verdana" w:hAnsi="Verdana" w:cs="Tahoma"/>
                <w:sz w:val="18"/>
                <w:szCs w:val="18"/>
                <w:lang w:val="es-ES_tradnl" w:eastAsia="es-ES"/>
              </w:rPr>
              <w:t>Detalle de las actividades realizadas de acuerdo al alcance establecido en el presente TDR</w:t>
            </w:r>
            <w:r>
              <w:rPr>
                <w:rFonts w:ascii="Verdana" w:hAnsi="Verdana" w:cs="Tahoma"/>
                <w:sz w:val="18"/>
                <w:szCs w:val="18"/>
                <w:lang w:val="es-ES_tradnl" w:eastAsia="es-ES"/>
              </w:rPr>
              <w:t xml:space="preserve"> y otras que le fueron asignadas.</w:t>
            </w:r>
          </w:p>
          <w:p w14:paraId="1C4C7D6C" w14:textId="77777777" w:rsidR="00173DEE" w:rsidRPr="00871D5D" w:rsidRDefault="00173DEE" w:rsidP="007A480D">
            <w:pPr>
              <w:pStyle w:val="Prrafodelista"/>
              <w:numPr>
                <w:ilvl w:val="0"/>
                <w:numId w:val="41"/>
              </w:numPr>
              <w:ind w:right="111"/>
              <w:rPr>
                <w:rFonts w:ascii="Verdana" w:hAnsi="Verdana" w:cstheme="minorHAnsi"/>
                <w:sz w:val="18"/>
                <w:szCs w:val="18"/>
                <w:lang w:val="es-ES_tradnl" w:eastAsia="es-ES"/>
              </w:rPr>
            </w:pPr>
            <w:r w:rsidRPr="00871D5D">
              <w:rPr>
                <w:rFonts w:ascii="Verdana" w:hAnsi="Verdana" w:cstheme="minorHAnsi"/>
                <w:sz w:val="18"/>
                <w:szCs w:val="18"/>
                <w:lang w:val="es-ES_tradnl" w:eastAsia="es-ES"/>
              </w:rPr>
              <w:t xml:space="preserve">Detalle de documentación, archivos, hojas de datos, planos u otros generados de manera digital, </w:t>
            </w:r>
            <w:r>
              <w:rPr>
                <w:rFonts w:ascii="Verdana" w:hAnsi="Verdana" w:cstheme="minorHAnsi"/>
                <w:sz w:val="18"/>
                <w:szCs w:val="18"/>
                <w:lang w:val="es-ES_tradnl" w:eastAsia="es-ES"/>
              </w:rPr>
              <w:t xml:space="preserve">ordenados </w:t>
            </w:r>
            <w:r w:rsidRPr="00871D5D">
              <w:rPr>
                <w:rFonts w:ascii="Verdana" w:hAnsi="Verdana" w:cstheme="minorHAnsi"/>
                <w:sz w:val="18"/>
                <w:szCs w:val="18"/>
                <w:lang w:val="es-ES_tradnl" w:eastAsia="es-ES"/>
              </w:rPr>
              <w:t>de acuerdo al mes correspondiente.</w:t>
            </w:r>
          </w:p>
          <w:p w14:paraId="3D7449C3" w14:textId="77777777" w:rsidR="00173DEE" w:rsidRDefault="00173DEE" w:rsidP="007A480D">
            <w:pPr>
              <w:pStyle w:val="Prrafodelista"/>
              <w:numPr>
                <w:ilvl w:val="0"/>
                <w:numId w:val="41"/>
              </w:numPr>
              <w:ind w:right="111"/>
              <w:rPr>
                <w:rFonts w:ascii="Verdana" w:hAnsi="Verdana" w:cstheme="minorHAnsi"/>
                <w:sz w:val="18"/>
                <w:szCs w:val="18"/>
                <w:lang w:val="es-ES_tradnl" w:eastAsia="es-ES"/>
              </w:rPr>
            </w:pPr>
            <w:r w:rsidRPr="00871D5D">
              <w:rPr>
                <w:rFonts w:ascii="Verdana" w:hAnsi="Verdana" w:cstheme="minorHAnsi"/>
                <w:sz w:val="18"/>
                <w:szCs w:val="18"/>
                <w:lang w:val="es-ES_tradnl" w:eastAsia="es-ES"/>
              </w:rPr>
              <w:t>Detalle de documentación, archivos, hojas de datos, planos u otros generados de manera física/impresa, debiendo entregar l</w:t>
            </w:r>
            <w:r>
              <w:rPr>
                <w:rFonts w:ascii="Verdana" w:hAnsi="Verdana" w:cstheme="minorHAnsi"/>
                <w:sz w:val="18"/>
                <w:szCs w:val="18"/>
                <w:lang w:val="es-ES_tradnl" w:eastAsia="es-ES"/>
              </w:rPr>
              <w:t>os</w:t>
            </w:r>
            <w:r w:rsidRPr="00871D5D">
              <w:rPr>
                <w:rFonts w:ascii="Verdana" w:hAnsi="Verdana" w:cstheme="minorHAnsi"/>
                <w:sz w:val="18"/>
                <w:szCs w:val="18"/>
                <w:lang w:val="es-ES_tradnl" w:eastAsia="es-ES"/>
              </w:rPr>
              <w:t xml:space="preserve"> mism</w:t>
            </w:r>
            <w:r>
              <w:rPr>
                <w:rFonts w:ascii="Verdana" w:hAnsi="Verdana" w:cstheme="minorHAnsi"/>
                <w:sz w:val="18"/>
                <w:szCs w:val="18"/>
                <w:lang w:val="es-ES_tradnl" w:eastAsia="es-ES"/>
              </w:rPr>
              <w:t>os</w:t>
            </w:r>
            <w:r w:rsidRPr="00871D5D">
              <w:rPr>
                <w:rFonts w:ascii="Verdana" w:hAnsi="Verdana" w:cstheme="minorHAnsi"/>
                <w:sz w:val="18"/>
                <w:szCs w:val="18"/>
                <w:lang w:val="es-ES_tradnl" w:eastAsia="es-ES"/>
              </w:rPr>
              <w:t xml:space="preserve"> ordenad</w:t>
            </w:r>
            <w:r>
              <w:rPr>
                <w:rFonts w:ascii="Verdana" w:hAnsi="Verdana" w:cstheme="minorHAnsi"/>
                <w:sz w:val="18"/>
                <w:szCs w:val="18"/>
                <w:lang w:val="es-ES_tradnl" w:eastAsia="es-ES"/>
              </w:rPr>
              <w:t>os cronológicamente</w:t>
            </w:r>
            <w:r w:rsidRPr="00871D5D">
              <w:rPr>
                <w:rFonts w:ascii="Verdana" w:hAnsi="Verdana" w:cstheme="minorHAnsi"/>
                <w:sz w:val="18"/>
                <w:szCs w:val="18"/>
                <w:lang w:val="es-ES_tradnl" w:eastAsia="es-ES"/>
              </w:rPr>
              <w:t xml:space="preserve"> en carpetas con los lomos que identifiquen </w:t>
            </w:r>
            <w:r>
              <w:rPr>
                <w:rFonts w:ascii="Verdana" w:hAnsi="Verdana" w:cstheme="minorHAnsi"/>
                <w:sz w:val="18"/>
                <w:szCs w:val="18"/>
                <w:lang w:val="es-ES_tradnl" w:eastAsia="es-ES"/>
              </w:rPr>
              <w:t>su</w:t>
            </w:r>
            <w:r w:rsidRPr="00871D5D">
              <w:rPr>
                <w:rFonts w:ascii="Verdana" w:hAnsi="Verdana" w:cstheme="minorHAnsi"/>
                <w:sz w:val="18"/>
                <w:szCs w:val="18"/>
                <w:lang w:val="es-ES_tradnl" w:eastAsia="es-ES"/>
              </w:rPr>
              <w:t xml:space="preserve"> contenido. El Jefe Inmediato será el encargado de recibir la documentación física, se considera conformidad de esta recepción con la aprobación del informe final.</w:t>
            </w:r>
          </w:p>
          <w:p w14:paraId="313E9A27" w14:textId="77777777" w:rsidR="00173DEE" w:rsidRDefault="00173DEE" w:rsidP="00AA5347">
            <w:pPr>
              <w:pStyle w:val="Prrafodelista"/>
              <w:ind w:left="1493" w:right="111"/>
              <w:rPr>
                <w:rFonts w:ascii="Verdana" w:hAnsi="Verdana" w:cstheme="minorHAnsi"/>
                <w:sz w:val="18"/>
                <w:szCs w:val="18"/>
                <w:lang w:val="es-ES_tradnl" w:eastAsia="es-ES"/>
              </w:rPr>
            </w:pPr>
          </w:p>
          <w:p w14:paraId="49AC9B9D" w14:textId="77777777" w:rsidR="00173DEE" w:rsidRDefault="00173DEE" w:rsidP="00AA5347">
            <w:pPr>
              <w:pStyle w:val="Prrafodelista"/>
              <w:ind w:left="1493" w:right="111"/>
              <w:rPr>
                <w:rFonts w:ascii="Verdana" w:hAnsi="Verdana" w:cstheme="minorHAnsi"/>
                <w:sz w:val="18"/>
                <w:szCs w:val="18"/>
                <w:lang w:val="es-ES_tradnl" w:eastAsia="es-ES"/>
              </w:rPr>
            </w:pPr>
            <w:r>
              <w:rPr>
                <w:rFonts w:ascii="Verdana" w:hAnsi="Verdana" w:cstheme="minorHAnsi"/>
                <w:sz w:val="18"/>
                <w:szCs w:val="18"/>
                <w:lang w:val="es-ES_tradnl" w:eastAsia="es-ES"/>
              </w:rPr>
              <w:t>Asimismo, deberá presentar adjunto a su Informe Final lo siguiente:</w:t>
            </w:r>
          </w:p>
          <w:p w14:paraId="7DDAC0E1" w14:textId="77777777" w:rsidR="00173DEE" w:rsidRPr="00871D5D" w:rsidRDefault="00173DEE" w:rsidP="00AA5347">
            <w:pPr>
              <w:pStyle w:val="Prrafodelista"/>
              <w:ind w:left="1493" w:right="111"/>
              <w:rPr>
                <w:rFonts w:ascii="Verdana" w:hAnsi="Verdana" w:cstheme="minorHAnsi"/>
                <w:sz w:val="18"/>
                <w:szCs w:val="18"/>
                <w:lang w:val="es-ES_tradnl" w:eastAsia="es-ES"/>
              </w:rPr>
            </w:pPr>
          </w:p>
          <w:p w14:paraId="4C2678B1" w14:textId="77777777" w:rsidR="00173DEE" w:rsidRDefault="00173DEE" w:rsidP="007A480D">
            <w:pPr>
              <w:pStyle w:val="Prrafodelista"/>
              <w:numPr>
                <w:ilvl w:val="0"/>
                <w:numId w:val="41"/>
              </w:numPr>
              <w:ind w:left="1985" w:right="111" w:hanging="425"/>
              <w:rPr>
                <w:rFonts w:ascii="Verdana" w:hAnsi="Verdana" w:cstheme="minorHAnsi"/>
                <w:sz w:val="18"/>
                <w:szCs w:val="18"/>
                <w:lang w:val="es-ES_tradnl" w:eastAsia="es-ES"/>
              </w:rPr>
            </w:pPr>
            <w:r w:rsidRPr="00871D5D">
              <w:rPr>
                <w:rFonts w:ascii="Verdana" w:hAnsi="Verdana" w:cstheme="minorHAnsi"/>
                <w:sz w:val="18"/>
                <w:szCs w:val="18"/>
                <w:lang w:val="es-ES_tradnl" w:eastAsia="es-ES"/>
              </w:rPr>
              <w:t>Reporte del Sistema ENDESIS</w:t>
            </w:r>
            <w:r>
              <w:rPr>
                <w:rFonts w:ascii="Verdana" w:hAnsi="Verdana" w:cstheme="minorHAnsi"/>
                <w:sz w:val="18"/>
                <w:szCs w:val="18"/>
                <w:lang w:val="es-ES_tradnl" w:eastAsia="es-ES"/>
              </w:rPr>
              <w:t xml:space="preserve"> -</w:t>
            </w:r>
            <w:r w:rsidRPr="00871D5D">
              <w:rPr>
                <w:rFonts w:ascii="Verdana" w:hAnsi="Verdana" w:cstheme="minorHAnsi"/>
                <w:sz w:val="18"/>
                <w:szCs w:val="18"/>
                <w:lang w:val="es-ES_tradnl" w:eastAsia="es-ES"/>
              </w:rPr>
              <w:t xml:space="preserve"> FLUDOC en el cual se confirme que toda la correspondencia interna emitida fue debidamente cargada al sistema.</w:t>
            </w:r>
          </w:p>
          <w:p w14:paraId="7AF0E900" w14:textId="77777777" w:rsidR="00173DEE" w:rsidRDefault="00173DEE" w:rsidP="007A480D">
            <w:pPr>
              <w:pStyle w:val="Prrafodelista"/>
              <w:numPr>
                <w:ilvl w:val="0"/>
                <w:numId w:val="41"/>
              </w:numPr>
              <w:ind w:left="1985" w:hanging="425"/>
              <w:rPr>
                <w:rFonts w:ascii="Verdana" w:hAnsi="Verdana" w:cstheme="minorHAnsi"/>
                <w:sz w:val="18"/>
                <w:szCs w:val="18"/>
                <w:lang w:val="es-ES_tradnl" w:eastAsia="es-ES"/>
              </w:rPr>
            </w:pPr>
            <w:r>
              <w:rPr>
                <w:rFonts w:ascii="Verdana" w:hAnsi="Verdana" w:cstheme="minorHAnsi"/>
                <w:sz w:val="18"/>
                <w:szCs w:val="18"/>
                <w:lang w:val="es-ES_tradnl" w:eastAsia="es-ES"/>
              </w:rPr>
              <w:t>Formulario de devolución de activos fijos.</w:t>
            </w:r>
          </w:p>
          <w:p w14:paraId="0727A8E1" w14:textId="77777777" w:rsidR="00173DEE" w:rsidRDefault="00173DEE" w:rsidP="007A480D">
            <w:pPr>
              <w:pStyle w:val="Prrafodelista"/>
              <w:numPr>
                <w:ilvl w:val="0"/>
                <w:numId w:val="41"/>
              </w:numPr>
              <w:ind w:left="1985" w:hanging="425"/>
              <w:rPr>
                <w:rFonts w:ascii="Verdana" w:hAnsi="Verdana" w:cstheme="minorHAnsi"/>
                <w:sz w:val="18"/>
                <w:szCs w:val="18"/>
                <w:lang w:val="es-ES_tradnl" w:eastAsia="es-ES"/>
              </w:rPr>
            </w:pPr>
            <w:r>
              <w:rPr>
                <w:rFonts w:ascii="Verdana" w:hAnsi="Verdana" w:cstheme="minorHAnsi"/>
                <w:sz w:val="18"/>
                <w:szCs w:val="18"/>
                <w:lang w:val="es-ES_tradnl" w:eastAsia="es-ES"/>
              </w:rPr>
              <w:t>Constancia de devolución de material de escritorio.</w:t>
            </w:r>
          </w:p>
          <w:p w14:paraId="1786673A" w14:textId="77777777" w:rsidR="00173DEE" w:rsidRDefault="00173DEE" w:rsidP="007A480D">
            <w:pPr>
              <w:pStyle w:val="Prrafodelista"/>
              <w:numPr>
                <w:ilvl w:val="0"/>
                <w:numId w:val="41"/>
              </w:numPr>
              <w:ind w:left="1985" w:hanging="425"/>
              <w:rPr>
                <w:rFonts w:ascii="Verdana" w:hAnsi="Verdana" w:cstheme="minorHAnsi"/>
                <w:sz w:val="18"/>
                <w:szCs w:val="18"/>
                <w:lang w:val="es-ES_tradnl" w:eastAsia="es-ES"/>
              </w:rPr>
            </w:pPr>
            <w:r>
              <w:rPr>
                <w:rFonts w:ascii="Verdana" w:hAnsi="Verdana" w:cstheme="minorHAnsi"/>
                <w:sz w:val="18"/>
                <w:szCs w:val="18"/>
                <w:lang w:val="es-ES_tradnl" w:eastAsia="es-ES"/>
              </w:rPr>
              <w:lastRenderedPageBreak/>
              <w:t xml:space="preserve">Constancia de devolución de Credencial. </w:t>
            </w:r>
          </w:p>
          <w:p w14:paraId="1A32EB59" w14:textId="77777777" w:rsidR="00173DEE" w:rsidRDefault="00173DEE" w:rsidP="007A480D">
            <w:pPr>
              <w:pStyle w:val="Prrafodelista"/>
              <w:numPr>
                <w:ilvl w:val="0"/>
                <w:numId w:val="41"/>
              </w:numPr>
              <w:ind w:left="1985" w:right="111" w:hanging="425"/>
              <w:rPr>
                <w:rFonts w:ascii="Verdana" w:hAnsi="Verdana" w:cstheme="minorHAnsi"/>
                <w:sz w:val="18"/>
                <w:szCs w:val="18"/>
                <w:lang w:val="es-ES_tradnl" w:eastAsia="es-ES"/>
              </w:rPr>
            </w:pPr>
            <w:r>
              <w:rPr>
                <w:rFonts w:ascii="Verdana" w:hAnsi="Verdana" w:cstheme="minorHAnsi"/>
                <w:sz w:val="18"/>
                <w:szCs w:val="18"/>
                <w:lang w:val="es-ES_tradnl" w:eastAsia="es-ES"/>
              </w:rPr>
              <w:t>Reporte emitido por el Departamento de Economía Empresarial que acredite que no existen saldos pendientes con la Empresa.</w:t>
            </w:r>
          </w:p>
          <w:p w14:paraId="2E7B6F8D" w14:textId="77777777" w:rsidR="00173DEE" w:rsidRPr="00871D5D" w:rsidRDefault="00173DEE" w:rsidP="007A480D">
            <w:pPr>
              <w:pStyle w:val="Prrafodelista"/>
              <w:numPr>
                <w:ilvl w:val="0"/>
                <w:numId w:val="41"/>
              </w:numPr>
              <w:ind w:left="1985" w:hanging="425"/>
              <w:rPr>
                <w:rFonts w:ascii="Verdana" w:hAnsi="Verdana" w:cstheme="minorHAnsi"/>
                <w:sz w:val="18"/>
                <w:szCs w:val="18"/>
                <w:lang w:val="es-ES_tradnl" w:eastAsia="es-ES"/>
              </w:rPr>
            </w:pPr>
            <w:r>
              <w:rPr>
                <w:rFonts w:ascii="Verdana" w:hAnsi="Verdana" w:cstheme="minorHAnsi"/>
                <w:sz w:val="18"/>
                <w:szCs w:val="18"/>
                <w:lang w:val="es-ES_tradnl" w:eastAsia="es-ES"/>
              </w:rPr>
              <w:t xml:space="preserve">Constancia de devolución de equipos celulares corporativos y sus accesorios. </w:t>
            </w:r>
          </w:p>
          <w:p w14:paraId="5073533B" w14:textId="77777777" w:rsidR="00173DEE" w:rsidRPr="00871D5D" w:rsidRDefault="00173DEE" w:rsidP="00173DEE">
            <w:pPr>
              <w:rPr>
                <w:rFonts w:cstheme="minorHAnsi"/>
                <w:szCs w:val="18"/>
                <w:lang w:val="es-ES_tradnl"/>
              </w:rPr>
            </w:pPr>
          </w:p>
          <w:p w14:paraId="734CE48F" w14:textId="77777777" w:rsidR="00173DEE" w:rsidRPr="00871D5D" w:rsidRDefault="00173DEE" w:rsidP="007A480D">
            <w:pPr>
              <w:numPr>
                <w:ilvl w:val="0"/>
                <w:numId w:val="37"/>
              </w:numPr>
              <w:tabs>
                <w:tab w:val="clear" w:pos="1065"/>
                <w:tab w:val="num" w:pos="720"/>
              </w:tabs>
              <w:ind w:left="426" w:right="51" w:hanging="426"/>
              <w:rPr>
                <w:rFonts w:cs="Tahoma"/>
                <w:b/>
                <w:caps/>
                <w:color w:val="000000"/>
                <w:szCs w:val="18"/>
              </w:rPr>
            </w:pPr>
            <w:r w:rsidRPr="00871D5D">
              <w:rPr>
                <w:rFonts w:cs="Tahoma"/>
                <w:b/>
                <w:color w:val="000000"/>
                <w:szCs w:val="18"/>
              </w:rPr>
              <w:t>LUGAR</w:t>
            </w:r>
          </w:p>
          <w:p w14:paraId="67E931E4" w14:textId="77777777" w:rsidR="00173DEE" w:rsidRPr="00871D5D" w:rsidRDefault="00173DEE" w:rsidP="00173DEE">
            <w:pPr>
              <w:ind w:left="1065" w:right="153"/>
              <w:rPr>
                <w:rFonts w:cs="Tahoma"/>
                <w:b/>
                <w:caps/>
                <w:color w:val="000000"/>
                <w:szCs w:val="18"/>
              </w:rPr>
            </w:pPr>
          </w:p>
          <w:p w14:paraId="782BE00D" w14:textId="77777777" w:rsidR="00173DEE" w:rsidRDefault="00173DEE" w:rsidP="00AA5347">
            <w:pPr>
              <w:pStyle w:val="CM2"/>
              <w:spacing w:line="240" w:lineRule="auto"/>
              <w:ind w:left="426" w:right="111"/>
              <w:rPr>
                <w:rFonts w:ascii="Verdana" w:hAnsi="Verdana" w:cs="Tahoma"/>
                <w:sz w:val="18"/>
                <w:szCs w:val="18"/>
              </w:rPr>
            </w:pPr>
            <w:r w:rsidRPr="00871D5D">
              <w:rPr>
                <w:rFonts w:ascii="Verdana" w:hAnsi="Verdana" w:cs="Tahoma"/>
                <w:sz w:val="18"/>
                <w:szCs w:val="18"/>
              </w:rPr>
              <w:t xml:space="preserve">El </w:t>
            </w:r>
            <w:r w:rsidRPr="00871D5D">
              <w:rPr>
                <w:rFonts w:ascii="Verdana" w:hAnsi="Verdana" w:cs="Tahoma"/>
                <w:b/>
                <w:sz w:val="18"/>
                <w:szCs w:val="18"/>
              </w:rPr>
              <w:t>CONSULTOR</w:t>
            </w:r>
            <w:r w:rsidRPr="00871D5D">
              <w:rPr>
                <w:rFonts w:ascii="Verdana" w:hAnsi="Verdana" w:cs="Tahoma"/>
                <w:sz w:val="18"/>
                <w:szCs w:val="18"/>
              </w:rPr>
              <w:t xml:space="preserve"> tendrá como base de trabajo la</w:t>
            </w:r>
            <w:r w:rsidRPr="00ED3B9C">
              <w:rPr>
                <w:rFonts w:ascii="Verdana" w:hAnsi="Verdana" w:cs="Tahoma"/>
                <w:sz w:val="18"/>
                <w:szCs w:val="18"/>
              </w:rPr>
              <w:t xml:space="preserve"> ciudad de </w:t>
            </w:r>
            <w:r>
              <w:rPr>
                <w:rFonts w:ascii="Verdana" w:hAnsi="Verdana" w:cs="Tahoma"/>
                <w:sz w:val="18"/>
                <w:szCs w:val="18"/>
              </w:rPr>
              <w:t>Cobija del departamento de Pando</w:t>
            </w:r>
            <w:r w:rsidRPr="00871D5D">
              <w:rPr>
                <w:rFonts w:ascii="Verdana" w:hAnsi="Verdana" w:cs="Tahoma"/>
                <w:sz w:val="18"/>
                <w:szCs w:val="18"/>
              </w:rPr>
              <w:t xml:space="preserve">. El </w:t>
            </w:r>
            <w:r w:rsidRPr="00871D5D">
              <w:rPr>
                <w:rFonts w:ascii="Verdana" w:hAnsi="Verdana" w:cs="Tahoma"/>
                <w:b/>
                <w:sz w:val="18"/>
                <w:szCs w:val="18"/>
              </w:rPr>
              <w:t>CONSULTOR</w:t>
            </w:r>
            <w:r w:rsidRPr="00871D5D">
              <w:rPr>
                <w:rFonts w:ascii="Verdana" w:hAnsi="Verdana" w:cs="Tahoma"/>
                <w:sz w:val="18"/>
                <w:szCs w:val="18"/>
              </w:rPr>
              <w:t xml:space="preserve"> podrá realizar viajes al interior del país, según normativa vigente de ENDE.</w:t>
            </w:r>
          </w:p>
          <w:p w14:paraId="463F45F6" w14:textId="77777777" w:rsidR="00173DEE" w:rsidRPr="00C95A28" w:rsidRDefault="00173DEE" w:rsidP="00173DEE"/>
          <w:p w14:paraId="046BD64C" w14:textId="77777777" w:rsidR="00173DEE" w:rsidRPr="00871D5D" w:rsidRDefault="00173DEE" w:rsidP="007A480D">
            <w:pPr>
              <w:numPr>
                <w:ilvl w:val="0"/>
                <w:numId w:val="37"/>
              </w:numPr>
              <w:tabs>
                <w:tab w:val="clear" w:pos="1065"/>
                <w:tab w:val="num" w:pos="720"/>
              </w:tabs>
              <w:ind w:left="426" w:right="51" w:hanging="426"/>
              <w:rPr>
                <w:rFonts w:cs="Tahoma"/>
                <w:b/>
                <w:caps/>
                <w:color w:val="000000"/>
                <w:szCs w:val="18"/>
              </w:rPr>
            </w:pPr>
            <w:r w:rsidRPr="00871D5D">
              <w:rPr>
                <w:rFonts w:cs="Tahoma"/>
                <w:b/>
                <w:color w:val="000000"/>
                <w:szCs w:val="18"/>
              </w:rPr>
              <w:t>PLAZO</w:t>
            </w:r>
          </w:p>
          <w:p w14:paraId="3808D29D" w14:textId="77777777" w:rsidR="00173DEE" w:rsidRPr="00871D5D" w:rsidRDefault="00173DEE" w:rsidP="00173DEE">
            <w:pPr>
              <w:ind w:left="1065" w:right="153"/>
              <w:rPr>
                <w:rFonts w:cs="Tahoma"/>
                <w:b/>
                <w:caps/>
                <w:color w:val="000000"/>
                <w:szCs w:val="18"/>
              </w:rPr>
            </w:pPr>
          </w:p>
          <w:p w14:paraId="4584A2EF" w14:textId="77777777" w:rsidR="00173DEE" w:rsidRPr="008459B1" w:rsidRDefault="00173DEE" w:rsidP="00AA5347">
            <w:pPr>
              <w:ind w:left="426" w:right="111"/>
              <w:rPr>
                <w:rFonts w:cs="Tahoma"/>
                <w:b/>
                <w:color w:val="000000"/>
                <w:szCs w:val="18"/>
              </w:rPr>
            </w:pPr>
            <w:r w:rsidRPr="00871D5D">
              <w:rPr>
                <w:rFonts w:cs="Tahoma"/>
                <w:color w:val="000000"/>
                <w:szCs w:val="18"/>
              </w:rPr>
              <w:t xml:space="preserve">El plazo para el desarrollo de la Consultoría será computable a partir de la suscripción del contrato hasta </w:t>
            </w:r>
            <w:r w:rsidRPr="00326B49">
              <w:rPr>
                <w:rFonts w:cs="Tahoma"/>
                <w:color w:val="000000"/>
                <w:szCs w:val="18"/>
              </w:rPr>
              <w:t xml:space="preserve">el 31 de diciembre </w:t>
            </w:r>
            <w:r w:rsidRPr="00326B49">
              <w:rPr>
                <w:rFonts w:cs="Tahoma"/>
                <w:bCs/>
                <w:szCs w:val="18"/>
              </w:rPr>
              <w:t>de la gestión 2024</w:t>
            </w:r>
          </w:p>
          <w:p w14:paraId="0C6B72C2" w14:textId="77777777" w:rsidR="00173DEE" w:rsidRPr="00871D5D" w:rsidRDefault="00173DEE" w:rsidP="00173DEE">
            <w:pPr>
              <w:ind w:left="360" w:right="153"/>
              <w:rPr>
                <w:rFonts w:cs="Tahoma"/>
                <w:color w:val="000000"/>
                <w:szCs w:val="18"/>
              </w:rPr>
            </w:pPr>
          </w:p>
          <w:p w14:paraId="111E3E57" w14:textId="77777777" w:rsidR="00173DEE" w:rsidRPr="00871D5D" w:rsidRDefault="00173DEE" w:rsidP="007A480D">
            <w:pPr>
              <w:numPr>
                <w:ilvl w:val="0"/>
                <w:numId w:val="37"/>
              </w:numPr>
              <w:tabs>
                <w:tab w:val="clear" w:pos="1065"/>
                <w:tab w:val="num" w:pos="720"/>
              </w:tabs>
              <w:ind w:left="426" w:right="51" w:hanging="426"/>
              <w:rPr>
                <w:rFonts w:cs="Tahoma"/>
                <w:b/>
                <w:caps/>
                <w:color w:val="000000"/>
                <w:szCs w:val="18"/>
              </w:rPr>
            </w:pPr>
            <w:r w:rsidRPr="00871D5D">
              <w:rPr>
                <w:rFonts w:cs="Tahoma"/>
                <w:b/>
                <w:color w:val="000000"/>
                <w:szCs w:val="18"/>
              </w:rPr>
              <w:t>SUPERVISIÓN DEL CONSULTOR</w:t>
            </w:r>
          </w:p>
          <w:p w14:paraId="504A5C7B" w14:textId="77777777" w:rsidR="00173DEE" w:rsidRPr="00871D5D" w:rsidRDefault="00173DEE" w:rsidP="00173DEE">
            <w:pPr>
              <w:ind w:left="1065" w:right="153"/>
              <w:rPr>
                <w:rFonts w:cs="Tahoma"/>
                <w:b/>
                <w:caps/>
                <w:color w:val="000000"/>
                <w:szCs w:val="18"/>
              </w:rPr>
            </w:pPr>
          </w:p>
          <w:p w14:paraId="4FCAC275" w14:textId="77777777" w:rsidR="00173DEE" w:rsidRPr="00871D5D" w:rsidRDefault="00173DEE" w:rsidP="00173DEE">
            <w:pPr>
              <w:ind w:left="426" w:right="51"/>
              <w:rPr>
                <w:rFonts w:cs="Tahoma"/>
                <w:szCs w:val="18"/>
              </w:rPr>
            </w:pPr>
            <w:r w:rsidRPr="00871D5D">
              <w:rPr>
                <w:rFonts w:cs="Tahoma"/>
                <w:szCs w:val="18"/>
              </w:rPr>
              <w:t xml:space="preserve">La prestación del servicio, será supervisada por el </w:t>
            </w:r>
            <w:r w:rsidRPr="00A938AF">
              <w:rPr>
                <w:rFonts w:cs="Tahoma"/>
                <w:b/>
                <w:szCs w:val="18"/>
              </w:rPr>
              <w:t xml:space="preserve">Jefe de la Unidad Administrativa </w:t>
            </w:r>
            <w:r w:rsidRPr="00871D5D">
              <w:rPr>
                <w:rFonts w:cs="Tahoma"/>
                <w:szCs w:val="18"/>
              </w:rPr>
              <w:t xml:space="preserve">de </w:t>
            </w:r>
            <w:r w:rsidRPr="00871D5D">
              <w:rPr>
                <w:rFonts w:cs="Tahoma"/>
                <w:b/>
                <w:szCs w:val="18"/>
              </w:rPr>
              <w:t>ENDE</w:t>
            </w:r>
            <w:r w:rsidRPr="00871D5D">
              <w:rPr>
                <w:rFonts w:cs="Tahoma"/>
                <w:szCs w:val="18"/>
              </w:rPr>
              <w:t>, quien realizará el seguimiento de los trabajos asignados conforme al alcance de</w:t>
            </w:r>
            <w:r>
              <w:rPr>
                <w:rFonts w:cs="Tahoma"/>
                <w:szCs w:val="18"/>
              </w:rPr>
              <w:t xml:space="preserve"> </w:t>
            </w:r>
            <w:r w:rsidRPr="00871D5D">
              <w:rPr>
                <w:rFonts w:cs="Tahoma"/>
                <w:szCs w:val="18"/>
              </w:rPr>
              <w:t>l</w:t>
            </w:r>
            <w:r>
              <w:rPr>
                <w:rFonts w:cs="Tahoma"/>
                <w:szCs w:val="18"/>
              </w:rPr>
              <w:t>os</w:t>
            </w:r>
            <w:r w:rsidRPr="00871D5D">
              <w:rPr>
                <w:rFonts w:cs="Tahoma"/>
                <w:szCs w:val="18"/>
              </w:rPr>
              <w:t xml:space="preserve"> presente</w:t>
            </w:r>
            <w:r>
              <w:rPr>
                <w:rFonts w:cs="Tahoma"/>
                <w:szCs w:val="18"/>
              </w:rPr>
              <w:t>s</w:t>
            </w:r>
            <w:r w:rsidRPr="00871D5D">
              <w:rPr>
                <w:rFonts w:cs="Tahoma"/>
                <w:szCs w:val="18"/>
              </w:rPr>
              <w:t xml:space="preserve"> </w:t>
            </w:r>
            <w:proofErr w:type="spellStart"/>
            <w:r w:rsidRPr="00871D5D">
              <w:rPr>
                <w:rFonts w:cs="Tahoma"/>
                <w:szCs w:val="18"/>
              </w:rPr>
              <w:t>TDR</w:t>
            </w:r>
            <w:r>
              <w:rPr>
                <w:rFonts w:cs="Tahoma"/>
                <w:szCs w:val="18"/>
              </w:rPr>
              <w:t>’s</w:t>
            </w:r>
            <w:proofErr w:type="spellEnd"/>
            <w:r w:rsidRPr="00871D5D">
              <w:rPr>
                <w:rFonts w:cs="Tahoma"/>
                <w:szCs w:val="18"/>
              </w:rPr>
              <w:t xml:space="preserve"> para su aprobación.</w:t>
            </w:r>
          </w:p>
          <w:p w14:paraId="3092F24C" w14:textId="77777777" w:rsidR="00173DEE" w:rsidRDefault="00173DEE" w:rsidP="00AA5347">
            <w:pPr>
              <w:autoSpaceDE w:val="0"/>
              <w:autoSpaceDN w:val="0"/>
              <w:adjustRightInd w:val="0"/>
              <w:ind w:left="426" w:right="111"/>
              <w:rPr>
                <w:rFonts w:cs="Tahoma"/>
                <w:szCs w:val="18"/>
              </w:rPr>
            </w:pPr>
            <w:r w:rsidRPr="00871D5D">
              <w:rPr>
                <w:rFonts w:cs="Tahoma"/>
                <w:szCs w:val="18"/>
              </w:rPr>
              <w:t>La Unidades Organizacionales a través de su correspondiente</w:t>
            </w:r>
            <w:r>
              <w:rPr>
                <w:rFonts w:cs="Tahoma"/>
                <w:szCs w:val="18"/>
              </w:rPr>
              <w:t xml:space="preserve"> </w:t>
            </w:r>
            <w:r w:rsidRPr="00871D5D">
              <w:rPr>
                <w:rFonts w:cs="Tahoma"/>
                <w:szCs w:val="18"/>
              </w:rPr>
              <w:t xml:space="preserve">Jefatura, deberán asegurar </w:t>
            </w:r>
            <w:r>
              <w:rPr>
                <w:rFonts w:cs="Tahoma"/>
                <w:szCs w:val="18"/>
              </w:rPr>
              <w:t xml:space="preserve">que </w:t>
            </w:r>
            <w:proofErr w:type="gramStart"/>
            <w:r>
              <w:rPr>
                <w:rFonts w:cs="Tahoma"/>
                <w:szCs w:val="18"/>
              </w:rPr>
              <w:t xml:space="preserve">el  </w:t>
            </w:r>
            <w:r w:rsidRPr="00871D5D">
              <w:rPr>
                <w:rFonts w:cs="Tahoma"/>
                <w:color w:val="000000"/>
                <w:szCs w:val="18"/>
              </w:rPr>
              <w:t>Consultor</w:t>
            </w:r>
            <w:proofErr w:type="gramEnd"/>
            <w:r w:rsidRPr="00871D5D">
              <w:rPr>
                <w:rFonts w:cs="Tahoma"/>
                <w:color w:val="000000"/>
                <w:szCs w:val="18"/>
              </w:rPr>
              <w:t xml:space="preserve"> Individual de Línea</w:t>
            </w:r>
            <w:r>
              <w:rPr>
                <w:rFonts w:cs="Tahoma"/>
                <w:szCs w:val="18"/>
              </w:rPr>
              <w:t xml:space="preserve"> </w:t>
            </w:r>
            <w:r w:rsidRPr="00871D5D">
              <w:rPr>
                <w:rFonts w:cs="Tahoma"/>
                <w:szCs w:val="18"/>
              </w:rPr>
              <w:t>que est</w:t>
            </w:r>
            <w:r>
              <w:rPr>
                <w:rFonts w:cs="Tahoma"/>
                <w:szCs w:val="18"/>
              </w:rPr>
              <w:t>é</w:t>
            </w:r>
            <w:r w:rsidRPr="00871D5D">
              <w:rPr>
                <w:rFonts w:cs="Tahoma"/>
                <w:szCs w:val="18"/>
              </w:rPr>
              <w:t xml:space="preserve"> bajo s</w:t>
            </w:r>
            <w:r>
              <w:rPr>
                <w:rFonts w:cs="Tahoma"/>
                <w:szCs w:val="18"/>
              </w:rPr>
              <w:t>u</w:t>
            </w:r>
            <w:r w:rsidRPr="00871D5D">
              <w:rPr>
                <w:rFonts w:cs="Tahoma"/>
                <w:szCs w:val="18"/>
              </w:rPr>
              <w:t xml:space="preserve"> dependencia</w:t>
            </w:r>
            <w:r>
              <w:rPr>
                <w:rFonts w:cs="Tahoma"/>
                <w:szCs w:val="18"/>
              </w:rPr>
              <w:t xml:space="preserve">, en caso de corresponder, haga </w:t>
            </w:r>
            <w:r w:rsidRPr="00871D5D">
              <w:rPr>
                <w:rFonts w:cs="Tahoma"/>
                <w:szCs w:val="18"/>
              </w:rPr>
              <w:t>uso adecuado del equipo de protección personal y la ropa de trabajo</w:t>
            </w:r>
            <w:r>
              <w:rPr>
                <w:rFonts w:cs="Tahoma"/>
                <w:szCs w:val="18"/>
              </w:rPr>
              <w:t xml:space="preserve"> asignados</w:t>
            </w:r>
            <w:r w:rsidRPr="00871D5D">
              <w:rPr>
                <w:rFonts w:cs="Tahoma"/>
                <w:szCs w:val="18"/>
              </w:rPr>
              <w:t>.</w:t>
            </w:r>
          </w:p>
          <w:p w14:paraId="106627C0" w14:textId="77777777" w:rsidR="00173DEE" w:rsidRDefault="00173DEE" w:rsidP="00173DEE">
            <w:pPr>
              <w:autoSpaceDE w:val="0"/>
              <w:autoSpaceDN w:val="0"/>
              <w:adjustRightInd w:val="0"/>
              <w:ind w:left="426"/>
              <w:rPr>
                <w:rFonts w:cs="Tahoma"/>
                <w:szCs w:val="18"/>
              </w:rPr>
            </w:pPr>
            <w:r>
              <w:rPr>
                <w:rFonts w:cs="Tahoma"/>
                <w:szCs w:val="18"/>
              </w:rPr>
              <w:t xml:space="preserve"> </w:t>
            </w:r>
          </w:p>
          <w:p w14:paraId="3A0FB7EF" w14:textId="77777777" w:rsidR="00173DEE" w:rsidRDefault="00173DEE" w:rsidP="00AA5347">
            <w:pPr>
              <w:autoSpaceDE w:val="0"/>
              <w:autoSpaceDN w:val="0"/>
              <w:adjustRightInd w:val="0"/>
              <w:ind w:left="426" w:right="111"/>
              <w:rPr>
                <w:rFonts w:cs="Tahoma"/>
                <w:szCs w:val="18"/>
              </w:rPr>
            </w:pPr>
            <w:r>
              <w:rPr>
                <w:rFonts w:cs="Tahoma"/>
                <w:szCs w:val="18"/>
              </w:rPr>
              <w:t xml:space="preserve">La </w:t>
            </w:r>
            <w:r w:rsidRPr="00EC7B41">
              <w:rPr>
                <w:rFonts w:cs="Tahoma"/>
                <w:szCs w:val="18"/>
              </w:rPr>
              <w:t>supervisión de la asistencia</w:t>
            </w:r>
            <w:r>
              <w:rPr>
                <w:rFonts w:cs="Tahoma"/>
                <w:szCs w:val="18"/>
              </w:rPr>
              <w:t xml:space="preserve"> y </w:t>
            </w:r>
            <w:r w:rsidRPr="00EC7B41">
              <w:rPr>
                <w:rFonts w:cs="Tahoma"/>
                <w:szCs w:val="18"/>
              </w:rPr>
              <w:t>permanencia en oficina</w:t>
            </w:r>
            <w:r>
              <w:rPr>
                <w:rFonts w:cs="Tahoma"/>
                <w:szCs w:val="18"/>
              </w:rPr>
              <w:t xml:space="preserve"> d</w:t>
            </w:r>
            <w:r w:rsidRPr="00EC7B41">
              <w:rPr>
                <w:rFonts w:cs="Tahoma"/>
                <w:szCs w:val="18"/>
              </w:rPr>
              <w:t>el Consultor</w:t>
            </w:r>
            <w:r>
              <w:rPr>
                <w:rFonts w:cs="Tahoma"/>
                <w:szCs w:val="18"/>
              </w:rPr>
              <w:t xml:space="preserve"> Individual de Línea</w:t>
            </w:r>
            <w:r w:rsidRPr="00EC7B41">
              <w:rPr>
                <w:rFonts w:cs="Tahoma"/>
                <w:szCs w:val="18"/>
              </w:rPr>
              <w:t xml:space="preserve"> es responsabilidad del Jefe Inmediato, debiendo comunicar a la Unidad de Recursos Huma</w:t>
            </w:r>
            <w:r>
              <w:rPr>
                <w:rFonts w:cs="Tahoma"/>
                <w:szCs w:val="18"/>
              </w:rPr>
              <w:t>nos y Desarrollo Organizacional</w:t>
            </w:r>
            <w:r w:rsidRPr="00EC7B41">
              <w:rPr>
                <w:rFonts w:cs="Tahoma"/>
                <w:szCs w:val="18"/>
              </w:rPr>
              <w:t xml:space="preserve"> cualquier </w:t>
            </w:r>
            <w:r>
              <w:rPr>
                <w:rFonts w:cs="Tahoma"/>
                <w:szCs w:val="18"/>
              </w:rPr>
              <w:t>incumplimiento a normativa vigente</w:t>
            </w:r>
            <w:r w:rsidRPr="00EC7B41">
              <w:rPr>
                <w:rFonts w:cs="Tahoma"/>
                <w:szCs w:val="18"/>
              </w:rPr>
              <w:t>.</w:t>
            </w:r>
          </w:p>
          <w:p w14:paraId="081014BC" w14:textId="77777777" w:rsidR="00173DEE" w:rsidRDefault="00173DEE" w:rsidP="00173DEE">
            <w:pPr>
              <w:autoSpaceDE w:val="0"/>
              <w:autoSpaceDN w:val="0"/>
              <w:adjustRightInd w:val="0"/>
              <w:ind w:left="709"/>
              <w:rPr>
                <w:rFonts w:cs="Tahoma"/>
                <w:szCs w:val="18"/>
              </w:rPr>
            </w:pPr>
          </w:p>
          <w:p w14:paraId="6BF819A8" w14:textId="77777777" w:rsidR="00173DEE" w:rsidRPr="00871D5D" w:rsidRDefault="00173DEE" w:rsidP="007A480D">
            <w:pPr>
              <w:numPr>
                <w:ilvl w:val="0"/>
                <w:numId w:val="37"/>
              </w:numPr>
              <w:tabs>
                <w:tab w:val="clear" w:pos="1065"/>
                <w:tab w:val="num" w:pos="720"/>
              </w:tabs>
              <w:ind w:left="426" w:right="51" w:hanging="426"/>
              <w:rPr>
                <w:rFonts w:cs="Tahoma"/>
                <w:b/>
                <w:caps/>
                <w:color w:val="000000"/>
                <w:szCs w:val="18"/>
              </w:rPr>
            </w:pPr>
            <w:r w:rsidRPr="00871D5D">
              <w:rPr>
                <w:rFonts w:cs="Tahoma"/>
                <w:b/>
                <w:caps/>
                <w:color w:val="000000"/>
                <w:szCs w:val="18"/>
              </w:rPr>
              <w:t>PERFIL DEL CONSULTOR INDIVIDUAL</w:t>
            </w:r>
          </w:p>
          <w:p w14:paraId="27FD2610" w14:textId="77777777" w:rsidR="00173DEE" w:rsidRPr="00871D5D" w:rsidRDefault="00173DEE" w:rsidP="00173DEE">
            <w:pPr>
              <w:ind w:left="360" w:right="153"/>
              <w:rPr>
                <w:rFonts w:cs="Tahoma"/>
                <w:b/>
                <w:color w:val="000000"/>
                <w:szCs w:val="18"/>
              </w:rPr>
            </w:pPr>
          </w:p>
          <w:p w14:paraId="35A9FA2C" w14:textId="77777777" w:rsidR="00173DEE" w:rsidRPr="00871D5D" w:rsidRDefault="00173DEE" w:rsidP="00173DEE">
            <w:pPr>
              <w:ind w:left="709" w:right="153"/>
              <w:rPr>
                <w:rFonts w:cs="Tahoma"/>
                <w:b/>
                <w:color w:val="FF0000"/>
                <w:szCs w:val="18"/>
              </w:rPr>
            </w:pPr>
            <w:r w:rsidRPr="00871D5D">
              <w:rPr>
                <w:rFonts w:cs="Tahoma"/>
                <w:b/>
                <w:color w:val="000000"/>
                <w:szCs w:val="18"/>
              </w:rPr>
              <w:t>FORMACIÓN</w:t>
            </w:r>
          </w:p>
          <w:p w14:paraId="54EF32F7" w14:textId="77777777" w:rsidR="00173DEE" w:rsidRPr="00871D5D" w:rsidRDefault="00173DEE" w:rsidP="00173DEE">
            <w:pPr>
              <w:ind w:left="360" w:right="51"/>
              <w:rPr>
                <w:rFonts w:cs="Tahoma"/>
                <w:b/>
                <w:color w:val="FF0000"/>
                <w:szCs w:val="18"/>
              </w:rPr>
            </w:pPr>
          </w:p>
          <w:p w14:paraId="7783046B" w14:textId="77777777" w:rsidR="00173DEE" w:rsidRPr="00871D5D" w:rsidRDefault="00173DEE" w:rsidP="007A480D">
            <w:pPr>
              <w:numPr>
                <w:ilvl w:val="1"/>
                <w:numId w:val="37"/>
              </w:numPr>
              <w:tabs>
                <w:tab w:val="clear" w:pos="1785"/>
              </w:tabs>
              <w:ind w:left="1276" w:right="111" w:hanging="425"/>
              <w:rPr>
                <w:rFonts w:cs="Tahoma"/>
                <w:szCs w:val="18"/>
              </w:rPr>
            </w:pPr>
            <w:r w:rsidRPr="00A938AF">
              <w:rPr>
                <w:rFonts w:cs="Tahoma"/>
                <w:szCs w:val="18"/>
              </w:rPr>
              <w:t>Título en Provisión Nacional de: Administrador de empresas, Economista, Contador Público o ramas afines en ciencias económicas, a nivel Licenciatura, este requisito es un factor de habilitación.</w:t>
            </w:r>
            <w:r w:rsidRPr="00871D5D">
              <w:rPr>
                <w:rFonts w:cs="Tahoma"/>
                <w:szCs w:val="18"/>
              </w:rPr>
              <w:t xml:space="preserve"> </w:t>
            </w:r>
          </w:p>
          <w:p w14:paraId="784D8324" w14:textId="77777777" w:rsidR="00173DEE" w:rsidRPr="00871D5D" w:rsidRDefault="00173DEE" w:rsidP="00173DEE">
            <w:pPr>
              <w:ind w:left="1843"/>
              <w:rPr>
                <w:rFonts w:cs="Tahoma"/>
                <w:szCs w:val="18"/>
              </w:rPr>
            </w:pPr>
          </w:p>
          <w:p w14:paraId="50ACE919" w14:textId="77777777" w:rsidR="00173DEE" w:rsidRPr="00871D5D" w:rsidRDefault="00173DEE" w:rsidP="00173DEE">
            <w:pPr>
              <w:ind w:left="709"/>
              <w:rPr>
                <w:rFonts w:cs="Tahoma"/>
                <w:b/>
                <w:color w:val="000000"/>
                <w:szCs w:val="18"/>
              </w:rPr>
            </w:pPr>
            <w:r w:rsidRPr="00871D5D">
              <w:rPr>
                <w:rFonts w:cs="Tahoma"/>
                <w:b/>
                <w:color w:val="000000"/>
                <w:szCs w:val="18"/>
              </w:rPr>
              <w:t xml:space="preserve">EXPERIENCIA GENERAL </w:t>
            </w:r>
          </w:p>
          <w:p w14:paraId="14774903" w14:textId="77777777" w:rsidR="00173DEE" w:rsidRPr="00871D5D" w:rsidRDefault="00173DEE" w:rsidP="00173DEE">
            <w:pPr>
              <w:ind w:left="360" w:right="51"/>
              <w:rPr>
                <w:rFonts w:cs="Tahoma"/>
                <w:b/>
                <w:color w:val="000000"/>
                <w:szCs w:val="18"/>
              </w:rPr>
            </w:pPr>
          </w:p>
          <w:p w14:paraId="3F38C544" w14:textId="77777777" w:rsidR="00173DEE" w:rsidRPr="00871D5D" w:rsidRDefault="00173DEE" w:rsidP="007A480D">
            <w:pPr>
              <w:numPr>
                <w:ilvl w:val="1"/>
                <w:numId w:val="37"/>
              </w:numPr>
              <w:tabs>
                <w:tab w:val="clear" w:pos="1785"/>
              </w:tabs>
              <w:ind w:left="1276" w:right="111" w:hanging="425"/>
              <w:rPr>
                <w:rFonts w:cs="Tahoma"/>
                <w:szCs w:val="18"/>
              </w:rPr>
            </w:pPr>
            <w:r w:rsidRPr="00871D5D">
              <w:rPr>
                <w:rFonts w:cs="Tahoma"/>
                <w:szCs w:val="18"/>
              </w:rPr>
              <w:t xml:space="preserve">Experiencia profesional </w:t>
            </w:r>
            <w:r w:rsidRPr="002E0709">
              <w:rPr>
                <w:rFonts w:cs="Tahoma"/>
                <w:color w:val="000000" w:themeColor="text1"/>
                <w:szCs w:val="18"/>
              </w:rPr>
              <w:t>mínima de</w:t>
            </w:r>
            <w:r w:rsidRPr="007555F0">
              <w:rPr>
                <w:rFonts w:cs="Tahoma"/>
                <w:color w:val="000000" w:themeColor="text1"/>
                <w:szCs w:val="18"/>
              </w:rPr>
              <w:t xml:space="preserve"> </w:t>
            </w:r>
            <w:r>
              <w:rPr>
                <w:rFonts w:cs="Tahoma"/>
                <w:color w:val="000000" w:themeColor="text1"/>
                <w:szCs w:val="18"/>
              </w:rPr>
              <w:t xml:space="preserve">cuatro </w:t>
            </w:r>
            <w:r w:rsidRPr="007555F0">
              <w:rPr>
                <w:rFonts w:cs="Tahoma"/>
                <w:color w:val="000000" w:themeColor="text1"/>
                <w:szCs w:val="18"/>
              </w:rPr>
              <w:t>(</w:t>
            </w:r>
            <w:r>
              <w:rPr>
                <w:rFonts w:cs="Tahoma"/>
                <w:color w:val="000000" w:themeColor="text1"/>
                <w:szCs w:val="18"/>
              </w:rPr>
              <w:t>4</w:t>
            </w:r>
            <w:r w:rsidRPr="007555F0">
              <w:rPr>
                <w:rFonts w:cs="Tahoma"/>
                <w:color w:val="000000" w:themeColor="text1"/>
                <w:szCs w:val="18"/>
              </w:rPr>
              <w:t>) años</w:t>
            </w:r>
            <w:r w:rsidRPr="00A938AF">
              <w:rPr>
                <w:rFonts w:cs="Tahoma"/>
                <w:szCs w:val="18"/>
              </w:rPr>
              <w:t xml:space="preserve"> en </w:t>
            </w:r>
            <w:r>
              <w:rPr>
                <w:rFonts w:cs="Tahoma"/>
                <w:szCs w:val="18"/>
              </w:rPr>
              <w:t xml:space="preserve">instituciones y/o </w:t>
            </w:r>
            <w:r w:rsidRPr="00A938AF">
              <w:rPr>
                <w:rFonts w:cs="Tahoma"/>
                <w:szCs w:val="18"/>
              </w:rPr>
              <w:t>empresas públicas o privadas</w:t>
            </w:r>
            <w:r w:rsidRPr="009F1BD1">
              <w:rPr>
                <w:rFonts w:cs="Tahoma"/>
                <w:szCs w:val="18"/>
              </w:rPr>
              <w:t>,</w:t>
            </w:r>
            <w:r w:rsidRPr="00871D5D">
              <w:rPr>
                <w:rFonts w:cs="Tahoma"/>
                <w:szCs w:val="18"/>
              </w:rPr>
              <w:t xml:space="preserve"> plazo computado a partir de la fecha de emisión del Título en Provisión Nacional.</w:t>
            </w:r>
          </w:p>
          <w:p w14:paraId="7FF49EFC" w14:textId="77777777" w:rsidR="00173DEE" w:rsidRPr="00871D5D" w:rsidRDefault="00173DEE" w:rsidP="00173DEE">
            <w:pPr>
              <w:rPr>
                <w:rFonts w:cs="Tahoma"/>
                <w:szCs w:val="18"/>
              </w:rPr>
            </w:pPr>
          </w:p>
          <w:p w14:paraId="66842F38" w14:textId="77777777" w:rsidR="00173DEE" w:rsidRPr="00871D5D" w:rsidRDefault="00173DEE" w:rsidP="00173DEE">
            <w:pPr>
              <w:tabs>
                <w:tab w:val="left" w:pos="709"/>
              </w:tabs>
              <w:ind w:left="709" w:right="153"/>
              <w:rPr>
                <w:rFonts w:cs="Tahoma"/>
                <w:b/>
                <w:color w:val="000000"/>
                <w:szCs w:val="18"/>
              </w:rPr>
            </w:pPr>
            <w:r w:rsidRPr="00871D5D">
              <w:rPr>
                <w:rFonts w:cs="Tahoma"/>
                <w:b/>
                <w:color w:val="000000"/>
                <w:szCs w:val="18"/>
              </w:rPr>
              <w:t>EXPERIENCIA ESPECÍFICA</w:t>
            </w:r>
          </w:p>
          <w:p w14:paraId="781452FA" w14:textId="77777777" w:rsidR="00173DEE" w:rsidRPr="00871D5D" w:rsidRDefault="00173DEE" w:rsidP="00173DEE">
            <w:pPr>
              <w:tabs>
                <w:tab w:val="left" w:pos="9639"/>
              </w:tabs>
              <w:ind w:left="360" w:right="51"/>
              <w:rPr>
                <w:rFonts w:cs="Tahoma"/>
                <w:b/>
                <w:color w:val="000000"/>
                <w:szCs w:val="18"/>
              </w:rPr>
            </w:pPr>
          </w:p>
          <w:p w14:paraId="3EC046A5" w14:textId="77777777" w:rsidR="00173DEE" w:rsidRDefault="00173DEE" w:rsidP="007A480D">
            <w:pPr>
              <w:numPr>
                <w:ilvl w:val="1"/>
                <w:numId w:val="37"/>
              </w:numPr>
              <w:tabs>
                <w:tab w:val="clear" w:pos="1785"/>
              </w:tabs>
              <w:ind w:left="1276" w:right="111" w:hanging="425"/>
              <w:rPr>
                <w:rFonts w:cs="Tahoma"/>
                <w:szCs w:val="18"/>
              </w:rPr>
            </w:pPr>
            <w:r w:rsidRPr="007555F0">
              <w:rPr>
                <w:rFonts w:cs="Tahoma"/>
                <w:szCs w:val="18"/>
              </w:rPr>
              <w:t xml:space="preserve">Experiencia profesional </w:t>
            </w:r>
            <w:r w:rsidRPr="007555F0">
              <w:rPr>
                <w:rFonts w:cs="Tahoma"/>
                <w:color w:val="000000" w:themeColor="text1"/>
                <w:szCs w:val="18"/>
              </w:rPr>
              <w:t xml:space="preserve">mínima de </w:t>
            </w:r>
            <w:r>
              <w:rPr>
                <w:rFonts w:cs="Tahoma"/>
                <w:color w:val="000000" w:themeColor="text1"/>
                <w:szCs w:val="18"/>
              </w:rPr>
              <w:t xml:space="preserve">dos </w:t>
            </w:r>
            <w:r w:rsidRPr="007555F0">
              <w:rPr>
                <w:rFonts w:cs="Tahoma"/>
                <w:color w:val="000000" w:themeColor="text1"/>
                <w:szCs w:val="18"/>
              </w:rPr>
              <w:t>(</w:t>
            </w:r>
            <w:r>
              <w:rPr>
                <w:rFonts w:cs="Tahoma"/>
                <w:color w:val="000000" w:themeColor="text1"/>
                <w:szCs w:val="18"/>
              </w:rPr>
              <w:t>2</w:t>
            </w:r>
            <w:r w:rsidRPr="007555F0">
              <w:rPr>
                <w:rFonts w:cs="Tahoma"/>
                <w:color w:val="000000" w:themeColor="text1"/>
                <w:szCs w:val="18"/>
              </w:rPr>
              <w:t>) años de trabajo</w:t>
            </w:r>
            <w:r w:rsidRPr="007555F0">
              <w:rPr>
                <w:rFonts w:cs="Tahoma"/>
                <w:szCs w:val="18"/>
              </w:rPr>
              <w:t xml:space="preserve"> en el </w:t>
            </w:r>
            <w:r>
              <w:rPr>
                <w:rFonts w:cs="Tahoma"/>
                <w:szCs w:val="18"/>
              </w:rPr>
              <w:t>Á</w:t>
            </w:r>
            <w:r w:rsidRPr="007555F0">
              <w:rPr>
                <w:rFonts w:cs="Tahoma"/>
                <w:szCs w:val="18"/>
              </w:rPr>
              <w:t xml:space="preserve">rea de Activos Fijos en </w:t>
            </w:r>
            <w:r>
              <w:rPr>
                <w:rFonts w:cs="Tahoma"/>
                <w:szCs w:val="18"/>
              </w:rPr>
              <w:t>el S</w:t>
            </w:r>
            <w:r w:rsidRPr="007555F0">
              <w:rPr>
                <w:rFonts w:cs="Tahoma"/>
                <w:szCs w:val="18"/>
              </w:rPr>
              <w:t xml:space="preserve">ector </w:t>
            </w:r>
            <w:r>
              <w:rPr>
                <w:rFonts w:cs="Tahoma"/>
                <w:szCs w:val="18"/>
              </w:rPr>
              <w:t>P</w:t>
            </w:r>
            <w:r w:rsidRPr="007555F0">
              <w:rPr>
                <w:rFonts w:cs="Tahoma"/>
                <w:szCs w:val="18"/>
              </w:rPr>
              <w:t>úblico.</w:t>
            </w:r>
          </w:p>
          <w:p w14:paraId="7162EB4D" w14:textId="77777777" w:rsidR="00173DEE" w:rsidRPr="007555F0" w:rsidRDefault="00173DEE" w:rsidP="00173DEE">
            <w:pPr>
              <w:ind w:left="1843" w:right="51"/>
              <w:rPr>
                <w:rFonts w:cs="Tahoma"/>
                <w:szCs w:val="18"/>
              </w:rPr>
            </w:pPr>
          </w:p>
          <w:p w14:paraId="7AE9CE1F" w14:textId="77777777" w:rsidR="00173DEE" w:rsidRPr="00EC7B41" w:rsidRDefault="00173DEE" w:rsidP="00173DEE">
            <w:pPr>
              <w:ind w:left="1276" w:right="51"/>
              <w:rPr>
                <w:rFonts w:cs="Tahoma"/>
                <w:color w:val="FF0000"/>
                <w:szCs w:val="18"/>
              </w:rPr>
            </w:pPr>
            <w:r w:rsidRPr="005238A7">
              <w:rPr>
                <w:rFonts w:cs="Tahoma"/>
                <w:b/>
                <w:szCs w:val="18"/>
              </w:rPr>
              <w:t>Nota:</w:t>
            </w:r>
            <w:r w:rsidRPr="00871D5D">
              <w:rPr>
                <w:rFonts w:cs="Tahoma"/>
                <w:szCs w:val="18"/>
              </w:rPr>
              <w:t xml:space="preserve"> El proponente deberá acreditar la experiencia general y especifica por medio de Certificado</w:t>
            </w:r>
            <w:r>
              <w:rPr>
                <w:rFonts w:cs="Tahoma"/>
                <w:szCs w:val="18"/>
              </w:rPr>
              <w:t>s</w:t>
            </w:r>
            <w:r w:rsidRPr="00871D5D">
              <w:rPr>
                <w:rFonts w:cs="Tahoma"/>
                <w:szCs w:val="18"/>
              </w:rPr>
              <w:t xml:space="preserve"> de Trabajo.</w:t>
            </w:r>
          </w:p>
          <w:p w14:paraId="769583DA" w14:textId="77777777" w:rsidR="00173DEE" w:rsidRPr="00871D5D" w:rsidRDefault="00173DEE" w:rsidP="00173DEE">
            <w:pPr>
              <w:ind w:left="1843" w:right="51"/>
              <w:rPr>
                <w:rFonts w:cs="Tahoma"/>
                <w:szCs w:val="18"/>
              </w:rPr>
            </w:pPr>
          </w:p>
          <w:p w14:paraId="60F0477E" w14:textId="77777777" w:rsidR="00173DEE" w:rsidRPr="00871D5D" w:rsidRDefault="00173DEE" w:rsidP="00173DEE">
            <w:pPr>
              <w:tabs>
                <w:tab w:val="left" w:pos="709"/>
              </w:tabs>
              <w:ind w:left="709" w:right="51"/>
              <w:rPr>
                <w:rFonts w:cs="Tahoma"/>
                <w:b/>
                <w:color w:val="000000"/>
                <w:szCs w:val="18"/>
              </w:rPr>
            </w:pPr>
            <w:r w:rsidRPr="00871D5D">
              <w:rPr>
                <w:rFonts w:cs="Tahoma"/>
                <w:b/>
                <w:color w:val="000000"/>
                <w:szCs w:val="18"/>
              </w:rPr>
              <w:t>CONOCIMIENTOS ADICIONALES:</w:t>
            </w:r>
          </w:p>
          <w:p w14:paraId="7CF38C01" w14:textId="77777777" w:rsidR="00173DEE" w:rsidRPr="00871D5D" w:rsidRDefault="00173DEE" w:rsidP="00173DEE">
            <w:pPr>
              <w:ind w:left="993" w:right="51" w:hanging="993"/>
              <w:rPr>
                <w:rFonts w:cs="Tahoma"/>
                <w:color w:val="000000"/>
                <w:szCs w:val="18"/>
              </w:rPr>
            </w:pPr>
          </w:p>
          <w:p w14:paraId="264EFD66" w14:textId="77777777" w:rsidR="00173DEE" w:rsidRPr="00522497" w:rsidRDefault="00173DEE" w:rsidP="007A480D">
            <w:pPr>
              <w:numPr>
                <w:ilvl w:val="1"/>
                <w:numId w:val="37"/>
              </w:numPr>
              <w:tabs>
                <w:tab w:val="clear" w:pos="1785"/>
              </w:tabs>
              <w:ind w:right="51"/>
              <w:contextualSpacing/>
              <w:rPr>
                <w:rFonts w:cs="Tahoma"/>
                <w:szCs w:val="18"/>
              </w:rPr>
            </w:pPr>
            <w:r w:rsidRPr="00522497">
              <w:rPr>
                <w:rFonts w:cs="Tahoma"/>
                <w:szCs w:val="18"/>
              </w:rPr>
              <w:t>Certificación que acredite conocimiento en la Ley Nº 1178 (Indispensable).</w:t>
            </w:r>
          </w:p>
          <w:p w14:paraId="3F5BEF6C" w14:textId="77777777" w:rsidR="00173DEE" w:rsidRPr="00522497" w:rsidRDefault="00173DEE" w:rsidP="007A480D">
            <w:pPr>
              <w:numPr>
                <w:ilvl w:val="1"/>
                <w:numId w:val="37"/>
              </w:numPr>
              <w:tabs>
                <w:tab w:val="clear" w:pos="1785"/>
              </w:tabs>
              <w:ind w:right="51"/>
              <w:contextualSpacing/>
              <w:rPr>
                <w:rFonts w:cs="Tahoma"/>
                <w:szCs w:val="18"/>
              </w:rPr>
            </w:pPr>
            <w:r w:rsidRPr="00522497">
              <w:rPr>
                <w:rFonts w:cs="Tahoma"/>
                <w:szCs w:val="18"/>
              </w:rPr>
              <w:t>Certificación que acredite conocimiento en administración o gestión de activos fijos (Indispensable)</w:t>
            </w:r>
          </w:p>
          <w:p w14:paraId="44FCD302" w14:textId="77777777" w:rsidR="00173DEE" w:rsidRPr="00522497" w:rsidRDefault="00173DEE" w:rsidP="007A480D">
            <w:pPr>
              <w:numPr>
                <w:ilvl w:val="1"/>
                <w:numId w:val="37"/>
              </w:numPr>
              <w:tabs>
                <w:tab w:val="clear" w:pos="1785"/>
              </w:tabs>
              <w:ind w:right="51"/>
              <w:contextualSpacing/>
              <w:rPr>
                <w:rFonts w:cs="Tahoma"/>
                <w:szCs w:val="18"/>
              </w:rPr>
            </w:pPr>
            <w:r w:rsidRPr="00522497">
              <w:rPr>
                <w:rFonts w:cs="Tahoma"/>
                <w:szCs w:val="18"/>
              </w:rPr>
              <w:t>Certificación que acredite conocimiento de algún Sistema de Activos Fijos (Indispensable).</w:t>
            </w:r>
          </w:p>
          <w:p w14:paraId="3237C639" w14:textId="77777777" w:rsidR="00173DEE" w:rsidRPr="00522497" w:rsidRDefault="00173DEE" w:rsidP="007A480D">
            <w:pPr>
              <w:numPr>
                <w:ilvl w:val="1"/>
                <w:numId w:val="37"/>
              </w:numPr>
              <w:tabs>
                <w:tab w:val="clear" w:pos="1785"/>
              </w:tabs>
              <w:ind w:right="51"/>
              <w:contextualSpacing/>
              <w:rPr>
                <w:rFonts w:cs="Tahoma"/>
                <w:szCs w:val="18"/>
              </w:rPr>
            </w:pPr>
            <w:r w:rsidRPr="00522497">
              <w:rPr>
                <w:rFonts w:cs="Tahoma"/>
                <w:szCs w:val="18"/>
              </w:rPr>
              <w:t>Certificación que acredite conocimiento en manejo de Inventarios (Indispensable).</w:t>
            </w:r>
          </w:p>
          <w:p w14:paraId="20BC5206" w14:textId="77777777" w:rsidR="00173DEE" w:rsidRPr="00522497" w:rsidRDefault="00173DEE" w:rsidP="007A480D">
            <w:pPr>
              <w:numPr>
                <w:ilvl w:val="1"/>
                <w:numId w:val="37"/>
              </w:numPr>
              <w:tabs>
                <w:tab w:val="clear" w:pos="1785"/>
              </w:tabs>
              <w:ind w:right="51"/>
              <w:contextualSpacing/>
              <w:rPr>
                <w:rFonts w:cs="Tahoma"/>
                <w:szCs w:val="18"/>
              </w:rPr>
            </w:pPr>
            <w:r w:rsidRPr="00522497">
              <w:rPr>
                <w:rFonts w:cs="Tahoma"/>
                <w:szCs w:val="18"/>
              </w:rPr>
              <w:t>Certificación que acredite conocimiento en Responsabilidad por la Función Pública (Indispensable).</w:t>
            </w:r>
          </w:p>
          <w:p w14:paraId="73A3776F" w14:textId="77777777" w:rsidR="00173DEE" w:rsidRDefault="00173DEE" w:rsidP="007A480D">
            <w:pPr>
              <w:numPr>
                <w:ilvl w:val="1"/>
                <w:numId w:val="37"/>
              </w:numPr>
              <w:tabs>
                <w:tab w:val="clear" w:pos="1785"/>
              </w:tabs>
              <w:ind w:right="51"/>
              <w:contextualSpacing/>
              <w:rPr>
                <w:rFonts w:cs="Tahoma"/>
                <w:szCs w:val="18"/>
              </w:rPr>
            </w:pPr>
            <w:r w:rsidRPr="00A938AF">
              <w:rPr>
                <w:rFonts w:cs="Tahoma"/>
                <w:szCs w:val="18"/>
              </w:rPr>
              <w:lastRenderedPageBreak/>
              <w:t xml:space="preserve">Certificado que acredite conocimiento en Políticas Públicas (Deseable). </w:t>
            </w:r>
          </w:p>
          <w:p w14:paraId="6129D38F" w14:textId="77777777" w:rsidR="00173DEE" w:rsidRDefault="00173DEE" w:rsidP="007A480D">
            <w:pPr>
              <w:numPr>
                <w:ilvl w:val="1"/>
                <w:numId w:val="37"/>
              </w:numPr>
              <w:ind w:right="51"/>
              <w:contextualSpacing/>
              <w:rPr>
                <w:rFonts w:cs="Tahoma"/>
                <w:szCs w:val="18"/>
              </w:rPr>
            </w:pPr>
            <w:r w:rsidRPr="00354AB6">
              <w:rPr>
                <w:rFonts w:cs="Tahoma"/>
                <w:szCs w:val="18"/>
              </w:rPr>
              <w:t>Certificación que acredite conocimiento en Gestión de Archivos (</w:t>
            </w:r>
            <w:r>
              <w:rPr>
                <w:rFonts w:cs="Tahoma"/>
                <w:szCs w:val="18"/>
              </w:rPr>
              <w:t>D</w:t>
            </w:r>
            <w:r w:rsidRPr="00354AB6">
              <w:rPr>
                <w:rFonts w:cs="Tahoma"/>
                <w:szCs w:val="18"/>
              </w:rPr>
              <w:t>eseable)</w:t>
            </w:r>
          </w:p>
          <w:p w14:paraId="1CA60711" w14:textId="77777777" w:rsidR="00173DEE" w:rsidRPr="007555F0" w:rsidRDefault="00173DEE" w:rsidP="007A480D">
            <w:pPr>
              <w:numPr>
                <w:ilvl w:val="1"/>
                <w:numId w:val="37"/>
              </w:numPr>
              <w:ind w:right="51"/>
              <w:contextualSpacing/>
              <w:rPr>
                <w:rFonts w:cs="Tahoma"/>
                <w:szCs w:val="18"/>
              </w:rPr>
            </w:pPr>
            <w:r w:rsidRPr="00354AB6">
              <w:rPr>
                <w:rFonts w:cs="Tahoma"/>
                <w:szCs w:val="18"/>
              </w:rPr>
              <w:t>Certificación que acredite conocimiento en Revaluó de activos fijos (</w:t>
            </w:r>
            <w:r>
              <w:rPr>
                <w:rFonts w:cs="Tahoma"/>
                <w:szCs w:val="18"/>
              </w:rPr>
              <w:t>D</w:t>
            </w:r>
            <w:r w:rsidRPr="00354AB6">
              <w:rPr>
                <w:rFonts w:cs="Tahoma"/>
                <w:szCs w:val="18"/>
              </w:rPr>
              <w:t>eseable)</w:t>
            </w:r>
          </w:p>
          <w:p w14:paraId="2869E328" w14:textId="77777777" w:rsidR="00173DEE" w:rsidRDefault="00173DEE" w:rsidP="007A480D">
            <w:pPr>
              <w:numPr>
                <w:ilvl w:val="1"/>
                <w:numId w:val="37"/>
              </w:numPr>
              <w:ind w:right="51"/>
              <w:contextualSpacing/>
              <w:rPr>
                <w:rFonts w:cs="Tahoma"/>
                <w:szCs w:val="18"/>
              </w:rPr>
            </w:pPr>
            <w:r w:rsidRPr="00A938AF">
              <w:rPr>
                <w:rFonts w:cs="Tahoma"/>
                <w:szCs w:val="18"/>
              </w:rPr>
              <w:t>Certificación que acredite conocimientos computacionales: Word, Excel</w:t>
            </w:r>
            <w:r>
              <w:rPr>
                <w:rFonts w:cs="Tahoma"/>
                <w:szCs w:val="18"/>
              </w:rPr>
              <w:t>, etc.</w:t>
            </w:r>
            <w:r w:rsidRPr="00A938AF">
              <w:rPr>
                <w:rFonts w:cs="Tahoma"/>
                <w:szCs w:val="18"/>
              </w:rPr>
              <w:t xml:space="preserve"> (Deseable).</w:t>
            </w:r>
          </w:p>
          <w:p w14:paraId="013C300E" w14:textId="77777777" w:rsidR="00173DEE" w:rsidRDefault="00173DEE" w:rsidP="00173DEE">
            <w:pPr>
              <w:ind w:left="1843" w:right="51"/>
              <w:contextualSpacing/>
              <w:rPr>
                <w:rFonts w:cs="Tahoma"/>
                <w:szCs w:val="18"/>
              </w:rPr>
            </w:pPr>
          </w:p>
          <w:p w14:paraId="7D0C373D" w14:textId="77777777" w:rsidR="00173DEE" w:rsidRPr="00871D5D" w:rsidRDefault="00173DEE" w:rsidP="00173DEE">
            <w:pPr>
              <w:ind w:left="709" w:right="51"/>
              <w:contextualSpacing/>
              <w:rPr>
                <w:rFonts w:cs="Tahoma"/>
                <w:szCs w:val="18"/>
              </w:rPr>
            </w:pPr>
            <w:r>
              <w:rPr>
                <w:rFonts w:cs="Tahoma"/>
                <w:szCs w:val="18"/>
              </w:rPr>
              <w:t xml:space="preserve">La evaluación de conocimiento deseable, debe ser considerada en la calificación de Condiciones Adicionales </w:t>
            </w:r>
            <w:r w:rsidRPr="009F1BD1">
              <w:rPr>
                <w:rFonts w:cs="Tahoma"/>
                <w:szCs w:val="18"/>
              </w:rPr>
              <w:t>cuando corresponda.</w:t>
            </w:r>
          </w:p>
          <w:p w14:paraId="58B01B2B" w14:textId="77777777" w:rsidR="00173DEE" w:rsidRPr="00871D5D" w:rsidRDefault="00173DEE" w:rsidP="00173DEE">
            <w:pPr>
              <w:contextualSpacing/>
              <w:rPr>
                <w:rFonts w:cs="Tahoma"/>
                <w:color w:val="000000"/>
                <w:szCs w:val="18"/>
              </w:rPr>
            </w:pPr>
          </w:p>
          <w:p w14:paraId="770F174F" w14:textId="77777777" w:rsidR="00173DEE" w:rsidRDefault="00173DEE" w:rsidP="007A480D">
            <w:pPr>
              <w:numPr>
                <w:ilvl w:val="0"/>
                <w:numId w:val="37"/>
              </w:numPr>
              <w:tabs>
                <w:tab w:val="clear" w:pos="1065"/>
                <w:tab w:val="num" w:pos="720"/>
              </w:tabs>
              <w:ind w:left="426" w:right="51" w:hanging="426"/>
              <w:rPr>
                <w:rFonts w:cs="Tahoma"/>
                <w:b/>
                <w:caps/>
                <w:color w:val="000000"/>
                <w:szCs w:val="18"/>
              </w:rPr>
            </w:pPr>
            <w:r>
              <w:rPr>
                <w:rFonts w:cs="Tahoma"/>
                <w:b/>
                <w:caps/>
                <w:color w:val="000000"/>
                <w:szCs w:val="18"/>
              </w:rPr>
              <w:t>formalización de la contratación</w:t>
            </w:r>
          </w:p>
          <w:p w14:paraId="18FE37F9" w14:textId="77777777" w:rsidR="00173DEE" w:rsidRDefault="00173DEE" w:rsidP="00173DEE">
            <w:pPr>
              <w:ind w:right="153"/>
              <w:rPr>
                <w:rFonts w:cs="Tahoma"/>
                <w:b/>
                <w:caps/>
                <w:color w:val="000000"/>
                <w:szCs w:val="18"/>
              </w:rPr>
            </w:pPr>
          </w:p>
          <w:p w14:paraId="6BB6121D" w14:textId="77777777" w:rsidR="00173DEE" w:rsidRPr="0096167E" w:rsidRDefault="00173DEE" w:rsidP="00173DEE">
            <w:pPr>
              <w:ind w:left="426" w:right="51"/>
              <w:rPr>
                <w:rFonts w:cs="Tahoma"/>
                <w:szCs w:val="18"/>
              </w:rPr>
            </w:pPr>
            <w:r w:rsidRPr="0096167E">
              <w:rPr>
                <w:rFonts w:cs="Tahoma"/>
                <w:szCs w:val="18"/>
              </w:rPr>
              <w:t xml:space="preserve">Para la formalización de la contratación, los Consultores Individuales de Línea deberán presentar </w:t>
            </w:r>
            <w:r>
              <w:rPr>
                <w:rFonts w:cs="Tahoma"/>
                <w:szCs w:val="18"/>
              </w:rPr>
              <w:t>junto a la carta de presentación de documentos, los</w:t>
            </w:r>
            <w:r w:rsidRPr="0096167E">
              <w:rPr>
                <w:rFonts w:cs="Tahoma"/>
                <w:szCs w:val="18"/>
              </w:rPr>
              <w:t xml:space="preserve"> siguiente</w:t>
            </w:r>
            <w:r>
              <w:rPr>
                <w:rFonts w:cs="Tahoma"/>
                <w:szCs w:val="18"/>
              </w:rPr>
              <w:t>s</w:t>
            </w:r>
            <w:r w:rsidRPr="0096167E">
              <w:rPr>
                <w:rFonts w:cs="Tahoma"/>
                <w:szCs w:val="18"/>
              </w:rPr>
              <w:t>:</w:t>
            </w:r>
          </w:p>
          <w:p w14:paraId="42E1C764" w14:textId="77777777" w:rsidR="00173DEE" w:rsidRPr="0096167E" w:rsidRDefault="00173DEE" w:rsidP="00173DEE">
            <w:pPr>
              <w:ind w:left="360" w:right="153"/>
              <w:rPr>
                <w:rFonts w:cs="Tahoma"/>
                <w:b/>
                <w:caps/>
                <w:color w:val="000000"/>
                <w:szCs w:val="18"/>
              </w:rPr>
            </w:pPr>
          </w:p>
          <w:p w14:paraId="6AAB0DAF" w14:textId="77777777" w:rsidR="00173DEE" w:rsidRDefault="00173DEE" w:rsidP="007A480D">
            <w:pPr>
              <w:pStyle w:val="Prrafodelista"/>
              <w:numPr>
                <w:ilvl w:val="1"/>
                <w:numId w:val="37"/>
              </w:numPr>
              <w:tabs>
                <w:tab w:val="clear" w:pos="1785"/>
                <w:tab w:val="num" w:pos="1276"/>
              </w:tabs>
              <w:ind w:left="1276" w:right="192" w:hanging="425"/>
              <w:contextualSpacing/>
              <w:rPr>
                <w:rFonts w:ascii="Verdana" w:hAnsi="Verdana" w:cs="Tahoma"/>
                <w:sz w:val="18"/>
                <w:szCs w:val="18"/>
                <w:lang w:eastAsia="es-ES"/>
              </w:rPr>
            </w:pPr>
            <w:r w:rsidRPr="0096167E">
              <w:rPr>
                <w:rFonts w:ascii="Verdana" w:hAnsi="Verdana" w:cs="Tahoma"/>
                <w:sz w:val="18"/>
                <w:szCs w:val="18"/>
                <w:lang w:eastAsia="es-ES"/>
              </w:rPr>
              <w:t>Copia legalizada del Título en Provisión Nacional</w:t>
            </w:r>
            <w:r>
              <w:rPr>
                <w:rFonts w:ascii="Verdana" w:hAnsi="Verdana" w:cs="Tahoma"/>
                <w:sz w:val="18"/>
                <w:szCs w:val="18"/>
                <w:lang w:eastAsia="es-ES"/>
              </w:rPr>
              <w:t>.</w:t>
            </w:r>
            <w:r w:rsidRPr="0096167E">
              <w:rPr>
                <w:rFonts w:ascii="Verdana" w:hAnsi="Verdana" w:cs="Tahoma"/>
                <w:sz w:val="18"/>
                <w:szCs w:val="18"/>
                <w:lang w:eastAsia="es-ES"/>
              </w:rPr>
              <w:t xml:space="preserve"> </w:t>
            </w:r>
          </w:p>
          <w:p w14:paraId="3F38E1EB" w14:textId="77777777" w:rsidR="00173DEE" w:rsidRPr="0096167E" w:rsidRDefault="00173DEE" w:rsidP="00173DEE">
            <w:pPr>
              <w:pStyle w:val="Prrafodelista"/>
              <w:tabs>
                <w:tab w:val="num" w:pos="1276"/>
              </w:tabs>
              <w:ind w:left="1276" w:right="192"/>
              <w:contextualSpacing/>
              <w:rPr>
                <w:rFonts w:ascii="Verdana" w:hAnsi="Verdana" w:cs="Tahoma"/>
                <w:sz w:val="18"/>
                <w:szCs w:val="18"/>
                <w:lang w:eastAsia="es-ES"/>
              </w:rPr>
            </w:pPr>
            <w:r w:rsidRPr="002E0709">
              <w:rPr>
                <w:rFonts w:ascii="Verdana" w:hAnsi="Verdana" w:cs="Tahoma"/>
                <w:b/>
                <w:sz w:val="18"/>
                <w:szCs w:val="18"/>
                <w:lang w:eastAsia="es-ES"/>
              </w:rPr>
              <w:t>Nota:</w:t>
            </w:r>
            <w:r>
              <w:rPr>
                <w:rFonts w:ascii="Verdana" w:hAnsi="Verdana" w:cs="Tahoma"/>
                <w:sz w:val="18"/>
                <w:szCs w:val="18"/>
                <w:lang w:eastAsia="es-ES"/>
              </w:rPr>
              <w:t xml:space="preserve"> </w:t>
            </w:r>
            <w:r w:rsidRPr="0096167E">
              <w:rPr>
                <w:rFonts w:ascii="Verdana" w:hAnsi="Verdana" w:cs="Tahoma"/>
                <w:sz w:val="18"/>
                <w:szCs w:val="18"/>
                <w:lang w:eastAsia="es-ES"/>
              </w:rPr>
              <w:t xml:space="preserve">En caso que el CONSULTOR hubiese presentado una Copia Legalizada del Título en Provisión Nacional a ENDE en procesos de contratación anteriores, deberá hacer constar esta información en la carta. </w:t>
            </w:r>
          </w:p>
          <w:p w14:paraId="043FCB11" w14:textId="77777777" w:rsidR="00173DEE" w:rsidRDefault="00173DEE" w:rsidP="007A480D">
            <w:pPr>
              <w:pStyle w:val="Prrafodelista"/>
              <w:numPr>
                <w:ilvl w:val="1"/>
                <w:numId w:val="37"/>
              </w:numPr>
              <w:tabs>
                <w:tab w:val="clear" w:pos="1785"/>
                <w:tab w:val="num" w:pos="1276"/>
              </w:tabs>
              <w:ind w:left="1276" w:right="192" w:hanging="425"/>
              <w:contextualSpacing/>
              <w:rPr>
                <w:rFonts w:ascii="Verdana" w:hAnsi="Verdana" w:cs="Tahoma"/>
                <w:sz w:val="18"/>
                <w:szCs w:val="18"/>
                <w:lang w:eastAsia="es-ES"/>
              </w:rPr>
            </w:pPr>
            <w:r w:rsidRPr="0096167E">
              <w:rPr>
                <w:rFonts w:ascii="Verdana" w:hAnsi="Verdana" w:cs="Tahoma"/>
                <w:sz w:val="18"/>
                <w:szCs w:val="18"/>
                <w:lang w:eastAsia="es-ES"/>
              </w:rPr>
              <w:t>Certificado d</w:t>
            </w:r>
            <w:r>
              <w:rPr>
                <w:rFonts w:ascii="Verdana" w:hAnsi="Verdana" w:cs="Tahoma"/>
                <w:sz w:val="18"/>
                <w:szCs w:val="18"/>
                <w:lang w:eastAsia="es-ES"/>
              </w:rPr>
              <w:t xml:space="preserve">e No Violencia (vigente) </w:t>
            </w:r>
            <w:r w:rsidRPr="0096167E">
              <w:rPr>
                <w:rFonts w:ascii="Verdana" w:hAnsi="Verdana" w:cs="Tahoma"/>
                <w:sz w:val="18"/>
                <w:szCs w:val="18"/>
                <w:lang w:eastAsia="es-ES"/>
              </w:rPr>
              <w:t xml:space="preserve">en cumplimiento a la Ley Nº 348 de 09 de marzo de 2013 y la Ley Nº 1153 de 25 de febrero de 2019. </w:t>
            </w:r>
          </w:p>
          <w:p w14:paraId="1E5E04B9" w14:textId="77777777" w:rsidR="00173DEE" w:rsidRPr="0096167E" w:rsidRDefault="00173DEE" w:rsidP="007A480D">
            <w:pPr>
              <w:pStyle w:val="Prrafodelista"/>
              <w:numPr>
                <w:ilvl w:val="1"/>
                <w:numId w:val="37"/>
              </w:numPr>
              <w:tabs>
                <w:tab w:val="clear" w:pos="1785"/>
                <w:tab w:val="num" w:pos="1276"/>
              </w:tabs>
              <w:ind w:left="1276" w:right="192" w:hanging="425"/>
              <w:contextualSpacing/>
              <w:rPr>
                <w:rFonts w:ascii="Verdana" w:hAnsi="Verdana" w:cs="Tahoma"/>
                <w:sz w:val="18"/>
                <w:szCs w:val="18"/>
                <w:lang w:eastAsia="es-ES"/>
              </w:rPr>
            </w:pPr>
            <w:r>
              <w:rPr>
                <w:rFonts w:ascii="Verdana" w:hAnsi="Verdana" w:cs="Tahoma"/>
                <w:sz w:val="18"/>
                <w:szCs w:val="18"/>
                <w:lang w:eastAsia="es-ES"/>
              </w:rPr>
              <w:t xml:space="preserve">Documento que </w:t>
            </w:r>
            <w:r w:rsidRPr="0096167E">
              <w:rPr>
                <w:rFonts w:ascii="Verdana" w:hAnsi="Verdana" w:cs="Tahoma"/>
                <w:sz w:val="18"/>
                <w:szCs w:val="18"/>
                <w:lang w:eastAsia="es-ES"/>
              </w:rPr>
              <w:t>acredite su afiliación a un seguro de salud. La cual puede ser una Póliza de Seguro de Asistencia Médica o, Registro de Seguro médico en una institución pública o privada</w:t>
            </w:r>
            <w:r>
              <w:rPr>
                <w:rFonts w:ascii="Verdana" w:hAnsi="Verdana" w:cs="Tahoma"/>
                <w:sz w:val="18"/>
                <w:szCs w:val="18"/>
                <w:lang w:eastAsia="es-ES"/>
              </w:rPr>
              <w:t>.</w:t>
            </w:r>
          </w:p>
          <w:p w14:paraId="17E7F3DE" w14:textId="77777777" w:rsidR="00173DEE" w:rsidRPr="0019576C" w:rsidRDefault="00173DEE" w:rsidP="007A480D">
            <w:pPr>
              <w:numPr>
                <w:ilvl w:val="1"/>
                <w:numId w:val="37"/>
              </w:numPr>
              <w:tabs>
                <w:tab w:val="clear" w:pos="1785"/>
                <w:tab w:val="num" w:pos="1276"/>
              </w:tabs>
              <w:ind w:left="1276" w:right="111" w:hanging="425"/>
              <w:rPr>
                <w:rFonts w:cs="Tahoma"/>
                <w:szCs w:val="18"/>
              </w:rPr>
            </w:pPr>
            <w:r>
              <w:rPr>
                <w:rFonts w:cs="Tahoma"/>
                <w:szCs w:val="18"/>
              </w:rPr>
              <w:t xml:space="preserve">Fotocopia de Certificado de </w:t>
            </w:r>
            <w:r w:rsidRPr="0096167E">
              <w:rPr>
                <w:rFonts w:cs="Tahoma"/>
                <w:szCs w:val="18"/>
              </w:rPr>
              <w:t>Declaración Jurada de Bienes y Rentas</w:t>
            </w:r>
            <w:r>
              <w:rPr>
                <w:rFonts w:cs="Tahoma"/>
                <w:szCs w:val="18"/>
              </w:rPr>
              <w:t xml:space="preserve"> (si corresponde de acuerdo a lo establecido en el punto 16 del presente TDR)</w:t>
            </w:r>
          </w:p>
          <w:p w14:paraId="38834A24" w14:textId="77777777" w:rsidR="00173DEE" w:rsidRDefault="00173DEE" w:rsidP="007A480D">
            <w:pPr>
              <w:pStyle w:val="Prrafodelista"/>
              <w:numPr>
                <w:ilvl w:val="1"/>
                <w:numId w:val="37"/>
              </w:numPr>
              <w:tabs>
                <w:tab w:val="num" w:pos="1276"/>
              </w:tabs>
              <w:ind w:left="1276" w:right="111" w:hanging="425"/>
              <w:rPr>
                <w:rFonts w:ascii="Verdana" w:hAnsi="Verdana" w:cs="Tahoma"/>
                <w:sz w:val="18"/>
                <w:szCs w:val="18"/>
                <w:lang w:eastAsia="es-ES"/>
              </w:rPr>
            </w:pPr>
            <w:r w:rsidRPr="0096167E">
              <w:rPr>
                <w:rFonts w:ascii="Verdana" w:hAnsi="Verdana" w:cs="Tahoma"/>
                <w:sz w:val="18"/>
                <w:szCs w:val="18"/>
                <w:lang w:eastAsia="es-ES"/>
              </w:rPr>
              <w:t>Aquellos que cuenten con título profesional en Ingeniería, deberán presentar su Certificado de Registro Profesional vigente, emitido por la Sociedad de Ingenieros de Bolivia (SIB).</w:t>
            </w:r>
          </w:p>
          <w:p w14:paraId="1FC00D4A" w14:textId="77777777" w:rsidR="00173DEE" w:rsidRDefault="00173DEE" w:rsidP="00173DEE">
            <w:pPr>
              <w:pStyle w:val="Prrafodelista"/>
              <w:tabs>
                <w:tab w:val="num" w:pos="1785"/>
              </w:tabs>
              <w:ind w:left="1276"/>
              <w:rPr>
                <w:rFonts w:ascii="Verdana" w:hAnsi="Verdana" w:cs="Tahoma"/>
                <w:sz w:val="18"/>
                <w:szCs w:val="18"/>
                <w:lang w:eastAsia="es-ES"/>
              </w:rPr>
            </w:pPr>
          </w:p>
          <w:p w14:paraId="25CA8AEE" w14:textId="77777777" w:rsidR="00173DEE" w:rsidRDefault="00173DEE" w:rsidP="00173DEE">
            <w:pPr>
              <w:pStyle w:val="Prrafodelista"/>
              <w:ind w:left="1276"/>
              <w:rPr>
                <w:rFonts w:ascii="Verdana" w:hAnsi="Verdana" w:cs="Tahoma"/>
                <w:sz w:val="18"/>
                <w:szCs w:val="18"/>
                <w:lang w:eastAsia="es-ES"/>
              </w:rPr>
            </w:pPr>
          </w:p>
          <w:p w14:paraId="66408508" w14:textId="77777777" w:rsidR="00173DEE" w:rsidRPr="00871D5D" w:rsidRDefault="00173DEE" w:rsidP="007A480D">
            <w:pPr>
              <w:numPr>
                <w:ilvl w:val="0"/>
                <w:numId w:val="37"/>
              </w:numPr>
              <w:tabs>
                <w:tab w:val="clear" w:pos="1065"/>
                <w:tab w:val="num" w:pos="720"/>
              </w:tabs>
              <w:ind w:left="426" w:right="51" w:hanging="426"/>
              <w:rPr>
                <w:rFonts w:cs="Tahoma"/>
                <w:b/>
                <w:caps/>
                <w:color w:val="000000"/>
                <w:szCs w:val="18"/>
              </w:rPr>
            </w:pPr>
            <w:r w:rsidRPr="00871D5D">
              <w:rPr>
                <w:rFonts w:cs="Tahoma"/>
                <w:b/>
                <w:caps/>
                <w:color w:val="000000"/>
                <w:szCs w:val="18"/>
              </w:rPr>
              <w:t>APROBACIÓN DE INFORMES</w:t>
            </w:r>
          </w:p>
          <w:p w14:paraId="543C6310" w14:textId="77777777" w:rsidR="00173DEE" w:rsidRPr="00871D5D" w:rsidRDefault="00173DEE" w:rsidP="00173DEE">
            <w:pPr>
              <w:ind w:left="360" w:right="153"/>
              <w:rPr>
                <w:rFonts w:cs="Tahoma"/>
                <w:b/>
                <w:caps/>
                <w:color w:val="000000"/>
                <w:szCs w:val="18"/>
              </w:rPr>
            </w:pPr>
          </w:p>
          <w:p w14:paraId="2BB150E1" w14:textId="77777777" w:rsidR="00173DEE" w:rsidRDefault="00173DEE" w:rsidP="00173DEE">
            <w:pPr>
              <w:tabs>
                <w:tab w:val="left" w:pos="9639"/>
              </w:tabs>
              <w:ind w:left="426" w:right="51"/>
              <w:rPr>
                <w:rFonts w:cs="Tahoma"/>
                <w:szCs w:val="18"/>
              </w:rPr>
            </w:pPr>
            <w:r w:rsidRPr="00871D5D">
              <w:rPr>
                <w:rFonts w:cs="Tahoma"/>
                <w:szCs w:val="18"/>
              </w:rPr>
              <w:t xml:space="preserve">El </w:t>
            </w:r>
            <w:r>
              <w:rPr>
                <w:rFonts w:cs="Tahoma"/>
                <w:b/>
                <w:szCs w:val="18"/>
              </w:rPr>
              <w:t>J</w:t>
            </w:r>
            <w:r w:rsidRPr="00A938AF">
              <w:rPr>
                <w:rFonts w:cs="Tahoma"/>
                <w:b/>
                <w:szCs w:val="18"/>
              </w:rPr>
              <w:t>efe Unidad Administrativa</w:t>
            </w:r>
            <w:r w:rsidRPr="00A938AF">
              <w:rPr>
                <w:rFonts w:cs="Tahoma"/>
                <w:szCs w:val="18"/>
              </w:rPr>
              <w:t xml:space="preserve"> </w:t>
            </w:r>
            <w:r>
              <w:rPr>
                <w:rFonts w:cs="Tahoma"/>
                <w:szCs w:val="18"/>
              </w:rPr>
              <w:t xml:space="preserve">con visto bueno del </w:t>
            </w:r>
            <w:r>
              <w:rPr>
                <w:rFonts w:cs="Tahoma"/>
                <w:b/>
                <w:szCs w:val="18"/>
              </w:rPr>
              <w:t xml:space="preserve">Coordinador de Activos Fijos II </w:t>
            </w:r>
            <w:r w:rsidRPr="00871D5D">
              <w:rPr>
                <w:rFonts w:cs="Tahoma"/>
                <w:szCs w:val="18"/>
              </w:rPr>
              <w:t xml:space="preserve">de </w:t>
            </w:r>
            <w:r w:rsidRPr="00871D5D">
              <w:rPr>
                <w:rFonts w:cs="Tahoma"/>
                <w:b/>
                <w:szCs w:val="18"/>
              </w:rPr>
              <w:t>ENDE</w:t>
            </w:r>
            <w:r w:rsidRPr="00871D5D">
              <w:rPr>
                <w:rFonts w:cs="Tahoma"/>
                <w:szCs w:val="18"/>
              </w:rPr>
              <w:t>,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4C788913" w14:textId="77777777" w:rsidR="00173DEE" w:rsidRPr="00871D5D" w:rsidRDefault="00173DEE" w:rsidP="00173DEE">
            <w:pPr>
              <w:ind w:left="709" w:right="153"/>
              <w:rPr>
                <w:rFonts w:cs="Tahoma"/>
                <w:szCs w:val="18"/>
              </w:rPr>
            </w:pPr>
          </w:p>
          <w:p w14:paraId="472F86BA" w14:textId="77777777" w:rsidR="00173DEE" w:rsidRPr="00871D5D" w:rsidRDefault="00173DEE" w:rsidP="007A480D">
            <w:pPr>
              <w:numPr>
                <w:ilvl w:val="0"/>
                <w:numId w:val="37"/>
              </w:numPr>
              <w:tabs>
                <w:tab w:val="clear" w:pos="1065"/>
                <w:tab w:val="num" w:pos="720"/>
              </w:tabs>
              <w:ind w:left="426" w:right="51" w:hanging="426"/>
              <w:rPr>
                <w:rFonts w:cs="Tahoma"/>
                <w:b/>
                <w:caps/>
                <w:color w:val="000000"/>
                <w:szCs w:val="18"/>
              </w:rPr>
            </w:pPr>
            <w:r w:rsidRPr="00871D5D">
              <w:rPr>
                <w:rFonts w:cs="Tahoma"/>
                <w:b/>
                <w:caps/>
                <w:color w:val="000000"/>
                <w:szCs w:val="18"/>
              </w:rPr>
              <w:t>FORMA DE PAGO y fuente de financiamiento</w:t>
            </w:r>
          </w:p>
          <w:p w14:paraId="05506BD6" w14:textId="77777777" w:rsidR="00173DEE" w:rsidRPr="00871D5D" w:rsidRDefault="00173DEE" w:rsidP="00173DEE">
            <w:pPr>
              <w:ind w:left="357" w:right="153"/>
              <w:contextualSpacing/>
              <w:rPr>
                <w:rFonts w:cs="Tahoma"/>
                <w:b/>
                <w:caps/>
                <w:color w:val="000000"/>
                <w:szCs w:val="18"/>
              </w:rPr>
            </w:pPr>
          </w:p>
          <w:p w14:paraId="7945912F" w14:textId="77777777" w:rsidR="00173DEE" w:rsidRPr="00871D5D" w:rsidRDefault="00173DEE" w:rsidP="00173DEE">
            <w:pPr>
              <w:ind w:left="426" w:right="51"/>
              <w:contextualSpacing/>
              <w:rPr>
                <w:rFonts w:cs="Tahoma"/>
                <w:szCs w:val="18"/>
              </w:rPr>
            </w:pPr>
            <w:r w:rsidRPr="00871D5D">
              <w:rPr>
                <w:rFonts w:cs="Tahoma"/>
                <w:szCs w:val="18"/>
              </w:rPr>
              <w:t xml:space="preserve">El monto convenido para la presente </w:t>
            </w:r>
            <w:r w:rsidRPr="00871D5D">
              <w:rPr>
                <w:rFonts w:cs="Tahoma"/>
                <w:b/>
                <w:szCs w:val="18"/>
              </w:rPr>
              <w:t>CONSULTORIA</w:t>
            </w:r>
            <w:r w:rsidRPr="00871D5D">
              <w:rPr>
                <w:rFonts w:cs="Tahoma"/>
                <w:szCs w:val="18"/>
              </w:rPr>
              <w:t xml:space="preserve"> estará fijado por la escala vigente en </w:t>
            </w:r>
            <w:r w:rsidRPr="00871D5D">
              <w:rPr>
                <w:rFonts w:cs="Tahoma"/>
                <w:b/>
                <w:szCs w:val="18"/>
              </w:rPr>
              <w:t>ENDE</w:t>
            </w:r>
            <w:r w:rsidRPr="00871D5D">
              <w:rPr>
                <w:rFonts w:cs="Tahoma"/>
                <w:szCs w:val="18"/>
              </w:rPr>
              <w:t xml:space="preserve"> a la fecha de inicio de la </w:t>
            </w:r>
            <w:r w:rsidRPr="00871D5D">
              <w:rPr>
                <w:rFonts w:cs="Tahoma"/>
                <w:b/>
                <w:szCs w:val="18"/>
              </w:rPr>
              <w:t>CONSULTORIA</w:t>
            </w:r>
            <w:r w:rsidRPr="00871D5D">
              <w:rPr>
                <w:rFonts w:cs="Tahoma"/>
                <w:szCs w:val="18"/>
              </w:rPr>
              <w:t xml:space="preserve">, el cual será cancelado en moneda nacional mediante cuotas parciales, contra presentación de informes mensuales y el Formulario que certifique el pago de contribuciones al SIP, de acuerdo a lo establecido en el Reglamento de Desarrollo Parcial de la Ley Nº 065 de 26 de enero de 2011 y presentación del formulario 610. El </w:t>
            </w:r>
            <w:r w:rsidRPr="00871D5D">
              <w:rPr>
                <w:rFonts w:cs="Tahoma"/>
                <w:b/>
                <w:szCs w:val="18"/>
              </w:rPr>
              <w:t>CONSULTOR</w:t>
            </w:r>
            <w:r w:rsidRPr="00871D5D">
              <w:rPr>
                <w:rFonts w:cs="Tahoma"/>
                <w:szCs w:val="18"/>
              </w:rPr>
              <w:t>, deberá cumplir con las obligaciones tributarias vigentes. La fuente de financiamiento deberá estar contemplada en el COMPRO (certificación presupuestaria).</w:t>
            </w:r>
          </w:p>
          <w:p w14:paraId="7CDFAADC" w14:textId="77777777" w:rsidR="00173DEE" w:rsidRPr="00871D5D" w:rsidRDefault="00173DEE" w:rsidP="00173DEE">
            <w:pPr>
              <w:ind w:left="709" w:right="232"/>
              <w:contextualSpacing/>
              <w:rPr>
                <w:rFonts w:cs="Tahoma"/>
                <w:szCs w:val="18"/>
              </w:rPr>
            </w:pPr>
          </w:p>
          <w:p w14:paraId="2BAAC49E" w14:textId="77777777" w:rsidR="00173DEE" w:rsidRPr="00871D5D" w:rsidRDefault="00173DEE" w:rsidP="007A480D">
            <w:pPr>
              <w:numPr>
                <w:ilvl w:val="0"/>
                <w:numId w:val="37"/>
              </w:numPr>
              <w:tabs>
                <w:tab w:val="clear" w:pos="1065"/>
                <w:tab w:val="num" w:pos="720"/>
              </w:tabs>
              <w:ind w:left="426" w:right="51" w:hanging="426"/>
              <w:rPr>
                <w:rFonts w:cs="Tahoma"/>
                <w:b/>
                <w:caps/>
                <w:color w:val="000000"/>
                <w:szCs w:val="18"/>
              </w:rPr>
            </w:pPr>
            <w:r w:rsidRPr="00871D5D">
              <w:rPr>
                <w:rFonts w:cs="Tahoma"/>
                <w:b/>
                <w:caps/>
                <w:color w:val="000000"/>
                <w:szCs w:val="18"/>
              </w:rPr>
              <w:t xml:space="preserve">equipos </w:t>
            </w:r>
          </w:p>
          <w:p w14:paraId="51459D44" w14:textId="77777777" w:rsidR="00173DEE" w:rsidRPr="00871D5D" w:rsidRDefault="00173DEE" w:rsidP="00173DEE">
            <w:pPr>
              <w:tabs>
                <w:tab w:val="num" w:pos="720"/>
              </w:tabs>
              <w:ind w:left="705" w:right="153" w:hanging="421"/>
              <w:rPr>
                <w:rFonts w:cs="Tahoma"/>
                <w:b/>
                <w:caps/>
                <w:color w:val="000000"/>
                <w:szCs w:val="18"/>
              </w:rPr>
            </w:pPr>
          </w:p>
          <w:p w14:paraId="76AF188F" w14:textId="77777777" w:rsidR="00173DEE" w:rsidRDefault="00173DEE" w:rsidP="00173DEE">
            <w:pPr>
              <w:ind w:left="426" w:right="51"/>
              <w:rPr>
                <w:rFonts w:cs="Tahoma"/>
                <w:color w:val="000000"/>
                <w:szCs w:val="18"/>
              </w:rPr>
            </w:pPr>
            <w:r w:rsidRPr="00871D5D">
              <w:rPr>
                <w:rFonts w:cs="Tahoma"/>
                <w:b/>
                <w:color w:val="000000"/>
                <w:szCs w:val="18"/>
              </w:rPr>
              <w:t>ENDE</w:t>
            </w:r>
            <w:r w:rsidRPr="00871D5D">
              <w:rPr>
                <w:rFonts w:cs="Tahoma"/>
                <w:color w:val="000000"/>
                <w:szCs w:val="18"/>
              </w:rPr>
              <w:t xml:space="preserve">, para mejor y correcto cumplimiento de las actividades, podrá proporcionar al </w:t>
            </w:r>
            <w:r w:rsidRPr="00871D5D">
              <w:rPr>
                <w:rFonts w:cs="Tahoma"/>
                <w:b/>
                <w:color w:val="000000"/>
                <w:szCs w:val="18"/>
              </w:rPr>
              <w:t>CONSULTOR</w:t>
            </w:r>
            <w:r w:rsidRPr="00871D5D">
              <w:rPr>
                <w:rFonts w:cs="Tahoma"/>
                <w:color w:val="000000"/>
                <w:szCs w:val="18"/>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  </w:t>
            </w:r>
          </w:p>
          <w:p w14:paraId="364E2481" w14:textId="77777777" w:rsidR="00173DEE" w:rsidRPr="00871D5D" w:rsidRDefault="00173DEE" w:rsidP="00173DEE">
            <w:pPr>
              <w:ind w:left="709" w:right="153"/>
              <w:rPr>
                <w:rFonts w:cs="Tahoma"/>
                <w:color w:val="000000"/>
                <w:szCs w:val="18"/>
              </w:rPr>
            </w:pPr>
          </w:p>
          <w:p w14:paraId="6EDB3AC2" w14:textId="77777777" w:rsidR="00173DEE" w:rsidRPr="00871D5D" w:rsidRDefault="00173DEE" w:rsidP="007A480D">
            <w:pPr>
              <w:numPr>
                <w:ilvl w:val="0"/>
                <w:numId w:val="37"/>
              </w:numPr>
              <w:tabs>
                <w:tab w:val="clear" w:pos="1065"/>
                <w:tab w:val="num" w:pos="720"/>
              </w:tabs>
              <w:ind w:left="426" w:right="51" w:hanging="426"/>
              <w:rPr>
                <w:rFonts w:cs="Tahoma"/>
                <w:b/>
                <w:caps/>
                <w:szCs w:val="18"/>
              </w:rPr>
            </w:pPr>
            <w:r w:rsidRPr="00871D5D">
              <w:rPr>
                <w:rFonts w:cs="Tahoma"/>
                <w:b/>
                <w:caps/>
                <w:szCs w:val="18"/>
              </w:rPr>
              <w:t>SEGURIDAD INDUSTRIAL</w:t>
            </w:r>
          </w:p>
          <w:p w14:paraId="6B6A12C5" w14:textId="77777777" w:rsidR="00173DEE" w:rsidRPr="00871D5D" w:rsidRDefault="00173DEE" w:rsidP="00173DEE">
            <w:pPr>
              <w:ind w:left="284" w:right="153"/>
              <w:contextualSpacing/>
              <w:rPr>
                <w:rFonts w:cs="Tahoma"/>
                <w:color w:val="000000"/>
                <w:szCs w:val="18"/>
              </w:rPr>
            </w:pPr>
          </w:p>
          <w:p w14:paraId="5F5EF7CA" w14:textId="77777777" w:rsidR="00173DEE" w:rsidRDefault="00173DEE" w:rsidP="00173DEE">
            <w:pPr>
              <w:ind w:left="426" w:right="153"/>
              <w:rPr>
                <w:rFonts w:cs="Tahoma"/>
                <w:color w:val="000000"/>
                <w:szCs w:val="18"/>
              </w:rPr>
            </w:pPr>
            <w:r w:rsidRPr="00871D5D">
              <w:rPr>
                <w:rFonts w:cs="Tahoma"/>
                <w:b/>
                <w:color w:val="000000"/>
                <w:szCs w:val="18"/>
              </w:rPr>
              <w:t>ENDE</w:t>
            </w:r>
            <w:r w:rsidRPr="00871D5D">
              <w:rPr>
                <w:rFonts w:cs="Tahoma"/>
                <w:color w:val="000000"/>
                <w:szCs w:val="18"/>
              </w:rPr>
              <w:t xml:space="preserve">, para mejor y correcto cumplimiento de los Términos de Referencia, podrá proporcionar al </w:t>
            </w:r>
            <w:r w:rsidRPr="00871D5D">
              <w:rPr>
                <w:rFonts w:cs="Tahoma"/>
                <w:b/>
                <w:color w:val="000000"/>
                <w:szCs w:val="18"/>
              </w:rPr>
              <w:t>CONSULTOR</w:t>
            </w:r>
            <w:r w:rsidRPr="00871D5D">
              <w:rPr>
                <w:rFonts w:cs="Tahoma"/>
                <w:color w:val="000000"/>
                <w:szCs w:val="18"/>
              </w:rPr>
              <w:t xml:space="preserve"> todos los elementos Ropa de Trabajo y Equipo de Protección personal (</w:t>
            </w:r>
            <w:proofErr w:type="spellStart"/>
            <w:r w:rsidRPr="00871D5D">
              <w:rPr>
                <w:rFonts w:cs="Tahoma"/>
                <w:bCs/>
                <w:szCs w:val="18"/>
              </w:rPr>
              <w:t>EPP</w:t>
            </w:r>
            <w:r>
              <w:rPr>
                <w:rFonts w:cs="Tahoma"/>
                <w:bCs/>
                <w:szCs w:val="18"/>
              </w:rPr>
              <w:t>’</w:t>
            </w:r>
            <w:r w:rsidRPr="00871D5D">
              <w:rPr>
                <w:rFonts w:cs="Tahoma"/>
                <w:bCs/>
                <w:szCs w:val="18"/>
              </w:rPr>
              <w:t>s</w:t>
            </w:r>
            <w:proofErr w:type="spellEnd"/>
            <w:r w:rsidRPr="00871D5D">
              <w:rPr>
                <w:rFonts w:cs="Tahoma"/>
                <w:color w:val="000000"/>
                <w:szCs w:val="18"/>
              </w:rPr>
              <w:t xml:space="preserve">) </w:t>
            </w:r>
            <w:r w:rsidRPr="00871D5D">
              <w:rPr>
                <w:rFonts w:cs="Tahoma"/>
                <w:color w:val="000000"/>
                <w:szCs w:val="18"/>
              </w:rPr>
              <w:lastRenderedPageBreak/>
              <w:t>necesarios para el cumplimiento del contrato, según lo establecido en disposiciones legales en vigencia</w:t>
            </w:r>
            <w:r>
              <w:rPr>
                <w:rFonts w:cs="Tahoma"/>
                <w:color w:val="000000"/>
                <w:szCs w:val="18"/>
              </w:rPr>
              <w:t>.</w:t>
            </w:r>
          </w:p>
          <w:p w14:paraId="5954F3B2" w14:textId="77777777" w:rsidR="00173DEE" w:rsidRPr="00871D5D" w:rsidRDefault="00173DEE" w:rsidP="00173DEE">
            <w:pPr>
              <w:ind w:left="709" w:right="153"/>
              <w:rPr>
                <w:rFonts w:cs="Tahoma"/>
                <w:color w:val="000000"/>
                <w:szCs w:val="18"/>
              </w:rPr>
            </w:pPr>
          </w:p>
          <w:p w14:paraId="2B15E269" w14:textId="77777777" w:rsidR="00173DEE" w:rsidRDefault="00173DEE" w:rsidP="00173DEE">
            <w:pPr>
              <w:ind w:left="426" w:right="153"/>
              <w:rPr>
                <w:rFonts w:cs="Tahoma"/>
                <w:color w:val="000000"/>
                <w:szCs w:val="18"/>
              </w:rPr>
            </w:pPr>
            <w:r w:rsidRPr="00871D5D">
              <w:rPr>
                <w:rFonts w:cs="Tahoma"/>
                <w:color w:val="000000"/>
                <w:szCs w:val="18"/>
              </w:rPr>
              <w:t xml:space="preserve">El </w:t>
            </w:r>
            <w:r w:rsidRPr="00871D5D">
              <w:rPr>
                <w:rFonts w:cs="Tahoma"/>
                <w:b/>
                <w:color w:val="000000"/>
                <w:szCs w:val="18"/>
              </w:rPr>
              <w:t>CONSULTOR</w:t>
            </w:r>
            <w:r w:rsidRPr="00871D5D">
              <w:rPr>
                <w:rFonts w:cs="Tahoma"/>
                <w:color w:val="000000"/>
                <w:szCs w:val="18"/>
              </w:rPr>
              <w:t xml:space="preserve">, se hace responsable de la custodia, guarda, conservación y buen uso de los </w:t>
            </w:r>
            <w:proofErr w:type="spellStart"/>
            <w:r w:rsidRPr="00871D5D">
              <w:rPr>
                <w:rFonts w:cs="Tahoma"/>
                <w:bCs/>
                <w:szCs w:val="18"/>
              </w:rPr>
              <w:t>EPP</w:t>
            </w:r>
            <w:r>
              <w:rPr>
                <w:rFonts w:cs="Tahoma"/>
                <w:bCs/>
                <w:szCs w:val="18"/>
              </w:rPr>
              <w:t>’</w:t>
            </w:r>
            <w:r w:rsidRPr="00871D5D">
              <w:rPr>
                <w:rFonts w:cs="Tahoma"/>
                <w:bCs/>
                <w:szCs w:val="18"/>
              </w:rPr>
              <w:t>s</w:t>
            </w:r>
            <w:proofErr w:type="spellEnd"/>
            <w:r w:rsidRPr="00871D5D">
              <w:rPr>
                <w:rFonts w:cs="Tahoma"/>
                <w:color w:val="000000"/>
                <w:szCs w:val="18"/>
              </w:rPr>
              <w:t xml:space="preserve"> y Ropa de Trabajo que ENDE le entregará bajo inventario, para la prestación del servicio.  </w:t>
            </w:r>
          </w:p>
          <w:p w14:paraId="019B9B75" w14:textId="77777777" w:rsidR="00173DEE" w:rsidRPr="00871D5D" w:rsidRDefault="00173DEE" w:rsidP="00173DEE">
            <w:pPr>
              <w:ind w:left="709" w:right="153"/>
              <w:rPr>
                <w:rFonts w:cs="Tahoma"/>
                <w:color w:val="000000"/>
                <w:szCs w:val="18"/>
              </w:rPr>
            </w:pPr>
          </w:p>
          <w:p w14:paraId="49A78BA7" w14:textId="77777777" w:rsidR="00173DEE" w:rsidRPr="00871D5D" w:rsidRDefault="00173DEE" w:rsidP="00173DEE">
            <w:pPr>
              <w:ind w:left="426" w:right="153"/>
              <w:rPr>
                <w:rFonts w:cs="Tahoma"/>
                <w:color w:val="000000"/>
                <w:szCs w:val="18"/>
              </w:rPr>
            </w:pPr>
            <w:r w:rsidRPr="00871D5D">
              <w:rPr>
                <w:rFonts w:cs="Tahoma"/>
                <w:color w:val="000000"/>
                <w:szCs w:val="18"/>
              </w:rPr>
              <w:t xml:space="preserve">ENDE, a través de la Unidad de Medio Ambiente, Gestión Social y Seguridad Industrial realizará la asignación de </w:t>
            </w:r>
            <w:proofErr w:type="spellStart"/>
            <w:r w:rsidRPr="00871D5D">
              <w:rPr>
                <w:rFonts w:cs="Tahoma"/>
                <w:bCs/>
                <w:szCs w:val="18"/>
              </w:rPr>
              <w:t>EPP</w:t>
            </w:r>
            <w:r>
              <w:rPr>
                <w:rFonts w:cs="Tahoma"/>
                <w:bCs/>
                <w:szCs w:val="18"/>
              </w:rPr>
              <w:t>’</w:t>
            </w:r>
            <w:r w:rsidRPr="00871D5D">
              <w:rPr>
                <w:rFonts w:cs="Tahoma"/>
                <w:bCs/>
                <w:szCs w:val="18"/>
              </w:rPr>
              <w:t>s</w:t>
            </w:r>
            <w:proofErr w:type="spellEnd"/>
            <w:r w:rsidRPr="00871D5D">
              <w:rPr>
                <w:rFonts w:cs="Tahoma"/>
                <w:color w:val="000000"/>
                <w:szCs w:val="18"/>
              </w:rPr>
              <w:t xml:space="preserve"> y Ropa de Trabajo en función a los riesgos inherentes a las actividades que desarrollan los consultores individuales de línea y de acuerdo a la Identificación de Peligros y Evaluación de Riesgos (IPER). Asimismo</w:t>
            </w:r>
            <w:r>
              <w:rPr>
                <w:rFonts w:cs="Tahoma"/>
                <w:color w:val="000000"/>
                <w:szCs w:val="18"/>
              </w:rPr>
              <w:t>,</w:t>
            </w:r>
            <w:r w:rsidRPr="00871D5D">
              <w:rPr>
                <w:rFonts w:cs="Tahoma"/>
                <w:color w:val="000000"/>
                <w:szCs w:val="18"/>
              </w:rPr>
              <w:t xml:space="preserve"> verificará el cumplimiento de uso de </w:t>
            </w:r>
            <w:proofErr w:type="spellStart"/>
            <w:r w:rsidRPr="00871D5D">
              <w:rPr>
                <w:rFonts w:cs="Tahoma"/>
                <w:bCs/>
                <w:szCs w:val="18"/>
              </w:rPr>
              <w:t>EPP</w:t>
            </w:r>
            <w:r>
              <w:rPr>
                <w:rFonts w:cs="Tahoma"/>
                <w:bCs/>
                <w:szCs w:val="18"/>
              </w:rPr>
              <w:t>’</w:t>
            </w:r>
            <w:r w:rsidRPr="00871D5D">
              <w:rPr>
                <w:rFonts w:cs="Tahoma"/>
                <w:bCs/>
                <w:szCs w:val="18"/>
              </w:rPr>
              <w:t>s</w:t>
            </w:r>
            <w:proofErr w:type="spellEnd"/>
            <w:r w:rsidRPr="00871D5D">
              <w:rPr>
                <w:rFonts w:cs="Tahoma"/>
                <w:color w:val="000000"/>
                <w:szCs w:val="18"/>
              </w:rPr>
              <w:t xml:space="preserve"> y Ropa de Trabajo en trabajos de campo y cuando así lo disponga la normativa de seguridad correspondiente.</w:t>
            </w:r>
          </w:p>
          <w:p w14:paraId="3BA56FB1" w14:textId="77777777" w:rsidR="00173DEE" w:rsidRDefault="00173DEE" w:rsidP="00173DEE">
            <w:pPr>
              <w:ind w:left="709" w:right="153"/>
              <w:rPr>
                <w:rFonts w:cs="Tahoma"/>
                <w:color w:val="000000"/>
                <w:szCs w:val="18"/>
              </w:rPr>
            </w:pPr>
          </w:p>
          <w:p w14:paraId="54BABF6D" w14:textId="77777777" w:rsidR="00173DEE" w:rsidRDefault="00173DEE" w:rsidP="00173DEE">
            <w:pPr>
              <w:ind w:left="426" w:right="153"/>
              <w:rPr>
                <w:rFonts w:cs="Tahoma"/>
                <w:color w:val="000000"/>
                <w:szCs w:val="18"/>
              </w:rPr>
            </w:pPr>
            <w:r w:rsidRPr="00871D5D">
              <w:rPr>
                <w:rFonts w:cs="Tahoma"/>
                <w:color w:val="000000"/>
                <w:szCs w:val="18"/>
              </w:rPr>
              <w:t xml:space="preserve">En aquellos contratos que no superen los </w:t>
            </w:r>
            <w:r>
              <w:rPr>
                <w:rFonts w:cs="Tahoma"/>
                <w:color w:val="000000"/>
                <w:szCs w:val="18"/>
              </w:rPr>
              <w:t>tres (</w:t>
            </w:r>
            <w:r w:rsidRPr="00871D5D">
              <w:rPr>
                <w:rFonts w:cs="Tahoma"/>
                <w:color w:val="000000"/>
                <w:szCs w:val="18"/>
              </w:rPr>
              <w:t>3</w:t>
            </w:r>
            <w:r>
              <w:rPr>
                <w:rFonts w:cs="Tahoma"/>
                <w:color w:val="000000"/>
                <w:szCs w:val="18"/>
              </w:rPr>
              <w:t>)</w:t>
            </w:r>
            <w:r w:rsidRPr="00871D5D">
              <w:rPr>
                <w:rFonts w:cs="Tahoma"/>
                <w:color w:val="000000"/>
                <w:szCs w:val="18"/>
              </w:rPr>
              <w:t xml:space="preserve"> meses</w:t>
            </w:r>
            <w:r>
              <w:rPr>
                <w:rFonts w:cs="Tahoma"/>
                <w:color w:val="000000"/>
                <w:szCs w:val="18"/>
              </w:rPr>
              <w:t>,</w:t>
            </w:r>
            <w:r w:rsidRPr="00871D5D">
              <w:rPr>
                <w:rFonts w:cs="Tahoma"/>
                <w:color w:val="000000"/>
                <w:szCs w:val="18"/>
              </w:rPr>
              <w:t xml:space="preserve"> el Consultor Individual de Línea deberá adquirir por cuenta propia</w:t>
            </w:r>
            <w:r>
              <w:rPr>
                <w:rFonts w:cs="Tahoma"/>
                <w:color w:val="000000"/>
                <w:szCs w:val="18"/>
              </w:rPr>
              <w:t xml:space="preserve"> la</w:t>
            </w:r>
            <w:r w:rsidRPr="00871D5D">
              <w:rPr>
                <w:rFonts w:cs="Tahoma"/>
                <w:color w:val="000000"/>
                <w:szCs w:val="18"/>
              </w:rPr>
              <w:t xml:space="preserve"> Ropa de Trabajo y </w:t>
            </w:r>
            <w:proofErr w:type="spellStart"/>
            <w:r w:rsidRPr="00871D5D">
              <w:rPr>
                <w:rFonts w:cs="Tahoma"/>
                <w:color w:val="000000"/>
                <w:szCs w:val="18"/>
              </w:rPr>
              <w:t>EPP</w:t>
            </w:r>
            <w:r>
              <w:rPr>
                <w:rFonts w:cs="Tahoma"/>
                <w:color w:val="000000"/>
                <w:szCs w:val="18"/>
              </w:rPr>
              <w:t>’</w:t>
            </w:r>
            <w:r w:rsidRPr="00871D5D">
              <w:rPr>
                <w:rFonts w:cs="Tahoma"/>
                <w:color w:val="000000"/>
                <w:szCs w:val="18"/>
              </w:rPr>
              <w:t>s</w:t>
            </w:r>
            <w:proofErr w:type="spellEnd"/>
            <w:r w:rsidRPr="00871D5D">
              <w:rPr>
                <w:rFonts w:cs="Tahoma"/>
                <w:color w:val="000000"/>
                <w:szCs w:val="18"/>
              </w:rPr>
              <w:t>.</w:t>
            </w:r>
          </w:p>
          <w:p w14:paraId="1B4EA88B" w14:textId="77777777" w:rsidR="00173DEE" w:rsidRDefault="00173DEE" w:rsidP="00173DEE">
            <w:pPr>
              <w:ind w:left="709" w:right="153"/>
              <w:rPr>
                <w:rFonts w:cs="Tahoma"/>
                <w:color w:val="000000"/>
                <w:szCs w:val="18"/>
              </w:rPr>
            </w:pPr>
          </w:p>
          <w:p w14:paraId="33A49E36" w14:textId="77777777" w:rsidR="00173DEE" w:rsidRPr="00871D5D" w:rsidRDefault="00173DEE" w:rsidP="007A480D">
            <w:pPr>
              <w:numPr>
                <w:ilvl w:val="0"/>
                <w:numId w:val="37"/>
              </w:numPr>
              <w:tabs>
                <w:tab w:val="clear" w:pos="1065"/>
                <w:tab w:val="num" w:pos="720"/>
              </w:tabs>
              <w:ind w:left="426" w:right="51" w:hanging="426"/>
              <w:rPr>
                <w:rFonts w:cs="Tahoma"/>
                <w:b/>
                <w:color w:val="000000"/>
                <w:szCs w:val="18"/>
              </w:rPr>
            </w:pPr>
            <w:r>
              <w:rPr>
                <w:rFonts w:cs="Tahoma"/>
                <w:b/>
                <w:color w:val="000000"/>
                <w:szCs w:val="18"/>
              </w:rPr>
              <w:t>DECLARACIÓN JURADA DE BIENES Y RENTAS</w:t>
            </w:r>
          </w:p>
          <w:p w14:paraId="4D563C8E" w14:textId="77777777" w:rsidR="00173DEE" w:rsidRDefault="00173DEE" w:rsidP="00173DEE">
            <w:pPr>
              <w:ind w:left="709" w:right="153"/>
              <w:rPr>
                <w:rFonts w:cs="Tahoma"/>
                <w:color w:val="000000"/>
                <w:szCs w:val="18"/>
              </w:rPr>
            </w:pPr>
          </w:p>
          <w:p w14:paraId="005E039C" w14:textId="77777777" w:rsidR="00173DEE" w:rsidRPr="008459B1" w:rsidRDefault="00173DEE" w:rsidP="00AA5347">
            <w:pPr>
              <w:widowControl w:val="0"/>
              <w:autoSpaceDE w:val="0"/>
              <w:autoSpaceDN w:val="0"/>
              <w:adjustRightInd w:val="0"/>
              <w:ind w:left="426" w:right="111" w:firstLine="11"/>
              <w:rPr>
                <w:rFonts w:cs="Tahoma"/>
                <w:color w:val="000000" w:themeColor="text1"/>
                <w:szCs w:val="18"/>
              </w:rPr>
            </w:pPr>
            <w:r>
              <w:rPr>
                <w:rFonts w:cs="Tahoma"/>
                <w:szCs w:val="18"/>
              </w:rPr>
              <w:t xml:space="preserve">La </w:t>
            </w:r>
            <w:r w:rsidRPr="008459B1">
              <w:rPr>
                <w:rFonts w:cs="Tahoma"/>
                <w:b/>
                <w:szCs w:val="18"/>
              </w:rPr>
              <w:t>CONSULTORÍA</w:t>
            </w:r>
            <w:r>
              <w:rPr>
                <w:rFonts w:cs="Tahoma"/>
                <w:szCs w:val="18"/>
              </w:rPr>
              <w:t xml:space="preserve"> </w:t>
            </w:r>
            <w:r w:rsidRPr="00A938AF">
              <w:rPr>
                <w:rFonts w:cs="Tahoma"/>
                <w:b/>
                <w:szCs w:val="18"/>
              </w:rPr>
              <w:t>SI</w:t>
            </w:r>
            <w:r w:rsidRPr="008459B1">
              <w:rPr>
                <w:rFonts w:cs="Tahoma"/>
                <w:b/>
                <w:color w:val="FF0000"/>
                <w:szCs w:val="18"/>
              </w:rPr>
              <w:t xml:space="preserve"> </w:t>
            </w:r>
            <w:r>
              <w:rPr>
                <w:rFonts w:cs="Tahoma"/>
                <w:szCs w:val="18"/>
              </w:rPr>
              <w:t>tiene entre sus funciones el uso/administración de recurso</w:t>
            </w:r>
            <w:r w:rsidRPr="0019576C">
              <w:rPr>
                <w:rFonts w:cs="Tahoma"/>
                <w:szCs w:val="18"/>
              </w:rPr>
              <w:t xml:space="preserve">s </w:t>
            </w:r>
            <w:r w:rsidRPr="008459B1">
              <w:rPr>
                <w:rFonts w:cs="Tahoma"/>
                <w:color w:val="000000" w:themeColor="text1"/>
                <w:szCs w:val="18"/>
              </w:rPr>
              <w:t xml:space="preserve">públicos a través de Fondos en Avance, Caja Chica u otros, por </w:t>
            </w:r>
            <w:proofErr w:type="gramStart"/>
            <w:r w:rsidRPr="008459B1">
              <w:rPr>
                <w:rFonts w:cs="Tahoma"/>
                <w:color w:val="000000" w:themeColor="text1"/>
                <w:szCs w:val="18"/>
              </w:rPr>
              <w:t>tanto</w:t>
            </w:r>
            <w:proofErr w:type="gramEnd"/>
            <w:r w:rsidRPr="008459B1">
              <w:rPr>
                <w:rFonts w:cs="Tahoma"/>
                <w:color w:val="000000" w:themeColor="text1"/>
                <w:szCs w:val="18"/>
              </w:rPr>
              <w:t xml:space="preserve"> </w:t>
            </w:r>
            <w:r w:rsidRPr="00A938AF">
              <w:rPr>
                <w:rFonts w:cs="Tahoma"/>
                <w:b/>
                <w:szCs w:val="18"/>
              </w:rPr>
              <w:t>SI</w:t>
            </w:r>
            <w:r w:rsidRPr="009360CD">
              <w:rPr>
                <w:rFonts w:cs="Tahoma"/>
                <w:b/>
                <w:color w:val="FF0000"/>
                <w:szCs w:val="18"/>
              </w:rPr>
              <w:t xml:space="preserve"> </w:t>
            </w:r>
            <w:r>
              <w:rPr>
                <w:rFonts w:cs="Tahoma"/>
                <w:szCs w:val="18"/>
              </w:rPr>
              <w:t xml:space="preserve">corresponde que el CONSULTOR presente una fotocopia de </w:t>
            </w:r>
            <w:r w:rsidRPr="008459B1">
              <w:rPr>
                <w:rFonts w:cs="Tahoma"/>
                <w:color w:val="000000" w:themeColor="text1"/>
                <w:szCs w:val="18"/>
              </w:rPr>
              <w:t xml:space="preserve">su Certificado de Declaración Jurada de Bienes y Rentas realizada en la Contraloría General del Estado. </w:t>
            </w:r>
          </w:p>
          <w:p w14:paraId="31BD19FE" w14:textId="77777777" w:rsidR="00173DEE" w:rsidRPr="00871D5D" w:rsidRDefault="00173DEE" w:rsidP="00173DEE">
            <w:pPr>
              <w:ind w:right="153"/>
              <w:rPr>
                <w:rFonts w:cs="Tahoma"/>
                <w:color w:val="000000"/>
                <w:szCs w:val="18"/>
              </w:rPr>
            </w:pPr>
          </w:p>
          <w:p w14:paraId="3E9AE018" w14:textId="77777777" w:rsidR="00173DEE" w:rsidRPr="00871D5D" w:rsidRDefault="00173DEE" w:rsidP="007A480D">
            <w:pPr>
              <w:numPr>
                <w:ilvl w:val="0"/>
                <w:numId w:val="37"/>
              </w:numPr>
              <w:tabs>
                <w:tab w:val="clear" w:pos="1065"/>
                <w:tab w:val="num" w:pos="720"/>
              </w:tabs>
              <w:ind w:left="426" w:right="51" w:hanging="426"/>
              <w:rPr>
                <w:rFonts w:cs="Tahoma"/>
                <w:b/>
                <w:color w:val="000000"/>
                <w:szCs w:val="18"/>
              </w:rPr>
            </w:pPr>
            <w:r w:rsidRPr="00871D5D">
              <w:rPr>
                <w:rFonts w:cs="Tahoma"/>
                <w:b/>
                <w:color w:val="000000"/>
                <w:szCs w:val="18"/>
              </w:rPr>
              <w:t>HORARIO DE PRESTACIÓN DEL SERVICIO</w:t>
            </w:r>
          </w:p>
          <w:p w14:paraId="5693D122" w14:textId="77777777" w:rsidR="00173DEE" w:rsidRDefault="00173DEE" w:rsidP="00173DEE">
            <w:pPr>
              <w:ind w:left="709" w:right="153"/>
              <w:rPr>
                <w:rFonts w:cs="Tahoma"/>
                <w:szCs w:val="18"/>
              </w:rPr>
            </w:pPr>
          </w:p>
          <w:p w14:paraId="7FCAEC13" w14:textId="77777777" w:rsidR="00173DEE" w:rsidRDefault="00173DEE" w:rsidP="00173DEE">
            <w:pPr>
              <w:tabs>
                <w:tab w:val="left" w:pos="9639"/>
              </w:tabs>
              <w:ind w:left="426" w:right="51"/>
              <w:rPr>
                <w:rFonts w:cs="Tahoma"/>
                <w:szCs w:val="18"/>
              </w:rPr>
            </w:pPr>
            <w:r w:rsidRPr="00871D5D">
              <w:rPr>
                <w:rFonts w:cs="Tahoma"/>
                <w:szCs w:val="18"/>
              </w:rPr>
              <w:t xml:space="preserve">El tiempo de prestación del servicio es de </w:t>
            </w:r>
            <w:r>
              <w:rPr>
                <w:rFonts w:cs="Tahoma"/>
                <w:szCs w:val="18"/>
              </w:rPr>
              <w:t>ocho (</w:t>
            </w:r>
            <w:r w:rsidRPr="00871D5D">
              <w:rPr>
                <w:rFonts w:cs="Tahoma"/>
                <w:szCs w:val="18"/>
              </w:rPr>
              <w:t>8</w:t>
            </w:r>
            <w:r>
              <w:rPr>
                <w:rFonts w:cs="Tahoma"/>
                <w:szCs w:val="18"/>
              </w:rPr>
              <w:t>)</w:t>
            </w:r>
            <w:r w:rsidRPr="00871D5D">
              <w:rPr>
                <w:rFonts w:cs="Tahoma"/>
                <w:szCs w:val="18"/>
              </w:rPr>
              <w:t xml:space="preserve"> horas diarias, de lunes a viernes, en los horarios establecidos por la entidad contratante según disposiciones emitidas por entidades llamadas por Ley.</w:t>
            </w:r>
          </w:p>
          <w:p w14:paraId="26CF963B" w14:textId="77777777" w:rsidR="00173DEE" w:rsidRPr="00871D5D" w:rsidRDefault="00173DEE" w:rsidP="00173DEE">
            <w:pPr>
              <w:tabs>
                <w:tab w:val="left" w:pos="9639"/>
              </w:tabs>
              <w:ind w:left="426" w:right="51"/>
              <w:rPr>
                <w:rFonts w:cs="Tahoma"/>
                <w:szCs w:val="18"/>
              </w:rPr>
            </w:pPr>
          </w:p>
          <w:p w14:paraId="04C31CB2" w14:textId="77777777" w:rsidR="00173DEE" w:rsidRDefault="00173DEE" w:rsidP="00173DEE">
            <w:pPr>
              <w:tabs>
                <w:tab w:val="left" w:pos="9639"/>
              </w:tabs>
              <w:ind w:left="426" w:right="51"/>
              <w:rPr>
                <w:rFonts w:cs="Tahoma"/>
                <w:szCs w:val="18"/>
              </w:rPr>
            </w:pPr>
            <w:r>
              <w:rPr>
                <w:rFonts w:cs="Tahoma"/>
                <w:szCs w:val="18"/>
              </w:rPr>
              <w:t>Las sanciones por</w:t>
            </w:r>
            <w:r w:rsidRPr="00871D5D">
              <w:rPr>
                <w:rFonts w:cs="Tahoma"/>
                <w:szCs w:val="18"/>
              </w:rPr>
              <w:t xml:space="preserve"> incumplimiento a los horarios determinados será</w:t>
            </w:r>
            <w:r>
              <w:rPr>
                <w:rFonts w:cs="Tahoma"/>
                <w:szCs w:val="18"/>
              </w:rPr>
              <w:t>n</w:t>
            </w:r>
            <w:r w:rsidRPr="00871D5D">
              <w:rPr>
                <w:rFonts w:cs="Tahoma"/>
                <w:szCs w:val="18"/>
              </w:rPr>
              <w:t xml:space="preserve"> establecid</w:t>
            </w:r>
            <w:r>
              <w:rPr>
                <w:rFonts w:cs="Tahoma"/>
                <w:szCs w:val="18"/>
              </w:rPr>
              <w:t>as</w:t>
            </w:r>
            <w:r w:rsidRPr="00871D5D">
              <w:rPr>
                <w:rFonts w:cs="Tahoma"/>
                <w:szCs w:val="18"/>
              </w:rPr>
              <w:t xml:space="preserve"> en el contrato.</w:t>
            </w:r>
          </w:p>
          <w:p w14:paraId="4C30822D" w14:textId="77777777" w:rsidR="00173DEE" w:rsidRPr="00871D5D" w:rsidRDefault="00173DEE" w:rsidP="00173DEE">
            <w:pPr>
              <w:ind w:left="709" w:right="153"/>
              <w:rPr>
                <w:rFonts w:cs="Tahoma"/>
                <w:szCs w:val="18"/>
              </w:rPr>
            </w:pPr>
          </w:p>
          <w:p w14:paraId="7BFEC3F2" w14:textId="77777777" w:rsidR="00173DEE" w:rsidRPr="00871D5D" w:rsidRDefault="00173DEE" w:rsidP="007A480D">
            <w:pPr>
              <w:numPr>
                <w:ilvl w:val="0"/>
                <w:numId w:val="37"/>
              </w:numPr>
              <w:tabs>
                <w:tab w:val="clear" w:pos="1065"/>
                <w:tab w:val="num" w:pos="720"/>
              </w:tabs>
              <w:ind w:left="426" w:right="51" w:hanging="426"/>
              <w:rPr>
                <w:rFonts w:cs="Tahoma"/>
                <w:b/>
                <w:caps/>
                <w:szCs w:val="18"/>
              </w:rPr>
            </w:pPr>
            <w:r w:rsidRPr="00481541">
              <w:rPr>
                <w:rFonts w:cs="Tahoma"/>
                <w:b/>
                <w:color w:val="000000"/>
                <w:szCs w:val="18"/>
              </w:rPr>
              <w:t>EXCLUSIVIDAD</w:t>
            </w:r>
          </w:p>
          <w:p w14:paraId="77B025AE" w14:textId="77777777" w:rsidR="00173DEE" w:rsidRPr="00871D5D" w:rsidRDefault="00173DEE" w:rsidP="00173DEE">
            <w:pPr>
              <w:ind w:left="292" w:right="153"/>
              <w:rPr>
                <w:rFonts w:cs="Tahoma"/>
                <w:b/>
                <w:caps/>
                <w:szCs w:val="18"/>
              </w:rPr>
            </w:pPr>
          </w:p>
          <w:p w14:paraId="3BA26D56" w14:textId="77777777" w:rsidR="00173DEE" w:rsidRPr="00871D5D" w:rsidRDefault="00173DEE" w:rsidP="007A480D">
            <w:pPr>
              <w:pStyle w:val="Prrafodelista"/>
              <w:numPr>
                <w:ilvl w:val="0"/>
                <w:numId w:val="38"/>
              </w:numPr>
              <w:ind w:left="1134" w:right="111" w:hanging="425"/>
              <w:contextualSpacing/>
              <w:rPr>
                <w:rFonts w:ascii="Verdana" w:hAnsi="Verdana" w:cs="Tahoma"/>
                <w:b/>
                <w:color w:val="000000" w:themeColor="text1"/>
                <w:sz w:val="18"/>
                <w:szCs w:val="18"/>
              </w:rPr>
            </w:pPr>
            <w:r w:rsidRPr="00871D5D">
              <w:rPr>
                <w:rFonts w:ascii="Verdana" w:hAnsi="Verdana" w:cs="Tahoma"/>
                <w:sz w:val="18"/>
                <w:szCs w:val="18"/>
              </w:rPr>
              <w:t>El Consultor Individual de Línea, desarrollará sus actividades con dedicación exclusiva en la entidad contratante, de acuerdo con los Términos de Referencia y el contrato suscrito.</w:t>
            </w:r>
          </w:p>
          <w:p w14:paraId="61495016" w14:textId="77777777" w:rsidR="00173DEE" w:rsidRPr="00871D5D" w:rsidRDefault="00173DEE" w:rsidP="00173DEE">
            <w:pPr>
              <w:pStyle w:val="Prrafodelista"/>
              <w:ind w:left="1134" w:hanging="425"/>
              <w:contextualSpacing/>
              <w:rPr>
                <w:rFonts w:ascii="Verdana" w:hAnsi="Verdana" w:cs="Tahoma"/>
                <w:b/>
                <w:color w:val="000000" w:themeColor="text1"/>
                <w:sz w:val="18"/>
                <w:szCs w:val="18"/>
              </w:rPr>
            </w:pPr>
          </w:p>
          <w:p w14:paraId="54923FA5" w14:textId="77777777" w:rsidR="00173DEE" w:rsidRPr="00871D5D" w:rsidRDefault="00173DEE" w:rsidP="007A480D">
            <w:pPr>
              <w:pStyle w:val="Prrafodelista"/>
              <w:numPr>
                <w:ilvl w:val="0"/>
                <w:numId w:val="38"/>
              </w:numPr>
              <w:ind w:left="1134" w:right="111" w:hanging="425"/>
              <w:contextualSpacing/>
              <w:rPr>
                <w:rFonts w:ascii="Verdana" w:hAnsi="Verdana" w:cs="Tahoma"/>
                <w:b/>
                <w:color w:val="000000" w:themeColor="text1"/>
                <w:sz w:val="18"/>
                <w:szCs w:val="18"/>
              </w:rPr>
            </w:pPr>
            <w:r w:rsidRPr="00871D5D">
              <w:rPr>
                <w:rFonts w:ascii="Verdana"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09A08D1D" w14:textId="77777777" w:rsidR="00173DEE" w:rsidRPr="00871D5D" w:rsidRDefault="00173DEE" w:rsidP="00173DEE">
            <w:pPr>
              <w:pStyle w:val="Prrafodelista"/>
              <w:ind w:left="1134" w:hanging="425"/>
              <w:contextualSpacing/>
              <w:rPr>
                <w:rFonts w:ascii="Verdana" w:hAnsi="Verdana" w:cs="Tahoma"/>
                <w:b/>
                <w:color w:val="000000" w:themeColor="text1"/>
                <w:sz w:val="18"/>
                <w:szCs w:val="18"/>
              </w:rPr>
            </w:pPr>
            <w:r w:rsidRPr="00871D5D">
              <w:rPr>
                <w:rFonts w:ascii="Verdana" w:hAnsi="Verdana" w:cs="Tahoma"/>
                <w:sz w:val="18"/>
                <w:szCs w:val="18"/>
              </w:rPr>
              <w:t xml:space="preserve"> </w:t>
            </w:r>
          </w:p>
          <w:p w14:paraId="6F5241C9" w14:textId="77777777" w:rsidR="00173DEE" w:rsidRPr="00871D5D" w:rsidRDefault="00173DEE" w:rsidP="007A480D">
            <w:pPr>
              <w:pStyle w:val="Prrafodelista"/>
              <w:numPr>
                <w:ilvl w:val="0"/>
                <w:numId w:val="38"/>
              </w:numPr>
              <w:ind w:left="1134" w:right="111" w:hanging="425"/>
              <w:contextualSpacing/>
              <w:rPr>
                <w:rFonts w:ascii="Verdana" w:hAnsi="Verdana" w:cs="Tahoma"/>
                <w:sz w:val="18"/>
                <w:szCs w:val="18"/>
              </w:rPr>
            </w:pPr>
            <w:r w:rsidRPr="00871D5D">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41B2BB53" w14:textId="77777777" w:rsidR="00173DEE" w:rsidRPr="00871D5D" w:rsidRDefault="00173DEE" w:rsidP="00173DEE">
            <w:pPr>
              <w:pStyle w:val="Prrafodelista"/>
              <w:ind w:left="1276"/>
              <w:contextualSpacing/>
              <w:rPr>
                <w:rFonts w:ascii="Verdana" w:hAnsi="Verdana" w:cs="Tahoma"/>
                <w:b/>
                <w:color w:val="000000" w:themeColor="text1"/>
                <w:sz w:val="18"/>
                <w:szCs w:val="18"/>
              </w:rPr>
            </w:pPr>
          </w:p>
          <w:p w14:paraId="00C92A03" w14:textId="77777777" w:rsidR="00173DEE" w:rsidRPr="00871D5D" w:rsidRDefault="00173DEE" w:rsidP="007A480D">
            <w:pPr>
              <w:numPr>
                <w:ilvl w:val="0"/>
                <w:numId w:val="37"/>
              </w:numPr>
              <w:tabs>
                <w:tab w:val="clear" w:pos="1065"/>
                <w:tab w:val="num" w:pos="720"/>
              </w:tabs>
              <w:ind w:left="426" w:right="51" w:hanging="426"/>
              <w:rPr>
                <w:rFonts w:cs="Tahoma"/>
                <w:b/>
                <w:caps/>
                <w:szCs w:val="18"/>
              </w:rPr>
            </w:pPr>
            <w:r w:rsidRPr="00481541">
              <w:rPr>
                <w:rFonts w:cs="Tahoma"/>
                <w:b/>
                <w:color w:val="000000"/>
                <w:szCs w:val="18"/>
              </w:rPr>
              <w:t>VIAJES</w:t>
            </w:r>
            <w:r w:rsidRPr="00871D5D">
              <w:rPr>
                <w:rFonts w:cs="Tahoma"/>
                <w:b/>
                <w:caps/>
                <w:szCs w:val="18"/>
              </w:rPr>
              <w:t xml:space="preserve"> EN COMISIÓN</w:t>
            </w:r>
          </w:p>
          <w:p w14:paraId="405D53D0" w14:textId="77777777" w:rsidR="00173DEE" w:rsidRPr="00871D5D" w:rsidRDefault="00173DEE" w:rsidP="00173DEE">
            <w:pPr>
              <w:ind w:left="292" w:right="153"/>
              <w:rPr>
                <w:rFonts w:cs="Tahoma"/>
                <w:b/>
                <w:color w:val="000000" w:themeColor="text1"/>
                <w:szCs w:val="18"/>
              </w:rPr>
            </w:pPr>
          </w:p>
          <w:p w14:paraId="5765182C" w14:textId="77777777" w:rsidR="00173DEE" w:rsidRPr="00871D5D" w:rsidRDefault="00173DEE" w:rsidP="00AA5347">
            <w:pPr>
              <w:ind w:left="426" w:right="111"/>
              <w:contextualSpacing/>
              <w:rPr>
                <w:rFonts w:cs="Tahoma"/>
                <w:color w:val="000000" w:themeColor="text1"/>
                <w:szCs w:val="18"/>
              </w:rPr>
            </w:pPr>
            <w:r w:rsidRPr="00871D5D">
              <w:rPr>
                <w:rFonts w:cs="Tahoma"/>
                <w:color w:val="000000" w:themeColor="text1"/>
                <w:szCs w:val="18"/>
              </w:rPr>
              <w:t xml:space="preserve">Los gastos de viajes: pasajes, alimentación, alojamientos, transporte y otros, emergentes por el presente servicio, serán reconocidos y </w:t>
            </w:r>
            <w:proofErr w:type="gramStart"/>
            <w:r w:rsidRPr="00871D5D">
              <w:rPr>
                <w:rFonts w:cs="Tahoma"/>
                <w:color w:val="000000" w:themeColor="text1"/>
                <w:szCs w:val="18"/>
              </w:rPr>
              <w:t>pagados</w:t>
            </w:r>
            <w:proofErr w:type="gramEnd"/>
            <w:r w:rsidRPr="00871D5D">
              <w:rPr>
                <w:rFonts w:cs="Tahoma"/>
                <w:color w:val="000000" w:themeColor="text1"/>
                <w:szCs w:val="18"/>
              </w:rPr>
              <w:t xml:space="preserve"> por </w:t>
            </w:r>
            <w:r w:rsidRPr="00871D5D">
              <w:rPr>
                <w:rFonts w:cs="Tahoma"/>
                <w:b/>
                <w:color w:val="000000" w:themeColor="text1"/>
                <w:szCs w:val="18"/>
              </w:rPr>
              <w:t>ENDE</w:t>
            </w:r>
            <w:r w:rsidRPr="00871D5D">
              <w:rPr>
                <w:rFonts w:cs="Tahoma"/>
                <w:color w:val="000000" w:themeColor="text1"/>
                <w:szCs w:val="18"/>
              </w:rPr>
              <w:t xml:space="preserve">. Los impuestos que correspondan, serán pagados por el </w:t>
            </w:r>
            <w:r w:rsidRPr="00871D5D">
              <w:rPr>
                <w:rFonts w:cs="Tahoma"/>
                <w:b/>
                <w:color w:val="000000" w:themeColor="text1"/>
                <w:szCs w:val="18"/>
              </w:rPr>
              <w:t xml:space="preserve">CONSULTOR, </w:t>
            </w:r>
            <w:r w:rsidRPr="00871D5D">
              <w:rPr>
                <w:rFonts w:cs="Tahoma"/>
                <w:color w:val="000000" w:themeColor="text1"/>
                <w:szCs w:val="18"/>
              </w:rPr>
              <w:t>según el régimen impositivo en Bolivia.</w:t>
            </w:r>
          </w:p>
          <w:p w14:paraId="5C5D2B78" w14:textId="77777777" w:rsidR="00173DEE" w:rsidRPr="00871D5D" w:rsidRDefault="00173DEE" w:rsidP="00173DEE">
            <w:pPr>
              <w:ind w:left="709"/>
              <w:contextualSpacing/>
              <w:rPr>
                <w:rFonts w:cs="Tahoma"/>
                <w:color w:val="000000" w:themeColor="text1"/>
                <w:szCs w:val="18"/>
              </w:rPr>
            </w:pPr>
          </w:p>
          <w:p w14:paraId="7D59927A" w14:textId="77777777" w:rsidR="00173DEE" w:rsidRPr="00871D5D" w:rsidRDefault="00173DEE" w:rsidP="007A480D">
            <w:pPr>
              <w:numPr>
                <w:ilvl w:val="0"/>
                <w:numId w:val="37"/>
              </w:numPr>
              <w:tabs>
                <w:tab w:val="clear" w:pos="1065"/>
                <w:tab w:val="num" w:pos="720"/>
              </w:tabs>
              <w:ind w:left="426" w:right="51" w:hanging="426"/>
              <w:rPr>
                <w:rFonts w:cs="Tahoma"/>
                <w:b/>
                <w:caps/>
                <w:szCs w:val="18"/>
              </w:rPr>
            </w:pPr>
            <w:r w:rsidRPr="00481541">
              <w:rPr>
                <w:rFonts w:cs="Tahoma"/>
                <w:b/>
                <w:color w:val="000000"/>
                <w:szCs w:val="18"/>
              </w:rPr>
              <w:t>PRECIO</w:t>
            </w:r>
            <w:r w:rsidRPr="00871D5D">
              <w:rPr>
                <w:rFonts w:cs="Tahoma"/>
                <w:b/>
                <w:caps/>
                <w:szCs w:val="18"/>
              </w:rPr>
              <w:t xml:space="preserve"> </w:t>
            </w:r>
            <w:r>
              <w:rPr>
                <w:rFonts w:cs="Tahoma"/>
                <w:b/>
                <w:caps/>
                <w:szCs w:val="18"/>
              </w:rPr>
              <w:t>DEL SERVICIO</w:t>
            </w:r>
          </w:p>
          <w:p w14:paraId="70554422" w14:textId="77777777" w:rsidR="00173DEE" w:rsidRPr="00871D5D" w:rsidRDefault="00173DEE" w:rsidP="00173DEE">
            <w:pPr>
              <w:ind w:left="292" w:right="153"/>
              <w:rPr>
                <w:rFonts w:cs="Tahoma"/>
                <w:b/>
                <w:caps/>
                <w:szCs w:val="18"/>
              </w:rPr>
            </w:pPr>
          </w:p>
          <w:p w14:paraId="1223C943" w14:textId="77777777" w:rsidR="00173DEE" w:rsidRPr="00871D5D" w:rsidRDefault="00173DEE" w:rsidP="00173DEE">
            <w:pPr>
              <w:tabs>
                <w:tab w:val="left" w:pos="9639"/>
              </w:tabs>
              <w:ind w:left="426" w:right="51" w:firstLine="1"/>
              <w:contextualSpacing/>
              <w:rPr>
                <w:rFonts w:cs="Tahoma"/>
                <w:szCs w:val="18"/>
              </w:rPr>
            </w:pPr>
            <w:r w:rsidRPr="00871D5D">
              <w:rPr>
                <w:rFonts w:cs="Tahoma"/>
                <w:szCs w:val="18"/>
              </w:rPr>
              <w:t xml:space="preserve">Se aplicará de acuerdo a informe técnico de la Unidad de </w:t>
            </w:r>
            <w:r w:rsidRPr="00871D5D">
              <w:rPr>
                <w:rFonts w:cs="Tahoma"/>
                <w:color w:val="000000"/>
                <w:szCs w:val="18"/>
              </w:rPr>
              <w:t>Recursos Humanos y Desarrollo Organizacional</w:t>
            </w:r>
            <w:r w:rsidRPr="00871D5D">
              <w:rPr>
                <w:rFonts w:cs="Tahoma"/>
                <w:szCs w:val="18"/>
              </w:rPr>
              <w:t>, aprobado por Presidencia Ejecutiva.</w:t>
            </w:r>
          </w:p>
          <w:p w14:paraId="01ECBB07" w14:textId="77777777" w:rsidR="00173DEE" w:rsidRPr="00871D5D" w:rsidRDefault="00173DEE" w:rsidP="00173DEE">
            <w:pPr>
              <w:ind w:left="360" w:right="233"/>
              <w:contextualSpacing/>
              <w:rPr>
                <w:rFonts w:cs="Tahoma"/>
                <w:szCs w:val="18"/>
                <w:lang w:eastAsia="en-US"/>
              </w:rPr>
            </w:pPr>
          </w:p>
          <w:p w14:paraId="71CFAB0B" w14:textId="77777777" w:rsidR="00173DEE" w:rsidRPr="00871D5D" w:rsidRDefault="00173DEE" w:rsidP="007A480D">
            <w:pPr>
              <w:numPr>
                <w:ilvl w:val="0"/>
                <w:numId w:val="37"/>
              </w:numPr>
              <w:tabs>
                <w:tab w:val="clear" w:pos="1065"/>
                <w:tab w:val="num" w:pos="720"/>
              </w:tabs>
              <w:ind w:left="426" w:right="51" w:hanging="426"/>
              <w:rPr>
                <w:rFonts w:cs="Tahoma"/>
                <w:b/>
                <w:caps/>
                <w:szCs w:val="18"/>
              </w:rPr>
            </w:pPr>
            <w:r w:rsidRPr="00871D5D">
              <w:rPr>
                <w:rFonts w:cs="Tahoma"/>
                <w:b/>
                <w:caps/>
                <w:szCs w:val="18"/>
              </w:rPr>
              <w:t>OTRAS CONDICIONES ESPECIALES</w:t>
            </w:r>
          </w:p>
          <w:p w14:paraId="46E1CB58" w14:textId="77777777" w:rsidR="00173DEE" w:rsidRPr="00871D5D" w:rsidRDefault="00173DEE" w:rsidP="00173DEE">
            <w:pPr>
              <w:ind w:left="292" w:right="153"/>
              <w:rPr>
                <w:rFonts w:cs="Tahoma"/>
                <w:b/>
                <w:caps/>
                <w:szCs w:val="18"/>
              </w:rPr>
            </w:pPr>
          </w:p>
          <w:p w14:paraId="5F42D399" w14:textId="77777777" w:rsidR="00173DEE" w:rsidRPr="00871D5D" w:rsidRDefault="00173DEE" w:rsidP="007A480D">
            <w:pPr>
              <w:pStyle w:val="Prrafodelista"/>
              <w:numPr>
                <w:ilvl w:val="0"/>
                <w:numId w:val="39"/>
              </w:numPr>
              <w:ind w:left="1134" w:right="111" w:hanging="425"/>
              <w:contextualSpacing/>
              <w:rPr>
                <w:rFonts w:ascii="Verdana" w:hAnsi="Verdana" w:cs="Tahoma"/>
                <w:color w:val="000000" w:themeColor="text1"/>
                <w:sz w:val="18"/>
                <w:szCs w:val="18"/>
              </w:rPr>
            </w:pPr>
            <w:r w:rsidRPr="00871D5D">
              <w:rPr>
                <w:rFonts w:ascii="Verdana" w:hAnsi="Verdana" w:cs="Tahoma"/>
                <w:color w:val="000000" w:themeColor="text1"/>
                <w:sz w:val="18"/>
                <w:szCs w:val="18"/>
              </w:rPr>
              <w:t xml:space="preserve">Los documentos, informes, etc. que sean realizados por el </w:t>
            </w:r>
            <w:r w:rsidRPr="00871D5D">
              <w:rPr>
                <w:rFonts w:ascii="Verdana" w:hAnsi="Verdana" w:cs="Tahoma"/>
                <w:b/>
                <w:color w:val="000000" w:themeColor="text1"/>
                <w:sz w:val="18"/>
                <w:szCs w:val="18"/>
              </w:rPr>
              <w:t>CONSULTOR</w:t>
            </w:r>
            <w:r w:rsidRPr="00871D5D">
              <w:rPr>
                <w:rFonts w:ascii="Verdana" w:hAnsi="Verdana" w:cs="Tahoma"/>
                <w:color w:val="000000" w:themeColor="text1"/>
                <w:sz w:val="18"/>
                <w:szCs w:val="18"/>
              </w:rPr>
              <w:t xml:space="preserve">, así como todo material que genere durante la prestación de sus servicios, son propiedad de </w:t>
            </w:r>
            <w:r w:rsidRPr="00871D5D">
              <w:rPr>
                <w:rFonts w:ascii="Verdana" w:hAnsi="Verdana" w:cs="Tahoma"/>
                <w:b/>
                <w:color w:val="000000" w:themeColor="text1"/>
                <w:sz w:val="18"/>
                <w:szCs w:val="18"/>
              </w:rPr>
              <w:t>ENDE</w:t>
            </w:r>
            <w:r w:rsidRPr="00871D5D">
              <w:rPr>
                <w:rFonts w:ascii="Verdana" w:hAnsi="Verdana" w:cs="Tahoma"/>
                <w:color w:val="000000" w:themeColor="text1"/>
                <w:sz w:val="18"/>
                <w:szCs w:val="18"/>
              </w:rPr>
              <w:t xml:space="preserve"> </w:t>
            </w:r>
            <w:proofErr w:type="gramStart"/>
            <w:r w:rsidRPr="00871D5D">
              <w:rPr>
                <w:rFonts w:ascii="Verdana" w:hAnsi="Verdana" w:cs="Tahoma"/>
                <w:color w:val="000000" w:themeColor="text1"/>
                <w:sz w:val="18"/>
                <w:szCs w:val="18"/>
              </w:rPr>
              <w:t>y</w:t>
            </w:r>
            <w:proofErr w:type="gramEnd"/>
            <w:r w:rsidRPr="00871D5D">
              <w:rPr>
                <w:rFonts w:ascii="Verdana" w:hAnsi="Verdana" w:cs="Tahoma"/>
                <w:color w:val="000000" w:themeColor="text1"/>
                <w:sz w:val="18"/>
                <w:szCs w:val="18"/>
              </w:rPr>
              <w:t xml:space="preserve"> en consecuencia, deberán ser entregados al Jefe Inmediato a la finalización de la prestación del servicio junto con su informe final, quedando éste prohibido de divulgarlo a terceros, a menos que cuente con un pronunciamiento escrito por parte de </w:t>
            </w:r>
            <w:r w:rsidRPr="00871D5D">
              <w:rPr>
                <w:rFonts w:ascii="Verdana" w:hAnsi="Verdana" w:cs="Tahoma"/>
                <w:b/>
                <w:color w:val="000000" w:themeColor="text1"/>
                <w:sz w:val="18"/>
                <w:szCs w:val="18"/>
              </w:rPr>
              <w:t>ENDE</w:t>
            </w:r>
            <w:r w:rsidRPr="00871D5D">
              <w:rPr>
                <w:rFonts w:ascii="Verdana" w:hAnsi="Verdana" w:cs="Tahoma"/>
                <w:color w:val="000000" w:themeColor="text1"/>
                <w:sz w:val="18"/>
                <w:szCs w:val="18"/>
              </w:rPr>
              <w:t xml:space="preserve"> en sentido contrario.</w:t>
            </w:r>
          </w:p>
          <w:p w14:paraId="21BC6C40" w14:textId="77777777" w:rsidR="00173DEE" w:rsidRPr="00871D5D" w:rsidRDefault="00173DEE" w:rsidP="00173DEE">
            <w:pPr>
              <w:pStyle w:val="Prrafodelista"/>
              <w:ind w:left="1134" w:hanging="425"/>
              <w:rPr>
                <w:rFonts w:ascii="Verdana" w:hAnsi="Verdana" w:cs="Tahoma"/>
                <w:color w:val="000000" w:themeColor="text1"/>
                <w:sz w:val="18"/>
                <w:szCs w:val="18"/>
              </w:rPr>
            </w:pPr>
          </w:p>
          <w:p w14:paraId="687EADD4" w14:textId="6283BE5A" w:rsidR="00173DEE" w:rsidRPr="00A30AAE" w:rsidRDefault="00173DEE" w:rsidP="007A480D">
            <w:pPr>
              <w:pStyle w:val="Prrafodelista"/>
              <w:numPr>
                <w:ilvl w:val="0"/>
                <w:numId w:val="39"/>
              </w:numPr>
              <w:ind w:left="1134" w:right="111" w:hanging="425"/>
              <w:contextualSpacing/>
              <w:rPr>
                <w:rFonts w:cs="Tahoma"/>
                <w:color w:val="000000" w:themeColor="text1"/>
                <w:sz w:val="18"/>
                <w:szCs w:val="18"/>
              </w:rPr>
            </w:pPr>
            <w:r w:rsidRPr="00A30AAE">
              <w:rPr>
                <w:rFonts w:ascii="Verdana" w:hAnsi="Verdana" w:cs="Tahoma"/>
                <w:b/>
                <w:color w:val="000000" w:themeColor="text1"/>
                <w:sz w:val="18"/>
                <w:szCs w:val="18"/>
              </w:rPr>
              <w:t>ENDE</w:t>
            </w:r>
            <w:r w:rsidRPr="00A30AAE">
              <w:rPr>
                <w:rFonts w:ascii="Verdana" w:hAnsi="Verdana" w:cs="Tahoma"/>
                <w:color w:val="000000" w:themeColor="text1"/>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A30AAE">
              <w:rPr>
                <w:rFonts w:ascii="Verdana" w:hAnsi="Verdana" w:cs="Tahoma"/>
                <w:b/>
                <w:color w:val="000000" w:themeColor="text1"/>
                <w:sz w:val="18"/>
                <w:szCs w:val="18"/>
              </w:rPr>
              <w:t>CONSULTOR</w:t>
            </w:r>
            <w:r w:rsidRPr="00A30AAE">
              <w:rPr>
                <w:rFonts w:ascii="Verdana" w:hAnsi="Verdana" w:cs="Tahoma"/>
                <w:color w:val="000000" w:themeColor="text1"/>
                <w:sz w:val="18"/>
                <w:szCs w:val="18"/>
              </w:rPr>
              <w:t xml:space="preserve"> por día de servicio efectivamente prestado, el cual solamente será vigente para cada gestión fiscal aprobada por la norma legal correspondiente que autorice la forma de pago.</w:t>
            </w:r>
          </w:p>
          <w:p w14:paraId="5EDF833E" w14:textId="77777777" w:rsidR="00173DEE" w:rsidRPr="00871D5D" w:rsidRDefault="00173DEE" w:rsidP="00173DEE">
            <w:pPr>
              <w:pStyle w:val="Prrafodelista"/>
              <w:ind w:left="1134" w:hanging="425"/>
              <w:rPr>
                <w:rFonts w:ascii="Verdana" w:hAnsi="Verdana" w:cs="Tahoma"/>
                <w:color w:val="000000" w:themeColor="text1"/>
                <w:sz w:val="18"/>
                <w:szCs w:val="18"/>
              </w:rPr>
            </w:pPr>
          </w:p>
          <w:p w14:paraId="3FBACA93" w14:textId="77777777" w:rsidR="00173DEE" w:rsidRPr="00871D5D" w:rsidRDefault="00173DEE" w:rsidP="007A480D">
            <w:pPr>
              <w:pStyle w:val="Prrafodelista"/>
              <w:numPr>
                <w:ilvl w:val="0"/>
                <w:numId w:val="39"/>
              </w:numPr>
              <w:ind w:left="1134" w:right="111" w:hanging="425"/>
              <w:contextualSpacing/>
              <w:rPr>
                <w:rFonts w:ascii="Verdana" w:hAnsi="Verdana" w:cs="Tahoma"/>
                <w:color w:val="000000" w:themeColor="text1"/>
                <w:sz w:val="18"/>
                <w:szCs w:val="18"/>
              </w:rPr>
            </w:pPr>
            <w:r w:rsidRPr="00871D5D">
              <w:rPr>
                <w:rFonts w:ascii="Verdana" w:hAnsi="Verdana" w:cs="Tahoma"/>
                <w:color w:val="000000" w:themeColor="text1"/>
                <w:sz w:val="18"/>
                <w:szCs w:val="18"/>
              </w:rPr>
              <w:t xml:space="preserve">El </w:t>
            </w:r>
            <w:r w:rsidRPr="00871D5D">
              <w:rPr>
                <w:rFonts w:ascii="Verdana" w:hAnsi="Verdana" w:cs="Tahoma"/>
                <w:b/>
                <w:color w:val="000000" w:themeColor="text1"/>
                <w:sz w:val="18"/>
                <w:szCs w:val="18"/>
              </w:rPr>
              <w:t>CONSULTOR</w:t>
            </w:r>
            <w:r w:rsidRPr="00871D5D">
              <w:rPr>
                <w:rFonts w:ascii="Verdana" w:hAnsi="Verdana" w:cs="Tahoma"/>
                <w:color w:val="000000" w:themeColor="text1"/>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7BFA3633" w14:textId="77777777" w:rsidR="00173DEE" w:rsidRPr="00871D5D" w:rsidRDefault="00173DEE" w:rsidP="00173DEE">
            <w:pPr>
              <w:contextualSpacing/>
              <w:rPr>
                <w:rFonts w:cs="Tahoma"/>
                <w:color w:val="000000" w:themeColor="text1"/>
                <w:szCs w:val="18"/>
              </w:rPr>
            </w:pPr>
          </w:p>
          <w:p w14:paraId="48FE49B3" w14:textId="77777777" w:rsidR="00173DEE" w:rsidRPr="00871D5D" w:rsidRDefault="00173DEE" w:rsidP="00173DEE">
            <w:pPr>
              <w:pStyle w:val="Prrafodelista"/>
              <w:ind w:left="1429"/>
              <w:rPr>
                <w:rFonts w:ascii="Verdana" w:hAnsi="Verdana" w:cs="Tahoma"/>
                <w:color w:val="000000" w:themeColor="text1"/>
                <w:sz w:val="18"/>
                <w:szCs w:val="18"/>
              </w:rPr>
            </w:pPr>
            <w:r w:rsidRPr="00871D5D">
              <w:rPr>
                <w:rFonts w:ascii="Verdana" w:hAnsi="Verdana" w:cs="Tahoma"/>
                <w:color w:val="000000" w:themeColor="text1"/>
                <w:sz w:val="18"/>
                <w:szCs w:val="18"/>
              </w:rPr>
              <w:t xml:space="preserve">                                     </w:t>
            </w:r>
          </w:p>
          <w:p w14:paraId="33A25432" w14:textId="3F7EB9FE" w:rsidR="009004E0" w:rsidRPr="00737E7B" w:rsidRDefault="009004E0" w:rsidP="00173DEE">
            <w:pPr>
              <w:tabs>
                <w:tab w:val="left" w:pos="-1440"/>
                <w:tab w:val="left" w:pos="-720"/>
              </w:tabs>
              <w:suppressAutoHyphens/>
              <w:rPr>
                <w:rFonts w:ascii="Arial" w:hAnsi="Arial" w:cs="Arial"/>
                <w:b/>
                <w:lang w:val="es-BO"/>
              </w:rPr>
            </w:pPr>
          </w:p>
        </w:tc>
      </w:tr>
    </w:tbl>
    <w:p w14:paraId="05F8B887" w14:textId="12484156" w:rsidR="00F03B1C" w:rsidRPr="00737E7B" w:rsidRDefault="00F03B1C" w:rsidP="00F03B1C">
      <w:pPr>
        <w:outlineLvl w:val="0"/>
        <w:rPr>
          <w:rFonts w:ascii="Arial" w:hAnsi="Arial" w:cs="Arial"/>
          <w:lang w:val="es-BO"/>
        </w:rPr>
      </w:pPr>
    </w:p>
    <w:p w14:paraId="78FF392F" w14:textId="77777777" w:rsidR="009004E0" w:rsidRDefault="009004E0" w:rsidP="00F03B1C">
      <w:pPr>
        <w:outlineLvl w:val="0"/>
        <w:rPr>
          <w:rFonts w:ascii="Arial" w:hAnsi="Arial" w:cs="Arial"/>
          <w:lang w:val="es-BO"/>
        </w:rPr>
      </w:pPr>
    </w:p>
    <w:p w14:paraId="52CCCBC7" w14:textId="77777777" w:rsidR="0072024F" w:rsidRDefault="0072024F" w:rsidP="00F03B1C">
      <w:pPr>
        <w:outlineLvl w:val="0"/>
        <w:rPr>
          <w:rFonts w:ascii="Arial" w:hAnsi="Arial" w:cs="Arial"/>
          <w:lang w:val="es-BO"/>
        </w:rPr>
      </w:pPr>
    </w:p>
    <w:p w14:paraId="15B2709B" w14:textId="77777777" w:rsidR="0072024F" w:rsidRDefault="0072024F" w:rsidP="00F03B1C">
      <w:pPr>
        <w:outlineLvl w:val="0"/>
        <w:rPr>
          <w:rFonts w:ascii="Arial" w:hAnsi="Arial" w:cs="Arial"/>
          <w:lang w:val="es-BO"/>
        </w:rPr>
      </w:pPr>
    </w:p>
    <w:p w14:paraId="7996B695" w14:textId="77777777" w:rsidR="0072024F" w:rsidRDefault="0072024F" w:rsidP="00F03B1C">
      <w:pPr>
        <w:outlineLvl w:val="0"/>
        <w:rPr>
          <w:rFonts w:ascii="Arial" w:hAnsi="Arial" w:cs="Arial"/>
          <w:lang w:val="es-BO"/>
        </w:rPr>
      </w:pPr>
    </w:p>
    <w:p w14:paraId="25E76EE3" w14:textId="77777777" w:rsidR="0072024F" w:rsidRDefault="0072024F" w:rsidP="00F03B1C">
      <w:pPr>
        <w:outlineLvl w:val="0"/>
        <w:rPr>
          <w:rFonts w:ascii="Arial" w:hAnsi="Arial" w:cs="Arial"/>
          <w:lang w:val="es-BO"/>
        </w:rPr>
      </w:pPr>
    </w:p>
    <w:p w14:paraId="3A95BE93" w14:textId="77777777" w:rsidR="0072024F" w:rsidRDefault="0072024F" w:rsidP="00F03B1C">
      <w:pPr>
        <w:outlineLvl w:val="0"/>
        <w:rPr>
          <w:rFonts w:ascii="Arial" w:hAnsi="Arial" w:cs="Arial"/>
          <w:lang w:val="es-BO"/>
        </w:rPr>
      </w:pPr>
    </w:p>
    <w:p w14:paraId="429A2FE4" w14:textId="77777777" w:rsidR="00720570" w:rsidRDefault="00720570" w:rsidP="00F03B1C">
      <w:pPr>
        <w:outlineLvl w:val="0"/>
        <w:rPr>
          <w:rFonts w:ascii="Arial" w:hAnsi="Arial" w:cs="Arial"/>
          <w:lang w:val="es-BO"/>
        </w:rPr>
      </w:pPr>
    </w:p>
    <w:p w14:paraId="302C156C" w14:textId="77777777" w:rsidR="00720570" w:rsidRDefault="00720570" w:rsidP="00F03B1C">
      <w:pPr>
        <w:outlineLvl w:val="0"/>
        <w:rPr>
          <w:rFonts w:ascii="Arial" w:hAnsi="Arial" w:cs="Arial"/>
          <w:lang w:val="es-BO"/>
        </w:rPr>
      </w:pPr>
    </w:p>
    <w:p w14:paraId="263E90AD" w14:textId="77777777" w:rsidR="00720570" w:rsidRDefault="00720570" w:rsidP="00F03B1C">
      <w:pPr>
        <w:outlineLvl w:val="0"/>
        <w:rPr>
          <w:rFonts w:ascii="Arial" w:hAnsi="Arial" w:cs="Arial"/>
          <w:lang w:val="es-BO"/>
        </w:rPr>
      </w:pPr>
    </w:p>
    <w:p w14:paraId="4940F86A" w14:textId="77777777" w:rsidR="00720570" w:rsidRDefault="00720570" w:rsidP="00F03B1C">
      <w:pPr>
        <w:outlineLvl w:val="0"/>
        <w:rPr>
          <w:rFonts w:ascii="Arial" w:hAnsi="Arial" w:cs="Arial"/>
          <w:lang w:val="es-BO"/>
        </w:rPr>
      </w:pPr>
    </w:p>
    <w:p w14:paraId="1C767647" w14:textId="77777777" w:rsidR="00E42702" w:rsidRDefault="00E42702" w:rsidP="00F03B1C">
      <w:pPr>
        <w:outlineLvl w:val="0"/>
        <w:rPr>
          <w:rFonts w:ascii="Arial" w:hAnsi="Arial" w:cs="Arial"/>
          <w:lang w:val="es-BO"/>
        </w:rPr>
      </w:pPr>
    </w:p>
    <w:p w14:paraId="07A45484" w14:textId="77777777" w:rsidR="00E42702" w:rsidRDefault="00E42702" w:rsidP="00F03B1C">
      <w:pPr>
        <w:outlineLvl w:val="0"/>
        <w:rPr>
          <w:rFonts w:ascii="Arial" w:hAnsi="Arial" w:cs="Arial"/>
          <w:lang w:val="es-BO"/>
        </w:rPr>
      </w:pPr>
    </w:p>
    <w:p w14:paraId="464B13CF" w14:textId="77777777" w:rsidR="00E42702" w:rsidRDefault="00E42702" w:rsidP="00F03B1C">
      <w:pPr>
        <w:outlineLvl w:val="0"/>
        <w:rPr>
          <w:rFonts w:ascii="Arial" w:hAnsi="Arial" w:cs="Arial"/>
          <w:lang w:val="es-BO"/>
        </w:rPr>
      </w:pPr>
    </w:p>
    <w:p w14:paraId="4943CD75" w14:textId="77777777" w:rsidR="00E42702" w:rsidRDefault="00E42702" w:rsidP="00F03B1C">
      <w:pPr>
        <w:outlineLvl w:val="0"/>
        <w:rPr>
          <w:rFonts w:ascii="Arial" w:hAnsi="Arial" w:cs="Arial"/>
          <w:lang w:val="es-BO"/>
        </w:rPr>
      </w:pPr>
    </w:p>
    <w:p w14:paraId="492DD280" w14:textId="77777777" w:rsidR="00E42702" w:rsidRDefault="00E42702" w:rsidP="00F03B1C">
      <w:pPr>
        <w:outlineLvl w:val="0"/>
        <w:rPr>
          <w:rFonts w:ascii="Arial" w:hAnsi="Arial" w:cs="Arial"/>
          <w:lang w:val="es-BO"/>
        </w:rPr>
      </w:pPr>
    </w:p>
    <w:p w14:paraId="7DF15FE6" w14:textId="77777777" w:rsidR="00E42702" w:rsidRDefault="00E42702" w:rsidP="00F03B1C">
      <w:pPr>
        <w:outlineLvl w:val="0"/>
        <w:rPr>
          <w:rFonts w:ascii="Arial" w:hAnsi="Arial" w:cs="Arial"/>
          <w:lang w:val="es-BO"/>
        </w:rPr>
      </w:pPr>
    </w:p>
    <w:p w14:paraId="2FF8EDDF" w14:textId="77777777" w:rsidR="00E42702" w:rsidRDefault="00E42702" w:rsidP="00F03B1C">
      <w:pPr>
        <w:outlineLvl w:val="0"/>
        <w:rPr>
          <w:rFonts w:ascii="Arial" w:hAnsi="Arial" w:cs="Arial"/>
          <w:lang w:val="es-BO"/>
        </w:rPr>
      </w:pPr>
    </w:p>
    <w:p w14:paraId="1DBCEB84" w14:textId="77777777" w:rsidR="0072024F" w:rsidRDefault="0072024F" w:rsidP="00F03B1C">
      <w:pPr>
        <w:outlineLvl w:val="0"/>
        <w:rPr>
          <w:rFonts w:ascii="Arial" w:hAnsi="Arial" w:cs="Arial"/>
          <w:lang w:val="es-BO"/>
        </w:rPr>
      </w:pPr>
    </w:p>
    <w:p w14:paraId="73A3DFD2" w14:textId="77777777" w:rsidR="0072024F" w:rsidRDefault="0072024F" w:rsidP="00F03B1C">
      <w:pPr>
        <w:outlineLvl w:val="0"/>
        <w:rPr>
          <w:rFonts w:ascii="Arial" w:hAnsi="Arial" w:cs="Arial"/>
          <w:lang w:val="es-BO"/>
        </w:rPr>
      </w:pPr>
    </w:p>
    <w:p w14:paraId="70CE7652" w14:textId="77777777" w:rsidR="0072024F" w:rsidRDefault="0072024F" w:rsidP="00F03B1C">
      <w:pPr>
        <w:outlineLvl w:val="0"/>
        <w:rPr>
          <w:rFonts w:ascii="Arial" w:hAnsi="Arial" w:cs="Arial"/>
          <w:lang w:val="es-BO"/>
        </w:rPr>
      </w:pPr>
    </w:p>
    <w:p w14:paraId="6F71E462" w14:textId="77777777" w:rsidR="00E42702" w:rsidRDefault="00E42702" w:rsidP="00E42702">
      <w:pPr>
        <w:outlineLvl w:val="0"/>
        <w:rPr>
          <w:rFonts w:ascii="Arial" w:hAnsi="Arial" w:cs="Arial"/>
          <w:lang w:val="es-BO"/>
        </w:rPr>
      </w:pPr>
    </w:p>
    <w:p w14:paraId="76DBD066" w14:textId="77777777" w:rsidR="0072024F" w:rsidRDefault="0072024F" w:rsidP="00F03B1C">
      <w:pPr>
        <w:outlineLvl w:val="0"/>
        <w:rPr>
          <w:rFonts w:ascii="Arial" w:hAnsi="Arial" w:cs="Arial"/>
          <w:lang w:val="es-BO"/>
        </w:rPr>
      </w:pPr>
    </w:p>
    <w:p w14:paraId="69D6C70C" w14:textId="77777777" w:rsidR="0072024F" w:rsidRDefault="0072024F" w:rsidP="00F03B1C">
      <w:pPr>
        <w:outlineLvl w:val="0"/>
        <w:rPr>
          <w:rFonts w:ascii="Arial" w:hAnsi="Arial" w:cs="Arial"/>
          <w:lang w:val="es-BO"/>
        </w:rPr>
      </w:pPr>
    </w:p>
    <w:p w14:paraId="6F9F0A12" w14:textId="77777777" w:rsidR="0072024F" w:rsidRDefault="0072024F" w:rsidP="00F03B1C">
      <w:pPr>
        <w:outlineLvl w:val="0"/>
        <w:rPr>
          <w:rFonts w:ascii="Arial" w:hAnsi="Arial" w:cs="Arial"/>
          <w:lang w:val="es-BO"/>
        </w:rPr>
      </w:pPr>
    </w:p>
    <w:p w14:paraId="43525843" w14:textId="77777777" w:rsidR="0072024F" w:rsidRDefault="0072024F" w:rsidP="00F03B1C">
      <w:pPr>
        <w:outlineLvl w:val="0"/>
        <w:rPr>
          <w:rFonts w:ascii="Arial" w:hAnsi="Arial" w:cs="Arial"/>
          <w:lang w:val="es-BO"/>
        </w:rPr>
      </w:pPr>
    </w:p>
    <w:p w14:paraId="4910E8C4" w14:textId="77777777" w:rsidR="0072024F" w:rsidRDefault="0072024F" w:rsidP="00F03B1C">
      <w:pPr>
        <w:outlineLvl w:val="0"/>
        <w:rPr>
          <w:rFonts w:ascii="Arial" w:hAnsi="Arial" w:cs="Arial"/>
          <w:lang w:val="es-BO"/>
        </w:rPr>
      </w:pPr>
    </w:p>
    <w:p w14:paraId="28BE8CA8" w14:textId="77777777" w:rsidR="0072024F" w:rsidRDefault="0072024F" w:rsidP="00F03B1C">
      <w:pPr>
        <w:outlineLvl w:val="0"/>
        <w:rPr>
          <w:rFonts w:ascii="Arial" w:hAnsi="Arial" w:cs="Arial"/>
          <w:lang w:val="es-BO"/>
        </w:rPr>
      </w:pPr>
    </w:p>
    <w:p w14:paraId="3126E0A0" w14:textId="77777777" w:rsidR="0072024F" w:rsidRDefault="0072024F" w:rsidP="00F03B1C">
      <w:pPr>
        <w:outlineLvl w:val="0"/>
        <w:rPr>
          <w:rFonts w:ascii="Arial" w:hAnsi="Arial" w:cs="Arial"/>
          <w:lang w:val="es-BO"/>
        </w:rPr>
      </w:pPr>
    </w:p>
    <w:p w14:paraId="29BF8B84" w14:textId="77777777" w:rsidR="00A32BE7" w:rsidRDefault="00A32BE7" w:rsidP="00F03B1C">
      <w:pPr>
        <w:outlineLvl w:val="0"/>
        <w:rPr>
          <w:rFonts w:ascii="Arial" w:hAnsi="Arial" w:cs="Arial"/>
          <w:lang w:val="es-BO"/>
        </w:rPr>
      </w:pPr>
    </w:p>
    <w:p w14:paraId="3B841A90" w14:textId="0942C12F" w:rsidR="0072024F" w:rsidRDefault="0072024F" w:rsidP="00F03B1C">
      <w:pPr>
        <w:outlineLvl w:val="0"/>
        <w:rPr>
          <w:rFonts w:ascii="Arial" w:hAnsi="Arial" w:cs="Arial"/>
          <w:lang w:val="es-BO"/>
        </w:rPr>
      </w:pPr>
    </w:p>
    <w:p w14:paraId="60F9CE36" w14:textId="557B4FA4" w:rsidR="003C2037" w:rsidRDefault="003C2037" w:rsidP="00F03B1C">
      <w:pPr>
        <w:outlineLvl w:val="0"/>
        <w:rPr>
          <w:rFonts w:ascii="Arial" w:hAnsi="Arial" w:cs="Arial"/>
          <w:lang w:val="es-BO"/>
        </w:rPr>
      </w:pPr>
    </w:p>
    <w:p w14:paraId="76AB3A0A" w14:textId="5DBA04AD" w:rsidR="003C2037" w:rsidRDefault="003C2037" w:rsidP="00F03B1C">
      <w:pPr>
        <w:outlineLvl w:val="0"/>
        <w:rPr>
          <w:rFonts w:ascii="Arial" w:hAnsi="Arial" w:cs="Arial"/>
          <w:lang w:val="es-BO"/>
        </w:rPr>
      </w:pPr>
    </w:p>
    <w:p w14:paraId="44523A63" w14:textId="2647C7A8" w:rsidR="003C2037" w:rsidRDefault="003C2037" w:rsidP="00F03B1C">
      <w:pPr>
        <w:outlineLvl w:val="0"/>
        <w:rPr>
          <w:rFonts w:ascii="Arial" w:hAnsi="Arial" w:cs="Arial"/>
          <w:lang w:val="es-BO"/>
        </w:rPr>
      </w:pPr>
    </w:p>
    <w:p w14:paraId="2AC34B21" w14:textId="1B67EBEA" w:rsidR="003C2037" w:rsidRDefault="003C2037" w:rsidP="00F03B1C">
      <w:pPr>
        <w:outlineLvl w:val="0"/>
        <w:rPr>
          <w:rFonts w:ascii="Arial" w:hAnsi="Arial" w:cs="Arial"/>
          <w:lang w:val="es-BO"/>
        </w:rPr>
      </w:pPr>
    </w:p>
    <w:p w14:paraId="7CD23A55" w14:textId="6966F0AE" w:rsidR="003C2037" w:rsidRDefault="003C2037" w:rsidP="00F03B1C">
      <w:pPr>
        <w:outlineLvl w:val="0"/>
        <w:rPr>
          <w:rFonts w:ascii="Arial" w:hAnsi="Arial" w:cs="Arial"/>
          <w:lang w:val="es-BO"/>
        </w:rPr>
      </w:pPr>
    </w:p>
    <w:p w14:paraId="2D2C2FA2" w14:textId="5BB55D22" w:rsidR="003C2037" w:rsidRDefault="003C2037" w:rsidP="00F03B1C">
      <w:pPr>
        <w:outlineLvl w:val="0"/>
        <w:rPr>
          <w:rFonts w:ascii="Arial" w:hAnsi="Arial" w:cs="Arial"/>
          <w:lang w:val="es-BO"/>
        </w:rPr>
      </w:pPr>
    </w:p>
    <w:p w14:paraId="57C2DA0F" w14:textId="19795326" w:rsidR="003C2037" w:rsidRDefault="003C2037" w:rsidP="00F03B1C">
      <w:pPr>
        <w:outlineLvl w:val="0"/>
        <w:rPr>
          <w:rFonts w:ascii="Arial" w:hAnsi="Arial" w:cs="Arial"/>
          <w:lang w:val="es-BO"/>
        </w:rPr>
      </w:pPr>
    </w:p>
    <w:p w14:paraId="5E77A741" w14:textId="36ED0A50" w:rsidR="003C2037" w:rsidRDefault="003C2037" w:rsidP="00F03B1C">
      <w:pPr>
        <w:outlineLvl w:val="0"/>
        <w:rPr>
          <w:rFonts w:ascii="Arial" w:hAnsi="Arial" w:cs="Arial"/>
          <w:lang w:val="es-BO"/>
        </w:rPr>
      </w:pPr>
    </w:p>
    <w:p w14:paraId="3EB15DEE" w14:textId="2743350A" w:rsidR="003C2037" w:rsidRDefault="003C2037" w:rsidP="00F03B1C">
      <w:pPr>
        <w:outlineLvl w:val="0"/>
        <w:rPr>
          <w:rFonts w:ascii="Arial" w:hAnsi="Arial" w:cs="Arial"/>
          <w:lang w:val="es-BO"/>
        </w:rPr>
      </w:pPr>
    </w:p>
    <w:p w14:paraId="58568E7B" w14:textId="7FCC42A4" w:rsidR="003C2037" w:rsidRDefault="003C2037" w:rsidP="00F03B1C">
      <w:pPr>
        <w:outlineLvl w:val="0"/>
        <w:rPr>
          <w:rFonts w:ascii="Arial" w:hAnsi="Arial" w:cs="Arial"/>
          <w:lang w:val="es-BO"/>
        </w:rPr>
      </w:pPr>
    </w:p>
    <w:p w14:paraId="5A259D37" w14:textId="57CCE7C1" w:rsidR="003C2037" w:rsidRDefault="003C2037" w:rsidP="00F03B1C">
      <w:pPr>
        <w:outlineLvl w:val="0"/>
        <w:rPr>
          <w:rFonts w:ascii="Arial" w:hAnsi="Arial" w:cs="Arial"/>
          <w:lang w:val="es-BO"/>
        </w:rPr>
      </w:pPr>
    </w:p>
    <w:p w14:paraId="6AE3C87A" w14:textId="287A4F65" w:rsidR="003C2037" w:rsidRDefault="003C2037" w:rsidP="00F03B1C">
      <w:pPr>
        <w:outlineLvl w:val="0"/>
        <w:rPr>
          <w:rFonts w:ascii="Arial" w:hAnsi="Arial" w:cs="Arial"/>
          <w:lang w:val="es-BO"/>
        </w:rPr>
      </w:pPr>
    </w:p>
    <w:p w14:paraId="77449CF2" w14:textId="542F8B56" w:rsidR="003C2037" w:rsidRDefault="003C2037" w:rsidP="00F03B1C">
      <w:pPr>
        <w:outlineLvl w:val="0"/>
        <w:rPr>
          <w:rFonts w:ascii="Arial" w:hAnsi="Arial" w:cs="Arial"/>
          <w:lang w:val="es-BO"/>
        </w:rPr>
      </w:pPr>
    </w:p>
    <w:p w14:paraId="3F015748" w14:textId="043F871A" w:rsidR="003C2037" w:rsidRDefault="003C2037" w:rsidP="00F03B1C">
      <w:pPr>
        <w:outlineLvl w:val="0"/>
        <w:rPr>
          <w:rFonts w:ascii="Arial" w:hAnsi="Arial" w:cs="Arial"/>
          <w:lang w:val="es-BO"/>
        </w:rPr>
      </w:pPr>
    </w:p>
    <w:p w14:paraId="142E9A09" w14:textId="77777777" w:rsidR="003C2037" w:rsidRDefault="003C2037" w:rsidP="00F03B1C">
      <w:pPr>
        <w:outlineLvl w:val="0"/>
        <w:rPr>
          <w:rFonts w:ascii="Arial" w:hAnsi="Arial" w:cs="Arial"/>
          <w:lang w:val="es-BO"/>
        </w:rPr>
      </w:pPr>
    </w:p>
    <w:p w14:paraId="2F104F8B" w14:textId="77777777" w:rsidR="00720570" w:rsidRDefault="00720570" w:rsidP="00F03B1C">
      <w:pPr>
        <w:outlineLvl w:val="0"/>
        <w:rPr>
          <w:rFonts w:ascii="Arial" w:hAnsi="Arial" w:cs="Arial"/>
          <w:lang w:val="es-BO"/>
        </w:rPr>
      </w:pPr>
    </w:p>
    <w:p w14:paraId="0C843BD7" w14:textId="1C2650FC" w:rsidR="00505756" w:rsidRPr="00D011A8" w:rsidRDefault="00505756" w:rsidP="002B408F">
      <w:pPr>
        <w:jc w:val="center"/>
        <w:rPr>
          <w:rFonts w:cs="Arial"/>
          <w:b/>
          <w:szCs w:val="18"/>
          <w:lang w:val="es-BO"/>
        </w:rPr>
      </w:pPr>
      <w:bookmarkStart w:id="101" w:name="_Toc347485812"/>
      <w:bookmarkStart w:id="102" w:name="_Toc355779900"/>
      <w:r w:rsidRPr="00D011A8">
        <w:rPr>
          <w:rFonts w:cs="Arial"/>
          <w:b/>
          <w:szCs w:val="18"/>
          <w:lang w:val="es-BO"/>
        </w:rPr>
        <w:lastRenderedPageBreak/>
        <w:t>PARTE III</w:t>
      </w:r>
      <w:bookmarkEnd w:id="101"/>
      <w:bookmarkEnd w:id="102"/>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7263B6">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rsidP="007263B6">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7263B6">
      <w:pPr>
        <w:numPr>
          <w:ilvl w:val="0"/>
          <w:numId w:val="18"/>
        </w:numPr>
        <w:tabs>
          <w:tab w:val="left" w:pos="1134"/>
        </w:tabs>
        <w:rPr>
          <w:rFonts w:cs="Arial"/>
          <w:szCs w:val="18"/>
          <w:lang w:val="es-BO"/>
        </w:rPr>
      </w:pPr>
      <w:r w:rsidRPr="00D011A8">
        <w:rPr>
          <w:rFonts w:cs="Arial"/>
          <w:szCs w:val="18"/>
          <w:lang w:val="es-BO"/>
        </w:rPr>
        <w:t xml:space="preserve">Declaro </w:t>
      </w:r>
      <w:proofErr w:type="gramStart"/>
      <w:r w:rsidRPr="00D011A8">
        <w:rPr>
          <w:rFonts w:cs="Arial"/>
          <w:szCs w:val="18"/>
          <w:lang w:val="es-BO"/>
        </w:rPr>
        <w:t>que</w:t>
      </w:r>
      <w:proofErr w:type="gramEnd"/>
      <w:r w:rsidRPr="00D011A8">
        <w:rPr>
          <w:rFonts w:cs="Arial"/>
          <w:szCs w:val="18"/>
          <w:lang w:val="es-BO"/>
        </w:rPr>
        <w:t xml:space="preserv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7263B6">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7263B6">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7263B6">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7263B6">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7263B6">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7263B6">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7263B6">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7263B6">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Pr="00311A7A" w:rsidRDefault="000720A0" w:rsidP="007263B6">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4A909110" w14:textId="7F03E868" w:rsidR="009006D5" w:rsidRPr="00311A7A" w:rsidRDefault="009006D5" w:rsidP="007263B6">
      <w:pPr>
        <w:numPr>
          <w:ilvl w:val="0"/>
          <w:numId w:val="17"/>
        </w:numPr>
        <w:rPr>
          <w:rFonts w:cs="Arial"/>
          <w:szCs w:val="18"/>
          <w:lang w:val="es-BO"/>
        </w:rPr>
      </w:pPr>
      <w:r w:rsidRPr="00311A7A">
        <w:rPr>
          <w:rFonts w:cs="Arial"/>
          <w:szCs w:val="18"/>
          <w:lang w:val="es-BO"/>
        </w:rPr>
        <w:t>Garantía de Cumplimiento de Contrato equivalente al siete por ciento (7%) del monto del contrato</w:t>
      </w:r>
      <w:r w:rsidR="00B63EB8" w:rsidRPr="00311A7A">
        <w:rPr>
          <w:rFonts w:cs="Arial"/>
          <w:szCs w:val="18"/>
          <w:lang w:val="es-BO"/>
        </w:rPr>
        <w:t xml:space="preserve">, cuando se tengan programados pagos parciales, en sustitución de esta garantía, se </w:t>
      </w:r>
      <w:r w:rsidR="00B63EB8" w:rsidRPr="00311A7A">
        <w:rPr>
          <w:rFonts w:cs="Arial"/>
          <w:szCs w:val="18"/>
          <w:lang w:val="es-BO"/>
        </w:rPr>
        <w:lastRenderedPageBreak/>
        <w:t xml:space="preserve">podrá prever una retención del siete por ciento (7%) de cada pago </w:t>
      </w:r>
      <w:r w:rsidR="00F15D58" w:rsidRPr="00311A7A">
        <w:rPr>
          <w:rFonts w:cs="Arial"/>
          <w:b/>
          <w:i/>
          <w:szCs w:val="18"/>
          <w:lang w:val="es-BO"/>
        </w:rPr>
        <w:t xml:space="preserve">(Solo aplicable a Consultorías </w:t>
      </w:r>
      <w:r w:rsidR="00311A7A">
        <w:rPr>
          <w:rFonts w:cs="Arial"/>
          <w:b/>
          <w:i/>
          <w:szCs w:val="18"/>
          <w:lang w:val="es-BO"/>
        </w:rPr>
        <w:t xml:space="preserve">Individuales </w:t>
      </w:r>
      <w:r w:rsidR="00F15D58" w:rsidRPr="00311A7A">
        <w:rPr>
          <w:rFonts w:cs="Arial"/>
          <w:b/>
          <w:i/>
          <w:szCs w:val="18"/>
          <w:lang w:val="es-BO"/>
        </w:rPr>
        <w:t xml:space="preserve">por Producto, se debe </w:t>
      </w:r>
      <w:r w:rsidR="0042791B" w:rsidRPr="00311A7A">
        <w:rPr>
          <w:rFonts w:cs="Arial"/>
          <w:b/>
          <w:i/>
          <w:szCs w:val="18"/>
          <w:lang w:val="es-BO"/>
        </w:rPr>
        <w:t xml:space="preserve">suprimir este requisito </w:t>
      </w:r>
      <w:r w:rsidR="00311A7A">
        <w:rPr>
          <w:rFonts w:cs="Arial"/>
          <w:b/>
          <w:i/>
          <w:szCs w:val="18"/>
          <w:lang w:val="es-BO"/>
        </w:rPr>
        <w:t xml:space="preserve">para </w:t>
      </w:r>
      <w:r w:rsidR="00A06545" w:rsidRPr="00311A7A">
        <w:rPr>
          <w:rFonts w:cs="Arial"/>
          <w:b/>
          <w:i/>
          <w:szCs w:val="18"/>
          <w:lang w:val="es-BO"/>
        </w:rPr>
        <w:t xml:space="preserve">Consultores Individuales </w:t>
      </w:r>
      <w:r w:rsidR="0042791B" w:rsidRPr="00311A7A">
        <w:rPr>
          <w:rFonts w:cs="Arial"/>
          <w:b/>
          <w:i/>
          <w:szCs w:val="18"/>
          <w:lang w:val="es-BO"/>
        </w:rPr>
        <w:t xml:space="preserve">de </w:t>
      </w:r>
      <w:r w:rsidR="00A06545" w:rsidRPr="00311A7A">
        <w:rPr>
          <w:rFonts w:cs="Arial"/>
          <w:b/>
          <w:i/>
          <w:szCs w:val="18"/>
          <w:lang w:val="es-BO"/>
        </w:rPr>
        <w:t>Línea</w:t>
      </w:r>
      <w:r w:rsidRPr="00311A7A">
        <w:rPr>
          <w:rFonts w:cs="Arial"/>
          <w:i/>
          <w:szCs w:val="18"/>
          <w:lang w:val="es-BO"/>
        </w:rPr>
        <w:t>)</w:t>
      </w:r>
      <w:r w:rsidR="00A06545" w:rsidRPr="00311A7A">
        <w:rPr>
          <w:rFonts w:cs="Arial"/>
          <w:i/>
          <w:szCs w:val="18"/>
          <w:lang w:val="es-BO"/>
        </w:rPr>
        <w:t>.</w:t>
      </w:r>
    </w:p>
    <w:p w14:paraId="2719FFFC" w14:textId="77777777" w:rsidR="00CD34F4" w:rsidRPr="00D011A8" w:rsidRDefault="00CD34F4" w:rsidP="00661BE3">
      <w:pPr>
        <w:rPr>
          <w:rFonts w:cs="Arial"/>
          <w:b/>
          <w:lang w:val="es-BO"/>
        </w:rPr>
      </w:pPr>
    </w:p>
    <w:p w14:paraId="2B7E32FA" w14:textId="77777777" w:rsidR="00CD34F4" w:rsidRPr="00D011A8" w:rsidRDefault="00CD34F4" w:rsidP="005652BB">
      <w:pPr>
        <w:jc w:val="center"/>
        <w:rPr>
          <w:rFonts w:cs="Arial"/>
          <w:b/>
          <w:lang w:val="es-BO"/>
        </w:rPr>
      </w:pPr>
    </w:p>
    <w:p w14:paraId="23765ECA" w14:textId="77777777" w:rsidR="00CD34F4" w:rsidRPr="00D011A8" w:rsidRDefault="00CD34F4" w:rsidP="005652BB">
      <w:pPr>
        <w:jc w:val="center"/>
        <w:rPr>
          <w:rFonts w:cs="Arial"/>
          <w:b/>
          <w:lang w:val="es-BO"/>
        </w:rPr>
      </w:pPr>
    </w:p>
    <w:p w14:paraId="0F1F272E" w14:textId="77777777" w:rsidR="00433187" w:rsidRPr="00D011A8" w:rsidRDefault="00433187" w:rsidP="005652BB">
      <w:pPr>
        <w:jc w:val="center"/>
        <w:rPr>
          <w:rFonts w:cs="Arial"/>
          <w:b/>
          <w:lang w:val="es-BO"/>
        </w:rPr>
      </w:pPr>
    </w:p>
    <w:p w14:paraId="392EC13D" w14:textId="77777777" w:rsidR="00433187" w:rsidRPr="00D011A8" w:rsidRDefault="00433187" w:rsidP="005652BB">
      <w:pPr>
        <w:jc w:val="center"/>
        <w:rPr>
          <w:rFonts w:cs="Arial"/>
          <w:b/>
          <w:lang w:val="es-BO"/>
        </w:rPr>
      </w:pPr>
    </w:p>
    <w:p w14:paraId="51B81D79" w14:textId="77777777" w:rsidR="00433187" w:rsidRPr="00D011A8" w:rsidRDefault="00433187" w:rsidP="005652BB">
      <w:pPr>
        <w:jc w:val="center"/>
        <w:rPr>
          <w:rFonts w:cs="Arial"/>
          <w:b/>
          <w:lang w:val="es-BO"/>
        </w:rPr>
      </w:pPr>
    </w:p>
    <w:p w14:paraId="1F4F7C68" w14:textId="77777777" w:rsidR="00433187" w:rsidRPr="00D011A8" w:rsidRDefault="00433187" w:rsidP="005652BB">
      <w:pPr>
        <w:jc w:val="center"/>
        <w:rPr>
          <w:rFonts w:cs="Arial"/>
          <w:b/>
          <w:lang w:val="es-BO"/>
        </w:rPr>
      </w:pPr>
    </w:p>
    <w:p w14:paraId="47646644" w14:textId="77777777" w:rsidR="00433187" w:rsidRPr="00D011A8" w:rsidRDefault="00433187" w:rsidP="005652BB">
      <w:pPr>
        <w:jc w:val="center"/>
        <w:rPr>
          <w:rFonts w:cs="Arial"/>
          <w:b/>
          <w:lang w:val="es-BO"/>
        </w:rPr>
      </w:pPr>
    </w:p>
    <w:p w14:paraId="71B4194A" w14:textId="77777777" w:rsidR="00433187" w:rsidRPr="00D011A8" w:rsidRDefault="00433187" w:rsidP="005652BB">
      <w:pPr>
        <w:jc w:val="center"/>
        <w:rPr>
          <w:rFonts w:cs="Arial"/>
          <w:b/>
          <w:lang w:val="es-BO"/>
        </w:rPr>
      </w:pPr>
    </w:p>
    <w:p w14:paraId="253B1CE0" w14:textId="77777777" w:rsidR="00433187" w:rsidRPr="00D011A8" w:rsidRDefault="00433187" w:rsidP="005652BB">
      <w:pPr>
        <w:jc w:val="cente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30955EC1" w14:textId="77777777" w:rsidR="004E0E0E" w:rsidRPr="00D011A8" w:rsidRDefault="004E0E0E" w:rsidP="0045593E">
      <w:pPr>
        <w:spacing w:line="200" w:lineRule="exact"/>
        <w:jc w:val="center"/>
        <w:rPr>
          <w:rFonts w:ascii="Arial" w:hAnsi="Arial" w:cs="Arial"/>
          <w:b/>
          <w:lang w:val="es-BO"/>
        </w:rPr>
      </w:pPr>
    </w:p>
    <w:p w14:paraId="6D60DF5D" w14:textId="77777777" w:rsidR="009B5A63" w:rsidRPr="00D011A8" w:rsidRDefault="009B5A63" w:rsidP="0045593E">
      <w:pPr>
        <w:spacing w:line="200" w:lineRule="exact"/>
        <w:jc w:val="center"/>
        <w:rPr>
          <w:rFonts w:ascii="Arial" w:hAnsi="Arial" w:cs="Arial"/>
          <w:b/>
          <w:lang w:val="es-BO"/>
        </w:rPr>
      </w:pPr>
    </w:p>
    <w:p w14:paraId="3865D70A" w14:textId="77777777" w:rsidR="009B5A63" w:rsidRPr="00D011A8" w:rsidRDefault="009B5A63" w:rsidP="0045593E">
      <w:pPr>
        <w:spacing w:line="200" w:lineRule="exact"/>
        <w:jc w:val="center"/>
        <w:rPr>
          <w:rFonts w:ascii="Arial" w:hAnsi="Arial" w:cs="Arial"/>
          <w:b/>
          <w:lang w:val="es-BO"/>
        </w:rPr>
      </w:pPr>
    </w:p>
    <w:p w14:paraId="35F775F9" w14:textId="77777777" w:rsidR="008C0AC9" w:rsidRPr="00D011A8" w:rsidRDefault="008C0AC9" w:rsidP="0045593E">
      <w:pPr>
        <w:spacing w:line="200" w:lineRule="exact"/>
        <w:jc w:val="center"/>
        <w:rPr>
          <w:rFonts w:ascii="Arial" w:hAnsi="Arial" w:cs="Arial"/>
          <w:b/>
          <w:lang w:val="es-BO"/>
        </w:rPr>
      </w:pPr>
    </w:p>
    <w:p w14:paraId="7175950A" w14:textId="77777777" w:rsidR="008C0AC9" w:rsidRPr="00D011A8" w:rsidRDefault="008C0AC9" w:rsidP="0045593E">
      <w:pPr>
        <w:spacing w:line="200" w:lineRule="exact"/>
        <w:jc w:val="center"/>
        <w:rPr>
          <w:rFonts w:ascii="Arial" w:hAnsi="Arial" w:cs="Arial"/>
          <w:b/>
          <w:lang w:val="es-BO"/>
        </w:rPr>
      </w:pPr>
    </w:p>
    <w:p w14:paraId="46E39AB1" w14:textId="77777777" w:rsidR="008C0AC9" w:rsidRPr="00D011A8" w:rsidRDefault="008C0AC9" w:rsidP="0045593E">
      <w:pPr>
        <w:spacing w:line="200" w:lineRule="exact"/>
        <w:jc w:val="center"/>
        <w:rPr>
          <w:rFonts w:ascii="Arial" w:hAnsi="Arial" w:cs="Arial"/>
          <w:b/>
          <w:lang w:val="es-BO"/>
        </w:rPr>
      </w:pPr>
    </w:p>
    <w:p w14:paraId="24B24E18" w14:textId="77777777" w:rsidR="00B53DD1" w:rsidRPr="00D011A8" w:rsidRDefault="00B53DD1" w:rsidP="00CD34F4">
      <w:pPr>
        <w:spacing w:line="200" w:lineRule="exact"/>
        <w:rPr>
          <w:rFonts w:ascii="Arial" w:hAnsi="Arial" w:cs="Arial"/>
          <w:b/>
          <w:lang w:val="es-BO"/>
        </w:rPr>
      </w:pPr>
    </w:p>
    <w:p w14:paraId="676AC7BB" w14:textId="77777777" w:rsidR="009006D5" w:rsidRPr="00D011A8" w:rsidRDefault="009006D5" w:rsidP="00CD34F4">
      <w:pPr>
        <w:spacing w:line="200" w:lineRule="exact"/>
        <w:rPr>
          <w:rFonts w:ascii="Arial" w:hAnsi="Arial" w:cs="Arial"/>
          <w:b/>
          <w:lang w:val="es-BO"/>
        </w:rPr>
      </w:pPr>
    </w:p>
    <w:p w14:paraId="067D490C" w14:textId="77777777" w:rsidR="009006D5" w:rsidRPr="00D011A8" w:rsidRDefault="009006D5" w:rsidP="00CD34F4">
      <w:pPr>
        <w:spacing w:line="200" w:lineRule="exact"/>
        <w:rPr>
          <w:rFonts w:ascii="Arial" w:hAnsi="Arial" w:cs="Arial"/>
          <w:b/>
          <w:lang w:val="es-BO"/>
        </w:rPr>
      </w:pPr>
    </w:p>
    <w:p w14:paraId="0F680B5B" w14:textId="77777777" w:rsidR="009006D5" w:rsidRPr="00D011A8" w:rsidRDefault="009006D5" w:rsidP="00CD34F4">
      <w:pPr>
        <w:spacing w:line="200" w:lineRule="exact"/>
        <w:rPr>
          <w:rFonts w:ascii="Arial" w:hAnsi="Arial" w:cs="Arial"/>
          <w:b/>
          <w:lang w:val="es-BO"/>
        </w:rPr>
      </w:pPr>
    </w:p>
    <w:p w14:paraId="25886C2A" w14:textId="77777777" w:rsidR="009006D5" w:rsidRPr="00D011A8" w:rsidRDefault="009006D5" w:rsidP="00CD34F4">
      <w:pPr>
        <w:spacing w:line="200" w:lineRule="exact"/>
        <w:rPr>
          <w:rFonts w:ascii="Arial" w:hAnsi="Arial" w:cs="Arial"/>
          <w:b/>
          <w:lang w:val="es-BO"/>
        </w:rPr>
      </w:pPr>
    </w:p>
    <w:p w14:paraId="7DAA5362" w14:textId="77777777" w:rsidR="009006D5" w:rsidRPr="00D011A8" w:rsidRDefault="009006D5" w:rsidP="00CD34F4">
      <w:pPr>
        <w:spacing w:line="200" w:lineRule="exact"/>
        <w:rPr>
          <w:rFonts w:ascii="Arial" w:hAnsi="Arial" w:cs="Arial"/>
          <w:b/>
          <w:lang w:val="es-BO"/>
        </w:rPr>
      </w:pPr>
    </w:p>
    <w:p w14:paraId="0A4DC56D" w14:textId="77777777" w:rsidR="009006D5" w:rsidRPr="00D011A8" w:rsidRDefault="009006D5" w:rsidP="00CD34F4">
      <w:pPr>
        <w:spacing w:line="200" w:lineRule="exact"/>
        <w:rPr>
          <w:rFonts w:ascii="Arial" w:hAnsi="Arial" w:cs="Arial"/>
          <w:b/>
          <w:lang w:val="es-BO"/>
        </w:rPr>
      </w:pPr>
    </w:p>
    <w:p w14:paraId="649B8C96" w14:textId="77777777" w:rsidR="009006D5" w:rsidRPr="00D011A8" w:rsidRDefault="009006D5" w:rsidP="00CD34F4">
      <w:pPr>
        <w:spacing w:line="200" w:lineRule="exact"/>
        <w:rPr>
          <w:rFonts w:ascii="Arial" w:hAnsi="Arial" w:cs="Arial"/>
          <w:b/>
          <w:lang w:val="es-BO"/>
        </w:rPr>
      </w:pPr>
    </w:p>
    <w:p w14:paraId="3E6D33DA" w14:textId="77777777" w:rsidR="009006D5" w:rsidRPr="00D011A8" w:rsidRDefault="009006D5" w:rsidP="00CD34F4">
      <w:pPr>
        <w:spacing w:line="200" w:lineRule="exact"/>
        <w:rPr>
          <w:rFonts w:ascii="Arial" w:hAnsi="Arial" w:cs="Arial"/>
          <w:b/>
          <w:lang w:val="es-BO"/>
        </w:rPr>
      </w:pPr>
    </w:p>
    <w:p w14:paraId="7E6B1878" w14:textId="77777777" w:rsidR="009006D5" w:rsidRPr="00D011A8" w:rsidRDefault="009006D5" w:rsidP="00CD34F4">
      <w:pPr>
        <w:spacing w:line="200" w:lineRule="exact"/>
        <w:rPr>
          <w:rFonts w:ascii="Arial" w:hAnsi="Arial" w:cs="Arial"/>
          <w:b/>
          <w:lang w:val="es-BO"/>
        </w:rPr>
      </w:pPr>
    </w:p>
    <w:p w14:paraId="6D96B179" w14:textId="77777777" w:rsidR="009006D5" w:rsidRPr="00D011A8" w:rsidRDefault="009006D5" w:rsidP="00CD34F4">
      <w:pPr>
        <w:spacing w:line="200" w:lineRule="exact"/>
        <w:rPr>
          <w:rFonts w:ascii="Arial" w:hAnsi="Arial" w:cs="Arial"/>
          <w:b/>
          <w:lang w:val="es-BO"/>
        </w:rPr>
      </w:pPr>
    </w:p>
    <w:p w14:paraId="49234ECA" w14:textId="77777777" w:rsidR="009006D5" w:rsidRPr="00D011A8" w:rsidRDefault="009006D5" w:rsidP="00CD34F4">
      <w:pPr>
        <w:spacing w:line="200" w:lineRule="exact"/>
        <w:rPr>
          <w:rFonts w:ascii="Arial" w:hAnsi="Arial" w:cs="Arial"/>
          <w:b/>
          <w:lang w:val="es-BO"/>
        </w:rPr>
      </w:pPr>
    </w:p>
    <w:p w14:paraId="6A928182" w14:textId="77777777" w:rsidR="009006D5" w:rsidRPr="00D011A8" w:rsidRDefault="009006D5" w:rsidP="00CD34F4">
      <w:pPr>
        <w:spacing w:line="200" w:lineRule="exact"/>
        <w:rPr>
          <w:rFonts w:ascii="Arial" w:hAnsi="Arial" w:cs="Arial"/>
          <w:b/>
          <w:lang w:val="es-BO"/>
        </w:rPr>
      </w:pPr>
    </w:p>
    <w:p w14:paraId="117F482C" w14:textId="77777777" w:rsidR="009006D5" w:rsidRPr="00D011A8" w:rsidRDefault="009006D5" w:rsidP="00CD34F4">
      <w:pPr>
        <w:spacing w:line="200" w:lineRule="exact"/>
        <w:rPr>
          <w:rFonts w:ascii="Arial" w:hAnsi="Arial" w:cs="Arial"/>
          <w:b/>
          <w:lang w:val="es-BO"/>
        </w:rPr>
      </w:pPr>
    </w:p>
    <w:p w14:paraId="5B0081B2" w14:textId="77777777" w:rsidR="009006D5" w:rsidRPr="00D011A8" w:rsidRDefault="009006D5" w:rsidP="00CD34F4">
      <w:pPr>
        <w:spacing w:line="200" w:lineRule="exact"/>
        <w:rPr>
          <w:rFonts w:ascii="Arial" w:hAnsi="Arial" w:cs="Arial"/>
          <w:b/>
          <w:lang w:val="es-BO"/>
        </w:rPr>
      </w:pPr>
    </w:p>
    <w:p w14:paraId="3D7C6EF8" w14:textId="77777777" w:rsidR="009006D5" w:rsidRPr="00D011A8" w:rsidRDefault="009006D5" w:rsidP="00CD34F4">
      <w:pPr>
        <w:spacing w:line="200" w:lineRule="exact"/>
        <w:rPr>
          <w:rFonts w:ascii="Arial" w:hAnsi="Arial" w:cs="Arial"/>
          <w:b/>
          <w:lang w:val="es-BO"/>
        </w:rPr>
      </w:pPr>
    </w:p>
    <w:p w14:paraId="69B9E9BF" w14:textId="77777777" w:rsidR="009006D5" w:rsidRPr="00D011A8" w:rsidRDefault="009006D5" w:rsidP="00CD34F4">
      <w:pPr>
        <w:spacing w:line="200" w:lineRule="exact"/>
        <w:rPr>
          <w:rFonts w:ascii="Arial" w:hAnsi="Arial" w:cs="Arial"/>
          <w:b/>
          <w:lang w:val="es-BO"/>
        </w:rPr>
      </w:pPr>
    </w:p>
    <w:p w14:paraId="1C49336F" w14:textId="77777777" w:rsidR="009006D5" w:rsidRPr="00D011A8" w:rsidRDefault="009006D5" w:rsidP="00CD34F4">
      <w:pPr>
        <w:spacing w:line="200" w:lineRule="exact"/>
        <w:rPr>
          <w:rFonts w:ascii="Arial" w:hAnsi="Arial" w:cs="Arial"/>
          <w:b/>
          <w:lang w:val="es-BO"/>
        </w:rPr>
      </w:pPr>
    </w:p>
    <w:p w14:paraId="3F46E425" w14:textId="77777777" w:rsidR="009006D5" w:rsidRPr="00D011A8" w:rsidRDefault="009006D5" w:rsidP="00CD34F4">
      <w:pPr>
        <w:spacing w:line="200" w:lineRule="exact"/>
        <w:rPr>
          <w:rFonts w:ascii="Arial" w:hAnsi="Arial" w:cs="Arial"/>
          <w:b/>
          <w:lang w:val="es-BO"/>
        </w:rPr>
      </w:pPr>
    </w:p>
    <w:p w14:paraId="1DAB2979" w14:textId="77777777" w:rsidR="009006D5" w:rsidRPr="00D011A8" w:rsidRDefault="009006D5" w:rsidP="00CD34F4">
      <w:pPr>
        <w:spacing w:line="200" w:lineRule="exact"/>
        <w:rPr>
          <w:rFonts w:ascii="Arial" w:hAnsi="Arial" w:cs="Arial"/>
          <w:b/>
          <w:lang w:val="es-BO"/>
        </w:rPr>
      </w:pPr>
    </w:p>
    <w:p w14:paraId="4A62CC1E" w14:textId="77777777" w:rsidR="009006D5" w:rsidRPr="00D011A8" w:rsidRDefault="009006D5" w:rsidP="00CD34F4">
      <w:pPr>
        <w:spacing w:line="200" w:lineRule="exact"/>
        <w:rPr>
          <w:rFonts w:ascii="Arial" w:hAnsi="Arial" w:cs="Arial"/>
          <w:b/>
          <w:lang w:val="es-BO"/>
        </w:rPr>
      </w:pPr>
    </w:p>
    <w:p w14:paraId="4B3D677A" w14:textId="77777777" w:rsidR="009006D5" w:rsidRPr="00D011A8" w:rsidRDefault="009006D5" w:rsidP="00CD34F4">
      <w:pPr>
        <w:spacing w:line="200" w:lineRule="exact"/>
        <w:rPr>
          <w:rFonts w:ascii="Arial" w:hAnsi="Arial" w:cs="Arial"/>
          <w:b/>
          <w:lang w:val="es-BO"/>
        </w:rPr>
      </w:pPr>
    </w:p>
    <w:p w14:paraId="0DB77F3A" w14:textId="77777777"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A365F7">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1"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7"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A365F7">
        <w:trPr>
          <w:trHeight w:val="298"/>
          <w:jc w:val="center"/>
        </w:trPr>
        <w:tc>
          <w:tcPr>
            <w:tcW w:w="3008"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7"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A365F7">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1"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7"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A365F7" w:rsidRPr="00D011A8" w14:paraId="22099867" w14:textId="77777777" w:rsidTr="00A365F7">
        <w:trPr>
          <w:trHeight w:val="270"/>
          <w:jc w:val="center"/>
        </w:trPr>
        <w:tc>
          <w:tcPr>
            <w:tcW w:w="3008" w:type="dxa"/>
            <w:gridSpan w:val="9"/>
            <w:vMerge w:val="restart"/>
            <w:tcBorders>
              <w:top w:val="nil"/>
              <w:left w:val="single" w:sz="12" w:space="0" w:color="auto"/>
              <w:bottom w:val="nil"/>
              <w:right w:val="nil"/>
            </w:tcBorders>
            <w:shd w:val="clear" w:color="auto" w:fill="auto"/>
            <w:vAlign w:val="center"/>
            <w:hideMark/>
          </w:tcPr>
          <w:p w14:paraId="374EA0F1" w14:textId="77777777" w:rsidR="00A365F7" w:rsidRPr="00D011A8" w:rsidRDefault="00A365F7" w:rsidP="00A365F7">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A365F7" w:rsidRPr="00D011A8" w:rsidRDefault="00A365F7" w:rsidP="00A365F7">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A365F7" w:rsidRPr="00D011A8" w:rsidRDefault="00A365F7" w:rsidP="00A365F7">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D155FEF" w14:textId="77777777" w:rsidR="00A365F7" w:rsidRDefault="00A365F7" w:rsidP="00A365F7">
            <w:pPr>
              <w:jc w:val="center"/>
              <w:rPr>
                <w:rFonts w:ascii="Arial" w:hAnsi="Arial" w:cs="Arial"/>
                <w:iCs/>
                <w:lang w:val="es-BO"/>
              </w:rPr>
            </w:pPr>
          </w:p>
          <w:p w14:paraId="5FC03435" w14:textId="77777777" w:rsidR="00A365F7" w:rsidRDefault="00A365F7" w:rsidP="00A365F7">
            <w:pPr>
              <w:jc w:val="center"/>
              <w:rPr>
                <w:rFonts w:ascii="Arial" w:hAnsi="Arial" w:cs="Arial"/>
                <w:iCs/>
                <w:lang w:val="es-BO"/>
              </w:rPr>
            </w:pPr>
          </w:p>
          <w:p w14:paraId="041032C4" w14:textId="4A18F61D" w:rsidR="00A365F7" w:rsidRPr="00D011A8" w:rsidRDefault="00A365F7" w:rsidP="00A365F7">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A365F7" w:rsidRPr="00D011A8" w:rsidRDefault="00A365F7" w:rsidP="00A365F7">
            <w:pPr>
              <w:rPr>
                <w:rFonts w:ascii="Arial" w:hAnsi="Arial" w:cs="Arial"/>
                <w:b/>
                <w:bCs/>
                <w:lang w:val="es-BO"/>
              </w:rPr>
            </w:pPr>
          </w:p>
        </w:tc>
        <w:tc>
          <w:tcPr>
            <w:tcW w:w="267" w:type="dxa"/>
            <w:tcBorders>
              <w:top w:val="nil"/>
              <w:left w:val="nil"/>
              <w:bottom w:val="nil"/>
              <w:right w:val="single" w:sz="12" w:space="0" w:color="auto"/>
            </w:tcBorders>
            <w:shd w:val="clear" w:color="auto" w:fill="auto"/>
            <w:vAlign w:val="center"/>
            <w:hideMark/>
          </w:tcPr>
          <w:p w14:paraId="2D7FFC95" w14:textId="77777777" w:rsidR="00A365F7" w:rsidRPr="00D011A8" w:rsidRDefault="00A365F7" w:rsidP="00A365F7">
            <w:pPr>
              <w:rPr>
                <w:rFonts w:ascii="Arial" w:hAnsi="Arial" w:cs="Arial"/>
                <w:b/>
                <w:bCs/>
                <w:lang w:val="es-BO"/>
              </w:rPr>
            </w:pPr>
            <w:r w:rsidRPr="00D011A8">
              <w:rPr>
                <w:rFonts w:ascii="Arial" w:hAnsi="Arial" w:cs="Arial"/>
                <w:b/>
                <w:bCs/>
                <w:lang w:val="es-BO"/>
              </w:rPr>
              <w:t> </w:t>
            </w:r>
          </w:p>
        </w:tc>
      </w:tr>
      <w:tr w:rsidR="00A365F7" w:rsidRPr="00D011A8" w14:paraId="1108B7F4" w14:textId="77777777" w:rsidTr="00A365F7">
        <w:trPr>
          <w:trHeight w:val="158"/>
          <w:jc w:val="center"/>
        </w:trPr>
        <w:tc>
          <w:tcPr>
            <w:tcW w:w="3008" w:type="dxa"/>
            <w:gridSpan w:val="9"/>
            <w:vMerge/>
            <w:tcBorders>
              <w:top w:val="nil"/>
              <w:left w:val="single" w:sz="12" w:space="0" w:color="auto"/>
              <w:bottom w:val="nil"/>
              <w:right w:val="nil"/>
            </w:tcBorders>
            <w:vAlign w:val="center"/>
            <w:hideMark/>
          </w:tcPr>
          <w:p w14:paraId="65286AB4" w14:textId="77777777" w:rsidR="00A365F7" w:rsidRPr="00D011A8" w:rsidRDefault="00A365F7" w:rsidP="00A365F7">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A365F7" w:rsidRPr="00D011A8" w:rsidRDefault="00A365F7" w:rsidP="00A365F7">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A365F7" w:rsidRPr="00D011A8" w:rsidRDefault="00A365F7" w:rsidP="00A365F7">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A365F7" w:rsidRPr="00D011A8" w:rsidRDefault="00A365F7" w:rsidP="00A365F7">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A365F7" w:rsidRPr="00D011A8" w:rsidRDefault="00A365F7" w:rsidP="00A365F7">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A365F7" w:rsidRPr="00D011A8" w:rsidRDefault="00A365F7" w:rsidP="00A365F7">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A365F7" w:rsidRPr="00D011A8" w:rsidRDefault="00A365F7" w:rsidP="00A365F7">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A365F7" w:rsidRPr="00D011A8" w:rsidRDefault="00A365F7" w:rsidP="00A365F7">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A365F7" w:rsidRPr="00D011A8" w:rsidRDefault="00A365F7" w:rsidP="00A365F7">
            <w:pPr>
              <w:rPr>
                <w:rFonts w:ascii="Arial" w:hAnsi="Arial" w:cs="Arial"/>
                <w:b/>
                <w:bCs/>
                <w:lang w:val="es-BO"/>
              </w:rPr>
            </w:pPr>
          </w:p>
        </w:tc>
        <w:tc>
          <w:tcPr>
            <w:tcW w:w="267" w:type="dxa"/>
            <w:tcBorders>
              <w:top w:val="nil"/>
              <w:left w:val="nil"/>
              <w:bottom w:val="nil"/>
              <w:right w:val="single" w:sz="12" w:space="0" w:color="auto"/>
            </w:tcBorders>
            <w:shd w:val="clear" w:color="auto" w:fill="auto"/>
            <w:vAlign w:val="center"/>
            <w:hideMark/>
          </w:tcPr>
          <w:p w14:paraId="278E16AD" w14:textId="77777777" w:rsidR="00A365F7" w:rsidRPr="00D011A8" w:rsidRDefault="00A365F7" w:rsidP="00A365F7">
            <w:pPr>
              <w:rPr>
                <w:rFonts w:ascii="Arial" w:hAnsi="Arial" w:cs="Arial"/>
                <w:b/>
                <w:bCs/>
                <w:lang w:val="es-BO"/>
              </w:rPr>
            </w:pPr>
            <w:r w:rsidRPr="00D011A8">
              <w:rPr>
                <w:rFonts w:ascii="Arial" w:hAnsi="Arial" w:cs="Arial"/>
                <w:b/>
                <w:bCs/>
                <w:lang w:val="es-BO"/>
              </w:rPr>
              <w:t> </w:t>
            </w:r>
          </w:p>
        </w:tc>
      </w:tr>
      <w:tr w:rsidR="00A365F7" w:rsidRPr="00D011A8" w14:paraId="4D2ADDF1" w14:textId="77777777" w:rsidTr="00A365F7">
        <w:trPr>
          <w:trHeight w:val="216"/>
          <w:jc w:val="center"/>
        </w:trPr>
        <w:tc>
          <w:tcPr>
            <w:tcW w:w="3008" w:type="dxa"/>
            <w:gridSpan w:val="9"/>
            <w:vMerge/>
            <w:tcBorders>
              <w:top w:val="nil"/>
              <w:left w:val="single" w:sz="12" w:space="0" w:color="auto"/>
              <w:bottom w:val="nil"/>
              <w:right w:val="nil"/>
            </w:tcBorders>
            <w:vAlign w:val="center"/>
            <w:hideMark/>
          </w:tcPr>
          <w:p w14:paraId="1685D29A" w14:textId="77777777" w:rsidR="00A365F7" w:rsidRPr="00D011A8" w:rsidRDefault="00A365F7" w:rsidP="00A365F7">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A365F7" w:rsidRPr="00D011A8" w:rsidRDefault="00A365F7" w:rsidP="00A365F7">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A365F7" w:rsidRPr="00D011A8" w:rsidRDefault="00A365F7" w:rsidP="00A365F7">
            <w:pPr>
              <w:rPr>
                <w:rFonts w:ascii="Arial" w:hAnsi="Arial" w:cs="Arial"/>
                <w:b/>
                <w:bCs/>
                <w:lang w:val="es-BO"/>
              </w:rPr>
            </w:pPr>
          </w:p>
        </w:tc>
        <w:tc>
          <w:tcPr>
            <w:tcW w:w="691" w:type="dxa"/>
            <w:gridSpan w:val="3"/>
            <w:shd w:val="clear" w:color="auto" w:fill="FFFFFF" w:themeFill="background1"/>
            <w:vAlign w:val="center"/>
            <w:hideMark/>
          </w:tcPr>
          <w:p w14:paraId="0B54DBE9" w14:textId="6BB469C2" w:rsidR="00A365F7" w:rsidRPr="00D011A8" w:rsidRDefault="00A365F7" w:rsidP="00A365F7">
            <w:pPr>
              <w:jc w:val="center"/>
              <w:rPr>
                <w:rFonts w:ascii="Arial" w:hAnsi="Arial" w:cs="Arial"/>
                <w:b/>
                <w:bCs/>
                <w:lang w:val="es-BO"/>
              </w:rPr>
            </w:pPr>
            <w:r w:rsidRPr="00D011A8">
              <w:rPr>
                <w:rFonts w:ascii="Arial" w:hAnsi="Arial" w:cs="Arial"/>
                <w:sz w:val="22"/>
                <w:lang w:val="es-BO"/>
              </w:rPr>
              <w:t> </w:t>
            </w:r>
          </w:p>
        </w:tc>
        <w:tc>
          <w:tcPr>
            <w:tcW w:w="372" w:type="dxa"/>
            <w:shd w:val="clear" w:color="auto" w:fill="FFFFFF" w:themeFill="background1"/>
            <w:vAlign w:val="center"/>
            <w:hideMark/>
          </w:tcPr>
          <w:p w14:paraId="51852421" w14:textId="77777777" w:rsidR="00A365F7" w:rsidRPr="00D011A8" w:rsidRDefault="00A365F7" w:rsidP="00A365F7">
            <w:pPr>
              <w:rPr>
                <w:rFonts w:ascii="Arial" w:hAnsi="Arial" w:cs="Arial"/>
                <w:b/>
                <w:bCs/>
                <w:lang w:val="es-BO"/>
              </w:rPr>
            </w:pPr>
          </w:p>
        </w:tc>
        <w:tc>
          <w:tcPr>
            <w:tcW w:w="1488" w:type="dxa"/>
            <w:gridSpan w:val="4"/>
            <w:shd w:val="clear" w:color="auto" w:fill="FFFFFF" w:themeFill="background1"/>
            <w:vAlign w:val="center"/>
          </w:tcPr>
          <w:p w14:paraId="7BC7DF73" w14:textId="77777777" w:rsidR="00A365F7" w:rsidRPr="00D011A8" w:rsidRDefault="00A365F7" w:rsidP="00A365F7">
            <w:pPr>
              <w:jc w:val="center"/>
              <w:rPr>
                <w:rFonts w:ascii="Arial" w:hAnsi="Arial" w:cs="Arial"/>
                <w:b/>
                <w:bCs/>
                <w:lang w:val="es-BO"/>
              </w:rPr>
            </w:pPr>
          </w:p>
        </w:tc>
        <w:tc>
          <w:tcPr>
            <w:tcW w:w="372" w:type="dxa"/>
            <w:shd w:val="clear" w:color="auto" w:fill="FFFFFF" w:themeFill="background1"/>
            <w:vAlign w:val="center"/>
          </w:tcPr>
          <w:p w14:paraId="3DD43A56" w14:textId="77777777" w:rsidR="00A365F7" w:rsidRPr="00D011A8" w:rsidRDefault="00A365F7" w:rsidP="00A365F7">
            <w:pPr>
              <w:rPr>
                <w:rFonts w:ascii="Arial" w:hAnsi="Arial" w:cs="Arial"/>
                <w:b/>
                <w:bCs/>
                <w:lang w:val="es-BO"/>
              </w:rPr>
            </w:pPr>
          </w:p>
        </w:tc>
        <w:tc>
          <w:tcPr>
            <w:tcW w:w="1010" w:type="dxa"/>
            <w:gridSpan w:val="3"/>
            <w:shd w:val="clear" w:color="auto" w:fill="FFFFFF" w:themeFill="background1"/>
            <w:vAlign w:val="center"/>
          </w:tcPr>
          <w:p w14:paraId="11CEBCF4" w14:textId="77777777" w:rsidR="00A365F7" w:rsidRPr="00D011A8" w:rsidRDefault="00A365F7" w:rsidP="00A365F7">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A365F7" w:rsidRPr="00D011A8" w:rsidRDefault="00A365F7" w:rsidP="00A365F7">
            <w:pPr>
              <w:rPr>
                <w:rFonts w:ascii="Arial" w:hAnsi="Arial" w:cs="Arial"/>
                <w:b/>
                <w:bCs/>
                <w:lang w:val="es-BO"/>
              </w:rPr>
            </w:pPr>
          </w:p>
        </w:tc>
        <w:tc>
          <w:tcPr>
            <w:tcW w:w="267" w:type="dxa"/>
            <w:tcBorders>
              <w:top w:val="nil"/>
              <w:left w:val="nil"/>
              <w:bottom w:val="nil"/>
              <w:right w:val="single" w:sz="12" w:space="0" w:color="auto"/>
            </w:tcBorders>
            <w:shd w:val="clear" w:color="auto" w:fill="auto"/>
            <w:vAlign w:val="center"/>
            <w:hideMark/>
          </w:tcPr>
          <w:p w14:paraId="2B328BD3" w14:textId="77777777" w:rsidR="00A365F7" w:rsidRPr="00D011A8" w:rsidRDefault="00A365F7" w:rsidP="00A365F7">
            <w:pPr>
              <w:rPr>
                <w:rFonts w:ascii="Arial" w:hAnsi="Arial" w:cs="Arial"/>
                <w:b/>
                <w:bCs/>
                <w:lang w:val="es-BO"/>
              </w:rPr>
            </w:pPr>
            <w:r w:rsidRPr="00D011A8">
              <w:rPr>
                <w:rFonts w:ascii="Arial" w:hAnsi="Arial" w:cs="Arial"/>
                <w:b/>
                <w:bCs/>
                <w:lang w:val="es-BO"/>
              </w:rPr>
              <w:t> </w:t>
            </w:r>
          </w:p>
        </w:tc>
      </w:tr>
      <w:tr w:rsidR="00A365F7"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A365F7" w:rsidRPr="00D011A8" w:rsidRDefault="00A365F7" w:rsidP="00A365F7">
            <w:pPr>
              <w:rPr>
                <w:rFonts w:ascii="Arial" w:hAnsi="Arial" w:cs="Arial"/>
                <w:lang w:val="es-BO"/>
              </w:rPr>
            </w:pPr>
          </w:p>
        </w:tc>
      </w:tr>
      <w:tr w:rsidR="00A365F7" w:rsidRPr="00D011A8" w14:paraId="2F4C9BC5" w14:textId="77777777" w:rsidTr="00A365F7">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A365F7" w:rsidRPr="00D011A8" w:rsidRDefault="00A365F7" w:rsidP="00A365F7">
            <w:pPr>
              <w:jc w:val="right"/>
              <w:rPr>
                <w:rFonts w:ascii="Arial" w:hAnsi="Arial" w:cs="Arial"/>
                <w:b/>
                <w:bCs/>
                <w:lang w:val="es-BO"/>
              </w:rPr>
            </w:pPr>
            <w:r w:rsidRPr="00D011A8">
              <w:rPr>
                <w:rFonts w:ascii="Arial" w:hAnsi="Arial" w:cs="Arial"/>
                <w:b/>
                <w:bCs/>
                <w:lang w:val="es-BO"/>
              </w:rPr>
              <w:t>Domicilio:</w:t>
            </w:r>
          </w:p>
        </w:tc>
        <w:tc>
          <w:tcPr>
            <w:tcW w:w="6738"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A365F7" w:rsidRPr="00D011A8" w:rsidRDefault="00A365F7" w:rsidP="00A365F7">
            <w:pPr>
              <w:jc w:val="center"/>
              <w:rPr>
                <w:rFonts w:ascii="Arial" w:hAnsi="Arial" w:cs="Arial"/>
                <w:i/>
                <w:iCs/>
                <w:sz w:val="2"/>
                <w:szCs w:val="2"/>
                <w:lang w:val="es-BO"/>
              </w:rPr>
            </w:pPr>
          </w:p>
          <w:p w14:paraId="230849C6" w14:textId="77777777" w:rsidR="00A365F7" w:rsidRPr="00D011A8" w:rsidRDefault="00A365F7" w:rsidP="00A365F7">
            <w:pPr>
              <w:jc w:val="center"/>
              <w:rPr>
                <w:rFonts w:ascii="Arial" w:hAnsi="Arial" w:cs="Arial"/>
                <w:lang w:val="es-BO"/>
              </w:rPr>
            </w:pPr>
            <w:r w:rsidRPr="00D011A8">
              <w:rPr>
                <w:rFonts w:ascii="Arial" w:hAnsi="Arial" w:cs="Arial"/>
                <w:lang w:val="es-BO"/>
              </w:rPr>
              <w:t> </w:t>
            </w:r>
          </w:p>
          <w:p w14:paraId="1002E828" w14:textId="77777777" w:rsidR="00A365F7" w:rsidRPr="00D011A8" w:rsidRDefault="00A365F7" w:rsidP="00A365F7">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A365F7" w:rsidRPr="00D011A8" w:rsidRDefault="00A365F7" w:rsidP="00A365F7">
            <w:pPr>
              <w:rPr>
                <w:rFonts w:ascii="Arial" w:hAnsi="Arial" w:cs="Arial"/>
                <w:lang w:val="es-BO"/>
              </w:rPr>
            </w:pPr>
          </w:p>
        </w:tc>
        <w:tc>
          <w:tcPr>
            <w:tcW w:w="267" w:type="dxa"/>
            <w:tcBorders>
              <w:top w:val="nil"/>
              <w:left w:val="nil"/>
              <w:bottom w:val="nil"/>
              <w:right w:val="single" w:sz="12" w:space="0" w:color="auto"/>
            </w:tcBorders>
            <w:shd w:val="clear" w:color="auto" w:fill="auto"/>
            <w:noWrap/>
            <w:vAlign w:val="bottom"/>
            <w:hideMark/>
          </w:tcPr>
          <w:p w14:paraId="06135911" w14:textId="77777777" w:rsidR="00A365F7" w:rsidRPr="00D011A8" w:rsidRDefault="00A365F7" w:rsidP="00A365F7">
            <w:pPr>
              <w:rPr>
                <w:rFonts w:ascii="Arial" w:hAnsi="Arial" w:cs="Arial"/>
                <w:lang w:val="es-BO"/>
              </w:rPr>
            </w:pPr>
            <w:r w:rsidRPr="00D011A8">
              <w:rPr>
                <w:rFonts w:ascii="Arial" w:hAnsi="Arial" w:cs="Arial"/>
                <w:lang w:val="es-BO"/>
              </w:rPr>
              <w:t> </w:t>
            </w:r>
          </w:p>
        </w:tc>
      </w:tr>
      <w:tr w:rsidR="00A365F7" w:rsidRPr="00D011A8" w14:paraId="32E10BB9" w14:textId="77777777" w:rsidTr="00A365F7">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A365F7" w:rsidRPr="00D011A8" w:rsidRDefault="00A365F7" w:rsidP="00A365F7">
            <w:pPr>
              <w:rPr>
                <w:rFonts w:ascii="Arial" w:hAnsi="Arial" w:cs="Arial"/>
                <w:b/>
                <w:bCs/>
                <w:lang w:val="es-BO"/>
              </w:rPr>
            </w:pPr>
          </w:p>
        </w:tc>
        <w:tc>
          <w:tcPr>
            <w:tcW w:w="6738"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A365F7" w:rsidRPr="00D011A8" w:rsidRDefault="00A365F7" w:rsidP="00A365F7">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A365F7" w:rsidRPr="00D011A8" w:rsidRDefault="00A365F7" w:rsidP="00A365F7">
            <w:pPr>
              <w:rPr>
                <w:rFonts w:ascii="Arial" w:hAnsi="Arial" w:cs="Arial"/>
                <w:lang w:val="es-BO"/>
              </w:rPr>
            </w:pPr>
          </w:p>
        </w:tc>
        <w:tc>
          <w:tcPr>
            <w:tcW w:w="267" w:type="dxa"/>
            <w:tcBorders>
              <w:top w:val="nil"/>
              <w:left w:val="nil"/>
              <w:bottom w:val="nil"/>
              <w:right w:val="single" w:sz="12" w:space="0" w:color="auto"/>
            </w:tcBorders>
            <w:shd w:val="clear" w:color="auto" w:fill="auto"/>
            <w:noWrap/>
            <w:vAlign w:val="bottom"/>
            <w:hideMark/>
          </w:tcPr>
          <w:p w14:paraId="13B8C818" w14:textId="77777777" w:rsidR="00A365F7" w:rsidRPr="00D011A8" w:rsidRDefault="00A365F7" w:rsidP="00A365F7">
            <w:pPr>
              <w:rPr>
                <w:rFonts w:ascii="Arial" w:hAnsi="Arial" w:cs="Arial"/>
                <w:lang w:val="es-BO"/>
              </w:rPr>
            </w:pPr>
            <w:r w:rsidRPr="00D011A8">
              <w:rPr>
                <w:rFonts w:ascii="Arial" w:hAnsi="Arial" w:cs="Arial"/>
                <w:lang w:val="es-BO"/>
              </w:rPr>
              <w:t> </w:t>
            </w:r>
          </w:p>
        </w:tc>
      </w:tr>
      <w:tr w:rsidR="00A365F7" w:rsidRPr="00D011A8" w14:paraId="66F10EFD" w14:textId="77777777" w:rsidTr="00A365F7">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A365F7" w:rsidRPr="00D011A8" w:rsidRDefault="00A365F7" w:rsidP="00A365F7">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A365F7" w:rsidRPr="00D011A8" w:rsidRDefault="00A365F7" w:rsidP="00A365F7">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A365F7" w:rsidRPr="00D011A8" w:rsidRDefault="00A365F7" w:rsidP="00A365F7">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A365F7" w:rsidRPr="00D011A8" w:rsidRDefault="00A365F7" w:rsidP="00A365F7">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A365F7" w:rsidRPr="00D011A8" w:rsidRDefault="00A365F7" w:rsidP="00A365F7">
            <w:pPr>
              <w:rPr>
                <w:rFonts w:ascii="Arial" w:hAnsi="Arial" w:cs="Arial"/>
                <w:sz w:val="2"/>
                <w:szCs w:val="2"/>
                <w:lang w:val="es-BO"/>
              </w:rPr>
            </w:pPr>
          </w:p>
        </w:tc>
        <w:tc>
          <w:tcPr>
            <w:tcW w:w="371" w:type="dxa"/>
            <w:tcBorders>
              <w:top w:val="single" w:sz="4" w:space="0" w:color="000000" w:themeColor="text1"/>
              <w:left w:val="nil"/>
              <w:bottom w:val="nil"/>
              <w:right w:val="nil"/>
            </w:tcBorders>
            <w:shd w:val="clear" w:color="auto" w:fill="auto"/>
            <w:vAlign w:val="bottom"/>
            <w:hideMark/>
          </w:tcPr>
          <w:p w14:paraId="5948A74B" w14:textId="77777777" w:rsidR="00A365F7" w:rsidRPr="00D011A8" w:rsidRDefault="00A365F7" w:rsidP="00A365F7">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A365F7" w:rsidRPr="00D011A8" w:rsidRDefault="00A365F7" w:rsidP="00A365F7">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A365F7" w:rsidRPr="00D011A8" w:rsidRDefault="00A365F7" w:rsidP="00A365F7">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A365F7" w:rsidRPr="00D011A8" w:rsidRDefault="00A365F7" w:rsidP="00A365F7">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A365F7" w:rsidRPr="00D011A8" w:rsidRDefault="00A365F7" w:rsidP="00A365F7">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A365F7" w:rsidRPr="00D011A8" w:rsidRDefault="00A365F7" w:rsidP="00A365F7">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A365F7" w:rsidRPr="00D011A8" w:rsidRDefault="00A365F7" w:rsidP="00A365F7">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A365F7" w:rsidRPr="00D011A8" w:rsidRDefault="00A365F7" w:rsidP="00A365F7">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A365F7" w:rsidRPr="00D011A8" w:rsidRDefault="00A365F7" w:rsidP="00A365F7">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A365F7" w:rsidRPr="00D011A8" w:rsidRDefault="00A365F7" w:rsidP="00A365F7">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A365F7" w:rsidRPr="00D011A8" w:rsidRDefault="00A365F7" w:rsidP="00A365F7">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A365F7" w:rsidRPr="00D011A8" w:rsidRDefault="00A365F7" w:rsidP="00A365F7">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A365F7" w:rsidRPr="00D011A8" w:rsidRDefault="00A365F7" w:rsidP="00A365F7">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A365F7" w:rsidRPr="00D011A8" w:rsidRDefault="00A365F7" w:rsidP="00A365F7">
            <w:pPr>
              <w:rPr>
                <w:rFonts w:ascii="Arial" w:hAnsi="Arial" w:cs="Arial"/>
                <w:sz w:val="2"/>
                <w:szCs w:val="2"/>
                <w:lang w:val="es-BO"/>
              </w:rPr>
            </w:pPr>
          </w:p>
        </w:tc>
        <w:tc>
          <w:tcPr>
            <w:tcW w:w="267" w:type="dxa"/>
            <w:tcBorders>
              <w:top w:val="nil"/>
              <w:left w:val="nil"/>
              <w:bottom w:val="nil"/>
              <w:right w:val="single" w:sz="12" w:space="0" w:color="auto"/>
            </w:tcBorders>
            <w:shd w:val="clear" w:color="auto" w:fill="auto"/>
            <w:noWrap/>
            <w:vAlign w:val="bottom"/>
            <w:hideMark/>
          </w:tcPr>
          <w:p w14:paraId="1D3720C6" w14:textId="77777777" w:rsidR="00A365F7" w:rsidRPr="00D011A8" w:rsidRDefault="00A365F7" w:rsidP="00A365F7">
            <w:pPr>
              <w:rPr>
                <w:rFonts w:ascii="Arial" w:hAnsi="Arial" w:cs="Arial"/>
                <w:sz w:val="2"/>
                <w:szCs w:val="2"/>
                <w:lang w:val="es-BO"/>
              </w:rPr>
            </w:pPr>
            <w:r w:rsidRPr="00D011A8">
              <w:rPr>
                <w:rFonts w:ascii="Arial" w:hAnsi="Arial" w:cs="Arial"/>
                <w:sz w:val="2"/>
                <w:szCs w:val="2"/>
                <w:lang w:val="es-BO"/>
              </w:rPr>
              <w:t> </w:t>
            </w:r>
          </w:p>
        </w:tc>
      </w:tr>
      <w:tr w:rsidR="00A365F7" w:rsidRPr="00D011A8" w14:paraId="49C5573C" w14:textId="77777777" w:rsidTr="00A365F7">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A365F7" w:rsidRPr="00D011A8" w:rsidRDefault="00A365F7" w:rsidP="00A365F7">
            <w:pPr>
              <w:jc w:val="right"/>
              <w:rPr>
                <w:rFonts w:ascii="Arial" w:hAnsi="Arial" w:cs="Arial"/>
                <w:b/>
                <w:bCs/>
                <w:lang w:val="es-BO"/>
              </w:rPr>
            </w:pPr>
            <w:r w:rsidRPr="00D011A8">
              <w:rPr>
                <w:rFonts w:ascii="Arial" w:hAnsi="Arial" w:cs="Arial"/>
                <w:b/>
                <w:bCs/>
                <w:lang w:val="es-BO"/>
              </w:rPr>
              <w:t xml:space="preserve">Teléfonos </w:t>
            </w:r>
          </w:p>
        </w:tc>
        <w:tc>
          <w:tcPr>
            <w:tcW w:w="371" w:type="dxa"/>
            <w:tcBorders>
              <w:top w:val="nil"/>
              <w:left w:val="nil"/>
              <w:bottom w:val="nil"/>
              <w:right w:val="nil"/>
            </w:tcBorders>
            <w:shd w:val="clear" w:color="auto" w:fill="auto"/>
            <w:vAlign w:val="center"/>
            <w:hideMark/>
          </w:tcPr>
          <w:p w14:paraId="456AE6CA" w14:textId="77777777" w:rsidR="00A365F7" w:rsidRPr="00D011A8" w:rsidRDefault="00A365F7" w:rsidP="00A365F7">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A365F7" w:rsidRPr="00D011A8" w:rsidRDefault="00A365F7" w:rsidP="00A365F7">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A365F7" w:rsidRPr="00D011A8" w:rsidRDefault="00A365F7" w:rsidP="00A365F7">
            <w:pPr>
              <w:rPr>
                <w:rFonts w:ascii="Arial" w:hAnsi="Arial" w:cs="Arial"/>
                <w:lang w:val="es-BO"/>
              </w:rPr>
            </w:pPr>
          </w:p>
        </w:tc>
        <w:tc>
          <w:tcPr>
            <w:tcW w:w="2870" w:type="dxa"/>
            <w:gridSpan w:val="8"/>
            <w:shd w:val="clear" w:color="000000" w:fill="FFFFFF" w:themeFill="background1"/>
            <w:vAlign w:val="center"/>
            <w:hideMark/>
          </w:tcPr>
          <w:p w14:paraId="79CF24D3" w14:textId="77777777" w:rsidR="00A365F7" w:rsidRPr="00D011A8" w:rsidRDefault="00A365F7" w:rsidP="00A365F7">
            <w:pPr>
              <w:jc w:val="center"/>
              <w:rPr>
                <w:rFonts w:ascii="Arial" w:hAnsi="Arial" w:cs="Arial"/>
                <w:lang w:val="es-BO"/>
              </w:rPr>
            </w:pPr>
            <w:r w:rsidRPr="00D011A8">
              <w:rPr>
                <w:rFonts w:ascii="Arial" w:hAnsi="Arial" w:cs="Arial"/>
                <w:lang w:val="es-BO"/>
              </w:rPr>
              <w:t> </w:t>
            </w:r>
          </w:p>
          <w:p w14:paraId="1AC49988" w14:textId="77777777" w:rsidR="00A365F7" w:rsidRPr="00D011A8" w:rsidRDefault="00A365F7" w:rsidP="00A365F7">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A365F7" w:rsidRPr="00D011A8" w:rsidRDefault="00A365F7" w:rsidP="00A365F7">
            <w:pPr>
              <w:rPr>
                <w:rFonts w:ascii="Calibri" w:hAnsi="Calibri" w:cs="Calibri"/>
                <w:sz w:val="22"/>
                <w:szCs w:val="22"/>
                <w:lang w:val="es-BO"/>
              </w:rPr>
            </w:pPr>
          </w:p>
        </w:tc>
        <w:tc>
          <w:tcPr>
            <w:tcW w:w="267" w:type="dxa"/>
            <w:tcBorders>
              <w:top w:val="nil"/>
              <w:left w:val="nil"/>
              <w:bottom w:val="nil"/>
              <w:right w:val="single" w:sz="12" w:space="0" w:color="auto"/>
            </w:tcBorders>
            <w:shd w:val="clear" w:color="auto" w:fill="auto"/>
            <w:noWrap/>
            <w:vAlign w:val="bottom"/>
            <w:hideMark/>
          </w:tcPr>
          <w:p w14:paraId="31C0BAA7" w14:textId="77777777" w:rsidR="00A365F7" w:rsidRPr="00D011A8" w:rsidRDefault="00A365F7" w:rsidP="00A365F7">
            <w:pPr>
              <w:rPr>
                <w:rFonts w:ascii="Calibri" w:hAnsi="Calibri" w:cs="Calibri"/>
                <w:sz w:val="22"/>
                <w:szCs w:val="22"/>
                <w:lang w:val="es-BO"/>
              </w:rPr>
            </w:pPr>
            <w:r w:rsidRPr="00D011A8">
              <w:rPr>
                <w:rFonts w:ascii="Calibri" w:hAnsi="Calibri" w:cs="Calibri"/>
                <w:sz w:val="22"/>
                <w:szCs w:val="22"/>
                <w:lang w:val="es-BO"/>
              </w:rPr>
              <w:t> </w:t>
            </w:r>
          </w:p>
        </w:tc>
      </w:tr>
      <w:tr w:rsidR="00A365F7" w:rsidRPr="00D011A8" w14:paraId="047D8B8E" w14:textId="77777777" w:rsidTr="00A365F7">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A365F7" w:rsidRPr="00D011A8" w:rsidRDefault="00A365F7" w:rsidP="00A365F7">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A365F7" w:rsidRPr="00D011A8" w:rsidRDefault="00A365F7" w:rsidP="00A365F7">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A365F7" w:rsidRPr="00D011A8" w:rsidRDefault="00A365F7" w:rsidP="00A365F7">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A365F7" w:rsidRPr="00D011A8" w:rsidRDefault="00A365F7" w:rsidP="00A365F7">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A365F7" w:rsidRPr="00D011A8" w:rsidRDefault="00A365F7" w:rsidP="00A365F7">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A365F7" w:rsidRPr="00D011A8" w:rsidRDefault="00A365F7" w:rsidP="00A365F7">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A365F7" w:rsidRPr="00D011A8" w:rsidRDefault="00A365F7" w:rsidP="00A365F7">
            <w:pPr>
              <w:jc w:val="right"/>
              <w:rPr>
                <w:rFonts w:ascii="Calibri" w:hAnsi="Calibri" w:cs="Calibri"/>
                <w:sz w:val="2"/>
                <w:szCs w:val="2"/>
                <w:lang w:val="es-BO"/>
              </w:rPr>
            </w:pPr>
          </w:p>
        </w:tc>
        <w:tc>
          <w:tcPr>
            <w:tcW w:w="371" w:type="dxa"/>
            <w:tcBorders>
              <w:top w:val="nil"/>
              <w:left w:val="nil"/>
              <w:bottom w:val="nil"/>
              <w:right w:val="nil"/>
            </w:tcBorders>
            <w:shd w:val="clear" w:color="auto" w:fill="auto"/>
            <w:vAlign w:val="center"/>
            <w:hideMark/>
          </w:tcPr>
          <w:p w14:paraId="58BD24AA" w14:textId="77777777" w:rsidR="00A365F7" w:rsidRPr="00D011A8" w:rsidRDefault="00A365F7" w:rsidP="00A365F7">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A365F7" w:rsidRPr="00D011A8" w:rsidRDefault="00A365F7" w:rsidP="00A365F7">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A365F7" w:rsidRPr="00D011A8" w:rsidRDefault="00A365F7" w:rsidP="00A365F7">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A365F7" w:rsidRPr="00D011A8" w:rsidRDefault="00A365F7" w:rsidP="00A365F7">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A365F7" w:rsidRPr="00D011A8" w:rsidRDefault="00A365F7" w:rsidP="00A365F7">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A365F7" w:rsidRPr="00D011A8" w:rsidRDefault="00A365F7" w:rsidP="00A365F7">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A365F7" w:rsidRPr="00D011A8" w:rsidRDefault="00A365F7" w:rsidP="00A365F7">
            <w:pPr>
              <w:rPr>
                <w:rFonts w:ascii="Calibri" w:hAnsi="Calibri" w:cs="Calibri"/>
                <w:sz w:val="2"/>
                <w:szCs w:val="2"/>
                <w:lang w:val="es-BO"/>
              </w:rPr>
            </w:pPr>
          </w:p>
        </w:tc>
        <w:tc>
          <w:tcPr>
            <w:tcW w:w="267" w:type="dxa"/>
            <w:tcBorders>
              <w:top w:val="nil"/>
              <w:left w:val="nil"/>
              <w:bottom w:val="nil"/>
              <w:right w:val="single" w:sz="12" w:space="0" w:color="auto"/>
            </w:tcBorders>
            <w:shd w:val="clear" w:color="auto" w:fill="auto"/>
            <w:noWrap/>
            <w:vAlign w:val="bottom"/>
            <w:hideMark/>
          </w:tcPr>
          <w:p w14:paraId="0C5DC5E5"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r>
      <w:tr w:rsidR="00A365F7"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A365F7" w:rsidRPr="00D011A8" w:rsidRDefault="00A365F7" w:rsidP="00A365F7">
            <w:pPr>
              <w:rPr>
                <w:rFonts w:ascii="Arial" w:hAnsi="Arial" w:cs="Arial"/>
                <w:b/>
                <w:bCs/>
                <w:lang w:val="es-BO"/>
              </w:rPr>
            </w:pPr>
            <w:r w:rsidRPr="00D011A8">
              <w:rPr>
                <w:rFonts w:ascii="Arial" w:hAnsi="Arial" w:cs="Arial"/>
                <w:b/>
                <w:bCs/>
                <w:lang w:val="es-BO"/>
              </w:rPr>
              <w:t xml:space="preserve">2.     INFORMACIÓN SOBRE NOTIFICACIONES/COMUNICACIONES </w:t>
            </w:r>
          </w:p>
        </w:tc>
      </w:tr>
      <w:tr w:rsidR="00A365F7" w:rsidRPr="00D011A8" w14:paraId="2F49E46A" w14:textId="77777777" w:rsidTr="00A365F7">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A365F7" w:rsidRPr="00D011A8" w:rsidRDefault="00A365F7" w:rsidP="00A365F7">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A365F7" w:rsidRPr="00D011A8" w:rsidRDefault="00A365F7" w:rsidP="00A365F7">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A365F7" w:rsidRPr="00D011A8" w:rsidRDefault="00A365F7" w:rsidP="00A365F7">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A365F7" w:rsidRPr="00D011A8" w:rsidRDefault="00A365F7" w:rsidP="00A365F7">
            <w:pPr>
              <w:rPr>
                <w:rFonts w:ascii="Arial" w:hAnsi="Arial" w:cs="Arial"/>
                <w:b/>
                <w:bCs/>
                <w:sz w:val="2"/>
                <w:szCs w:val="2"/>
                <w:lang w:val="es-BO"/>
              </w:rPr>
            </w:pPr>
          </w:p>
        </w:tc>
        <w:tc>
          <w:tcPr>
            <w:tcW w:w="371" w:type="dxa"/>
            <w:tcBorders>
              <w:top w:val="nil"/>
              <w:left w:val="nil"/>
              <w:bottom w:val="nil"/>
              <w:right w:val="nil"/>
            </w:tcBorders>
            <w:shd w:val="clear" w:color="auto" w:fill="auto"/>
            <w:vAlign w:val="center"/>
            <w:hideMark/>
          </w:tcPr>
          <w:p w14:paraId="52BFCF4C" w14:textId="77777777" w:rsidR="00A365F7" w:rsidRPr="00D011A8" w:rsidRDefault="00A365F7" w:rsidP="00A365F7">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A365F7" w:rsidRPr="00D011A8" w:rsidRDefault="00A365F7" w:rsidP="00A365F7">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A365F7" w:rsidRPr="00D011A8" w:rsidRDefault="00A365F7" w:rsidP="00A365F7">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A365F7" w:rsidRPr="00D011A8" w:rsidRDefault="00A365F7" w:rsidP="00A365F7">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A365F7" w:rsidRPr="00D011A8" w:rsidRDefault="00A365F7" w:rsidP="00A365F7">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A365F7" w:rsidRPr="00D011A8" w:rsidRDefault="00A365F7" w:rsidP="00A365F7">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A365F7" w:rsidRPr="00D011A8" w:rsidRDefault="00A365F7" w:rsidP="00A365F7">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A365F7" w:rsidRPr="00D011A8" w:rsidRDefault="00A365F7" w:rsidP="00A365F7">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A365F7" w:rsidRPr="00D011A8" w:rsidRDefault="00A365F7" w:rsidP="00A365F7">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A365F7" w:rsidRPr="00D011A8" w:rsidRDefault="00A365F7" w:rsidP="00A365F7">
            <w:pPr>
              <w:rPr>
                <w:rFonts w:ascii="Arial" w:hAnsi="Arial" w:cs="Arial"/>
                <w:b/>
                <w:bCs/>
                <w:sz w:val="2"/>
                <w:szCs w:val="2"/>
                <w:lang w:val="es-BO"/>
              </w:rPr>
            </w:pPr>
          </w:p>
        </w:tc>
        <w:tc>
          <w:tcPr>
            <w:tcW w:w="267" w:type="dxa"/>
            <w:tcBorders>
              <w:top w:val="nil"/>
              <w:left w:val="nil"/>
              <w:bottom w:val="nil"/>
              <w:right w:val="single" w:sz="12" w:space="0" w:color="auto"/>
            </w:tcBorders>
            <w:shd w:val="clear" w:color="auto" w:fill="auto"/>
            <w:vAlign w:val="center"/>
            <w:hideMark/>
          </w:tcPr>
          <w:p w14:paraId="1F5231B6"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r>
      <w:tr w:rsidR="00A365F7" w:rsidRPr="00D011A8" w14:paraId="661022DC" w14:textId="77777777" w:rsidTr="00A365F7">
        <w:trPr>
          <w:trHeight w:val="298"/>
          <w:jc w:val="center"/>
        </w:trPr>
        <w:tc>
          <w:tcPr>
            <w:tcW w:w="3008" w:type="dxa"/>
            <w:gridSpan w:val="9"/>
            <w:vMerge w:val="restart"/>
            <w:tcBorders>
              <w:top w:val="nil"/>
              <w:left w:val="single" w:sz="12" w:space="0" w:color="auto"/>
              <w:bottom w:val="nil"/>
              <w:right w:val="nil"/>
            </w:tcBorders>
            <w:shd w:val="clear" w:color="auto" w:fill="auto"/>
            <w:vAlign w:val="center"/>
            <w:hideMark/>
          </w:tcPr>
          <w:p w14:paraId="40CC936B" w14:textId="77777777" w:rsidR="00A365F7" w:rsidRPr="00D011A8" w:rsidRDefault="00A365F7" w:rsidP="00A365F7">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A365F7" w:rsidRPr="00D011A8" w:rsidRDefault="00A365F7" w:rsidP="00A365F7">
            <w:pPr>
              <w:jc w:val="right"/>
              <w:rPr>
                <w:rFonts w:ascii="Arial" w:hAnsi="Arial" w:cs="Arial"/>
                <w:bCs/>
                <w:lang w:val="es-BO"/>
              </w:rPr>
            </w:pPr>
            <w:r w:rsidRPr="00D011A8">
              <w:rPr>
                <w:rFonts w:ascii="Arial" w:hAnsi="Arial" w:cs="Arial"/>
                <w:bCs/>
                <w:lang w:val="es-BO"/>
              </w:rPr>
              <w:t>Fax:</w:t>
            </w:r>
          </w:p>
          <w:p w14:paraId="55B18D45" w14:textId="77777777" w:rsidR="00A365F7" w:rsidRPr="00D011A8" w:rsidRDefault="00A365F7" w:rsidP="00A365F7">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A365F7" w:rsidRPr="00D011A8" w:rsidRDefault="00A365F7" w:rsidP="00A365F7">
            <w:pPr>
              <w:jc w:val="center"/>
              <w:rPr>
                <w:rFonts w:ascii="Arial" w:hAnsi="Arial" w:cs="Arial"/>
                <w:lang w:val="es-BO"/>
              </w:rPr>
            </w:pPr>
            <w:r w:rsidRPr="00D011A8">
              <w:rPr>
                <w:rFonts w:ascii="Arial" w:hAnsi="Arial" w:cs="Arial"/>
                <w:lang w:val="es-BO"/>
              </w:rPr>
              <w:t> </w:t>
            </w:r>
          </w:p>
        </w:tc>
        <w:tc>
          <w:tcPr>
            <w:tcW w:w="267" w:type="dxa"/>
            <w:tcBorders>
              <w:top w:val="nil"/>
              <w:left w:val="nil"/>
              <w:bottom w:val="nil"/>
              <w:right w:val="single" w:sz="12" w:space="0" w:color="auto"/>
            </w:tcBorders>
            <w:shd w:val="clear" w:color="auto" w:fill="auto"/>
            <w:vAlign w:val="center"/>
            <w:hideMark/>
          </w:tcPr>
          <w:p w14:paraId="74CC8B7D" w14:textId="77777777" w:rsidR="00A365F7" w:rsidRPr="00D011A8" w:rsidRDefault="00A365F7" w:rsidP="00A365F7">
            <w:pPr>
              <w:rPr>
                <w:rFonts w:ascii="Arial" w:hAnsi="Arial" w:cs="Arial"/>
                <w:lang w:val="es-BO"/>
              </w:rPr>
            </w:pPr>
            <w:r w:rsidRPr="00D011A8">
              <w:rPr>
                <w:rFonts w:ascii="Arial" w:hAnsi="Arial" w:cs="Arial"/>
                <w:lang w:val="es-BO"/>
              </w:rPr>
              <w:t> </w:t>
            </w:r>
          </w:p>
        </w:tc>
      </w:tr>
      <w:tr w:rsidR="00A365F7" w:rsidRPr="00D011A8" w14:paraId="3D82B718" w14:textId="77777777" w:rsidTr="00A365F7">
        <w:trPr>
          <w:trHeight w:val="71"/>
          <w:jc w:val="center"/>
        </w:trPr>
        <w:tc>
          <w:tcPr>
            <w:tcW w:w="3008" w:type="dxa"/>
            <w:gridSpan w:val="9"/>
            <w:vMerge/>
            <w:tcBorders>
              <w:top w:val="nil"/>
              <w:left w:val="single" w:sz="12" w:space="0" w:color="auto"/>
              <w:bottom w:val="nil"/>
              <w:right w:val="nil"/>
            </w:tcBorders>
            <w:vAlign w:val="center"/>
            <w:hideMark/>
          </w:tcPr>
          <w:p w14:paraId="141633DB" w14:textId="77777777" w:rsidR="00A365F7" w:rsidRPr="00D011A8" w:rsidRDefault="00A365F7" w:rsidP="00A365F7">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A365F7" w:rsidRPr="00D011A8" w:rsidRDefault="00A365F7" w:rsidP="00A365F7">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A365F7" w:rsidRPr="00D011A8" w:rsidRDefault="00A365F7" w:rsidP="00A365F7">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A365F7" w:rsidRPr="00D011A8" w:rsidRDefault="00A365F7" w:rsidP="00A365F7">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A365F7" w:rsidRPr="00D011A8" w:rsidRDefault="00A365F7" w:rsidP="00A365F7">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A365F7" w:rsidRPr="00D011A8" w:rsidRDefault="00A365F7" w:rsidP="00A365F7">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A365F7" w:rsidRPr="00D011A8" w:rsidRDefault="00A365F7" w:rsidP="00A365F7">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A365F7" w:rsidRPr="00D011A8" w:rsidRDefault="00A365F7" w:rsidP="00A365F7">
            <w:pPr>
              <w:rPr>
                <w:rFonts w:ascii="Arial" w:hAnsi="Arial" w:cs="Arial"/>
                <w:sz w:val="2"/>
                <w:szCs w:val="2"/>
                <w:lang w:val="es-BO"/>
              </w:rPr>
            </w:pPr>
          </w:p>
        </w:tc>
        <w:tc>
          <w:tcPr>
            <w:tcW w:w="267" w:type="dxa"/>
            <w:tcBorders>
              <w:top w:val="nil"/>
              <w:left w:val="nil"/>
              <w:bottom w:val="nil"/>
              <w:right w:val="single" w:sz="12" w:space="0" w:color="auto"/>
            </w:tcBorders>
            <w:shd w:val="clear" w:color="auto" w:fill="auto"/>
            <w:vAlign w:val="center"/>
            <w:hideMark/>
          </w:tcPr>
          <w:p w14:paraId="614F6280" w14:textId="77777777" w:rsidR="00A365F7" w:rsidRPr="00D011A8" w:rsidRDefault="00A365F7" w:rsidP="00A365F7">
            <w:pPr>
              <w:rPr>
                <w:rFonts w:ascii="Arial" w:hAnsi="Arial" w:cs="Arial"/>
                <w:sz w:val="2"/>
                <w:szCs w:val="2"/>
                <w:lang w:val="es-BO"/>
              </w:rPr>
            </w:pPr>
            <w:r w:rsidRPr="00D011A8">
              <w:rPr>
                <w:rFonts w:ascii="Arial" w:hAnsi="Arial" w:cs="Arial"/>
                <w:sz w:val="2"/>
                <w:szCs w:val="2"/>
                <w:lang w:val="es-BO"/>
              </w:rPr>
              <w:t> </w:t>
            </w:r>
          </w:p>
        </w:tc>
      </w:tr>
      <w:tr w:rsidR="00A365F7" w:rsidRPr="00D011A8" w14:paraId="034C88A3" w14:textId="77777777" w:rsidTr="00A365F7">
        <w:trPr>
          <w:trHeight w:val="267"/>
          <w:jc w:val="center"/>
        </w:trPr>
        <w:tc>
          <w:tcPr>
            <w:tcW w:w="3008" w:type="dxa"/>
            <w:gridSpan w:val="9"/>
            <w:vMerge/>
            <w:tcBorders>
              <w:top w:val="nil"/>
              <w:left w:val="single" w:sz="12" w:space="0" w:color="auto"/>
              <w:bottom w:val="nil"/>
              <w:right w:val="nil"/>
            </w:tcBorders>
            <w:vAlign w:val="center"/>
            <w:hideMark/>
          </w:tcPr>
          <w:p w14:paraId="5AB6F174" w14:textId="77777777" w:rsidR="00A365F7" w:rsidRPr="00D011A8" w:rsidRDefault="00A365F7" w:rsidP="00A365F7">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A365F7" w:rsidRPr="00D011A8" w:rsidRDefault="00A365F7" w:rsidP="00A365F7">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A365F7" w:rsidRPr="00D011A8" w:rsidRDefault="00A365F7" w:rsidP="00A365F7">
            <w:pPr>
              <w:jc w:val="center"/>
              <w:rPr>
                <w:rFonts w:ascii="Arial" w:hAnsi="Arial" w:cs="Arial"/>
                <w:lang w:val="es-BO"/>
              </w:rPr>
            </w:pPr>
            <w:r w:rsidRPr="00D011A8">
              <w:rPr>
                <w:rFonts w:ascii="Arial" w:hAnsi="Arial" w:cs="Arial"/>
                <w:lang w:val="es-BO"/>
              </w:rPr>
              <w:t> </w:t>
            </w:r>
          </w:p>
        </w:tc>
        <w:tc>
          <w:tcPr>
            <w:tcW w:w="267" w:type="dxa"/>
            <w:tcBorders>
              <w:top w:val="nil"/>
              <w:left w:val="nil"/>
              <w:bottom w:val="nil"/>
              <w:right w:val="single" w:sz="12" w:space="0" w:color="auto"/>
            </w:tcBorders>
            <w:shd w:val="clear" w:color="auto" w:fill="auto"/>
            <w:vAlign w:val="center"/>
            <w:hideMark/>
          </w:tcPr>
          <w:p w14:paraId="31B4E1F0" w14:textId="77777777" w:rsidR="00A365F7" w:rsidRPr="00D011A8" w:rsidRDefault="00A365F7" w:rsidP="00A365F7">
            <w:pPr>
              <w:rPr>
                <w:rFonts w:ascii="Arial" w:hAnsi="Arial" w:cs="Arial"/>
                <w:lang w:val="es-BO"/>
              </w:rPr>
            </w:pPr>
            <w:r w:rsidRPr="00D011A8">
              <w:rPr>
                <w:rFonts w:ascii="Arial" w:hAnsi="Arial" w:cs="Arial"/>
                <w:lang w:val="es-BO"/>
              </w:rPr>
              <w:t> </w:t>
            </w:r>
          </w:p>
        </w:tc>
      </w:tr>
      <w:tr w:rsidR="00A365F7" w:rsidRPr="00D011A8" w14:paraId="103A65BF" w14:textId="77777777" w:rsidTr="00A365F7">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A365F7" w:rsidRPr="00D011A8" w:rsidRDefault="00A365F7" w:rsidP="00A365F7">
            <w:pPr>
              <w:rPr>
                <w:rFonts w:ascii="Calibri" w:hAnsi="Calibri" w:cs="Calibri"/>
                <w:sz w:val="2"/>
                <w:szCs w:val="2"/>
                <w:lang w:val="es-BO"/>
              </w:rPr>
            </w:pPr>
            <w:r w:rsidRPr="00D011A8">
              <w:rPr>
                <w:rFonts w:ascii="Calibri" w:hAnsi="Calibri" w:cs="Calibri"/>
                <w:sz w:val="2"/>
                <w:szCs w:val="2"/>
                <w:lang w:val="es-BO"/>
              </w:rPr>
              <w:t> </w:t>
            </w:r>
          </w:p>
        </w:tc>
        <w:tc>
          <w:tcPr>
            <w:tcW w:w="1751" w:type="dxa"/>
            <w:gridSpan w:val="5"/>
            <w:tcBorders>
              <w:top w:val="nil"/>
              <w:left w:val="nil"/>
              <w:bottom w:val="single" w:sz="12" w:space="0" w:color="auto"/>
              <w:right w:val="nil"/>
            </w:tcBorders>
            <w:shd w:val="clear" w:color="auto" w:fill="auto"/>
            <w:vAlign w:val="center"/>
            <w:hideMark/>
          </w:tcPr>
          <w:p w14:paraId="54F8C0A7" w14:textId="77777777" w:rsidR="00A365F7" w:rsidRPr="00D011A8" w:rsidRDefault="00A365F7" w:rsidP="00A365F7">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A365F7" w:rsidRPr="00D011A8" w:rsidRDefault="00A365F7" w:rsidP="00A365F7">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c>
          <w:tcPr>
            <w:tcW w:w="267" w:type="dxa"/>
            <w:tcBorders>
              <w:top w:val="nil"/>
              <w:left w:val="nil"/>
              <w:bottom w:val="single" w:sz="12" w:space="0" w:color="auto"/>
              <w:right w:val="single" w:sz="12" w:space="0" w:color="auto"/>
            </w:tcBorders>
            <w:shd w:val="clear" w:color="auto" w:fill="auto"/>
            <w:vAlign w:val="center"/>
            <w:hideMark/>
          </w:tcPr>
          <w:p w14:paraId="10AB21BF" w14:textId="77777777" w:rsidR="00A365F7" w:rsidRPr="00D011A8" w:rsidRDefault="00A365F7" w:rsidP="00A365F7">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p w14:paraId="1BB91FBE" w14:textId="10EBC897"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D011A8">
        <w:rPr>
          <w:rFonts w:ascii="Arial" w:hAnsi="Arial" w:cs="Arial"/>
          <w:i/>
          <w:szCs w:val="18"/>
          <w:lang w:val="es-BO"/>
        </w:rPr>
        <w:t xml:space="preserve">Este Formulario no es aplicable para el </w:t>
      </w:r>
      <w:r w:rsidR="00C713DA" w:rsidRPr="00D011A8">
        <w:rPr>
          <w:rFonts w:ascii="Arial" w:hAnsi="Arial" w:cs="Arial"/>
          <w:i/>
          <w:szCs w:val="18"/>
          <w:lang w:val="es-BO"/>
        </w:rPr>
        <w:t xml:space="preserve">Método </w:t>
      </w:r>
      <w:r w:rsidR="006F7303" w:rsidRPr="00D011A8">
        <w:rPr>
          <w:rFonts w:ascii="Arial" w:hAnsi="Arial" w:cs="Arial"/>
          <w:i/>
          <w:szCs w:val="18"/>
          <w:lang w:val="es-BO"/>
        </w:rPr>
        <w:t xml:space="preserve">de </w:t>
      </w:r>
      <w:r w:rsidR="00C713DA" w:rsidRPr="00D011A8">
        <w:rPr>
          <w:rFonts w:ascii="Arial" w:hAnsi="Arial" w:cs="Arial"/>
          <w:i/>
          <w:szCs w:val="18"/>
          <w:lang w:val="es-BO"/>
        </w:rPr>
        <w:t xml:space="preserve">Selección </w:t>
      </w:r>
      <w:r w:rsidR="006F7303" w:rsidRPr="00D011A8">
        <w:rPr>
          <w:rFonts w:ascii="Arial" w:hAnsi="Arial" w:cs="Arial"/>
          <w:i/>
          <w:szCs w:val="18"/>
          <w:lang w:val="es-BO"/>
        </w:rPr>
        <w:t xml:space="preserve">y </w:t>
      </w:r>
      <w:r w:rsidR="00C713DA" w:rsidRPr="00D011A8">
        <w:rPr>
          <w:rFonts w:ascii="Arial" w:hAnsi="Arial" w:cs="Arial"/>
          <w:i/>
          <w:szCs w:val="18"/>
          <w:lang w:val="es-BO"/>
        </w:rPr>
        <w:t xml:space="preserve">Adjudicación </w:t>
      </w:r>
      <w:r w:rsidR="006F7303" w:rsidRPr="00D011A8">
        <w:rPr>
          <w:rFonts w:ascii="Arial" w:hAnsi="Arial" w:cs="Arial"/>
          <w:i/>
          <w:szCs w:val="18"/>
          <w:lang w:val="es-BO"/>
        </w:rPr>
        <w:t xml:space="preserve">de </w:t>
      </w:r>
      <w:r w:rsidR="00C713DA" w:rsidRPr="00D011A8">
        <w:rPr>
          <w:rFonts w:ascii="Arial" w:hAnsi="Arial" w:cs="Arial"/>
          <w:i/>
          <w:szCs w:val="18"/>
          <w:lang w:val="es-BO"/>
        </w:rPr>
        <w:t>Presupuesto Fijo</w:t>
      </w:r>
      <w:r w:rsidR="006F7303" w:rsidRPr="00D011A8">
        <w:rPr>
          <w:rFonts w:ascii="Arial" w:hAnsi="Arial" w:cs="Arial"/>
          <w:i/>
          <w:szCs w:val="18"/>
          <w:lang w:val="es-BO"/>
        </w:rPr>
        <w:t xml:space="preserve">, donde no es necesaria la presentación de propuesta económica.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14:paraId="280373B2" w14:textId="77777777"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210CFE6A" w14:textId="77777777" w:rsidR="00565AA1" w:rsidRPr="00302C8B" w:rsidRDefault="00565AA1" w:rsidP="00411D6C">
      <w:pPr>
        <w:rPr>
          <w:b/>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811FDB">
          <w:headerReference w:type="default" r:id="rId11"/>
          <w:footerReference w:type="even" r:id="rId12"/>
          <w:footerReference w:type="default" r:id="rId13"/>
          <w:footerReference w:type="first" r:id="rId14"/>
          <w:pgSz w:w="12240" w:h="15840" w:code="122"/>
          <w:pgMar w:top="1418" w:right="1701" w:bottom="1418" w:left="1701" w:header="709" w:footer="709" w:gutter="0"/>
          <w:pgNumType w:start="1"/>
          <w:cols w:space="708"/>
          <w:titlePg/>
          <w:docGrid w:linePitch="360"/>
        </w:sectPr>
      </w:pP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ECC323A" w14:textId="053B6BA0" w:rsidR="00DA25E1" w:rsidRPr="00D011A8" w:rsidRDefault="00FB4C6C" w:rsidP="00716AAB">
      <w:pPr>
        <w:spacing w:line="200" w:lineRule="exact"/>
        <w:jc w:val="center"/>
        <w:rPr>
          <w:rFonts w:cs="Arial"/>
          <w:b/>
          <w:szCs w:val="18"/>
          <w:lang w:val="es-BO"/>
        </w:rPr>
      </w:pPr>
      <w:r w:rsidRPr="00FB4C6C">
        <w:rPr>
          <w:rFonts w:cs="Arial"/>
          <w:b/>
          <w:szCs w:val="18"/>
        </w:rPr>
        <w:t>PROFESIONAL JUNIOR – UADM 3</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7263B6">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6C0A9167" w:rsidR="00FF68EE" w:rsidRPr="0023789E" w:rsidRDefault="00FB4C6C" w:rsidP="00DA25E1">
            <w:pPr>
              <w:rPr>
                <w:rFonts w:cs="Arial"/>
                <w:szCs w:val="18"/>
                <w:lang w:val="es-BO"/>
              </w:rPr>
            </w:pPr>
            <w:r>
              <w:rPr>
                <w:rFonts w:cs="Arial"/>
                <w:szCs w:val="18"/>
                <w:lang w:val="es-BO"/>
              </w:rPr>
              <w:t xml:space="preserve">• </w:t>
            </w:r>
            <w:r w:rsidRPr="00FB4C6C">
              <w:rPr>
                <w:rFonts w:cs="Arial"/>
                <w:szCs w:val="18"/>
                <w:lang w:val="es-BO"/>
              </w:rPr>
              <w:t>Título en Provisión Nacional de: Administrador de empresas, Economista, Contador Público o ramas afines en ciencias económicas, a nivel Licenciatura, este requisito es un factor de habilitación</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011A8" w:rsidRDefault="002A509F" w:rsidP="00716AAB">
            <w:pPr>
              <w:spacing w:line="200" w:lineRule="exact"/>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7263B6">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2096F6" w14:textId="77777777" w:rsidR="00FB4C6C" w:rsidRPr="00871D5D" w:rsidRDefault="00FB4C6C" w:rsidP="00FB4C6C">
            <w:pPr>
              <w:ind w:left="993" w:right="51" w:hanging="993"/>
              <w:rPr>
                <w:rFonts w:cs="Tahoma"/>
                <w:color w:val="000000"/>
                <w:szCs w:val="18"/>
              </w:rPr>
            </w:pPr>
          </w:p>
          <w:p w14:paraId="094C4DF0" w14:textId="77777777" w:rsidR="00FB4C6C" w:rsidRPr="00522497" w:rsidRDefault="00FB4C6C" w:rsidP="007A480D">
            <w:pPr>
              <w:numPr>
                <w:ilvl w:val="1"/>
                <w:numId w:val="37"/>
              </w:numPr>
              <w:tabs>
                <w:tab w:val="clear" w:pos="1785"/>
              </w:tabs>
              <w:ind w:left="129" w:right="51" w:hanging="129"/>
              <w:contextualSpacing/>
              <w:rPr>
                <w:rFonts w:cs="Tahoma"/>
                <w:szCs w:val="18"/>
              </w:rPr>
            </w:pPr>
            <w:r w:rsidRPr="00522497">
              <w:rPr>
                <w:rFonts w:cs="Tahoma"/>
                <w:szCs w:val="18"/>
              </w:rPr>
              <w:t>Certificación que acredite conocimiento en la Ley Nº 1178 (Indispensable).</w:t>
            </w:r>
          </w:p>
          <w:p w14:paraId="4F569953" w14:textId="77777777" w:rsidR="00FB4C6C" w:rsidRPr="00522497" w:rsidRDefault="00FB4C6C" w:rsidP="007A480D">
            <w:pPr>
              <w:numPr>
                <w:ilvl w:val="1"/>
                <w:numId w:val="37"/>
              </w:numPr>
              <w:tabs>
                <w:tab w:val="clear" w:pos="1785"/>
              </w:tabs>
              <w:ind w:left="129" w:right="51" w:hanging="129"/>
              <w:contextualSpacing/>
              <w:rPr>
                <w:rFonts w:cs="Tahoma"/>
                <w:szCs w:val="18"/>
              </w:rPr>
            </w:pPr>
            <w:r w:rsidRPr="00522497">
              <w:rPr>
                <w:rFonts w:cs="Tahoma"/>
                <w:szCs w:val="18"/>
              </w:rPr>
              <w:t>Certificación que acredite conocimiento en administración o gestión de activos fijos (Indispensable)</w:t>
            </w:r>
          </w:p>
          <w:p w14:paraId="4844D447" w14:textId="77777777" w:rsidR="00FB4C6C" w:rsidRPr="00522497" w:rsidRDefault="00FB4C6C" w:rsidP="007A480D">
            <w:pPr>
              <w:numPr>
                <w:ilvl w:val="1"/>
                <w:numId w:val="37"/>
              </w:numPr>
              <w:tabs>
                <w:tab w:val="clear" w:pos="1785"/>
              </w:tabs>
              <w:ind w:left="129" w:right="51" w:hanging="129"/>
              <w:contextualSpacing/>
              <w:rPr>
                <w:rFonts w:cs="Tahoma"/>
                <w:szCs w:val="18"/>
              </w:rPr>
            </w:pPr>
            <w:r w:rsidRPr="00522497">
              <w:rPr>
                <w:rFonts w:cs="Tahoma"/>
                <w:szCs w:val="18"/>
              </w:rPr>
              <w:t>Certificación que acredite conocimiento de algún Sistema de Activos Fijos (Indispensable).</w:t>
            </w:r>
          </w:p>
          <w:p w14:paraId="13907A71" w14:textId="77777777" w:rsidR="00FB4C6C" w:rsidRPr="00522497" w:rsidRDefault="00FB4C6C" w:rsidP="007A480D">
            <w:pPr>
              <w:numPr>
                <w:ilvl w:val="1"/>
                <w:numId w:val="37"/>
              </w:numPr>
              <w:tabs>
                <w:tab w:val="clear" w:pos="1785"/>
              </w:tabs>
              <w:ind w:left="129" w:right="51" w:hanging="129"/>
              <w:contextualSpacing/>
              <w:rPr>
                <w:rFonts w:cs="Tahoma"/>
                <w:szCs w:val="18"/>
              </w:rPr>
            </w:pPr>
            <w:r w:rsidRPr="00522497">
              <w:rPr>
                <w:rFonts w:cs="Tahoma"/>
                <w:szCs w:val="18"/>
              </w:rPr>
              <w:t>Certificación que acredite conocimiento en manejo de Inventarios (Indispensable).</w:t>
            </w:r>
          </w:p>
          <w:p w14:paraId="05CFF5C1" w14:textId="62C1AFBF" w:rsidR="00FF68EE" w:rsidRPr="00FB4C6C" w:rsidRDefault="00FB4C6C" w:rsidP="007A480D">
            <w:pPr>
              <w:numPr>
                <w:ilvl w:val="1"/>
                <w:numId w:val="37"/>
              </w:numPr>
              <w:tabs>
                <w:tab w:val="clear" w:pos="1785"/>
              </w:tabs>
              <w:ind w:left="129" w:right="51" w:hanging="129"/>
              <w:contextualSpacing/>
              <w:rPr>
                <w:rFonts w:cs="Tahoma"/>
                <w:szCs w:val="18"/>
              </w:rPr>
            </w:pPr>
            <w:r w:rsidRPr="00522497">
              <w:rPr>
                <w:rFonts w:cs="Tahoma"/>
                <w:szCs w:val="18"/>
              </w:rPr>
              <w:t>Certificación que acredite conocimiento en Responsabilidad por la Función Pública (Indispensable).</w:t>
            </w:r>
            <w:r w:rsidR="0008501B" w:rsidRPr="00FB4C6C">
              <w:rPr>
                <w:rFonts w:ascii="Arial" w:hAnsi="Arial" w:cs="Arial"/>
                <w:bCs/>
                <w:lang w:val="es-BO" w:eastAsia="es-BO"/>
              </w:rPr>
              <w:t xml:space="preserve"> </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011A8" w:rsidRDefault="002A509F" w:rsidP="00716AAB">
            <w:pPr>
              <w:spacing w:line="200" w:lineRule="exact"/>
              <w:jc w:val="center"/>
              <w:rPr>
                <w:rFonts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7263B6">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27C3EDD6" w:rsidR="00FF68EE" w:rsidRPr="0023789E" w:rsidRDefault="00FB4C6C" w:rsidP="00DA25E1">
            <w:pPr>
              <w:spacing w:line="200" w:lineRule="exact"/>
              <w:rPr>
                <w:rFonts w:cs="Arial"/>
                <w:szCs w:val="18"/>
                <w:lang w:val="es-BO"/>
              </w:rPr>
            </w:pPr>
            <w:r>
              <w:rPr>
                <w:rFonts w:cs="Arial"/>
                <w:szCs w:val="18"/>
                <w:lang w:val="es-BO"/>
              </w:rPr>
              <w:t xml:space="preserve">• </w:t>
            </w:r>
            <w:r w:rsidRPr="00FB4C6C">
              <w:rPr>
                <w:rFonts w:cs="Arial"/>
                <w:szCs w:val="18"/>
                <w:lang w:val="es-BO"/>
              </w:rPr>
              <w:t>Experiencia profesional mínima de cuatro (4) años en instituciones y/o empresas públicas o privadas, plazo computado a partir de la fecha de emisión del Título en Provisión Nacional</w:t>
            </w:r>
            <w:r w:rsidR="00DA25E1" w:rsidRPr="00DA25E1">
              <w:rPr>
                <w:rFonts w:cs="Arial"/>
                <w:szCs w:val="18"/>
                <w:lang w:val="es-BO"/>
              </w:rPr>
              <w:t>.</w:t>
            </w:r>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D011A8" w:rsidRDefault="002A509F" w:rsidP="00716AAB">
            <w:pPr>
              <w:spacing w:line="200" w:lineRule="exact"/>
              <w:jc w:val="center"/>
              <w:rPr>
                <w:rFonts w:cs="Arial"/>
                <w:b/>
                <w:szCs w:val="18"/>
                <w:lang w:val="es-BO"/>
              </w:rPr>
            </w:pPr>
          </w:p>
        </w:tc>
      </w:tr>
      <w:tr w:rsidR="00D011A8" w:rsidRPr="00D011A8" w14:paraId="71FD19FB" w14:textId="77777777" w:rsidTr="002A509F">
        <w:tc>
          <w:tcPr>
            <w:tcW w:w="2878" w:type="dxa"/>
            <w:tcBorders>
              <w:right w:val="single" w:sz="4" w:space="0" w:color="auto"/>
            </w:tcBorders>
            <w:vAlign w:val="center"/>
          </w:tcPr>
          <w:p w14:paraId="73F47FA5" w14:textId="77777777" w:rsidR="002A509F" w:rsidRPr="00D011A8" w:rsidRDefault="002A509F" w:rsidP="007263B6">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00AE29E9" w:rsidR="002A509F" w:rsidRPr="00E23E79" w:rsidRDefault="00FB4C6C" w:rsidP="0023789E">
            <w:pPr>
              <w:spacing w:line="200" w:lineRule="exact"/>
              <w:rPr>
                <w:rFonts w:cs="Arial"/>
                <w:szCs w:val="18"/>
                <w:lang w:val="es-BO"/>
              </w:rPr>
            </w:pPr>
            <w:r>
              <w:rPr>
                <w:rFonts w:cs="Arial"/>
                <w:szCs w:val="18"/>
                <w:lang w:val="es-BO"/>
              </w:rPr>
              <w:t xml:space="preserve">• </w:t>
            </w:r>
            <w:r w:rsidRPr="00FB4C6C">
              <w:rPr>
                <w:rFonts w:cs="Arial"/>
                <w:szCs w:val="18"/>
                <w:lang w:val="es-BO"/>
              </w:rPr>
              <w:t>Experiencia profesional mínima de dos (2) años de trabajo en el Área de Activos Fijos en el Sector Público</w:t>
            </w:r>
            <w:r w:rsidR="00A32BE7" w:rsidRPr="00A32BE7">
              <w:rPr>
                <w:rFonts w:cs="Arial"/>
                <w:szCs w:val="18"/>
                <w:lang w:val="es-BO"/>
              </w:rPr>
              <w:t>.</w:t>
            </w:r>
          </w:p>
        </w:tc>
        <w:tc>
          <w:tcPr>
            <w:tcW w:w="284" w:type="dxa"/>
            <w:tcBorders>
              <w:left w:val="single" w:sz="4" w:space="0" w:color="auto"/>
            </w:tcBorders>
          </w:tcPr>
          <w:p w14:paraId="5EE428C6" w14:textId="77777777" w:rsidR="002A509F" w:rsidRPr="00D011A8" w:rsidRDefault="002A509F"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91239F" w:rsidRPr="00D011A8" w14:paraId="266AFDF5" w14:textId="77777777" w:rsidTr="00B47D4D">
        <w:trPr>
          <w:trHeight w:val="300"/>
        </w:trPr>
        <w:tc>
          <w:tcPr>
            <w:tcW w:w="984" w:type="dxa"/>
            <w:shd w:val="clear" w:color="000000" w:fill="FFFFFF"/>
            <w:vAlign w:val="bottom"/>
          </w:tcPr>
          <w:p w14:paraId="29928C9A" w14:textId="77777777" w:rsidR="0091239F" w:rsidRPr="00D011A8" w:rsidRDefault="0091239F" w:rsidP="0042344A">
            <w:pPr>
              <w:jc w:val="center"/>
              <w:rPr>
                <w:rFonts w:ascii="Arial" w:hAnsi="Arial" w:cs="Arial"/>
                <w:szCs w:val="18"/>
                <w:lang w:val="es-BO" w:eastAsia="es-BO"/>
              </w:rPr>
            </w:pPr>
          </w:p>
        </w:tc>
        <w:tc>
          <w:tcPr>
            <w:tcW w:w="2626" w:type="dxa"/>
            <w:shd w:val="clear" w:color="000000" w:fill="FFFFFF"/>
            <w:vAlign w:val="bottom"/>
          </w:tcPr>
          <w:p w14:paraId="7628AF08" w14:textId="77777777" w:rsidR="0091239F" w:rsidRPr="00D011A8" w:rsidRDefault="0091239F" w:rsidP="0042344A">
            <w:pPr>
              <w:jc w:val="center"/>
              <w:rPr>
                <w:rFonts w:ascii="Arial" w:hAnsi="Arial" w:cs="Arial"/>
                <w:b/>
                <w:bCs/>
                <w:lang w:val="es-BO" w:eastAsia="es-BO"/>
              </w:rPr>
            </w:pPr>
          </w:p>
        </w:tc>
        <w:tc>
          <w:tcPr>
            <w:tcW w:w="2080" w:type="dxa"/>
            <w:shd w:val="clear" w:color="000000" w:fill="FFFFFF"/>
            <w:vAlign w:val="bottom"/>
          </w:tcPr>
          <w:p w14:paraId="11CFC3DD" w14:textId="77777777" w:rsidR="0091239F" w:rsidRPr="00D011A8" w:rsidRDefault="0091239F" w:rsidP="0042344A">
            <w:pPr>
              <w:jc w:val="center"/>
              <w:rPr>
                <w:rFonts w:ascii="Arial" w:hAnsi="Arial" w:cs="Arial"/>
                <w:b/>
                <w:bCs/>
                <w:lang w:val="es-BO" w:eastAsia="es-BO"/>
              </w:rPr>
            </w:pPr>
          </w:p>
        </w:tc>
        <w:tc>
          <w:tcPr>
            <w:tcW w:w="1480" w:type="dxa"/>
            <w:shd w:val="clear" w:color="000000" w:fill="FFFFFF"/>
            <w:vAlign w:val="bottom"/>
          </w:tcPr>
          <w:p w14:paraId="6A99B5CC" w14:textId="77777777" w:rsidR="0091239F" w:rsidRPr="00D011A8" w:rsidRDefault="0091239F" w:rsidP="0042344A">
            <w:pPr>
              <w:jc w:val="center"/>
              <w:rPr>
                <w:rFonts w:ascii="Arial" w:hAnsi="Arial" w:cs="Arial"/>
                <w:b/>
                <w:bCs/>
                <w:lang w:val="es-BO" w:eastAsia="es-BO"/>
              </w:rPr>
            </w:pPr>
          </w:p>
        </w:tc>
        <w:tc>
          <w:tcPr>
            <w:tcW w:w="2320" w:type="dxa"/>
            <w:shd w:val="clear" w:color="000000" w:fill="FFFFFF"/>
            <w:vAlign w:val="bottom"/>
          </w:tcPr>
          <w:p w14:paraId="25E03C03" w14:textId="77777777" w:rsidR="0091239F" w:rsidRPr="00D011A8" w:rsidRDefault="0091239F" w:rsidP="0042344A">
            <w:pPr>
              <w:jc w:val="center"/>
              <w:rPr>
                <w:rFonts w:ascii="Arial" w:hAnsi="Arial" w:cs="Arial"/>
                <w:b/>
                <w:bCs/>
                <w:lang w:val="es-BO" w:eastAsia="es-BO"/>
              </w:rPr>
            </w:pP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322004FB" w14:textId="116BED20" w:rsidR="004C09AC" w:rsidRDefault="002E7FB5" w:rsidP="002E7FB5">
            <w:pPr>
              <w:jc w:val="center"/>
              <w:rPr>
                <w:rFonts w:cs="Calibri"/>
                <w:szCs w:val="22"/>
                <w:lang w:eastAsia="es-BO"/>
              </w:rPr>
            </w:pPr>
            <w:r w:rsidRPr="003076A3">
              <w:rPr>
                <w:rFonts w:cs="Calibri"/>
                <w:szCs w:val="22"/>
                <w:lang w:eastAsia="es-BO"/>
              </w:rPr>
              <w:t>Cargo:</w:t>
            </w:r>
          </w:p>
          <w:p w14:paraId="7474933A" w14:textId="77777777" w:rsidR="004C09AC" w:rsidRDefault="004C09AC" w:rsidP="002E7FB5">
            <w:pPr>
              <w:jc w:val="center"/>
              <w:rPr>
                <w:rFonts w:cs="Calibri"/>
                <w:szCs w:val="22"/>
                <w:lang w:eastAsia="es-BO"/>
              </w:rPr>
            </w:pPr>
          </w:p>
          <w:p w14:paraId="5E6C4893" w14:textId="70E6FA99" w:rsidR="002E7FB5" w:rsidRPr="003076A3" w:rsidRDefault="002E7FB5" w:rsidP="002E7FB5">
            <w:pPr>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7B290D0F" w14:textId="693919B9" w:rsidR="002E7FB5" w:rsidRDefault="002E7FB5" w:rsidP="002E7FB5">
            <w:pPr>
              <w:jc w:val="center"/>
              <w:rPr>
                <w:rFonts w:cs="Calibri"/>
                <w:szCs w:val="22"/>
                <w:lang w:eastAsia="es-BO"/>
              </w:rPr>
            </w:pPr>
            <w:r>
              <w:rPr>
                <w:rFonts w:cs="Calibri"/>
                <w:szCs w:val="22"/>
                <w:lang w:eastAsia="es-BO"/>
              </w:rPr>
              <w:lastRenderedPageBreak/>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p>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lastRenderedPageBreak/>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1C0042CA" w14:textId="77777777" w:rsidR="007F3F61" w:rsidRDefault="007F3F61" w:rsidP="007F3F61">
            <w:pPr>
              <w:jc w:val="center"/>
              <w:rPr>
                <w:rFonts w:cs="Calibri"/>
                <w:szCs w:val="22"/>
                <w:lang w:eastAsia="es-BO"/>
              </w:rPr>
            </w:pPr>
            <w:r w:rsidRPr="003076A3">
              <w:rPr>
                <w:rFonts w:cs="Calibri"/>
                <w:szCs w:val="22"/>
                <w:lang w:eastAsia="es-BO"/>
              </w:rPr>
              <w:t>Cargo:</w:t>
            </w:r>
          </w:p>
          <w:p w14:paraId="510F0A3C" w14:textId="77777777" w:rsidR="007F3F61" w:rsidRPr="003076A3" w:rsidRDefault="007F3F61" w:rsidP="007F3F61">
            <w:pPr>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23F4C0A2" w14:textId="67D2B57E" w:rsidR="007A2DD1" w:rsidRPr="007F3F61" w:rsidRDefault="007F3F61" w:rsidP="007F3F61">
            <w:pPr>
              <w:jc w:val="center"/>
              <w:rPr>
                <w:rFonts w:cs="Calibri"/>
                <w:szCs w:val="22"/>
                <w:lang w:eastAsia="es-BO"/>
              </w:rPr>
            </w:pPr>
            <w:r>
              <w:rPr>
                <w:rFonts w:cs="Calibri"/>
                <w:szCs w:val="22"/>
                <w:lang w:eastAsia="es-BO"/>
              </w:rPr>
              <w:t xml:space="preserve">Hasta: ( / /  </w:t>
            </w:r>
            <w:r w:rsidRPr="003076A3">
              <w:rPr>
                <w:rFonts w:cs="Calibri"/>
                <w:szCs w:val="22"/>
                <w:lang w:eastAsia="es-BO"/>
              </w:rPr>
              <w:t>)</w:t>
            </w:r>
            <w:r w:rsidR="007A2DD1"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52B10164" w14:textId="77777777" w:rsidR="002C33C6" w:rsidRDefault="002C33C6" w:rsidP="002C33C6">
            <w:pPr>
              <w:jc w:val="center"/>
              <w:rPr>
                <w:rFonts w:cs="Calibri"/>
                <w:szCs w:val="22"/>
                <w:lang w:eastAsia="es-BO"/>
              </w:rPr>
            </w:pPr>
            <w:r w:rsidRPr="003076A3">
              <w:rPr>
                <w:rFonts w:cs="Calibri"/>
                <w:szCs w:val="22"/>
                <w:lang w:eastAsia="es-BO"/>
              </w:rPr>
              <w:t>Cargo:</w:t>
            </w:r>
          </w:p>
          <w:p w14:paraId="6B8F3111" w14:textId="77777777" w:rsidR="002C33C6" w:rsidRPr="003076A3" w:rsidRDefault="002C33C6" w:rsidP="002C33C6">
            <w:pPr>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33CC2959" w14:textId="6F5A4DE9" w:rsidR="007A2DD1" w:rsidRPr="00D011A8" w:rsidRDefault="002C33C6" w:rsidP="002C33C6">
            <w:pPr>
              <w:jc w:val="center"/>
              <w:rPr>
                <w:rFonts w:ascii="Arial" w:hAnsi="Arial" w:cs="Arial"/>
                <w:szCs w:val="18"/>
                <w:lang w:val="es-BO" w:eastAsia="es-BO"/>
              </w:rPr>
            </w:pPr>
            <w:r>
              <w:rPr>
                <w:rFonts w:cs="Calibri"/>
                <w:szCs w:val="22"/>
                <w:lang w:eastAsia="es-BO"/>
              </w:rPr>
              <w:t xml:space="preserve">Hasta: ( / /  </w:t>
            </w:r>
            <w:r w:rsidRPr="003076A3">
              <w:rPr>
                <w:rFonts w:cs="Calibri"/>
                <w:szCs w:val="22"/>
                <w:lang w:eastAsia="es-BO"/>
              </w:rPr>
              <w:t>)</w:t>
            </w:r>
            <w:r w:rsidRPr="00D011A8">
              <w:rPr>
                <w:rFonts w:ascii="Calibri" w:hAnsi="Calibri" w:cs="Calibri"/>
                <w:szCs w:val="22"/>
                <w:lang w:val="es-BO" w:eastAsia="es-BO"/>
              </w:rPr>
              <w:t> </w:t>
            </w:r>
            <w:r w:rsidR="007A2DD1"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766BE3D8" w14:textId="77777777" w:rsidR="002C33C6" w:rsidRDefault="002C33C6" w:rsidP="002C33C6">
            <w:pPr>
              <w:jc w:val="center"/>
              <w:rPr>
                <w:rFonts w:cs="Calibri"/>
                <w:szCs w:val="22"/>
                <w:lang w:eastAsia="es-BO"/>
              </w:rPr>
            </w:pPr>
            <w:r w:rsidRPr="003076A3">
              <w:rPr>
                <w:rFonts w:cs="Calibri"/>
                <w:szCs w:val="22"/>
                <w:lang w:eastAsia="es-BO"/>
              </w:rPr>
              <w:t>Cargo:</w:t>
            </w:r>
          </w:p>
          <w:p w14:paraId="2410CD95" w14:textId="77777777" w:rsidR="002C33C6" w:rsidRPr="003076A3" w:rsidRDefault="002C33C6" w:rsidP="002C33C6">
            <w:pPr>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40664AB0" w14:textId="2F2F6847" w:rsidR="007A2DD1" w:rsidRPr="00D011A8" w:rsidRDefault="002C33C6" w:rsidP="000E6ABD">
            <w:pPr>
              <w:jc w:val="center"/>
              <w:rPr>
                <w:rFonts w:ascii="Arial" w:hAnsi="Arial" w:cs="Arial"/>
                <w:szCs w:val="18"/>
                <w:lang w:val="es-BO" w:eastAsia="es-BO"/>
              </w:rPr>
            </w:pPr>
            <w:r>
              <w:rPr>
                <w:rFonts w:cs="Calibri"/>
                <w:szCs w:val="22"/>
                <w:lang w:eastAsia="es-BO"/>
              </w:rPr>
              <w:t xml:space="preserve">Hasta: ( / /  </w:t>
            </w:r>
            <w:r w:rsidRPr="003076A3">
              <w:rPr>
                <w:rFonts w:cs="Calibri"/>
                <w:szCs w:val="22"/>
                <w:lang w:eastAsia="es-BO"/>
              </w:rPr>
              <w:t>)</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34FDEABA" w14:textId="77777777" w:rsidR="00B870AC" w:rsidRDefault="00496963" w:rsidP="00716AAB">
      <w:pPr>
        <w:spacing w:line="200" w:lineRule="exact"/>
        <w:jc w:val="center"/>
        <w:rPr>
          <w:rFonts w:cs="Arial"/>
          <w:b/>
          <w:szCs w:val="18"/>
          <w:lang w:val="es-BO"/>
        </w:rPr>
      </w:pPr>
      <w:r w:rsidRPr="00D011A8">
        <w:rPr>
          <w:rFonts w:cs="Arial"/>
          <w:b/>
          <w:szCs w:val="18"/>
          <w:lang w:val="es-BO"/>
        </w:rPr>
        <w:t>CONDICIONES ADICIONALES</w:t>
      </w:r>
    </w:p>
    <w:p w14:paraId="04A8CF93" w14:textId="5050B7A9" w:rsidR="00496963" w:rsidRDefault="003C5652" w:rsidP="00716AAB">
      <w:pPr>
        <w:spacing w:line="200" w:lineRule="exact"/>
        <w:jc w:val="center"/>
        <w:rPr>
          <w:rFonts w:cs="Arial"/>
          <w:b/>
          <w:szCs w:val="18"/>
        </w:rPr>
      </w:pPr>
      <w:r w:rsidRPr="003C5652">
        <w:rPr>
          <w:rFonts w:cs="Arial"/>
          <w:b/>
          <w:szCs w:val="18"/>
        </w:rPr>
        <w:t>PROFESIONAL JUNIOR – UADM 3</w:t>
      </w:r>
    </w:p>
    <w:p w14:paraId="43A2B366" w14:textId="77777777" w:rsidR="003C5652" w:rsidRPr="00D011A8" w:rsidRDefault="003C5652" w:rsidP="00716AAB">
      <w:pPr>
        <w:spacing w:line="200" w:lineRule="exact"/>
        <w:jc w:val="center"/>
        <w:rPr>
          <w:rFonts w:cs="Arial"/>
          <w:b/>
          <w:szCs w:val="18"/>
          <w:lang w:val="es-BO"/>
        </w:rPr>
      </w:pPr>
    </w:p>
    <w:tbl>
      <w:tblPr>
        <w:tblW w:w="978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4243"/>
        <w:gridCol w:w="15"/>
        <w:gridCol w:w="1970"/>
        <w:gridCol w:w="15"/>
        <w:gridCol w:w="2962"/>
        <w:gridCol w:w="15"/>
      </w:tblGrid>
      <w:tr w:rsidR="00D011A8" w:rsidRPr="00D011A8" w14:paraId="059F5723" w14:textId="77777777" w:rsidTr="00B870AC">
        <w:trPr>
          <w:tblHeader/>
        </w:trPr>
        <w:tc>
          <w:tcPr>
            <w:tcW w:w="6805"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77"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B870AC">
        <w:trPr>
          <w:trHeight w:val="895"/>
        </w:trPr>
        <w:tc>
          <w:tcPr>
            <w:tcW w:w="562"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4258"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85"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D011A8">
              <w:rPr>
                <w:rFonts w:cs="Arial"/>
                <w:b/>
                <w:lang w:val="es-BO"/>
              </w:rPr>
              <w:t>Condiciones Adicionales  Propuestas (***)</w:t>
            </w:r>
          </w:p>
        </w:tc>
      </w:tr>
      <w:tr w:rsidR="003C5652" w:rsidRPr="00D011A8" w14:paraId="6CB60459" w14:textId="77777777" w:rsidTr="00667F61">
        <w:tc>
          <w:tcPr>
            <w:tcW w:w="562" w:type="dxa"/>
          </w:tcPr>
          <w:p w14:paraId="7FCBB024" w14:textId="6FBF84E3" w:rsidR="003C5652" w:rsidRPr="00D011A8" w:rsidRDefault="003C5652" w:rsidP="003C5652">
            <w:pPr>
              <w:jc w:val="center"/>
              <w:rPr>
                <w:rFonts w:cs="Arial"/>
                <w:lang w:val="es-BO"/>
              </w:rPr>
            </w:pPr>
            <w:r w:rsidRPr="00D011A8">
              <w:rPr>
                <w:rFonts w:cs="Arial"/>
                <w:lang w:val="es-BO"/>
              </w:rPr>
              <w:t>1</w:t>
            </w:r>
          </w:p>
        </w:tc>
        <w:tc>
          <w:tcPr>
            <w:tcW w:w="4258" w:type="dxa"/>
            <w:gridSpan w:val="2"/>
          </w:tcPr>
          <w:p w14:paraId="44315F19" w14:textId="2159E8B6" w:rsidR="003C5652" w:rsidRPr="00D011A8" w:rsidRDefault="003C5652" w:rsidP="003C5652">
            <w:pPr>
              <w:rPr>
                <w:rFonts w:cs="Arial"/>
                <w:lang w:val="es-BO"/>
              </w:rPr>
            </w:pPr>
            <w:r w:rsidRPr="00A938AF">
              <w:rPr>
                <w:rFonts w:cs="Tahoma"/>
                <w:szCs w:val="18"/>
              </w:rPr>
              <w:t>Certificado que acredite conocimiento en Políticas Públicas</w:t>
            </w:r>
          </w:p>
        </w:tc>
        <w:tc>
          <w:tcPr>
            <w:tcW w:w="1985" w:type="dxa"/>
            <w:gridSpan w:val="2"/>
          </w:tcPr>
          <w:p w14:paraId="351A0C0A" w14:textId="1013AF2B" w:rsidR="003C5652" w:rsidRPr="00D011A8" w:rsidRDefault="003C5652" w:rsidP="003C5652">
            <w:pPr>
              <w:jc w:val="center"/>
              <w:rPr>
                <w:rFonts w:cs="Arial"/>
                <w:lang w:val="es-BO"/>
              </w:rPr>
            </w:pPr>
            <w:r>
              <w:rPr>
                <w:rFonts w:cs="Arial"/>
                <w:lang w:val="es-BO"/>
              </w:rPr>
              <w:t>5</w:t>
            </w:r>
          </w:p>
        </w:tc>
        <w:tc>
          <w:tcPr>
            <w:tcW w:w="2977" w:type="dxa"/>
            <w:gridSpan w:val="2"/>
          </w:tcPr>
          <w:p w14:paraId="434C99D3" w14:textId="77777777" w:rsidR="003C5652" w:rsidRPr="00D011A8" w:rsidRDefault="003C5652" w:rsidP="003C5652">
            <w:pPr>
              <w:rPr>
                <w:rFonts w:cs="Arial"/>
                <w:lang w:val="es-BO"/>
              </w:rPr>
            </w:pPr>
          </w:p>
        </w:tc>
      </w:tr>
      <w:tr w:rsidR="003C5652" w:rsidRPr="00D011A8" w14:paraId="5CB71811" w14:textId="77777777" w:rsidTr="00667F61">
        <w:tc>
          <w:tcPr>
            <w:tcW w:w="562" w:type="dxa"/>
          </w:tcPr>
          <w:p w14:paraId="1DD1BC3A" w14:textId="037A8E1E" w:rsidR="003C5652" w:rsidRPr="00D011A8" w:rsidRDefault="003C5652" w:rsidP="003C5652">
            <w:pPr>
              <w:jc w:val="center"/>
              <w:rPr>
                <w:rFonts w:cs="Arial"/>
                <w:lang w:val="es-BO"/>
              </w:rPr>
            </w:pPr>
            <w:r w:rsidRPr="00D011A8">
              <w:rPr>
                <w:rFonts w:cs="Arial"/>
                <w:lang w:val="es-BO"/>
              </w:rPr>
              <w:t>2</w:t>
            </w:r>
          </w:p>
        </w:tc>
        <w:tc>
          <w:tcPr>
            <w:tcW w:w="4258" w:type="dxa"/>
            <w:gridSpan w:val="2"/>
          </w:tcPr>
          <w:p w14:paraId="122EB425" w14:textId="0FAAC2FC" w:rsidR="003C5652" w:rsidRPr="00D011A8" w:rsidRDefault="003C5652" w:rsidP="003C5652">
            <w:pPr>
              <w:rPr>
                <w:rFonts w:cs="Arial"/>
                <w:lang w:val="es-BO"/>
              </w:rPr>
            </w:pPr>
            <w:r w:rsidRPr="00354AB6">
              <w:rPr>
                <w:rFonts w:cs="Tahoma"/>
                <w:szCs w:val="18"/>
              </w:rPr>
              <w:t>Certificación que acredite conocimiento en Gestión de Archivos</w:t>
            </w:r>
          </w:p>
        </w:tc>
        <w:tc>
          <w:tcPr>
            <w:tcW w:w="1985" w:type="dxa"/>
            <w:gridSpan w:val="2"/>
          </w:tcPr>
          <w:p w14:paraId="24C1B653" w14:textId="14ACF820" w:rsidR="003C5652" w:rsidRPr="00D011A8" w:rsidRDefault="003C5652" w:rsidP="003C5652">
            <w:pPr>
              <w:jc w:val="center"/>
              <w:rPr>
                <w:rFonts w:cs="Arial"/>
                <w:lang w:val="es-BO"/>
              </w:rPr>
            </w:pPr>
            <w:r>
              <w:rPr>
                <w:rFonts w:cs="Arial"/>
                <w:lang w:val="es-BO"/>
              </w:rPr>
              <w:t>5</w:t>
            </w:r>
          </w:p>
        </w:tc>
        <w:tc>
          <w:tcPr>
            <w:tcW w:w="2977" w:type="dxa"/>
            <w:gridSpan w:val="2"/>
          </w:tcPr>
          <w:p w14:paraId="367C618C" w14:textId="77777777" w:rsidR="003C5652" w:rsidRPr="00D011A8" w:rsidRDefault="003C5652" w:rsidP="003C5652">
            <w:pPr>
              <w:rPr>
                <w:rFonts w:cs="Arial"/>
                <w:lang w:val="es-BO"/>
              </w:rPr>
            </w:pPr>
          </w:p>
        </w:tc>
      </w:tr>
      <w:tr w:rsidR="003C5652" w:rsidRPr="00D011A8" w14:paraId="0501D68D" w14:textId="77777777" w:rsidTr="00667F61">
        <w:tc>
          <w:tcPr>
            <w:tcW w:w="562" w:type="dxa"/>
          </w:tcPr>
          <w:p w14:paraId="772326B4" w14:textId="0023F282" w:rsidR="003C5652" w:rsidRPr="00D011A8" w:rsidRDefault="003C5652" w:rsidP="003C5652">
            <w:pPr>
              <w:jc w:val="center"/>
              <w:rPr>
                <w:rFonts w:cs="Arial"/>
                <w:lang w:val="es-BO"/>
              </w:rPr>
            </w:pPr>
            <w:r w:rsidRPr="00D011A8">
              <w:rPr>
                <w:rFonts w:cs="Arial"/>
                <w:lang w:val="es-BO"/>
              </w:rPr>
              <w:t>3</w:t>
            </w:r>
          </w:p>
        </w:tc>
        <w:tc>
          <w:tcPr>
            <w:tcW w:w="4258" w:type="dxa"/>
            <w:gridSpan w:val="2"/>
          </w:tcPr>
          <w:p w14:paraId="1A90C220" w14:textId="72588E80" w:rsidR="003C5652" w:rsidRPr="00D011A8" w:rsidRDefault="003C5652" w:rsidP="003C5652">
            <w:pPr>
              <w:rPr>
                <w:rFonts w:cs="Arial"/>
                <w:lang w:val="es-BO"/>
              </w:rPr>
            </w:pPr>
            <w:r w:rsidRPr="00354AB6">
              <w:rPr>
                <w:rFonts w:cs="Tahoma"/>
                <w:szCs w:val="18"/>
              </w:rPr>
              <w:t>Certificación que acredite conocimiento en Revaluó de activos fijos</w:t>
            </w:r>
          </w:p>
        </w:tc>
        <w:tc>
          <w:tcPr>
            <w:tcW w:w="1985" w:type="dxa"/>
            <w:gridSpan w:val="2"/>
          </w:tcPr>
          <w:p w14:paraId="3E740D7B" w14:textId="52EDEE78" w:rsidR="003C5652" w:rsidRPr="00D011A8" w:rsidRDefault="003C5652" w:rsidP="003C5652">
            <w:pPr>
              <w:jc w:val="center"/>
              <w:rPr>
                <w:rFonts w:cs="Arial"/>
                <w:lang w:val="es-BO"/>
              </w:rPr>
            </w:pPr>
            <w:r>
              <w:rPr>
                <w:rFonts w:cs="Arial"/>
                <w:lang w:val="es-BO"/>
              </w:rPr>
              <w:t>5</w:t>
            </w:r>
          </w:p>
        </w:tc>
        <w:tc>
          <w:tcPr>
            <w:tcW w:w="2977" w:type="dxa"/>
            <w:gridSpan w:val="2"/>
          </w:tcPr>
          <w:p w14:paraId="053608F2" w14:textId="77777777" w:rsidR="003C5652" w:rsidRPr="00D011A8" w:rsidRDefault="003C5652" w:rsidP="003C5652">
            <w:pPr>
              <w:rPr>
                <w:rFonts w:cs="Arial"/>
                <w:lang w:val="es-BO"/>
              </w:rPr>
            </w:pPr>
          </w:p>
        </w:tc>
      </w:tr>
      <w:tr w:rsidR="003C5652" w:rsidRPr="00D011A8" w14:paraId="3B001D5D" w14:textId="77777777" w:rsidTr="00667F61">
        <w:tc>
          <w:tcPr>
            <w:tcW w:w="562" w:type="dxa"/>
          </w:tcPr>
          <w:p w14:paraId="3290A043" w14:textId="634072CB" w:rsidR="003C5652" w:rsidRPr="00D011A8" w:rsidRDefault="003C5652" w:rsidP="003C5652">
            <w:pPr>
              <w:jc w:val="center"/>
              <w:rPr>
                <w:rFonts w:cs="Arial"/>
                <w:lang w:val="es-BO"/>
              </w:rPr>
            </w:pPr>
            <w:r w:rsidRPr="00D011A8">
              <w:rPr>
                <w:rFonts w:cs="Arial"/>
                <w:lang w:val="es-BO"/>
              </w:rPr>
              <w:t>4</w:t>
            </w:r>
          </w:p>
        </w:tc>
        <w:tc>
          <w:tcPr>
            <w:tcW w:w="4258" w:type="dxa"/>
            <w:gridSpan w:val="2"/>
          </w:tcPr>
          <w:p w14:paraId="7160F74A" w14:textId="773E6F41" w:rsidR="003C5652" w:rsidRPr="00D011A8" w:rsidRDefault="003C5652" w:rsidP="003C5652">
            <w:pPr>
              <w:rPr>
                <w:rFonts w:cs="Arial"/>
                <w:lang w:val="es-BO"/>
              </w:rPr>
            </w:pPr>
            <w:r w:rsidRPr="00A938AF">
              <w:rPr>
                <w:rFonts w:cs="Tahoma"/>
                <w:szCs w:val="18"/>
              </w:rPr>
              <w:t>Certificación que acredite conocimientos computacionales: Word, Excel</w:t>
            </w:r>
            <w:r>
              <w:rPr>
                <w:rFonts w:cs="Tahoma"/>
                <w:szCs w:val="18"/>
              </w:rPr>
              <w:t>, etc.</w:t>
            </w:r>
          </w:p>
        </w:tc>
        <w:tc>
          <w:tcPr>
            <w:tcW w:w="1985" w:type="dxa"/>
            <w:gridSpan w:val="2"/>
          </w:tcPr>
          <w:p w14:paraId="2FFBC0A1" w14:textId="5A2A6278" w:rsidR="003C5652" w:rsidRPr="00D011A8" w:rsidRDefault="003C5652" w:rsidP="003C5652">
            <w:pPr>
              <w:jc w:val="center"/>
              <w:rPr>
                <w:rFonts w:cs="Arial"/>
                <w:lang w:val="es-BO"/>
              </w:rPr>
            </w:pPr>
            <w:r>
              <w:rPr>
                <w:rFonts w:cs="Arial"/>
                <w:lang w:val="es-BO"/>
              </w:rPr>
              <w:t>5</w:t>
            </w:r>
          </w:p>
        </w:tc>
        <w:tc>
          <w:tcPr>
            <w:tcW w:w="2977" w:type="dxa"/>
            <w:gridSpan w:val="2"/>
          </w:tcPr>
          <w:p w14:paraId="6819A5F2" w14:textId="77777777" w:rsidR="003C5652" w:rsidRPr="00D011A8" w:rsidRDefault="003C5652" w:rsidP="003C5652">
            <w:pPr>
              <w:rPr>
                <w:rFonts w:cs="Arial"/>
                <w:lang w:val="es-BO"/>
              </w:rPr>
            </w:pPr>
          </w:p>
        </w:tc>
      </w:tr>
      <w:tr w:rsidR="003C5652" w:rsidRPr="00D011A8" w14:paraId="3555304F" w14:textId="77777777" w:rsidTr="00667F61">
        <w:tc>
          <w:tcPr>
            <w:tcW w:w="562" w:type="dxa"/>
          </w:tcPr>
          <w:p w14:paraId="0E735A92" w14:textId="3E86D05D" w:rsidR="003C5652" w:rsidRPr="00D011A8" w:rsidRDefault="003C5652" w:rsidP="003C5652">
            <w:pPr>
              <w:jc w:val="center"/>
              <w:rPr>
                <w:rFonts w:cs="Arial"/>
                <w:lang w:val="es-BO"/>
              </w:rPr>
            </w:pPr>
            <w:r>
              <w:rPr>
                <w:rFonts w:cs="Arial"/>
                <w:lang w:val="es-BO"/>
              </w:rPr>
              <w:t>5</w:t>
            </w:r>
          </w:p>
        </w:tc>
        <w:tc>
          <w:tcPr>
            <w:tcW w:w="4258" w:type="dxa"/>
            <w:gridSpan w:val="2"/>
          </w:tcPr>
          <w:p w14:paraId="7A664816" w14:textId="3E35F441" w:rsidR="003C5652" w:rsidRPr="00D011A8" w:rsidRDefault="003C5652" w:rsidP="003C5652">
            <w:pPr>
              <w:rPr>
                <w:rFonts w:cs="Arial"/>
                <w:lang w:val="es-BO"/>
              </w:rPr>
            </w:pPr>
            <w:r>
              <w:rPr>
                <w:rFonts w:cs="Arial"/>
              </w:rPr>
              <w:t>Por cada semestre adicional a la experiencia especifica mínima requerida, se asignarán 5 puntos hasta un máximo de 15</w:t>
            </w:r>
          </w:p>
        </w:tc>
        <w:tc>
          <w:tcPr>
            <w:tcW w:w="1985" w:type="dxa"/>
            <w:gridSpan w:val="2"/>
          </w:tcPr>
          <w:p w14:paraId="40E864E9" w14:textId="03C25F66" w:rsidR="003C5652" w:rsidRPr="00D011A8" w:rsidRDefault="003C5652" w:rsidP="003C5652">
            <w:pPr>
              <w:jc w:val="center"/>
              <w:rPr>
                <w:rFonts w:cs="Arial"/>
                <w:lang w:val="es-BO"/>
              </w:rPr>
            </w:pPr>
            <w:r>
              <w:rPr>
                <w:rFonts w:cs="Arial"/>
                <w:lang w:val="es-BO"/>
              </w:rPr>
              <w:t>15</w:t>
            </w:r>
          </w:p>
        </w:tc>
        <w:tc>
          <w:tcPr>
            <w:tcW w:w="2977" w:type="dxa"/>
            <w:gridSpan w:val="2"/>
          </w:tcPr>
          <w:p w14:paraId="2E740E4B" w14:textId="77777777" w:rsidR="003C5652" w:rsidRPr="00D011A8" w:rsidRDefault="003C5652" w:rsidP="003C5652">
            <w:pPr>
              <w:rPr>
                <w:rFonts w:cs="Arial"/>
                <w:lang w:val="es-BO"/>
              </w:rPr>
            </w:pPr>
          </w:p>
        </w:tc>
      </w:tr>
      <w:tr w:rsidR="00311A7A" w:rsidRPr="004B26AD" w14:paraId="6A970DCC" w14:textId="77777777" w:rsidTr="00B870AC">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trPr>
        <w:tc>
          <w:tcPr>
            <w:tcW w:w="4805" w:type="dxa"/>
            <w:gridSpan w:val="2"/>
            <w:shd w:val="clear" w:color="auto" w:fill="B8CCE4" w:themeFill="accent1" w:themeFillTint="66"/>
            <w:vAlign w:val="center"/>
          </w:tcPr>
          <w:p w14:paraId="5BE47971" w14:textId="77777777" w:rsidR="00311A7A" w:rsidRPr="004B26AD" w:rsidRDefault="00311A7A" w:rsidP="00E5505B">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6713C83A" w14:textId="77777777" w:rsidR="00311A7A" w:rsidRPr="004B26AD" w:rsidRDefault="00311A7A" w:rsidP="00E5505B">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77" w:type="dxa"/>
            <w:gridSpan w:val="2"/>
            <w:shd w:val="clear" w:color="auto" w:fill="DBE5F1" w:themeFill="accent1" w:themeFillTint="33"/>
            <w:vAlign w:val="center"/>
          </w:tcPr>
          <w:p w14:paraId="7CF553A6" w14:textId="77777777" w:rsidR="00311A7A" w:rsidRPr="004B26AD" w:rsidRDefault="00311A7A" w:rsidP="00E5505B">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w:t>
      </w:r>
      <w:proofErr w:type="gramStart"/>
      <w:r w:rsidRPr="00D011A8">
        <w:rPr>
          <w:rFonts w:ascii="Arial" w:hAnsi="Arial" w:cs="Arial"/>
          <w:lang w:val="es-BO"/>
        </w:rPr>
        <w:t>*)El</w:t>
      </w:r>
      <w:proofErr w:type="gramEnd"/>
      <w:r w:rsidRPr="00D011A8">
        <w:rPr>
          <w:rFonts w:ascii="Arial" w:hAnsi="Arial" w:cs="Arial"/>
          <w:lang w:val="es-BO"/>
        </w:rPr>
        <w:t xml:space="preserve">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77777777" w:rsidR="0092009B" w:rsidRPr="00D011A8" w:rsidRDefault="0092009B" w:rsidP="00716AAB">
      <w:pPr>
        <w:rPr>
          <w:rFonts w:cs="Arial"/>
          <w:b/>
          <w:szCs w:val="18"/>
          <w:lang w:val="es-BO"/>
        </w:rPr>
      </w:pPr>
    </w:p>
    <w:p w14:paraId="3B012AB0" w14:textId="77777777" w:rsidR="0092009B" w:rsidRPr="00D011A8" w:rsidRDefault="0092009B" w:rsidP="00716AAB">
      <w:pPr>
        <w:rPr>
          <w:rFonts w:cs="Arial"/>
          <w:b/>
          <w:szCs w:val="18"/>
          <w:lang w:val="es-BO"/>
        </w:rPr>
      </w:pPr>
    </w:p>
    <w:p w14:paraId="36CF6DB1" w14:textId="77777777" w:rsidR="0092009B" w:rsidRDefault="0092009B" w:rsidP="00716AAB">
      <w:pPr>
        <w:rPr>
          <w:rFonts w:cs="Arial"/>
          <w:b/>
          <w:szCs w:val="18"/>
          <w:lang w:val="es-BO"/>
        </w:rPr>
      </w:pPr>
    </w:p>
    <w:p w14:paraId="3F49287E" w14:textId="77777777" w:rsidR="00430B7C" w:rsidRDefault="00430B7C" w:rsidP="00716AAB">
      <w:pPr>
        <w:rPr>
          <w:rFonts w:cs="Arial"/>
          <w:b/>
          <w:szCs w:val="18"/>
          <w:lang w:val="es-BO"/>
        </w:rPr>
      </w:pPr>
    </w:p>
    <w:p w14:paraId="6A62CAC0" w14:textId="628F4711" w:rsidR="00C73DB7" w:rsidRDefault="00C73DB7" w:rsidP="00716AAB">
      <w:pPr>
        <w:rPr>
          <w:rFonts w:cs="Arial"/>
          <w:b/>
          <w:szCs w:val="18"/>
          <w:lang w:val="es-BO"/>
        </w:rPr>
      </w:pPr>
    </w:p>
    <w:p w14:paraId="2DA64F36" w14:textId="157AB1B3" w:rsidR="0006522C" w:rsidRDefault="0006522C" w:rsidP="00716AAB">
      <w:pPr>
        <w:rPr>
          <w:rFonts w:cs="Arial"/>
          <w:b/>
          <w:szCs w:val="18"/>
          <w:lang w:val="es-BO"/>
        </w:rPr>
      </w:pPr>
    </w:p>
    <w:p w14:paraId="1EFFEAE2" w14:textId="77777777" w:rsidR="0006522C" w:rsidRDefault="0006522C" w:rsidP="00716AAB">
      <w:pPr>
        <w:rPr>
          <w:rFonts w:cs="Arial"/>
          <w:b/>
          <w:szCs w:val="18"/>
          <w:lang w:val="es-BO"/>
        </w:rPr>
      </w:pPr>
    </w:p>
    <w:p w14:paraId="6B092A59" w14:textId="77777777" w:rsidR="00C73DB7" w:rsidRDefault="00C73DB7" w:rsidP="00716AAB">
      <w:pPr>
        <w:rPr>
          <w:rFonts w:cs="Arial"/>
          <w:b/>
          <w:szCs w:val="18"/>
          <w:lang w:val="es-BO"/>
        </w:rPr>
      </w:pPr>
    </w:p>
    <w:p w14:paraId="59AA892C" w14:textId="77777777" w:rsidR="00C73DB7" w:rsidRDefault="00C73DB7" w:rsidP="00716AAB">
      <w:pPr>
        <w:rPr>
          <w:rFonts w:cs="Arial"/>
          <w:b/>
          <w:szCs w:val="18"/>
          <w:lang w:val="es-BO"/>
        </w:rPr>
      </w:pPr>
    </w:p>
    <w:p w14:paraId="7E5D4C19" w14:textId="77777777" w:rsidR="00C73DB7" w:rsidRDefault="00C73DB7" w:rsidP="00716AAB">
      <w:pPr>
        <w:rPr>
          <w:rFonts w:cs="Arial"/>
          <w:b/>
          <w:szCs w:val="18"/>
          <w:lang w:val="es-BO"/>
        </w:rPr>
      </w:pPr>
    </w:p>
    <w:p w14:paraId="5C3D6998" w14:textId="77777777" w:rsidR="00C73DB7" w:rsidRDefault="00C73DB7" w:rsidP="00716AAB">
      <w:pPr>
        <w:rPr>
          <w:rFonts w:cs="Arial"/>
          <w:b/>
          <w:szCs w:val="18"/>
          <w:lang w:val="es-BO"/>
        </w:rPr>
      </w:pPr>
    </w:p>
    <w:p w14:paraId="12088B29" w14:textId="77777777" w:rsidR="00C73DB7" w:rsidRDefault="00C73DB7" w:rsidP="00716AAB">
      <w:pPr>
        <w:rPr>
          <w:rFonts w:cs="Arial"/>
          <w:b/>
          <w:szCs w:val="18"/>
          <w:lang w:val="es-BO"/>
        </w:rPr>
      </w:pPr>
    </w:p>
    <w:p w14:paraId="3376706A" w14:textId="77777777" w:rsidR="00430B7C" w:rsidRPr="00D011A8" w:rsidRDefault="00430B7C" w:rsidP="00716AAB">
      <w:pPr>
        <w:rPr>
          <w:rFonts w:cs="Arial"/>
          <w:b/>
          <w:szCs w:val="18"/>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7FA1F81E" w:rsidR="00716AAB" w:rsidRPr="00D011A8" w:rsidRDefault="00716AAB" w:rsidP="00716AAB">
      <w:pPr>
        <w:jc w:val="center"/>
        <w:rPr>
          <w:rFonts w:cs="Arial"/>
          <w:b/>
          <w:szCs w:val="18"/>
          <w:lang w:val="es-BO"/>
        </w:rPr>
      </w:pPr>
      <w:bookmarkStart w:id="103"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40700D">
        <w:rPr>
          <w:rFonts w:cs="Arial"/>
          <w:b/>
          <w:noProof/>
          <w:szCs w:val="18"/>
          <w:lang w:val="es-BO"/>
        </w:rPr>
        <w:t>1</w:t>
      </w:r>
      <w:r w:rsidR="004301B5" w:rsidRPr="00D011A8">
        <w:rPr>
          <w:rFonts w:cs="Arial"/>
          <w:b/>
          <w:szCs w:val="18"/>
          <w:lang w:val="es-BO"/>
        </w:rPr>
        <w:fldChar w:fldCharType="end"/>
      </w:r>
      <w:bookmarkEnd w:id="103"/>
    </w:p>
    <w:p w14:paraId="56437CD0" w14:textId="3042B1FD" w:rsidR="00716AAB" w:rsidRDefault="00EB3E8A" w:rsidP="00716AAB">
      <w:pPr>
        <w:jc w:val="center"/>
        <w:rPr>
          <w:rFonts w:cs="Arial"/>
          <w:b/>
          <w:szCs w:val="18"/>
          <w:lang w:val="es-BO"/>
        </w:rPr>
      </w:pPr>
      <w:r w:rsidRPr="00D011A8">
        <w:rPr>
          <w:rFonts w:cs="Arial"/>
          <w:b/>
          <w:szCs w:val="18"/>
          <w:lang w:val="es-BO"/>
        </w:rPr>
        <w:t>EVALUACIÓN PRELIMINAR</w:t>
      </w:r>
    </w:p>
    <w:p w14:paraId="09B30CB5" w14:textId="77777777" w:rsidR="0006522C" w:rsidRPr="00D011A8" w:rsidRDefault="0006522C" w:rsidP="00716AAB">
      <w:pPr>
        <w:jc w:val="center"/>
        <w:rPr>
          <w:rFonts w:cs="Arial"/>
          <w:b/>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7263B6">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7263B6">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7263B6">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430B7C">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7263B6">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7263B6">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0FF02330" w14:textId="77777777" w:rsidR="0006522C" w:rsidRPr="00D011A8" w:rsidRDefault="0006522C" w:rsidP="0006522C">
      <w:pPr>
        <w:jc w:val="center"/>
        <w:rPr>
          <w:rFonts w:cs="Tahoma"/>
          <w:b/>
          <w:szCs w:val="18"/>
          <w:lang w:val="es-BO"/>
        </w:rPr>
      </w:pPr>
      <w:r w:rsidRPr="00D011A8">
        <w:rPr>
          <w:rFonts w:cs="Tahoma"/>
          <w:b/>
          <w:szCs w:val="18"/>
          <w:lang w:val="es-BO"/>
        </w:rPr>
        <w:lastRenderedPageBreak/>
        <w:t>ANEXO 3</w:t>
      </w:r>
    </w:p>
    <w:p w14:paraId="0A829972" w14:textId="77777777" w:rsidR="0006522C" w:rsidRPr="00D011A8" w:rsidRDefault="0006522C" w:rsidP="0006522C">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___________________ (señalar si es: de línea o por producto)</w:t>
      </w:r>
    </w:p>
    <w:p w14:paraId="4F456CF3" w14:textId="77777777" w:rsidR="0006522C" w:rsidRPr="00D011A8" w:rsidRDefault="0006522C" w:rsidP="0006522C">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06522C" w:rsidRPr="00D011A8" w14:paraId="0385CB03" w14:textId="77777777" w:rsidTr="00020CE5">
        <w:tc>
          <w:tcPr>
            <w:tcW w:w="9680" w:type="dxa"/>
            <w:shd w:val="clear" w:color="auto" w:fill="E0E0E0"/>
          </w:tcPr>
          <w:p w14:paraId="35718B82" w14:textId="77777777" w:rsidR="0006522C" w:rsidRPr="00D011A8" w:rsidRDefault="0006522C" w:rsidP="00020CE5">
            <w:pPr>
              <w:rPr>
                <w:rFonts w:cs="Tahoma"/>
                <w:b/>
                <w:i/>
                <w:szCs w:val="18"/>
                <w:lang w:val="es-BO"/>
              </w:rPr>
            </w:pPr>
            <w:r w:rsidRPr="00D011A8">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14:paraId="6001BCE9" w14:textId="77777777" w:rsidR="0006522C" w:rsidRPr="00D011A8" w:rsidRDefault="0006522C" w:rsidP="00020CE5">
            <w:pPr>
              <w:rPr>
                <w:rFonts w:cs="Tahoma"/>
                <w:b/>
                <w:i/>
                <w:szCs w:val="18"/>
                <w:lang w:val="es-BO"/>
              </w:rPr>
            </w:pPr>
          </w:p>
          <w:p w14:paraId="3DB929CF" w14:textId="77777777" w:rsidR="0006522C" w:rsidRPr="00D011A8" w:rsidRDefault="0006522C" w:rsidP="00020CE5">
            <w:pPr>
              <w:jc w:val="center"/>
              <w:rPr>
                <w:rFonts w:cs="Tahoma"/>
                <w:b/>
                <w:szCs w:val="18"/>
                <w:lang w:val="es-BO"/>
              </w:rPr>
            </w:pPr>
            <w:r w:rsidRPr="00D011A8">
              <w:rPr>
                <w:rFonts w:cs="Tahoma"/>
                <w:b/>
                <w:i/>
                <w:szCs w:val="18"/>
                <w:lang w:val="es-BO"/>
              </w:rPr>
              <w:t>(Este instructivo debe ser suprimido de manera previa a la publicación del DBC)</w:t>
            </w:r>
          </w:p>
        </w:tc>
      </w:tr>
    </w:tbl>
    <w:p w14:paraId="3EC9D947" w14:textId="77777777" w:rsidR="0006522C" w:rsidRPr="00D011A8" w:rsidRDefault="0006522C" w:rsidP="0006522C">
      <w:pPr>
        <w:jc w:val="center"/>
        <w:rPr>
          <w:rFonts w:cs="Tahoma"/>
          <w:b/>
          <w:szCs w:val="18"/>
          <w:lang w:val="es-BO"/>
        </w:rPr>
      </w:pPr>
    </w:p>
    <w:p w14:paraId="60A1528E" w14:textId="77777777" w:rsidR="0006522C" w:rsidRPr="00D011A8" w:rsidRDefault="0006522C" w:rsidP="0006522C">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27E902A8" w14:textId="77777777" w:rsidR="0006522C" w:rsidRPr="00D011A8" w:rsidRDefault="0006522C" w:rsidP="0006522C">
      <w:pPr>
        <w:rPr>
          <w:rFonts w:cs="Tahoma"/>
          <w:b/>
          <w:szCs w:val="18"/>
          <w:lang w:val="es-BO"/>
        </w:rPr>
      </w:pPr>
    </w:p>
    <w:p w14:paraId="31179E2E" w14:textId="77777777" w:rsidR="0006522C" w:rsidRPr="00D011A8" w:rsidRDefault="0006522C" w:rsidP="0006522C">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721C188F" w14:textId="77777777" w:rsidR="0006522C" w:rsidRPr="00D011A8" w:rsidRDefault="0006522C" w:rsidP="0006522C">
      <w:pPr>
        <w:rPr>
          <w:rFonts w:cs="Tahoma"/>
          <w:b/>
          <w:szCs w:val="18"/>
          <w:lang w:val="es-BO"/>
        </w:rPr>
      </w:pPr>
    </w:p>
    <w:p w14:paraId="3AE71B96" w14:textId="77777777" w:rsidR="0006522C" w:rsidRPr="00D011A8" w:rsidRDefault="0006522C" w:rsidP="0006522C">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4F1A2A39" w14:textId="77777777" w:rsidR="0006522C" w:rsidRPr="00D011A8" w:rsidRDefault="0006522C" w:rsidP="0006522C">
      <w:pPr>
        <w:rPr>
          <w:rFonts w:cs="Tahoma"/>
          <w:szCs w:val="18"/>
          <w:lang w:val="es-BO"/>
        </w:rPr>
      </w:pPr>
    </w:p>
    <w:p w14:paraId="39D2B9A7" w14:textId="77777777" w:rsidR="0006522C" w:rsidRPr="00D011A8" w:rsidRDefault="0006522C" w:rsidP="0006522C">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6429198D" w14:textId="77777777" w:rsidR="0006522C" w:rsidRPr="00D011A8" w:rsidRDefault="0006522C" w:rsidP="0006522C">
      <w:pPr>
        <w:rPr>
          <w:rFonts w:cs="Tahoma"/>
          <w:b/>
          <w:szCs w:val="18"/>
          <w:lang w:val="es-BO"/>
        </w:rPr>
      </w:pPr>
    </w:p>
    <w:p w14:paraId="17C626EB" w14:textId="77777777" w:rsidR="0006522C" w:rsidRPr="00D011A8" w:rsidRDefault="0006522C" w:rsidP="0006522C">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27CFC00B" w14:textId="77777777" w:rsidR="0006522C" w:rsidRPr="00D011A8" w:rsidRDefault="0006522C" w:rsidP="0006522C">
      <w:pPr>
        <w:rPr>
          <w:rFonts w:cs="Tahoma"/>
          <w:szCs w:val="18"/>
          <w:lang w:val="es-BO"/>
        </w:rPr>
      </w:pPr>
    </w:p>
    <w:p w14:paraId="68072216" w14:textId="77777777" w:rsidR="0006522C" w:rsidRPr="00D011A8" w:rsidRDefault="0006522C" w:rsidP="0006522C">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74B399C1" w14:textId="77777777" w:rsidR="0006522C" w:rsidRPr="00D011A8" w:rsidRDefault="0006522C" w:rsidP="0006522C">
      <w:pPr>
        <w:pStyle w:val="Prrafodelista"/>
        <w:numPr>
          <w:ilvl w:val="1"/>
          <w:numId w:val="29"/>
        </w:numPr>
        <w:ind w:hanging="578"/>
        <w:rPr>
          <w:rFonts w:ascii="Verdana" w:hAnsi="Verdana" w:cs="Tahoma"/>
          <w:sz w:val="18"/>
          <w:szCs w:val="18"/>
          <w:lang w:val="es-BO"/>
        </w:rPr>
      </w:pPr>
      <w:proofErr w:type="gramStart"/>
      <w:r w:rsidRPr="00D011A8">
        <w:rPr>
          <w:rFonts w:ascii="Verdana" w:hAnsi="Verdana" w:cs="Tahoma"/>
          <w:sz w:val="18"/>
          <w:szCs w:val="18"/>
          <w:lang w:val="es-BO"/>
        </w:rPr>
        <w:t>Ley Nº</w:t>
      </w:r>
      <w:proofErr w:type="gramEnd"/>
      <w:r w:rsidRPr="00D011A8">
        <w:rPr>
          <w:rFonts w:ascii="Verdana" w:hAnsi="Verdana" w:cs="Tahoma"/>
          <w:sz w:val="18"/>
          <w:szCs w:val="18"/>
          <w:lang w:val="es-BO"/>
        </w:rPr>
        <w:t xml:space="preserve"> 1178, de 20 de julio de 1990, de Administración y Control Gubernamentales.</w:t>
      </w:r>
    </w:p>
    <w:p w14:paraId="291E734E" w14:textId="77777777" w:rsidR="0006522C" w:rsidRPr="00D011A8" w:rsidRDefault="0006522C" w:rsidP="0006522C">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103A4A49" w14:textId="77777777" w:rsidR="0006522C" w:rsidRPr="00D011A8" w:rsidRDefault="0006522C" w:rsidP="0006522C">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274088EB" w14:textId="77777777" w:rsidR="0006522C" w:rsidRPr="00D011A8" w:rsidRDefault="0006522C" w:rsidP="0006522C">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71D17443" w14:textId="77777777" w:rsidR="0006522C" w:rsidRPr="00D011A8" w:rsidRDefault="0006522C" w:rsidP="0006522C">
      <w:pPr>
        <w:pStyle w:val="Prrafodelista"/>
        <w:rPr>
          <w:rFonts w:ascii="Verdana" w:hAnsi="Verdana" w:cs="Tahoma"/>
          <w:sz w:val="18"/>
          <w:szCs w:val="18"/>
          <w:lang w:val="es-BO"/>
        </w:rPr>
      </w:pPr>
    </w:p>
    <w:p w14:paraId="0B6626D4" w14:textId="77777777" w:rsidR="0006522C" w:rsidRPr="00D011A8" w:rsidRDefault="0006522C" w:rsidP="0006522C">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68EC497C" w14:textId="77777777" w:rsidR="0006522C" w:rsidRPr="00D011A8" w:rsidRDefault="0006522C" w:rsidP="0006522C">
      <w:pPr>
        <w:rPr>
          <w:rFonts w:cs="Tahoma"/>
          <w:b/>
          <w:szCs w:val="18"/>
          <w:lang w:val="es-BO"/>
        </w:rPr>
      </w:pPr>
    </w:p>
    <w:p w14:paraId="4BCC1C46" w14:textId="77777777" w:rsidR="0006522C" w:rsidRPr="00D011A8" w:rsidRDefault="0006522C" w:rsidP="0006522C">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7065776D" w14:textId="77777777" w:rsidR="0006522C" w:rsidRPr="00D011A8" w:rsidRDefault="0006522C" w:rsidP="0006522C">
      <w:pPr>
        <w:ind w:left="720"/>
        <w:rPr>
          <w:rFonts w:cs="Tahoma"/>
          <w:szCs w:val="18"/>
          <w:lang w:val="es-BO"/>
        </w:rPr>
      </w:pPr>
    </w:p>
    <w:p w14:paraId="7FA3942B" w14:textId="77777777" w:rsidR="0006522C" w:rsidRPr="00D011A8" w:rsidRDefault="0006522C" w:rsidP="0006522C">
      <w:pPr>
        <w:numPr>
          <w:ilvl w:val="0"/>
          <w:numId w:val="27"/>
        </w:numPr>
        <w:rPr>
          <w:rFonts w:cs="Tahoma"/>
          <w:szCs w:val="18"/>
          <w:lang w:val="es-BO"/>
        </w:rPr>
      </w:pPr>
      <w:r w:rsidRPr="00D011A8">
        <w:rPr>
          <w:rFonts w:cs="Tahoma"/>
          <w:szCs w:val="18"/>
          <w:lang w:val="es-BO"/>
        </w:rPr>
        <w:t xml:space="preserve">Documento Base de Contratación. </w:t>
      </w:r>
    </w:p>
    <w:p w14:paraId="41783453" w14:textId="77777777" w:rsidR="0006522C" w:rsidRPr="00D011A8" w:rsidRDefault="0006522C" w:rsidP="0006522C">
      <w:pPr>
        <w:numPr>
          <w:ilvl w:val="0"/>
          <w:numId w:val="27"/>
        </w:numPr>
        <w:rPr>
          <w:rFonts w:cs="Tahoma"/>
          <w:szCs w:val="18"/>
          <w:lang w:val="es-BO"/>
        </w:rPr>
      </w:pPr>
      <w:r w:rsidRPr="00D011A8">
        <w:rPr>
          <w:rFonts w:cs="Tahoma"/>
          <w:szCs w:val="18"/>
          <w:lang w:val="es-BO"/>
        </w:rPr>
        <w:t>Propuesta Adjudicada.</w:t>
      </w:r>
    </w:p>
    <w:p w14:paraId="3B7C33FC" w14:textId="77777777" w:rsidR="0006522C" w:rsidRPr="00D011A8" w:rsidRDefault="0006522C" w:rsidP="0006522C">
      <w:pPr>
        <w:numPr>
          <w:ilvl w:val="0"/>
          <w:numId w:val="27"/>
        </w:numPr>
        <w:rPr>
          <w:rFonts w:cs="Tahoma"/>
          <w:szCs w:val="18"/>
          <w:lang w:val="es-BO"/>
        </w:rPr>
      </w:pPr>
      <w:r w:rsidRPr="00D011A8">
        <w:rPr>
          <w:rFonts w:cs="Tahoma"/>
          <w:szCs w:val="18"/>
          <w:lang w:val="es-BO"/>
        </w:rPr>
        <w:t>Documento de Adjudicación.</w:t>
      </w:r>
    </w:p>
    <w:p w14:paraId="26E3309A" w14:textId="77777777" w:rsidR="0006522C" w:rsidRPr="00D011A8" w:rsidRDefault="0006522C" w:rsidP="0006522C">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74CC468E" w14:textId="77777777" w:rsidR="0006522C" w:rsidRPr="00D011A8" w:rsidRDefault="0006522C" w:rsidP="0006522C">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5BBBA1C8" w14:textId="77777777" w:rsidR="0006522C" w:rsidRPr="00D011A8" w:rsidRDefault="0006522C" w:rsidP="0006522C">
      <w:pPr>
        <w:numPr>
          <w:ilvl w:val="0"/>
          <w:numId w:val="27"/>
        </w:numPr>
        <w:rPr>
          <w:rFonts w:cs="Tahoma"/>
          <w:szCs w:val="18"/>
          <w:lang w:val="es-BO"/>
        </w:rPr>
      </w:pPr>
      <w:r w:rsidRPr="00D011A8">
        <w:rPr>
          <w:rFonts w:cs="Tahoma"/>
          <w:szCs w:val="18"/>
          <w:lang w:val="es-BO"/>
        </w:rPr>
        <w:t>Certificado RUPE.</w:t>
      </w:r>
    </w:p>
    <w:p w14:paraId="483A5A96" w14:textId="77777777" w:rsidR="0006522C" w:rsidRPr="00D011A8" w:rsidRDefault="0006522C" w:rsidP="0006522C">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01B1F9AC" w14:textId="77777777" w:rsidR="0006522C" w:rsidRPr="00D011A8" w:rsidRDefault="0006522C" w:rsidP="0006522C">
      <w:pPr>
        <w:rPr>
          <w:rFonts w:cs="Tahoma"/>
          <w:b/>
          <w:szCs w:val="18"/>
          <w:lang w:val="es-BO"/>
        </w:rPr>
      </w:pPr>
    </w:p>
    <w:p w14:paraId="23C3F269" w14:textId="77777777" w:rsidR="0006522C" w:rsidRPr="00D011A8" w:rsidRDefault="0006522C" w:rsidP="0006522C">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2F375F18" w14:textId="77777777" w:rsidR="0006522C" w:rsidRPr="00D011A8" w:rsidRDefault="0006522C" w:rsidP="0006522C">
      <w:pPr>
        <w:rPr>
          <w:rFonts w:cs="Tahoma"/>
          <w:szCs w:val="18"/>
          <w:lang w:val="es-BO"/>
        </w:rPr>
      </w:pPr>
    </w:p>
    <w:p w14:paraId="7A47E7FE" w14:textId="77777777" w:rsidR="0006522C" w:rsidRPr="00D011A8" w:rsidRDefault="0006522C" w:rsidP="0006522C">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339BF808" w14:textId="77777777" w:rsidR="0006522C" w:rsidRPr="00D011A8" w:rsidRDefault="0006522C" w:rsidP="0006522C">
      <w:pPr>
        <w:rPr>
          <w:rFonts w:cs="Tahoma"/>
          <w:szCs w:val="18"/>
          <w:lang w:val="es-BO"/>
        </w:rPr>
      </w:pPr>
    </w:p>
    <w:p w14:paraId="01870F05" w14:textId="77777777" w:rsidR="0006522C" w:rsidRPr="00D011A8" w:rsidRDefault="0006522C" w:rsidP="0006522C">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3557EA90" w14:textId="77777777" w:rsidR="0006522C" w:rsidRPr="00D011A8" w:rsidRDefault="0006522C" w:rsidP="0006522C">
      <w:pPr>
        <w:rPr>
          <w:rFonts w:cs="Tahoma"/>
          <w:szCs w:val="18"/>
          <w:lang w:val="es-BO"/>
        </w:rPr>
      </w:pPr>
    </w:p>
    <w:p w14:paraId="08CE758D" w14:textId="77777777" w:rsidR="0006522C" w:rsidRPr="00D011A8" w:rsidRDefault="0006522C" w:rsidP="0006522C">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73805C07" w14:textId="77777777" w:rsidR="0006522C" w:rsidRPr="00D011A8" w:rsidRDefault="0006522C" w:rsidP="0006522C">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576AC6" w14:textId="77777777" w:rsidR="0006522C" w:rsidRPr="00D011A8" w:rsidRDefault="0006522C" w:rsidP="0006522C">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AA7F14B" w14:textId="77777777" w:rsidR="0006522C" w:rsidRPr="00D011A8" w:rsidRDefault="0006522C" w:rsidP="0006522C">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37E08909" w14:textId="77777777" w:rsidR="0006522C" w:rsidRPr="00D011A8" w:rsidRDefault="0006522C" w:rsidP="0006522C">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3BF6005A" w14:textId="77777777" w:rsidR="0006522C" w:rsidRPr="00D011A8" w:rsidRDefault="0006522C" w:rsidP="0006522C">
      <w:pPr>
        <w:rPr>
          <w:rFonts w:cs="Tahoma"/>
          <w:szCs w:val="18"/>
          <w:lang w:val="es-BO"/>
        </w:rPr>
      </w:pPr>
    </w:p>
    <w:p w14:paraId="67784D9E" w14:textId="77777777" w:rsidR="0006522C" w:rsidRPr="00D011A8" w:rsidRDefault="0006522C" w:rsidP="0006522C">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0D4686D6" w14:textId="77777777" w:rsidR="0006522C" w:rsidRPr="00D011A8" w:rsidRDefault="0006522C" w:rsidP="0006522C">
      <w:pPr>
        <w:rPr>
          <w:rFonts w:cs="Tahoma"/>
          <w:szCs w:val="18"/>
          <w:lang w:val="es-BO"/>
        </w:rPr>
      </w:pPr>
    </w:p>
    <w:p w14:paraId="65AF6A73" w14:textId="77777777" w:rsidR="0006522C" w:rsidRPr="00D011A8" w:rsidRDefault="0006522C" w:rsidP="0006522C">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1593AC26" w14:textId="77777777" w:rsidR="0006522C" w:rsidRPr="00D011A8" w:rsidRDefault="0006522C" w:rsidP="0006522C">
      <w:pPr>
        <w:pStyle w:val="Prrafodelista"/>
        <w:ind w:left="0"/>
        <w:contextualSpacing/>
        <w:rPr>
          <w:rFonts w:ascii="Verdana" w:hAnsi="Verdana" w:cs="Tahoma"/>
          <w:sz w:val="18"/>
          <w:szCs w:val="18"/>
          <w:lang w:val="es-BO"/>
        </w:rPr>
      </w:pPr>
    </w:p>
    <w:p w14:paraId="5D3FF6A2" w14:textId="77777777" w:rsidR="0006522C" w:rsidRPr="00D011A8" w:rsidRDefault="0006522C" w:rsidP="0006522C">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9E593F8" w14:textId="77777777" w:rsidR="0006522C" w:rsidRPr="00D011A8" w:rsidRDefault="0006522C" w:rsidP="0006522C">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776A793E" w14:textId="77777777" w:rsidR="0006522C" w:rsidRPr="00D011A8" w:rsidRDefault="0006522C" w:rsidP="0006522C">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ABA2BF2" w14:textId="77777777" w:rsidR="0006522C" w:rsidRPr="00D011A8" w:rsidRDefault="0006522C" w:rsidP="0006522C">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6334B675" w14:textId="77777777" w:rsidR="0006522C" w:rsidRPr="00D011A8" w:rsidRDefault="0006522C" w:rsidP="0006522C">
      <w:pPr>
        <w:rPr>
          <w:rFonts w:cs="Tahoma"/>
          <w:b/>
          <w:szCs w:val="18"/>
          <w:lang w:val="es-BO"/>
        </w:rPr>
      </w:pPr>
    </w:p>
    <w:p w14:paraId="784894A5" w14:textId="77777777" w:rsidR="0006522C" w:rsidRPr="00D011A8" w:rsidRDefault="0006522C" w:rsidP="0006522C">
      <w:pPr>
        <w:rPr>
          <w:b/>
          <w:i/>
          <w:szCs w:val="18"/>
          <w:lang w:val="es-BO"/>
        </w:rPr>
      </w:pPr>
      <w:r w:rsidRPr="00D011A8">
        <w:rPr>
          <w:b/>
          <w:i/>
          <w:szCs w:val="18"/>
          <w:lang w:val="es-BO"/>
        </w:rPr>
        <w:t>(Seleccionar estas obligaciones en caso de Consultores Individuales por Producto)</w:t>
      </w:r>
    </w:p>
    <w:p w14:paraId="137B7E99" w14:textId="77777777" w:rsidR="0006522C" w:rsidRPr="00D011A8" w:rsidRDefault="0006522C" w:rsidP="0006522C">
      <w:pPr>
        <w:pStyle w:val="Prrafodelista"/>
        <w:ind w:left="0"/>
        <w:contextualSpacing/>
        <w:rPr>
          <w:rFonts w:ascii="Verdana" w:hAnsi="Verdana" w:cs="Tahoma"/>
          <w:sz w:val="18"/>
          <w:szCs w:val="18"/>
          <w:lang w:val="es-BO"/>
        </w:rPr>
      </w:pPr>
    </w:p>
    <w:p w14:paraId="03B4626B" w14:textId="77777777" w:rsidR="0006522C" w:rsidRPr="00D011A8" w:rsidRDefault="0006522C" w:rsidP="007A480D">
      <w:pPr>
        <w:pStyle w:val="Prrafodelista"/>
        <w:numPr>
          <w:ilvl w:val="2"/>
          <w:numId w:val="46"/>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3A304424" w14:textId="77777777" w:rsidR="0006522C" w:rsidRPr="00D011A8" w:rsidRDefault="0006522C" w:rsidP="007A480D">
      <w:pPr>
        <w:pStyle w:val="Prrafodelista"/>
        <w:numPr>
          <w:ilvl w:val="2"/>
          <w:numId w:val="46"/>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14:paraId="68B2E56E" w14:textId="77777777" w:rsidR="0006522C" w:rsidRPr="00D011A8" w:rsidRDefault="0006522C" w:rsidP="007A480D">
      <w:pPr>
        <w:pStyle w:val="Prrafodelista"/>
        <w:numPr>
          <w:ilvl w:val="2"/>
          <w:numId w:val="46"/>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32188A53" w14:textId="77777777" w:rsidR="0006522C" w:rsidRPr="00D011A8" w:rsidRDefault="0006522C" w:rsidP="007A480D">
      <w:pPr>
        <w:pStyle w:val="Prrafodelista"/>
        <w:numPr>
          <w:ilvl w:val="2"/>
          <w:numId w:val="46"/>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727F5210" w14:textId="77777777" w:rsidR="0006522C" w:rsidRPr="00D011A8" w:rsidRDefault="0006522C" w:rsidP="0006522C">
      <w:pPr>
        <w:ind w:left="720"/>
        <w:rPr>
          <w:rFonts w:cs="MECOGP+Verdana"/>
          <w:szCs w:val="18"/>
          <w:lang w:val="es-BO"/>
        </w:rPr>
      </w:pPr>
    </w:p>
    <w:p w14:paraId="197C2DB2" w14:textId="77777777" w:rsidR="0006522C" w:rsidRPr="00D011A8" w:rsidRDefault="0006522C" w:rsidP="0006522C">
      <w:pPr>
        <w:autoSpaceDE w:val="0"/>
        <w:autoSpaceDN w:val="0"/>
        <w:adjustRightInd w:val="0"/>
        <w:rPr>
          <w:rFonts w:cs="Tahoma"/>
          <w:b/>
          <w:szCs w:val="18"/>
          <w:lang w:val="es-BO"/>
        </w:rPr>
      </w:pPr>
      <w:proofErr w:type="gramStart"/>
      <w:r w:rsidRPr="00D011A8">
        <w:rPr>
          <w:rFonts w:cs="Tahoma"/>
          <w:b/>
          <w:szCs w:val="18"/>
          <w:lang w:val="es-BO"/>
        </w:rPr>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4BF1BF22" w14:textId="77777777" w:rsidR="0006522C" w:rsidRPr="00D011A8" w:rsidRDefault="0006522C" w:rsidP="0006522C">
      <w:pPr>
        <w:rPr>
          <w:rFonts w:cs="Tahoma"/>
          <w:b/>
          <w:szCs w:val="18"/>
          <w:lang w:val="es-BO"/>
        </w:rPr>
      </w:pPr>
    </w:p>
    <w:p w14:paraId="143E6168" w14:textId="77777777" w:rsidR="0006522C" w:rsidRPr="00D011A8" w:rsidRDefault="0006522C" w:rsidP="0006522C">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382B9565" w14:textId="77777777" w:rsidR="0006522C" w:rsidRPr="00D011A8" w:rsidRDefault="0006522C" w:rsidP="0006522C">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7B0F0985" w14:textId="77777777" w:rsidR="0006522C" w:rsidRPr="00D011A8" w:rsidRDefault="0006522C" w:rsidP="0006522C">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AED3E9D" w14:textId="77777777" w:rsidR="0006522C" w:rsidRPr="00D011A8" w:rsidRDefault="0006522C" w:rsidP="0006522C">
      <w:pPr>
        <w:rPr>
          <w:rFonts w:cs="Tahoma"/>
          <w:b/>
          <w:szCs w:val="18"/>
          <w:lang w:val="es-BO"/>
        </w:rPr>
      </w:pPr>
    </w:p>
    <w:p w14:paraId="4A87B3EC" w14:textId="77777777" w:rsidR="0006522C" w:rsidRPr="00D011A8" w:rsidRDefault="0006522C" w:rsidP="0006522C">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530E48FD" w14:textId="77777777" w:rsidR="0006522C" w:rsidRPr="00D011A8" w:rsidRDefault="0006522C" w:rsidP="0006522C">
      <w:pPr>
        <w:autoSpaceDE w:val="0"/>
        <w:autoSpaceDN w:val="0"/>
        <w:adjustRightInd w:val="0"/>
        <w:rPr>
          <w:rFonts w:cs="Tahoma"/>
          <w:szCs w:val="18"/>
          <w:lang w:val="es-BO"/>
        </w:rPr>
      </w:pPr>
    </w:p>
    <w:p w14:paraId="6612ED19" w14:textId="77777777" w:rsidR="0006522C" w:rsidRPr="00D011A8" w:rsidRDefault="0006522C" w:rsidP="0006522C">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F1EB417" w14:textId="77777777" w:rsidR="0006522C" w:rsidRPr="00D011A8" w:rsidRDefault="0006522C" w:rsidP="0006522C">
      <w:pPr>
        <w:rPr>
          <w:b/>
          <w:szCs w:val="18"/>
          <w:lang w:val="es-BO"/>
        </w:rPr>
      </w:pPr>
    </w:p>
    <w:p w14:paraId="57EFD8A8" w14:textId="77777777" w:rsidR="0006522C" w:rsidRPr="00D011A8" w:rsidRDefault="0006522C" w:rsidP="0006522C">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27577A14" w14:textId="77777777" w:rsidR="0006522C" w:rsidRPr="00D011A8" w:rsidRDefault="0006522C" w:rsidP="0006522C">
      <w:pPr>
        <w:rPr>
          <w:rFonts w:cs="Tahoma"/>
          <w:b/>
          <w:szCs w:val="18"/>
          <w:lang w:val="es-BO"/>
        </w:rPr>
      </w:pPr>
    </w:p>
    <w:p w14:paraId="61F30AF5" w14:textId="77777777" w:rsidR="0006522C" w:rsidRPr="00D011A8" w:rsidRDefault="0006522C" w:rsidP="0006522C">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43F853F6" w14:textId="77777777" w:rsidR="0006522C" w:rsidRPr="00D011A8" w:rsidRDefault="0006522C" w:rsidP="0006522C">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28B9E0FB" w14:textId="77777777" w:rsidR="0006522C" w:rsidRPr="00D011A8" w:rsidRDefault="0006522C" w:rsidP="0006522C">
      <w:pPr>
        <w:rPr>
          <w:rFonts w:cs="Tahoma"/>
          <w:b/>
          <w:szCs w:val="18"/>
          <w:lang w:val="es-BO"/>
        </w:rPr>
      </w:pPr>
    </w:p>
    <w:p w14:paraId="7DF8C423" w14:textId="77777777" w:rsidR="0006522C" w:rsidRPr="00D011A8" w:rsidRDefault="0006522C" w:rsidP="0006522C">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4B897371" w14:textId="77777777" w:rsidR="0006522C" w:rsidRPr="00D011A8" w:rsidRDefault="0006522C" w:rsidP="0006522C">
      <w:pPr>
        <w:autoSpaceDE w:val="0"/>
        <w:autoSpaceDN w:val="0"/>
        <w:adjustRightInd w:val="0"/>
        <w:rPr>
          <w:rFonts w:cs="Tahoma"/>
          <w:szCs w:val="18"/>
          <w:lang w:val="es-BO"/>
        </w:rPr>
      </w:pPr>
    </w:p>
    <w:p w14:paraId="731E9249" w14:textId="77777777" w:rsidR="0006522C" w:rsidRPr="00D011A8" w:rsidRDefault="0006522C" w:rsidP="0006522C">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76DEEB5C" w14:textId="77777777" w:rsidR="0006522C" w:rsidRPr="00D011A8" w:rsidRDefault="0006522C" w:rsidP="0006522C">
      <w:pPr>
        <w:rPr>
          <w:szCs w:val="18"/>
          <w:lang w:val="es-BO"/>
        </w:rPr>
      </w:pPr>
    </w:p>
    <w:p w14:paraId="60F8178A" w14:textId="77777777" w:rsidR="0006522C" w:rsidRPr="00D011A8" w:rsidRDefault="0006522C" w:rsidP="0006522C">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28ABF15C" w14:textId="77777777" w:rsidR="0006522C" w:rsidRPr="00D011A8" w:rsidRDefault="0006522C" w:rsidP="0006522C">
      <w:pPr>
        <w:autoSpaceDE w:val="0"/>
        <w:autoSpaceDN w:val="0"/>
        <w:adjustRightInd w:val="0"/>
        <w:rPr>
          <w:rFonts w:cs="Tahoma"/>
          <w:szCs w:val="18"/>
          <w:lang w:val="es-BO"/>
        </w:rPr>
      </w:pPr>
    </w:p>
    <w:p w14:paraId="6757234C" w14:textId="77777777" w:rsidR="0006522C" w:rsidRPr="00D011A8" w:rsidRDefault="0006522C" w:rsidP="0006522C">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14F20263" w14:textId="77777777" w:rsidR="0006522C" w:rsidRPr="00D011A8" w:rsidRDefault="0006522C" w:rsidP="0006522C">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23525966" w14:textId="77777777" w:rsidR="0006522C" w:rsidRPr="00D011A8" w:rsidRDefault="0006522C" w:rsidP="0006522C">
      <w:pPr>
        <w:autoSpaceDE w:val="0"/>
        <w:autoSpaceDN w:val="0"/>
        <w:adjustRightInd w:val="0"/>
        <w:rPr>
          <w:rFonts w:cs="Tahoma"/>
          <w:szCs w:val="18"/>
          <w:lang w:val="es-BO"/>
        </w:rPr>
      </w:pPr>
    </w:p>
    <w:p w14:paraId="293C51D5" w14:textId="77777777" w:rsidR="0006522C" w:rsidRPr="00D011A8" w:rsidRDefault="0006522C" w:rsidP="0006522C">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w:t>
      </w:r>
      <w:r w:rsidRPr="00D011A8">
        <w:rPr>
          <w:rFonts w:cs="Tahoma"/>
          <w:szCs w:val="18"/>
          <w:lang w:val="es-BO"/>
        </w:rPr>
        <w:lastRenderedPageBreak/>
        <w:t xml:space="preserve">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0A1C1F90" w14:textId="77777777" w:rsidR="0006522C" w:rsidRPr="00D011A8" w:rsidRDefault="0006522C" w:rsidP="0006522C">
      <w:pPr>
        <w:autoSpaceDE w:val="0"/>
        <w:autoSpaceDN w:val="0"/>
        <w:adjustRightInd w:val="0"/>
        <w:rPr>
          <w:rFonts w:cs="Tahoma"/>
          <w:szCs w:val="18"/>
          <w:lang w:val="es-BO"/>
        </w:rPr>
      </w:pPr>
    </w:p>
    <w:p w14:paraId="73F3A037" w14:textId="77777777" w:rsidR="0006522C" w:rsidRPr="00D011A8" w:rsidRDefault="0006522C" w:rsidP="0006522C">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64565411" w14:textId="77777777" w:rsidR="0006522C" w:rsidRPr="00D011A8" w:rsidRDefault="0006522C" w:rsidP="0006522C">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5EE3F434" w14:textId="77777777" w:rsidR="0006522C" w:rsidRPr="00D011A8" w:rsidRDefault="0006522C" w:rsidP="0006522C">
      <w:pPr>
        <w:pStyle w:val="CM2"/>
        <w:spacing w:line="240" w:lineRule="auto"/>
        <w:rPr>
          <w:rFonts w:ascii="Verdana" w:hAnsi="Verdana" w:cs="Tahoma"/>
          <w:sz w:val="18"/>
          <w:szCs w:val="18"/>
          <w:lang w:val="es-BO"/>
        </w:rPr>
      </w:pPr>
    </w:p>
    <w:p w14:paraId="6A1C5B89" w14:textId="77777777" w:rsidR="0006522C" w:rsidRPr="00D011A8" w:rsidRDefault="0006522C" w:rsidP="0006522C">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5CF07F25" w14:textId="77777777" w:rsidR="0006522C" w:rsidRPr="00D011A8" w:rsidRDefault="0006522C" w:rsidP="0006522C">
      <w:pPr>
        <w:rPr>
          <w:rFonts w:cs="Arial"/>
          <w:szCs w:val="18"/>
          <w:lang w:val="es-BO"/>
        </w:rPr>
      </w:pPr>
    </w:p>
    <w:p w14:paraId="114A8942" w14:textId="77777777" w:rsidR="0006522C" w:rsidRPr="00D011A8" w:rsidRDefault="0006522C" w:rsidP="0006522C">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73806225" w14:textId="77777777" w:rsidR="0006522C" w:rsidRPr="00D011A8" w:rsidRDefault="0006522C" w:rsidP="0006522C">
      <w:pPr>
        <w:pStyle w:val="CM2"/>
        <w:spacing w:line="240" w:lineRule="auto"/>
        <w:rPr>
          <w:rFonts w:ascii="Verdana" w:hAnsi="Verdana" w:cs="Tahoma"/>
          <w:sz w:val="18"/>
          <w:szCs w:val="18"/>
          <w:lang w:val="es-BO"/>
        </w:rPr>
      </w:pPr>
    </w:p>
    <w:p w14:paraId="1F4215FC" w14:textId="77777777" w:rsidR="0006522C" w:rsidRPr="00D011A8" w:rsidRDefault="0006522C" w:rsidP="0006522C">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55237CB" w14:textId="77777777" w:rsidR="0006522C" w:rsidRPr="00D011A8" w:rsidRDefault="0006522C" w:rsidP="0006522C">
      <w:pPr>
        <w:rPr>
          <w:szCs w:val="18"/>
          <w:lang w:val="es-BO"/>
        </w:rPr>
      </w:pPr>
    </w:p>
    <w:p w14:paraId="7E333904" w14:textId="77777777" w:rsidR="0006522C" w:rsidRPr="00D011A8" w:rsidRDefault="0006522C" w:rsidP="0006522C">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0E1F393B" w14:textId="77777777" w:rsidR="0006522C" w:rsidRPr="00D011A8" w:rsidRDefault="0006522C" w:rsidP="0006522C">
      <w:pPr>
        <w:pStyle w:val="CM2"/>
        <w:spacing w:line="240" w:lineRule="auto"/>
        <w:rPr>
          <w:rFonts w:ascii="Verdana" w:hAnsi="Verdana" w:cs="Tahoma"/>
          <w:sz w:val="18"/>
          <w:szCs w:val="18"/>
          <w:lang w:val="es-BO"/>
        </w:rPr>
      </w:pPr>
    </w:p>
    <w:p w14:paraId="5EE339C3" w14:textId="77777777" w:rsidR="0006522C" w:rsidRPr="00D011A8" w:rsidRDefault="0006522C" w:rsidP="0006522C">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días calendario, que será computado a partir del día siguiente hábil ________</w:t>
      </w:r>
      <w:r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4E2BE9EC" w14:textId="77777777" w:rsidR="0006522C" w:rsidRPr="00D011A8" w:rsidRDefault="0006522C" w:rsidP="0006522C">
      <w:pPr>
        <w:rPr>
          <w:b/>
          <w:szCs w:val="18"/>
          <w:lang w:val="es-BO"/>
        </w:rPr>
      </w:pPr>
    </w:p>
    <w:p w14:paraId="05B9D4C9" w14:textId="77777777" w:rsidR="0006522C" w:rsidRPr="00D011A8" w:rsidRDefault="0006522C" w:rsidP="0006522C">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4524D286" w14:textId="77777777" w:rsidR="0006522C" w:rsidRPr="00D011A8" w:rsidRDefault="0006522C" w:rsidP="0006522C">
      <w:pPr>
        <w:rPr>
          <w:b/>
          <w:i/>
          <w:szCs w:val="18"/>
          <w:lang w:val="es-BO"/>
        </w:rPr>
      </w:pPr>
    </w:p>
    <w:p w14:paraId="30AD3EAA" w14:textId="77777777" w:rsidR="0006522C" w:rsidRPr="00D011A8" w:rsidRDefault="0006522C" w:rsidP="0006522C">
      <w:pPr>
        <w:rPr>
          <w:b/>
          <w:i/>
          <w:szCs w:val="18"/>
          <w:lang w:val="es-BO"/>
        </w:rPr>
      </w:pPr>
      <w:r w:rsidRPr="00D011A8">
        <w:rPr>
          <w:b/>
          <w:i/>
          <w:szCs w:val="18"/>
          <w:lang w:val="es-BO"/>
        </w:rPr>
        <w:t>(Solo en caso de consultoría sujeta a un cronograma de actividades específicas incluir el siguiente párrafo)</w:t>
      </w:r>
    </w:p>
    <w:p w14:paraId="0149CD63" w14:textId="77777777" w:rsidR="0006522C" w:rsidRPr="00D011A8" w:rsidRDefault="0006522C" w:rsidP="0006522C">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7590956" w14:textId="77777777" w:rsidR="0006522C" w:rsidRPr="00D011A8" w:rsidRDefault="0006522C" w:rsidP="0006522C">
      <w:pPr>
        <w:rPr>
          <w:szCs w:val="18"/>
          <w:lang w:val="es-BO"/>
        </w:rPr>
      </w:pPr>
    </w:p>
    <w:p w14:paraId="7DC7EED3" w14:textId="77777777" w:rsidR="0006522C" w:rsidRPr="00D011A8" w:rsidRDefault="0006522C" w:rsidP="0006522C">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7A21FE09" w14:textId="77777777" w:rsidR="0006522C" w:rsidRPr="00D011A8" w:rsidRDefault="0006522C" w:rsidP="0006522C">
      <w:pPr>
        <w:pStyle w:val="CM2"/>
        <w:spacing w:line="240" w:lineRule="auto"/>
        <w:rPr>
          <w:rFonts w:ascii="Verdana" w:hAnsi="Verdana" w:cs="Tahoma"/>
          <w:b/>
          <w:sz w:val="18"/>
          <w:szCs w:val="18"/>
          <w:lang w:val="es-BO"/>
        </w:rPr>
      </w:pPr>
    </w:p>
    <w:p w14:paraId="051B9EBA" w14:textId="77777777" w:rsidR="0006522C" w:rsidRPr="00D011A8" w:rsidRDefault="0006522C" w:rsidP="0006522C">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0FA4F800" w14:textId="77777777" w:rsidR="0006522C" w:rsidRPr="00D011A8" w:rsidRDefault="0006522C" w:rsidP="0006522C">
      <w:pPr>
        <w:rPr>
          <w:rFonts w:cs="Tahoma"/>
          <w:b/>
          <w:i/>
          <w:szCs w:val="18"/>
          <w:lang w:val="es-BO"/>
        </w:rPr>
      </w:pPr>
    </w:p>
    <w:p w14:paraId="46CAD4D7" w14:textId="77777777" w:rsidR="0006522C" w:rsidRPr="00D011A8" w:rsidRDefault="0006522C" w:rsidP="0006522C">
      <w:pPr>
        <w:numPr>
          <w:ilvl w:val="0"/>
          <w:numId w:val="31"/>
        </w:numPr>
        <w:ind w:left="709" w:hanging="709"/>
        <w:rPr>
          <w:szCs w:val="18"/>
          <w:lang w:val="es-BO"/>
        </w:rPr>
      </w:pPr>
      <w:proofErr w:type="gramStart"/>
      <w:r w:rsidRPr="00D011A8">
        <w:rPr>
          <w:b/>
          <w:szCs w:val="18"/>
          <w:lang w:val="es-BO"/>
        </w:rPr>
        <w:lastRenderedPageBreak/>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6E5428D3" w14:textId="77777777" w:rsidR="0006522C" w:rsidRPr="00D011A8" w:rsidRDefault="0006522C" w:rsidP="0006522C">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2DAF15FF" w14:textId="77777777" w:rsidR="0006522C" w:rsidRPr="00D011A8" w:rsidRDefault="0006522C" w:rsidP="0006522C">
      <w:pPr>
        <w:ind w:left="709"/>
        <w:rPr>
          <w:szCs w:val="18"/>
          <w:lang w:val="es-BO"/>
        </w:rPr>
      </w:pPr>
      <w:r w:rsidRPr="00D011A8">
        <w:rPr>
          <w:szCs w:val="18"/>
          <w:lang w:val="es-BO"/>
        </w:rPr>
        <w:t xml:space="preserve"> </w:t>
      </w:r>
    </w:p>
    <w:p w14:paraId="30EBAE7B" w14:textId="77777777" w:rsidR="0006522C" w:rsidRPr="00D011A8" w:rsidRDefault="0006522C" w:rsidP="0006522C">
      <w:pPr>
        <w:numPr>
          <w:ilvl w:val="0"/>
          <w:numId w:val="31"/>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5C916C2A" w14:textId="77777777" w:rsidR="0006522C" w:rsidRPr="00D011A8" w:rsidRDefault="0006522C" w:rsidP="0006522C">
      <w:pPr>
        <w:ind w:left="709"/>
        <w:rPr>
          <w:b/>
          <w:i/>
          <w:szCs w:val="18"/>
          <w:lang w:val="es-BO"/>
        </w:rPr>
      </w:pPr>
    </w:p>
    <w:p w14:paraId="51EF6C09" w14:textId="77777777" w:rsidR="0006522C" w:rsidRPr="00D011A8" w:rsidRDefault="0006522C" w:rsidP="007A480D">
      <w:pPr>
        <w:pStyle w:val="Prrafodelista"/>
        <w:numPr>
          <w:ilvl w:val="0"/>
          <w:numId w:val="47"/>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69107ADF" w14:textId="77777777" w:rsidR="0006522C" w:rsidRPr="00D011A8" w:rsidRDefault="0006522C" w:rsidP="007A480D">
      <w:pPr>
        <w:pStyle w:val="Prrafodelista"/>
        <w:numPr>
          <w:ilvl w:val="0"/>
          <w:numId w:val="47"/>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3846A28A" w14:textId="77777777" w:rsidR="0006522C" w:rsidRPr="00D011A8" w:rsidRDefault="0006522C" w:rsidP="0006522C">
      <w:pPr>
        <w:ind w:left="709"/>
        <w:rPr>
          <w:szCs w:val="18"/>
          <w:lang w:val="es-BO"/>
        </w:rPr>
      </w:pPr>
      <w:r w:rsidRPr="00D011A8">
        <w:rPr>
          <w:szCs w:val="18"/>
          <w:lang w:val="es-BO"/>
        </w:rPr>
        <w:t xml:space="preserve"> </w:t>
      </w:r>
      <w:r w:rsidRPr="00D011A8">
        <w:rPr>
          <w:b/>
          <w:i/>
          <w:szCs w:val="18"/>
          <w:lang w:val="es-BO"/>
        </w:rPr>
        <w:t xml:space="preserve"> </w:t>
      </w:r>
    </w:p>
    <w:p w14:paraId="08D666B2" w14:textId="77777777" w:rsidR="0006522C" w:rsidRPr="00D011A8" w:rsidRDefault="0006522C" w:rsidP="0006522C">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Pr="00D011A8">
        <w:rPr>
          <w:b/>
          <w:szCs w:val="18"/>
          <w:lang w:val="es-BO"/>
        </w:rPr>
        <w:t>CONSULTORÍA</w:t>
      </w:r>
      <w:r w:rsidRPr="00D011A8">
        <w:rPr>
          <w:szCs w:val="18"/>
          <w:lang w:val="es-BO"/>
        </w:rPr>
        <w:t>.</w:t>
      </w:r>
    </w:p>
    <w:p w14:paraId="242E76FC" w14:textId="77777777" w:rsidR="0006522C" w:rsidRPr="00D011A8" w:rsidRDefault="0006522C" w:rsidP="0006522C">
      <w:pPr>
        <w:ind w:left="709"/>
        <w:rPr>
          <w:szCs w:val="18"/>
          <w:lang w:val="es-BO"/>
        </w:rPr>
      </w:pPr>
    </w:p>
    <w:p w14:paraId="25975D7E" w14:textId="77777777" w:rsidR="0006522C" w:rsidRPr="00D011A8" w:rsidRDefault="0006522C" w:rsidP="0006522C">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3AEA6A3D" w14:textId="77777777" w:rsidR="0006522C" w:rsidRPr="00D011A8" w:rsidRDefault="0006522C" w:rsidP="0006522C">
      <w:pPr>
        <w:ind w:left="709"/>
        <w:rPr>
          <w:szCs w:val="18"/>
          <w:lang w:val="es-BO"/>
        </w:rPr>
      </w:pPr>
    </w:p>
    <w:p w14:paraId="4DFA7A3B" w14:textId="77777777" w:rsidR="0006522C" w:rsidRPr="00D011A8" w:rsidRDefault="0006522C" w:rsidP="0006522C">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1D2FFBA2" w14:textId="77777777" w:rsidR="0006522C" w:rsidRPr="00D011A8" w:rsidRDefault="0006522C" w:rsidP="0006522C">
      <w:pPr>
        <w:ind w:left="709"/>
        <w:rPr>
          <w:szCs w:val="18"/>
          <w:lang w:val="es-BO"/>
        </w:rPr>
      </w:pPr>
    </w:p>
    <w:p w14:paraId="54D5334B" w14:textId="77777777" w:rsidR="0006522C" w:rsidRPr="00D011A8" w:rsidRDefault="0006522C" w:rsidP="0006522C">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121D9BFE" w14:textId="77777777" w:rsidR="0006522C" w:rsidRPr="00D011A8" w:rsidRDefault="0006522C" w:rsidP="0006522C">
      <w:pPr>
        <w:ind w:left="709"/>
        <w:rPr>
          <w:szCs w:val="18"/>
          <w:lang w:val="es-BO"/>
        </w:rPr>
      </w:pPr>
    </w:p>
    <w:p w14:paraId="14F6074A" w14:textId="77777777" w:rsidR="0006522C" w:rsidRPr="00D011A8" w:rsidRDefault="0006522C" w:rsidP="0006522C">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3D825536" w14:textId="77777777" w:rsidR="0006522C" w:rsidRPr="00D011A8" w:rsidRDefault="0006522C" w:rsidP="0006522C">
      <w:pPr>
        <w:ind w:left="709"/>
        <w:rPr>
          <w:szCs w:val="18"/>
          <w:lang w:val="es-BO"/>
        </w:rPr>
      </w:pPr>
    </w:p>
    <w:p w14:paraId="4C0BBC5A" w14:textId="77777777" w:rsidR="0006522C" w:rsidRPr="00D011A8" w:rsidRDefault="0006522C" w:rsidP="0006522C">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7945AA53" w14:textId="77777777" w:rsidR="0006522C" w:rsidRPr="00D011A8" w:rsidRDefault="0006522C" w:rsidP="0006522C">
      <w:pPr>
        <w:autoSpaceDE w:val="0"/>
        <w:autoSpaceDN w:val="0"/>
        <w:adjustRightInd w:val="0"/>
        <w:rPr>
          <w:rFonts w:cs="Tahoma"/>
          <w:bCs/>
          <w:szCs w:val="18"/>
          <w:lang w:val="es-BO"/>
        </w:rPr>
      </w:pPr>
    </w:p>
    <w:p w14:paraId="00A425FF" w14:textId="77777777" w:rsidR="0006522C" w:rsidRPr="00D011A8" w:rsidRDefault="0006522C" w:rsidP="0006522C">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34525438" w14:textId="77777777" w:rsidR="0006522C" w:rsidRPr="00D011A8" w:rsidRDefault="0006522C" w:rsidP="0006522C">
      <w:pPr>
        <w:pStyle w:val="CM2"/>
        <w:spacing w:line="240" w:lineRule="auto"/>
        <w:rPr>
          <w:rFonts w:ascii="Verdana" w:hAnsi="Verdana" w:cs="Tahoma"/>
          <w:b/>
          <w:sz w:val="18"/>
          <w:szCs w:val="18"/>
          <w:lang w:val="es-BO"/>
        </w:rPr>
      </w:pPr>
    </w:p>
    <w:p w14:paraId="5575C51B" w14:textId="77777777" w:rsidR="0006522C" w:rsidRPr="00D011A8" w:rsidRDefault="0006522C" w:rsidP="0006522C">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22177D35" w14:textId="77777777" w:rsidR="0006522C" w:rsidRPr="00D011A8" w:rsidRDefault="0006522C" w:rsidP="0006522C">
      <w:pPr>
        <w:rPr>
          <w:szCs w:val="18"/>
          <w:lang w:val="es-BO"/>
        </w:rPr>
      </w:pPr>
    </w:p>
    <w:p w14:paraId="7A2B14B2" w14:textId="77777777" w:rsidR="0006522C" w:rsidRPr="00D011A8" w:rsidRDefault="0006522C" w:rsidP="0006522C">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61C5E494" w14:textId="77777777" w:rsidR="0006522C" w:rsidRPr="00D011A8" w:rsidRDefault="0006522C" w:rsidP="0006522C">
      <w:pPr>
        <w:rPr>
          <w:szCs w:val="18"/>
          <w:lang w:val="es-BO"/>
        </w:rPr>
      </w:pPr>
    </w:p>
    <w:p w14:paraId="7FDEDB9A" w14:textId="77777777" w:rsidR="0006522C" w:rsidRPr="00D011A8" w:rsidRDefault="0006522C" w:rsidP="0006522C">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239B9AFC" w14:textId="77777777" w:rsidR="0006522C" w:rsidRPr="00D011A8" w:rsidRDefault="0006522C" w:rsidP="0006522C">
      <w:pPr>
        <w:rPr>
          <w:szCs w:val="18"/>
          <w:lang w:val="es-BO"/>
        </w:rPr>
      </w:pPr>
    </w:p>
    <w:p w14:paraId="239568BA" w14:textId="77777777" w:rsidR="0006522C" w:rsidRPr="00D011A8" w:rsidRDefault="0006522C" w:rsidP="0006522C">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35DF5D5F" w14:textId="77777777" w:rsidR="0006522C" w:rsidRPr="00D011A8" w:rsidRDefault="0006522C" w:rsidP="0006522C">
      <w:pPr>
        <w:rPr>
          <w:b/>
          <w:szCs w:val="18"/>
          <w:lang w:val="es-BO"/>
        </w:rPr>
      </w:pPr>
    </w:p>
    <w:p w14:paraId="550DC905" w14:textId="77777777" w:rsidR="0006522C" w:rsidRPr="00D011A8" w:rsidRDefault="0006522C" w:rsidP="0006522C">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0CE5B7E9" w14:textId="77777777" w:rsidR="0006522C" w:rsidRPr="00D011A8" w:rsidRDefault="0006522C" w:rsidP="0006522C">
      <w:pPr>
        <w:rPr>
          <w:b/>
          <w:i/>
          <w:szCs w:val="18"/>
          <w:lang w:val="es-BO"/>
        </w:rPr>
      </w:pPr>
    </w:p>
    <w:p w14:paraId="63CD191E" w14:textId="77777777" w:rsidR="0006522C" w:rsidRPr="00D011A8" w:rsidRDefault="0006522C" w:rsidP="0006522C">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4E498BEF" w14:textId="77777777" w:rsidR="0006522C" w:rsidRPr="00D011A8" w:rsidRDefault="0006522C" w:rsidP="0006522C">
      <w:pPr>
        <w:rPr>
          <w:b/>
          <w:i/>
          <w:szCs w:val="18"/>
          <w:lang w:val="es-BO"/>
        </w:rPr>
      </w:pPr>
    </w:p>
    <w:p w14:paraId="768A2936" w14:textId="77777777" w:rsidR="0006522C" w:rsidRPr="00D011A8" w:rsidRDefault="0006522C" w:rsidP="0006522C">
      <w:pPr>
        <w:rPr>
          <w:b/>
          <w:i/>
          <w:szCs w:val="18"/>
          <w:lang w:val="es-BO"/>
        </w:rPr>
      </w:pPr>
      <w:r w:rsidRPr="00D011A8">
        <w:rPr>
          <w:b/>
          <w:i/>
          <w:szCs w:val="18"/>
          <w:lang w:val="es-BO"/>
        </w:rPr>
        <w:t>(Seleccionar esta cláusula para la contratación Consultores Individuales por Producto)</w:t>
      </w:r>
    </w:p>
    <w:p w14:paraId="2D5BF135" w14:textId="77777777" w:rsidR="0006522C" w:rsidRPr="00D011A8" w:rsidRDefault="0006522C" w:rsidP="0006522C">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3B414A02" w14:textId="77777777" w:rsidR="0006522C" w:rsidRPr="00D011A8" w:rsidRDefault="0006522C" w:rsidP="0006522C">
      <w:pPr>
        <w:autoSpaceDE w:val="0"/>
        <w:autoSpaceDN w:val="0"/>
        <w:adjustRightInd w:val="0"/>
        <w:rPr>
          <w:rFonts w:cs="Tahoma"/>
          <w:szCs w:val="18"/>
          <w:lang w:val="es-BO"/>
        </w:rPr>
      </w:pPr>
    </w:p>
    <w:p w14:paraId="52C0FAB4" w14:textId="77777777" w:rsidR="0006522C" w:rsidRPr="00D011A8" w:rsidRDefault="0006522C" w:rsidP="0006522C">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505EAC46" w14:textId="77777777" w:rsidR="0006522C" w:rsidRPr="00D011A8" w:rsidRDefault="0006522C" w:rsidP="0006522C">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5B03CDF3" w14:textId="77777777" w:rsidR="0006522C" w:rsidRPr="00D011A8" w:rsidRDefault="0006522C" w:rsidP="0006522C">
      <w:pPr>
        <w:autoSpaceDE w:val="0"/>
        <w:autoSpaceDN w:val="0"/>
        <w:adjustRightInd w:val="0"/>
        <w:rPr>
          <w:rFonts w:cs="Tahoma"/>
          <w:szCs w:val="18"/>
          <w:lang w:val="es-BO"/>
        </w:rPr>
      </w:pPr>
    </w:p>
    <w:p w14:paraId="3C00B8EC" w14:textId="77777777" w:rsidR="0006522C" w:rsidRPr="00D011A8" w:rsidRDefault="0006522C" w:rsidP="0006522C">
      <w:pPr>
        <w:rPr>
          <w:b/>
          <w:i/>
          <w:szCs w:val="18"/>
          <w:lang w:val="es-BO"/>
        </w:rPr>
      </w:pPr>
      <w:r w:rsidRPr="00D011A8">
        <w:rPr>
          <w:b/>
          <w:i/>
          <w:szCs w:val="18"/>
          <w:lang w:val="es-BO"/>
        </w:rPr>
        <w:t>(Seleccionar esta cláusula para la contratación Consultores Individuales por Producto)</w:t>
      </w:r>
    </w:p>
    <w:p w14:paraId="02C300D1" w14:textId="77777777" w:rsidR="0006522C" w:rsidRPr="00D011A8" w:rsidRDefault="0006522C" w:rsidP="0006522C">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0E03058E" w14:textId="77777777" w:rsidR="0006522C" w:rsidRPr="00D011A8" w:rsidRDefault="0006522C" w:rsidP="0006522C">
      <w:pPr>
        <w:rPr>
          <w:rFonts w:cs="Tahoma"/>
          <w:b/>
          <w:szCs w:val="18"/>
          <w:lang w:val="es-BO"/>
        </w:rPr>
      </w:pPr>
    </w:p>
    <w:p w14:paraId="24F8D1D6" w14:textId="77777777" w:rsidR="0006522C" w:rsidRPr="00D011A8" w:rsidRDefault="0006522C" w:rsidP="0006522C">
      <w:pPr>
        <w:rPr>
          <w:b/>
          <w:i/>
          <w:szCs w:val="18"/>
          <w:lang w:val="es-BO"/>
        </w:rPr>
      </w:pPr>
      <w:r w:rsidRPr="00D011A8">
        <w:rPr>
          <w:b/>
          <w:i/>
          <w:szCs w:val="18"/>
          <w:lang w:val="es-BO"/>
        </w:rPr>
        <w:t>(Seleccionar esta cláusula para la contratación Consultores Individuales de Línea)</w:t>
      </w:r>
    </w:p>
    <w:p w14:paraId="7896C087" w14:textId="77777777" w:rsidR="0006522C" w:rsidRPr="00D011A8" w:rsidRDefault="0006522C" w:rsidP="0006522C">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4A64E750" w14:textId="77777777" w:rsidR="0006522C" w:rsidRPr="00D011A8" w:rsidRDefault="0006522C" w:rsidP="0006522C">
      <w:pPr>
        <w:rPr>
          <w:rFonts w:cs="Tahoma"/>
          <w:szCs w:val="18"/>
          <w:lang w:val="es-BO"/>
        </w:rPr>
      </w:pPr>
    </w:p>
    <w:p w14:paraId="1C0AD409" w14:textId="77777777" w:rsidR="0006522C" w:rsidRPr="00D011A8" w:rsidRDefault="0006522C" w:rsidP="0006522C">
      <w:pPr>
        <w:rPr>
          <w:rFonts w:cs="Tahoma"/>
          <w:b/>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66752D4A" w14:textId="77777777" w:rsidR="0006522C" w:rsidRPr="00D011A8" w:rsidRDefault="0006522C" w:rsidP="0006522C">
      <w:pPr>
        <w:rPr>
          <w:rFonts w:cs="Tahoma"/>
          <w:szCs w:val="18"/>
          <w:lang w:val="es-BO"/>
        </w:rPr>
      </w:pPr>
    </w:p>
    <w:p w14:paraId="38576FC9" w14:textId="77777777" w:rsidR="0006522C" w:rsidRPr="00D011A8" w:rsidRDefault="0006522C" w:rsidP="0006522C">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0D684E2F" w14:textId="77777777" w:rsidR="0006522C" w:rsidRPr="00D011A8" w:rsidRDefault="0006522C" w:rsidP="0006522C">
      <w:pPr>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758C2495" w14:textId="77777777" w:rsidR="0006522C" w:rsidRPr="00D011A8" w:rsidRDefault="0006522C" w:rsidP="0006522C">
      <w:pPr>
        <w:rPr>
          <w:rFonts w:cs="Tahoma"/>
          <w:szCs w:val="18"/>
          <w:lang w:val="es-BO"/>
        </w:rPr>
      </w:pPr>
    </w:p>
    <w:p w14:paraId="1C645B39" w14:textId="77777777" w:rsidR="0006522C" w:rsidRPr="00D011A8" w:rsidRDefault="0006522C" w:rsidP="0006522C">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510C4D2F" w14:textId="77777777" w:rsidR="0006522C" w:rsidRPr="00D011A8" w:rsidRDefault="0006522C" w:rsidP="0006522C">
      <w:pPr>
        <w:rPr>
          <w:rFonts w:cs="Tahoma"/>
          <w:b/>
          <w:szCs w:val="18"/>
          <w:lang w:val="es-BO"/>
        </w:rPr>
      </w:pPr>
    </w:p>
    <w:p w14:paraId="5FF9D5BF" w14:textId="77777777" w:rsidR="0006522C" w:rsidRPr="00D011A8" w:rsidRDefault="0006522C" w:rsidP="0006522C">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E89D9C8" w14:textId="77777777" w:rsidR="0006522C" w:rsidRPr="00D011A8" w:rsidRDefault="0006522C" w:rsidP="0006522C">
      <w:pPr>
        <w:rPr>
          <w:rFonts w:cs="Tahoma"/>
          <w:szCs w:val="18"/>
          <w:lang w:val="es-BO"/>
        </w:rPr>
      </w:pPr>
    </w:p>
    <w:p w14:paraId="59747584" w14:textId="77777777" w:rsidR="0006522C" w:rsidRPr="00D011A8" w:rsidRDefault="0006522C" w:rsidP="0006522C">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63CD3B11" w14:textId="77777777" w:rsidR="0006522C" w:rsidRPr="00D011A8" w:rsidRDefault="0006522C" w:rsidP="0006522C">
      <w:pPr>
        <w:rPr>
          <w:rFonts w:cs="Tahoma"/>
          <w:szCs w:val="18"/>
          <w:lang w:val="es-BO"/>
        </w:rPr>
      </w:pPr>
    </w:p>
    <w:p w14:paraId="535FED84" w14:textId="77777777" w:rsidR="0006522C" w:rsidRPr="00D011A8" w:rsidRDefault="0006522C" w:rsidP="0006522C">
      <w:pPr>
        <w:rPr>
          <w:rFonts w:cs="Tahoma"/>
          <w:szCs w:val="18"/>
          <w:lang w:val="es-BO"/>
        </w:rPr>
      </w:pPr>
    </w:p>
    <w:p w14:paraId="2227C1D6" w14:textId="77777777" w:rsidR="0006522C" w:rsidRPr="00D011A8" w:rsidRDefault="0006522C" w:rsidP="0006522C">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6A440342" w14:textId="77777777" w:rsidR="0006522C" w:rsidRPr="00D011A8" w:rsidRDefault="0006522C" w:rsidP="0006522C">
      <w:pPr>
        <w:autoSpaceDE w:val="0"/>
        <w:autoSpaceDN w:val="0"/>
        <w:adjustRightInd w:val="0"/>
        <w:rPr>
          <w:rFonts w:cs="Tahoma"/>
          <w:b/>
          <w:szCs w:val="18"/>
          <w:lang w:val="es-BO"/>
        </w:rPr>
      </w:pPr>
    </w:p>
    <w:p w14:paraId="4E3DF6FB" w14:textId="77777777" w:rsidR="0006522C" w:rsidRPr="00D011A8" w:rsidRDefault="0006522C" w:rsidP="0006522C">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3A38ECA0" w14:textId="77777777" w:rsidR="0006522C" w:rsidRPr="00D011A8" w:rsidRDefault="0006522C" w:rsidP="0006522C">
      <w:pPr>
        <w:autoSpaceDE w:val="0"/>
        <w:autoSpaceDN w:val="0"/>
        <w:adjustRightInd w:val="0"/>
        <w:rPr>
          <w:rFonts w:cs="Tahoma"/>
          <w:szCs w:val="18"/>
          <w:lang w:val="es-BO"/>
        </w:rPr>
      </w:pPr>
    </w:p>
    <w:p w14:paraId="34DA901D" w14:textId="77777777" w:rsidR="0006522C" w:rsidRPr="00D011A8" w:rsidRDefault="0006522C" w:rsidP="0006522C">
      <w:pPr>
        <w:pStyle w:val="Prrafodelista"/>
        <w:numPr>
          <w:ilvl w:val="1"/>
          <w:numId w:val="32"/>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3FD78825" w14:textId="77777777" w:rsidR="0006522C" w:rsidRPr="00D011A8" w:rsidRDefault="0006522C" w:rsidP="0006522C">
      <w:pPr>
        <w:autoSpaceDE w:val="0"/>
        <w:autoSpaceDN w:val="0"/>
        <w:adjustRightInd w:val="0"/>
        <w:ind w:left="360"/>
        <w:rPr>
          <w:rFonts w:cs="Tahoma"/>
          <w:b/>
          <w:bCs/>
          <w:szCs w:val="18"/>
          <w:lang w:val="es-BO"/>
        </w:rPr>
      </w:pPr>
    </w:p>
    <w:p w14:paraId="4A8EC497" w14:textId="77777777" w:rsidR="0006522C" w:rsidRPr="00D011A8" w:rsidRDefault="0006522C" w:rsidP="0006522C">
      <w:pPr>
        <w:pStyle w:val="Prrafodelista"/>
        <w:numPr>
          <w:ilvl w:val="1"/>
          <w:numId w:val="32"/>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6218A3D4" w14:textId="77777777" w:rsidR="0006522C" w:rsidRPr="00D011A8" w:rsidRDefault="0006522C" w:rsidP="0006522C">
      <w:pPr>
        <w:autoSpaceDE w:val="0"/>
        <w:autoSpaceDN w:val="0"/>
        <w:adjustRightInd w:val="0"/>
        <w:ind w:left="360"/>
        <w:rPr>
          <w:rFonts w:cs="Tahoma"/>
          <w:b/>
          <w:bCs/>
          <w:szCs w:val="18"/>
          <w:lang w:val="es-BO"/>
        </w:rPr>
      </w:pPr>
    </w:p>
    <w:p w14:paraId="6651E716" w14:textId="77777777" w:rsidR="0006522C" w:rsidRPr="00D011A8" w:rsidRDefault="0006522C" w:rsidP="0006522C">
      <w:pPr>
        <w:pStyle w:val="Prrafodelista"/>
        <w:numPr>
          <w:ilvl w:val="2"/>
          <w:numId w:val="32"/>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6F1B267C" w14:textId="77777777" w:rsidR="0006522C" w:rsidRPr="00D011A8" w:rsidRDefault="0006522C" w:rsidP="0006522C">
      <w:pPr>
        <w:autoSpaceDE w:val="0"/>
        <w:autoSpaceDN w:val="0"/>
        <w:adjustRightInd w:val="0"/>
        <w:ind w:left="900"/>
        <w:rPr>
          <w:rFonts w:cs="Tahoma"/>
          <w:b/>
          <w:bCs/>
          <w:szCs w:val="18"/>
          <w:lang w:val="es-BO"/>
        </w:rPr>
      </w:pPr>
    </w:p>
    <w:p w14:paraId="7FA047AC" w14:textId="77777777" w:rsidR="0006522C" w:rsidRPr="00D011A8" w:rsidRDefault="0006522C" w:rsidP="0006522C">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42EA8F97" w14:textId="77777777" w:rsidR="0006522C" w:rsidRPr="00D011A8" w:rsidRDefault="0006522C" w:rsidP="0006522C">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B93624E" w14:textId="77777777" w:rsidR="0006522C" w:rsidRPr="00D011A8" w:rsidRDefault="0006522C" w:rsidP="0006522C">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202F2AFF" w14:textId="77777777" w:rsidR="0006522C" w:rsidRPr="00D011A8" w:rsidRDefault="0006522C" w:rsidP="0006522C">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4C913840" w14:textId="77777777" w:rsidR="0006522C" w:rsidRPr="00D011A8" w:rsidRDefault="0006522C" w:rsidP="0006522C">
      <w:pPr>
        <w:ind w:left="1260"/>
        <w:rPr>
          <w:b/>
          <w:i/>
          <w:szCs w:val="18"/>
          <w:lang w:val="es-BO"/>
        </w:rPr>
      </w:pPr>
      <w:r w:rsidRPr="00D011A8">
        <w:rPr>
          <w:b/>
          <w:i/>
          <w:szCs w:val="18"/>
          <w:lang w:val="es-BO"/>
        </w:rPr>
        <w:t>(Incluir los incisos e) y f) sólo para la contratación de Consultoría Individual por Producto)</w:t>
      </w:r>
    </w:p>
    <w:p w14:paraId="7A27D141" w14:textId="77777777" w:rsidR="0006522C" w:rsidRPr="00D011A8" w:rsidRDefault="0006522C" w:rsidP="0006522C">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64939AEE" w14:textId="77777777" w:rsidR="0006522C" w:rsidRPr="00D011A8" w:rsidRDefault="0006522C" w:rsidP="0006522C">
      <w:pPr>
        <w:numPr>
          <w:ilvl w:val="0"/>
          <w:numId w:val="25"/>
        </w:numPr>
        <w:rPr>
          <w:szCs w:val="18"/>
          <w:lang w:val="es-BO"/>
        </w:rPr>
      </w:pPr>
      <w:r w:rsidRPr="00D011A8">
        <w:rPr>
          <w:szCs w:val="18"/>
          <w:lang w:val="es-BO"/>
        </w:rPr>
        <w:lastRenderedPageBreak/>
        <w:t>Cuando el monto de la multa por atraso en la prestación del servicio alcance el diez por ciento (10%) del monto total del contrato, decisión optativa, o veinte por ciento (20%), de forma obligatoria.</w:t>
      </w:r>
    </w:p>
    <w:p w14:paraId="0DAB8118" w14:textId="77777777" w:rsidR="0006522C" w:rsidRPr="00D011A8" w:rsidRDefault="0006522C" w:rsidP="0006522C">
      <w:pPr>
        <w:autoSpaceDE w:val="0"/>
        <w:autoSpaceDN w:val="0"/>
        <w:adjustRightInd w:val="0"/>
        <w:ind w:left="1260"/>
        <w:rPr>
          <w:rFonts w:cs="Tahoma"/>
          <w:szCs w:val="18"/>
          <w:lang w:val="es-BO"/>
        </w:rPr>
      </w:pPr>
    </w:p>
    <w:p w14:paraId="07842706" w14:textId="77777777" w:rsidR="0006522C" w:rsidRPr="00D011A8" w:rsidRDefault="0006522C" w:rsidP="0006522C">
      <w:pPr>
        <w:pStyle w:val="Prrafodelista"/>
        <w:numPr>
          <w:ilvl w:val="2"/>
          <w:numId w:val="32"/>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3D9D895" w14:textId="77777777" w:rsidR="0006522C" w:rsidRPr="00D011A8" w:rsidRDefault="0006522C" w:rsidP="0006522C">
      <w:pPr>
        <w:autoSpaceDE w:val="0"/>
        <w:autoSpaceDN w:val="0"/>
        <w:adjustRightInd w:val="0"/>
        <w:ind w:left="900"/>
        <w:rPr>
          <w:rFonts w:cs="Tahoma"/>
          <w:b/>
          <w:bCs/>
          <w:szCs w:val="18"/>
          <w:lang w:val="es-BO"/>
        </w:rPr>
      </w:pPr>
    </w:p>
    <w:p w14:paraId="0756D04E" w14:textId="77777777" w:rsidR="0006522C" w:rsidRPr="00D011A8" w:rsidRDefault="0006522C" w:rsidP="0006522C">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288203B3" w14:textId="77777777" w:rsidR="0006522C" w:rsidRPr="00D011A8" w:rsidRDefault="0006522C" w:rsidP="0006522C">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1ED4A8D2" w14:textId="77777777" w:rsidR="0006522C" w:rsidRPr="00D011A8" w:rsidRDefault="0006522C" w:rsidP="0006522C">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5F5D3C01" w14:textId="77777777" w:rsidR="0006522C" w:rsidRPr="00D011A8" w:rsidRDefault="0006522C" w:rsidP="0006522C">
      <w:pPr>
        <w:ind w:left="720"/>
        <w:rPr>
          <w:rFonts w:cs="Tahoma"/>
          <w:b/>
          <w:bCs/>
          <w:szCs w:val="18"/>
          <w:lang w:val="es-BO"/>
        </w:rPr>
      </w:pPr>
    </w:p>
    <w:p w14:paraId="16D3E9A7" w14:textId="77777777" w:rsidR="0006522C" w:rsidRPr="00D011A8" w:rsidRDefault="0006522C" w:rsidP="0006522C">
      <w:pPr>
        <w:pStyle w:val="Prrafodelista"/>
        <w:numPr>
          <w:ilvl w:val="2"/>
          <w:numId w:val="32"/>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5AB765BC" w14:textId="77777777" w:rsidR="0006522C" w:rsidRPr="00D011A8" w:rsidRDefault="0006522C" w:rsidP="0006522C">
      <w:pPr>
        <w:ind w:left="720"/>
        <w:rPr>
          <w:rFonts w:cs="Tahoma"/>
          <w:b/>
          <w:bCs/>
          <w:szCs w:val="18"/>
          <w:lang w:val="es-BO"/>
        </w:rPr>
      </w:pPr>
    </w:p>
    <w:p w14:paraId="48C6D4BB" w14:textId="77777777" w:rsidR="0006522C" w:rsidRPr="00D011A8" w:rsidRDefault="0006522C" w:rsidP="0006522C">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EDBF84E" w14:textId="77777777" w:rsidR="0006522C" w:rsidRPr="00D011A8" w:rsidRDefault="0006522C" w:rsidP="0006522C">
      <w:pPr>
        <w:ind w:left="720"/>
        <w:rPr>
          <w:rFonts w:cs="Tahoma"/>
          <w:b/>
          <w:bCs/>
          <w:szCs w:val="18"/>
          <w:lang w:val="es-BO"/>
        </w:rPr>
      </w:pPr>
    </w:p>
    <w:p w14:paraId="27D1912B" w14:textId="77777777" w:rsidR="0006522C" w:rsidRPr="00D011A8" w:rsidRDefault="0006522C" w:rsidP="0006522C">
      <w:pPr>
        <w:ind w:left="720"/>
        <w:rPr>
          <w:szCs w:val="18"/>
          <w:lang w:val="es-BO"/>
        </w:rPr>
      </w:pPr>
      <w:r w:rsidRPr="00D011A8">
        <w:rPr>
          <w:szCs w:val="18"/>
          <w:lang w:val="es-BO"/>
        </w:rPr>
        <w:t xml:space="preserve">Si dentro de los diez (10) días hábiles siguientes de la fecha de notificación, se enmendaran las fallas, se </w:t>
      </w:r>
      <w:proofErr w:type="gramStart"/>
      <w:r w:rsidRPr="00D011A8">
        <w:rPr>
          <w:szCs w:val="18"/>
          <w:lang w:val="es-BO"/>
        </w:rPr>
        <w:t>normalizara</w:t>
      </w:r>
      <w:proofErr w:type="gramEnd"/>
      <w:r w:rsidRPr="00D011A8">
        <w:rPr>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2DBAE761" w14:textId="77777777" w:rsidR="0006522C" w:rsidRPr="00D011A8" w:rsidRDefault="0006522C" w:rsidP="0006522C">
      <w:pPr>
        <w:ind w:left="720"/>
        <w:rPr>
          <w:rFonts w:cs="Tahoma"/>
          <w:b/>
          <w:bCs/>
          <w:szCs w:val="18"/>
          <w:lang w:val="es-BO"/>
        </w:rPr>
      </w:pPr>
    </w:p>
    <w:p w14:paraId="764B3606" w14:textId="77777777" w:rsidR="0006522C" w:rsidRPr="00D011A8" w:rsidRDefault="0006522C" w:rsidP="0006522C">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E647074" w14:textId="77777777" w:rsidR="0006522C" w:rsidRPr="00D011A8" w:rsidRDefault="0006522C" w:rsidP="0006522C">
      <w:pPr>
        <w:ind w:left="720"/>
        <w:rPr>
          <w:rFonts w:cs="Tahoma"/>
          <w:b/>
          <w:bCs/>
          <w:szCs w:val="18"/>
          <w:lang w:val="es-BO"/>
        </w:rPr>
      </w:pPr>
    </w:p>
    <w:p w14:paraId="2E3AD7C0" w14:textId="77777777" w:rsidR="0006522C" w:rsidRPr="00D011A8" w:rsidRDefault="0006522C" w:rsidP="0006522C">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2273B0C7" w14:textId="77777777" w:rsidR="0006522C" w:rsidRPr="00D011A8" w:rsidRDefault="0006522C" w:rsidP="0006522C">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_________ (establecer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4B517578" w14:textId="77777777" w:rsidR="0006522C" w:rsidRPr="00D011A8" w:rsidRDefault="0006522C" w:rsidP="0006522C">
      <w:pPr>
        <w:ind w:left="720"/>
        <w:rPr>
          <w:rFonts w:cs="Tahoma"/>
          <w:b/>
          <w:bCs/>
          <w:szCs w:val="18"/>
          <w:lang w:val="es-BO"/>
        </w:rPr>
      </w:pPr>
    </w:p>
    <w:p w14:paraId="0F1458C2" w14:textId="77777777" w:rsidR="0006522C" w:rsidRPr="00D011A8" w:rsidRDefault="0006522C" w:rsidP="0006522C">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1A9DCDFD" w14:textId="77777777" w:rsidR="0006522C" w:rsidRPr="00D011A8" w:rsidRDefault="0006522C" w:rsidP="0006522C">
      <w:pPr>
        <w:autoSpaceDE w:val="0"/>
        <w:autoSpaceDN w:val="0"/>
        <w:adjustRightInd w:val="0"/>
        <w:ind w:left="900"/>
        <w:rPr>
          <w:rFonts w:cs="Tahoma"/>
          <w:szCs w:val="18"/>
          <w:lang w:val="es-BO"/>
        </w:rPr>
      </w:pPr>
    </w:p>
    <w:p w14:paraId="32F42FA3" w14:textId="77777777" w:rsidR="0006522C" w:rsidRPr="00D011A8" w:rsidRDefault="0006522C" w:rsidP="0006522C">
      <w:pPr>
        <w:pStyle w:val="Prrafodelista"/>
        <w:numPr>
          <w:ilvl w:val="1"/>
          <w:numId w:val="32"/>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5CD45A0D" w14:textId="77777777" w:rsidR="0006522C" w:rsidRPr="00D011A8" w:rsidRDefault="0006522C" w:rsidP="0006522C">
      <w:pPr>
        <w:autoSpaceDE w:val="0"/>
        <w:autoSpaceDN w:val="0"/>
        <w:adjustRightInd w:val="0"/>
        <w:ind w:left="900"/>
        <w:rPr>
          <w:rFonts w:cs="Tahoma"/>
          <w:bCs/>
          <w:szCs w:val="18"/>
          <w:lang w:val="es-BO"/>
        </w:rPr>
      </w:pPr>
    </w:p>
    <w:p w14:paraId="598F9CC2" w14:textId="77777777" w:rsidR="0006522C" w:rsidRPr="00D011A8" w:rsidRDefault="0006522C" w:rsidP="0006522C">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757D97DD" w14:textId="77777777" w:rsidR="0006522C" w:rsidRPr="00D011A8" w:rsidRDefault="0006522C" w:rsidP="0006522C">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6E37EDDF" w14:textId="77777777" w:rsidR="0006522C" w:rsidRPr="00D011A8" w:rsidRDefault="0006522C" w:rsidP="0006522C">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72AD7620" w14:textId="77777777" w:rsidR="0006522C" w:rsidRPr="00D011A8" w:rsidRDefault="0006522C" w:rsidP="0006522C">
      <w:pPr>
        <w:autoSpaceDE w:val="0"/>
        <w:autoSpaceDN w:val="0"/>
        <w:adjustRightInd w:val="0"/>
        <w:ind w:left="900"/>
        <w:rPr>
          <w:rFonts w:cs="Tahoma"/>
          <w:b/>
          <w:bCs/>
          <w:szCs w:val="18"/>
          <w:lang w:val="es-BO"/>
        </w:rPr>
      </w:pPr>
    </w:p>
    <w:p w14:paraId="03999C0B" w14:textId="77777777" w:rsidR="0006522C" w:rsidRPr="00D011A8" w:rsidRDefault="0006522C" w:rsidP="0006522C">
      <w:pPr>
        <w:pStyle w:val="Prrafodelista"/>
        <w:numPr>
          <w:ilvl w:val="2"/>
          <w:numId w:val="32"/>
        </w:numPr>
        <w:rPr>
          <w:rFonts w:ascii="Verdana" w:hAnsi="Verdana" w:cs="Tahoma"/>
          <w:b/>
          <w:bCs/>
          <w:sz w:val="18"/>
          <w:szCs w:val="18"/>
          <w:lang w:val="es-BO"/>
        </w:rPr>
      </w:pPr>
      <w:r w:rsidRPr="00D011A8">
        <w:rPr>
          <w:rFonts w:ascii="Verdana" w:hAnsi="Verdana" w:cs="Tahoma"/>
          <w:b/>
          <w:bCs/>
          <w:sz w:val="18"/>
          <w:szCs w:val="18"/>
          <w:lang w:val="es-BO"/>
        </w:rPr>
        <w:lastRenderedPageBreak/>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3704138F" w14:textId="77777777" w:rsidR="0006522C" w:rsidRPr="00D011A8" w:rsidRDefault="0006522C" w:rsidP="0006522C">
      <w:pPr>
        <w:ind w:left="720"/>
        <w:rPr>
          <w:rFonts w:cs="Tahoma"/>
          <w:b/>
          <w:bCs/>
          <w:szCs w:val="18"/>
          <w:lang w:val="es-BO"/>
        </w:rPr>
      </w:pPr>
      <w:r w:rsidRPr="00D011A8">
        <w:rPr>
          <w:rFonts w:cs="Tahoma"/>
          <w:b/>
          <w:bCs/>
          <w:szCs w:val="18"/>
          <w:lang w:val="es-BO"/>
        </w:rPr>
        <w:t xml:space="preserve"> </w:t>
      </w:r>
    </w:p>
    <w:p w14:paraId="326F2C51" w14:textId="77777777" w:rsidR="0006522C" w:rsidRPr="00D011A8" w:rsidRDefault="0006522C" w:rsidP="0006522C">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6E03F152" w14:textId="77777777" w:rsidR="0006522C" w:rsidRPr="00D011A8" w:rsidRDefault="0006522C" w:rsidP="0006522C">
      <w:pPr>
        <w:ind w:left="720"/>
        <w:rPr>
          <w:rFonts w:cs="Tahoma"/>
          <w:b/>
          <w:bCs/>
          <w:szCs w:val="18"/>
          <w:lang w:val="es-BO"/>
        </w:rPr>
      </w:pPr>
    </w:p>
    <w:p w14:paraId="284DC516" w14:textId="77777777" w:rsidR="0006522C" w:rsidRPr="00D011A8" w:rsidRDefault="0006522C" w:rsidP="0006522C">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4A8E9EDB" w14:textId="77777777" w:rsidR="0006522C" w:rsidRPr="00D011A8" w:rsidRDefault="0006522C" w:rsidP="0006522C">
      <w:pPr>
        <w:ind w:left="720"/>
        <w:rPr>
          <w:rFonts w:cs="Tahoma"/>
          <w:b/>
          <w:bCs/>
          <w:szCs w:val="18"/>
          <w:lang w:val="es-BO"/>
        </w:rPr>
      </w:pPr>
    </w:p>
    <w:p w14:paraId="5C71046F" w14:textId="77777777" w:rsidR="0006522C" w:rsidRPr="00D011A8" w:rsidRDefault="0006522C" w:rsidP="0006522C">
      <w:pPr>
        <w:pStyle w:val="Prrafodelista"/>
        <w:numPr>
          <w:ilvl w:val="1"/>
          <w:numId w:val="32"/>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76C3FE19" w14:textId="77777777" w:rsidR="0006522C" w:rsidRPr="00D011A8" w:rsidRDefault="0006522C" w:rsidP="0006522C">
      <w:pPr>
        <w:ind w:left="720"/>
        <w:rPr>
          <w:b/>
          <w:szCs w:val="18"/>
          <w:lang w:val="es-BO"/>
        </w:rPr>
      </w:pPr>
    </w:p>
    <w:p w14:paraId="57F7F4E0" w14:textId="77777777" w:rsidR="0006522C" w:rsidRPr="00D011A8" w:rsidRDefault="0006522C" w:rsidP="0006522C">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E7A0F83" w14:textId="77777777" w:rsidR="0006522C" w:rsidRPr="00D011A8" w:rsidRDefault="0006522C" w:rsidP="0006522C">
      <w:pPr>
        <w:ind w:left="1380"/>
        <w:rPr>
          <w:szCs w:val="18"/>
          <w:lang w:val="es-BO"/>
        </w:rPr>
      </w:pPr>
    </w:p>
    <w:p w14:paraId="0BB20223" w14:textId="77777777" w:rsidR="0006522C" w:rsidRPr="00D011A8" w:rsidRDefault="0006522C" w:rsidP="0006522C">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4708C19F" w14:textId="77777777" w:rsidR="0006522C" w:rsidRPr="00D011A8" w:rsidRDefault="0006522C" w:rsidP="0006522C">
      <w:pPr>
        <w:ind w:left="1380"/>
        <w:rPr>
          <w:szCs w:val="18"/>
          <w:lang w:val="es-BO"/>
        </w:rPr>
      </w:pPr>
    </w:p>
    <w:p w14:paraId="35F8C07D" w14:textId="77777777" w:rsidR="0006522C" w:rsidRPr="00D011A8" w:rsidRDefault="0006522C" w:rsidP="0006522C">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22FD3914" w14:textId="77777777" w:rsidR="0006522C" w:rsidRPr="00D011A8" w:rsidRDefault="0006522C" w:rsidP="0006522C">
      <w:pPr>
        <w:ind w:left="1380"/>
        <w:rPr>
          <w:szCs w:val="18"/>
          <w:lang w:val="es-BO"/>
        </w:rPr>
      </w:pPr>
    </w:p>
    <w:p w14:paraId="67837A8C" w14:textId="77777777" w:rsidR="0006522C" w:rsidRPr="00D011A8" w:rsidRDefault="0006522C" w:rsidP="0006522C">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3A01353C" w14:textId="77777777" w:rsidR="0006522C" w:rsidRPr="00D011A8" w:rsidRDefault="0006522C" w:rsidP="0006522C">
      <w:pPr>
        <w:ind w:left="1400"/>
        <w:rPr>
          <w:szCs w:val="18"/>
          <w:lang w:val="es-BO"/>
        </w:rPr>
      </w:pPr>
    </w:p>
    <w:p w14:paraId="5B64199C" w14:textId="77777777" w:rsidR="0006522C" w:rsidRPr="00D011A8" w:rsidRDefault="0006522C" w:rsidP="0006522C">
      <w:pPr>
        <w:autoSpaceDE w:val="0"/>
        <w:autoSpaceDN w:val="0"/>
        <w:adjustRightInd w:val="0"/>
        <w:ind w:left="900"/>
        <w:rPr>
          <w:rFonts w:cs="Tahoma"/>
          <w:bCs/>
          <w:szCs w:val="18"/>
          <w:lang w:val="es-BO"/>
        </w:rPr>
      </w:pPr>
    </w:p>
    <w:p w14:paraId="2A375535" w14:textId="77777777" w:rsidR="0006522C" w:rsidRPr="00D011A8" w:rsidRDefault="0006522C" w:rsidP="0006522C">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7CC9C6F" w14:textId="77777777" w:rsidR="0006522C" w:rsidRPr="00D011A8" w:rsidRDefault="0006522C" w:rsidP="0006522C">
      <w:pPr>
        <w:autoSpaceDE w:val="0"/>
        <w:autoSpaceDN w:val="0"/>
        <w:adjustRightInd w:val="0"/>
        <w:rPr>
          <w:rFonts w:cs="Tahoma"/>
          <w:b/>
          <w:szCs w:val="18"/>
          <w:lang w:val="es-BO"/>
        </w:rPr>
      </w:pPr>
    </w:p>
    <w:p w14:paraId="6F9A216B" w14:textId="77777777" w:rsidR="0006522C" w:rsidRPr="00D011A8" w:rsidRDefault="0006522C" w:rsidP="0006522C">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w:t>
      </w:r>
      <w:r w:rsidRPr="00D011A8">
        <w:rPr>
          <w:bCs/>
          <w:szCs w:val="18"/>
          <w:lang w:val="es-BO"/>
        </w:rPr>
        <w:lastRenderedPageBreak/>
        <w:t xml:space="preserve">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 xml:space="preserve">se reserva el derecho de realizar los ajustes que considere </w:t>
      </w:r>
      <w:proofErr w:type="gramStart"/>
      <w:r w:rsidRPr="00D011A8">
        <w:rPr>
          <w:bCs/>
          <w:szCs w:val="18"/>
          <w:lang w:val="es-BO"/>
        </w:rPr>
        <w:t>pertinentes previa</w:t>
      </w:r>
      <w:proofErr w:type="gramEnd"/>
      <w:r w:rsidRPr="00D011A8">
        <w:rPr>
          <w:bCs/>
          <w:szCs w:val="18"/>
          <w:lang w:val="es-BO"/>
        </w:rPr>
        <w:t xml:space="preserve"> a la aprobación del certificado de liquidación final.</w:t>
      </w:r>
      <w:r w:rsidRPr="00D011A8">
        <w:rPr>
          <w:b/>
          <w:bCs/>
          <w:szCs w:val="18"/>
          <w:lang w:val="es-BO"/>
        </w:rPr>
        <w:t xml:space="preserve"> </w:t>
      </w:r>
      <w:r w:rsidRPr="00D011A8">
        <w:rPr>
          <w:bCs/>
          <w:szCs w:val="18"/>
          <w:lang w:val="es-BO"/>
        </w:rPr>
        <w:t xml:space="preserve"> </w:t>
      </w:r>
    </w:p>
    <w:p w14:paraId="0700F093" w14:textId="77777777" w:rsidR="0006522C" w:rsidRPr="00D011A8" w:rsidRDefault="0006522C" w:rsidP="0006522C">
      <w:pPr>
        <w:rPr>
          <w:bCs/>
          <w:szCs w:val="18"/>
          <w:lang w:val="es-BO"/>
        </w:rPr>
      </w:pPr>
    </w:p>
    <w:p w14:paraId="4A19DDB1" w14:textId="77777777" w:rsidR="0006522C" w:rsidRPr="00D011A8" w:rsidRDefault="0006522C" w:rsidP="0006522C">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5D5AA22C" w14:textId="77777777" w:rsidR="0006522C" w:rsidRPr="00D011A8" w:rsidRDefault="0006522C" w:rsidP="0006522C">
      <w:pPr>
        <w:rPr>
          <w:b/>
          <w:szCs w:val="18"/>
          <w:lang w:val="es-BO"/>
        </w:rPr>
      </w:pPr>
    </w:p>
    <w:p w14:paraId="790C47C6" w14:textId="77777777" w:rsidR="0006522C" w:rsidRPr="00D011A8" w:rsidRDefault="0006522C" w:rsidP="0006522C">
      <w:pPr>
        <w:rPr>
          <w:b/>
          <w:i/>
          <w:szCs w:val="18"/>
          <w:lang w:val="es-BO"/>
        </w:rPr>
      </w:pPr>
      <w:r w:rsidRPr="00D011A8">
        <w:rPr>
          <w:b/>
          <w:i/>
          <w:szCs w:val="18"/>
          <w:lang w:val="es-BO"/>
        </w:rPr>
        <w:t>(Incluir este párrafo para consultoría individual por producto)</w:t>
      </w:r>
    </w:p>
    <w:p w14:paraId="672A764E" w14:textId="77777777" w:rsidR="0006522C" w:rsidRPr="00D011A8" w:rsidRDefault="0006522C" w:rsidP="0006522C">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63098672" w14:textId="77777777" w:rsidR="0006522C" w:rsidRPr="00D011A8" w:rsidRDefault="0006522C" w:rsidP="0006522C">
      <w:pPr>
        <w:rPr>
          <w:b/>
          <w:i/>
          <w:szCs w:val="18"/>
          <w:lang w:val="es-BO"/>
        </w:rPr>
      </w:pPr>
      <w:r w:rsidRPr="00D011A8">
        <w:rPr>
          <w:b/>
          <w:i/>
          <w:szCs w:val="18"/>
          <w:lang w:val="es-BO"/>
        </w:rPr>
        <w:t>(Incluir este párrafo para consultoría individual de línea)</w:t>
      </w:r>
    </w:p>
    <w:p w14:paraId="7F77A3C5" w14:textId="77777777" w:rsidR="0006522C" w:rsidRPr="00D011A8" w:rsidRDefault="0006522C" w:rsidP="0006522C">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BD2AD09" w14:textId="77777777" w:rsidR="0006522C" w:rsidRPr="00D011A8" w:rsidRDefault="0006522C" w:rsidP="0006522C">
      <w:pPr>
        <w:rPr>
          <w:szCs w:val="18"/>
          <w:lang w:val="es-BO"/>
        </w:rPr>
      </w:pPr>
    </w:p>
    <w:p w14:paraId="4C44FE79" w14:textId="77777777" w:rsidR="0006522C" w:rsidRPr="00D011A8" w:rsidRDefault="0006522C" w:rsidP="0006522C">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0DE33762" w14:textId="77777777" w:rsidR="0006522C" w:rsidRPr="00D011A8" w:rsidRDefault="0006522C" w:rsidP="0006522C">
      <w:pPr>
        <w:rPr>
          <w:b/>
          <w:szCs w:val="18"/>
          <w:lang w:val="es-BO"/>
        </w:rPr>
      </w:pPr>
    </w:p>
    <w:p w14:paraId="60D072C1" w14:textId="77777777" w:rsidR="0006522C" w:rsidRPr="00D011A8" w:rsidRDefault="0006522C" w:rsidP="0006522C">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37CF533F" w14:textId="77777777" w:rsidR="0006522C" w:rsidRPr="00D011A8" w:rsidRDefault="0006522C" w:rsidP="0006522C">
      <w:pPr>
        <w:rPr>
          <w:szCs w:val="18"/>
          <w:lang w:val="es-BO"/>
        </w:rPr>
      </w:pPr>
    </w:p>
    <w:p w14:paraId="27B95867" w14:textId="77777777" w:rsidR="0006522C" w:rsidRPr="00D011A8" w:rsidRDefault="0006522C" w:rsidP="0006522C">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0C8129F5" w14:textId="77777777" w:rsidR="0006522C" w:rsidRPr="00D011A8" w:rsidRDefault="0006522C" w:rsidP="0006522C">
      <w:pPr>
        <w:rPr>
          <w:rFonts w:cs="Tahoma"/>
          <w:b/>
          <w:bCs/>
          <w:szCs w:val="18"/>
          <w:lang w:val="es-BO"/>
        </w:rPr>
      </w:pPr>
    </w:p>
    <w:p w14:paraId="52335ADE" w14:textId="77777777" w:rsidR="0006522C" w:rsidRPr="00D011A8" w:rsidRDefault="0006522C" w:rsidP="0006522C">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1731DFB3" w14:textId="77777777" w:rsidR="0006522C" w:rsidRPr="00D011A8" w:rsidRDefault="0006522C" w:rsidP="0006522C">
      <w:pPr>
        <w:rPr>
          <w:rFonts w:cs="Tahoma"/>
          <w:szCs w:val="18"/>
          <w:lang w:val="es-BO"/>
        </w:rPr>
      </w:pPr>
    </w:p>
    <w:p w14:paraId="6F5FA2D4" w14:textId="77777777" w:rsidR="0006522C" w:rsidRPr="00D011A8" w:rsidRDefault="0006522C" w:rsidP="0006522C">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42F67FD3" w14:textId="77777777" w:rsidR="0006522C" w:rsidRPr="00D011A8" w:rsidRDefault="0006522C" w:rsidP="0006522C">
      <w:pPr>
        <w:rPr>
          <w:rFonts w:cs="Tahoma"/>
          <w:szCs w:val="18"/>
          <w:lang w:val="es-BO"/>
        </w:rPr>
      </w:pPr>
    </w:p>
    <w:p w14:paraId="05928F35" w14:textId="77777777" w:rsidR="0006522C" w:rsidRPr="00D011A8" w:rsidRDefault="0006522C" w:rsidP="0006522C">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628C97A7" w14:textId="77777777" w:rsidR="0006522C" w:rsidRPr="00D011A8" w:rsidRDefault="0006522C" w:rsidP="0006522C">
      <w:pPr>
        <w:autoSpaceDE w:val="0"/>
        <w:autoSpaceDN w:val="0"/>
        <w:adjustRightInd w:val="0"/>
        <w:rPr>
          <w:rFonts w:cs="Tahoma"/>
          <w:b/>
          <w:bCs/>
          <w:i/>
          <w:iCs/>
          <w:szCs w:val="18"/>
          <w:lang w:val="es-BO"/>
        </w:rPr>
      </w:pPr>
    </w:p>
    <w:p w14:paraId="46A2D2BC" w14:textId="77777777" w:rsidR="0006522C" w:rsidRPr="00D011A8" w:rsidRDefault="0006522C" w:rsidP="0006522C">
      <w:pPr>
        <w:autoSpaceDE w:val="0"/>
        <w:autoSpaceDN w:val="0"/>
        <w:adjustRightInd w:val="0"/>
        <w:rPr>
          <w:rFonts w:cs="Tahoma"/>
          <w:b/>
          <w:bCs/>
          <w:i/>
          <w:iCs/>
          <w:szCs w:val="18"/>
          <w:lang w:val="es-BO"/>
        </w:rPr>
      </w:pPr>
    </w:p>
    <w:p w14:paraId="6F7B53CE" w14:textId="77777777" w:rsidR="0006522C" w:rsidRPr="00D011A8" w:rsidRDefault="0006522C" w:rsidP="0006522C">
      <w:pPr>
        <w:autoSpaceDE w:val="0"/>
        <w:autoSpaceDN w:val="0"/>
        <w:adjustRightInd w:val="0"/>
        <w:rPr>
          <w:rFonts w:cs="Tahoma"/>
          <w:b/>
          <w:bCs/>
          <w:i/>
          <w:iCs/>
          <w:szCs w:val="18"/>
          <w:lang w:val="es-BO"/>
        </w:rPr>
      </w:pPr>
    </w:p>
    <w:p w14:paraId="694AFA0C" w14:textId="77777777" w:rsidR="0006522C" w:rsidRPr="00D011A8" w:rsidRDefault="0006522C" w:rsidP="0006522C">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06522C" w:rsidRPr="00D011A8" w14:paraId="649893CB" w14:textId="77777777" w:rsidTr="00020CE5">
        <w:trPr>
          <w:jc w:val="center"/>
        </w:trPr>
        <w:tc>
          <w:tcPr>
            <w:tcW w:w="4077" w:type="dxa"/>
            <w:tcBorders>
              <w:top w:val="nil"/>
              <w:left w:val="nil"/>
              <w:bottom w:val="dashed" w:sz="4" w:space="0" w:color="auto"/>
              <w:right w:val="nil"/>
            </w:tcBorders>
          </w:tcPr>
          <w:p w14:paraId="7C679411" w14:textId="77777777" w:rsidR="0006522C" w:rsidRPr="00D011A8" w:rsidRDefault="0006522C" w:rsidP="00020CE5">
            <w:pPr>
              <w:autoSpaceDE w:val="0"/>
              <w:autoSpaceDN w:val="0"/>
              <w:adjustRightInd w:val="0"/>
              <w:rPr>
                <w:rFonts w:cs="Verdana"/>
                <w:szCs w:val="18"/>
                <w:lang w:val="es-BO"/>
              </w:rPr>
            </w:pPr>
          </w:p>
          <w:p w14:paraId="2CA85E17" w14:textId="77777777" w:rsidR="0006522C" w:rsidRPr="00D011A8" w:rsidRDefault="0006522C" w:rsidP="00020CE5">
            <w:pPr>
              <w:autoSpaceDE w:val="0"/>
              <w:autoSpaceDN w:val="0"/>
              <w:adjustRightInd w:val="0"/>
              <w:rPr>
                <w:rFonts w:cs="Verdana"/>
                <w:szCs w:val="18"/>
                <w:lang w:val="es-BO"/>
              </w:rPr>
            </w:pPr>
          </w:p>
          <w:p w14:paraId="522E7364" w14:textId="77777777" w:rsidR="0006522C" w:rsidRPr="00D011A8" w:rsidRDefault="0006522C" w:rsidP="00020CE5">
            <w:pPr>
              <w:autoSpaceDE w:val="0"/>
              <w:autoSpaceDN w:val="0"/>
              <w:adjustRightInd w:val="0"/>
              <w:rPr>
                <w:rFonts w:cs="Verdana"/>
                <w:szCs w:val="18"/>
                <w:lang w:val="es-BO"/>
              </w:rPr>
            </w:pPr>
          </w:p>
          <w:p w14:paraId="5B0DB7C4" w14:textId="77777777" w:rsidR="0006522C" w:rsidRPr="00D011A8" w:rsidRDefault="0006522C" w:rsidP="00020CE5">
            <w:pPr>
              <w:autoSpaceDE w:val="0"/>
              <w:autoSpaceDN w:val="0"/>
              <w:adjustRightInd w:val="0"/>
              <w:rPr>
                <w:rFonts w:cs="Verdana"/>
                <w:szCs w:val="18"/>
                <w:lang w:val="es-BO"/>
              </w:rPr>
            </w:pPr>
          </w:p>
          <w:p w14:paraId="384FBE62" w14:textId="77777777" w:rsidR="0006522C" w:rsidRPr="00D011A8" w:rsidRDefault="0006522C" w:rsidP="00020CE5">
            <w:pPr>
              <w:autoSpaceDE w:val="0"/>
              <w:autoSpaceDN w:val="0"/>
              <w:adjustRightInd w:val="0"/>
              <w:rPr>
                <w:rFonts w:cs="Verdana"/>
                <w:szCs w:val="18"/>
                <w:lang w:val="es-BO"/>
              </w:rPr>
            </w:pPr>
          </w:p>
        </w:tc>
        <w:tc>
          <w:tcPr>
            <w:tcW w:w="236" w:type="dxa"/>
          </w:tcPr>
          <w:p w14:paraId="664789D2" w14:textId="77777777" w:rsidR="0006522C" w:rsidRPr="00D011A8" w:rsidRDefault="0006522C" w:rsidP="00020CE5">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617F1D6C" w14:textId="77777777" w:rsidR="0006522C" w:rsidRPr="00D011A8" w:rsidRDefault="0006522C" w:rsidP="00020CE5">
            <w:pPr>
              <w:autoSpaceDE w:val="0"/>
              <w:autoSpaceDN w:val="0"/>
              <w:adjustRightInd w:val="0"/>
              <w:rPr>
                <w:rFonts w:cs="Verdana"/>
                <w:szCs w:val="18"/>
                <w:lang w:val="es-BO"/>
              </w:rPr>
            </w:pPr>
          </w:p>
        </w:tc>
      </w:tr>
      <w:tr w:rsidR="0006522C" w:rsidRPr="00D011A8" w14:paraId="4FFC8EB2" w14:textId="77777777" w:rsidTr="00020CE5">
        <w:trPr>
          <w:jc w:val="center"/>
        </w:trPr>
        <w:tc>
          <w:tcPr>
            <w:tcW w:w="4077" w:type="dxa"/>
            <w:tcBorders>
              <w:top w:val="dashed" w:sz="4" w:space="0" w:color="auto"/>
              <w:left w:val="nil"/>
              <w:bottom w:val="nil"/>
              <w:right w:val="nil"/>
            </w:tcBorders>
            <w:hideMark/>
          </w:tcPr>
          <w:p w14:paraId="4C6AD199" w14:textId="77777777" w:rsidR="0006522C" w:rsidRPr="00D011A8" w:rsidRDefault="0006522C" w:rsidP="00020CE5">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8F7C847" w14:textId="77777777" w:rsidR="0006522C" w:rsidRPr="00D011A8" w:rsidRDefault="0006522C" w:rsidP="00020CE5">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14CB22A3" w14:textId="77777777" w:rsidR="0006522C" w:rsidRPr="00D011A8" w:rsidRDefault="0006522C" w:rsidP="00020CE5">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0C24FFA8" w14:textId="77777777" w:rsidR="0006522C" w:rsidRPr="00D011A8" w:rsidRDefault="0006522C" w:rsidP="0006522C">
      <w:pPr>
        <w:autoSpaceDE w:val="0"/>
        <w:autoSpaceDN w:val="0"/>
        <w:adjustRightInd w:val="0"/>
        <w:rPr>
          <w:rFonts w:cs="Tahoma"/>
          <w:b/>
          <w:bCs/>
          <w:i/>
          <w:iCs/>
          <w:szCs w:val="18"/>
          <w:lang w:val="es-BO"/>
        </w:rPr>
      </w:pPr>
    </w:p>
    <w:p w14:paraId="02708F33" w14:textId="77777777" w:rsidR="0006522C" w:rsidRPr="00D011A8" w:rsidRDefault="0006522C" w:rsidP="0006522C">
      <w:pPr>
        <w:autoSpaceDE w:val="0"/>
        <w:autoSpaceDN w:val="0"/>
        <w:adjustRightInd w:val="0"/>
        <w:rPr>
          <w:rFonts w:cs="Tahoma"/>
          <w:b/>
          <w:bCs/>
          <w:i/>
          <w:iCs/>
          <w:szCs w:val="18"/>
          <w:lang w:val="es-BO"/>
        </w:rPr>
      </w:pPr>
    </w:p>
    <w:p w14:paraId="33324FBA" w14:textId="77777777" w:rsidR="0006522C" w:rsidRPr="00D011A8" w:rsidRDefault="0006522C" w:rsidP="0006522C">
      <w:pPr>
        <w:autoSpaceDE w:val="0"/>
        <w:autoSpaceDN w:val="0"/>
        <w:adjustRightInd w:val="0"/>
        <w:rPr>
          <w:rFonts w:cs="Tahoma"/>
          <w:b/>
          <w:bCs/>
          <w:i/>
          <w:iCs/>
          <w:sz w:val="17"/>
          <w:szCs w:val="17"/>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57230A">
      <w:pgSz w:w="12240" w:h="15840" w:code="1"/>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8DAF9" w14:textId="77777777" w:rsidR="002B0903" w:rsidRDefault="002B0903">
      <w:r>
        <w:separator/>
      </w:r>
    </w:p>
  </w:endnote>
  <w:endnote w:type="continuationSeparator" w:id="0">
    <w:p w14:paraId="60F1EABD" w14:textId="77777777" w:rsidR="002B0903" w:rsidRDefault="002B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altName w:val="Calisto MT"/>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6E8E4" w14:textId="77777777" w:rsidR="00A32BE7" w:rsidRDefault="00A32BE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A32BE7" w:rsidRDefault="00A32BE7" w:rsidP="004C281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3187" w14:textId="17EA5C3A" w:rsidR="00A32BE7" w:rsidRDefault="00A32BE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49BB">
      <w:rPr>
        <w:rStyle w:val="Nmerodepgina"/>
        <w:noProof/>
      </w:rPr>
      <w:t>18</w:t>
    </w:r>
    <w:r>
      <w:rPr>
        <w:rStyle w:val="Nmerodepgina"/>
      </w:rPr>
      <w:fldChar w:fldCharType="end"/>
    </w:r>
  </w:p>
  <w:p w14:paraId="13E8EEFF" w14:textId="77777777" w:rsidR="00A32BE7" w:rsidRDefault="00A32BE7" w:rsidP="004C281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126B" w14:textId="56970AD0" w:rsidR="00A32BE7" w:rsidRDefault="00A32BE7" w:rsidP="00811FDB">
    <w:pPr>
      <w:pStyle w:val="Piedepgina"/>
      <w:jc w:val="right"/>
      <w:rPr>
        <w:rStyle w:val="Nmerodepgina"/>
      </w:rPr>
    </w:pPr>
  </w:p>
  <w:p w14:paraId="4C79885C" w14:textId="77777777" w:rsidR="00A32BE7" w:rsidRDefault="00A32B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000D8" w14:textId="77777777" w:rsidR="002B0903" w:rsidRDefault="002B0903">
      <w:r>
        <w:separator/>
      </w:r>
    </w:p>
  </w:footnote>
  <w:footnote w:type="continuationSeparator" w:id="0">
    <w:p w14:paraId="2BBFA325" w14:textId="77777777" w:rsidR="002B0903" w:rsidRDefault="002B09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B51A" w14:textId="77777777" w:rsidR="00A32BE7" w:rsidRPr="00364BEB" w:rsidRDefault="00A32BE7"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A32BE7" w:rsidRDefault="00A32BE7"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1"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5"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cs="Tahoma" w:hint="default"/>
        <w:b/>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28"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9"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0"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3"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4"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5"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5E006024"/>
    <w:multiLevelType w:val="hybridMultilevel"/>
    <w:tmpl w:val="096265DC"/>
    <w:lvl w:ilvl="0" w:tplc="400A0001">
      <w:start w:val="1"/>
      <w:numFmt w:val="bullet"/>
      <w:lvlText w:val=""/>
      <w:lvlJc w:val="left"/>
      <w:pPr>
        <w:ind w:left="1853" w:hanging="360"/>
      </w:pPr>
      <w:rPr>
        <w:rFonts w:ascii="Symbol" w:hAnsi="Symbol" w:hint="default"/>
      </w:rPr>
    </w:lvl>
    <w:lvl w:ilvl="1" w:tplc="400A0003" w:tentative="1">
      <w:start w:val="1"/>
      <w:numFmt w:val="bullet"/>
      <w:lvlText w:val="o"/>
      <w:lvlJc w:val="left"/>
      <w:pPr>
        <w:ind w:left="2573" w:hanging="360"/>
      </w:pPr>
      <w:rPr>
        <w:rFonts w:ascii="Courier New" w:hAnsi="Courier New" w:cs="Courier New" w:hint="default"/>
      </w:rPr>
    </w:lvl>
    <w:lvl w:ilvl="2" w:tplc="400A0005" w:tentative="1">
      <w:start w:val="1"/>
      <w:numFmt w:val="bullet"/>
      <w:lvlText w:val=""/>
      <w:lvlJc w:val="left"/>
      <w:pPr>
        <w:ind w:left="3293" w:hanging="360"/>
      </w:pPr>
      <w:rPr>
        <w:rFonts w:ascii="Wingdings" w:hAnsi="Wingdings" w:hint="default"/>
      </w:rPr>
    </w:lvl>
    <w:lvl w:ilvl="3" w:tplc="400A0001" w:tentative="1">
      <w:start w:val="1"/>
      <w:numFmt w:val="bullet"/>
      <w:lvlText w:val=""/>
      <w:lvlJc w:val="left"/>
      <w:pPr>
        <w:ind w:left="4013" w:hanging="360"/>
      </w:pPr>
      <w:rPr>
        <w:rFonts w:ascii="Symbol" w:hAnsi="Symbol" w:hint="default"/>
      </w:rPr>
    </w:lvl>
    <w:lvl w:ilvl="4" w:tplc="400A0003" w:tentative="1">
      <w:start w:val="1"/>
      <w:numFmt w:val="bullet"/>
      <w:lvlText w:val="o"/>
      <w:lvlJc w:val="left"/>
      <w:pPr>
        <w:ind w:left="4733" w:hanging="360"/>
      </w:pPr>
      <w:rPr>
        <w:rFonts w:ascii="Courier New" w:hAnsi="Courier New" w:cs="Courier New" w:hint="default"/>
      </w:rPr>
    </w:lvl>
    <w:lvl w:ilvl="5" w:tplc="400A0005" w:tentative="1">
      <w:start w:val="1"/>
      <w:numFmt w:val="bullet"/>
      <w:lvlText w:val=""/>
      <w:lvlJc w:val="left"/>
      <w:pPr>
        <w:ind w:left="5453" w:hanging="360"/>
      </w:pPr>
      <w:rPr>
        <w:rFonts w:ascii="Wingdings" w:hAnsi="Wingdings" w:hint="default"/>
      </w:rPr>
    </w:lvl>
    <w:lvl w:ilvl="6" w:tplc="400A0001" w:tentative="1">
      <w:start w:val="1"/>
      <w:numFmt w:val="bullet"/>
      <w:lvlText w:val=""/>
      <w:lvlJc w:val="left"/>
      <w:pPr>
        <w:ind w:left="6173" w:hanging="360"/>
      </w:pPr>
      <w:rPr>
        <w:rFonts w:ascii="Symbol" w:hAnsi="Symbol" w:hint="default"/>
      </w:rPr>
    </w:lvl>
    <w:lvl w:ilvl="7" w:tplc="400A0003" w:tentative="1">
      <w:start w:val="1"/>
      <w:numFmt w:val="bullet"/>
      <w:lvlText w:val="o"/>
      <w:lvlJc w:val="left"/>
      <w:pPr>
        <w:ind w:left="6893" w:hanging="360"/>
      </w:pPr>
      <w:rPr>
        <w:rFonts w:ascii="Courier New" w:hAnsi="Courier New" w:cs="Courier New" w:hint="default"/>
      </w:rPr>
    </w:lvl>
    <w:lvl w:ilvl="8" w:tplc="400A0005" w:tentative="1">
      <w:start w:val="1"/>
      <w:numFmt w:val="bullet"/>
      <w:lvlText w:val=""/>
      <w:lvlJc w:val="left"/>
      <w:pPr>
        <w:ind w:left="7613" w:hanging="360"/>
      </w:pPr>
      <w:rPr>
        <w:rFonts w:ascii="Wingdings" w:hAnsi="Wingdings" w:hint="default"/>
      </w:rPr>
    </w:lvl>
  </w:abstractNum>
  <w:abstractNum w:abstractNumId="37"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8"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62C32085"/>
    <w:multiLevelType w:val="hybridMultilevel"/>
    <w:tmpl w:val="8732313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4"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5" w15:restartNumberingAfterBreak="0">
    <w:nsid w:val="6F8F12C2"/>
    <w:multiLevelType w:val="hybridMultilevel"/>
    <w:tmpl w:val="73C00010"/>
    <w:lvl w:ilvl="0" w:tplc="DC38EF62">
      <w:start w:val="1"/>
      <w:numFmt w:val="decimal"/>
      <w:lvlText w:val="3.%1."/>
      <w:lvlJc w:val="left"/>
      <w:pPr>
        <w:ind w:left="1353" w:hanging="360"/>
      </w:pPr>
      <w:rPr>
        <w:rFonts w:hint="default"/>
        <w:b/>
        <w:sz w:val="18"/>
        <w:szCs w:val="18"/>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6"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22"/>
  </w:num>
  <w:num w:numId="3">
    <w:abstractNumId w:val="35"/>
  </w:num>
  <w:num w:numId="4">
    <w:abstractNumId w:val="31"/>
  </w:num>
  <w:num w:numId="5">
    <w:abstractNumId w:val="8"/>
  </w:num>
  <w:num w:numId="6">
    <w:abstractNumId w:val="30"/>
  </w:num>
  <w:num w:numId="7">
    <w:abstractNumId w:val="29"/>
  </w:num>
  <w:num w:numId="8">
    <w:abstractNumId w:val="0"/>
  </w:num>
  <w:num w:numId="9">
    <w:abstractNumId w:val="41"/>
  </w:num>
  <w:num w:numId="10">
    <w:abstractNumId w:val="23"/>
  </w:num>
  <w:num w:numId="11">
    <w:abstractNumId w:val="25"/>
  </w:num>
  <w:num w:numId="12">
    <w:abstractNumId w:val="2"/>
  </w:num>
  <w:num w:numId="13">
    <w:abstractNumId w:val="44"/>
  </w:num>
  <w:num w:numId="14">
    <w:abstractNumId w:val="19"/>
  </w:num>
  <w:num w:numId="15">
    <w:abstractNumId w:val="12"/>
  </w:num>
  <w:num w:numId="16">
    <w:abstractNumId w:val="3"/>
  </w:num>
  <w:num w:numId="17">
    <w:abstractNumId w:val="7"/>
  </w:num>
  <w:num w:numId="18">
    <w:abstractNumId w:val="15"/>
  </w:num>
  <w:num w:numId="19">
    <w:abstractNumId w:val="1"/>
  </w:num>
  <w:num w:numId="20">
    <w:abstractNumId w:val="4"/>
  </w:num>
  <w:num w:numId="21">
    <w:abstractNumId w:val="11"/>
  </w:num>
  <w:num w:numId="22">
    <w:abstractNumId w:val="5"/>
  </w:num>
  <w:num w:numId="23">
    <w:abstractNumId w:val="16"/>
  </w:num>
  <w:num w:numId="24">
    <w:abstractNumId w:val="42"/>
  </w:num>
  <w:num w:numId="25">
    <w:abstractNumId w:val="28"/>
  </w:num>
  <w:num w:numId="26">
    <w:abstractNumId w:val="43"/>
  </w:num>
  <w:num w:numId="27">
    <w:abstractNumId w:val="32"/>
  </w:num>
  <w:num w:numId="28">
    <w:abstractNumId w:val="17"/>
  </w:num>
  <w:num w:numId="29">
    <w:abstractNumId w:val="38"/>
  </w:num>
  <w:num w:numId="30">
    <w:abstractNumId w:val="4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0"/>
  </w:num>
  <w:num w:numId="34">
    <w:abstractNumId w:val="37"/>
  </w:num>
  <w:num w:numId="35">
    <w:abstractNumId w:val="33"/>
  </w:num>
  <w:num w:numId="36">
    <w:abstractNumId w:val="14"/>
  </w:num>
  <w:num w:numId="37">
    <w:abstractNumId w:val="6"/>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7"/>
  </w:num>
  <w:num w:numId="41">
    <w:abstractNumId w:val="10"/>
  </w:num>
  <w:num w:numId="42">
    <w:abstractNumId w:val="39"/>
  </w:num>
  <w:num w:numId="43">
    <w:abstractNumId w:val="45"/>
  </w:num>
  <w:num w:numId="44">
    <w:abstractNumId w:val="36"/>
  </w:num>
  <w:num w:numId="45">
    <w:abstractNumId w:val="40"/>
  </w:num>
  <w:num w:numId="46">
    <w:abstractNumId w:val="21"/>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BO"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4D5"/>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B3E"/>
    <w:rsid w:val="00033AC4"/>
    <w:rsid w:val="00037D76"/>
    <w:rsid w:val="00045BBC"/>
    <w:rsid w:val="000460EF"/>
    <w:rsid w:val="0005091A"/>
    <w:rsid w:val="00050970"/>
    <w:rsid w:val="00051C4E"/>
    <w:rsid w:val="0005447C"/>
    <w:rsid w:val="000557A6"/>
    <w:rsid w:val="000558EA"/>
    <w:rsid w:val="0005679E"/>
    <w:rsid w:val="0006110C"/>
    <w:rsid w:val="00061A5F"/>
    <w:rsid w:val="000632D5"/>
    <w:rsid w:val="0006522C"/>
    <w:rsid w:val="000652D5"/>
    <w:rsid w:val="00066098"/>
    <w:rsid w:val="00066198"/>
    <w:rsid w:val="00067F40"/>
    <w:rsid w:val="000720A0"/>
    <w:rsid w:val="0007225D"/>
    <w:rsid w:val="000723A5"/>
    <w:rsid w:val="0007311F"/>
    <w:rsid w:val="000731AA"/>
    <w:rsid w:val="000758FC"/>
    <w:rsid w:val="000764FA"/>
    <w:rsid w:val="00077376"/>
    <w:rsid w:val="000779D6"/>
    <w:rsid w:val="00077D6F"/>
    <w:rsid w:val="00080002"/>
    <w:rsid w:val="000821C5"/>
    <w:rsid w:val="0008268A"/>
    <w:rsid w:val="00083A17"/>
    <w:rsid w:val="0008420A"/>
    <w:rsid w:val="000847BB"/>
    <w:rsid w:val="0008501B"/>
    <w:rsid w:val="0008582F"/>
    <w:rsid w:val="00086C2E"/>
    <w:rsid w:val="000879E4"/>
    <w:rsid w:val="00087E17"/>
    <w:rsid w:val="00092821"/>
    <w:rsid w:val="000930C7"/>
    <w:rsid w:val="00094EA1"/>
    <w:rsid w:val="00095885"/>
    <w:rsid w:val="000963C3"/>
    <w:rsid w:val="000A1416"/>
    <w:rsid w:val="000A2951"/>
    <w:rsid w:val="000A53B4"/>
    <w:rsid w:val="000A7AA7"/>
    <w:rsid w:val="000B013B"/>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10D"/>
    <w:rsid w:val="000E6ABD"/>
    <w:rsid w:val="000E6F2E"/>
    <w:rsid w:val="000E7937"/>
    <w:rsid w:val="000E7E60"/>
    <w:rsid w:val="000F0FB6"/>
    <w:rsid w:val="000F145B"/>
    <w:rsid w:val="000F2F5F"/>
    <w:rsid w:val="000F551C"/>
    <w:rsid w:val="000F6A30"/>
    <w:rsid w:val="001002E2"/>
    <w:rsid w:val="001017EB"/>
    <w:rsid w:val="001020C0"/>
    <w:rsid w:val="00103996"/>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39ED"/>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835"/>
    <w:rsid w:val="00161AA7"/>
    <w:rsid w:val="0016265F"/>
    <w:rsid w:val="00162B30"/>
    <w:rsid w:val="00163D07"/>
    <w:rsid w:val="00164509"/>
    <w:rsid w:val="0016532F"/>
    <w:rsid w:val="0016534F"/>
    <w:rsid w:val="00165666"/>
    <w:rsid w:val="0017150F"/>
    <w:rsid w:val="001717D5"/>
    <w:rsid w:val="0017205D"/>
    <w:rsid w:val="00173DEE"/>
    <w:rsid w:val="001771BD"/>
    <w:rsid w:val="00180304"/>
    <w:rsid w:val="00182465"/>
    <w:rsid w:val="00182CE8"/>
    <w:rsid w:val="00183D36"/>
    <w:rsid w:val="00185174"/>
    <w:rsid w:val="00186F2B"/>
    <w:rsid w:val="0018765F"/>
    <w:rsid w:val="00191314"/>
    <w:rsid w:val="00191F42"/>
    <w:rsid w:val="0019218E"/>
    <w:rsid w:val="00193FA7"/>
    <w:rsid w:val="00196935"/>
    <w:rsid w:val="001A07A5"/>
    <w:rsid w:val="001A0BB5"/>
    <w:rsid w:val="001A316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65A"/>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767A"/>
    <w:rsid w:val="00220F24"/>
    <w:rsid w:val="00222180"/>
    <w:rsid w:val="002238A1"/>
    <w:rsid w:val="00223986"/>
    <w:rsid w:val="0022426D"/>
    <w:rsid w:val="00224726"/>
    <w:rsid w:val="00231C20"/>
    <w:rsid w:val="00233836"/>
    <w:rsid w:val="00234E75"/>
    <w:rsid w:val="00235334"/>
    <w:rsid w:val="00235AEB"/>
    <w:rsid w:val="0023789E"/>
    <w:rsid w:val="00240047"/>
    <w:rsid w:val="00241011"/>
    <w:rsid w:val="00241B48"/>
    <w:rsid w:val="00241C8A"/>
    <w:rsid w:val="00241DD0"/>
    <w:rsid w:val="002423ED"/>
    <w:rsid w:val="002452CB"/>
    <w:rsid w:val="002475BC"/>
    <w:rsid w:val="00247E51"/>
    <w:rsid w:val="00250671"/>
    <w:rsid w:val="00250BED"/>
    <w:rsid w:val="002537CE"/>
    <w:rsid w:val="002538E7"/>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59C"/>
    <w:rsid w:val="002953B8"/>
    <w:rsid w:val="0029674A"/>
    <w:rsid w:val="002A1643"/>
    <w:rsid w:val="002A29F3"/>
    <w:rsid w:val="002A3F0E"/>
    <w:rsid w:val="002A4C1D"/>
    <w:rsid w:val="002A509F"/>
    <w:rsid w:val="002A53FA"/>
    <w:rsid w:val="002A61E9"/>
    <w:rsid w:val="002A66CA"/>
    <w:rsid w:val="002A67E0"/>
    <w:rsid w:val="002A79F7"/>
    <w:rsid w:val="002B0903"/>
    <w:rsid w:val="002B192F"/>
    <w:rsid w:val="002B21EE"/>
    <w:rsid w:val="002B408F"/>
    <w:rsid w:val="002B48BB"/>
    <w:rsid w:val="002B51D8"/>
    <w:rsid w:val="002B5CF9"/>
    <w:rsid w:val="002B63F1"/>
    <w:rsid w:val="002B671D"/>
    <w:rsid w:val="002B7748"/>
    <w:rsid w:val="002B7B5F"/>
    <w:rsid w:val="002C22F6"/>
    <w:rsid w:val="002C33C6"/>
    <w:rsid w:val="002C34DC"/>
    <w:rsid w:val="002D0632"/>
    <w:rsid w:val="002D07D2"/>
    <w:rsid w:val="002D209A"/>
    <w:rsid w:val="002D3130"/>
    <w:rsid w:val="002D65E5"/>
    <w:rsid w:val="002E1102"/>
    <w:rsid w:val="002E37A2"/>
    <w:rsid w:val="002E5AD4"/>
    <w:rsid w:val="002E64EB"/>
    <w:rsid w:val="002E767D"/>
    <w:rsid w:val="002E7FB5"/>
    <w:rsid w:val="002F1204"/>
    <w:rsid w:val="002F1A6E"/>
    <w:rsid w:val="002F24A5"/>
    <w:rsid w:val="002F3D42"/>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9EC"/>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0CE0"/>
    <w:rsid w:val="00353AD0"/>
    <w:rsid w:val="0035574D"/>
    <w:rsid w:val="003576E6"/>
    <w:rsid w:val="0036127F"/>
    <w:rsid w:val="0036335E"/>
    <w:rsid w:val="00364EDE"/>
    <w:rsid w:val="00365C5A"/>
    <w:rsid w:val="00365F20"/>
    <w:rsid w:val="003676B6"/>
    <w:rsid w:val="003679BA"/>
    <w:rsid w:val="003708E4"/>
    <w:rsid w:val="00371297"/>
    <w:rsid w:val="00373C83"/>
    <w:rsid w:val="00375741"/>
    <w:rsid w:val="00375E6B"/>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B9D"/>
    <w:rsid w:val="003B3CEF"/>
    <w:rsid w:val="003B42D5"/>
    <w:rsid w:val="003B4DD2"/>
    <w:rsid w:val="003B61DA"/>
    <w:rsid w:val="003B675F"/>
    <w:rsid w:val="003B6DA5"/>
    <w:rsid w:val="003C0001"/>
    <w:rsid w:val="003C15C5"/>
    <w:rsid w:val="003C2037"/>
    <w:rsid w:val="003C37BF"/>
    <w:rsid w:val="003C3CC5"/>
    <w:rsid w:val="003C4025"/>
    <w:rsid w:val="003C4319"/>
    <w:rsid w:val="003C43EC"/>
    <w:rsid w:val="003C5652"/>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F119C"/>
    <w:rsid w:val="003F2502"/>
    <w:rsid w:val="003F25C3"/>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00D"/>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0B7C"/>
    <w:rsid w:val="004326F5"/>
    <w:rsid w:val="00433187"/>
    <w:rsid w:val="00433DB6"/>
    <w:rsid w:val="00436644"/>
    <w:rsid w:val="00436D0A"/>
    <w:rsid w:val="00437B49"/>
    <w:rsid w:val="00437F01"/>
    <w:rsid w:val="00441BD6"/>
    <w:rsid w:val="004445CA"/>
    <w:rsid w:val="004459A4"/>
    <w:rsid w:val="004460C6"/>
    <w:rsid w:val="00446CFE"/>
    <w:rsid w:val="00454CE9"/>
    <w:rsid w:val="00455237"/>
    <w:rsid w:val="0045593E"/>
    <w:rsid w:val="00456437"/>
    <w:rsid w:val="004571AF"/>
    <w:rsid w:val="00462D3E"/>
    <w:rsid w:val="0046662C"/>
    <w:rsid w:val="00471408"/>
    <w:rsid w:val="00471820"/>
    <w:rsid w:val="00471FCC"/>
    <w:rsid w:val="004726DD"/>
    <w:rsid w:val="00472C6E"/>
    <w:rsid w:val="004735B7"/>
    <w:rsid w:val="00473E69"/>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1BB8"/>
    <w:rsid w:val="004A2379"/>
    <w:rsid w:val="004A258C"/>
    <w:rsid w:val="004A25FD"/>
    <w:rsid w:val="004A2B28"/>
    <w:rsid w:val="004A2EED"/>
    <w:rsid w:val="004A30BC"/>
    <w:rsid w:val="004A3CEF"/>
    <w:rsid w:val="004A4738"/>
    <w:rsid w:val="004A6CCB"/>
    <w:rsid w:val="004A7F63"/>
    <w:rsid w:val="004B0F48"/>
    <w:rsid w:val="004B1975"/>
    <w:rsid w:val="004B1B2F"/>
    <w:rsid w:val="004B22C1"/>
    <w:rsid w:val="004B2377"/>
    <w:rsid w:val="004B5906"/>
    <w:rsid w:val="004B6D65"/>
    <w:rsid w:val="004C02B9"/>
    <w:rsid w:val="004C0520"/>
    <w:rsid w:val="004C09AC"/>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F0140"/>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8E1"/>
    <w:rsid w:val="00514A29"/>
    <w:rsid w:val="00515107"/>
    <w:rsid w:val="005151DF"/>
    <w:rsid w:val="00515D3A"/>
    <w:rsid w:val="0051607B"/>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75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52BB"/>
    <w:rsid w:val="00565AA1"/>
    <w:rsid w:val="005711BD"/>
    <w:rsid w:val="0057230A"/>
    <w:rsid w:val="005735A5"/>
    <w:rsid w:val="00573EC5"/>
    <w:rsid w:val="005753AC"/>
    <w:rsid w:val="00576FEF"/>
    <w:rsid w:val="0057729B"/>
    <w:rsid w:val="005822A1"/>
    <w:rsid w:val="005846EE"/>
    <w:rsid w:val="00584A77"/>
    <w:rsid w:val="00586244"/>
    <w:rsid w:val="005873D4"/>
    <w:rsid w:val="00590B0F"/>
    <w:rsid w:val="00591092"/>
    <w:rsid w:val="00592B5F"/>
    <w:rsid w:val="00593DAC"/>
    <w:rsid w:val="005945E2"/>
    <w:rsid w:val="005946E1"/>
    <w:rsid w:val="00594EA4"/>
    <w:rsid w:val="00596BD9"/>
    <w:rsid w:val="005A0471"/>
    <w:rsid w:val="005A0A31"/>
    <w:rsid w:val="005A345E"/>
    <w:rsid w:val="005A4959"/>
    <w:rsid w:val="005A49AF"/>
    <w:rsid w:val="005A5BB6"/>
    <w:rsid w:val="005A63D4"/>
    <w:rsid w:val="005A664F"/>
    <w:rsid w:val="005A66AB"/>
    <w:rsid w:val="005A705F"/>
    <w:rsid w:val="005B0640"/>
    <w:rsid w:val="005B0A4A"/>
    <w:rsid w:val="005B18B5"/>
    <w:rsid w:val="005B22BC"/>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333"/>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C7D"/>
    <w:rsid w:val="00603E22"/>
    <w:rsid w:val="00604550"/>
    <w:rsid w:val="00607337"/>
    <w:rsid w:val="006121B7"/>
    <w:rsid w:val="00612614"/>
    <w:rsid w:val="0061507A"/>
    <w:rsid w:val="00615DE6"/>
    <w:rsid w:val="00616EEA"/>
    <w:rsid w:val="006172C8"/>
    <w:rsid w:val="00620E20"/>
    <w:rsid w:val="00621016"/>
    <w:rsid w:val="00622E2D"/>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4E08"/>
    <w:rsid w:val="006556CC"/>
    <w:rsid w:val="00655E30"/>
    <w:rsid w:val="00655EA2"/>
    <w:rsid w:val="00657051"/>
    <w:rsid w:val="00661BE3"/>
    <w:rsid w:val="00666C2E"/>
    <w:rsid w:val="006673ED"/>
    <w:rsid w:val="00670C09"/>
    <w:rsid w:val="00671198"/>
    <w:rsid w:val="00671AA7"/>
    <w:rsid w:val="00674AB2"/>
    <w:rsid w:val="006768BD"/>
    <w:rsid w:val="006770EE"/>
    <w:rsid w:val="00680408"/>
    <w:rsid w:val="00680750"/>
    <w:rsid w:val="0068254B"/>
    <w:rsid w:val="00682B30"/>
    <w:rsid w:val="006843B2"/>
    <w:rsid w:val="00684477"/>
    <w:rsid w:val="00687623"/>
    <w:rsid w:val="00690232"/>
    <w:rsid w:val="0069190C"/>
    <w:rsid w:val="006931C2"/>
    <w:rsid w:val="006948A6"/>
    <w:rsid w:val="00695FCA"/>
    <w:rsid w:val="00696302"/>
    <w:rsid w:val="00696417"/>
    <w:rsid w:val="0069719F"/>
    <w:rsid w:val="006A3787"/>
    <w:rsid w:val="006A46CD"/>
    <w:rsid w:val="006A7BAB"/>
    <w:rsid w:val="006B0030"/>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B60"/>
    <w:rsid w:val="00711445"/>
    <w:rsid w:val="0071160A"/>
    <w:rsid w:val="0071271A"/>
    <w:rsid w:val="00714278"/>
    <w:rsid w:val="007144E2"/>
    <w:rsid w:val="00714C5C"/>
    <w:rsid w:val="00714DF3"/>
    <w:rsid w:val="00715B40"/>
    <w:rsid w:val="00716AAB"/>
    <w:rsid w:val="0072024F"/>
    <w:rsid w:val="00720570"/>
    <w:rsid w:val="007263B6"/>
    <w:rsid w:val="0072669B"/>
    <w:rsid w:val="00727FD9"/>
    <w:rsid w:val="0073095F"/>
    <w:rsid w:val="00730F0D"/>
    <w:rsid w:val="00732DAD"/>
    <w:rsid w:val="007335B5"/>
    <w:rsid w:val="0073478C"/>
    <w:rsid w:val="00736A22"/>
    <w:rsid w:val="00737842"/>
    <w:rsid w:val="00737E7B"/>
    <w:rsid w:val="00743975"/>
    <w:rsid w:val="007461CD"/>
    <w:rsid w:val="007464B7"/>
    <w:rsid w:val="007466F5"/>
    <w:rsid w:val="00746EC3"/>
    <w:rsid w:val="007479C5"/>
    <w:rsid w:val="00751330"/>
    <w:rsid w:val="00752C87"/>
    <w:rsid w:val="007530EC"/>
    <w:rsid w:val="00753655"/>
    <w:rsid w:val="007553A4"/>
    <w:rsid w:val="00756E74"/>
    <w:rsid w:val="007578AA"/>
    <w:rsid w:val="007612D2"/>
    <w:rsid w:val="007626BB"/>
    <w:rsid w:val="00763132"/>
    <w:rsid w:val="00763176"/>
    <w:rsid w:val="00764561"/>
    <w:rsid w:val="0076692B"/>
    <w:rsid w:val="007675D1"/>
    <w:rsid w:val="00771FDE"/>
    <w:rsid w:val="00772B30"/>
    <w:rsid w:val="00775230"/>
    <w:rsid w:val="00777CC8"/>
    <w:rsid w:val="00780BA7"/>
    <w:rsid w:val="00780C42"/>
    <w:rsid w:val="00782A7E"/>
    <w:rsid w:val="007837A3"/>
    <w:rsid w:val="0078419C"/>
    <w:rsid w:val="00784C20"/>
    <w:rsid w:val="00786C27"/>
    <w:rsid w:val="00790D76"/>
    <w:rsid w:val="00792D54"/>
    <w:rsid w:val="0079481D"/>
    <w:rsid w:val="007955A4"/>
    <w:rsid w:val="007959A3"/>
    <w:rsid w:val="007978DB"/>
    <w:rsid w:val="007A078A"/>
    <w:rsid w:val="007A2DD1"/>
    <w:rsid w:val="007A3629"/>
    <w:rsid w:val="007A3E4E"/>
    <w:rsid w:val="007A480D"/>
    <w:rsid w:val="007A59AF"/>
    <w:rsid w:val="007A64F2"/>
    <w:rsid w:val="007B011B"/>
    <w:rsid w:val="007B0C6B"/>
    <w:rsid w:val="007B12DC"/>
    <w:rsid w:val="007B1B54"/>
    <w:rsid w:val="007B4279"/>
    <w:rsid w:val="007B454D"/>
    <w:rsid w:val="007B4566"/>
    <w:rsid w:val="007C046F"/>
    <w:rsid w:val="007C1A0C"/>
    <w:rsid w:val="007C31D1"/>
    <w:rsid w:val="007C3396"/>
    <w:rsid w:val="007C3B98"/>
    <w:rsid w:val="007C459A"/>
    <w:rsid w:val="007C4641"/>
    <w:rsid w:val="007C6256"/>
    <w:rsid w:val="007C6A91"/>
    <w:rsid w:val="007C7F31"/>
    <w:rsid w:val="007D0C18"/>
    <w:rsid w:val="007D107C"/>
    <w:rsid w:val="007D2926"/>
    <w:rsid w:val="007D328D"/>
    <w:rsid w:val="007D41CE"/>
    <w:rsid w:val="007D679E"/>
    <w:rsid w:val="007D6F5F"/>
    <w:rsid w:val="007D746E"/>
    <w:rsid w:val="007E1AAC"/>
    <w:rsid w:val="007E2602"/>
    <w:rsid w:val="007E3884"/>
    <w:rsid w:val="007E459D"/>
    <w:rsid w:val="007E66E2"/>
    <w:rsid w:val="007E70DA"/>
    <w:rsid w:val="007E7EFF"/>
    <w:rsid w:val="007F066D"/>
    <w:rsid w:val="007F2527"/>
    <w:rsid w:val="007F30B7"/>
    <w:rsid w:val="007F3D82"/>
    <w:rsid w:val="007F3F61"/>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4E4"/>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07FE"/>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66E2E"/>
    <w:rsid w:val="00867B34"/>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757C"/>
    <w:rsid w:val="008C0AC9"/>
    <w:rsid w:val="008C0C5C"/>
    <w:rsid w:val="008C0ECA"/>
    <w:rsid w:val="008C1F08"/>
    <w:rsid w:val="008C3B6E"/>
    <w:rsid w:val="008C3BFE"/>
    <w:rsid w:val="008C4734"/>
    <w:rsid w:val="008C644E"/>
    <w:rsid w:val="008C7632"/>
    <w:rsid w:val="008D02A5"/>
    <w:rsid w:val="008D286F"/>
    <w:rsid w:val="008D3E8D"/>
    <w:rsid w:val="008D3F92"/>
    <w:rsid w:val="008D41F3"/>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1830"/>
    <w:rsid w:val="009033BA"/>
    <w:rsid w:val="00904089"/>
    <w:rsid w:val="0090416A"/>
    <w:rsid w:val="00907044"/>
    <w:rsid w:val="00910401"/>
    <w:rsid w:val="0091239F"/>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7ADB"/>
    <w:rsid w:val="009401F0"/>
    <w:rsid w:val="00941CA5"/>
    <w:rsid w:val="00943D5F"/>
    <w:rsid w:val="00944F79"/>
    <w:rsid w:val="00945D7E"/>
    <w:rsid w:val="00945DAE"/>
    <w:rsid w:val="009523FD"/>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6600"/>
    <w:rsid w:val="009D6EDD"/>
    <w:rsid w:val="009D7B82"/>
    <w:rsid w:val="009D7E1D"/>
    <w:rsid w:val="009D7F02"/>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0D53"/>
    <w:rsid w:val="00A12EA7"/>
    <w:rsid w:val="00A13276"/>
    <w:rsid w:val="00A136B0"/>
    <w:rsid w:val="00A15504"/>
    <w:rsid w:val="00A167F4"/>
    <w:rsid w:val="00A16EE5"/>
    <w:rsid w:val="00A20023"/>
    <w:rsid w:val="00A234B0"/>
    <w:rsid w:val="00A252E0"/>
    <w:rsid w:val="00A260AB"/>
    <w:rsid w:val="00A30AAE"/>
    <w:rsid w:val="00A32BE7"/>
    <w:rsid w:val="00A354AB"/>
    <w:rsid w:val="00A365F7"/>
    <w:rsid w:val="00A42F93"/>
    <w:rsid w:val="00A43338"/>
    <w:rsid w:val="00A438D9"/>
    <w:rsid w:val="00A43ACD"/>
    <w:rsid w:val="00A4439A"/>
    <w:rsid w:val="00A45194"/>
    <w:rsid w:val="00A471F4"/>
    <w:rsid w:val="00A47543"/>
    <w:rsid w:val="00A479D7"/>
    <w:rsid w:val="00A50F84"/>
    <w:rsid w:val="00A51F3C"/>
    <w:rsid w:val="00A55ACD"/>
    <w:rsid w:val="00A56419"/>
    <w:rsid w:val="00A567C9"/>
    <w:rsid w:val="00A613F9"/>
    <w:rsid w:val="00A623EB"/>
    <w:rsid w:val="00A65DD3"/>
    <w:rsid w:val="00A6676B"/>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48AA"/>
    <w:rsid w:val="00A85BD8"/>
    <w:rsid w:val="00A929A2"/>
    <w:rsid w:val="00A9307B"/>
    <w:rsid w:val="00A931F8"/>
    <w:rsid w:val="00A9370D"/>
    <w:rsid w:val="00A937AA"/>
    <w:rsid w:val="00A96229"/>
    <w:rsid w:val="00AA1C8C"/>
    <w:rsid w:val="00AA1DE7"/>
    <w:rsid w:val="00AA1E41"/>
    <w:rsid w:val="00AA22FE"/>
    <w:rsid w:val="00AA398A"/>
    <w:rsid w:val="00AA5347"/>
    <w:rsid w:val="00AA61BC"/>
    <w:rsid w:val="00AA6562"/>
    <w:rsid w:val="00AA7A6C"/>
    <w:rsid w:val="00AA7BCE"/>
    <w:rsid w:val="00AB133C"/>
    <w:rsid w:val="00AB596C"/>
    <w:rsid w:val="00AB60E6"/>
    <w:rsid w:val="00AC2CE8"/>
    <w:rsid w:val="00AC37C3"/>
    <w:rsid w:val="00AC3A31"/>
    <w:rsid w:val="00AC3C54"/>
    <w:rsid w:val="00AC4669"/>
    <w:rsid w:val="00AC62E1"/>
    <w:rsid w:val="00AC748C"/>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7921"/>
    <w:rsid w:val="00AF7CF9"/>
    <w:rsid w:val="00B01A87"/>
    <w:rsid w:val="00B02568"/>
    <w:rsid w:val="00B045CE"/>
    <w:rsid w:val="00B05BB8"/>
    <w:rsid w:val="00B064E7"/>
    <w:rsid w:val="00B07E1F"/>
    <w:rsid w:val="00B129CD"/>
    <w:rsid w:val="00B12D19"/>
    <w:rsid w:val="00B15B9B"/>
    <w:rsid w:val="00B1614B"/>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1FC5"/>
    <w:rsid w:val="00B623F9"/>
    <w:rsid w:val="00B63EB8"/>
    <w:rsid w:val="00B64271"/>
    <w:rsid w:val="00B64FB7"/>
    <w:rsid w:val="00B6725A"/>
    <w:rsid w:val="00B70BF7"/>
    <w:rsid w:val="00B715FC"/>
    <w:rsid w:val="00B71D8D"/>
    <w:rsid w:val="00B727D3"/>
    <w:rsid w:val="00B72E12"/>
    <w:rsid w:val="00B736B0"/>
    <w:rsid w:val="00B7583D"/>
    <w:rsid w:val="00B75AC8"/>
    <w:rsid w:val="00B77C10"/>
    <w:rsid w:val="00B81215"/>
    <w:rsid w:val="00B847F4"/>
    <w:rsid w:val="00B8610E"/>
    <w:rsid w:val="00B870AC"/>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2E8"/>
    <w:rsid w:val="00BD00BF"/>
    <w:rsid w:val="00BD0DBE"/>
    <w:rsid w:val="00BD1667"/>
    <w:rsid w:val="00BD21FF"/>
    <w:rsid w:val="00BD32B1"/>
    <w:rsid w:val="00BD4197"/>
    <w:rsid w:val="00BD499F"/>
    <w:rsid w:val="00BD5151"/>
    <w:rsid w:val="00BD56C0"/>
    <w:rsid w:val="00BD5C01"/>
    <w:rsid w:val="00BD6D9B"/>
    <w:rsid w:val="00BD6F5A"/>
    <w:rsid w:val="00BE0054"/>
    <w:rsid w:val="00BE014F"/>
    <w:rsid w:val="00BE0EF2"/>
    <w:rsid w:val="00BE2741"/>
    <w:rsid w:val="00BE52F3"/>
    <w:rsid w:val="00BF1037"/>
    <w:rsid w:val="00BF2D81"/>
    <w:rsid w:val="00BF3095"/>
    <w:rsid w:val="00BF42FD"/>
    <w:rsid w:val="00BF5F1F"/>
    <w:rsid w:val="00BF660A"/>
    <w:rsid w:val="00BF6E51"/>
    <w:rsid w:val="00C0019B"/>
    <w:rsid w:val="00C00F3A"/>
    <w:rsid w:val="00C017AA"/>
    <w:rsid w:val="00C01932"/>
    <w:rsid w:val="00C024B5"/>
    <w:rsid w:val="00C04BB4"/>
    <w:rsid w:val="00C04CFF"/>
    <w:rsid w:val="00C0714E"/>
    <w:rsid w:val="00C07657"/>
    <w:rsid w:val="00C10CAE"/>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0A98"/>
    <w:rsid w:val="00C633D7"/>
    <w:rsid w:val="00C639D6"/>
    <w:rsid w:val="00C63DCB"/>
    <w:rsid w:val="00C64637"/>
    <w:rsid w:val="00C712C0"/>
    <w:rsid w:val="00C713DA"/>
    <w:rsid w:val="00C72820"/>
    <w:rsid w:val="00C73DB7"/>
    <w:rsid w:val="00C73F0A"/>
    <w:rsid w:val="00C7427C"/>
    <w:rsid w:val="00C80985"/>
    <w:rsid w:val="00C80D11"/>
    <w:rsid w:val="00C81C78"/>
    <w:rsid w:val="00C823DD"/>
    <w:rsid w:val="00C84469"/>
    <w:rsid w:val="00C84E81"/>
    <w:rsid w:val="00C8522A"/>
    <w:rsid w:val="00C86E3B"/>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9D3"/>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6330"/>
    <w:rsid w:val="00CE6909"/>
    <w:rsid w:val="00CE6B7C"/>
    <w:rsid w:val="00CE7339"/>
    <w:rsid w:val="00CF063A"/>
    <w:rsid w:val="00CF5788"/>
    <w:rsid w:val="00CF5F40"/>
    <w:rsid w:val="00CF7949"/>
    <w:rsid w:val="00CF7D0A"/>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267B"/>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2FB"/>
    <w:rsid w:val="00D62F77"/>
    <w:rsid w:val="00D65170"/>
    <w:rsid w:val="00D654D5"/>
    <w:rsid w:val="00D678D0"/>
    <w:rsid w:val="00D71A12"/>
    <w:rsid w:val="00D71C49"/>
    <w:rsid w:val="00D7214A"/>
    <w:rsid w:val="00D72A43"/>
    <w:rsid w:val="00D7340D"/>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25E1"/>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4F0"/>
    <w:rsid w:val="00DC0B06"/>
    <w:rsid w:val="00DC2C59"/>
    <w:rsid w:val="00DC6039"/>
    <w:rsid w:val="00DC7048"/>
    <w:rsid w:val="00DC7FA4"/>
    <w:rsid w:val="00DD1470"/>
    <w:rsid w:val="00DD25EF"/>
    <w:rsid w:val="00DD2E7C"/>
    <w:rsid w:val="00DD3382"/>
    <w:rsid w:val="00DD39B3"/>
    <w:rsid w:val="00DD4B1F"/>
    <w:rsid w:val="00DD4DE5"/>
    <w:rsid w:val="00DD5113"/>
    <w:rsid w:val="00DD5EBF"/>
    <w:rsid w:val="00DD60C1"/>
    <w:rsid w:val="00DD7BF8"/>
    <w:rsid w:val="00DE04E4"/>
    <w:rsid w:val="00DE0A7B"/>
    <w:rsid w:val="00DE315B"/>
    <w:rsid w:val="00DE3B39"/>
    <w:rsid w:val="00DE3F16"/>
    <w:rsid w:val="00DE4475"/>
    <w:rsid w:val="00DE4930"/>
    <w:rsid w:val="00DE516E"/>
    <w:rsid w:val="00DE672E"/>
    <w:rsid w:val="00DE7CCE"/>
    <w:rsid w:val="00DF270B"/>
    <w:rsid w:val="00DF5BDC"/>
    <w:rsid w:val="00DF6673"/>
    <w:rsid w:val="00DF6BEB"/>
    <w:rsid w:val="00DF6F3D"/>
    <w:rsid w:val="00DF7AC4"/>
    <w:rsid w:val="00DF7BF4"/>
    <w:rsid w:val="00E00423"/>
    <w:rsid w:val="00E0080A"/>
    <w:rsid w:val="00E0187E"/>
    <w:rsid w:val="00E03FA5"/>
    <w:rsid w:val="00E0616E"/>
    <w:rsid w:val="00E066B9"/>
    <w:rsid w:val="00E06F89"/>
    <w:rsid w:val="00E10599"/>
    <w:rsid w:val="00E1059E"/>
    <w:rsid w:val="00E106C5"/>
    <w:rsid w:val="00E11147"/>
    <w:rsid w:val="00E11B69"/>
    <w:rsid w:val="00E12296"/>
    <w:rsid w:val="00E13080"/>
    <w:rsid w:val="00E137A6"/>
    <w:rsid w:val="00E140E2"/>
    <w:rsid w:val="00E16576"/>
    <w:rsid w:val="00E20F98"/>
    <w:rsid w:val="00E22E80"/>
    <w:rsid w:val="00E23AD3"/>
    <w:rsid w:val="00E23E79"/>
    <w:rsid w:val="00E25093"/>
    <w:rsid w:val="00E26538"/>
    <w:rsid w:val="00E2654A"/>
    <w:rsid w:val="00E27210"/>
    <w:rsid w:val="00E33064"/>
    <w:rsid w:val="00E33F30"/>
    <w:rsid w:val="00E34038"/>
    <w:rsid w:val="00E34EBC"/>
    <w:rsid w:val="00E3511B"/>
    <w:rsid w:val="00E37F0C"/>
    <w:rsid w:val="00E40740"/>
    <w:rsid w:val="00E40C6A"/>
    <w:rsid w:val="00E40F58"/>
    <w:rsid w:val="00E410C9"/>
    <w:rsid w:val="00E41363"/>
    <w:rsid w:val="00E413C1"/>
    <w:rsid w:val="00E4211B"/>
    <w:rsid w:val="00E4234F"/>
    <w:rsid w:val="00E42702"/>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6334"/>
    <w:rsid w:val="00E96F81"/>
    <w:rsid w:val="00E97A46"/>
    <w:rsid w:val="00EA05BE"/>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6F1B"/>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0D69"/>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49BB"/>
    <w:rsid w:val="00F55CF9"/>
    <w:rsid w:val="00F61E05"/>
    <w:rsid w:val="00F62D01"/>
    <w:rsid w:val="00F635C4"/>
    <w:rsid w:val="00F64B1D"/>
    <w:rsid w:val="00F654E5"/>
    <w:rsid w:val="00F65A1A"/>
    <w:rsid w:val="00F672E9"/>
    <w:rsid w:val="00F7192B"/>
    <w:rsid w:val="00F71FB8"/>
    <w:rsid w:val="00F735A7"/>
    <w:rsid w:val="00F74943"/>
    <w:rsid w:val="00F77078"/>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5915"/>
    <w:rsid w:val="00F959DD"/>
    <w:rsid w:val="00F95B86"/>
    <w:rsid w:val="00F96198"/>
    <w:rsid w:val="00F96F95"/>
    <w:rsid w:val="00F97B11"/>
    <w:rsid w:val="00FA1D79"/>
    <w:rsid w:val="00FA2857"/>
    <w:rsid w:val="00FA2F27"/>
    <w:rsid w:val="00FA3BF8"/>
    <w:rsid w:val="00FA4147"/>
    <w:rsid w:val="00FA452D"/>
    <w:rsid w:val="00FA5A4E"/>
    <w:rsid w:val="00FA64DC"/>
    <w:rsid w:val="00FA6AFD"/>
    <w:rsid w:val="00FA737B"/>
    <w:rsid w:val="00FB02FF"/>
    <w:rsid w:val="00FB1ADB"/>
    <w:rsid w:val="00FB1F4A"/>
    <w:rsid w:val="00FB3257"/>
    <w:rsid w:val="00FB3A99"/>
    <w:rsid w:val="00FB4796"/>
    <w:rsid w:val="00FB4C6C"/>
    <w:rsid w:val="00FB4DAC"/>
    <w:rsid w:val="00FC1618"/>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List (a),List Paragraph,Indice 1"/>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List (a) Car,List Paragraph Car,Indice 1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styleId="NormalWeb">
    <w:name w:val="Normal (Web)"/>
    <w:basedOn w:val="Normal"/>
    <w:rsid w:val="005B22BC"/>
    <w:pPr>
      <w:spacing w:before="100" w:after="100"/>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de.webex.com/meet/ende.sala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079C-C869-4DBD-8C08-2545AF85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44</Pages>
  <Words>15460</Words>
  <Characters>88126</Characters>
  <Application>Microsoft Office Word</Application>
  <DocSecurity>0</DocSecurity>
  <Lines>734</Lines>
  <Paragraphs>206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103380</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134</cp:revision>
  <cp:lastPrinted>2024-01-24T16:24:00Z</cp:lastPrinted>
  <dcterms:created xsi:type="dcterms:W3CDTF">2023-02-13T14:38:00Z</dcterms:created>
  <dcterms:modified xsi:type="dcterms:W3CDTF">2024-01-26T22:35:00Z</dcterms:modified>
</cp:coreProperties>
</file>