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DA4DCE" w:rsidRDefault="00DA4DC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DA4DCE" w:rsidRPr="002A4CA1" w:rsidRDefault="00DA4DC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DA4DCE" w:rsidRDefault="00DA4DCE" w:rsidP="006820F2">
                            <w:pPr>
                              <w:jc w:val="center"/>
                              <w:rPr>
                                <w:rFonts w:ascii="Arial" w:hAnsi="Arial" w:cs="Arial"/>
                                <w:b/>
                                <w:i/>
                                <w:color w:val="222A35"/>
                                <w:sz w:val="32"/>
                                <w:szCs w:val="32"/>
                                <w:lang w:val="es-MX"/>
                              </w:rPr>
                            </w:pPr>
                          </w:p>
                          <w:p w14:paraId="5499F851" w14:textId="76A9AB8A" w:rsidR="00DA4DCE"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DA4DCE" w:rsidRPr="002A4CA1"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DA4DCE" w:rsidRDefault="00DA4DCE" w:rsidP="006820F2">
                            <w:pPr>
                              <w:ind w:right="13"/>
                              <w:jc w:val="center"/>
                              <w:rPr>
                                <w:rFonts w:ascii="Century Gothic" w:hAnsi="Century Gothic"/>
                                <w:b/>
                                <w:color w:val="244061"/>
                                <w:sz w:val="24"/>
                                <w:szCs w:val="24"/>
                              </w:rPr>
                            </w:pPr>
                          </w:p>
                          <w:p w14:paraId="2E597E80" w14:textId="77777777" w:rsidR="00DA4DCE" w:rsidRDefault="00DA4DCE" w:rsidP="006820F2">
                            <w:pPr>
                              <w:ind w:right="931"/>
                              <w:jc w:val="center"/>
                              <w:rPr>
                                <w:rFonts w:ascii="Century Gothic" w:hAnsi="Century Gothic"/>
                                <w:sz w:val="16"/>
                                <w:szCs w:val="18"/>
                              </w:rPr>
                            </w:pPr>
                          </w:p>
                          <w:p w14:paraId="3A56CCC4" w14:textId="77777777" w:rsidR="00DA4DCE" w:rsidRDefault="00DA4DCE"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" fillcolor="#2e74b5" strokecolor="gray">
                <v:fill color2="#69f" rotate="t" angle="90" focus="50%" type="gradient"/>
                <v:shadow color="black" offset="1pt"/>
                <v:textbox inset="2.23519mm,1.1176mm,2.23519mm,1.1176mm">
                  <w:txbxContent>
                    <w:p w14:paraId="1D0ED412" w14:textId="77777777" w:rsidR="00DA4DCE" w:rsidRDefault="00DA4DC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DA4DCE" w:rsidRPr="002A4CA1" w:rsidRDefault="00DA4DC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DA4DCE" w:rsidRDefault="00DA4DCE" w:rsidP="006820F2">
                      <w:pPr>
                        <w:jc w:val="center"/>
                        <w:rPr>
                          <w:rFonts w:ascii="Arial" w:hAnsi="Arial" w:cs="Arial"/>
                          <w:b/>
                          <w:i/>
                          <w:color w:val="222A35"/>
                          <w:sz w:val="32"/>
                          <w:szCs w:val="32"/>
                          <w:lang w:val="es-MX"/>
                        </w:rPr>
                      </w:pPr>
                    </w:p>
                    <w:p w14:paraId="5499F851" w14:textId="76A9AB8A" w:rsidR="00DA4DCE"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DA4DCE" w:rsidRPr="002A4CA1"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DA4DCE" w:rsidRDefault="00DA4DCE" w:rsidP="006820F2">
                      <w:pPr>
                        <w:ind w:right="13"/>
                        <w:jc w:val="center"/>
                        <w:rPr>
                          <w:rFonts w:ascii="Century Gothic" w:hAnsi="Century Gothic"/>
                          <w:b/>
                          <w:color w:val="244061"/>
                          <w:sz w:val="24"/>
                          <w:szCs w:val="24"/>
                        </w:rPr>
                      </w:pPr>
                    </w:p>
                    <w:p w14:paraId="2E597E80" w14:textId="77777777" w:rsidR="00DA4DCE" w:rsidRDefault="00DA4DCE" w:rsidP="006820F2">
                      <w:pPr>
                        <w:ind w:right="931"/>
                        <w:jc w:val="center"/>
                        <w:rPr>
                          <w:rFonts w:ascii="Century Gothic" w:hAnsi="Century Gothic"/>
                          <w:sz w:val="16"/>
                          <w:szCs w:val="18"/>
                        </w:rPr>
                      </w:pPr>
                    </w:p>
                    <w:p w14:paraId="3A56CCC4" w14:textId="77777777" w:rsidR="00DA4DCE" w:rsidRDefault="00DA4DCE"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215E4FD9"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ENDE-CDGE-R-2022-</w:t>
      </w:r>
      <w:r w:rsidR="002B1B72" w:rsidRPr="002B1B72">
        <w:rPr>
          <w:rFonts w:cs="Arial"/>
          <w:b/>
          <w:bCs/>
          <w:sz w:val="24"/>
          <w:szCs w:val="24"/>
          <w:lang w:val="pt-BR"/>
        </w:rPr>
        <w:t>0</w:t>
      </w:r>
      <w:r w:rsidR="00DF3462">
        <w:rPr>
          <w:rFonts w:cs="Arial"/>
          <w:b/>
          <w:bCs/>
          <w:sz w:val="24"/>
          <w:szCs w:val="24"/>
          <w:lang w:val="pt-BR"/>
        </w:rPr>
        <w:t>17</w:t>
      </w:r>
    </w:p>
    <w:p w14:paraId="72C18111" w14:textId="420A8433" w:rsidR="00EF4AE4" w:rsidRPr="002B1B72" w:rsidRDefault="001B1873" w:rsidP="001B1873">
      <w:pPr>
        <w:jc w:val="center"/>
        <w:rPr>
          <w:rFonts w:cs="Arial"/>
          <w:b/>
          <w:bCs/>
          <w:sz w:val="24"/>
          <w:szCs w:val="24"/>
          <w:lang w:val="pt-BR"/>
        </w:rPr>
      </w:pPr>
      <w:r>
        <w:rPr>
          <w:rFonts w:cs="Arial"/>
          <w:b/>
          <w:bCs/>
          <w:sz w:val="24"/>
          <w:szCs w:val="24"/>
          <w:lang w:val="pt-BR"/>
        </w:rPr>
        <w:t xml:space="preserve">                        SEGUNDA CONVOCATORIA</w:t>
      </w: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4F21BF43">
                <wp:simplePos x="0" y="0"/>
                <wp:positionH relativeFrom="margin">
                  <wp:posOffset>1282505</wp:posOffset>
                </wp:positionH>
                <wp:positionV relativeFrom="paragraph">
                  <wp:posOffset>11158</wp:posOffset>
                </wp:positionV>
                <wp:extent cx="4721860" cy="1617378"/>
                <wp:effectExtent l="95250" t="19050" r="40640" b="1162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1737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DA4DCE" w:rsidRDefault="00DA4DCE" w:rsidP="006820F2">
                            <w:pPr>
                              <w:jc w:val="center"/>
                              <w:rPr>
                                <w:rFonts w:ascii="Arial" w:hAnsi="Arial" w:cs="Arial"/>
                                <w:b/>
                                <w:sz w:val="36"/>
                                <w:szCs w:val="36"/>
                              </w:rPr>
                            </w:pPr>
                          </w:p>
                          <w:p w14:paraId="54751A7A" w14:textId="0D97B521" w:rsidR="00DA4DCE" w:rsidRDefault="00DA4DCE" w:rsidP="006820F2">
                            <w:pPr>
                              <w:jc w:val="center"/>
                              <w:rPr>
                                <w:rFonts w:ascii="Arial" w:hAnsi="Arial" w:cs="Arial"/>
                                <w:b/>
                                <w:sz w:val="36"/>
                                <w:szCs w:val="36"/>
                                <w:lang w:val="es-ES_tradnl"/>
                              </w:rPr>
                            </w:pPr>
                            <w:r>
                              <w:rPr>
                                <w:rFonts w:ascii="Arial" w:hAnsi="Arial" w:cs="Arial"/>
                                <w:b/>
                                <w:sz w:val="36"/>
                                <w:szCs w:val="36"/>
                              </w:rPr>
                              <w:t>SERVICIO DE CONSULTORIA INDIVIDUAL DE LINEA REGIONAL COBIJA 2022-1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1pt;margin-top:.9pt;width:371.8pt;height:1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" strokecolor="#b4c6e7" strokeweight="5pt">
                <v:stroke linestyle="thickThin"/>
                <v:shadow on="t" color="#868686" opacity=".5" offset="-6pt,6pt"/>
                <v:textbox>
                  <w:txbxContent>
                    <w:p w14:paraId="14676A37" w14:textId="77777777" w:rsidR="00DA4DCE" w:rsidRDefault="00DA4DCE" w:rsidP="006820F2">
                      <w:pPr>
                        <w:jc w:val="center"/>
                        <w:rPr>
                          <w:rFonts w:ascii="Arial" w:hAnsi="Arial" w:cs="Arial"/>
                          <w:b/>
                          <w:sz w:val="36"/>
                          <w:szCs w:val="36"/>
                        </w:rPr>
                      </w:pPr>
                    </w:p>
                    <w:p w14:paraId="54751A7A" w14:textId="0D97B521" w:rsidR="00DA4DCE" w:rsidRDefault="00DA4DCE" w:rsidP="006820F2">
                      <w:pPr>
                        <w:jc w:val="center"/>
                        <w:rPr>
                          <w:rFonts w:ascii="Arial" w:hAnsi="Arial" w:cs="Arial"/>
                          <w:b/>
                          <w:sz w:val="36"/>
                          <w:szCs w:val="36"/>
                          <w:lang w:val="es-ES_tradnl"/>
                        </w:rPr>
                      </w:pPr>
                      <w:r>
                        <w:rPr>
                          <w:rFonts w:ascii="Arial" w:hAnsi="Arial" w:cs="Arial"/>
                          <w:b/>
                          <w:sz w:val="36"/>
                          <w:szCs w:val="36"/>
                        </w:rPr>
                        <w:t>SERVICIO DE CONSULTORIA INDIVIDUAL DE LINEA REGIONAL COBIJA 2022-1</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456504AE" w:rsidR="00DA4DCE" w:rsidRPr="00D46844" w:rsidRDefault="00DA4DC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" filled="f" fillcolor="#eaeaea" stroked="f" strokecolor="gray">
                <v:textbox inset="2.23519mm,1.1176mm,2.23519mm,1.1176mm">
                  <w:txbxContent>
                    <w:p w14:paraId="747B6A26" w14:textId="456504AE" w:rsidR="00DA4DCE" w:rsidRPr="00D46844" w:rsidRDefault="00DA4DC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2022</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Puest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Puest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Puest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Puest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Puest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Puest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Puest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Puesto"/>
        <w:spacing w:before="0"/>
        <w:ind w:left="360"/>
        <w:jc w:val="both"/>
        <w:rPr>
          <w:rFonts w:ascii="Verdana" w:hAnsi="Verdana"/>
          <w:b w:val="0"/>
          <w:sz w:val="4"/>
          <w:szCs w:val="4"/>
          <w:lang w:val="es-BO"/>
        </w:rPr>
      </w:pPr>
    </w:p>
    <w:p w14:paraId="59445A3F" w14:textId="77777777" w:rsidR="003543C8" w:rsidRPr="002B1B72" w:rsidRDefault="003543C8" w:rsidP="003543C8">
      <w:pPr>
        <w:pStyle w:val="Puest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Puesto"/>
        <w:spacing w:before="0"/>
        <w:ind w:left="360"/>
        <w:jc w:val="left"/>
        <w:rPr>
          <w:rFonts w:ascii="Verdana" w:hAnsi="Verdana"/>
          <w:b w:val="0"/>
          <w:sz w:val="18"/>
          <w:szCs w:val="18"/>
          <w:lang w:val="es-BO"/>
        </w:rPr>
      </w:pPr>
    </w:p>
    <w:p w14:paraId="767C64AB" w14:textId="71037D6C"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Puest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Puest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AD2CA3">
      <w:pPr>
        <w:pStyle w:val="Listavistosa-nfasis11"/>
        <w:numPr>
          <w:ilvl w:val="0"/>
          <w:numId w:val="32"/>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Puest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AD2CA3">
      <w:pPr>
        <w:pStyle w:val="Epgrafe1"/>
        <w:numPr>
          <w:ilvl w:val="0"/>
          <w:numId w:val="33"/>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4F7BC75C" w14:textId="43DE720E" w:rsidR="00DC0086"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0F5ACD5A" w14:textId="7F83AC38" w:rsidR="000B482D"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Puest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Puest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557696F2"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w:t>
      </w:r>
      <w:r w:rsidR="00DA4DCE">
        <w:rPr>
          <w:rFonts w:eastAsia="Calibri" w:cs="Tahoma"/>
          <w:b w:val="0"/>
          <w:sz w:val="18"/>
          <w:szCs w:val="18"/>
        </w:rPr>
        <w:t>parado. Para fines de la presente convocatoria,</w:t>
      </w:r>
      <w:r w:rsidRPr="002B1B72">
        <w:rPr>
          <w:rFonts w:eastAsia="Calibri" w:cs="Tahoma"/>
          <w:b w:val="0"/>
          <w:sz w:val="18"/>
          <w:szCs w:val="18"/>
        </w:rPr>
        <w:t xml:space="preserve">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AD2CA3">
      <w:pPr>
        <w:pStyle w:val="Prrafodelista"/>
        <w:numPr>
          <w:ilvl w:val="0"/>
          <w:numId w:val="34"/>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Si el resultado de la multiplicación del precio unitario por la cantidad, es incorrecto, prevalecerá el precio unitario para obtener el monto total revisado. Cuando la diferencia entre el monto total propuesto y el monto total revisado sea </w:t>
      </w:r>
      <w:r w:rsidRPr="002B1B72">
        <w:rPr>
          <w:rFonts w:ascii="Verdana" w:hAnsi="Verdana" w:cs="Tahoma"/>
          <w:sz w:val="18"/>
          <w:szCs w:val="18"/>
          <w:lang w:val="es-MX" w:eastAsia="es-ES"/>
        </w:rPr>
        <w:lastRenderedPageBreak/>
        <w:t>menor o igual al dos por ciento (2%) y esta diferencia sea positiva o negativa. Los errores aritméticos serán evaluados por: ítems, lotes, tramos o paquetes.</w:t>
      </w:r>
    </w:p>
    <w:p w14:paraId="0FA6B924"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Puest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Puest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Puest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Puest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Puest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Puest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Puesto"/>
        <w:spacing w:before="0" w:after="0"/>
        <w:ind w:left="432"/>
        <w:jc w:val="both"/>
        <w:rPr>
          <w:rFonts w:ascii="Verdana" w:hAnsi="Verdana"/>
          <w:sz w:val="18"/>
          <w:szCs w:val="28"/>
        </w:rPr>
      </w:pPr>
    </w:p>
    <w:p w14:paraId="58B7D0C1" w14:textId="5F612FF7" w:rsidR="00A2360C" w:rsidRPr="002B1B72" w:rsidRDefault="00A2360C" w:rsidP="00AD2CA3">
      <w:pPr>
        <w:numPr>
          <w:ilvl w:val="1"/>
          <w:numId w:val="36"/>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AD2CA3">
      <w:pPr>
        <w:pStyle w:val="Prrafodelista"/>
        <w:numPr>
          <w:ilvl w:val="2"/>
          <w:numId w:val="36"/>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AD2CA3">
      <w:pPr>
        <w:numPr>
          <w:ilvl w:val="1"/>
          <w:numId w:val="36"/>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lastRenderedPageBreak/>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2B1B72" w:rsidRDefault="00A2360C" w:rsidP="00AD2CA3">
      <w:pPr>
        <w:numPr>
          <w:ilvl w:val="1"/>
          <w:numId w:val="36"/>
        </w:numPr>
        <w:ind w:left="993" w:hanging="567"/>
        <w:outlineLvl w:val="0"/>
      </w:pPr>
      <w:bookmarkStart w:id="30" w:name="_Toc61866644"/>
      <w:r w:rsidRPr="002B1B72">
        <w:rPr>
          <w:rFonts w:cs="Arial"/>
          <w:kern w:val="28"/>
          <w:szCs w:val="32"/>
        </w:rPr>
        <w:t>Inmediatamente</w:t>
      </w:r>
      <w:r w:rsidRPr="002B1B72">
        <w:rPr>
          <w:bCs/>
        </w:rPr>
        <w:t xml:space="preserve"> después del cierre del plazo de presentación de propuestas, </w:t>
      </w:r>
      <w:bookmarkStart w:id="31" w:name="_Hlk59693445"/>
      <w:r w:rsidRPr="002B1B72">
        <w:rPr>
          <w:bCs/>
        </w:rPr>
        <w:t xml:space="preserve">la Comisión de </w:t>
      </w:r>
      <w:bookmarkEnd w:id="31"/>
      <w:r w:rsidRPr="002B1B72">
        <w:rPr>
          <w:bC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AD2CA3">
      <w:pPr>
        <w:numPr>
          <w:ilvl w:val="1"/>
          <w:numId w:val="36"/>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AD2CA3">
      <w:pPr>
        <w:numPr>
          <w:ilvl w:val="0"/>
          <w:numId w:val="35"/>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AD2CA3">
      <w:pPr>
        <w:numPr>
          <w:ilvl w:val="0"/>
          <w:numId w:val="35"/>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AD2CA3">
      <w:pPr>
        <w:numPr>
          <w:ilvl w:val="0"/>
          <w:numId w:val="35"/>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AD2CA3">
      <w:pPr>
        <w:numPr>
          <w:ilvl w:val="0"/>
          <w:numId w:val="35"/>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AD2CA3">
      <w:pPr>
        <w:numPr>
          <w:ilvl w:val="0"/>
          <w:numId w:val="35"/>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AD2CA3">
      <w:pPr>
        <w:numPr>
          <w:ilvl w:val="0"/>
          <w:numId w:val="35"/>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AD2CA3">
      <w:pPr>
        <w:numPr>
          <w:ilvl w:val="1"/>
          <w:numId w:val="36"/>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AD2CA3">
      <w:pPr>
        <w:numPr>
          <w:ilvl w:val="1"/>
          <w:numId w:val="36"/>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Puesto"/>
        <w:spacing w:before="0"/>
        <w:ind w:left="360"/>
        <w:jc w:val="both"/>
        <w:rPr>
          <w:rFonts w:ascii="Verdana" w:hAnsi="Verdana"/>
          <w:b w:val="0"/>
          <w:sz w:val="18"/>
          <w:szCs w:val="18"/>
          <w:lang w:val="es-BO"/>
        </w:rPr>
      </w:pPr>
    </w:p>
    <w:p w14:paraId="0B1DD3C0"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18C7E8AE"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Puesto"/>
        <w:spacing w:before="0"/>
        <w:ind w:left="360"/>
        <w:jc w:val="both"/>
        <w:rPr>
          <w:rFonts w:ascii="Verdana" w:hAnsi="Verdana"/>
          <w:b w:val="0"/>
          <w:sz w:val="12"/>
          <w:szCs w:val="12"/>
          <w:lang w:val="es-BO"/>
        </w:rPr>
      </w:pPr>
    </w:p>
    <w:p w14:paraId="5F902892" w14:textId="51A88523" w:rsidR="00A2360C" w:rsidRPr="002B1B72" w:rsidRDefault="00A2360C" w:rsidP="00A2360C">
      <w:pPr>
        <w:pStyle w:val="Puest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proofErr w:type="spellStart"/>
      <w:r w:rsidR="00515E38" w:rsidRPr="002B1B72">
        <w:rPr>
          <w:rFonts w:ascii="Verdana" w:hAnsi="Verdana"/>
          <w:b w:val="0"/>
          <w:sz w:val="18"/>
          <w:szCs w:val="18"/>
          <w:lang w:val="es-BO"/>
        </w:rPr>
        <w:t>Items</w:t>
      </w:r>
      <w:proofErr w:type="spellEnd"/>
    </w:p>
    <w:p w14:paraId="38714AD2" w14:textId="77777777" w:rsidR="00A2360C" w:rsidRDefault="00A2360C" w:rsidP="00A2360C">
      <w:pPr>
        <w:pStyle w:val="Puesto"/>
        <w:spacing w:before="0"/>
        <w:ind w:left="360"/>
        <w:jc w:val="both"/>
        <w:rPr>
          <w:rFonts w:ascii="Verdana" w:hAnsi="Verdana"/>
          <w:b w:val="0"/>
          <w:sz w:val="12"/>
          <w:szCs w:val="12"/>
          <w:lang w:val="es-BO"/>
        </w:rPr>
      </w:pPr>
    </w:p>
    <w:p w14:paraId="4F7164A5" w14:textId="77777777" w:rsidR="00DF3462" w:rsidRDefault="00DF3462" w:rsidP="00A2360C">
      <w:pPr>
        <w:pStyle w:val="Puesto"/>
        <w:spacing w:before="0"/>
        <w:ind w:left="360"/>
        <w:jc w:val="both"/>
        <w:rPr>
          <w:rFonts w:ascii="Verdana" w:hAnsi="Verdana"/>
          <w:b w:val="0"/>
          <w:sz w:val="12"/>
          <w:szCs w:val="12"/>
          <w:lang w:val="es-BO"/>
        </w:rPr>
      </w:pPr>
    </w:p>
    <w:p w14:paraId="4C2EFB30" w14:textId="77777777" w:rsidR="00DF3462" w:rsidRPr="002B1B72" w:rsidRDefault="00DF3462" w:rsidP="00A2360C">
      <w:pPr>
        <w:pStyle w:val="Puesto"/>
        <w:spacing w:before="0"/>
        <w:ind w:left="360"/>
        <w:jc w:val="both"/>
        <w:rPr>
          <w:rFonts w:ascii="Verdana" w:hAnsi="Verdana"/>
          <w:b w:val="0"/>
          <w:sz w:val="12"/>
          <w:szCs w:val="12"/>
          <w:lang w:val="es-BO"/>
        </w:rPr>
      </w:pPr>
    </w:p>
    <w:p w14:paraId="6D5035B3"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EVALUACIÓN PRELIMINAR</w:t>
      </w:r>
    </w:p>
    <w:p w14:paraId="416733D5" w14:textId="77777777" w:rsidR="00DF3462" w:rsidRDefault="00DF3462" w:rsidP="00A2360C">
      <w:pPr>
        <w:ind w:left="426"/>
        <w:rPr>
          <w:rFonts w:cs="Tahoma"/>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Puest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Default="00515E38" w:rsidP="00515E38">
      <w:pPr>
        <w:pStyle w:val="Prrafodelista"/>
        <w:ind w:left="993"/>
        <w:rPr>
          <w:rFonts w:ascii="Verdana" w:hAnsi="Verdana" w:cs="Arial"/>
          <w:sz w:val="18"/>
          <w:szCs w:val="18"/>
          <w:lang w:val="es-BO"/>
        </w:rPr>
      </w:pPr>
    </w:p>
    <w:p w14:paraId="2F3C5297" w14:textId="77777777" w:rsidR="00DF3462" w:rsidRDefault="00DF3462" w:rsidP="00515E38">
      <w:pPr>
        <w:pStyle w:val="Prrafodelista"/>
        <w:ind w:left="993"/>
        <w:rPr>
          <w:rFonts w:ascii="Verdana" w:hAnsi="Verdana" w:cs="Arial"/>
          <w:sz w:val="18"/>
          <w:szCs w:val="18"/>
          <w:lang w:val="es-BO"/>
        </w:rPr>
      </w:pPr>
    </w:p>
    <w:p w14:paraId="38392706" w14:textId="77777777" w:rsidR="00DF3462" w:rsidRDefault="00DF3462" w:rsidP="00515E38">
      <w:pPr>
        <w:pStyle w:val="Prrafodelista"/>
        <w:ind w:left="993"/>
        <w:rPr>
          <w:rFonts w:ascii="Verdana" w:hAnsi="Verdana" w:cs="Arial"/>
          <w:sz w:val="18"/>
          <w:szCs w:val="18"/>
          <w:lang w:val="es-BO"/>
        </w:rPr>
      </w:pPr>
    </w:p>
    <w:p w14:paraId="039AE58E" w14:textId="77777777" w:rsidR="00DF3462" w:rsidRPr="002B1B72" w:rsidRDefault="00DF3462"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Puesto"/>
        <w:spacing w:before="0" w:after="0"/>
        <w:ind w:left="426"/>
        <w:jc w:val="both"/>
        <w:rPr>
          <w:rFonts w:ascii="Verdana" w:hAnsi="Verdana"/>
          <w:b w:val="0"/>
          <w:sz w:val="18"/>
          <w:szCs w:val="18"/>
        </w:rPr>
      </w:pPr>
    </w:p>
    <w:p w14:paraId="4D4EE20B"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Puesto"/>
        <w:spacing w:before="0" w:after="0"/>
        <w:ind w:left="426"/>
        <w:jc w:val="both"/>
        <w:rPr>
          <w:rFonts w:ascii="Verdana" w:hAnsi="Verdana"/>
          <w:b w:val="0"/>
          <w:sz w:val="18"/>
          <w:szCs w:val="18"/>
        </w:rPr>
      </w:pPr>
    </w:p>
    <w:p w14:paraId="24483617"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Puest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Puest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Puest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Puest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Puest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Puest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Puest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Puest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Puest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Puest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Puest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Puest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 xml:space="preserve">PRESTACIÓN DEL SERVICIO </w:t>
      </w:r>
    </w:p>
    <w:p w14:paraId="172C7C0E" w14:textId="77777777" w:rsidR="00395BDA" w:rsidRPr="002B1B72" w:rsidRDefault="00395BDA" w:rsidP="00395BDA">
      <w:pPr>
        <w:pStyle w:val="Puest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Puest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Puest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271"/>
        <w:gridCol w:w="270"/>
        <w:gridCol w:w="273"/>
        <w:gridCol w:w="55"/>
        <w:gridCol w:w="215"/>
        <w:gridCol w:w="276"/>
        <w:gridCol w:w="266"/>
        <w:gridCol w:w="7"/>
        <w:gridCol w:w="336"/>
        <w:gridCol w:w="11"/>
        <w:gridCol w:w="269"/>
        <w:gridCol w:w="9"/>
        <w:gridCol w:w="270"/>
        <w:gridCol w:w="10"/>
        <w:gridCol w:w="259"/>
        <w:gridCol w:w="11"/>
        <w:gridCol w:w="262"/>
        <w:gridCol w:w="12"/>
        <w:gridCol w:w="260"/>
        <w:gridCol w:w="13"/>
        <w:gridCol w:w="264"/>
        <w:gridCol w:w="14"/>
        <w:gridCol w:w="259"/>
        <w:gridCol w:w="15"/>
        <w:gridCol w:w="237"/>
        <w:gridCol w:w="38"/>
        <w:gridCol w:w="276"/>
        <w:gridCol w:w="271"/>
        <w:gridCol w:w="271"/>
        <w:gridCol w:w="270"/>
        <w:gridCol w:w="271"/>
        <w:gridCol w:w="271"/>
        <w:gridCol w:w="271"/>
        <w:gridCol w:w="276"/>
        <w:gridCol w:w="124"/>
        <w:gridCol w:w="155"/>
        <w:gridCol w:w="260"/>
        <w:gridCol w:w="18"/>
        <w:gridCol w:w="251"/>
        <w:gridCol w:w="37"/>
        <w:gridCol w:w="275"/>
        <w:gridCol w:w="271"/>
        <w:gridCol w:w="270"/>
        <w:gridCol w:w="270"/>
        <w:gridCol w:w="128"/>
        <w:gridCol w:w="142"/>
        <w:gridCol w:w="270"/>
        <w:gridCol w:w="270"/>
        <w:gridCol w:w="270"/>
        <w:gridCol w:w="234"/>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DF3462">
        <w:trPr>
          <w:trHeight w:val="195"/>
        </w:trPr>
        <w:tc>
          <w:tcPr>
            <w:tcW w:w="1974"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44"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4"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DF3462">
        <w:tc>
          <w:tcPr>
            <w:tcW w:w="1974"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69"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7"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4"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1" w:type="dxa"/>
            <w:shd w:val="clear" w:color="auto" w:fill="auto"/>
          </w:tcPr>
          <w:p w14:paraId="084FE105" w14:textId="77777777" w:rsidR="00395BDA" w:rsidRPr="002B1B72" w:rsidRDefault="00395BDA" w:rsidP="00395BDA">
            <w:pPr>
              <w:jc w:val="left"/>
              <w:rPr>
                <w:rFonts w:cs="Arial"/>
                <w:sz w:val="16"/>
                <w:lang w:val="es-BO" w:eastAsia="en-US"/>
              </w:rPr>
            </w:pPr>
          </w:p>
        </w:tc>
        <w:tc>
          <w:tcPr>
            <w:tcW w:w="271" w:type="dxa"/>
            <w:shd w:val="clear" w:color="auto" w:fill="auto"/>
          </w:tcPr>
          <w:p w14:paraId="7B7842CC" w14:textId="77777777" w:rsidR="00395BDA" w:rsidRPr="002B1B72" w:rsidRDefault="00395BDA" w:rsidP="00395BDA">
            <w:pPr>
              <w:jc w:val="left"/>
              <w:rPr>
                <w:rFonts w:cs="Arial"/>
                <w:sz w:val="16"/>
                <w:lang w:val="es-BO" w:eastAsia="en-US"/>
              </w:rPr>
            </w:pPr>
          </w:p>
        </w:tc>
        <w:tc>
          <w:tcPr>
            <w:tcW w:w="270" w:type="dxa"/>
            <w:shd w:val="clear" w:color="auto" w:fill="auto"/>
          </w:tcPr>
          <w:p w14:paraId="4FA77EF9" w14:textId="77777777" w:rsidR="00395BDA" w:rsidRPr="002B1B72" w:rsidRDefault="00395BDA" w:rsidP="00395BDA">
            <w:pPr>
              <w:jc w:val="left"/>
              <w:rPr>
                <w:rFonts w:cs="Arial"/>
                <w:sz w:val="16"/>
                <w:lang w:val="es-BO" w:eastAsia="en-US"/>
              </w:rPr>
            </w:pPr>
          </w:p>
        </w:tc>
        <w:tc>
          <w:tcPr>
            <w:tcW w:w="271" w:type="dxa"/>
            <w:shd w:val="clear" w:color="auto" w:fill="auto"/>
          </w:tcPr>
          <w:p w14:paraId="67BF01D4" w14:textId="77777777" w:rsidR="00395BDA" w:rsidRPr="002B1B72" w:rsidRDefault="00395BDA" w:rsidP="00395BDA">
            <w:pPr>
              <w:jc w:val="left"/>
              <w:rPr>
                <w:rFonts w:cs="Arial"/>
                <w:sz w:val="16"/>
                <w:lang w:val="es-BO" w:eastAsia="en-US"/>
              </w:rPr>
            </w:pPr>
          </w:p>
        </w:tc>
        <w:tc>
          <w:tcPr>
            <w:tcW w:w="271" w:type="dxa"/>
            <w:shd w:val="clear" w:color="auto" w:fill="auto"/>
          </w:tcPr>
          <w:p w14:paraId="25B60705" w14:textId="77777777" w:rsidR="00395BDA" w:rsidRPr="002B1B72" w:rsidRDefault="00395BDA" w:rsidP="00395BDA">
            <w:pPr>
              <w:jc w:val="left"/>
              <w:rPr>
                <w:rFonts w:cs="Arial"/>
                <w:sz w:val="16"/>
                <w:lang w:val="es-BO" w:eastAsia="en-US"/>
              </w:rPr>
            </w:pPr>
          </w:p>
        </w:tc>
        <w:tc>
          <w:tcPr>
            <w:tcW w:w="271" w:type="dxa"/>
            <w:shd w:val="clear" w:color="auto" w:fill="auto"/>
          </w:tcPr>
          <w:p w14:paraId="53381EF6" w14:textId="77777777" w:rsidR="00395BDA" w:rsidRPr="002B1B72" w:rsidRDefault="00395BDA" w:rsidP="00395BDA">
            <w:pPr>
              <w:jc w:val="left"/>
              <w:rPr>
                <w:rFonts w:cs="Arial"/>
                <w:sz w:val="16"/>
                <w:lang w:val="es-BO" w:eastAsia="en-US"/>
              </w:rPr>
            </w:pPr>
          </w:p>
        </w:tc>
        <w:tc>
          <w:tcPr>
            <w:tcW w:w="276" w:type="dxa"/>
            <w:shd w:val="clear" w:color="auto" w:fill="auto"/>
          </w:tcPr>
          <w:p w14:paraId="2B089C89"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51" w:type="dxa"/>
            <w:shd w:val="clear" w:color="auto" w:fill="auto"/>
          </w:tcPr>
          <w:p w14:paraId="5929E3CF" w14:textId="77777777" w:rsidR="00395BDA" w:rsidRPr="002B1B72" w:rsidRDefault="00395BDA" w:rsidP="00395BDA">
            <w:pPr>
              <w:jc w:val="left"/>
              <w:rPr>
                <w:rFonts w:cs="Arial"/>
                <w:sz w:val="16"/>
                <w:lang w:val="es-BO" w:eastAsia="en-US"/>
              </w:rPr>
            </w:pPr>
          </w:p>
        </w:tc>
        <w:tc>
          <w:tcPr>
            <w:tcW w:w="312"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0"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0"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DF3462">
        <w:trPr>
          <w:trHeight w:val="45"/>
        </w:trPr>
        <w:tc>
          <w:tcPr>
            <w:tcW w:w="1974"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32"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40"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72"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09A092C9" w:rsidR="00395BDA" w:rsidRPr="002B1B72" w:rsidRDefault="00395BDA" w:rsidP="00DF3462">
            <w:pPr>
              <w:jc w:val="left"/>
              <w:rPr>
                <w:rFonts w:cs="Arial"/>
                <w:sz w:val="16"/>
                <w:lang w:val="es-BO" w:eastAsia="en-US"/>
              </w:rPr>
            </w:pPr>
            <w:r w:rsidRPr="002B1B72">
              <w:rPr>
                <w:rFonts w:cs="Arial"/>
                <w:sz w:val="16"/>
                <w:lang w:val="es-BO" w:eastAsia="en-US"/>
              </w:rPr>
              <w:t>ENDE-CDGE-R-2022-0</w:t>
            </w:r>
            <w:r w:rsidR="00DF3462">
              <w:rPr>
                <w:rFonts w:cs="Arial"/>
                <w:sz w:val="16"/>
                <w:lang w:val="es-BO" w:eastAsia="en-US"/>
              </w:rPr>
              <w:t>17</w:t>
            </w:r>
          </w:p>
        </w:tc>
        <w:tc>
          <w:tcPr>
            <w:tcW w:w="234"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DF3462">
        <w:trPr>
          <w:trHeight w:val="206"/>
        </w:trPr>
        <w:tc>
          <w:tcPr>
            <w:tcW w:w="1974"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32"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40"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72"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DF3462">
        <w:tc>
          <w:tcPr>
            <w:tcW w:w="1974"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69"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1" w:type="dxa"/>
            <w:shd w:val="clear" w:color="auto" w:fill="auto"/>
          </w:tcPr>
          <w:p w14:paraId="78CFEEC1" w14:textId="77777777" w:rsidR="00395BDA" w:rsidRPr="002B1B72" w:rsidRDefault="00395BDA" w:rsidP="00395BDA">
            <w:pPr>
              <w:jc w:val="left"/>
              <w:rPr>
                <w:rFonts w:cs="Arial"/>
                <w:sz w:val="16"/>
                <w:lang w:val="es-BO" w:eastAsia="en-US"/>
              </w:rPr>
            </w:pPr>
          </w:p>
        </w:tc>
        <w:tc>
          <w:tcPr>
            <w:tcW w:w="271" w:type="dxa"/>
            <w:shd w:val="clear" w:color="auto" w:fill="auto"/>
          </w:tcPr>
          <w:p w14:paraId="5C075B45" w14:textId="77777777" w:rsidR="00395BDA" w:rsidRPr="002B1B72" w:rsidRDefault="00395BDA" w:rsidP="00395BDA">
            <w:pPr>
              <w:jc w:val="left"/>
              <w:rPr>
                <w:rFonts w:cs="Arial"/>
                <w:sz w:val="16"/>
                <w:lang w:val="es-BO" w:eastAsia="en-US"/>
              </w:rPr>
            </w:pPr>
          </w:p>
        </w:tc>
        <w:tc>
          <w:tcPr>
            <w:tcW w:w="270" w:type="dxa"/>
            <w:shd w:val="clear" w:color="auto" w:fill="auto"/>
          </w:tcPr>
          <w:p w14:paraId="21455B55" w14:textId="77777777" w:rsidR="00395BDA" w:rsidRPr="002B1B72" w:rsidRDefault="00395BDA" w:rsidP="00395BDA">
            <w:pPr>
              <w:jc w:val="left"/>
              <w:rPr>
                <w:rFonts w:cs="Arial"/>
                <w:sz w:val="16"/>
                <w:lang w:val="es-BO" w:eastAsia="en-US"/>
              </w:rPr>
            </w:pPr>
          </w:p>
        </w:tc>
        <w:tc>
          <w:tcPr>
            <w:tcW w:w="271" w:type="dxa"/>
            <w:shd w:val="clear" w:color="auto" w:fill="auto"/>
          </w:tcPr>
          <w:p w14:paraId="7CCD899E" w14:textId="77777777" w:rsidR="00395BDA" w:rsidRPr="002B1B72" w:rsidRDefault="00395BDA" w:rsidP="00395BDA">
            <w:pPr>
              <w:jc w:val="left"/>
              <w:rPr>
                <w:rFonts w:cs="Arial"/>
                <w:sz w:val="16"/>
                <w:lang w:val="es-BO" w:eastAsia="en-US"/>
              </w:rPr>
            </w:pPr>
          </w:p>
        </w:tc>
        <w:tc>
          <w:tcPr>
            <w:tcW w:w="271" w:type="dxa"/>
            <w:shd w:val="clear" w:color="auto" w:fill="auto"/>
          </w:tcPr>
          <w:p w14:paraId="74256603" w14:textId="77777777" w:rsidR="00395BDA" w:rsidRPr="002B1B72" w:rsidRDefault="00395BDA" w:rsidP="00395BDA">
            <w:pPr>
              <w:jc w:val="left"/>
              <w:rPr>
                <w:rFonts w:cs="Arial"/>
                <w:sz w:val="16"/>
                <w:lang w:val="es-BO" w:eastAsia="en-US"/>
              </w:rPr>
            </w:pPr>
          </w:p>
        </w:tc>
        <w:tc>
          <w:tcPr>
            <w:tcW w:w="271" w:type="dxa"/>
            <w:shd w:val="clear" w:color="auto" w:fill="auto"/>
          </w:tcPr>
          <w:p w14:paraId="59C7656B" w14:textId="77777777" w:rsidR="00395BDA" w:rsidRPr="002B1B72" w:rsidRDefault="00395BDA" w:rsidP="00395BDA">
            <w:pPr>
              <w:jc w:val="left"/>
              <w:rPr>
                <w:rFonts w:cs="Arial"/>
                <w:sz w:val="16"/>
                <w:lang w:val="es-BO" w:eastAsia="en-US"/>
              </w:rPr>
            </w:pPr>
          </w:p>
        </w:tc>
        <w:tc>
          <w:tcPr>
            <w:tcW w:w="276" w:type="dxa"/>
            <w:shd w:val="clear" w:color="auto" w:fill="auto"/>
          </w:tcPr>
          <w:p w14:paraId="518A9C1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51" w:type="dxa"/>
            <w:shd w:val="clear" w:color="auto" w:fill="auto"/>
          </w:tcPr>
          <w:p w14:paraId="69AD64DD" w14:textId="77777777" w:rsidR="00395BDA" w:rsidRPr="002B1B72" w:rsidRDefault="00395BDA" w:rsidP="00395BDA">
            <w:pPr>
              <w:jc w:val="left"/>
              <w:rPr>
                <w:rFonts w:cs="Arial"/>
                <w:sz w:val="16"/>
                <w:lang w:val="es-BO" w:eastAsia="en-US"/>
              </w:rPr>
            </w:pPr>
          </w:p>
        </w:tc>
        <w:tc>
          <w:tcPr>
            <w:tcW w:w="312"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1"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0"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0"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DF3462">
        <w:trPr>
          <w:trHeight w:val="435"/>
        </w:trPr>
        <w:tc>
          <w:tcPr>
            <w:tcW w:w="1974"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44"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5D9FC6D7" w:rsidR="00395BDA" w:rsidRPr="002B1B72" w:rsidRDefault="008052CC" w:rsidP="00DF3462">
            <w:pPr>
              <w:tabs>
                <w:tab w:val="left" w:pos="1634"/>
              </w:tabs>
              <w:rPr>
                <w:rFonts w:cs="Arial"/>
                <w:sz w:val="16"/>
                <w:lang w:val="es-BO" w:eastAsia="en-US"/>
              </w:rPr>
            </w:pPr>
            <w:r w:rsidRPr="008052CC">
              <w:rPr>
                <w:rFonts w:cs="Arial"/>
                <w:b/>
                <w:bCs/>
                <w:sz w:val="16"/>
                <w:lang w:val="es-BO"/>
              </w:rPr>
              <w:t xml:space="preserve">SERVICIO DE CONSULTORIA INDIVIDUAL DE LINEA </w:t>
            </w:r>
            <w:r w:rsidR="00DF3462">
              <w:rPr>
                <w:rFonts w:cs="Arial"/>
                <w:b/>
                <w:bCs/>
                <w:sz w:val="16"/>
                <w:lang w:val="es-BO"/>
              </w:rPr>
              <w:t>REGIONAL COBIJA 2022-1</w:t>
            </w:r>
          </w:p>
        </w:tc>
        <w:tc>
          <w:tcPr>
            <w:tcW w:w="234"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DF3462">
        <w:tc>
          <w:tcPr>
            <w:tcW w:w="1974"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69"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7"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4"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88"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5" w:type="dxa"/>
            <w:shd w:val="clear" w:color="auto" w:fill="auto"/>
          </w:tcPr>
          <w:p w14:paraId="4B08B956" w14:textId="77777777" w:rsidR="00395BDA" w:rsidRPr="002B1B72" w:rsidRDefault="00395BDA" w:rsidP="00395BDA">
            <w:pPr>
              <w:jc w:val="left"/>
              <w:rPr>
                <w:rFonts w:cs="Arial"/>
                <w:sz w:val="16"/>
                <w:lang w:val="es-BO" w:eastAsia="en-US"/>
              </w:rPr>
            </w:pPr>
          </w:p>
        </w:tc>
        <w:tc>
          <w:tcPr>
            <w:tcW w:w="271" w:type="dxa"/>
            <w:shd w:val="clear" w:color="auto" w:fill="auto"/>
          </w:tcPr>
          <w:p w14:paraId="28BAEBB7"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DF3462">
        <w:tc>
          <w:tcPr>
            <w:tcW w:w="1974"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78"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5"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1" w:type="dxa"/>
          </w:tcPr>
          <w:p w14:paraId="65536ED0" w14:textId="77777777" w:rsidR="00395BDA" w:rsidRPr="002B1B72" w:rsidRDefault="00395BDA" w:rsidP="00395BDA">
            <w:pPr>
              <w:jc w:val="left"/>
              <w:rPr>
                <w:rFonts w:cs="Arial"/>
                <w:sz w:val="16"/>
                <w:lang w:val="es-BO" w:eastAsia="en-US"/>
              </w:rPr>
            </w:pPr>
          </w:p>
        </w:tc>
        <w:tc>
          <w:tcPr>
            <w:tcW w:w="270" w:type="dxa"/>
          </w:tcPr>
          <w:p w14:paraId="4CCF1C85" w14:textId="77777777" w:rsidR="00395BDA" w:rsidRPr="002B1B72" w:rsidRDefault="00395BDA" w:rsidP="00395BDA">
            <w:pPr>
              <w:jc w:val="left"/>
              <w:rPr>
                <w:rFonts w:cs="Arial"/>
                <w:sz w:val="16"/>
                <w:lang w:val="es-BO" w:eastAsia="en-US"/>
              </w:rPr>
            </w:pPr>
          </w:p>
        </w:tc>
        <w:tc>
          <w:tcPr>
            <w:tcW w:w="270" w:type="dxa"/>
          </w:tcPr>
          <w:p w14:paraId="4085F6EE" w14:textId="77777777" w:rsidR="00395BDA" w:rsidRPr="002B1B72" w:rsidRDefault="00395BDA" w:rsidP="00395BDA">
            <w:pPr>
              <w:jc w:val="left"/>
              <w:rPr>
                <w:rFonts w:cs="Arial"/>
                <w:sz w:val="16"/>
                <w:lang w:val="es-BO" w:eastAsia="en-US"/>
              </w:rPr>
            </w:pPr>
          </w:p>
        </w:tc>
        <w:tc>
          <w:tcPr>
            <w:tcW w:w="270" w:type="dxa"/>
            <w:gridSpan w:val="2"/>
          </w:tcPr>
          <w:p w14:paraId="6E5ECF6A" w14:textId="77777777" w:rsidR="00395BDA" w:rsidRPr="002B1B72" w:rsidRDefault="00395BDA" w:rsidP="00395BDA">
            <w:pPr>
              <w:jc w:val="left"/>
              <w:rPr>
                <w:rFonts w:cs="Arial"/>
                <w:sz w:val="16"/>
                <w:lang w:val="es-BO" w:eastAsia="en-US"/>
              </w:rPr>
            </w:pPr>
          </w:p>
        </w:tc>
        <w:tc>
          <w:tcPr>
            <w:tcW w:w="270" w:type="dxa"/>
          </w:tcPr>
          <w:p w14:paraId="4648163C" w14:textId="77777777" w:rsidR="00395BDA" w:rsidRPr="002B1B72" w:rsidRDefault="00395BDA" w:rsidP="00395BDA">
            <w:pPr>
              <w:jc w:val="left"/>
              <w:rPr>
                <w:rFonts w:cs="Arial"/>
                <w:sz w:val="16"/>
                <w:lang w:val="es-BO" w:eastAsia="en-US"/>
              </w:rPr>
            </w:pPr>
          </w:p>
        </w:tc>
        <w:tc>
          <w:tcPr>
            <w:tcW w:w="270" w:type="dxa"/>
          </w:tcPr>
          <w:p w14:paraId="5689D808" w14:textId="77777777" w:rsidR="00395BDA" w:rsidRPr="002B1B72" w:rsidRDefault="00395BDA" w:rsidP="00395BDA">
            <w:pPr>
              <w:jc w:val="left"/>
              <w:rPr>
                <w:rFonts w:cs="Arial"/>
                <w:sz w:val="16"/>
                <w:lang w:val="es-BO" w:eastAsia="en-US"/>
              </w:rPr>
            </w:pPr>
          </w:p>
        </w:tc>
        <w:tc>
          <w:tcPr>
            <w:tcW w:w="270" w:type="dxa"/>
          </w:tcPr>
          <w:p w14:paraId="01319BC1"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DF3462">
        <w:tc>
          <w:tcPr>
            <w:tcW w:w="1974"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69"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4"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88"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5" w:type="dxa"/>
          </w:tcPr>
          <w:p w14:paraId="6A5C67F4" w14:textId="77777777" w:rsidR="00395BDA" w:rsidRPr="002B1B72" w:rsidRDefault="00395BDA" w:rsidP="00395BDA">
            <w:pPr>
              <w:jc w:val="left"/>
              <w:rPr>
                <w:rFonts w:cs="Arial"/>
                <w:sz w:val="16"/>
                <w:lang w:val="es-BO" w:eastAsia="en-US"/>
              </w:rPr>
            </w:pPr>
          </w:p>
        </w:tc>
        <w:tc>
          <w:tcPr>
            <w:tcW w:w="271" w:type="dxa"/>
          </w:tcPr>
          <w:p w14:paraId="760CE12A" w14:textId="77777777" w:rsidR="00395BDA" w:rsidRPr="002B1B72" w:rsidRDefault="00395BDA" w:rsidP="00395BDA">
            <w:pPr>
              <w:jc w:val="left"/>
              <w:rPr>
                <w:rFonts w:cs="Arial"/>
                <w:sz w:val="16"/>
                <w:lang w:val="es-BO" w:eastAsia="en-US"/>
              </w:rPr>
            </w:pPr>
          </w:p>
        </w:tc>
        <w:tc>
          <w:tcPr>
            <w:tcW w:w="270" w:type="dxa"/>
          </w:tcPr>
          <w:p w14:paraId="67270D2E" w14:textId="77777777" w:rsidR="00395BDA" w:rsidRPr="002B1B72" w:rsidRDefault="00395BDA" w:rsidP="00395BDA">
            <w:pPr>
              <w:jc w:val="left"/>
              <w:rPr>
                <w:rFonts w:cs="Arial"/>
                <w:sz w:val="16"/>
                <w:lang w:val="es-BO" w:eastAsia="en-US"/>
              </w:rPr>
            </w:pPr>
          </w:p>
        </w:tc>
        <w:tc>
          <w:tcPr>
            <w:tcW w:w="270" w:type="dxa"/>
          </w:tcPr>
          <w:p w14:paraId="6031808A" w14:textId="77777777" w:rsidR="00395BDA" w:rsidRPr="002B1B72" w:rsidRDefault="00395BDA" w:rsidP="00395BDA">
            <w:pPr>
              <w:jc w:val="left"/>
              <w:rPr>
                <w:rFonts w:cs="Arial"/>
                <w:sz w:val="16"/>
                <w:lang w:val="es-BO" w:eastAsia="en-US"/>
              </w:rPr>
            </w:pPr>
          </w:p>
        </w:tc>
        <w:tc>
          <w:tcPr>
            <w:tcW w:w="270" w:type="dxa"/>
            <w:gridSpan w:val="2"/>
          </w:tcPr>
          <w:p w14:paraId="661D1E60" w14:textId="77777777" w:rsidR="00395BDA" w:rsidRPr="002B1B72" w:rsidRDefault="00395BDA" w:rsidP="00395BDA">
            <w:pPr>
              <w:jc w:val="left"/>
              <w:rPr>
                <w:rFonts w:cs="Arial"/>
                <w:sz w:val="16"/>
                <w:lang w:val="es-BO" w:eastAsia="en-US"/>
              </w:rPr>
            </w:pPr>
          </w:p>
        </w:tc>
        <w:tc>
          <w:tcPr>
            <w:tcW w:w="270" w:type="dxa"/>
          </w:tcPr>
          <w:p w14:paraId="06232677" w14:textId="77777777" w:rsidR="00395BDA" w:rsidRPr="002B1B72" w:rsidRDefault="00395BDA" w:rsidP="00395BDA">
            <w:pPr>
              <w:jc w:val="left"/>
              <w:rPr>
                <w:rFonts w:cs="Arial"/>
                <w:sz w:val="16"/>
                <w:lang w:val="es-BO" w:eastAsia="en-US"/>
              </w:rPr>
            </w:pPr>
          </w:p>
        </w:tc>
        <w:tc>
          <w:tcPr>
            <w:tcW w:w="270" w:type="dxa"/>
          </w:tcPr>
          <w:p w14:paraId="0D8751B0" w14:textId="77777777" w:rsidR="00395BDA" w:rsidRPr="002B1B72" w:rsidRDefault="00395BDA" w:rsidP="00395BDA">
            <w:pPr>
              <w:jc w:val="left"/>
              <w:rPr>
                <w:rFonts w:cs="Arial"/>
                <w:sz w:val="16"/>
                <w:lang w:val="es-BO" w:eastAsia="en-US"/>
              </w:rPr>
            </w:pPr>
          </w:p>
        </w:tc>
        <w:tc>
          <w:tcPr>
            <w:tcW w:w="270" w:type="dxa"/>
          </w:tcPr>
          <w:p w14:paraId="1B559818"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DF3462">
        <w:trPr>
          <w:trHeight w:val="260"/>
        </w:trPr>
        <w:tc>
          <w:tcPr>
            <w:tcW w:w="1974"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78"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044C8BD9" w:rsidR="00395BDA" w:rsidRPr="002B1B72" w:rsidRDefault="00395BDA" w:rsidP="009D5D31">
            <w:pPr>
              <w:jc w:val="left"/>
              <w:rPr>
                <w:rFonts w:cs="Arial"/>
                <w:sz w:val="16"/>
                <w:lang w:val="es-BO" w:eastAsia="en-US"/>
              </w:rPr>
            </w:pPr>
            <w:r w:rsidRPr="002B1B72">
              <w:rPr>
                <w:rFonts w:cs="Arial"/>
                <w:sz w:val="16"/>
                <w:lang w:val="es-BO" w:eastAsia="en-US"/>
              </w:rPr>
              <w:t xml:space="preserve">Por </w:t>
            </w:r>
            <w:r w:rsidR="008957A3">
              <w:rPr>
                <w:rFonts w:cs="Arial"/>
                <w:sz w:val="16"/>
                <w:lang w:val="es-BO" w:eastAsia="en-US"/>
              </w:rPr>
              <w:t>ítems</w:t>
            </w:r>
          </w:p>
        </w:tc>
        <w:tc>
          <w:tcPr>
            <w:tcW w:w="275"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1"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0" w:type="dxa"/>
          </w:tcPr>
          <w:p w14:paraId="50EDDFCD" w14:textId="77777777" w:rsidR="00395BDA" w:rsidRPr="002B1B72" w:rsidRDefault="00395BDA" w:rsidP="00395BDA">
            <w:pPr>
              <w:jc w:val="left"/>
              <w:rPr>
                <w:rFonts w:cs="Arial"/>
                <w:sz w:val="16"/>
                <w:lang w:val="es-BO" w:eastAsia="en-US"/>
              </w:rPr>
            </w:pPr>
          </w:p>
        </w:tc>
        <w:tc>
          <w:tcPr>
            <w:tcW w:w="270" w:type="dxa"/>
            <w:tcBorders>
              <w:left w:val="nil"/>
            </w:tcBorders>
          </w:tcPr>
          <w:p w14:paraId="50AF9F34" w14:textId="77777777" w:rsidR="00395BDA" w:rsidRPr="002B1B72" w:rsidRDefault="00395BDA" w:rsidP="00395BDA">
            <w:pPr>
              <w:jc w:val="left"/>
              <w:rPr>
                <w:rFonts w:cs="Arial"/>
                <w:sz w:val="16"/>
                <w:lang w:val="es-BO" w:eastAsia="en-US"/>
              </w:rPr>
            </w:pPr>
          </w:p>
        </w:tc>
        <w:tc>
          <w:tcPr>
            <w:tcW w:w="270" w:type="dxa"/>
            <w:gridSpan w:val="2"/>
          </w:tcPr>
          <w:p w14:paraId="7C7B5EA9" w14:textId="77777777" w:rsidR="00395BDA" w:rsidRPr="002B1B72" w:rsidRDefault="00395BDA" w:rsidP="00395BDA">
            <w:pPr>
              <w:jc w:val="left"/>
              <w:rPr>
                <w:rFonts w:cs="Arial"/>
                <w:sz w:val="16"/>
                <w:lang w:val="es-BO" w:eastAsia="en-US"/>
              </w:rPr>
            </w:pPr>
          </w:p>
        </w:tc>
        <w:tc>
          <w:tcPr>
            <w:tcW w:w="270" w:type="dxa"/>
          </w:tcPr>
          <w:p w14:paraId="23EB7242" w14:textId="77777777" w:rsidR="00395BDA" w:rsidRPr="002B1B72" w:rsidRDefault="00395BDA" w:rsidP="00395BDA">
            <w:pPr>
              <w:jc w:val="left"/>
              <w:rPr>
                <w:rFonts w:cs="Arial"/>
                <w:sz w:val="16"/>
                <w:lang w:val="es-BO" w:eastAsia="en-US"/>
              </w:rPr>
            </w:pPr>
          </w:p>
        </w:tc>
        <w:tc>
          <w:tcPr>
            <w:tcW w:w="270" w:type="dxa"/>
          </w:tcPr>
          <w:p w14:paraId="1A8B0101" w14:textId="77777777" w:rsidR="00395BDA" w:rsidRPr="002B1B72" w:rsidRDefault="00395BDA" w:rsidP="00395BDA">
            <w:pPr>
              <w:jc w:val="left"/>
              <w:rPr>
                <w:rFonts w:cs="Arial"/>
                <w:sz w:val="16"/>
                <w:lang w:val="es-BO" w:eastAsia="en-US"/>
              </w:rPr>
            </w:pPr>
          </w:p>
        </w:tc>
        <w:tc>
          <w:tcPr>
            <w:tcW w:w="270" w:type="dxa"/>
          </w:tcPr>
          <w:p w14:paraId="61B25196"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DF3462">
        <w:tc>
          <w:tcPr>
            <w:tcW w:w="1974"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1" w:type="dxa"/>
            <w:shd w:val="clear" w:color="auto" w:fill="auto"/>
          </w:tcPr>
          <w:p w14:paraId="17A528E9" w14:textId="77777777" w:rsidR="00395BDA" w:rsidRPr="002B1B72" w:rsidRDefault="00395BDA" w:rsidP="00395BDA">
            <w:pPr>
              <w:jc w:val="left"/>
              <w:rPr>
                <w:rFonts w:cs="Arial"/>
                <w:sz w:val="16"/>
                <w:lang w:val="es-BO" w:eastAsia="en-US"/>
              </w:rPr>
            </w:pPr>
          </w:p>
        </w:tc>
        <w:tc>
          <w:tcPr>
            <w:tcW w:w="271" w:type="dxa"/>
            <w:shd w:val="clear" w:color="auto" w:fill="auto"/>
          </w:tcPr>
          <w:p w14:paraId="361F2539" w14:textId="77777777" w:rsidR="00395BDA" w:rsidRPr="002B1B72" w:rsidRDefault="00395BDA" w:rsidP="00395BDA">
            <w:pPr>
              <w:jc w:val="left"/>
              <w:rPr>
                <w:rFonts w:cs="Arial"/>
                <w:sz w:val="16"/>
                <w:lang w:val="es-BO" w:eastAsia="en-US"/>
              </w:rPr>
            </w:pPr>
          </w:p>
        </w:tc>
        <w:tc>
          <w:tcPr>
            <w:tcW w:w="270" w:type="dxa"/>
            <w:shd w:val="clear" w:color="auto" w:fill="auto"/>
          </w:tcPr>
          <w:p w14:paraId="63E3C67C" w14:textId="77777777" w:rsidR="00395BDA" w:rsidRPr="002B1B72" w:rsidRDefault="00395BDA" w:rsidP="00395BDA">
            <w:pPr>
              <w:jc w:val="left"/>
              <w:rPr>
                <w:rFonts w:cs="Arial"/>
                <w:sz w:val="16"/>
                <w:lang w:val="es-BO" w:eastAsia="en-US"/>
              </w:rPr>
            </w:pPr>
          </w:p>
        </w:tc>
        <w:tc>
          <w:tcPr>
            <w:tcW w:w="271" w:type="dxa"/>
            <w:shd w:val="clear" w:color="auto" w:fill="auto"/>
          </w:tcPr>
          <w:p w14:paraId="34426787" w14:textId="77777777" w:rsidR="00395BDA" w:rsidRPr="002B1B72" w:rsidRDefault="00395BDA" w:rsidP="00395BDA">
            <w:pPr>
              <w:jc w:val="left"/>
              <w:rPr>
                <w:rFonts w:cs="Arial"/>
                <w:sz w:val="16"/>
                <w:lang w:val="es-BO" w:eastAsia="en-US"/>
              </w:rPr>
            </w:pPr>
          </w:p>
        </w:tc>
        <w:tc>
          <w:tcPr>
            <w:tcW w:w="271" w:type="dxa"/>
            <w:shd w:val="clear" w:color="auto" w:fill="auto"/>
          </w:tcPr>
          <w:p w14:paraId="728A6FC5" w14:textId="77777777" w:rsidR="00395BDA" w:rsidRPr="002B1B72" w:rsidRDefault="00395BDA" w:rsidP="00395BDA">
            <w:pPr>
              <w:jc w:val="left"/>
              <w:rPr>
                <w:rFonts w:cs="Arial"/>
                <w:sz w:val="16"/>
                <w:lang w:val="es-BO" w:eastAsia="en-US"/>
              </w:rPr>
            </w:pPr>
          </w:p>
        </w:tc>
        <w:tc>
          <w:tcPr>
            <w:tcW w:w="271" w:type="dxa"/>
            <w:shd w:val="clear" w:color="auto" w:fill="auto"/>
          </w:tcPr>
          <w:p w14:paraId="43EECE94" w14:textId="77777777" w:rsidR="00395BDA" w:rsidRPr="002B1B72" w:rsidRDefault="00395BDA" w:rsidP="00395BDA">
            <w:pPr>
              <w:jc w:val="left"/>
              <w:rPr>
                <w:rFonts w:cs="Arial"/>
                <w:sz w:val="16"/>
                <w:lang w:val="es-BO" w:eastAsia="en-US"/>
              </w:rPr>
            </w:pPr>
          </w:p>
        </w:tc>
        <w:tc>
          <w:tcPr>
            <w:tcW w:w="276" w:type="dxa"/>
            <w:shd w:val="clear" w:color="auto" w:fill="auto"/>
          </w:tcPr>
          <w:p w14:paraId="3B77E0E7"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5" w:type="dxa"/>
            <w:shd w:val="clear" w:color="auto" w:fill="auto"/>
          </w:tcPr>
          <w:p w14:paraId="13DEA6F2" w14:textId="77777777" w:rsidR="00395BDA" w:rsidRPr="002B1B72" w:rsidRDefault="00395BDA" w:rsidP="00395BDA">
            <w:pPr>
              <w:jc w:val="left"/>
              <w:rPr>
                <w:rFonts w:cs="Arial"/>
                <w:sz w:val="16"/>
                <w:lang w:val="es-BO" w:eastAsia="en-US"/>
              </w:rPr>
            </w:pPr>
          </w:p>
        </w:tc>
        <w:tc>
          <w:tcPr>
            <w:tcW w:w="271" w:type="dxa"/>
            <w:shd w:val="clear" w:color="auto" w:fill="auto"/>
          </w:tcPr>
          <w:p w14:paraId="5FB73D98"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DF3462">
        <w:tc>
          <w:tcPr>
            <w:tcW w:w="1974"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654" w:type="dxa"/>
              <w:tblLook w:val="04A0" w:firstRow="1" w:lastRow="0" w:firstColumn="1" w:lastColumn="0" w:noHBand="0" w:noVBand="1"/>
            </w:tblPr>
            <w:tblGrid>
              <w:gridCol w:w="1016"/>
              <w:gridCol w:w="3512"/>
              <w:gridCol w:w="2126"/>
            </w:tblGrid>
            <w:tr w:rsidR="00DF3462" w:rsidRPr="002B1B72" w14:paraId="327DDF29" w14:textId="77777777" w:rsidTr="00DF3462">
              <w:tc>
                <w:tcPr>
                  <w:tcW w:w="1016" w:type="dxa"/>
                  <w:shd w:val="clear" w:color="auto" w:fill="B8CCE4" w:themeFill="accent1" w:themeFillTint="66"/>
                  <w:vAlign w:val="center"/>
                </w:tcPr>
                <w:p w14:paraId="0B889499" w14:textId="27D8C003" w:rsidR="00DF3462" w:rsidRPr="002B1B72" w:rsidRDefault="00DF3462" w:rsidP="008052CC">
                  <w:pPr>
                    <w:jc w:val="center"/>
                    <w:rPr>
                      <w:rFonts w:eastAsia="MS Mincho" w:cs="Arial"/>
                      <w:sz w:val="16"/>
                      <w:lang w:val="es-BO" w:eastAsia="en-US"/>
                    </w:rPr>
                  </w:pPr>
                  <w:r>
                    <w:rPr>
                      <w:rFonts w:cs="Arial"/>
                      <w:b/>
                      <w:sz w:val="16"/>
                      <w:lang w:val="es-BO"/>
                    </w:rPr>
                    <w:t>ITEM Nº</w:t>
                  </w:r>
                </w:p>
              </w:tc>
              <w:tc>
                <w:tcPr>
                  <w:tcW w:w="3512" w:type="dxa"/>
                  <w:shd w:val="clear" w:color="auto" w:fill="B8CCE4" w:themeFill="accent1" w:themeFillTint="66"/>
                  <w:vAlign w:val="center"/>
                </w:tcPr>
                <w:p w14:paraId="11B971B9" w14:textId="3B07EFF7" w:rsidR="00DF3462" w:rsidRPr="002B1B72" w:rsidRDefault="00DF3462" w:rsidP="008052CC">
                  <w:pPr>
                    <w:jc w:val="center"/>
                    <w:rPr>
                      <w:rFonts w:eastAsia="MS Mincho" w:cs="Arial"/>
                      <w:sz w:val="16"/>
                      <w:lang w:val="es-BO" w:eastAsia="en-US"/>
                    </w:rPr>
                  </w:pPr>
                  <w:r w:rsidRPr="002B1B72">
                    <w:rPr>
                      <w:rFonts w:cs="Arial"/>
                      <w:b/>
                      <w:sz w:val="16"/>
                      <w:lang w:val="es-BO"/>
                    </w:rPr>
                    <w:t>CARGO</w:t>
                  </w:r>
                </w:p>
              </w:tc>
              <w:tc>
                <w:tcPr>
                  <w:tcW w:w="2126" w:type="dxa"/>
                  <w:shd w:val="clear" w:color="auto" w:fill="B8CCE4" w:themeFill="accent1" w:themeFillTint="66"/>
                  <w:vAlign w:val="center"/>
                </w:tcPr>
                <w:p w14:paraId="124C8C45" w14:textId="189B6F54" w:rsidR="00DF3462" w:rsidRPr="002B1B72" w:rsidRDefault="00DF3462" w:rsidP="00901E9A">
                  <w:pPr>
                    <w:jc w:val="center"/>
                    <w:rPr>
                      <w:rFonts w:eastAsia="MS Mincho" w:cs="Arial"/>
                      <w:sz w:val="16"/>
                      <w:lang w:val="es-BO" w:eastAsia="en-US"/>
                    </w:rPr>
                  </w:pPr>
                  <w:r w:rsidRPr="002B1B72">
                    <w:rPr>
                      <w:rFonts w:cs="Arial"/>
                      <w:b/>
                      <w:sz w:val="14"/>
                      <w:szCs w:val="14"/>
                      <w:lang w:val="es-BO"/>
                    </w:rPr>
                    <w:t>PRECIO MENSUAL (BS)</w:t>
                  </w:r>
                </w:p>
              </w:tc>
            </w:tr>
            <w:tr w:rsidR="00DF3462" w:rsidRPr="002B1B72" w14:paraId="0972AEB2" w14:textId="77777777" w:rsidTr="00DF3462">
              <w:tc>
                <w:tcPr>
                  <w:tcW w:w="1016" w:type="dxa"/>
                  <w:vAlign w:val="center"/>
                </w:tcPr>
                <w:p w14:paraId="21E7064E" w14:textId="619C0033" w:rsidR="00DF3462" w:rsidRPr="002B1B72" w:rsidRDefault="00DF3462" w:rsidP="00DF3462">
                  <w:pPr>
                    <w:jc w:val="center"/>
                    <w:rPr>
                      <w:rFonts w:eastAsia="MS Mincho" w:cs="Arial"/>
                      <w:sz w:val="16"/>
                      <w:lang w:val="es-BO" w:eastAsia="en-US"/>
                    </w:rPr>
                  </w:pPr>
                  <w:r>
                    <w:rPr>
                      <w:rFonts w:cs="Arial"/>
                      <w:sz w:val="16"/>
                      <w:lang w:val="es-BO"/>
                    </w:rPr>
                    <w:t>2</w:t>
                  </w:r>
                </w:p>
              </w:tc>
              <w:tc>
                <w:tcPr>
                  <w:tcW w:w="3512" w:type="dxa"/>
                  <w:vAlign w:val="center"/>
                </w:tcPr>
                <w:p w14:paraId="36E9B315" w14:textId="69689370" w:rsidR="00DF3462" w:rsidRPr="002B1B72" w:rsidRDefault="00DF3462" w:rsidP="00DF3462">
                  <w:pPr>
                    <w:rPr>
                      <w:rFonts w:eastAsia="MS Mincho" w:cs="Arial"/>
                      <w:sz w:val="16"/>
                      <w:lang w:val="es-BO" w:eastAsia="en-US"/>
                    </w:rPr>
                  </w:pPr>
                  <w:r>
                    <w:rPr>
                      <w:rFonts w:cs="Arial"/>
                      <w:sz w:val="16"/>
                      <w:lang w:val="es-BO"/>
                    </w:rPr>
                    <w:t>Profesional Junior – GOSE RCBJ 6</w:t>
                  </w:r>
                </w:p>
              </w:tc>
              <w:tc>
                <w:tcPr>
                  <w:tcW w:w="2126" w:type="dxa"/>
                  <w:vAlign w:val="center"/>
                </w:tcPr>
                <w:p w14:paraId="3E87F0D0" w14:textId="0375E4F9" w:rsidR="00DF3462" w:rsidRPr="002B1B72" w:rsidRDefault="00DF3462" w:rsidP="00DF3462">
                  <w:pPr>
                    <w:jc w:val="center"/>
                    <w:rPr>
                      <w:rFonts w:eastAsia="MS Mincho" w:cs="Arial"/>
                      <w:sz w:val="16"/>
                      <w:lang w:val="es-BO" w:eastAsia="en-US"/>
                    </w:rPr>
                  </w:pPr>
                  <w:r>
                    <w:rPr>
                      <w:rFonts w:cs="Arial"/>
                      <w:sz w:val="16"/>
                      <w:lang w:val="es-BO"/>
                    </w:rPr>
                    <w:t>7.977</w:t>
                  </w:r>
                  <w:r w:rsidRPr="002B1B72">
                    <w:rPr>
                      <w:rFonts w:cs="Arial"/>
                      <w:sz w:val="16"/>
                      <w:lang w:val="es-BO"/>
                    </w:rPr>
                    <w:t>,00</w:t>
                  </w:r>
                </w:p>
              </w:tc>
            </w:tr>
            <w:tr w:rsidR="00DF3462" w:rsidRPr="002B1B72" w14:paraId="20201B63" w14:textId="77777777" w:rsidTr="00DF3462">
              <w:tc>
                <w:tcPr>
                  <w:tcW w:w="1016" w:type="dxa"/>
                  <w:vAlign w:val="center"/>
                </w:tcPr>
                <w:p w14:paraId="36345C50" w14:textId="4C9CE3BB" w:rsidR="00DF3462" w:rsidRPr="002B1B72" w:rsidRDefault="00DF3462" w:rsidP="00DF3462">
                  <w:pPr>
                    <w:jc w:val="center"/>
                    <w:rPr>
                      <w:rFonts w:cs="Arial"/>
                      <w:sz w:val="16"/>
                      <w:lang w:val="es-BO"/>
                    </w:rPr>
                  </w:pPr>
                  <w:r>
                    <w:rPr>
                      <w:rFonts w:cs="Arial"/>
                      <w:sz w:val="16"/>
                      <w:lang w:val="es-BO"/>
                    </w:rPr>
                    <w:t>3</w:t>
                  </w:r>
                </w:p>
              </w:tc>
              <w:tc>
                <w:tcPr>
                  <w:tcW w:w="3512" w:type="dxa"/>
                  <w:vAlign w:val="center"/>
                </w:tcPr>
                <w:p w14:paraId="11C64647" w14:textId="44A94965" w:rsidR="00DF3462" w:rsidRPr="002B1B72" w:rsidRDefault="00DF3462" w:rsidP="00DF3462">
                  <w:pPr>
                    <w:rPr>
                      <w:rFonts w:cs="Arial"/>
                      <w:sz w:val="16"/>
                      <w:lang w:val="es-BO"/>
                    </w:rPr>
                  </w:pPr>
                  <w:r>
                    <w:rPr>
                      <w:rFonts w:cs="Arial"/>
                      <w:sz w:val="16"/>
                      <w:lang w:val="es-BO"/>
                    </w:rPr>
                    <w:t>Profesional Junior – GOSE RCBJ SEN 1</w:t>
                  </w:r>
                </w:p>
              </w:tc>
              <w:tc>
                <w:tcPr>
                  <w:tcW w:w="2126" w:type="dxa"/>
                  <w:vAlign w:val="center"/>
                </w:tcPr>
                <w:p w14:paraId="7E82C3C4" w14:textId="75C5589C" w:rsidR="00DF3462" w:rsidRPr="002B1B72" w:rsidRDefault="00DF3462" w:rsidP="00DF3462">
                  <w:pPr>
                    <w:jc w:val="center"/>
                    <w:rPr>
                      <w:rFonts w:cs="Arial"/>
                      <w:sz w:val="16"/>
                      <w:lang w:val="es-BO"/>
                    </w:rPr>
                  </w:pPr>
                  <w:r>
                    <w:rPr>
                      <w:rFonts w:cs="Arial"/>
                      <w:sz w:val="16"/>
                      <w:lang w:val="es-BO"/>
                    </w:rPr>
                    <w:t>7.977</w:t>
                  </w:r>
                  <w:r w:rsidRPr="002B1B72">
                    <w:rPr>
                      <w:rFonts w:cs="Arial"/>
                      <w:sz w:val="16"/>
                      <w:lang w:val="es-BO"/>
                    </w:rPr>
                    <w:t>,00</w:t>
                  </w:r>
                </w:p>
              </w:tc>
            </w:tr>
          </w:tbl>
          <w:p w14:paraId="29A2DED2" w14:textId="570024BC" w:rsidR="00395BDA" w:rsidRPr="002B1B72" w:rsidRDefault="00395BDA" w:rsidP="00395BDA">
            <w:pPr>
              <w:rPr>
                <w:rFonts w:cs="Arial"/>
                <w:sz w:val="16"/>
                <w:lang w:val="es-BO" w:eastAsia="en-US"/>
              </w:rPr>
            </w:pPr>
          </w:p>
        </w:tc>
        <w:tc>
          <w:tcPr>
            <w:tcW w:w="234"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DF3462">
        <w:trPr>
          <w:trHeight w:val="47"/>
        </w:trPr>
        <w:tc>
          <w:tcPr>
            <w:tcW w:w="1974"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DF3462">
        <w:tc>
          <w:tcPr>
            <w:tcW w:w="1974"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1" w:type="dxa"/>
            <w:shd w:val="clear" w:color="auto" w:fill="auto"/>
          </w:tcPr>
          <w:p w14:paraId="7AAD2159" w14:textId="77777777" w:rsidR="00395BDA" w:rsidRPr="002B1B72" w:rsidRDefault="00395BDA" w:rsidP="00395BDA">
            <w:pPr>
              <w:jc w:val="left"/>
              <w:rPr>
                <w:rFonts w:cs="Arial"/>
                <w:sz w:val="16"/>
                <w:lang w:val="es-BO" w:eastAsia="en-US"/>
              </w:rPr>
            </w:pPr>
          </w:p>
        </w:tc>
        <w:tc>
          <w:tcPr>
            <w:tcW w:w="271" w:type="dxa"/>
            <w:shd w:val="clear" w:color="auto" w:fill="auto"/>
          </w:tcPr>
          <w:p w14:paraId="5EE54599" w14:textId="77777777" w:rsidR="00395BDA" w:rsidRPr="002B1B72" w:rsidRDefault="00395BDA" w:rsidP="00395BDA">
            <w:pPr>
              <w:jc w:val="left"/>
              <w:rPr>
                <w:rFonts w:cs="Arial"/>
                <w:sz w:val="16"/>
                <w:lang w:val="es-BO" w:eastAsia="en-US"/>
              </w:rPr>
            </w:pPr>
          </w:p>
        </w:tc>
        <w:tc>
          <w:tcPr>
            <w:tcW w:w="270" w:type="dxa"/>
            <w:shd w:val="clear" w:color="auto" w:fill="auto"/>
          </w:tcPr>
          <w:p w14:paraId="1CABD893" w14:textId="77777777" w:rsidR="00395BDA" w:rsidRPr="002B1B72" w:rsidRDefault="00395BDA" w:rsidP="00395BDA">
            <w:pPr>
              <w:jc w:val="left"/>
              <w:rPr>
                <w:rFonts w:cs="Arial"/>
                <w:sz w:val="16"/>
                <w:lang w:val="es-BO" w:eastAsia="en-US"/>
              </w:rPr>
            </w:pPr>
          </w:p>
        </w:tc>
        <w:tc>
          <w:tcPr>
            <w:tcW w:w="271" w:type="dxa"/>
            <w:shd w:val="clear" w:color="auto" w:fill="auto"/>
          </w:tcPr>
          <w:p w14:paraId="07A038A7" w14:textId="77777777" w:rsidR="00395BDA" w:rsidRPr="002B1B72" w:rsidRDefault="00395BDA" w:rsidP="00395BDA">
            <w:pPr>
              <w:jc w:val="left"/>
              <w:rPr>
                <w:rFonts w:cs="Arial"/>
                <w:sz w:val="16"/>
                <w:lang w:val="es-BO" w:eastAsia="en-US"/>
              </w:rPr>
            </w:pPr>
          </w:p>
        </w:tc>
        <w:tc>
          <w:tcPr>
            <w:tcW w:w="271" w:type="dxa"/>
            <w:shd w:val="clear" w:color="auto" w:fill="auto"/>
          </w:tcPr>
          <w:p w14:paraId="28AA0974" w14:textId="77777777" w:rsidR="00395BDA" w:rsidRPr="002B1B72" w:rsidRDefault="00395BDA" w:rsidP="00395BDA">
            <w:pPr>
              <w:jc w:val="left"/>
              <w:rPr>
                <w:rFonts w:cs="Arial"/>
                <w:sz w:val="16"/>
                <w:lang w:val="es-BO" w:eastAsia="en-US"/>
              </w:rPr>
            </w:pPr>
          </w:p>
        </w:tc>
        <w:tc>
          <w:tcPr>
            <w:tcW w:w="271" w:type="dxa"/>
            <w:shd w:val="clear" w:color="auto" w:fill="auto"/>
          </w:tcPr>
          <w:p w14:paraId="1E39761E" w14:textId="77777777" w:rsidR="00395BDA" w:rsidRPr="002B1B72" w:rsidRDefault="00395BDA" w:rsidP="00395BDA">
            <w:pPr>
              <w:jc w:val="left"/>
              <w:rPr>
                <w:rFonts w:cs="Arial"/>
                <w:sz w:val="16"/>
                <w:lang w:val="es-BO" w:eastAsia="en-US"/>
              </w:rPr>
            </w:pPr>
          </w:p>
        </w:tc>
        <w:tc>
          <w:tcPr>
            <w:tcW w:w="276" w:type="dxa"/>
            <w:shd w:val="clear" w:color="auto" w:fill="auto"/>
          </w:tcPr>
          <w:p w14:paraId="1D75219C"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5" w:type="dxa"/>
            <w:shd w:val="clear" w:color="auto" w:fill="auto"/>
          </w:tcPr>
          <w:p w14:paraId="76FECBF0" w14:textId="77777777" w:rsidR="00395BDA" w:rsidRPr="002B1B72" w:rsidRDefault="00395BDA" w:rsidP="00395BDA">
            <w:pPr>
              <w:jc w:val="left"/>
              <w:rPr>
                <w:rFonts w:cs="Arial"/>
                <w:sz w:val="16"/>
                <w:lang w:val="es-BO" w:eastAsia="en-US"/>
              </w:rPr>
            </w:pPr>
          </w:p>
        </w:tc>
        <w:tc>
          <w:tcPr>
            <w:tcW w:w="271" w:type="dxa"/>
            <w:shd w:val="clear" w:color="auto" w:fill="auto"/>
          </w:tcPr>
          <w:p w14:paraId="27E2BA5D"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DF3462">
        <w:trPr>
          <w:trHeight w:val="240"/>
        </w:trPr>
        <w:tc>
          <w:tcPr>
            <w:tcW w:w="1974"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16"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408"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0" w:type="dxa"/>
          </w:tcPr>
          <w:p w14:paraId="5D836C99" w14:textId="77777777" w:rsidR="00395BDA" w:rsidRPr="002B1B72" w:rsidRDefault="00395BDA" w:rsidP="00395BDA">
            <w:pPr>
              <w:jc w:val="left"/>
              <w:rPr>
                <w:rFonts w:cs="Arial"/>
                <w:sz w:val="16"/>
                <w:lang w:val="es-BO" w:eastAsia="en-US"/>
              </w:rPr>
            </w:pPr>
          </w:p>
        </w:tc>
        <w:tc>
          <w:tcPr>
            <w:tcW w:w="270" w:type="dxa"/>
          </w:tcPr>
          <w:p w14:paraId="15EA18B4" w14:textId="77777777" w:rsidR="00395BDA" w:rsidRPr="002B1B72" w:rsidRDefault="00395BDA" w:rsidP="00395BDA">
            <w:pPr>
              <w:jc w:val="left"/>
              <w:rPr>
                <w:rFonts w:cs="Arial"/>
                <w:sz w:val="16"/>
                <w:lang w:val="es-BO" w:eastAsia="en-US"/>
              </w:rPr>
            </w:pPr>
          </w:p>
        </w:tc>
        <w:tc>
          <w:tcPr>
            <w:tcW w:w="270" w:type="dxa"/>
            <w:gridSpan w:val="2"/>
          </w:tcPr>
          <w:p w14:paraId="50C2732D" w14:textId="77777777" w:rsidR="00395BDA" w:rsidRPr="002B1B72" w:rsidRDefault="00395BDA" w:rsidP="00395BDA">
            <w:pPr>
              <w:jc w:val="left"/>
              <w:rPr>
                <w:rFonts w:cs="Arial"/>
                <w:sz w:val="16"/>
                <w:lang w:val="es-BO" w:eastAsia="en-US"/>
              </w:rPr>
            </w:pPr>
          </w:p>
        </w:tc>
        <w:tc>
          <w:tcPr>
            <w:tcW w:w="270" w:type="dxa"/>
          </w:tcPr>
          <w:p w14:paraId="4EC9719E" w14:textId="77777777" w:rsidR="00395BDA" w:rsidRPr="002B1B72" w:rsidRDefault="00395BDA" w:rsidP="00395BDA">
            <w:pPr>
              <w:jc w:val="left"/>
              <w:rPr>
                <w:rFonts w:cs="Arial"/>
                <w:sz w:val="16"/>
                <w:lang w:val="es-BO" w:eastAsia="en-US"/>
              </w:rPr>
            </w:pPr>
          </w:p>
        </w:tc>
        <w:tc>
          <w:tcPr>
            <w:tcW w:w="270" w:type="dxa"/>
          </w:tcPr>
          <w:p w14:paraId="2118A64C" w14:textId="77777777" w:rsidR="00395BDA" w:rsidRPr="002B1B72" w:rsidRDefault="00395BDA" w:rsidP="00395BDA">
            <w:pPr>
              <w:jc w:val="left"/>
              <w:rPr>
                <w:rFonts w:cs="Arial"/>
                <w:sz w:val="16"/>
                <w:lang w:val="es-BO" w:eastAsia="en-US"/>
              </w:rPr>
            </w:pPr>
          </w:p>
        </w:tc>
        <w:tc>
          <w:tcPr>
            <w:tcW w:w="270" w:type="dxa"/>
          </w:tcPr>
          <w:p w14:paraId="49B07AAA"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DF3462">
        <w:tc>
          <w:tcPr>
            <w:tcW w:w="1974"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1" w:type="dxa"/>
            <w:shd w:val="clear" w:color="auto" w:fill="auto"/>
          </w:tcPr>
          <w:p w14:paraId="5CD06EC4" w14:textId="77777777" w:rsidR="00395BDA" w:rsidRPr="002B1B72" w:rsidRDefault="00395BDA" w:rsidP="00395BDA">
            <w:pPr>
              <w:jc w:val="left"/>
              <w:rPr>
                <w:rFonts w:cs="Arial"/>
                <w:sz w:val="16"/>
                <w:lang w:val="es-BO" w:eastAsia="en-US"/>
              </w:rPr>
            </w:pPr>
          </w:p>
        </w:tc>
        <w:tc>
          <w:tcPr>
            <w:tcW w:w="271" w:type="dxa"/>
            <w:shd w:val="clear" w:color="auto" w:fill="auto"/>
          </w:tcPr>
          <w:p w14:paraId="43362A9F" w14:textId="77777777" w:rsidR="00395BDA" w:rsidRPr="002B1B72" w:rsidRDefault="00395BDA" w:rsidP="00395BDA">
            <w:pPr>
              <w:jc w:val="left"/>
              <w:rPr>
                <w:rFonts w:cs="Arial"/>
                <w:sz w:val="16"/>
                <w:lang w:val="es-BO" w:eastAsia="en-US"/>
              </w:rPr>
            </w:pPr>
          </w:p>
        </w:tc>
        <w:tc>
          <w:tcPr>
            <w:tcW w:w="270" w:type="dxa"/>
            <w:shd w:val="clear" w:color="auto" w:fill="auto"/>
          </w:tcPr>
          <w:p w14:paraId="100DF24D" w14:textId="77777777" w:rsidR="00395BDA" w:rsidRPr="002B1B72" w:rsidRDefault="00395BDA" w:rsidP="00395BDA">
            <w:pPr>
              <w:jc w:val="left"/>
              <w:rPr>
                <w:rFonts w:cs="Arial"/>
                <w:sz w:val="16"/>
                <w:lang w:val="es-BO" w:eastAsia="en-US"/>
              </w:rPr>
            </w:pPr>
          </w:p>
        </w:tc>
        <w:tc>
          <w:tcPr>
            <w:tcW w:w="271" w:type="dxa"/>
            <w:shd w:val="clear" w:color="auto" w:fill="auto"/>
          </w:tcPr>
          <w:p w14:paraId="021533F7" w14:textId="77777777" w:rsidR="00395BDA" w:rsidRPr="002B1B72" w:rsidRDefault="00395BDA" w:rsidP="00395BDA">
            <w:pPr>
              <w:jc w:val="left"/>
              <w:rPr>
                <w:rFonts w:cs="Arial"/>
                <w:sz w:val="16"/>
                <w:lang w:val="es-BO" w:eastAsia="en-US"/>
              </w:rPr>
            </w:pPr>
          </w:p>
        </w:tc>
        <w:tc>
          <w:tcPr>
            <w:tcW w:w="271" w:type="dxa"/>
            <w:shd w:val="clear" w:color="auto" w:fill="auto"/>
          </w:tcPr>
          <w:p w14:paraId="027742DB" w14:textId="77777777" w:rsidR="00395BDA" w:rsidRPr="002B1B72" w:rsidRDefault="00395BDA" w:rsidP="00395BDA">
            <w:pPr>
              <w:jc w:val="left"/>
              <w:rPr>
                <w:rFonts w:cs="Arial"/>
                <w:sz w:val="16"/>
                <w:lang w:val="es-BO" w:eastAsia="en-US"/>
              </w:rPr>
            </w:pPr>
          </w:p>
        </w:tc>
        <w:tc>
          <w:tcPr>
            <w:tcW w:w="271" w:type="dxa"/>
            <w:shd w:val="clear" w:color="auto" w:fill="auto"/>
          </w:tcPr>
          <w:p w14:paraId="344C80E9" w14:textId="77777777" w:rsidR="00395BDA" w:rsidRPr="002B1B72" w:rsidRDefault="00395BDA" w:rsidP="00395BDA">
            <w:pPr>
              <w:jc w:val="left"/>
              <w:rPr>
                <w:rFonts w:cs="Arial"/>
                <w:sz w:val="16"/>
                <w:lang w:val="es-BO" w:eastAsia="en-US"/>
              </w:rPr>
            </w:pPr>
          </w:p>
        </w:tc>
        <w:tc>
          <w:tcPr>
            <w:tcW w:w="276" w:type="dxa"/>
            <w:shd w:val="clear" w:color="auto" w:fill="auto"/>
          </w:tcPr>
          <w:p w14:paraId="75FA41B4"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5" w:type="dxa"/>
            <w:shd w:val="clear" w:color="auto" w:fill="auto"/>
          </w:tcPr>
          <w:p w14:paraId="20B308AC" w14:textId="77777777" w:rsidR="00395BDA" w:rsidRPr="002B1B72" w:rsidRDefault="00395BDA" w:rsidP="00395BDA">
            <w:pPr>
              <w:jc w:val="left"/>
              <w:rPr>
                <w:rFonts w:cs="Arial"/>
                <w:sz w:val="16"/>
                <w:lang w:val="es-BO" w:eastAsia="en-US"/>
              </w:rPr>
            </w:pPr>
          </w:p>
        </w:tc>
        <w:tc>
          <w:tcPr>
            <w:tcW w:w="271" w:type="dxa"/>
            <w:shd w:val="clear" w:color="auto" w:fill="auto"/>
          </w:tcPr>
          <w:p w14:paraId="0F6083FB"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DF3462">
        <w:tc>
          <w:tcPr>
            <w:tcW w:w="1974"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7D36D5F6" w:rsidR="00395BDA" w:rsidRPr="002B1B72" w:rsidRDefault="00DF3462" w:rsidP="008052CC">
            <w:pPr>
              <w:jc w:val="left"/>
              <w:rPr>
                <w:rFonts w:cs="Arial"/>
                <w:sz w:val="16"/>
                <w:lang w:val="es-BO" w:eastAsia="en-US"/>
              </w:rPr>
            </w:pPr>
            <w:r>
              <w:rPr>
                <w:rFonts w:cs="Arial"/>
                <w:sz w:val="16"/>
                <w:lang w:val="es-BO"/>
              </w:rPr>
              <w:t>Hasta el 31/12/2022 a</w:t>
            </w:r>
            <w:r w:rsidR="00BC4649" w:rsidRPr="002B1B72">
              <w:rPr>
                <w:rFonts w:cs="Arial"/>
                <w:sz w:val="16"/>
                <w:lang w:val="es-BO"/>
              </w:rPr>
              <w:t xml:space="preserve"> partir de la suscripción del Contrato</w:t>
            </w:r>
          </w:p>
        </w:tc>
        <w:tc>
          <w:tcPr>
            <w:tcW w:w="234"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DF3462">
        <w:trPr>
          <w:trHeight w:val="61"/>
        </w:trPr>
        <w:tc>
          <w:tcPr>
            <w:tcW w:w="1974"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DF3462">
        <w:tc>
          <w:tcPr>
            <w:tcW w:w="1974"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1" w:type="dxa"/>
            <w:shd w:val="clear" w:color="auto" w:fill="auto"/>
          </w:tcPr>
          <w:p w14:paraId="1126ADAD" w14:textId="77777777" w:rsidR="00395BDA" w:rsidRPr="002B1B72" w:rsidRDefault="00395BDA" w:rsidP="00395BDA">
            <w:pPr>
              <w:jc w:val="left"/>
              <w:rPr>
                <w:rFonts w:cs="Arial"/>
                <w:sz w:val="16"/>
                <w:lang w:val="es-BO" w:eastAsia="en-US"/>
              </w:rPr>
            </w:pPr>
          </w:p>
        </w:tc>
        <w:tc>
          <w:tcPr>
            <w:tcW w:w="271" w:type="dxa"/>
            <w:shd w:val="clear" w:color="auto" w:fill="auto"/>
          </w:tcPr>
          <w:p w14:paraId="13E17967" w14:textId="77777777" w:rsidR="00395BDA" w:rsidRPr="002B1B72" w:rsidRDefault="00395BDA" w:rsidP="00395BDA">
            <w:pPr>
              <w:jc w:val="left"/>
              <w:rPr>
                <w:rFonts w:cs="Arial"/>
                <w:sz w:val="16"/>
                <w:lang w:val="es-BO" w:eastAsia="en-US"/>
              </w:rPr>
            </w:pPr>
          </w:p>
        </w:tc>
        <w:tc>
          <w:tcPr>
            <w:tcW w:w="270" w:type="dxa"/>
            <w:shd w:val="clear" w:color="auto" w:fill="auto"/>
          </w:tcPr>
          <w:p w14:paraId="4BFB16B2" w14:textId="77777777" w:rsidR="00395BDA" w:rsidRPr="002B1B72" w:rsidRDefault="00395BDA" w:rsidP="00395BDA">
            <w:pPr>
              <w:jc w:val="left"/>
              <w:rPr>
                <w:rFonts w:cs="Arial"/>
                <w:sz w:val="16"/>
                <w:lang w:val="es-BO" w:eastAsia="en-US"/>
              </w:rPr>
            </w:pPr>
          </w:p>
        </w:tc>
        <w:tc>
          <w:tcPr>
            <w:tcW w:w="271" w:type="dxa"/>
            <w:shd w:val="clear" w:color="auto" w:fill="auto"/>
          </w:tcPr>
          <w:p w14:paraId="7AA27FEE" w14:textId="77777777" w:rsidR="00395BDA" w:rsidRPr="002B1B72" w:rsidRDefault="00395BDA" w:rsidP="00395BDA">
            <w:pPr>
              <w:jc w:val="left"/>
              <w:rPr>
                <w:rFonts w:cs="Arial"/>
                <w:sz w:val="16"/>
                <w:lang w:val="es-BO" w:eastAsia="en-US"/>
              </w:rPr>
            </w:pPr>
          </w:p>
        </w:tc>
        <w:tc>
          <w:tcPr>
            <w:tcW w:w="271" w:type="dxa"/>
            <w:shd w:val="clear" w:color="auto" w:fill="auto"/>
          </w:tcPr>
          <w:p w14:paraId="4712C26D" w14:textId="77777777" w:rsidR="00395BDA" w:rsidRPr="002B1B72" w:rsidRDefault="00395BDA" w:rsidP="00395BDA">
            <w:pPr>
              <w:jc w:val="left"/>
              <w:rPr>
                <w:rFonts w:cs="Arial"/>
                <w:sz w:val="16"/>
                <w:lang w:val="es-BO" w:eastAsia="en-US"/>
              </w:rPr>
            </w:pPr>
          </w:p>
        </w:tc>
        <w:tc>
          <w:tcPr>
            <w:tcW w:w="271" w:type="dxa"/>
            <w:shd w:val="clear" w:color="auto" w:fill="auto"/>
          </w:tcPr>
          <w:p w14:paraId="35B997E8" w14:textId="77777777" w:rsidR="00395BDA" w:rsidRPr="002B1B72" w:rsidRDefault="00395BDA" w:rsidP="00395BDA">
            <w:pPr>
              <w:jc w:val="left"/>
              <w:rPr>
                <w:rFonts w:cs="Arial"/>
                <w:sz w:val="16"/>
                <w:lang w:val="es-BO" w:eastAsia="en-US"/>
              </w:rPr>
            </w:pPr>
          </w:p>
        </w:tc>
        <w:tc>
          <w:tcPr>
            <w:tcW w:w="276" w:type="dxa"/>
            <w:shd w:val="clear" w:color="auto" w:fill="auto"/>
          </w:tcPr>
          <w:p w14:paraId="2C055DA0"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5" w:type="dxa"/>
            <w:shd w:val="clear" w:color="auto" w:fill="auto"/>
          </w:tcPr>
          <w:p w14:paraId="5F52E995" w14:textId="77777777" w:rsidR="00395BDA" w:rsidRPr="002B1B72" w:rsidRDefault="00395BDA" w:rsidP="00395BDA">
            <w:pPr>
              <w:jc w:val="left"/>
              <w:rPr>
                <w:rFonts w:cs="Arial"/>
                <w:sz w:val="16"/>
                <w:lang w:val="es-BO" w:eastAsia="en-US"/>
              </w:rPr>
            </w:pPr>
          </w:p>
        </w:tc>
        <w:tc>
          <w:tcPr>
            <w:tcW w:w="271" w:type="dxa"/>
            <w:shd w:val="clear" w:color="auto" w:fill="auto"/>
          </w:tcPr>
          <w:p w14:paraId="0AD7F00B"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DF3462">
        <w:tc>
          <w:tcPr>
            <w:tcW w:w="1974"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 xml:space="preserve">En oficinas de la Empresa Nacional de Electricidad (ENDE) en la Calle Colombia O - 0655, casi esq. </w:t>
            </w:r>
            <w:proofErr w:type="spellStart"/>
            <w:r w:rsidRPr="002B1B72">
              <w:rPr>
                <w:rFonts w:cs="Arial"/>
                <w:sz w:val="16"/>
                <w:lang w:val="es-BO" w:eastAsia="en-US"/>
              </w:rPr>
              <w:t>Falsuri</w:t>
            </w:r>
            <w:proofErr w:type="spellEnd"/>
            <w:r w:rsidRPr="002B1B72">
              <w:rPr>
                <w:rFonts w:cs="Arial"/>
                <w:sz w:val="16"/>
                <w:lang w:val="es-BO" w:eastAsia="en-US"/>
              </w:rPr>
              <w:t>, Cochabamba – Bolivia</w:t>
            </w:r>
            <w:r w:rsidR="00BC4649" w:rsidRPr="002B1B72">
              <w:rPr>
                <w:rFonts w:cs="Arial"/>
                <w:sz w:val="16"/>
                <w:lang w:val="es-BO" w:eastAsia="en-US"/>
              </w:rPr>
              <w:t>.</w:t>
            </w:r>
          </w:p>
        </w:tc>
        <w:tc>
          <w:tcPr>
            <w:tcW w:w="234"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DF3462">
        <w:tc>
          <w:tcPr>
            <w:tcW w:w="1974"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DF3462">
        <w:tc>
          <w:tcPr>
            <w:tcW w:w="1974"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1" w:type="dxa"/>
            <w:shd w:val="clear" w:color="auto" w:fill="auto"/>
          </w:tcPr>
          <w:p w14:paraId="2B30205A" w14:textId="77777777" w:rsidR="00395BDA" w:rsidRPr="002B1B72" w:rsidRDefault="00395BDA" w:rsidP="00395BDA">
            <w:pPr>
              <w:jc w:val="left"/>
              <w:rPr>
                <w:rFonts w:cs="Arial"/>
                <w:sz w:val="16"/>
                <w:lang w:val="es-BO" w:eastAsia="en-US"/>
              </w:rPr>
            </w:pPr>
          </w:p>
        </w:tc>
        <w:tc>
          <w:tcPr>
            <w:tcW w:w="271" w:type="dxa"/>
            <w:shd w:val="clear" w:color="auto" w:fill="auto"/>
          </w:tcPr>
          <w:p w14:paraId="7055E898" w14:textId="77777777" w:rsidR="00395BDA" w:rsidRPr="002B1B72" w:rsidRDefault="00395BDA" w:rsidP="00395BDA">
            <w:pPr>
              <w:jc w:val="left"/>
              <w:rPr>
                <w:rFonts w:cs="Arial"/>
                <w:sz w:val="16"/>
                <w:lang w:val="es-BO" w:eastAsia="en-US"/>
              </w:rPr>
            </w:pPr>
          </w:p>
        </w:tc>
        <w:tc>
          <w:tcPr>
            <w:tcW w:w="270" w:type="dxa"/>
            <w:shd w:val="clear" w:color="auto" w:fill="auto"/>
          </w:tcPr>
          <w:p w14:paraId="2AC90F7F" w14:textId="77777777" w:rsidR="00395BDA" w:rsidRPr="002B1B72" w:rsidRDefault="00395BDA" w:rsidP="00395BDA">
            <w:pPr>
              <w:jc w:val="left"/>
              <w:rPr>
                <w:rFonts w:cs="Arial"/>
                <w:sz w:val="16"/>
                <w:lang w:val="es-BO" w:eastAsia="en-US"/>
              </w:rPr>
            </w:pPr>
          </w:p>
        </w:tc>
        <w:tc>
          <w:tcPr>
            <w:tcW w:w="271" w:type="dxa"/>
            <w:shd w:val="clear" w:color="auto" w:fill="auto"/>
          </w:tcPr>
          <w:p w14:paraId="7E6453C6" w14:textId="77777777" w:rsidR="00395BDA" w:rsidRPr="002B1B72" w:rsidRDefault="00395BDA" w:rsidP="00395BDA">
            <w:pPr>
              <w:jc w:val="left"/>
              <w:rPr>
                <w:rFonts w:cs="Arial"/>
                <w:sz w:val="16"/>
                <w:lang w:val="es-BO" w:eastAsia="en-US"/>
              </w:rPr>
            </w:pPr>
          </w:p>
        </w:tc>
        <w:tc>
          <w:tcPr>
            <w:tcW w:w="271" w:type="dxa"/>
            <w:shd w:val="clear" w:color="auto" w:fill="auto"/>
          </w:tcPr>
          <w:p w14:paraId="69EECE8F" w14:textId="77777777" w:rsidR="00395BDA" w:rsidRPr="002B1B72" w:rsidRDefault="00395BDA" w:rsidP="00395BDA">
            <w:pPr>
              <w:jc w:val="left"/>
              <w:rPr>
                <w:rFonts w:cs="Arial"/>
                <w:sz w:val="16"/>
                <w:lang w:val="es-BO" w:eastAsia="en-US"/>
              </w:rPr>
            </w:pPr>
          </w:p>
        </w:tc>
        <w:tc>
          <w:tcPr>
            <w:tcW w:w="271" w:type="dxa"/>
            <w:shd w:val="clear" w:color="auto" w:fill="auto"/>
          </w:tcPr>
          <w:p w14:paraId="09773911" w14:textId="77777777" w:rsidR="00395BDA" w:rsidRPr="002B1B72" w:rsidRDefault="00395BDA" w:rsidP="00395BDA">
            <w:pPr>
              <w:jc w:val="left"/>
              <w:rPr>
                <w:rFonts w:cs="Arial"/>
                <w:sz w:val="16"/>
                <w:lang w:val="es-BO" w:eastAsia="en-US"/>
              </w:rPr>
            </w:pPr>
          </w:p>
        </w:tc>
        <w:tc>
          <w:tcPr>
            <w:tcW w:w="276" w:type="dxa"/>
            <w:shd w:val="clear" w:color="auto" w:fill="auto"/>
          </w:tcPr>
          <w:p w14:paraId="3DD4F0F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5" w:type="dxa"/>
            <w:shd w:val="clear" w:color="auto" w:fill="auto"/>
          </w:tcPr>
          <w:p w14:paraId="153602F6" w14:textId="77777777" w:rsidR="00395BDA" w:rsidRPr="002B1B72" w:rsidRDefault="00395BDA" w:rsidP="00395BDA">
            <w:pPr>
              <w:jc w:val="left"/>
              <w:rPr>
                <w:rFonts w:cs="Arial"/>
                <w:sz w:val="16"/>
                <w:lang w:val="es-BO" w:eastAsia="en-US"/>
              </w:rPr>
            </w:pPr>
          </w:p>
        </w:tc>
        <w:tc>
          <w:tcPr>
            <w:tcW w:w="271" w:type="dxa"/>
            <w:shd w:val="clear" w:color="auto" w:fill="auto"/>
          </w:tcPr>
          <w:p w14:paraId="541C4932"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DF3462">
        <w:tc>
          <w:tcPr>
            <w:tcW w:w="1974"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4"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DF3462">
        <w:tc>
          <w:tcPr>
            <w:tcW w:w="1974"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DF3462">
        <w:trPr>
          <w:trHeight w:val="224"/>
        </w:trPr>
        <w:tc>
          <w:tcPr>
            <w:tcW w:w="1974"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DF3462">
        <w:tc>
          <w:tcPr>
            <w:tcW w:w="1981"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24"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5" w:type="dxa"/>
            <w:vMerge w:val="restart"/>
          </w:tcPr>
          <w:p w14:paraId="4BCE6BB1" w14:textId="77777777" w:rsidR="00395BDA" w:rsidRPr="002B1B72" w:rsidRDefault="00395BDA" w:rsidP="00395BDA">
            <w:pPr>
              <w:jc w:val="center"/>
              <w:rPr>
                <w:rFonts w:cs="Arial"/>
                <w:sz w:val="16"/>
                <w:lang w:val="es-BO" w:eastAsia="en-US"/>
              </w:rPr>
            </w:pPr>
          </w:p>
        </w:tc>
        <w:tc>
          <w:tcPr>
            <w:tcW w:w="1891"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4"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DF3462">
        <w:trPr>
          <w:trHeight w:val="60"/>
        </w:trPr>
        <w:tc>
          <w:tcPr>
            <w:tcW w:w="1981"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24" w:type="dxa"/>
            <w:gridSpan w:val="30"/>
            <w:vMerge/>
          </w:tcPr>
          <w:p w14:paraId="319F2A04" w14:textId="77777777" w:rsidR="00395BDA" w:rsidRPr="002B1B72" w:rsidRDefault="00395BDA" w:rsidP="00395BDA">
            <w:pPr>
              <w:jc w:val="center"/>
              <w:rPr>
                <w:rFonts w:cs="Arial"/>
                <w:sz w:val="16"/>
                <w:lang w:val="es-BO" w:eastAsia="en-US"/>
              </w:rPr>
            </w:pPr>
          </w:p>
        </w:tc>
        <w:tc>
          <w:tcPr>
            <w:tcW w:w="275" w:type="dxa"/>
            <w:vMerge/>
          </w:tcPr>
          <w:p w14:paraId="421B9FDD" w14:textId="77777777" w:rsidR="00395BDA" w:rsidRPr="002B1B72" w:rsidRDefault="00395BDA" w:rsidP="00395BDA">
            <w:pPr>
              <w:jc w:val="center"/>
              <w:rPr>
                <w:rFonts w:cs="Arial"/>
                <w:sz w:val="16"/>
                <w:lang w:val="es-BO" w:eastAsia="en-US"/>
              </w:rPr>
            </w:pPr>
          </w:p>
        </w:tc>
        <w:tc>
          <w:tcPr>
            <w:tcW w:w="1891"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4"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DF3462">
        <w:tc>
          <w:tcPr>
            <w:tcW w:w="1981"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24"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77777777" w:rsidR="00395BDA" w:rsidRPr="002B1B72" w:rsidRDefault="00395BDA" w:rsidP="00395BDA">
            <w:pPr>
              <w:jc w:val="center"/>
              <w:rPr>
                <w:rFonts w:cs="Arial"/>
                <w:sz w:val="16"/>
                <w:lang w:val="es-BO" w:eastAsia="en-US"/>
              </w:rPr>
            </w:pPr>
            <w:r w:rsidRPr="002B1B72">
              <w:rPr>
                <w:rFonts w:cs="Arial"/>
                <w:sz w:val="16"/>
                <w:lang w:val="es-BO" w:eastAsia="en-US"/>
              </w:rPr>
              <w:t>Recursos propios</w:t>
            </w:r>
          </w:p>
        </w:tc>
        <w:tc>
          <w:tcPr>
            <w:tcW w:w="275"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1"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4"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DF3462">
        <w:tc>
          <w:tcPr>
            <w:tcW w:w="1981"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88"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5" w:type="dxa"/>
          </w:tcPr>
          <w:p w14:paraId="48B108D1"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DF3462">
        <w:tc>
          <w:tcPr>
            <w:tcW w:w="1981"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6" w:type="dxa"/>
            <w:shd w:val="clear" w:color="auto" w:fill="auto"/>
          </w:tcPr>
          <w:p w14:paraId="2036E8A0" w14:textId="77777777" w:rsidR="00395BDA" w:rsidRPr="002B1B72" w:rsidRDefault="00395BDA" w:rsidP="00395BDA">
            <w:pPr>
              <w:jc w:val="left"/>
              <w:rPr>
                <w:rFonts w:cs="Arial"/>
                <w:sz w:val="16"/>
                <w:lang w:val="es-BO" w:eastAsia="en-US"/>
              </w:rPr>
            </w:pPr>
          </w:p>
        </w:tc>
        <w:tc>
          <w:tcPr>
            <w:tcW w:w="271" w:type="dxa"/>
            <w:shd w:val="clear" w:color="auto" w:fill="auto"/>
          </w:tcPr>
          <w:p w14:paraId="7586FE70" w14:textId="77777777" w:rsidR="00395BDA" w:rsidRPr="002B1B72" w:rsidRDefault="00395BDA" w:rsidP="00395BDA">
            <w:pPr>
              <w:jc w:val="left"/>
              <w:rPr>
                <w:rFonts w:cs="Arial"/>
                <w:sz w:val="16"/>
                <w:lang w:val="es-BO" w:eastAsia="en-US"/>
              </w:rPr>
            </w:pPr>
          </w:p>
        </w:tc>
        <w:tc>
          <w:tcPr>
            <w:tcW w:w="271" w:type="dxa"/>
            <w:shd w:val="clear" w:color="auto" w:fill="auto"/>
          </w:tcPr>
          <w:p w14:paraId="56DC175B" w14:textId="77777777" w:rsidR="00395BDA" w:rsidRPr="002B1B72" w:rsidRDefault="00395BDA" w:rsidP="00395BDA">
            <w:pPr>
              <w:jc w:val="left"/>
              <w:rPr>
                <w:rFonts w:cs="Arial"/>
                <w:sz w:val="16"/>
                <w:lang w:val="es-BO" w:eastAsia="en-US"/>
              </w:rPr>
            </w:pPr>
          </w:p>
        </w:tc>
        <w:tc>
          <w:tcPr>
            <w:tcW w:w="270" w:type="dxa"/>
            <w:shd w:val="clear" w:color="auto" w:fill="auto"/>
          </w:tcPr>
          <w:p w14:paraId="5478E3E3" w14:textId="77777777" w:rsidR="00395BDA" w:rsidRPr="002B1B72" w:rsidRDefault="00395BDA" w:rsidP="00395BDA">
            <w:pPr>
              <w:jc w:val="left"/>
              <w:rPr>
                <w:rFonts w:cs="Arial"/>
                <w:sz w:val="16"/>
                <w:lang w:val="es-BO" w:eastAsia="en-US"/>
              </w:rPr>
            </w:pPr>
          </w:p>
        </w:tc>
        <w:tc>
          <w:tcPr>
            <w:tcW w:w="271" w:type="dxa"/>
            <w:shd w:val="clear" w:color="auto" w:fill="auto"/>
          </w:tcPr>
          <w:p w14:paraId="3CCB4F89" w14:textId="77777777" w:rsidR="00395BDA" w:rsidRPr="002B1B72" w:rsidRDefault="00395BDA" w:rsidP="00395BDA">
            <w:pPr>
              <w:jc w:val="left"/>
              <w:rPr>
                <w:rFonts w:cs="Arial"/>
                <w:sz w:val="16"/>
                <w:lang w:val="es-BO" w:eastAsia="en-US"/>
              </w:rPr>
            </w:pPr>
          </w:p>
        </w:tc>
        <w:tc>
          <w:tcPr>
            <w:tcW w:w="271" w:type="dxa"/>
            <w:shd w:val="clear" w:color="auto" w:fill="auto"/>
          </w:tcPr>
          <w:p w14:paraId="5EB70CF7" w14:textId="77777777" w:rsidR="00395BDA" w:rsidRPr="002B1B72" w:rsidRDefault="00395BDA" w:rsidP="00395BDA">
            <w:pPr>
              <w:jc w:val="left"/>
              <w:rPr>
                <w:rFonts w:cs="Arial"/>
                <w:sz w:val="16"/>
                <w:lang w:val="es-BO" w:eastAsia="en-US"/>
              </w:rPr>
            </w:pPr>
          </w:p>
        </w:tc>
        <w:tc>
          <w:tcPr>
            <w:tcW w:w="271" w:type="dxa"/>
            <w:shd w:val="clear" w:color="auto" w:fill="auto"/>
          </w:tcPr>
          <w:p w14:paraId="2F794389" w14:textId="77777777" w:rsidR="00395BDA" w:rsidRPr="002B1B72" w:rsidRDefault="00395BDA" w:rsidP="00395BDA">
            <w:pPr>
              <w:jc w:val="left"/>
              <w:rPr>
                <w:rFonts w:cs="Arial"/>
                <w:sz w:val="16"/>
                <w:lang w:val="es-BO" w:eastAsia="en-US"/>
              </w:rPr>
            </w:pPr>
          </w:p>
        </w:tc>
        <w:tc>
          <w:tcPr>
            <w:tcW w:w="276" w:type="dxa"/>
            <w:shd w:val="clear" w:color="auto" w:fill="auto"/>
          </w:tcPr>
          <w:p w14:paraId="5A20B682"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5" w:type="dxa"/>
            <w:shd w:val="clear" w:color="auto" w:fill="auto"/>
          </w:tcPr>
          <w:p w14:paraId="273A3BBA" w14:textId="77777777" w:rsidR="00395BDA" w:rsidRPr="002B1B72" w:rsidRDefault="00395BDA" w:rsidP="00395BDA">
            <w:pPr>
              <w:jc w:val="left"/>
              <w:rPr>
                <w:rFonts w:cs="Arial"/>
                <w:sz w:val="16"/>
                <w:lang w:val="es-BO" w:eastAsia="en-US"/>
              </w:rPr>
            </w:pPr>
          </w:p>
        </w:tc>
        <w:tc>
          <w:tcPr>
            <w:tcW w:w="271" w:type="dxa"/>
            <w:shd w:val="clear" w:color="auto" w:fill="auto"/>
          </w:tcPr>
          <w:p w14:paraId="00121C0D" w14:textId="77777777" w:rsidR="00395BDA" w:rsidRPr="002B1B72" w:rsidRDefault="00395BDA" w:rsidP="00395BDA">
            <w:pPr>
              <w:jc w:val="left"/>
              <w:rPr>
                <w:rFonts w:cs="Arial"/>
                <w:sz w:val="16"/>
                <w:lang w:val="es-BO" w:eastAsia="en-US"/>
              </w:rPr>
            </w:pPr>
          </w:p>
        </w:tc>
        <w:tc>
          <w:tcPr>
            <w:tcW w:w="270" w:type="dxa"/>
            <w:shd w:val="clear" w:color="auto" w:fill="auto"/>
          </w:tcPr>
          <w:p w14:paraId="51CACB28" w14:textId="77777777" w:rsidR="00395BDA" w:rsidRPr="002B1B72" w:rsidRDefault="00395BDA" w:rsidP="00395BDA">
            <w:pPr>
              <w:jc w:val="left"/>
              <w:rPr>
                <w:rFonts w:cs="Arial"/>
                <w:sz w:val="16"/>
                <w:lang w:val="es-BO" w:eastAsia="en-US"/>
              </w:rPr>
            </w:pPr>
          </w:p>
        </w:tc>
        <w:tc>
          <w:tcPr>
            <w:tcW w:w="270" w:type="dxa"/>
            <w:shd w:val="clear" w:color="auto" w:fill="auto"/>
          </w:tcPr>
          <w:p w14:paraId="6BE08C5B"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0" w:type="dxa"/>
            <w:shd w:val="clear" w:color="auto" w:fill="auto"/>
          </w:tcPr>
          <w:p w14:paraId="5369E413" w14:textId="77777777" w:rsidR="00395BDA" w:rsidRPr="002B1B72" w:rsidRDefault="00395BDA" w:rsidP="00395BDA">
            <w:pPr>
              <w:jc w:val="left"/>
              <w:rPr>
                <w:rFonts w:cs="Arial"/>
                <w:sz w:val="16"/>
                <w:lang w:val="es-BO" w:eastAsia="en-US"/>
              </w:rPr>
            </w:pPr>
          </w:p>
        </w:tc>
        <w:tc>
          <w:tcPr>
            <w:tcW w:w="270" w:type="dxa"/>
            <w:shd w:val="clear" w:color="auto" w:fill="auto"/>
          </w:tcPr>
          <w:p w14:paraId="205F829F" w14:textId="77777777" w:rsidR="00395BDA" w:rsidRPr="002B1B72" w:rsidRDefault="00395BDA" w:rsidP="00395BDA">
            <w:pPr>
              <w:jc w:val="left"/>
              <w:rPr>
                <w:rFonts w:cs="Arial"/>
                <w:sz w:val="16"/>
                <w:lang w:val="es-BO" w:eastAsia="en-US"/>
              </w:rPr>
            </w:pPr>
          </w:p>
        </w:tc>
        <w:tc>
          <w:tcPr>
            <w:tcW w:w="270" w:type="dxa"/>
            <w:shd w:val="clear" w:color="auto" w:fill="auto"/>
          </w:tcPr>
          <w:p w14:paraId="0B22DFD0"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DF3462">
        <w:trPr>
          <w:trHeight w:val="283"/>
        </w:trPr>
        <w:tc>
          <w:tcPr>
            <w:tcW w:w="1981"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0"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N° 655</w:t>
            </w:r>
          </w:p>
        </w:tc>
        <w:tc>
          <w:tcPr>
            <w:tcW w:w="1935"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2"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4"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DF3462">
        <w:tc>
          <w:tcPr>
            <w:tcW w:w="1981"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8" w:type="dxa"/>
            <w:gridSpan w:val="2"/>
          </w:tcPr>
          <w:p w14:paraId="32C089E9" w14:textId="77777777" w:rsidR="00395BDA" w:rsidRPr="002B1B72" w:rsidRDefault="00395BDA" w:rsidP="00395BDA">
            <w:pPr>
              <w:jc w:val="left"/>
              <w:rPr>
                <w:rFonts w:cs="Arial"/>
                <w:sz w:val="16"/>
                <w:lang w:val="es-BO" w:eastAsia="en-US"/>
              </w:rPr>
            </w:pPr>
          </w:p>
        </w:tc>
        <w:tc>
          <w:tcPr>
            <w:tcW w:w="280" w:type="dxa"/>
            <w:gridSpan w:val="2"/>
          </w:tcPr>
          <w:p w14:paraId="1F77836B" w14:textId="77777777" w:rsidR="00395BDA" w:rsidRPr="002B1B72" w:rsidRDefault="00395BDA" w:rsidP="00395BDA">
            <w:pPr>
              <w:jc w:val="left"/>
              <w:rPr>
                <w:rFonts w:cs="Arial"/>
                <w:sz w:val="16"/>
                <w:lang w:val="es-BO" w:eastAsia="en-US"/>
              </w:rPr>
            </w:pPr>
          </w:p>
        </w:tc>
        <w:tc>
          <w:tcPr>
            <w:tcW w:w="270" w:type="dxa"/>
            <w:gridSpan w:val="2"/>
          </w:tcPr>
          <w:p w14:paraId="46F95632" w14:textId="77777777" w:rsidR="00395BDA" w:rsidRPr="002B1B72" w:rsidRDefault="00395BDA" w:rsidP="00395BDA">
            <w:pPr>
              <w:jc w:val="left"/>
              <w:rPr>
                <w:rFonts w:cs="Arial"/>
                <w:sz w:val="16"/>
                <w:lang w:val="es-BO" w:eastAsia="en-US"/>
              </w:rPr>
            </w:pPr>
          </w:p>
        </w:tc>
        <w:tc>
          <w:tcPr>
            <w:tcW w:w="3004"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1" w:type="dxa"/>
          </w:tcPr>
          <w:p w14:paraId="5DD84C0B" w14:textId="77777777" w:rsidR="00395BDA" w:rsidRPr="002B1B72" w:rsidRDefault="00395BDA" w:rsidP="00395BDA">
            <w:pPr>
              <w:jc w:val="center"/>
              <w:rPr>
                <w:rFonts w:cs="Arial"/>
                <w:sz w:val="16"/>
                <w:lang w:val="es-BO" w:eastAsia="en-US"/>
              </w:rPr>
            </w:pPr>
          </w:p>
        </w:tc>
        <w:tc>
          <w:tcPr>
            <w:tcW w:w="1396"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1" w:type="dxa"/>
          </w:tcPr>
          <w:p w14:paraId="08C2D597" w14:textId="77777777" w:rsidR="00395BDA" w:rsidRPr="002B1B72" w:rsidRDefault="00395BDA" w:rsidP="00395BDA">
            <w:pPr>
              <w:jc w:val="center"/>
              <w:rPr>
                <w:rFonts w:cs="Arial"/>
                <w:sz w:val="16"/>
                <w:lang w:val="es-BO" w:eastAsia="en-US"/>
              </w:rPr>
            </w:pPr>
          </w:p>
        </w:tc>
        <w:tc>
          <w:tcPr>
            <w:tcW w:w="1620"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4"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DF3462">
        <w:tc>
          <w:tcPr>
            <w:tcW w:w="3156"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04"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167095C4" w:rsidR="00395BDA" w:rsidRPr="002B1B72" w:rsidRDefault="00DF3462" w:rsidP="008052CC">
            <w:pPr>
              <w:rPr>
                <w:rFonts w:cs="Arial"/>
                <w:sz w:val="16"/>
                <w:lang w:val="es-BO" w:eastAsia="en-US"/>
              </w:rPr>
            </w:pPr>
            <w:r w:rsidRPr="00DF3462">
              <w:rPr>
                <w:rFonts w:cs="Arial"/>
                <w:sz w:val="16"/>
                <w:lang w:val="es-BO" w:eastAsia="en-US"/>
              </w:rPr>
              <w:t xml:space="preserve">Lic. </w:t>
            </w:r>
            <w:proofErr w:type="spellStart"/>
            <w:r w:rsidRPr="00DF3462">
              <w:rPr>
                <w:rFonts w:cs="Arial"/>
                <w:sz w:val="16"/>
                <w:lang w:val="es-BO" w:eastAsia="en-US"/>
              </w:rPr>
              <w:t>Jhonny</w:t>
            </w:r>
            <w:proofErr w:type="spellEnd"/>
            <w:r w:rsidRPr="00DF3462">
              <w:rPr>
                <w:rFonts w:cs="Arial"/>
                <w:sz w:val="16"/>
                <w:lang w:val="es-BO" w:eastAsia="en-US"/>
              </w:rPr>
              <w:t xml:space="preserve"> Milton Ortega </w:t>
            </w:r>
            <w:proofErr w:type="spellStart"/>
            <w:r w:rsidRPr="00DF3462">
              <w:rPr>
                <w:rFonts w:cs="Arial"/>
                <w:sz w:val="16"/>
                <w:lang w:val="es-BO" w:eastAsia="en-US"/>
              </w:rPr>
              <w:t>Vasquez</w:t>
            </w:r>
            <w:proofErr w:type="spellEnd"/>
          </w:p>
        </w:tc>
        <w:tc>
          <w:tcPr>
            <w:tcW w:w="271"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96"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45BD3728" w:rsidR="00395BDA" w:rsidRPr="002B1B72" w:rsidRDefault="00DF3462" w:rsidP="009676C6">
            <w:pPr>
              <w:jc w:val="center"/>
              <w:rPr>
                <w:rFonts w:cs="Arial"/>
                <w:sz w:val="16"/>
                <w:lang w:val="es-BO" w:eastAsia="en-US"/>
              </w:rPr>
            </w:pPr>
            <w:r w:rsidRPr="00DF3462">
              <w:rPr>
                <w:rFonts w:cs="Arial"/>
                <w:sz w:val="16"/>
                <w:lang w:val="es-BO" w:eastAsia="en-US"/>
              </w:rPr>
              <w:t xml:space="preserve">Responsable Administrativo  </w:t>
            </w:r>
          </w:p>
        </w:tc>
        <w:tc>
          <w:tcPr>
            <w:tcW w:w="271"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0"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0896754B" w:rsidR="00395BDA" w:rsidRPr="002B1B72" w:rsidRDefault="00DF3462" w:rsidP="00395BDA">
            <w:pPr>
              <w:jc w:val="center"/>
              <w:rPr>
                <w:rFonts w:cs="Arial"/>
                <w:sz w:val="16"/>
                <w:lang w:val="es-BO" w:eastAsia="en-US"/>
              </w:rPr>
            </w:pPr>
            <w:r w:rsidRPr="00DF3462">
              <w:rPr>
                <w:rFonts w:cs="Arial"/>
                <w:sz w:val="16"/>
                <w:lang w:val="es-BO" w:eastAsia="en-US"/>
              </w:rPr>
              <w:t>GOSE</w:t>
            </w:r>
          </w:p>
        </w:tc>
        <w:tc>
          <w:tcPr>
            <w:tcW w:w="234"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DF3462">
        <w:tc>
          <w:tcPr>
            <w:tcW w:w="1981"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6" w:type="dxa"/>
            <w:shd w:val="clear" w:color="auto" w:fill="auto"/>
          </w:tcPr>
          <w:p w14:paraId="2BD7D299" w14:textId="77777777" w:rsidR="00395BDA" w:rsidRPr="002B1B72" w:rsidRDefault="00395BDA" w:rsidP="00395BDA">
            <w:pPr>
              <w:jc w:val="left"/>
              <w:rPr>
                <w:rFonts w:cs="Arial"/>
                <w:sz w:val="16"/>
                <w:lang w:val="es-BO" w:eastAsia="en-US"/>
              </w:rPr>
            </w:pPr>
          </w:p>
        </w:tc>
        <w:tc>
          <w:tcPr>
            <w:tcW w:w="271" w:type="dxa"/>
            <w:shd w:val="clear" w:color="auto" w:fill="auto"/>
          </w:tcPr>
          <w:p w14:paraId="11B6F015" w14:textId="77777777" w:rsidR="00395BDA" w:rsidRPr="002B1B72" w:rsidRDefault="00395BDA" w:rsidP="00395BDA">
            <w:pPr>
              <w:jc w:val="left"/>
              <w:rPr>
                <w:rFonts w:cs="Arial"/>
                <w:sz w:val="16"/>
                <w:lang w:val="es-BO" w:eastAsia="en-US"/>
              </w:rPr>
            </w:pPr>
          </w:p>
        </w:tc>
        <w:tc>
          <w:tcPr>
            <w:tcW w:w="271" w:type="dxa"/>
            <w:shd w:val="clear" w:color="auto" w:fill="auto"/>
          </w:tcPr>
          <w:p w14:paraId="32250775" w14:textId="77777777" w:rsidR="00395BDA" w:rsidRPr="002B1B72" w:rsidRDefault="00395BDA" w:rsidP="00395BDA">
            <w:pPr>
              <w:jc w:val="left"/>
              <w:rPr>
                <w:rFonts w:cs="Arial"/>
                <w:sz w:val="16"/>
                <w:lang w:val="es-BO" w:eastAsia="en-US"/>
              </w:rPr>
            </w:pPr>
          </w:p>
        </w:tc>
        <w:tc>
          <w:tcPr>
            <w:tcW w:w="270" w:type="dxa"/>
            <w:shd w:val="clear" w:color="auto" w:fill="auto"/>
          </w:tcPr>
          <w:p w14:paraId="519BE553" w14:textId="77777777" w:rsidR="00395BDA" w:rsidRPr="002B1B72" w:rsidRDefault="00395BDA" w:rsidP="00395BDA">
            <w:pPr>
              <w:jc w:val="left"/>
              <w:rPr>
                <w:rFonts w:cs="Arial"/>
                <w:sz w:val="16"/>
                <w:lang w:val="es-BO" w:eastAsia="en-US"/>
              </w:rPr>
            </w:pPr>
          </w:p>
        </w:tc>
        <w:tc>
          <w:tcPr>
            <w:tcW w:w="271" w:type="dxa"/>
            <w:shd w:val="clear" w:color="auto" w:fill="auto"/>
          </w:tcPr>
          <w:p w14:paraId="64B9887A" w14:textId="77777777" w:rsidR="00395BDA" w:rsidRPr="002B1B72" w:rsidRDefault="00395BDA" w:rsidP="00395BDA">
            <w:pPr>
              <w:jc w:val="left"/>
              <w:rPr>
                <w:rFonts w:cs="Arial"/>
                <w:sz w:val="16"/>
                <w:lang w:val="es-BO" w:eastAsia="en-US"/>
              </w:rPr>
            </w:pPr>
          </w:p>
        </w:tc>
        <w:tc>
          <w:tcPr>
            <w:tcW w:w="271" w:type="dxa"/>
            <w:shd w:val="clear" w:color="auto" w:fill="auto"/>
          </w:tcPr>
          <w:p w14:paraId="3CB59CAB" w14:textId="77777777" w:rsidR="00395BDA" w:rsidRPr="002B1B72" w:rsidRDefault="00395BDA" w:rsidP="00395BDA">
            <w:pPr>
              <w:jc w:val="left"/>
              <w:rPr>
                <w:rFonts w:cs="Arial"/>
                <w:sz w:val="16"/>
                <w:lang w:val="es-BO" w:eastAsia="en-US"/>
              </w:rPr>
            </w:pPr>
          </w:p>
        </w:tc>
        <w:tc>
          <w:tcPr>
            <w:tcW w:w="271" w:type="dxa"/>
            <w:shd w:val="clear" w:color="auto" w:fill="auto"/>
          </w:tcPr>
          <w:p w14:paraId="1E4818A0" w14:textId="77777777" w:rsidR="00395BDA" w:rsidRPr="002B1B72" w:rsidRDefault="00395BDA" w:rsidP="00395BDA">
            <w:pPr>
              <w:jc w:val="left"/>
              <w:rPr>
                <w:rFonts w:cs="Arial"/>
                <w:sz w:val="16"/>
                <w:lang w:val="es-BO" w:eastAsia="en-US"/>
              </w:rPr>
            </w:pPr>
          </w:p>
        </w:tc>
        <w:tc>
          <w:tcPr>
            <w:tcW w:w="276" w:type="dxa"/>
            <w:shd w:val="clear" w:color="auto" w:fill="auto"/>
          </w:tcPr>
          <w:p w14:paraId="4EE5770F"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5" w:type="dxa"/>
            <w:shd w:val="clear" w:color="auto" w:fill="auto"/>
          </w:tcPr>
          <w:p w14:paraId="4E213C66" w14:textId="77777777" w:rsidR="00395BDA" w:rsidRPr="002B1B72" w:rsidRDefault="00395BDA" w:rsidP="00395BDA">
            <w:pPr>
              <w:jc w:val="left"/>
              <w:rPr>
                <w:rFonts w:cs="Arial"/>
                <w:sz w:val="16"/>
                <w:lang w:val="es-BO" w:eastAsia="en-US"/>
              </w:rPr>
            </w:pPr>
          </w:p>
        </w:tc>
        <w:tc>
          <w:tcPr>
            <w:tcW w:w="271" w:type="dxa"/>
            <w:shd w:val="clear" w:color="auto" w:fill="auto"/>
          </w:tcPr>
          <w:p w14:paraId="6C1701C6" w14:textId="77777777" w:rsidR="00395BDA" w:rsidRPr="002B1B72" w:rsidRDefault="00395BDA" w:rsidP="00395BDA">
            <w:pPr>
              <w:jc w:val="left"/>
              <w:rPr>
                <w:rFonts w:cs="Arial"/>
                <w:sz w:val="16"/>
                <w:lang w:val="es-BO" w:eastAsia="en-US"/>
              </w:rPr>
            </w:pPr>
          </w:p>
        </w:tc>
        <w:tc>
          <w:tcPr>
            <w:tcW w:w="270" w:type="dxa"/>
            <w:shd w:val="clear" w:color="auto" w:fill="auto"/>
          </w:tcPr>
          <w:p w14:paraId="49ABF846" w14:textId="77777777" w:rsidR="00395BDA" w:rsidRPr="002B1B72" w:rsidRDefault="00395BDA" w:rsidP="00395BDA">
            <w:pPr>
              <w:jc w:val="left"/>
              <w:rPr>
                <w:rFonts w:cs="Arial"/>
                <w:sz w:val="16"/>
                <w:lang w:val="es-BO" w:eastAsia="en-US"/>
              </w:rPr>
            </w:pPr>
          </w:p>
        </w:tc>
        <w:tc>
          <w:tcPr>
            <w:tcW w:w="270" w:type="dxa"/>
            <w:shd w:val="clear" w:color="auto" w:fill="auto"/>
          </w:tcPr>
          <w:p w14:paraId="65606C45"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0" w:type="dxa"/>
            <w:shd w:val="clear" w:color="auto" w:fill="auto"/>
          </w:tcPr>
          <w:p w14:paraId="432C4F6C" w14:textId="77777777" w:rsidR="00395BDA" w:rsidRPr="002B1B72" w:rsidRDefault="00395BDA" w:rsidP="00395BDA">
            <w:pPr>
              <w:jc w:val="left"/>
              <w:rPr>
                <w:rFonts w:cs="Arial"/>
                <w:sz w:val="16"/>
                <w:lang w:val="es-BO" w:eastAsia="en-US"/>
              </w:rPr>
            </w:pPr>
          </w:p>
        </w:tc>
        <w:tc>
          <w:tcPr>
            <w:tcW w:w="270" w:type="dxa"/>
            <w:shd w:val="clear" w:color="auto" w:fill="auto"/>
          </w:tcPr>
          <w:p w14:paraId="15EFC7D7" w14:textId="77777777" w:rsidR="00395BDA" w:rsidRPr="002B1B72" w:rsidRDefault="00395BDA" w:rsidP="00395BDA">
            <w:pPr>
              <w:jc w:val="left"/>
              <w:rPr>
                <w:rFonts w:cs="Arial"/>
                <w:sz w:val="16"/>
                <w:lang w:val="es-BO" w:eastAsia="en-US"/>
              </w:rPr>
            </w:pPr>
          </w:p>
        </w:tc>
        <w:tc>
          <w:tcPr>
            <w:tcW w:w="270" w:type="dxa"/>
            <w:shd w:val="clear" w:color="auto" w:fill="auto"/>
          </w:tcPr>
          <w:p w14:paraId="2AD24246"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DF3462">
        <w:tc>
          <w:tcPr>
            <w:tcW w:w="1217"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1"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0F1E6536" w14:textId="77777777" w:rsidR="00DF3462" w:rsidRDefault="00395BDA" w:rsidP="00395BDA">
            <w:pPr>
              <w:jc w:val="center"/>
              <w:rPr>
                <w:rFonts w:cs="Arial"/>
                <w:sz w:val="16"/>
                <w:lang w:val="es-BO" w:eastAsia="en-US"/>
              </w:rPr>
            </w:pPr>
            <w:r w:rsidRPr="002B1B72">
              <w:rPr>
                <w:rFonts w:cs="Arial"/>
                <w:sz w:val="16"/>
                <w:lang w:val="es-BO" w:eastAsia="en-US"/>
              </w:rPr>
              <w:t>4520317</w:t>
            </w:r>
          </w:p>
          <w:p w14:paraId="490C0EE8" w14:textId="2B50AA5A" w:rsidR="00395BDA" w:rsidRPr="002B1B72" w:rsidRDefault="00DF3462" w:rsidP="00395BDA">
            <w:pPr>
              <w:jc w:val="center"/>
              <w:rPr>
                <w:rFonts w:cs="Arial"/>
                <w:sz w:val="16"/>
                <w:lang w:val="es-BO" w:eastAsia="en-US"/>
              </w:rPr>
            </w:pPr>
            <w:proofErr w:type="spellStart"/>
            <w:r>
              <w:rPr>
                <w:rFonts w:cs="Arial"/>
                <w:sz w:val="16"/>
                <w:lang w:val="es-BO" w:eastAsia="en-US"/>
              </w:rPr>
              <w:t>Int</w:t>
            </w:r>
            <w:proofErr w:type="spellEnd"/>
            <w:r>
              <w:rPr>
                <w:rFonts w:cs="Arial"/>
                <w:sz w:val="16"/>
                <w:lang w:val="es-BO" w:eastAsia="en-US"/>
              </w:rPr>
              <w:t>. 4531</w:t>
            </w:r>
            <w:r w:rsidR="00395BDA" w:rsidRPr="002B1B72">
              <w:rPr>
                <w:rFonts w:cs="Arial"/>
                <w:sz w:val="16"/>
                <w:lang w:val="es-BO" w:eastAsia="en-US"/>
              </w:rPr>
              <w:t xml:space="preserve"> </w:t>
            </w:r>
          </w:p>
        </w:tc>
        <w:tc>
          <w:tcPr>
            <w:tcW w:w="278"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0"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09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5"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0"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8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0DAAECC0" w:rsidR="00395BDA" w:rsidRPr="002B1B72" w:rsidRDefault="00DF3462" w:rsidP="00395BDA">
            <w:pPr>
              <w:jc w:val="center"/>
              <w:rPr>
                <w:rFonts w:cs="Arial"/>
                <w:sz w:val="16"/>
                <w:lang w:val="es-BO" w:eastAsia="en-US"/>
              </w:rPr>
            </w:pPr>
            <w:r w:rsidRPr="00DF3462">
              <w:rPr>
                <w:rFonts w:cs="Arial"/>
                <w:sz w:val="16"/>
                <w:lang w:val="es-BO"/>
              </w:rPr>
              <w:t>milton.ortega</w:t>
            </w:r>
            <w:r w:rsidR="00BC4649" w:rsidRPr="002B1B72">
              <w:rPr>
                <w:rFonts w:cs="Arial"/>
                <w:sz w:val="16"/>
                <w:lang w:val="es-BO"/>
              </w:rPr>
              <w:t>@ende.bo</w:t>
            </w:r>
          </w:p>
        </w:tc>
        <w:tc>
          <w:tcPr>
            <w:tcW w:w="270"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DF3462">
        <w:trPr>
          <w:trHeight w:val="361"/>
        </w:trPr>
        <w:tc>
          <w:tcPr>
            <w:tcW w:w="348"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1"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0"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0"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3"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88"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4"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72B9417F" w14:textId="77777777" w:rsidR="00DF3462" w:rsidRDefault="00DF3462" w:rsidP="00395BDA">
      <w:pPr>
        <w:keepNext/>
        <w:keepLines/>
        <w:spacing w:line="276" w:lineRule="auto"/>
        <w:outlineLvl w:val="0"/>
        <w:rPr>
          <w:rFonts w:eastAsia="MS Mincho"/>
          <w:b/>
          <w:bCs/>
          <w:kern w:val="28"/>
          <w:sz w:val="20"/>
          <w:szCs w:val="20"/>
          <w:lang w:val="es-BO" w:eastAsia="x-none"/>
        </w:rPr>
      </w:pPr>
    </w:p>
    <w:p w14:paraId="2D48961E" w14:textId="18B19EDF" w:rsidR="00DF3462" w:rsidRDefault="00DF3462">
      <w:pPr>
        <w:jc w:val="left"/>
        <w:rPr>
          <w:rFonts w:eastAsia="MS Mincho"/>
          <w:b/>
          <w:bCs/>
          <w:kern w:val="28"/>
          <w:sz w:val="20"/>
          <w:szCs w:val="20"/>
          <w:lang w:val="es-BO" w:eastAsia="x-none"/>
        </w:rPr>
      </w:pPr>
      <w:r>
        <w:rPr>
          <w:rFonts w:eastAsia="MS Mincho"/>
          <w:b/>
          <w:bCs/>
          <w:kern w:val="28"/>
          <w:sz w:val="20"/>
          <w:szCs w:val="20"/>
          <w:lang w:val="es-BO" w:eastAsia="x-none"/>
        </w:rPr>
        <w:br w:type="page"/>
      </w: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DF3462" w:rsidRPr="002B1B72" w14:paraId="55AAC7B4" w14:textId="77777777" w:rsidTr="00DF3462">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37FBE5C7" w14:textId="77777777" w:rsidR="00DF3462" w:rsidRPr="002B1B72" w:rsidRDefault="00DF3462" w:rsidP="00DF3462">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DF3462" w:rsidRPr="002B1B72" w14:paraId="31F1F9D7" w14:textId="77777777" w:rsidTr="00DF3462">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13BC1803" w14:textId="77777777" w:rsidR="00DF3462" w:rsidRPr="002B1B72" w:rsidRDefault="00DF3462" w:rsidP="00DF3462">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DF3462" w:rsidRPr="002B1B72" w14:paraId="42AE9F30"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2B0A8346" w14:textId="77777777" w:rsidR="00DF3462" w:rsidRPr="002B1B72" w:rsidRDefault="00DF3462" w:rsidP="00DF3462">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4D5AE9EC" w14:textId="77777777" w:rsidR="00DF3462" w:rsidRPr="002B1B72" w:rsidRDefault="00DF3462" w:rsidP="00DF3462">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33CCE63D" w14:textId="77777777" w:rsidR="00DF3462" w:rsidRPr="002B1B72" w:rsidRDefault="00DF3462" w:rsidP="00DF3462">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56A99464" w14:textId="77777777" w:rsidR="00DF3462" w:rsidRPr="002B1B72" w:rsidRDefault="00DF3462" w:rsidP="00DF3462">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DF3462" w:rsidRPr="002B1B72" w14:paraId="295095FA"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01DCCA1"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2400E4F"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71D406"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6FDFD68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7935C5B1"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1EEE109D"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2E000D82"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313101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5D105C"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16495046"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5993F6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22588A"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47AB853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A227C14"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7FED0BA"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459A31A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476FDBD0"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6B0A5625"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13966261"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B48CC74"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2D82DE0"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64928A" w14:textId="2921C02E"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22</w:t>
            </w:r>
          </w:p>
        </w:tc>
        <w:tc>
          <w:tcPr>
            <w:tcW w:w="134" w:type="dxa"/>
            <w:tcBorders>
              <w:top w:val="nil"/>
              <w:left w:val="single" w:sz="4" w:space="0" w:color="auto"/>
              <w:bottom w:val="nil"/>
              <w:right w:val="single" w:sz="4" w:space="0" w:color="auto"/>
            </w:tcBorders>
            <w:shd w:val="clear" w:color="auto" w:fill="auto"/>
            <w:vAlign w:val="center"/>
          </w:tcPr>
          <w:p w14:paraId="3F567966"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37C108C" w14:textId="533AF5FE"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07</w:t>
            </w:r>
          </w:p>
        </w:tc>
        <w:tc>
          <w:tcPr>
            <w:tcW w:w="134" w:type="dxa"/>
            <w:tcBorders>
              <w:top w:val="nil"/>
              <w:left w:val="single" w:sz="4" w:space="0" w:color="auto"/>
              <w:bottom w:val="nil"/>
              <w:right w:val="single" w:sz="4" w:space="0" w:color="auto"/>
            </w:tcBorders>
            <w:shd w:val="clear" w:color="auto" w:fill="auto"/>
            <w:vAlign w:val="center"/>
          </w:tcPr>
          <w:p w14:paraId="7993CA89"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5CDD764" w14:textId="77777777"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34CCE747"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33D1615D"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02910D12"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11AF2EAE"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89E731A"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1B2652B"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73DFE95A"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0080D8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FFB6979"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0C1C064F"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697A7C8"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030C4B26"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09AB99B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734E211"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2D175D0"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8A1A0BE"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BA051A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069F340"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1BA5A7D5"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3D24581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36544FA9"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5B80D00C"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77BA4B66"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40EB8F9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7F0D10D"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C90ABD9"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51D92A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A8FDCF2"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4BA1781D"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2A2AC8BC"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663AB70"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B4CB0A"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ADE394A"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A48B30F"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0A24DB"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3A34E0AB"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99BC44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C6C96B"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7029C29E"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1C22C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0B7018F9"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7ABDA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DCAAE86"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33961203"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F3DD3E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1F83F4F"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2A0D9FD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C89D624"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EE8E23F"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73C4315"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DE65F50" w14:textId="37605EBC"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28</w:t>
            </w:r>
          </w:p>
        </w:tc>
        <w:tc>
          <w:tcPr>
            <w:tcW w:w="134" w:type="dxa"/>
            <w:tcBorders>
              <w:top w:val="nil"/>
              <w:left w:val="single" w:sz="4" w:space="0" w:color="auto"/>
              <w:bottom w:val="nil"/>
              <w:right w:val="single" w:sz="4" w:space="0" w:color="auto"/>
            </w:tcBorders>
            <w:shd w:val="clear" w:color="auto" w:fill="auto"/>
            <w:vAlign w:val="center"/>
          </w:tcPr>
          <w:p w14:paraId="59E33C01"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D81D830" w14:textId="4DD3DB97"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07</w:t>
            </w:r>
          </w:p>
        </w:tc>
        <w:tc>
          <w:tcPr>
            <w:tcW w:w="134" w:type="dxa"/>
            <w:tcBorders>
              <w:top w:val="nil"/>
              <w:left w:val="single" w:sz="4" w:space="0" w:color="auto"/>
              <w:bottom w:val="nil"/>
              <w:right w:val="single" w:sz="4" w:space="0" w:color="auto"/>
            </w:tcBorders>
            <w:shd w:val="clear" w:color="auto" w:fill="auto"/>
            <w:vAlign w:val="center"/>
          </w:tcPr>
          <w:p w14:paraId="794FA3DE"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F4E745B" w14:textId="77777777"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7FD2B8DF" w14:textId="77777777" w:rsidR="00DF3462" w:rsidRPr="002B1B72" w:rsidRDefault="00DF3462" w:rsidP="00DF3462">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520B3FEB" w14:textId="77777777" w:rsidR="00DF3462" w:rsidRPr="002B1B72" w:rsidRDefault="00DF3462" w:rsidP="00DF3462">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49FEC6C" w14:textId="254F1647"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14</w:t>
            </w:r>
          </w:p>
        </w:tc>
        <w:tc>
          <w:tcPr>
            <w:tcW w:w="252" w:type="dxa"/>
            <w:tcBorders>
              <w:top w:val="nil"/>
              <w:left w:val="single" w:sz="4" w:space="0" w:color="auto"/>
              <w:bottom w:val="nil"/>
              <w:right w:val="single" w:sz="4" w:space="0" w:color="auto"/>
            </w:tcBorders>
            <w:shd w:val="clear" w:color="auto" w:fill="auto"/>
            <w:vAlign w:val="center"/>
          </w:tcPr>
          <w:p w14:paraId="563D9ABD" w14:textId="77777777" w:rsidR="00DF3462" w:rsidRPr="002B1B72" w:rsidRDefault="00DF3462" w:rsidP="00DF3462">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46624A5" w14:textId="029E208F"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3</w:t>
            </w:r>
            <w:r w:rsidRPr="002B1B72">
              <w:rPr>
                <w:rFonts w:eastAsia="MS Mincho" w:cs="Arial"/>
                <w:sz w:val="16"/>
                <w:lang w:val="es-BO" w:eastAsia="en-US"/>
              </w:rPr>
              <w:t>0</w:t>
            </w:r>
          </w:p>
        </w:tc>
        <w:tc>
          <w:tcPr>
            <w:tcW w:w="134" w:type="dxa"/>
            <w:tcBorders>
              <w:top w:val="nil"/>
              <w:left w:val="single" w:sz="4" w:space="0" w:color="auto"/>
              <w:bottom w:val="nil"/>
              <w:right w:val="single" w:sz="4" w:space="0" w:color="auto"/>
            </w:tcBorders>
            <w:shd w:val="clear" w:color="auto" w:fill="auto"/>
            <w:vAlign w:val="center"/>
          </w:tcPr>
          <w:p w14:paraId="2D989B92" w14:textId="77777777" w:rsidR="00DF3462" w:rsidRPr="002B1B72" w:rsidRDefault="00DF3462" w:rsidP="00DF3462">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5294EA68" w14:textId="77777777" w:rsidR="00DF3462" w:rsidRPr="002B1B72" w:rsidRDefault="00DF3462" w:rsidP="00DF3462">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35F184BA" w14:textId="77777777" w:rsidR="00DF3462" w:rsidRPr="002B1B72" w:rsidRDefault="00DF3462" w:rsidP="00DF3462">
            <w:pPr>
              <w:adjustRightInd w:val="0"/>
              <w:snapToGrid w:val="0"/>
              <w:rPr>
                <w:rFonts w:eastAsia="MS Mincho" w:cs="Arial"/>
                <w:sz w:val="16"/>
                <w:lang w:val="es-BO" w:eastAsia="en-US"/>
              </w:rPr>
            </w:pPr>
            <w:r w:rsidRPr="002B1B72">
              <w:rPr>
                <w:rFonts w:eastAsia="MS Mincho" w:cs="Arial"/>
                <w:sz w:val="16"/>
                <w:lang w:val="es-BO" w:eastAsia="en-US"/>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0D7DB175"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4E1AA40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7B98F69"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4BF9199"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4418E5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1FEB82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53EBCFD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89147F2"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1881C46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58E482"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E432C6F"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20C9D0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8F0F560"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024A0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5DDD1F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9CBF2C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02D892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DF41E8D"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6944B839"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C5C5AF8"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277E97CE"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F136267"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5B2FCA8"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E93A0F5"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092AE60"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6384468"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A53814"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38651921"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981D3DE"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4A9AD10"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1C61083F"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1860CA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1EA09CF1"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2B1927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14C623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A612F1A"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6D58BEB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099CDF3"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708A814E"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E9279FA"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45E3D62"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E659464"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9FABE96" w14:textId="0999FF04" w:rsidR="00DF3462" w:rsidRPr="002B1B72" w:rsidRDefault="008B50D1" w:rsidP="00DF3462">
            <w:pPr>
              <w:adjustRightInd w:val="0"/>
              <w:snapToGrid w:val="0"/>
              <w:jc w:val="center"/>
              <w:rPr>
                <w:rFonts w:eastAsia="MS Mincho" w:cs="Arial"/>
                <w:sz w:val="16"/>
                <w:lang w:val="es-BO" w:eastAsia="en-US"/>
              </w:rPr>
            </w:pPr>
            <w:r>
              <w:rPr>
                <w:rFonts w:eastAsia="MS Mincho" w:cs="Arial"/>
                <w:sz w:val="16"/>
                <w:lang w:val="es-BO" w:eastAsia="en-US"/>
              </w:rPr>
              <w:t>28</w:t>
            </w:r>
          </w:p>
        </w:tc>
        <w:tc>
          <w:tcPr>
            <w:tcW w:w="134" w:type="dxa"/>
            <w:tcBorders>
              <w:top w:val="nil"/>
              <w:left w:val="single" w:sz="4" w:space="0" w:color="auto"/>
              <w:bottom w:val="nil"/>
              <w:right w:val="single" w:sz="4" w:space="0" w:color="auto"/>
            </w:tcBorders>
            <w:shd w:val="clear" w:color="auto" w:fill="auto"/>
            <w:vAlign w:val="center"/>
          </w:tcPr>
          <w:p w14:paraId="436E3684"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62E3E5E" w14:textId="639ED8F6" w:rsidR="00DF3462" w:rsidRPr="002B1B72" w:rsidRDefault="00DF3462" w:rsidP="008B50D1">
            <w:pPr>
              <w:adjustRightInd w:val="0"/>
              <w:snapToGrid w:val="0"/>
              <w:jc w:val="center"/>
              <w:rPr>
                <w:rFonts w:eastAsia="MS Mincho" w:cs="Arial"/>
                <w:sz w:val="16"/>
                <w:lang w:val="es-BO" w:eastAsia="en-US"/>
              </w:rPr>
            </w:pPr>
            <w:r>
              <w:rPr>
                <w:rFonts w:eastAsia="MS Mincho" w:cs="Arial"/>
                <w:sz w:val="16"/>
                <w:lang w:val="es-BO" w:eastAsia="en-US"/>
              </w:rPr>
              <w:t>0</w:t>
            </w:r>
            <w:r w:rsidR="008B50D1">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671B82E0"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78A66A" w14:textId="77777777"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2094FE96" w14:textId="77777777" w:rsidR="00DF3462" w:rsidRPr="002B1B72" w:rsidRDefault="00DF3462" w:rsidP="00DF3462">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0EF77E50" w14:textId="77777777" w:rsidR="00DF3462" w:rsidRPr="002B1B72" w:rsidRDefault="00DF3462" w:rsidP="00DF3462">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47B570EB" w14:textId="35440C59"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1</w:t>
            </w:r>
            <w:r>
              <w:rPr>
                <w:rFonts w:eastAsia="MS Mincho" w:cs="Arial"/>
                <w:sz w:val="16"/>
                <w:lang w:val="es-BO" w:eastAsia="en-US"/>
              </w:rPr>
              <w:t>5</w:t>
            </w:r>
          </w:p>
        </w:tc>
        <w:tc>
          <w:tcPr>
            <w:tcW w:w="252" w:type="dxa"/>
            <w:tcBorders>
              <w:top w:val="nil"/>
              <w:left w:val="single" w:sz="4" w:space="0" w:color="auto"/>
              <w:bottom w:val="nil"/>
              <w:right w:val="single" w:sz="4" w:space="0" w:color="auto"/>
            </w:tcBorders>
            <w:shd w:val="clear" w:color="auto" w:fill="auto"/>
            <w:vAlign w:val="center"/>
          </w:tcPr>
          <w:p w14:paraId="16B9C782" w14:textId="77777777" w:rsidR="00DF3462" w:rsidRPr="002B1B72" w:rsidRDefault="00DF3462" w:rsidP="00DF3462">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0277B6C" w14:textId="585C3C90"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0</w:t>
            </w:r>
            <w:r w:rsidRPr="002B1B72">
              <w:rPr>
                <w:rFonts w:eastAsia="MS Mincho" w:cs="Arial"/>
                <w:sz w:val="16"/>
                <w:lang w:val="es-BO" w:eastAsia="en-US"/>
              </w:rPr>
              <w:t>0</w:t>
            </w:r>
          </w:p>
        </w:tc>
        <w:tc>
          <w:tcPr>
            <w:tcW w:w="134" w:type="dxa"/>
            <w:tcBorders>
              <w:top w:val="nil"/>
              <w:left w:val="single" w:sz="4" w:space="0" w:color="auto"/>
              <w:bottom w:val="nil"/>
              <w:right w:val="single" w:sz="4" w:space="0" w:color="auto"/>
            </w:tcBorders>
            <w:shd w:val="clear" w:color="auto" w:fill="auto"/>
            <w:vAlign w:val="center"/>
          </w:tcPr>
          <w:p w14:paraId="35B6DD17" w14:textId="77777777" w:rsidR="00DF3462" w:rsidRPr="002B1B72" w:rsidRDefault="00DF3462" w:rsidP="00DF3462">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34C82C3" w14:textId="77777777" w:rsidR="00DF3462" w:rsidRPr="002B1B72" w:rsidRDefault="00DF3462" w:rsidP="00DF3462">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94150A6" w14:textId="77777777" w:rsidR="00DF3462" w:rsidRPr="002B1B72" w:rsidRDefault="00DF3462" w:rsidP="00DF3462">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09BFDA08" w14:textId="77777777" w:rsidR="00DF3462" w:rsidRPr="002B1B72" w:rsidRDefault="00DF3462" w:rsidP="00DF3462">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201C23B3" w14:textId="77777777" w:rsidR="00DF3462" w:rsidRPr="002B1B72" w:rsidRDefault="00DF3462" w:rsidP="00DF3462">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729245BE"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6A612833"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C8F9423"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B32AD7F"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6236D679"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CCECB2D"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4557AC7"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E5400D4"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7B0AB5F"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AB13C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122C94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E919385"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41D53B85"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2C592DDE"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4415B3D"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A5618D7"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403B651"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D75FC7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636686"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672EDAC7"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C5020BE"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904E84D"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C508C3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91F12CF" w14:textId="0363CB95" w:rsidR="00DF3462" w:rsidRPr="002B1B72" w:rsidRDefault="00DF3462" w:rsidP="008B50D1">
            <w:pPr>
              <w:adjustRightInd w:val="0"/>
              <w:snapToGrid w:val="0"/>
              <w:jc w:val="center"/>
              <w:rPr>
                <w:rFonts w:eastAsia="MS Mincho" w:cs="Arial"/>
                <w:sz w:val="16"/>
                <w:lang w:val="es-BO" w:eastAsia="en-US"/>
              </w:rPr>
            </w:pPr>
            <w:r>
              <w:rPr>
                <w:rFonts w:eastAsia="MS Mincho" w:cs="Arial"/>
                <w:sz w:val="16"/>
                <w:lang w:val="es-BO" w:eastAsia="en-US"/>
              </w:rPr>
              <w:t>0</w:t>
            </w:r>
            <w:r w:rsidR="008B50D1">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68217553"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69EE118" w14:textId="77659FDB"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8B50D1">
              <w:rPr>
                <w:rFonts w:eastAsia="MS Mincho" w:cs="Arial"/>
                <w:sz w:val="16"/>
                <w:lang w:val="es-BO" w:eastAsia="en-US"/>
              </w:rPr>
              <w:t>8</w:t>
            </w:r>
          </w:p>
        </w:tc>
        <w:tc>
          <w:tcPr>
            <w:tcW w:w="134" w:type="dxa"/>
            <w:tcBorders>
              <w:top w:val="nil"/>
              <w:left w:val="single" w:sz="4" w:space="0" w:color="auto"/>
              <w:bottom w:val="nil"/>
              <w:right w:val="single" w:sz="4" w:space="0" w:color="auto"/>
            </w:tcBorders>
            <w:shd w:val="clear" w:color="auto" w:fill="auto"/>
            <w:vAlign w:val="center"/>
          </w:tcPr>
          <w:p w14:paraId="782E3DCB"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1057A0D" w14:textId="77777777"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6A280E60"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DBC67EC"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FEB838D"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6922A89D"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71AB7A8E"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A898C8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69E0E318"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374F791"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94A6C6F"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730FD83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BF92F"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13E34157"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04E621A"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A163B77"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31F40AA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A49EBB4"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0E4515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210BD96"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45F490"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1C4322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EC49C9E"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37B937D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79EEBF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06CE846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BB9FC98"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691C2E41"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927680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7CF9EE6"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0D0FD8C1"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E676CB"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168283B"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53DC3B25" w14:textId="77777777" w:rsidR="00DF3462" w:rsidRPr="002B1B72" w:rsidRDefault="00DF3462" w:rsidP="00DF3462">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42D5E0DE"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2208A1A"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555EDF0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339F4312"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7FDCEB7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594243F1"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5E355D60" w14:textId="77777777" w:rsidR="00DF3462" w:rsidRPr="002B1B72" w:rsidRDefault="00DF3462" w:rsidP="00DF3462">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404C0A23" w14:textId="77777777" w:rsidR="00DF3462" w:rsidRPr="002B1B72" w:rsidRDefault="00DF3462" w:rsidP="00DF3462">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402DA786" w14:textId="77777777" w:rsidR="00DF3462" w:rsidRPr="002B1B72" w:rsidRDefault="00DF3462" w:rsidP="00DF3462">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32808C1C"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88BCC24"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76233CDE" w14:textId="77777777" w:rsidR="00DF3462" w:rsidRPr="002B1B72" w:rsidRDefault="00DF3462" w:rsidP="00DF3462">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40E30EE7"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1BF904E" w14:textId="77777777" w:rsidR="00DF3462" w:rsidRPr="002B1B72" w:rsidRDefault="00DF3462" w:rsidP="00DF3462">
            <w:pPr>
              <w:adjustRightInd w:val="0"/>
              <w:snapToGrid w:val="0"/>
              <w:jc w:val="center"/>
              <w:rPr>
                <w:rFonts w:eastAsia="MS Mincho" w:cs="Arial"/>
                <w:sz w:val="14"/>
                <w:szCs w:val="14"/>
                <w:lang w:val="es-BO" w:eastAsia="en-US"/>
              </w:rPr>
            </w:pPr>
          </w:p>
        </w:tc>
      </w:tr>
      <w:tr w:rsidR="00DF3462" w:rsidRPr="002B1B72" w14:paraId="76037D3B"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FB247A"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33749"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A5CB2A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13D8C6D" w14:textId="29EB7DAA" w:rsidR="00DF3462" w:rsidRPr="002B1B72" w:rsidRDefault="00DF3462" w:rsidP="008B50D1">
            <w:pPr>
              <w:adjustRightInd w:val="0"/>
              <w:snapToGrid w:val="0"/>
              <w:jc w:val="center"/>
              <w:rPr>
                <w:rFonts w:eastAsia="MS Mincho" w:cs="Arial"/>
                <w:sz w:val="16"/>
                <w:lang w:val="es-BO" w:eastAsia="en-US"/>
              </w:rPr>
            </w:pPr>
            <w:r>
              <w:rPr>
                <w:rFonts w:eastAsia="MS Mincho" w:cs="Arial"/>
                <w:sz w:val="16"/>
                <w:lang w:val="es-BO" w:eastAsia="en-US"/>
              </w:rPr>
              <w:t>1</w:t>
            </w:r>
            <w:r w:rsidR="008B50D1">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71410571"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67AA3B4" w14:textId="2C5FDB7E"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8B50D1">
              <w:rPr>
                <w:rFonts w:eastAsia="MS Mincho" w:cs="Arial"/>
                <w:sz w:val="16"/>
                <w:lang w:val="es-BO" w:eastAsia="en-US"/>
              </w:rPr>
              <w:t>8</w:t>
            </w:r>
          </w:p>
        </w:tc>
        <w:tc>
          <w:tcPr>
            <w:tcW w:w="134" w:type="dxa"/>
            <w:tcBorders>
              <w:top w:val="nil"/>
              <w:left w:val="single" w:sz="4" w:space="0" w:color="auto"/>
              <w:bottom w:val="nil"/>
              <w:right w:val="single" w:sz="4" w:space="0" w:color="auto"/>
            </w:tcBorders>
            <w:shd w:val="clear" w:color="auto" w:fill="auto"/>
            <w:vAlign w:val="center"/>
          </w:tcPr>
          <w:p w14:paraId="09E720B6"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2DEA450" w14:textId="77777777"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32523B6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7BD8396"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C6DDF91"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7E26A1DA"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B1C22C8"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16F0C6C"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4C3C8D29"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4A003689"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538FB0B"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57F5BA39"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EE82F06"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C60FD48"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FE16FA0"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6841702"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34735EF3"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90E6519"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8493B3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C724DC1"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081DC09B"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872A57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142B80B"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79B7AE7"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2C6C1E5"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E0916BB"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DB9C1AD"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A47EE1A"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48636A1"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EAC0DD"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44CB2F6C"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8F5F1AE"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E4552F0"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48B99E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A9C0F2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FFE3C02"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75107B3"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4AA111F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03A92C3"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21D0382"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E1C3C5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C438C3C"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6678DE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DBA871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7DC75F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7FA62F9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7C89CD"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5BF3E23"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BF9531"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7C3A6E53"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E72C09"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C911B07"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C6B98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3C75B28"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20110CE"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EE91AB"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4571701"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C1A389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34F9A750"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68947337"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214E5F1"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16C603AE"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587D55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71168F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1F4A233"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0FF4987"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CB4B96D"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37A2B35D"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8A75D49" w14:textId="77777777" w:rsidR="00DF3462" w:rsidRPr="002B1B72" w:rsidRDefault="00DF3462" w:rsidP="00DF3462">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7B2B287"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D77CC4C"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E53EC7" w14:textId="5E6838D7" w:rsidR="00DF3462" w:rsidRPr="002B1B72" w:rsidRDefault="00DF3462" w:rsidP="008B50D1">
            <w:pPr>
              <w:adjustRightInd w:val="0"/>
              <w:snapToGrid w:val="0"/>
              <w:jc w:val="center"/>
              <w:rPr>
                <w:rFonts w:eastAsia="MS Mincho" w:cs="Arial"/>
                <w:sz w:val="16"/>
                <w:lang w:val="es-BO" w:eastAsia="en-US"/>
              </w:rPr>
            </w:pPr>
            <w:r>
              <w:rPr>
                <w:rFonts w:eastAsia="MS Mincho" w:cs="Arial"/>
                <w:sz w:val="16"/>
                <w:lang w:val="es-BO" w:eastAsia="en-US"/>
              </w:rPr>
              <w:t>2</w:t>
            </w:r>
            <w:r w:rsidR="008B50D1">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50A6107D"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DD36E18" w14:textId="31CC4E6B"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8B50D1">
              <w:rPr>
                <w:rFonts w:eastAsia="MS Mincho" w:cs="Arial"/>
                <w:sz w:val="16"/>
                <w:lang w:val="es-BO" w:eastAsia="en-US"/>
              </w:rPr>
              <w:t>8</w:t>
            </w:r>
          </w:p>
        </w:tc>
        <w:tc>
          <w:tcPr>
            <w:tcW w:w="134" w:type="dxa"/>
            <w:tcBorders>
              <w:top w:val="nil"/>
              <w:left w:val="single" w:sz="4" w:space="0" w:color="auto"/>
              <w:bottom w:val="nil"/>
              <w:right w:val="single" w:sz="4" w:space="0" w:color="auto"/>
            </w:tcBorders>
            <w:shd w:val="clear" w:color="auto" w:fill="auto"/>
            <w:vAlign w:val="center"/>
          </w:tcPr>
          <w:p w14:paraId="03334AAA"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61C41B38" w14:textId="77777777"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3B552DC8"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4DCA147E"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C810083"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BFD7A27"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6441ED5"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E5FA41A"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627414D"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3B01083B"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1A5906F"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37AE54A5"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7C7C3BC"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5ACF20A"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CE5575"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04B12B9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1BE221A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D3145A0"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648FC0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8FA0191"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5A1B1448"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BE5EA9E"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E668EC9"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807143"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D85F2AD"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6BBC0CB"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BE025CF"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11725A2"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00B6A80"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01A89E"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211A4390"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5F20DF8"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20EA1BC"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65F7D7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5C313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3D8EAAA"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AF53D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831833B"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E84339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0BC1ACD"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B5CD003"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42A4DD01"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9BF5378"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BF1EFD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B8B15B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1CD3565"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78863FB3"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146B854"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77CAAA21"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079EA503" w14:textId="77777777" w:rsidR="00DF3462" w:rsidRPr="002B1B72" w:rsidRDefault="00DF3462" w:rsidP="00DF3462">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6C2D1251" w14:textId="77777777" w:rsidR="00DF3462" w:rsidRPr="002B1B72" w:rsidRDefault="00DF3462" w:rsidP="00DF3462">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824B067"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2902660" w14:textId="072D98F7" w:rsidR="00DF3462" w:rsidRPr="002B1B72" w:rsidRDefault="008B50D1" w:rsidP="00DF3462">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F1D0B3C"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844FF40" w14:textId="11A8D20D"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8B50D1">
              <w:rPr>
                <w:rFonts w:eastAsia="MS Mincho" w:cs="Arial"/>
                <w:sz w:val="16"/>
                <w:lang w:val="es-BO" w:eastAsia="en-US"/>
              </w:rPr>
              <w:t>9</w:t>
            </w:r>
          </w:p>
        </w:tc>
        <w:tc>
          <w:tcPr>
            <w:tcW w:w="134" w:type="dxa"/>
            <w:tcBorders>
              <w:top w:val="nil"/>
              <w:left w:val="single" w:sz="4" w:space="0" w:color="auto"/>
              <w:bottom w:val="nil"/>
              <w:right w:val="single" w:sz="4" w:space="0" w:color="auto"/>
            </w:tcBorders>
            <w:shd w:val="clear" w:color="auto" w:fill="auto"/>
            <w:vAlign w:val="center"/>
          </w:tcPr>
          <w:p w14:paraId="2A00F6DE"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20B7A78" w14:textId="77777777"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0D65FC9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C9768FA"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7A2F391"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4166FD15"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707EEC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65F8A6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4A4D69E8"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6E4D70E"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1AEB88"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151A4EAA"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4ED9924" w14:textId="77777777" w:rsidR="00DF3462" w:rsidRPr="002B1B72" w:rsidRDefault="00DF3462" w:rsidP="00DF3462">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1A18DC50" w14:textId="77777777" w:rsidR="00DF3462" w:rsidRPr="002B1B72" w:rsidRDefault="00DF3462" w:rsidP="00DF3462">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46C8A18F" w14:textId="77777777" w:rsidR="00DF3462" w:rsidRPr="002B1B72" w:rsidRDefault="00DF3462" w:rsidP="00DF3462">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19EAC324"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5E4D0DE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4D1B17E1"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236FFF1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A99BB7F"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16BABC13"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14CDDC9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3893CBAB"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18F937EA"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BE2C8DA"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3640198E"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54212591"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16AB025F"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3986B00F"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F1CF61A" w14:textId="77777777" w:rsidR="00DF3462" w:rsidRPr="002B1B72" w:rsidRDefault="00DF3462" w:rsidP="00DF3462">
            <w:pPr>
              <w:adjustRightInd w:val="0"/>
              <w:snapToGrid w:val="0"/>
              <w:jc w:val="center"/>
              <w:rPr>
                <w:rFonts w:eastAsia="MS Mincho" w:cs="Arial"/>
                <w:sz w:val="4"/>
                <w:szCs w:val="4"/>
                <w:lang w:val="es-BO" w:eastAsia="en-US"/>
              </w:rPr>
            </w:pPr>
          </w:p>
        </w:tc>
      </w:tr>
    </w:tbl>
    <w:p w14:paraId="0C050776" w14:textId="77777777" w:rsidR="00DF3462" w:rsidRDefault="00DF3462" w:rsidP="00395BDA">
      <w:pPr>
        <w:keepNext/>
        <w:keepLines/>
        <w:spacing w:line="276" w:lineRule="auto"/>
        <w:outlineLvl w:val="0"/>
        <w:rPr>
          <w:rFonts w:eastAsia="MS Mincho"/>
          <w:b/>
          <w:bCs/>
          <w:kern w:val="28"/>
          <w:sz w:val="20"/>
          <w:szCs w:val="20"/>
          <w:lang w:val="es-BO" w:eastAsia="x-none"/>
        </w:rPr>
      </w:pPr>
    </w:p>
    <w:p w14:paraId="581CBB0A" w14:textId="77777777" w:rsidR="00DF3462" w:rsidRDefault="00DF3462" w:rsidP="00395BDA">
      <w:pPr>
        <w:keepNext/>
        <w:keepLines/>
        <w:spacing w:line="276" w:lineRule="auto"/>
        <w:outlineLvl w:val="0"/>
        <w:rPr>
          <w:rFonts w:eastAsia="MS Mincho"/>
          <w:b/>
          <w:bCs/>
          <w:kern w:val="28"/>
          <w:sz w:val="20"/>
          <w:szCs w:val="20"/>
          <w:lang w:val="es-BO" w:eastAsia="x-none"/>
        </w:rPr>
      </w:pPr>
    </w:p>
    <w:p w14:paraId="61405AE7" w14:textId="77777777" w:rsidR="00DF3462" w:rsidRDefault="00DF3462" w:rsidP="00395BDA">
      <w:pPr>
        <w:keepNext/>
        <w:keepLines/>
        <w:spacing w:line="276" w:lineRule="auto"/>
        <w:outlineLvl w:val="0"/>
        <w:rPr>
          <w:rFonts w:eastAsia="MS Mincho"/>
          <w:b/>
          <w:bCs/>
          <w:kern w:val="28"/>
          <w:sz w:val="20"/>
          <w:szCs w:val="20"/>
          <w:lang w:val="es-BO" w:eastAsia="x-none"/>
        </w:rPr>
      </w:pPr>
    </w:p>
    <w:p w14:paraId="7CEC3BD0" w14:textId="77777777" w:rsidR="00DF3462" w:rsidRDefault="00DF3462" w:rsidP="00395BDA">
      <w:pPr>
        <w:keepNext/>
        <w:keepLines/>
        <w:spacing w:line="276" w:lineRule="auto"/>
        <w:outlineLvl w:val="0"/>
        <w:rPr>
          <w:rFonts w:eastAsia="MS Mincho"/>
          <w:b/>
          <w:bCs/>
          <w:kern w:val="28"/>
          <w:sz w:val="20"/>
          <w:szCs w:val="20"/>
          <w:lang w:val="es-BO" w:eastAsia="x-none"/>
        </w:rPr>
      </w:pPr>
    </w:p>
    <w:p w14:paraId="0DBF89FC" w14:textId="77777777" w:rsidR="00DF3462" w:rsidRPr="002B1B72" w:rsidRDefault="00DF3462"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0A16E5B8" w14:textId="7CA5B4D3" w:rsidR="00A72FB0" w:rsidRPr="002B1B72" w:rsidRDefault="00C66476" w:rsidP="0081619E">
      <w:pPr>
        <w:pStyle w:val="Puest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AF10C88" w14:textId="52338449" w:rsidR="008B50D1" w:rsidRDefault="003F3361" w:rsidP="00580563">
            <w:pPr>
              <w:shd w:val="clear" w:color="auto" w:fill="17365D"/>
              <w:tabs>
                <w:tab w:val="left" w:pos="7513"/>
              </w:tabs>
              <w:jc w:val="center"/>
              <w:rPr>
                <w:rFonts w:cs="Arial"/>
                <w:b/>
                <w:lang w:val="es-BO"/>
              </w:rPr>
            </w:pPr>
            <w:r w:rsidRPr="008B50D1">
              <w:rPr>
                <w:rFonts w:cs="Arial"/>
                <w:b/>
                <w:lang w:val="es-BO"/>
              </w:rPr>
              <w:t xml:space="preserve">PROFESIONAL JUNIOR </w:t>
            </w:r>
            <w:r w:rsidR="008B50D1" w:rsidRPr="008B50D1">
              <w:rPr>
                <w:rFonts w:cs="Arial"/>
                <w:b/>
                <w:lang w:val="es-BO"/>
              </w:rPr>
              <w:t>– GOSE RCBJ 6</w:t>
            </w:r>
          </w:p>
          <w:p w14:paraId="1E6FA2C1" w14:textId="4D7B963C" w:rsidR="00901E9A" w:rsidRPr="002B1B72" w:rsidRDefault="00901E9A" w:rsidP="00580563">
            <w:pPr>
              <w:shd w:val="clear" w:color="auto" w:fill="17365D"/>
              <w:tabs>
                <w:tab w:val="left" w:pos="7513"/>
              </w:tabs>
              <w:jc w:val="center"/>
              <w:rPr>
                <w:rFonts w:cs="Arial"/>
                <w:lang w:val="es-BO"/>
              </w:rPr>
            </w:pPr>
            <w:r>
              <w:rPr>
                <w:rFonts w:cs="Arial"/>
                <w:b/>
                <w:lang w:val="es-BO"/>
              </w:rPr>
              <w:t xml:space="preserve">ITEM Nº </w:t>
            </w:r>
            <w:r w:rsidR="008B50D1">
              <w:rPr>
                <w:rFonts w:cs="Arial"/>
                <w:b/>
                <w:lang w:val="es-BO"/>
              </w:rPr>
              <w:t>2</w:t>
            </w:r>
          </w:p>
        </w:tc>
      </w:tr>
      <w:tr w:rsidR="000D62BF" w:rsidRPr="002B1B72" w14:paraId="074CBE4A" w14:textId="77777777" w:rsidTr="00A01307">
        <w:trPr>
          <w:trHeight w:val="551"/>
        </w:trPr>
        <w:tc>
          <w:tcPr>
            <w:tcW w:w="9781" w:type="dxa"/>
            <w:tcBorders>
              <w:top w:val="single" w:sz="4" w:space="0" w:color="auto"/>
            </w:tcBorders>
            <w:shd w:val="clear" w:color="auto" w:fill="FFFFFF"/>
          </w:tcPr>
          <w:p w14:paraId="0B19B89B" w14:textId="77777777" w:rsidR="00E35AD8" w:rsidRPr="00E35AD8" w:rsidRDefault="00E35AD8" w:rsidP="00E35AD8">
            <w:pPr>
              <w:spacing w:after="120" w:line="276" w:lineRule="auto"/>
              <w:ind w:left="1060" w:right="153"/>
              <w:rPr>
                <w:rFonts w:cs="Tahoma"/>
                <w:b/>
                <w:caps/>
                <w:color w:val="000000"/>
                <w:szCs w:val="18"/>
              </w:rPr>
            </w:pPr>
          </w:p>
          <w:p w14:paraId="52628ECB" w14:textId="77777777" w:rsidR="00E35AD8" w:rsidRPr="00845D3B" w:rsidRDefault="00E35AD8" w:rsidP="00E35AD8">
            <w:pPr>
              <w:numPr>
                <w:ilvl w:val="0"/>
                <w:numId w:val="18"/>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2A0CEA59" w14:textId="77777777" w:rsidR="00E35AD8" w:rsidRPr="00F61785" w:rsidRDefault="00E35AD8" w:rsidP="00E35AD8">
            <w:pPr>
              <w:spacing w:line="276" w:lineRule="auto"/>
              <w:ind w:left="709" w:right="232"/>
              <w:contextualSpacing/>
              <w:rPr>
                <w:rFonts w:cs="Tahoma"/>
                <w:color w:val="000000"/>
                <w:szCs w:val="18"/>
              </w:rPr>
            </w:pPr>
            <w:r w:rsidRPr="00F61785">
              <w:rPr>
                <w:rFonts w:cs="Tahoma"/>
                <w:color w:val="000000"/>
                <w:szCs w:val="18"/>
              </w:rPr>
              <w:t>La Emp</w:t>
            </w:r>
            <w:r>
              <w:rPr>
                <w:rFonts w:cs="Tahoma"/>
                <w:color w:val="000000"/>
                <w:szCs w:val="18"/>
              </w:rPr>
              <w:t>resa Nacional de Electricidad (</w:t>
            </w:r>
            <w:r w:rsidRPr="00F61785">
              <w:rPr>
                <w:rFonts w:cs="Tahoma"/>
                <w:color w:val="000000"/>
                <w:szCs w:val="18"/>
              </w:rPr>
              <w:t>ENDE</w:t>
            </w:r>
            <w:r>
              <w:rPr>
                <w:rFonts w:cs="Tahoma"/>
                <w:color w:val="000000"/>
                <w:szCs w:val="18"/>
              </w:rPr>
              <w:t>) Regional Cobija</w:t>
            </w:r>
            <w:r w:rsidRPr="00F61785">
              <w:rPr>
                <w:rFonts w:cs="Tahoma"/>
                <w:color w:val="000000"/>
                <w:szCs w:val="18"/>
              </w:rPr>
              <w:t>, para cumplir las actividades planificadas en Oficinas del Área Comercial, requiere contratar a un Consultor Individual que cumpla con la experiencia y formación establecida</w:t>
            </w:r>
            <w:r>
              <w:rPr>
                <w:rFonts w:cs="Tahoma"/>
                <w:color w:val="000000"/>
                <w:szCs w:val="18"/>
              </w:rPr>
              <w:t>s</w:t>
            </w:r>
            <w:r w:rsidRPr="00F61785">
              <w:rPr>
                <w:rFonts w:cs="Tahoma"/>
                <w:color w:val="000000"/>
                <w:szCs w:val="18"/>
              </w:rPr>
              <w:t xml:space="preserve"> en el pres</w:t>
            </w:r>
            <w:r>
              <w:rPr>
                <w:rFonts w:cs="Tahoma"/>
                <w:color w:val="000000"/>
                <w:szCs w:val="18"/>
              </w:rPr>
              <w:t>ente TDR</w:t>
            </w:r>
            <w:r w:rsidRPr="00F61785">
              <w:rPr>
                <w:rFonts w:cs="Tahoma"/>
                <w:color w:val="000000"/>
                <w:szCs w:val="18"/>
              </w:rPr>
              <w:t>.</w:t>
            </w:r>
          </w:p>
          <w:p w14:paraId="4C8721B0" w14:textId="77777777" w:rsidR="00E35AD8" w:rsidRPr="00DB7C20" w:rsidRDefault="00E35AD8" w:rsidP="00E35AD8">
            <w:pPr>
              <w:spacing w:line="276" w:lineRule="auto"/>
              <w:ind w:left="360" w:right="153"/>
              <w:rPr>
                <w:rFonts w:cs="Tahoma"/>
                <w:b/>
                <w:caps/>
                <w:color w:val="000000"/>
                <w:szCs w:val="18"/>
              </w:rPr>
            </w:pPr>
            <w:r w:rsidRPr="00DB7C20">
              <w:rPr>
                <w:rFonts w:cs="Tahoma"/>
                <w:b/>
                <w:color w:val="000000"/>
                <w:szCs w:val="18"/>
              </w:rPr>
              <w:t xml:space="preserve"> </w:t>
            </w:r>
          </w:p>
          <w:p w14:paraId="7724301B"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r>
              <w:rPr>
                <w:rFonts w:cs="Tahoma"/>
                <w:b/>
                <w:color w:val="000000"/>
                <w:szCs w:val="18"/>
              </w:rPr>
              <w:t xml:space="preserve"> DE LÍNEA</w:t>
            </w:r>
          </w:p>
          <w:p w14:paraId="42566D7A" w14:textId="77777777" w:rsidR="00E35AD8" w:rsidRDefault="00E35AD8" w:rsidP="00E35AD8">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Pr>
                <w:rFonts w:cs="Tahoma"/>
                <w:color w:val="000000"/>
                <w:szCs w:val="18"/>
              </w:rPr>
              <w:t xml:space="preserve"> </w:t>
            </w:r>
            <w:r w:rsidRPr="00DB7C20">
              <w:rPr>
                <w:rFonts w:cs="Tahoma"/>
                <w:color w:val="000000"/>
                <w:szCs w:val="18"/>
              </w:rPr>
              <w:t>l</w:t>
            </w:r>
            <w:r>
              <w:rPr>
                <w:rFonts w:cs="Tahoma"/>
                <w:color w:val="000000"/>
                <w:szCs w:val="18"/>
              </w:rPr>
              <w:t>a Regional Cobija dependiente de la Gerencia de Operaciones de Sistemas Eléctricos, requiere contratar los servicios de un (1) Consultor Individual de Línea, para el apoyo general en los procesos de imposición de infracciones y sanciones de los consumidores, Recuperación y prevención de las cuentas comerciales en mora, Informes Legales, verificación de los Términos de Referencia, ver trámites relacionados con notificaciones Legales y Regulatorias.</w:t>
            </w:r>
          </w:p>
          <w:p w14:paraId="08B2A9EE" w14:textId="77777777" w:rsidR="00E35AD8" w:rsidRDefault="00E35AD8" w:rsidP="00E35AD8">
            <w:pPr>
              <w:spacing w:line="276" w:lineRule="auto"/>
              <w:ind w:left="709" w:right="232"/>
              <w:contextualSpacing/>
              <w:rPr>
                <w:rFonts w:cs="Tahoma"/>
                <w:color w:val="000000"/>
                <w:szCs w:val="18"/>
              </w:rPr>
            </w:pPr>
          </w:p>
          <w:p w14:paraId="492DC350" w14:textId="77777777" w:rsidR="00E35AD8" w:rsidRPr="00DF798A" w:rsidRDefault="00E35AD8" w:rsidP="00E35AD8">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w:t>
            </w:r>
            <w:r w:rsidRPr="00F61785">
              <w:rPr>
                <w:rFonts w:cs="Tahoma"/>
                <w:color w:val="000000"/>
                <w:szCs w:val="18"/>
              </w:rPr>
              <w:t>CONSULTOR</w:t>
            </w:r>
            <w:r w:rsidRPr="00DF798A">
              <w:rPr>
                <w:rFonts w:cs="Tahoma"/>
                <w:color w:val="000000"/>
                <w:szCs w:val="18"/>
              </w:rPr>
              <w:t xml:space="preserve"> proporcionando la información necesaria, apoyo logístico y todas las condiciones e insumos para el desarrollo de la CONSULTORÍA</w:t>
            </w:r>
            <w:r>
              <w:rPr>
                <w:rFonts w:cs="Tahoma"/>
                <w:color w:val="000000"/>
                <w:szCs w:val="18"/>
              </w:rPr>
              <w:t>.</w:t>
            </w:r>
          </w:p>
          <w:p w14:paraId="7BAAA236" w14:textId="77777777" w:rsidR="00E35AD8" w:rsidRPr="0006706A" w:rsidRDefault="00E35AD8" w:rsidP="00E35AD8">
            <w:pPr>
              <w:spacing w:line="276" w:lineRule="auto"/>
              <w:ind w:left="709" w:right="232"/>
              <w:contextualSpacing/>
              <w:rPr>
                <w:rFonts w:cs="Tahoma"/>
                <w:caps/>
                <w:color w:val="000000"/>
                <w:szCs w:val="18"/>
              </w:rPr>
            </w:pPr>
          </w:p>
          <w:p w14:paraId="5C1DDCC3"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r>
              <w:rPr>
                <w:rFonts w:cs="Tahoma"/>
                <w:b/>
                <w:color w:val="000000"/>
                <w:szCs w:val="18"/>
              </w:rPr>
              <w:t xml:space="preserve"> DE CONSULTORIA</w:t>
            </w:r>
          </w:p>
          <w:p w14:paraId="00AB1B75" w14:textId="77777777" w:rsidR="00E35AD8" w:rsidRPr="005D3679" w:rsidRDefault="00E35AD8" w:rsidP="00E35AD8">
            <w:pPr>
              <w:spacing w:after="200" w:line="276" w:lineRule="auto"/>
              <w:ind w:left="709" w:right="232"/>
              <w:contextualSpacing/>
              <w:rPr>
                <w:rFonts w:cs="Tahoma"/>
                <w:b/>
                <w:i/>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sidRPr="00006AB8">
              <w:rPr>
                <w:rFonts w:cs="Tahoma"/>
                <w:szCs w:val="18"/>
              </w:rPr>
              <w:t>Sistema Aislado Sena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104727">
              <w:rPr>
                <w:rFonts w:cs="Tahoma"/>
                <w:b/>
                <w:i/>
                <w:szCs w:val="18"/>
              </w:rPr>
              <w:t>:</w:t>
            </w:r>
          </w:p>
          <w:p w14:paraId="3F48F939" w14:textId="77777777" w:rsidR="00E35AD8" w:rsidRPr="005D3679" w:rsidRDefault="00E35AD8" w:rsidP="00E35AD8">
            <w:pPr>
              <w:spacing w:line="276" w:lineRule="auto"/>
              <w:rPr>
                <w:rFonts w:cs="Tahoma"/>
                <w:szCs w:val="18"/>
              </w:rPr>
            </w:pPr>
          </w:p>
          <w:p w14:paraId="6D8DCF81"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bookmarkStart w:id="60" w:name="_Hlk27389775"/>
            <w:r>
              <w:rPr>
                <w:rFonts w:cs="Tahoma"/>
                <w:szCs w:val="18"/>
              </w:rPr>
              <w:t>Elaboración de notificaciones y seguimiento de los procesos sancionadores de consumidores regulados.</w:t>
            </w:r>
          </w:p>
          <w:p w14:paraId="745E7E52"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Pr>
                <w:rFonts w:cs="Tahoma"/>
                <w:szCs w:val="18"/>
              </w:rPr>
              <w:t>Elaboración de notificaciones y seguimiento de los procesos de recuperación y previsión de las cuentas comerciales en mora.</w:t>
            </w:r>
          </w:p>
          <w:p w14:paraId="682116BC"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Pr>
                <w:rFonts w:cs="Tahoma"/>
                <w:szCs w:val="18"/>
              </w:rPr>
              <w:t>Plantear recurso de Alzada, Jerárquico, Contencioso Administrativo.</w:t>
            </w:r>
          </w:p>
          <w:bookmarkEnd w:id="60"/>
          <w:p w14:paraId="58720961"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sidRPr="00395400">
              <w:rPr>
                <w:rFonts w:cs="Tahoma"/>
                <w:szCs w:val="18"/>
              </w:rPr>
              <w:t>Revisión y análisis de la documentación legal de los Proyectos, con el objetivo de identificar y prevenir posibles conflictos.</w:t>
            </w:r>
          </w:p>
          <w:p w14:paraId="29DEBB56"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sidRPr="00395400">
              <w:rPr>
                <w:rFonts w:cs="Tahoma"/>
                <w:szCs w:val="18"/>
              </w:rPr>
              <w:t>Asesorar y apoyar en toda actividad solicitada por el Coordinador y los Especialistas de los Proyectos en asuntos legales.</w:t>
            </w:r>
          </w:p>
          <w:p w14:paraId="60C597B3"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sidRPr="00395400">
              <w:rPr>
                <w:rFonts w:cs="Tahoma"/>
                <w:szCs w:val="18"/>
              </w:rPr>
              <w:t>Elaboración de contratos, adendas, convenios, enmiendas, contratos modificatorios, cartas de intenciones, contratos de adquisición de obras, bienes y servicios, enmarcados en la normativa vigente, y usando los modelos que el Banco haya predispuesto, los cuales serán de uso obligatorio.</w:t>
            </w:r>
          </w:p>
          <w:p w14:paraId="1759967B"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sidRPr="00395400">
              <w:rPr>
                <w:rFonts w:cs="Tahoma"/>
                <w:szCs w:val="18"/>
              </w:rPr>
              <w:t xml:space="preserve">Asesorar oportunamente en la prevención y/o solución de posibles conflictos que se puedan </w:t>
            </w:r>
            <w:r w:rsidRPr="00395400">
              <w:rPr>
                <w:rFonts w:cs="Tahoma"/>
                <w:szCs w:val="18"/>
              </w:rPr>
              <w:lastRenderedPageBreak/>
              <w:t>suscitar en las licitaciones u otros procesos que realicen los Proyectos.</w:t>
            </w:r>
          </w:p>
          <w:p w14:paraId="62EEA81A" w14:textId="38DC0B90" w:rsidR="00E35AD8" w:rsidRPr="005A426F" w:rsidRDefault="00E35AD8" w:rsidP="008957A3">
            <w:pPr>
              <w:numPr>
                <w:ilvl w:val="0"/>
                <w:numId w:val="45"/>
              </w:numPr>
              <w:tabs>
                <w:tab w:val="num" w:pos="1065"/>
              </w:tabs>
              <w:spacing w:before="180" w:line="273" w:lineRule="auto"/>
              <w:ind w:left="1065" w:right="255"/>
              <w:rPr>
                <w:rFonts w:cs="Tahoma"/>
                <w:szCs w:val="18"/>
              </w:rPr>
            </w:pPr>
            <w:r w:rsidRPr="005A426F">
              <w:rPr>
                <w:rFonts w:cs="Tahoma"/>
                <w:szCs w:val="18"/>
              </w:rPr>
              <w:t>Preparación y asesoramiento en la redacción, emisión y despacho de cartas, Memoriales</w:t>
            </w:r>
            <w:r w:rsidR="008957A3">
              <w:rPr>
                <w:rFonts w:cs="Tahoma"/>
                <w:szCs w:val="18"/>
              </w:rPr>
              <w:t>,</w:t>
            </w:r>
            <w:r w:rsidRPr="005A426F">
              <w:rPr>
                <w:rFonts w:cs="Tahoma"/>
                <w:szCs w:val="18"/>
              </w:rPr>
              <w:t xml:space="preserve"> notas oficiales y remisiones. </w:t>
            </w:r>
          </w:p>
          <w:p w14:paraId="78B3C8DB"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sidRPr="008957A3">
              <w:rPr>
                <w:rFonts w:cs="Tahoma"/>
                <w:szCs w:val="18"/>
              </w:rPr>
              <w:t>Preparación y asesoramiento en la redacción, emisión y despacho de cartas, notas oficiales y remisiones.</w:t>
            </w:r>
          </w:p>
          <w:p w14:paraId="242D6A7A"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sidRPr="00395400">
              <w:rPr>
                <w:rFonts w:cs="Tahoma"/>
                <w:szCs w:val="18"/>
              </w:rPr>
              <w:t>Revisión de Términos de Referencia.</w:t>
            </w:r>
          </w:p>
          <w:p w14:paraId="7D5A99F7"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sidRPr="00395400">
              <w:rPr>
                <w:rFonts w:cs="Tahoma"/>
                <w:szCs w:val="18"/>
              </w:rPr>
              <w:t>Prosecución, seguimiento y gestión de procesos administrativos y otros ya iniciados a la fecha de contratación para su gestión;</w:t>
            </w:r>
          </w:p>
          <w:p w14:paraId="17D19C28"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sidRPr="00395400">
              <w:rPr>
                <w:rFonts w:cs="Tahoma"/>
                <w:szCs w:val="18"/>
              </w:rPr>
              <w:t>Asesorar y gestionar la correcta prosecución y finalización de los procesos administrativos y legales, según sea requerido p</w:t>
            </w:r>
            <w:r>
              <w:rPr>
                <w:rFonts w:cs="Tahoma"/>
                <w:szCs w:val="18"/>
              </w:rPr>
              <w:t>or el Jefe Regional del Sistema Cobija</w:t>
            </w:r>
            <w:r w:rsidRPr="00395400">
              <w:rPr>
                <w:rFonts w:cs="Tahoma"/>
                <w:szCs w:val="18"/>
              </w:rPr>
              <w:t>, en el marco de las leyes y normas vigentes.</w:t>
            </w:r>
          </w:p>
          <w:p w14:paraId="5F607515"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sidRPr="00395400">
              <w:rPr>
                <w:rFonts w:cs="Tahoma"/>
                <w:szCs w:val="18"/>
              </w:rPr>
              <w:t>Desarrollo de mecanismos para control de calidad legal en el desarrollo de procesos de contratac</w:t>
            </w:r>
            <w:r>
              <w:rPr>
                <w:rFonts w:cs="Tahoma"/>
                <w:szCs w:val="18"/>
              </w:rPr>
              <w:t>ión y/o adquisición de Bienes y Servicios</w:t>
            </w:r>
            <w:r w:rsidRPr="00395400">
              <w:rPr>
                <w:rFonts w:cs="Tahoma"/>
                <w:szCs w:val="18"/>
              </w:rPr>
              <w:t>.</w:t>
            </w:r>
          </w:p>
          <w:p w14:paraId="12789C92"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sidRPr="00395400">
              <w:rPr>
                <w:rFonts w:cs="Tahoma"/>
                <w:szCs w:val="18"/>
              </w:rPr>
              <w:t>Elaboración de Contratos de Consultoría Individual de Línea, de Suministro de Bienes, Adquisición de Bienes, Servicios y otros; y Ampliaciones de Contrato de Consultoría Individual de Línea del Proyecto.</w:t>
            </w:r>
          </w:p>
          <w:p w14:paraId="381B3CC5" w14:textId="77777777" w:rsidR="00E35AD8" w:rsidRPr="00395400" w:rsidRDefault="00E35AD8" w:rsidP="008957A3">
            <w:pPr>
              <w:numPr>
                <w:ilvl w:val="0"/>
                <w:numId w:val="45"/>
              </w:numPr>
              <w:tabs>
                <w:tab w:val="num" w:pos="1065"/>
              </w:tabs>
              <w:spacing w:before="180" w:line="273" w:lineRule="auto"/>
              <w:ind w:left="1065" w:right="255"/>
              <w:rPr>
                <w:rFonts w:cs="Tahoma"/>
                <w:szCs w:val="18"/>
              </w:rPr>
            </w:pPr>
            <w:r w:rsidRPr="00395400">
              <w:rPr>
                <w:rFonts w:cs="Tahoma"/>
                <w:szCs w:val="18"/>
              </w:rPr>
              <w:t>Elaborar informes de contratos suscritos a requer</w:t>
            </w:r>
            <w:r>
              <w:rPr>
                <w:rFonts w:cs="Tahoma"/>
                <w:szCs w:val="18"/>
              </w:rPr>
              <w:t>imiento del Gerente Nacional de Operaciones y/o del Jefe Regional del Sistema Cobija</w:t>
            </w:r>
            <w:r w:rsidRPr="00395400">
              <w:rPr>
                <w:rFonts w:cs="Tahoma"/>
                <w:szCs w:val="18"/>
              </w:rPr>
              <w:t xml:space="preserve">. </w:t>
            </w:r>
          </w:p>
          <w:p w14:paraId="07F72018" w14:textId="77777777" w:rsidR="00E35AD8" w:rsidRPr="005A426F" w:rsidRDefault="00E35AD8" w:rsidP="008957A3">
            <w:pPr>
              <w:numPr>
                <w:ilvl w:val="0"/>
                <w:numId w:val="45"/>
              </w:numPr>
              <w:tabs>
                <w:tab w:val="num" w:pos="1065"/>
              </w:tabs>
              <w:spacing w:before="180" w:line="273" w:lineRule="auto"/>
              <w:ind w:left="1065" w:right="255"/>
              <w:rPr>
                <w:rFonts w:cs="Tahoma"/>
                <w:szCs w:val="18"/>
              </w:rPr>
            </w:pPr>
            <w:r w:rsidRPr="005A426F">
              <w:rPr>
                <w:rFonts w:cs="Tahoma"/>
                <w:szCs w:val="18"/>
              </w:rPr>
              <w:t>Apoyo en general según requerimiento del Departamento Jurídico.</w:t>
            </w:r>
          </w:p>
          <w:p w14:paraId="2E96F9FC" w14:textId="77777777" w:rsidR="00E35AD8" w:rsidRPr="005A426F" w:rsidRDefault="00E35AD8" w:rsidP="008957A3">
            <w:pPr>
              <w:numPr>
                <w:ilvl w:val="0"/>
                <w:numId w:val="45"/>
              </w:numPr>
              <w:tabs>
                <w:tab w:val="num" w:pos="1065"/>
              </w:tabs>
              <w:spacing w:before="180" w:line="273" w:lineRule="auto"/>
              <w:ind w:left="1065" w:right="255"/>
              <w:rPr>
                <w:rFonts w:cs="Tahoma"/>
                <w:szCs w:val="18"/>
              </w:rPr>
            </w:pPr>
            <w:r w:rsidRPr="005A426F">
              <w:rPr>
                <w:rFonts w:cs="Tahoma"/>
                <w:szCs w:val="18"/>
              </w:rPr>
              <w:t xml:space="preserve">Informar al Jefe del Departamento Jurídico respecto a todas las acciones  legales </w:t>
            </w:r>
          </w:p>
          <w:p w14:paraId="7100F40A" w14:textId="77777777" w:rsidR="00E35AD8" w:rsidRPr="003D5304" w:rsidRDefault="00E35AD8" w:rsidP="00E35AD8">
            <w:pPr>
              <w:spacing w:before="180" w:line="273" w:lineRule="auto"/>
              <w:ind w:left="1065"/>
              <w:rPr>
                <w:rFonts w:cs="Tahoma"/>
                <w:szCs w:val="18"/>
              </w:rPr>
            </w:pPr>
          </w:p>
          <w:p w14:paraId="4C9F0603" w14:textId="77777777" w:rsidR="00E35AD8" w:rsidRDefault="00E35AD8" w:rsidP="008957A3">
            <w:pPr>
              <w:spacing w:line="276" w:lineRule="auto"/>
              <w:ind w:left="709" w:right="255"/>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0BB68DF7" w14:textId="77777777" w:rsidR="00E35AD8" w:rsidRDefault="00E35AD8" w:rsidP="00E35AD8">
            <w:pPr>
              <w:spacing w:line="276" w:lineRule="auto"/>
              <w:ind w:left="709" w:right="153"/>
              <w:rPr>
                <w:rFonts w:cs="Tahoma"/>
                <w:b/>
                <w:color w:val="000000"/>
                <w:szCs w:val="18"/>
              </w:rPr>
            </w:pPr>
          </w:p>
          <w:p w14:paraId="7570ED48" w14:textId="77777777" w:rsidR="00E35AD8" w:rsidRDefault="00E35AD8" w:rsidP="008957A3">
            <w:pPr>
              <w:spacing w:line="276" w:lineRule="auto"/>
              <w:ind w:left="709" w:right="255"/>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084BD7F9" w14:textId="77777777" w:rsidR="00E35AD8" w:rsidRDefault="00E35AD8" w:rsidP="00E35AD8">
            <w:pPr>
              <w:spacing w:line="276" w:lineRule="auto"/>
              <w:ind w:left="709" w:right="153"/>
              <w:rPr>
                <w:rFonts w:cs="Tahoma"/>
                <w:color w:val="000000"/>
                <w:szCs w:val="18"/>
              </w:rPr>
            </w:pPr>
          </w:p>
          <w:p w14:paraId="60A925D3" w14:textId="77777777" w:rsidR="00E35AD8" w:rsidRPr="0011246E" w:rsidRDefault="00E35AD8" w:rsidP="00E35AD8">
            <w:pPr>
              <w:numPr>
                <w:ilvl w:val="1"/>
                <w:numId w:val="18"/>
              </w:numPr>
              <w:tabs>
                <w:tab w:val="clear" w:pos="1785"/>
              </w:tabs>
              <w:spacing w:after="120" w:line="276" w:lineRule="auto"/>
              <w:ind w:left="567" w:right="153"/>
              <w:rPr>
                <w:rFonts w:cs="Tahoma"/>
                <w:color w:val="000000"/>
                <w:szCs w:val="18"/>
              </w:rPr>
            </w:pPr>
            <w:r w:rsidRPr="0011246E">
              <w:rPr>
                <w:rFonts w:cs="Tahoma"/>
                <w:b/>
                <w:color w:val="000000"/>
                <w:szCs w:val="18"/>
              </w:rPr>
              <w:t>CONFIDENCIALIDAD</w:t>
            </w:r>
          </w:p>
          <w:p w14:paraId="541CFC99" w14:textId="77777777" w:rsidR="00E35AD8" w:rsidRPr="0011246E" w:rsidRDefault="00E35AD8" w:rsidP="008957A3">
            <w:pPr>
              <w:spacing w:line="276" w:lineRule="auto"/>
              <w:ind w:left="709" w:right="255"/>
              <w:rPr>
                <w:rFonts w:cs="Tahoma"/>
                <w:color w:val="000000"/>
                <w:szCs w:val="18"/>
              </w:rPr>
            </w:pPr>
            <w:r w:rsidRPr="0011246E">
              <w:rPr>
                <w:rFonts w:cs="Tahoma"/>
                <w:color w:val="000000"/>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77135777" w14:textId="77777777" w:rsidR="00E35AD8" w:rsidRPr="0011246E" w:rsidRDefault="00E35AD8" w:rsidP="00E35AD8">
            <w:pPr>
              <w:ind w:left="708" w:right="153"/>
              <w:rPr>
                <w:rFonts w:cs="Tahoma"/>
                <w:color w:val="000000"/>
                <w:szCs w:val="18"/>
              </w:rPr>
            </w:pPr>
          </w:p>
          <w:p w14:paraId="3C0F60EC" w14:textId="77777777" w:rsidR="00E35AD8" w:rsidRPr="0011246E" w:rsidRDefault="00E35AD8" w:rsidP="008957A3">
            <w:pPr>
              <w:spacing w:line="276" w:lineRule="auto"/>
              <w:ind w:left="709" w:right="255"/>
              <w:rPr>
                <w:rFonts w:cs="Tahoma"/>
                <w:color w:val="000000"/>
                <w:szCs w:val="18"/>
              </w:rPr>
            </w:pPr>
            <w:r w:rsidRPr="0011246E">
              <w:rPr>
                <w:rFonts w:cs="Tahoma"/>
                <w:color w:val="000000"/>
                <w:szCs w:val="18"/>
              </w:rPr>
              <w:t>Asimismo, el CONSULTOR reconoce que ENDE es el único propietario de los productos y documentos generados en la CONSULTORÍA.</w:t>
            </w:r>
          </w:p>
          <w:p w14:paraId="35061EC4" w14:textId="77777777" w:rsidR="00E35AD8" w:rsidRPr="00DB7C20" w:rsidRDefault="00E35AD8" w:rsidP="00E35AD8">
            <w:pPr>
              <w:spacing w:line="276" w:lineRule="auto"/>
              <w:outlineLvl w:val="0"/>
              <w:rPr>
                <w:rFonts w:cs="Tahoma"/>
                <w:b/>
                <w:color w:val="000000"/>
                <w:szCs w:val="18"/>
              </w:rPr>
            </w:pPr>
          </w:p>
          <w:p w14:paraId="46D727A9"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47194BCC" w14:textId="77777777" w:rsidR="00E35AD8" w:rsidRPr="00AA1058" w:rsidRDefault="00E35AD8" w:rsidP="00E35AD8">
            <w:pPr>
              <w:spacing w:line="276" w:lineRule="auto"/>
              <w:ind w:left="709" w:right="153"/>
              <w:contextualSpacing/>
              <w:rPr>
                <w:rFonts w:cs="Tahoma"/>
                <w:color w:val="000000"/>
                <w:szCs w:val="18"/>
              </w:rPr>
            </w:pPr>
            <w:r w:rsidRPr="00AA1058">
              <w:rPr>
                <w:rFonts w:cs="Tahoma"/>
                <w:color w:val="000000"/>
                <w:szCs w:val="18"/>
              </w:rPr>
              <w:t xml:space="preserve">El desempeño del </w:t>
            </w:r>
            <w:r w:rsidRPr="00AA1058">
              <w:rPr>
                <w:rFonts w:cs="Tahoma"/>
                <w:b/>
                <w:color w:val="000000"/>
                <w:szCs w:val="18"/>
              </w:rPr>
              <w:t>CONSULTOR</w:t>
            </w:r>
            <w:r w:rsidRPr="00AA1058">
              <w:rPr>
                <w:rFonts w:cs="Tahoma"/>
                <w:color w:val="000000"/>
                <w:szCs w:val="18"/>
              </w:rPr>
              <w:t xml:space="preserve"> se medirá por los siguientes resultados:</w:t>
            </w:r>
          </w:p>
          <w:p w14:paraId="307D9CF0" w14:textId="77777777" w:rsidR="00E35AD8" w:rsidRPr="00006AB8" w:rsidRDefault="00E35AD8" w:rsidP="00E35AD8">
            <w:pPr>
              <w:spacing w:line="276" w:lineRule="auto"/>
              <w:ind w:left="709" w:right="51"/>
              <w:contextualSpacing/>
              <w:rPr>
                <w:rFonts w:cs="Tahoma"/>
                <w:color w:val="000000"/>
                <w:szCs w:val="18"/>
              </w:rPr>
            </w:pPr>
          </w:p>
          <w:p w14:paraId="5DFA7622" w14:textId="77777777" w:rsidR="00E35AD8" w:rsidRDefault="00E35AD8" w:rsidP="00E35AD8">
            <w:pPr>
              <w:pStyle w:val="Prrafodelista"/>
              <w:numPr>
                <w:ilvl w:val="0"/>
                <w:numId w:val="44"/>
              </w:numPr>
              <w:spacing w:line="276" w:lineRule="auto"/>
              <w:ind w:right="51"/>
              <w:contextualSpacing/>
              <w:rPr>
                <w:rFonts w:ascii="Verdana" w:hAnsi="Verdana" w:cs="Tahoma"/>
                <w:color w:val="000000"/>
                <w:sz w:val="18"/>
                <w:szCs w:val="18"/>
              </w:rPr>
            </w:pPr>
            <w:r w:rsidRPr="00006AB8">
              <w:rPr>
                <w:rFonts w:ascii="Verdana" w:hAnsi="Verdana" w:cs="Tahoma"/>
                <w:color w:val="000000"/>
                <w:sz w:val="18"/>
                <w:szCs w:val="18"/>
              </w:rPr>
              <w:t>Ejecución del servicio requerido.</w:t>
            </w:r>
          </w:p>
          <w:p w14:paraId="6C92D31C" w14:textId="77777777" w:rsidR="00E35AD8" w:rsidRPr="00AA1058" w:rsidRDefault="00E35AD8" w:rsidP="00E35AD8">
            <w:pPr>
              <w:ind w:left="720" w:right="51"/>
              <w:contextualSpacing/>
              <w:rPr>
                <w:rFonts w:cs="Tahoma"/>
                <w:color w:val="000000"/>
                <w:szCs w:val="18"/>
              </w:rPr>
            </w:pPr>
          </w:p>
          <w:p w14:paraId="57B9D46E" w14:textId="77777777" w:rsidR="00E35AD8" w:rsidRPr="00AA1058" w:rsidRDefault="00E35AD8" w:rsidP="00E35AD8">
            <w:pPr>
              <w:numPr>
                <w:ilvl w:val="0"/>
                <w:numId w:val="44"/>
              </w:numPr>
              <w:spacing w:line="276" w:lineRule="auto"/>
              <w:rPr>
                <w:rFonts w:cs="Tahoma"/>
                <w:szCs w:val="18"/>
              </w:rPr>
            </w:pPr>
            <w:r w:rsidRPr="00006AB8">
              <w:rPr>
                <w:rFonts w:cs="Tahoma"/>
                <w:color w:val="000000"/>
                <w:szCs w:val="18"/>
              </w:rPr>
              <w:t xml:space="preserve">Cumplimiento de </w:t>
            </w:r>
            <w:r>
              <w:rPr>
                <w:rFonts w:cs="Tahoma"/>
                <w:color w:val="000000"/>
                <w:szCs w:val="18"/>
              </w:rPr>
              <w:t>las actividades y tareas encomendadas.</w:t>
            </w:r>
          </w:p>
          <w:p w14:paraId="0F175229" w14:textId="77777777" w:rsidR="00E35AD8" w:rsidRPr="000E5B66" w:rsidRDefault="00E35AD8" w:rsidP="00E35AD8">
            <w:pPr>
              <w:ind w:left="705" w:right="334"/>
              <w:contextualSpacing/>
              <w:rPr>
                <w:rFonts w:cs="Tahoma"/>
                <w:szCs w:val="18"/>
              </w:rPr>
            </w:pPr>
          </w:p>
          <w:p w14:paraId="0CB7AC57" w14:textId="77777777" w:rsidR="00E35AD8" w:rsidRPr="0011246E" w:rsidRDefault="00E35AD8" w:rsidP="00E35AD8">
            <w:pPr>
              <w:numPr>
                <w:ilvl w:val="0"/>
                <w:numId w:val="18"/>
              </w:numPr>
              <w:tabs>
                <w:tab w:val="clear" w:pos="1065"/>
                <w:tab w:val="num" w:pos="720"/>
              </w:tabs>
              <w:spacing w:after="120" w:line="276" w:lineRule="auto"/>
              <w:ind w:left="1060" w:right="153" w:hanging="703"/>
              <w:rPr>
                <w:rFonts w:cs="Tahoma"/>
                <w:b/>
                <w:caps/>
                <w:szCs w:val="18"/>
              </w:rPr>
            </w:pPr>
            <w:r w:rsidRPr="0011246E">
              <w:rPr>
                <w:rFonts w:cs="Tahoma"/>
                <w:b/>
                <w:caps/>
                <w:szCs w:val="18"/>
              </w:rPr>
              <w:t>EVALUACIÓN DEL SERVICIO PRESTADO POR EL CONSULTOR INDIVIDUAL DE LINEA</w:t>
            </w:r>
          </w:p>
          <w:p w14:paraId="7D5B36FB" w14:textId="77777777" w:rsidR="00E35AD8" w:rsidRPr="0011246E" w:rsidRDefault="00E35AD8" w:rsidP="00E35AD8">
            <w:pPr>
              <w:ind w:left="1065" w:right="153"/>
              <w:rPr>
                <w:rStyle w:val="CharacterStyle1"/>
                <w:rFonts w:cs="Tahoma"/>
                <w:spacing w:val="8"/>
                <w:szCs w:val="18"/>
              </w:rPr>
            </w:pPr>
          </w:p>
          <w:p w14:paraId="2F592FEC" w14:textId="77777777" w:rsidR="00E35AD8" w:rsidRDefault="00E35AD8" w:rsidP="008957A3">
            <w:pPr>
              <w:spacing w:line="276" w:lineRule="auto"/>
              <w:ind w:left="709" w:right="255"/>
              <w:rPr>
                <w:rFonts w:cs="Tahoma"/>
                <w:szCs w:val="18"/>
              </w:rPr>
            </w:pPr>
            <w:r w:rsidRPr="0011246E">
              <w:rPr>
                <w:rFonts w:cs="Tahoma"/>
                <w:szCs w:val="18"/>
              </w:rPr>
              <w:t xml:space="preserve">ENDE a través de la Unidad Solicitante, realizará la evaluación final del cumplimiento al alcance de las tareas establecidas en el </w:t>
            </w:r>
            <w:proofErr w:type="spellStart"/>
            <w:r w:rsidRPr="0011246E">
              <w:rPr>
                <w:rFonts w:cs="Tahoma"/>
                <w:szCs w:val="18"/>
              </w:rPr>
              <w:t>TDR’s</w:t>
            </w:r>
            <w:proofErr w:type="spellEnd"/>
            <w:r w:rsidRPr="0011246E">
              <w:rPr>
                <w:rFonts w:cs="Tahoma"/>
                <w:szCs w:val="18"/>
              </w:rPr>
              <w:t>, del CONSULTOR emitido por el Jefe Inmediato</w:t>
            </w:r>
          </w:p>
          <w:p w14:paraId="0B904A94" w14:textId="77777777" w:rsidR="00E35AD8" w:rsidRPr="00E20E80" w:rsidRDefault="00E35AD8" w:rsidP="00E35AD8">
            <w:pPr>
              <w:ind w:left="708" w:right="153" w:firstLine="1"/>
              <w:rPr>
                <w:rFonts w:cs="Tahoma"/>
                <w:szCs w:val="18"/>
              </w:rPr>
            </w:pPr>
          </w:p>
          <w:p w14:paraId="3989BB13"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73DAA14A" w14:textId="77777777" w:rsidR="00E35AD8" w:rsidRPr="00DB7C20" w:rsidRDefault="00E35AD8" w:rsidP="008957A3">
            <w:pPr>
              <w:spacing w:line="276" w:lineRule="auto"/>
              <w:ind w:left="709" w:right="255"/>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Pr>
                <w:rFonts w:cs="Tahoma"/>
                <w:szCs w:val="18"/>
              </w:rPr>
              <w:t>a su Jefe Inmediato</w:t>
            </w:r>
            <w:r w:rsidRPr="00DB7C20">
              <w:rPr>
                <w:rFonts w:cs="Tahoma"/>
                <w:szCs w:val="18"/>
              </w:rPr>
              <w:t>,</w:t>
            </w:r>
            <w:r>
              <w:rPr>
                <w:rFonts w:cs="Tahoma"/>
                <w:szCs w:val="18"/>
              </w:rPr>
              <w:t xml:space="preserve"> con copia al Departamento Jurídico, los</w:t>
            </w:r>
            <w:r w:rsidRPr="00DB7C20">
              <w:rPr>
                <w:rFonts w:cs="Tahoma"/>
                <w:szCs w:val="18"/>
              </w:rPr>
              <w:t xml:space="preserve"> informes que a continuación se detallan:</w:t>
            </w:r>
          </w:p>
          <w:p w14:paraId="256A8879" w14:textId="77777777" w:rsidR="00E35AD8" w:rsidRPr="00DB7C20" w:rsidRDefault="00E35AD8" w:rsidP="00E35AD8">
            <w:pPr>
              <w:spacing w:line="276" w:lineRule="auto"/>
              <w:ind w:left="360"/>
              <w:rPr>
                <w:rFonts w:cs="Tahoma"/>
                <w:szCs w:val="18"/>
              </w:rPr>
            </w:pPr>
          </w:p>
          <w:p w14:paraId="030255B7" w14:textId="77777777" w:rsidR="00E35AD8" w:rsidRPr="00D310A3" w:rsidRDefault="00E35AD8" w:rsidP="008957A3">
            <w:pPr>
              <w:ind w:leftChars="708" w:left="1274" w:right="255"/>
              <w:rPr>
                <w:rFonts w:cs="Tahoma"/>
                <w:szCs w:val="18"/>
                <w:lang w:val="es-ES_tradnl"/>
              </w:rPr>
            </w:pPr>
            <w:r w:rsidRPr="00D310A3">
              <w:rPr>
                <w:rFonts w:cs="Tahoma"/>
                <w:b/>
                <w:szCs w:val="18"/>
                <w:lang w:val="es-ES_tradnl"/>
              </w:rPr>
              <w:t>Informe mensual</w:t>
            </w:r>
            <w:r w:rsidRPr="00D310A3">
              <w:rPr>
                <w:rFonts w:cs="Tahoma"/>
                <w:szCs w:val="18"/>
                <w:lang w:val="es-ES_tradnl"/>
              </w:rPr>
              <w:t xml:space="preserve">, </w:t>
            </w:r>
            <w:bookmarkStart w:id="61" w:name="_Hlk500269884"/>
            <w:r w:rsidRPr="00D310A3">
              <w:rPr>
                <w:rFonts w:cs="Tahoma"/>
                <w:szCs w:val="18"/>
                <w:lang w:val="es-ES_tradnl"/>
              </w:rPr>
              <w:t xml:space="preserve">mismo que debe contener un detalle de las actividades realizadas durante el mes, de acuerdo al alcance establecido en los presentes </w:t>
            </w:r>
            <w:proofErr w:type="spellStart"/>
            <w:r w:rsidRPr="00D310A3">
              <w:rPr>
                <w:rFonts w:cs="Tahoma"/>
                <w:szCs w:val="18"/>
                <w:lang w:val="es-ES_tradnl"/>
              </w:rPr>
              <w:t>TDR’s</w:t>
            </w:r>
            <w:proofErr w:type="spellEnd"/>
            <w:r w:rsidRPr="00D310A3">
              <w:rPr>
                <w:rFonts w:cs="Tahoma"/>
                <w:szCs w:val="18"/>
                <w:lang w:val="es-ES_tradnl"/>
              </w:rPr>
              <w:t xml:space="preserve">, el cual deberá contar con la aprobación del Jefe Inmediato; </w:t>
            </w:r>
            <w:r w:rsidRPr="00D310A3">
              <w:rPr>
                <w:rFonts w:cstheme="minorHAnsi"/>
                <w:szCs w:val="18"/>
                <w:lang w:val="es-ES_tradnl"/>
              </w:rPr>
              <w:t>y c</w:t>
            </w:r>
            <w:r w:rsidRPr="00D310A3">
              <w:rPr>
                <w:rFonts w:cs="Tahoma"/>
                <w:szCs w:val="18"/>
                <w:lang w:val="es-ES_tradnl"/>
              </w:rPr>
              <w:t>ontendrá mínimamente lo siguiente:</w:t>
            </w:r>
          </w:p>
          <w:p w14:paraId="0B9EF319" w14:textId="77777777" w:rsidR="00E35AD8" w:rsidRPr="00D310A3" w:rsidRDefault="00E35AD8" w:rsidP="00E35AD8">
            <w:pPr>
              <w:ind w:leftChars="708" w:left="1274"/>
              <w:rPr>
                <w:rFonts w:cs="Tahoma"/>
                <w:szCs w:val="18"/>
                <w:lang w:val="es-ES_tradnl"/>
              </w:rPr>
            </w:pPr>
          </w:p>
          <w:p w14:paraId="6BE0C09A" w14:textId="77777777" w:rsidR="00E35AD8" w:rsidRPr="00D310A3" w:rsidRDefault="00E35AD8" w:rsidP="00E35AD8">
            <w:pPr>
              <w:pStyle w:val="Prrafodelista"/>
              <w:numPr>
                <w:ilvl w:val="0"/>
                <w:numId w:val="22"/>
              </w:numPr>
              <w:rPr>
                <w:rFonts w:ascii="Verdana" w:hAnsi="Verdana" w:cs="Tahoma"/>
                <w:sz w:val="18"/>
                <w:szCs w:val="18"/>
                <w:lang w:val="es-ES_tradnl"/>
              </w:rPr>
            </w:pPr>
            <w:r w:rsidRPr="00D310A3">
              <w:rPr>
                <w:rFonts w:ascii="Verdana" w:hAnsi="Verdana" w:cs="Tahoma"/>
                <w:sz w:val="18"/>
                <w:szCs w:val="18"/>
                <w:lang w:val="es-ES_tradnl"/>
              </w:rPr>
              <w:t>Asunto: Periodo de Pago, Número de Proceso, Número de Contrato</w:t>
            </w:r>
          </w:p>
          <w:p w14:paraId="2849BF76" w14:textId="77777777" w:rsidR="00E35AD8" w:rsidRPr="00D310A3" w:rsidRDefault="00E35AD8" w:rsidP="008957A3">
            <w:pPr>
              <w:pStyle w:val="Prrafodelista"/>
              <w:numPr>
                <w:ilvl w:val="0"/>
                <w:numId w:val="22"/>
              </w:numPr>
              <w:ind w:right="255"/>
              <w:rPr>
                <w:rFonts w:ascii="Verdana" w:hAnsi="Verdana" w:cs="Tahoma"/>
                <w:sz w:val="18"/>
                <w:szCs w:val="18"/>
                <w:lang w:val="es-ES_tradnl"/>
              </w:rPr>
            </w:pPr>
            <w:r w:rsidRPr="00D310A3">
              <w:rPr>
                <w:rFonts w:ascii="Verdana" w:hAnsi="Verdana" w:cs="Tahoma"/>
                <w:sz w:val="18"/>
                <w:szCs w:val="18"/>
                <w:lang w:val="es-ES_tradnl"/>
              </w:rPr>
              <w:t>Antecedentes: Fecha de suscripción de contrato y sus modificaciones (cuando corresponda), objeto de la contratación y otros.</w:t>
            </w:r>
          </w:p>
          <w:p w14:paraId="3042CF3C" w14:textId="77777777" w:rsidR="00E35AD8" w:rsidRDefault="00E35AD8" w:rsidP="008957A3">
            <w:pPr>
              <w:pStyle w:val="Prrafodelista"/>
              <w:numPr>
                <w:ilvl w:val="0"/>
                <w:numId w:val="22"/>
              </w:numPr>
              <w:ind w:right="255"/>
              <w:rPr>
                <w:rFonts w:ascii="Verdana" w:hAnsi="Verdana" w:cs="Tahoma"/>
                <w:sz w:val="18"/>
                <w:szCs w:val="18"/>
                <w:lang w:val="es-ES_tradnl"/>
              </w:rPr>
            </w:pPr>
            <w:r w:rsidRPr="00D310A3">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0E150193" w14:textId="77777777" w:rsidR="00E35AD8" w:rsidRPr="00D310A3" w:rsidRDefault="00E35AD8" w:rsidP="008957A3">
            <w:pPr>
              <w:pStyle w:val="Prrafodelista"/>
              <w:numPr>
                <w:ilvl w:val="0"/>
                <w:numId w:val="22"/>
              </w:numPr>
              <w:ind w:right="255"/>
              <w:rPr>
                <w:rFonts w:ascii="Verdana" w:hAnsi="Verdana" w:cs="Tahoma"/>
                <w:sz w:val="18"/>
                <w:szCs w:val="18"/>
                <w:lang w:val="es-ES_tradnl"/>
              </w:rPr>
            </w:pPr>
            <w:r w:rsidRPr="00D310A3">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r w:rsidRPr="008957A3">
              <w:rPr>
                <w:rFonts w:ascii="Verdana" w:hAnsi="Verdana" w:cs="Tahoma"/>
                <w:sz w:val="18"/>
                <w:szCs w:val="18"/>
                <w:lang w:val="es-ES_tradnl"/>
              </w:rPr>
              <w:t xml:space="preserve"> </w:t>
            </w:r>
          </w:p>
          <w:bookmarkEnd w:id="61"/>
          <w:p w14:paraId="56EA1089" w14:textId="77777777" w:rsidR="00E35AD8" w:rsidRPr="00CD1879" w:rsidRDefault="00E35AD8" w:rsidP="00E35AD8">
            <w:pPr>
              <w:spacing w:line="276" w:lineRule="auto"/>
              <w:ind w:leftChars="708" w:left="1274" w:right="153"/>
              <w:rPr>
                <w:rFonts w:cs="Tahoma"/>
                <w:color w:val="000000"/>
                <w:szCs w:val="18"/>
              </w:rPr>
            </w:pPr>
          </w:p>
          <w:p w14:paraId="6C893115" w14:textId="77777777" w:rsidR="00E35AD8" w:rsidRPr="00D310A3" w:rsidRDefault="00E35AD8" w:rsidP="008957A3">
            <w:pPr>
              <w:ind w:leftChars="708" w:left="1274" w:right="255"/>
              <w:rPr>
                <w:rFonts w:cs="Tahoma"/>
                <w:szCs w:val="18"/>
                <w:lang w:val="es-ES_tradnl"/>
              </w:rPr>
            </w:pPr>
            <w:r w:rsidRPr="00D310A3">
              <w:rPr>
                <w:rFonts w:cstheme="minorHAnsi"/>
                <w:b/>
                <w:szCs w:val="18"/>
                <w:lang w:val="es-ES_tradnl"/>
              </w:rPr>
              <w:t>Informe final</w:t>
            </w:r>
            <w:r w:rsidRPr="00D310A3">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D310A3">
              <w:rPr>
                <w:rFonts w:cs="Tahoma"/>
                <w:szCs w:val="18"/>
                <w:lang w:val="es-ES_tradnl"/>
              </w:rPr>
              <w:t>contendrá mínimamente lo siguiente:</w:t>
            </w:r>
          </w:p>
          <w:p w14:paraId="662CE03F" w14:textId="77777777" w:rsidR="00E35AD8" w:rsidRPr="00D310A3" w:rsidRDefault="00E35AD8" w:rsidP="00E35AD8">
            <w:pPr>
              <w:ind w:leftChars="708" w:left="1274"/>
              <w:rPr>
                <w:rFonts w:cs="Tahoma"/>
                <w:szCs w:val="18"/>
                <w:lang w:val="es-ES_tradnl"/>
              </w:rPr>
            </w:pPr>
          </w:p>
          <w:p w14:paraId="62A3C732" w14:textId="77777777" w:rsidR="00E35AD8" w:rsidRPr="00D310A3" w:rsidRDefault="00E35AD8" w:rsidP="008957A3">
            <w:pPr>
              <w:pStyle w:val="Prrafodelista"/>
              <w:numPr>
                <w:ilvl w:val="0"/>
                <w:numId w:val="22"/>
              </w:numPr>
              <w:ind w:right="255"/>
              <w:rPr>
                <w:rFonts w:ascii="Verdana" w:hAnsi="Verdana" w:cs="Tahoma"/>
                <w:sz w:val="18"/>
                <w:szCs w:val="18"/>
                <w:lang w:val="es-ES_tradnl"/>
              </w:rPr>
            </w:pPr>
            <w:r w:rsidRPr="00D310A3">
              <w:rPr>
                <w:rFonts w:ascii="Verdana" w:hAnsi="Verdana" w:cs="Tahoma"/>
                <w:sz w:val="18"/>
                <w:szCs w:val="18"/>
                <w:lang w:val="es-ES_tradnl"/>
              </w:rPr>
              <w:t>Detalle de las actividades realizadas de acuerdo al alcance establecido en el presente TDR</w:t>
            </w:r>
          </w:p>
          <w:p w14:paraId="401DC219" w14:textId="77777777" w:rsidR="00E35AD8" w:rsidRPr="008957A3" w:rsidRDefault="00E35AD8" w:rsidP="008957A3">
            <w:pPr>
              <w:pStyle w:val="Prrafodelista"/>
              <w:numPr>
                <w:ilvl w:val="0"/>
                <w:numId w:val="22"/>
              </w:numPr>
              <w:ind w:right="255"/>
              <w:rPr>
                <w:rFonts w:ascii="Verdana" w:hAnsi="Verdana" w:cs="Tahoma"/>
                <w:sz w:val="18"/>
                <w:szCs w:val="18"/>
                <w:lang w:val="es-ES_tradnl"/>
              </w:rPr>
            </w:pPr>
            <w:r w:rsidRPr="008957A3">
              <w:rPr>
                <w:rFonts w:ascii="Verdana" w:hAnsi="Verdana" w:cs="Tahoma"/>
                <w:sz w:val="18"/>
                <w:szCs w:val="18"/>
                <w:lang w:val="es-ES_tradnl"/>
              </w:rPr>
              <w:t>Detalle de documentación, archivos, hojas de datos, planos u otros generados de manera digital, debiendo ordenar la misma de acuerdo al mes correspondiente.</w:t>
            </w:r>
          </w:p>
          <w:p w14:paraId="50AC195D" w14:textId="77777777" w:rsidR="00E35AD8" w:rsidRPr="008957A3" w:rsidRDefault="00E35AD8" w:rsidP="008957A3">
            <w:pPr>
              <w:pStyle w:val="Prrafodelista"/>
              <w:numPr>
                <w:ilvl w:val="0"/>
                <w:numId w:val="22"/>
              </w:numPr>
              <w:ind w:right="255"/>
              <w:rPr>
                <w:rFonts w:ascii="Verdana" w:hAnsi="Verdana" w:cs="Tahoma"/>
                <w:sz w:val="18"/>
                <w:szCs w:val="18"/>
                <w:lang w:val="es-ES_tradnl"/>
              </w:rPr>
            </w:pPr>
            <w:r w:rsidRPr="008957A3">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w:t>
            </w:r>
          </w:p>
          <w:p w14:paraId="7555EE48" w14:textId="6C8ABDC3" w:rsidR="00E35AD8" w:rsidRPr="008957A3" w:rsidRDefault="008957A3" w:rsidP="008957A3">
            <w:pPr>
              <w:pStyle w:val="Prrafodelista"/>
              <w:numPr>
                <w:ilvl w:val="0"/>
                <w:numId w:val="22"/>
              </w:numPr>
              <w:ind w:right="255"/>
              <w:rPr>
                <w:rFonts w:ascii="Verdana" w:hAnsi="Verdana" w:cs="Tahoma"/>
                <w:sz w:val="18"/>
                <w:szCs w:val="18"/>
                <w:lang w:val="es-ES_tradnl"/>
              </w:rPr>
            </w:pPr>
            <w:r>
              <w:rPr>
                <w:rFonts w:ascii="Verdana" w:hAnsi="Verdana" w:cs="Tahoma"/>
                <w:sz w:val="18"/>
                <w:szCs w:val="18"/>
                <w:lang w:val="es-ES_tradnl"/>
              </w:rPr>
              <w:t>C</w:t>
            </w:r>
            <w:r w:rsidR="00E35AD8" w:rsidRPr="008957A3">
              <w:rPr>
                <w:rFonts w:ascii="Verdana" w:hAnsi="Verdana" w:cs="Tahoma"/>
                <w:sz w:val="18"/>
                <w:szCs w:val="18"/>
                <w:lang w:val="es-ES_tradnl"/>
              </w:rPr>
              <w:t>ronológicamente. El Jefe Inmediato será el encargado de recibir la documentación física, se considera conformidad de esta recepción con la aprobación del informe final.</w:t>
            </w:r>
          </w:p>
          <w:p w14:paraId="7CA336C4" w14:textId="77777777" w:rsidR="00E35AD8" w:rsidRPr="008957A3" w:rsidRDefault="00E35AD8" w:rsidP="008957A3">
            <w:pPr>
              <w:pStyle w:val="Prrafodelista"/>
              <w:numPr>
                <w:ilvl w:val="0"/>
                <w:numId w:val="22"/>
              </w:numPr>
              <w:ind w:right="255"/>
              <w:rPr>
                <w:rFonts w:ascii="Verdana" w:hAnsi="Verdana" w:cs="Tahoma"/>
                <w:sz w:val="18"/>
                <w:szCs w:val="18"/>
                <w:lang w:val="es-ES_tradnl"/>
              </w:rPr>
            </w:pPr>
            <w:r w:rsidRPr="008957A3">
              <w:rPr>
                <w:rFonts w:ascii="Verdana" w:hAnsi="Verdana" w:cs="Tahoma"/>
                <w:sz w:val="18"/>
                <w:szCs w:val="18"/>
                <w:lang w:val="es-ES_tradnl"/>
              </w:rPr>
              <w:t>Reporte del Sistema ENDESIS – FLUDOC en el cual se confirme que toda la correspondencia interna emitida fue debidamente cargada al sistema.</w:t>
            </w:r>
          </w:p>
          <w:p w14:paraId="1C78EBBA" w14:textId="77777777" w:rsidR="00E35AD8" w:rsidRPr="008957A3" w:rsidRDefault="00E35AD8" w:rsidP="008957A3">
            <w:pPr>
              <w:pStyle w:val="Prrafodelista"/>
              <w:numPr>
                <w:ilvl w:val="0"/>
                <w:numId w:val="22"/>
              </w:numPr>
              <w:ind w:right="255"/>
              <w:rPr>
                <w:rFonts w:ascii="Verdana" w:hAnsi="Verdana" w:cs="Tahoma"/>
                <w:sz w:val="18"/>
                <w:szCs w:val="18"/>
                <w:lang w:val="es-ES_tradnl"/>
              </w:rPr>
            </w:pPr>
            <w:r w:rsidRPr="008957A3">
              <w:rPr>
                <w:rFonts w:ascii="Verdana" w:hAnsi="Verdana" w:cs="Tahoma"/>
                <w:sz w:val="18"/>
                <w:szCs w:val="18"/>
                <w:lang w:val="es-ES_tradnl"/>
              </w:rPr>
              <w:t>Formulario de devolución de activos fijos</w:t>
            </w:r>
          </w:p>
          <w:p w14:paraId="65F7EF0C" w14:textId="77777777" w:rsidR="00E35AD8" w:rsidRPr="008957A3" w:rsidRDefault="00E35AD8" w:rsidP="008957A3">
            <w:pPr>
              <w:pStyle w:val="Prrafodelista"/>
              <w:numPr>
                <w:ilvl w:val="0"/>
                <w:numId w:val="22"/>
              </w:numPr>
              <w:ind w:right="255"/>
              <w:rPr>
                <w:rFonts w:ascii="Verdana" w:hAnsi="Verdana" w:cs="Tahoma"/>
                <w:sz w:val="18"/>
                <w:szCs w:val="18"/>
                <w:lang w:val="es-ES_tradnl"/>
              </w:rPr>
            </w:pPr>
            <w:r w:rsidRPr="008957A3">
              <w:rPr>
                <w:rFonts w:ascii="Verdana" w:hAnsi="Verdana" w:cs="Tahoma"/>
                <w:sz w:val="18"/>
                <w:szCs w:val="18"/>
                <w:lang w:val="es-ES_tradnl"/>
              </w:rPr>
              <w:t>Devolución de material de escritorio</w:t>
            </w:r>
          </w:p>
          <w:p w14:paraId="739A8D34" w14:textId="77777777" w:rsidR="00E35AD8" w:rsidRPr="008957A3" w:rsidRDefault="00E35AD8" w:rsidP="008957A3">
            <w:pPr>
              <w:pStyle w:val="Prrafodelista"/>
              <w:numPr>
                <w:ilvl w:val="0"/>
                <w:numId w:val="22"/>
              </w:numPr>
              <w:ind w:right="255"/>
              <w:rPr>
                <w:rFonts w:ascii="Verdana" w:hAnsi="Verdana" w:cs="Tahoma"/>
                <w:sz w:val="18"/>
                <w:szCs w:val="18"/>
                <w:lang w:val="es-ES_tradnl"/>
              </w:rPr>
            </w:pPr>
            <w:r w:rsidRPr="008957A3">
              <w:rPr>
                <w:rFonts w:ascii="Verdana" w:hAnsi="Verdana" w:cs="Tahoma"/>
                <w:sz w:val="18"/>
                <w:szCs w:val="18"/>
                <w:lang w:val="es-ES_tradnl"/>
              </w:rPr>
              <w:t>Constancia de devolución de Credencial y Tarjeta Biométrica</w:t>
            </w:r>
          </w:p>
          <w:p w14:paraId="0B27E8AC" w14:textId="77777777" w:rsidR="00E35AD8" w:rsidRDefault="00E35AD8" w:rsidP="00E35AD8">
            <w:pPr>
              <w:spacing w:line="276" w:lineRule="auto"/>
              <w:rPr>
                <w:rFonts w:cstheme="minorHAnsi"/>
                <w:szCs w:val="18"/>
                <w:lang w:val="es-ES_tradnl"/>
              </w:rPr>
            </w:pPr>
          </w:p>
          <w:p w14:paraId="1515CDCD"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0084F79C" w14:textId="77777777" w:rsidR="00E35AD8" w:rsidRDefault="00E35AD8" w:rsidP="00E35AD8">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Cobija.</w:t>
            </w:r>
          </w:p>
          <w:p w14:paraId="081BCFC0" w14:textId="77777777" w:rsidR="00E35AD8" w:rsidRPr="00D310A3" w:rsidRDefault="00E35AD8" w:rsidP="00E35AD8"/>
          <w:p w14:paraId="2DFDB572" w14:textId="77777777" w:rsidR="00E35AD8" w:rsidRDefault="00E35AD8" w:rsidP="00E35AD8">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79269A55" w14:textId="77777777" w:rsidR="00E35AD8" w:rsidRPr="00D310A3" w:rsidRDefault="00E35AD8" w:rsidP="00E35AD8"/>
          <w:p w14:paraId="58FBB51D"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4B5FEFED" w14:textId="77777777" w:rsidR="00E35AD8" w:rsidRDefault="00E35AD8" w:rsidP="008957A3">
            <w:pPr>
              <w:ind w:left="709" w:right="255"/>
              <w:rPr>
                <w:rFonts w:cs="Tahoma"/>
                <w:color w:val="000000"/>
                <w:szCs w:val="18"/>
              </w:rPr>
            </w:pPr>
            <w:r w:rsidRPr="00871D5D">
              <w:rPr>
                <w:rFonts w:cs="Tahoma"/>
                <w:color w:val="000000"/>
                <w:szCs w:val="18"/>
              </w:rPr>
              <w:t xml:space="preserve">El plazo para el desarrollo de la Consultoría será </w:t>
            </w:r>
            <w:r>
              <w:rPr>
                <w:rFonts w:cs="Tahoma"/>
                <w:color w:val="000000"/>
                <w:szCs w:val="18"/>
              </w:rPr>
              <w:t>hasta el 31/12/2022 computable a partir de la suscripción de contrato.</w:t>
            </w:r>
          </w:p>
          <w:p w14:paraId="3A84417F" w14:textId="77777777" w:rsidR="00E35AD8" w:rsidRPr="00D310A3" w:rsidRDefault="00E35AD8" w:rsidP="00E35AD8">
            <w:pPr>
              <w:spacing w:line="276" w:lineRule="auto"/>
              <w:ind w:left="360" w:right="153"/>
              <w:rPr>
                <w:rFonts w:cs="Tahoma"/>
                <w:color w:val="000000"/>
                <w:szCs w:val="18"/>
              </w:rPr>
            </w:pPr>
          </w:p>
          <w:p w14:paraId="7ED17C46"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45999326" w14:textId="77777777" w:rsidR="00E35AD8" w:rsidRDefault="00E35AD8" w:rsidP="008957A3">
            <w:pPr>
              <w:spacing w:line="276" w:lineRule="auto"/>
              <w:ind w:left="709" w:right="255"/>
              <w:rPr>
                <w:rFonts w:cs="Tahoma"/>
                <w:szCs w:val="18"/>
              </w:rPr>
            </w:pPr>
            <w:r w:rsidRPr="00DB7C20">
              <w:rPr>
                <w:rFonts w:cs="Tahoma"/>
                <w:szCs w:val="18"/>
              </w:rPr>
              <w:t xml:space="preserve">La prestación del servicio, será supervisada por </w:t>
            </w:r>
            <w:r w:rsidRPr="000366F9">
              <w:rPr>
                <w:rFonts w:cs="Tahoma"/>
                <w:color w:val="000000"/>
                <w:szCs w:val="18"/>
              </w:rPr>
              <w:t xml:space="preserve">el Responsable </w:t>
            </w:r>
            <w:r w:rsidRPr="00006AB8">
              <w:rPr>
                <w:rFonts w:cs="Tahoma"/>
                <w:szCs w:val="18"/>
              </w:rPr>
              <w:t xml:space="preserve">de </w:t>
            </w:r>
            <w:r>
              <w:rPr>
                <w:rFonts w:cs="Tahoma"/>
                <w:szCs w:val="18"/>
              </w:rPr>
              <w:t>la Regional Cobija</w:t>
            </w:r>
            <w:r w:rsidRPr="00DB7C20">
              <w:rPr>
                <w:rFonts w:cs="Tahoma"/>
                <w:szCs w:val="18"/>
              </w:rPr>
              <w:t>, quien realizará el seguimiento de los trabajos asignados conforme a</w:t>
            </w:r>
            <w:r>
              <w:rPr>
                <w:rFonts w:cs="Tahoma"/>
                <w:szCs w:val="18"/>
              </w:rPr>
              <w:t xml:space="preserve">l alcance de los presentes TDR de la Consultoría para su aprobación. </w:t>
            </w:r>
          </w:p>
          <w:p w14:paraId="2FAEED40" w14:textId="77777777" w:rsidR="00E35AD8" w:rsidRPr="004A0AA5" w:rsidRDefault="00E35AD8" w:rsidP="00E35AD8">
            <w:pPr>
              <w:spacing w:line="276" w:lineRule="auto"/>
              <w:ind w:left="709" w:right="153"/>
              <w:rPr>
                <w:rFonts w:ascii="Tahoma" w:hAnsi="Tahoma" w:cs="Tahoma"/>
                <w:szCs w:val="18"/>
              </w:rPr>
            </w:pPr>
          </w:p>
          <w:p w14:paraId="64D07EEC" w14:textId="77777777" w:rsidR="00E35AD8" w:rsidRPr="003F107A" w:rsidRDefault="00E35AD8" w:rsidP="008957A3">
            <w:pPr>
              <w:spacing w:line="276" w:lineRule="auto"/>
              <w:ind w:left="709" w:right="255"/>
              <w:rPr>
                <w:rFonts w:cs="Tahoma"/>
                <w:szCs w:val="18"/>
              </w:rPr>
            </w:pPr>
            <w:r w:rsidRPr="003F107A">
              <w:rPr>
                <w:rFonts w:cs="Tahoma"/>
                <w:szCs w:val="18"/>
              </w:rPr>
              <w:t xml:space="preserve">La Unidades Organizacionales a través de su Jefatura correspondiente, </w:t>
            </w:r>
            <w:r w:rsidRPr="008957A3">
              <w:rPr>
                <w:rFonts w:cs="Tahoma"/>
                <w:color w:val="000000"/>
                <w:szCs w:val="18"/>
              </w:rPr>
              <w:t>deberán</w:t>
            </w:r>
            <w:r w:rsidRPr="003F107A">
              <w:rPr>
                <w:rFonts w:cs="Tahoma"/>
                <w:szCs w:val="18"/>
              </w:rPr>
              <w:t xml:space="preserve"> asegurar el uso adecuado del equipo de protección personal y la ropa de trabajo de los Consultores Individuales de Línea, que están bajo se dependencia.</w:t>
            </w:r>
          </w:p>
          <w:p w14:paraId="2DA2194C" w14:textId="77777777" w:rsidR="00E35AD8" w:rsidRPr="00DB7C20" w:rsidRDefault="00E35AD8" w:rsidP="00E35AD8">
            <w:pPr>
              <w:spacing w:line="276" w:lineRule="auto"/>
              <w:ind w:left="400" w:right="153"/>
              <w:rPr>
                <w:rFonts w:cs="Tahoma"/>
                <w:caps/>
                <w:szCs w:val="18"/>
              </w:rPr>
            </w:pPr>
          </w:p>
          <w:p w14:paraId="3EB15239" w14:textId="77777777" w:rsidR="00E35AD8" w:rsidRPr="005D3679" w:rsidRDefault="00E35AD8" w:rsidP="00E35AD8">
            <w:pPr>
              <w:numPr>
                <w:ilvl w:val="0"/>
                <w:numId w:val="18"/>
              </w:numPr>
              <w:tabs>
                <w:tab w:val="clear" w:pos="1065"/>
                <w:tab w:val="num" w:pos="720"/>
              </w:tabs>
              <w:spacing w:after="120" w:line="276" w:lineRule="auto"/>
              <w:ind w:left="1060" w:right="153" w:hanging="703"/>
              <w:rPr>
                <w:rFonts w:cs="Tahoma"/>
                <w:b/>
                <w:szCs w:val="18"/>
              </w:rPr>
            </w:pPr>
            <w:r w:rsidRPr="005D3679">
              <w:rPr>
                <w:rFonts w:cs="Tahoma"/>
                <w:b/>
                <w:szCs w:val="18"/>
              </w:rPr>
              <w:t>PERFIL DEL CONSULTOR INDIVIDUAL</w:t>
            </w:r>
          </w:p>
          <w:p w14:paraId="33AC37D7" w14:textId="77777777" w:rsidR="00E35AD8" w:rsidRPr="005D3679" w:rsidRDefault="00E35AD8" w:rsidP="00E35AD8">
            <w:pPr>
              <w:spacing w:line="276" w:lineRule="auto"/>
              <w:ind w:left="993" w:right="153"/>
              <w:rPr>
                <w:rFonts w:cs="Tahoma"/>
                <w:b/>
                <w:szCs w:val="18"/>
              </w:rPr>
            </w:pPr>
            <w:r w:rsidRPr="005D3679">
              <w:rPr>
                <w:rFonts w:cs="Tahoma"/>
                <w:b/>
                <w:szCs w:val="18"/>
              </w:rPr>
              <w:t xml:space="preserve">FORMACIÓN </w:t>
            </w:r>
          </w:p>
          <w:p w14:paraId="70E6F27E" w14:textId="77777777" w:rsidR="00E35AD8" w:rsidRPr="005D3679" w:rsidRDefault="00E35AD8" w:rsidP="00E35AD8">
            <w:pPr>
              <w:spacing w:line="276" w:lineRule="auto"/>
              <w:ind w:left="360" w:right="153"/>
              <w:rPr>
                <w:rFonts w:cs="Tahoma"/>
                <w:b/>
                <w:szCs w:val="18"/>
              </w:rPr>
            </w:pPr>
          </w:p>
          <w:p w14:paraId="66F1BF3C" w14:textId="77777777" w:rsidR="00E35AD8" w:rsidRPr="00D310A3" w:rsidRDefault="00E35AD8" w:rsidP="008957A3">
            <w:pPr>
              <w:pStyle w:val="Prrafodelista"/>
              <w:numPr>
                <w:ilvl w:val="0"/>
                <w:numId w:val="46"/>
              </w:numPr>
              <w:spacing w:line="276" w:lineRule="auto"/>
              <w:ind w:left="1701" w:right="255" w:hanging="357"/>
              <w:rPr>
                <w:rFonts w:ascii="Verdana" w:hAnsi="Verdana" w:cs="Tahoma"/>
                <w:sz w:val="18"/>
                <w:szCs w:val="18"/>
              </w:rPr>
            </w:pPr>
            <w:r w:rsidRPr="00D310A3">
              <w:rPr>
                <w:rFonts w:ascii="Verdana" w:hAnsi="Verdana" w:cs="Tahoma"/>
                <w:sz w:val="18"/>
                <w:szCs w:val="18"/>
              </w:rPr>
              <w:t>Título en Provisión Nacional de: Abogado a nivel Licenciatura, este requisito es un factor de habilitación.</w:t>
            </w:r>
          </w:p>
          <w:p w14:paraId="63425D8D" w14:textId="77777777" w:rsidR="00E35AD8" w:rsidRPr="00D310A3" w:rsidRDefault="00E35AD8" w:rsidP="008957A3">
            <w:pPr>
              <w:pStyle w:val="Prrafodelista"/>
              <w:numPr>
                <w:ilvl w:val="0"/>
                <w:numId w:val="46"/>
              </w:numPr>
              <w:spacing w:line="276" w:lineRule="auto"/>
              <w:ind w:left="1701" w:right="255" w:hanging="357"/>
              <w:rPr>
                <w:rFonts w:ascii="Verdana" w:hAnsi="Verdana" w:cs="Tahoma"/>
                <w:sz w:val="18"/>
                <w:szCs w:val="18"/>
              </w:rPr>
            </w:pPr>
            <w:r w:rsidRPr="00D310A3">
              <w:rPr>
                <w:rFonts w:ascii="Verdana" w:hAnsi="Verdana" w:cs="Tahoma"/>
                <w:sz w:val="18"/>
                <w:szCs w:val="18"/>
              </w:rPr>
              <w:t>El profesional deberá estar inscrito en el Ministerio de Justicia (Casa de la Justicia).</w:t>
            </w:r>
          </w:p>
          <w:p w14:paraId="040BD4A0" w14:textId="77777777" w:rsidR="00E35AD8" w:rsidRPr="001140A3" w:rsidRDefault="00E35AD8" w:rsidP="008957A3">
            <w:pPr>
              <w:pStyle w:val="Prrafodelista"/>
              <w:numPr>
                <w:ilvl w:val="0"/>
                <w:numId w:val="46"/>
              </w:numPr>
              <w:spacing w:line="276" w:lineRule="auto"/>
              <w:ind w:left="1701" w:right="255" w:hanging="357"/>
              <w:rPr>
                <w:rFonts w:ascii="Verdana" w:hAnsi="Verdana" w:cs="Tahoma"/>
                <w:sz w:val="18"/>
                <w:szCs w:val="18"/>
              </w:rPr>
            </w:pPr>
            <w:r w:rsidRPr="001140A3">
              <w:rPr>
                <w:rFonts w:ascii="Verdana" w:hAnsi="Verdana" w:cs="Tahoma"/>
                <w:sz w:val="18"/>
                <w:szCs w:val="18"/>
              </w:rPr>
              <w:t>Los Consultores Individuales con título profesional en Ingeniería, deberán presentar para la formalización de la contratación el Registro en la Sociedad de Ingenieros de Bolivia (SIB) vigente.</w:t>
            </w:r>
          </w:p>
          <w:p w14:paraId="54E8AEE7" w14:textId="77777777" w:rsidR="00E35AD8" w:rsidRPr="008957A3" w:rsidRDefault="00E35AD8" w:rsidP="008957A3">
            <w:pPr>
              <w:pStyle w:val="Prrafodelista"/>
              <w:numPr>
                <w:ilvl w:val="0"/>
                <w:numId w:val="46"/>
              </w:numPr>
              <w:spacing w:line="276" w:lineRule="auto"/>
              <w:ind w:left="1701" w:right="255" w:hanging="357"/>
              <w:rPr>
                <w:rFonts w:ascii="Verdana" w:hAnsi="Verdana" w:cs="Tahoma"/>
                <w:sz w:val="18"/>
                <w:szCs w:val="18"/>
              </w:rPr>
            </w:pPr>
            <w:r w:rsidRPr="001140A3">
              <w:rPr>
                <w:rFonts w:ascii="Verdana" w:hAnsi="Verdana" w:cs="Tahoma"/>
                <w:sz w:val="18"/>
                <w:szCs w:val="18"/>
              </w:rPr>
              <w:t xml:space="preserve">Junto a los documentos para formalización de la contratación, el proponente seleccionado deberá presentar copia legalizada del Título en Provisión Nacional y el </w:t>
            </w:r>
            <w:r w:rsidRPr="008957A3">
              <w:rPr>
                <w:rFonts w:ascii="Verdana" w:hAnsi="Verdana" w:cs="Tahoma"/>
                <w:sz w:val="18"/>
                <w:szCs w:val="18"/>
              </w:rPr>
              <w:t>Certificado de No Violencia destinado al objeto de la contratación, emitidos por las entidades correspondientes, en cumplimiento a la Ley Nº 348 de 09 de marzo de 2013 y la Ley Nº 1153 de 25 de febrero de 2019.</w:t>
            </w:r>
          </w:p>
          <w:p w14:paraId="7D8AB745" w14:textId="77777777" w:rsidR="00E35AD8" w:rsidRDefault="00E35AD8" w:rsidP="00E35AD8">
            <w:pPr>
              <w:spacing w:line="276" w:lineRule="auto"/>
              <w:ind w:left="851" w:right="153" w:firstLine="142"/>
              <w:rPr>
                <w:rFonts w:cs="Tahoma"/>
                <w:b/>
                <w:color w:val="000000"/>
                <w:szCs w:val="18"/>
              </w:rPr>
            </w:pPr>
          </w:p>
          <w:p w14:paraId="4DA5CCB9" w14:textId="77777777" w:rsidR="00E35AD8" w:rsidRPr="00334C58" w:rsidRDefault="00E35AD8" w:rsidP="00E35AD8">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14:paraId="6CABBC62" w14:textId="77777777" w:rsidR="00E35AD8" w:rsidRPr="00DB7C20" w:rsidRDefault="00E35AD8" w:rsidP="00E35AD8">
            <w:pPr>
              <w:spacing w:line="276" w:lineRule="auto"/>
              <w:ind w:left="360" w:right="153"/>
              <w:rPr>
                <w:rFonts w:cs="Tahoma"/>
                <w:b/>
                <w:color w:val="000000"/>
                <w:szCs w:val="18"/>
              </w:rPr>
            </w:pPr>
          </w:p>
          <w:p w14:paraId="1366DA04" w14:textId="77777777" w:rsidR="00E35AD8" w:rsidRPr="00D310A3" w:rsidRDefault="00E35AD8" w:rsidP="008957A3">
            <w:pPr>
              <w:pStyle w:val="Prrafodelista"/>
              <w:numPr>
                <w:ilvl w:val="0"/>
                <w:numId w:val="46"/>
              </w:numPr>
              <w:spacing w:line="276" w:lineRule="auto"/>
              <w:ind w:left="1701" w:right="255" w:hanging="357"/>
              <w:rPr>
                <w:rFonts w:ascii="Verdana" w:hAnsi="Verdana" w:cs="Tahoma"/>
                <w:sz w:val="18"/>
                <w:szCs w:val="18"/>
              </w:rPr>
            </w:pPr>
            <w:r w:rsidRPr="00D310A3">
              <w:rPr>
                <w:rFonts w:ascii="Verdana" w:hAnsi="Verdana" w:cs="Tahoma"/>
                <w:sz w:val="18"/>
                <w:szCs w:val="18"/>
              </w:rPr>
              <w:t>Experiencia profesional igual o mayor a dos (2) años</w:t>
            </w:r>
            <w:r w:rsidRPr="00D310A3">
              <w:rPr>
                <w:rFonts w:ascii="Verdana" w:hAnsi="Verdana" w:cs="Tahoma"/>
                <w:color w:val="FF0000"/>
                <w:sz w:val="18"/>
                <w:szCs w:val="18"/>
              </w:rPr>
              <w:t xml:space="preserve"> </w:t>
            </w:r>
            <w:r w:rsidRPr="00D310A3">
              <w:rPr>
                <w:rFonts w:ascii="Verdana" w:hAnsi="Verdana" w:cs="Tahoma"/>
                <w:sz w:val="18"/>
                <w:szCs w:val="18"/>
              </w:rPr>
              <w:t>computada a partir de la fecha de emisión del Título en Provisión Nacional.</w:t>
            </w:r>
          </w:p>
          <w:p w14:paraId="6BC679D5" w14:textId="77777777" w:rsidR="00E35AD8" w:rsidRPr="00DB7C20" w:rsidRDefault="00E35AD8" w:rsidP="00E35AD8">
            <w:pPr>
              <w:spacing w:line="276" w:lineRule="auto"/>
              <w:rPr>
                <w:rFonts w:cs="Tahoma"/>
                <w:szCs w:val="18"/>
              </w:rPr>
            </w:pPr>
          </w:p>
          <w:p w14:paraId="383CCAEE" w14:textId="77777777" w:rsidR="00E35AD8" w:rsidRPr="00DB7C20" w:rsidRDefault="00E35AD8" w:rsidP="00E35AD8">
            <w:pPr>
              <w:spacing w:line="276" w:lineRule="auto"/>
              <w:ind w:left="851" w:right="153" w:firstLine="142"/>
              <w:rPr>
                <w:rFonts w:cs="Tahoma"/>
                <w:b/>
                <w:color w:val="000000"/>
                <w:szCs w:val="18"/>
              </w:rPr>
            </w:pPr>
            <w:r w:rsidRPr="00DB7C20">
              <w:rPr>
                <w:rFonts w:cs="Tahoma"/>
                <w:b/>
                <w:color w:val="000000"/>
                <w:szCs w:val="18"/>
              </w:rPr>
              <w:t>EXPERIENCIA ESPECÍFICA</w:t>
            </w:r>
          </w:p>
          <w:p w14:paraId="0F41CB54" w14:textId="77777777" w:rsidR="00E35AD8" w:rsidRPr="00DB7C20" w:rsidRDefault="00E35AD8" w:rsidP="00E35AD8">
            <w:pPr>
              <w:spacing w:line="276" w:lineRule="auto"/>
              <w:ind w:left="360" w:right="153"/>
              <w:rPr>
                <w:rFonts w:cs="Tahoma"/>
                <w:b/>
                <w:color w:val="000000"/>
                <w:szCs w:val="18"/>
              </w:rPr>
            </w:pPr>
          </w:p>
          <w:p w14:paraId="6A221833" w14:textId="77777777" w:rsidR="00E35AD8" w:rsidRPr="00D310A3" w:rsidRDefault="00E35AD8" w:rsidP="008957A3">
            <w:pPr>
              <w:pStyle w:val="Prrafodelista"/>
              <w:numPr>
                <w:ilvl w:val="0"/>
                <w:numId w:val="46"/>
              </w:numPr>
              <w:spacing w:line="276" w:lineRule="auto"/>
              <w:ind w:left="1701" w:right="255" w:hanging="357"/>
              <w:rPr>
                <w:rFonts w:ascii="Verdana" w:hAnsi="Verdana" w:cs="Tahoma"/>
                <w:sz w:val="18"/>
                <w:szCs w:val="18"/>
              </w:rPr>
            </w:pPr>
            <w:r w:rsidRPr="00D310A3">
              <w:rPr>
                <w:rFonts w:ascii="Verdana" w:hAnsi="Verdana" w:cs="Tahoma"/>
                <w:sz w:val="18"/>
                <w:szCs w:val="18"/>
              </w:rPr>
              <w:t xml:space="preserve">Experiencia profesional igual o mayor a dos (2) años </w:t>
            </w:r>
            <w:r>
              <w:rPr>
                <w:rFonts w:ascii="Verdana" w:hAnsi="Verdana" w:cs="Tahoma"/>
                <w:sz w:val="18"/>
                <w:szCs w:val="18"/>
              </w:rPr>
              <w:t>habiendo trabajado en empresas y/o instituciones públicas o privadas</w:t>
            </w:r>
            <w:r w:rsidRPr="00D310A3">
              <w:rPr>
                <w:rFonts w:ascii="Verdana" w:hAnsi="Verdana" w:cs="Tahoma"/>
                <w:sz w:val="18"/>
                <w:szCs w:val="18"/>
              </w:rPr>
              <w:t xml:space="preserve">. </w:t>
            </w:r>
          </w:p>
          <w:p w14:paraId="39074FB1" w14:textId="77777777" w:rsidR="00E35AD8" w:rsidRPr="003701FA" w:rsidRDefault="00E35AD8" w:rsidP="00E35AD8">
            <w:pPr>
              <w:spacing w:line="276" w:lineRule="auto"/>
              <w:ind w:left="1843" w:right="153"/>
              <w:rPr>
                <w:rFonts w:cs="Tahoma"/>
                <w:szCs w:val="18"/>
                <w:lang w:val="es-BO"/>
              </w:rPr>
            </w:pPr>
          </w:p>
          <w:p w14:paraId="68891A1B" w14:textId="77777777" w:rsidR="00E35AD8" w:rsidRPr="005D3679" w:rsidRDefault="00E35AD8" w:rsidP="00E35AD8">
            <w:pPr>
              <w:spacing w:line="276" w:lineRule="auto"/>
              <w:ind w:left="851" w:right="153" w:firstLine="142"/>
              <w:rPr>
                <w:rFonts w:cs="Tahoma"/>
                <w:b/>
                <w:i/>
                <w:szCs w:val="18"/>
              </w:rPr>
            </w:pPr>
            <w:r w:rsidRPr="005D3679">
              <w:rPr>
                <w:rFonts w:cs="Tahoma"/>
                <w:b/>
                <w:szCs w:val="18"/>
              </w:rPr>
              <w:t xml:space="preserve">CONOCIMIENTOS ADICIONALES: </w:t>
            </w:r>
          </w:p>
          <w:p w14:paraId="6EBB71B8" w14:textId="77777777" w:rsidR="00E35AD8" w:rsidRPr="005D3679" w:rsidRDefault="00E35AD8" w:rsidP="00E35AD8">
            <w:pPr>
              <w:spacing w:line="276" w:lineRule="auto"/>
              <w:ind w:left="993" w:hanging="993"/>
              <w:rPr>
                <w:rFonts w:cs="Tahoma"/>
                <w:b/>
                <w:szCs w:val="18"/>
              </w:rPr>
            </w:pPr>
          </w:p>
          <w:p w14:paraId="28069FF9" w14:textId="77777777" w:rsidR="00E35AD8" w:rsidRPr="008957A3" w:rsidRDefault="00E35AD8" w:rsidP="008957A3">
            <w:pPr>
              <w:pStyle w:val="Prrafodelista"/>
              <w:numPr>
                <w:ilvl w:val="0"/>
                <w:numId w:val="46"/>
              </w:numPr>
              <w:spacing w:line="276" w:lineRule="auto"/>
              <w:ind w:left="1701" w:right="255" w:hanging="357"/>
              <w:rPr>
                <w:rFonts w:ascii="Verdana" w:hAnsi="Verdana" w:cs="Tahoma"/>
                <w:sz w:val="18"/>
                <w:szCs w:val="18"/>
              </w:rPr>
            </w:pPr>
            <w:r w:rsidRPr="008957A3">
              <w:rPr>
                <w:rFonts w:ascii="Verdana" w:hAnsi="Verdana" w:cs="Tahoma"/>
                <w:sz w:val="18"/>
                <w:szCs w:val="18"/>
              </w:rPr>
              <w:t>Ley 1178 (Deseable)</w:t>
            </w:r>
          </w:p>
          <w:p w14:paraId="2133DE50" w14:textId="77777777" w:rsidR="00E35AD8" w:rsidRPr="008957A3" w:rsidRDefault="00E35AD8" w:rsidP="008957A3">
            <w:pPr>
              <w:pStyle w:val="Prrafodelista"/>
              <w:numPr>
                <w:ilvl w:val="0"/>
                <w:numId w:val="46"/>
              </w:numPr>
              <w:spacing w:line="276" w:lineRule="auto"/>
              <w:ind w:left="1701" w:right="255" w:hanging="357"/>
              <w:rPr>
                <w:rFonts w:ascii="Verdana" w:hAnsi="Verdana" w:cs="Tahoma"/>
                <w:sz w:val="18"/>
                <w:szCs w:val="18"/>
              </w:rPr>
            </w:pPr>
            <w:r w:rsidRPr="008957A3">
              <w:rPr>
                <w:rFonts w:ascii="Verdana" w:hAnsi="Verdana" w:cs="Tahoma"/>
                <w:sz w:val="18"/>
                <w:szCs w:val="18"/>
              </w:rPr>
              <w:t>Responsabilidad por la Función Pública (Deseable)</w:t>
            </w:r>
          </w:p>
          <w:p w14:paraId="5DE46825" w14:textId="77777777" w:rsidR="00E35AD8" w:rsidRPr="008957A3" w:rsidRDefault="00E35AD8" w:rsidP="008957A3">
            <w:pPr>
              <w:pStyle w:val="Prrafodelista"/>
              <w:numPr>
                <w:ilvl w:val="0"/>
                <w:numId w:val="46"/>
              </w:numPr>
              <w:spacing w:line="276" w:lineRule="auto"/>
              <w:ind w:left="1701" w:right="255" w:hanging="357"/>
              <w:rPr>
                <w:rFonts w:ascii="Verdana" w:hAnsi="Verdana" w:cs="Tahoma"/>
                <w:sz w:val="18"/>
                <w:szCs w:val="18"/>
              </w:rPr>
            </w:pPr>
            <w:r w:rsidRPr="008957A3">
              <w:rPr>
                <w:rFonts w:ascii="Verdana" w:hAnsi="Verdana" w:cs="Tahoma"/>
                <w:sz w:val="18"/>
                <w:szCs w:val="18"/>
              </w:rPr>
              <w:t>Procesos de Contratación de Bienes y Servicios del Estado Plurinacional D.S. 0181 (Deseable)</w:t>
            </w:r>
          </w:p>
          <w:p w14:paraId="1E7C3F6A" w14:textId="77777777" w:rsidR="00E35AD8" w:rsidRPr="008957A3" w:rsidRDefault="00E35AD8" w:rsidP="008957A3">
            <w:pPr>
              <w:pStyle w:val="Prrafodelista"/>
              <w:numPr>
                <w:ilvl w:val="0"/>
                <w:numId w:val="46"/>
              </w:numPr>
              <w:spacing w:line="276" w:lineRule="auto"/>
              <w:ind w:left="1701" w:right="255" w:hanging="357"/>
              <w:rPr>
                <w:rFonts w:ascii="Verdana" w:hAnsi="Verdana" w:cs="Tahoma"/>
                <w:sz w:val="18"/>
                <w:szCs w:val="18"/>
              </w:rPr>
            </w:pPr>
            <w:r w:rsidRPr="008957A3">
              <w:rPr>
                <w:rFonts w:ascii="Verdana" w:hAnsi="Verdana" w:cs="Tahoma"/>
                <w:sz w:val="18"/>
                <w:szCs w:val="18"/>
              </w:rPr>
              <w:t>Proceso de Manejo y Disposición de Bienes del Estado Plurinacional (Deseable)</w:t>
            </w:r>
          </w:p>
          <w:p w14:paraId="1F999589" w14:textId="77777777" w:rsidR="00E35AD8" w:rsidRPr="008957A3" w:rsidRDefault="00E35AD8" w:rsidP="008957A3">
            <w:pPr>
              <w:pStyle w:val="Prrafodelista"/>
              <w:numPr>
                <w:ilvl w:val="0"/>
                <w:numId w:val="46"/>
              </w:numPr>
              <w:spacing w:line="276" w:lineRule="auto"/>
              <w:ind w:left="1701" w:right="255" w:hanging="357"/>
              <w:rPr>
                <w:rFonts w:ascii="Verdana" w:hAnsi="Verdana" w:cs="Tahoma"/>
                <w:sz w:val="18"/>
                <w:szCs w:val="18"/>
              </w:rPr>
            </w:pPr>
            <w:r w:rsidRPr="008957A3">
              <w:rPr>
                <w:rFonts w:ascii="Verdana" w:hAnsi="Verdana" w:cs="Tahoma"/>
                <w:sz w:val="18"/>
                <w:szCs w:val="18"/>
              </w:rPr>
              <w:t>Diplomado en Derecho Administrativo y Gestión Pública, Ley de la Empresa Pública. (Deseable)</w:t>
            </w:r>
          </w:p>
          <w:p w14:paraId="620A5BF2" w14:textId="77777777" w:rsidR="00E35AD8" w:rsidRPr="002B361D" w:rsidRDefault="00E35AD8" w:rsidP="00E35AD8">
            <w:pPr>
              <w:pStyle w:val="Prrafodelista"/>
              <w:ind w:left="1701"/>
              <w:rPr>
                <w:rFonts w:ascii="Verdana" w:hAnsi="Verdana" w:cs="Tahoma"/>
                <w:color w:val="000000"/>
                <w:sz w:val="18"/>
                <w:szCs w:val="18"/>
              </w:rPr>
            </w:pPr>
          </w:p>
          <w:p w14:paraId="42762F13" w14:textId="77777777" w:rsidR="00E35AD8" w:rsidRPr="009A7F08" w:rsidRDefault="00E35AD8" w:rsidP="00E35AD8">
            <w:pPr>
              <w:spacing w:line="276" w:lineRule="auto"/>
              <w:ind w:left="851" w:right="153" w:firstLine="142"/>
              <w:rPr>
                <w:rFonts w:cs="Tahoma"/>
                <w:b/>
                <w:color w:val="000000"/>
                <w:szCs w:val="18"/>
              </w:rPr>
            </w:pPr>
            <w:r w:rsidRPr="009A7F08">
              <w:rPr>
                <w:rFonts w:cs="Tahoma"/>
                <w:b/>
                <w:color w:val="000000"/>
                <w:szCs w:val="18"/>
              </w:rPr>
              <w:t>OTRAS CONDICIONES</w:t>
            </w:r>
          </w:p>
          <w:p w14:paraId="4AF8D5C7" w14:textId="77777777" w:rsidR="00E35AD8" w:rsidRDefault="00E35AD8" w:rsidP="00E35AD8">
            <w:pPr>
              <w:contextualSpacing/>
              <w:rPr>
                <w:rFonts w:cs="Tahoma"/>
                <w:szCs w:val="18"/>
              </w:rPr>
            </w:pPr>
          </w:p>
          <w:p w14:paraId="472E0005" w14:textId="77777777" w:rsidR="00E35AD8" w:rsidRDefault="00E35AD8" w:rsidP="008957A3">
            <w:pPr>
              <w:ind w:left="993" w:right="255"/>
              <w:contextualSpacing/>
              <w:rPr>
                <w:rFonts w:cs="Tahoma"/>
                <w:szCs w:val="18"/>
              </w:rPr>
            </w:pPr>
            <w:r w:rsidRPr="00D310A3">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4AC399A8" w14:textId="77777777" w:rsidR="00E35AD8" w:rsidRDefault="00E35AD8" w:rsidP="00E35AD8">
            <w:pPr>
              <w:ind w:left="993"/>
              <w:contextualSpacing/>
              <w:rPr>
                <w:rFonts w:cs="Tahoma"/>
                <w:szCs w:val="18"/>
              </w:rPr>
            </w:pPr>
          </w:p>
          <w:p w14:paraId="4CEA93B4" w14:textId="77777777" w:rsidR="00E35AD8" w:rsidRDefault="00E35AD8" w:rsidP="008957A3">
            <w:pPr>
              <w:ind w:left="993" w:right="255"/>
              <w:contextualSpacing/>
              <w:rPr>
                <w:rFonts w:cs="Tahoma"/>
                <w:szCs w:val="18"/>
              </w:rPr>
            </w:pPr>
            <w:r w:rsidRPr="009A7F08">
              <w:rPr>
                <w:rFonts w:cs="Tahoma"/>
                <w:szCs w:val="18"/>
              </w:rPr>
              <w:t>El informe/resultado de la prueba de alguno de los tipos existentes: Reacción en cadena de la polimerasa (PCR) o Pruebas de antígenos, deberá ser emitido por Laboratorios autorizados a nivel nacional.</w:t>
            </w:r>
          </w:p>
          <w:p w14:paraId="5E3139C7" w14:textId="77777777" w:rsidR="00E35AD8" w:rsidRPr="00D310A3" w:rsidRDefault="00E35AD8" w:rsidP="00E35AD8">
            <w:pPr>
              <w:contextualSpacing/>
              <w:rPr>
                <w:rFonts w:cs="Tahoma"/>
                <w:sz w:val="22"/>
                <w:szCs w:val="18"/>
                <w:lang w:val="es-BO"/>
              </w:rPr>
            </w:pPr>
          </w:p>
          <w:p w14:paraId="21827BE2"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25D758DB" w14:textId="77777777" w:rsidR="00E35AD8" w:rsidRPr="00D310A3" w:rsidRDefault="00E35AD8" w:rsidP="008957A3">
            <w:pPr>
              <w:spacing w:line="276" w:lineRule="auto"/>
              <w:ind w:left="709" w:right="255"/>
              <w:rPr>
                <w:b/>
                <w:i/>
                <w:szCs w:val="18"/>
              </w:rPr>
            </w:pPr>
            <w:r w:rsidRPr="00D310A3">
              <w:rPr>
                <w:rFonts w:cs="Tahoma"/>
                <w:bCs/>
                <w:szCs w:val="18"/>
              </w:rPr>
              <w:t>El Jefe Regional Cobija de ENDE, es quien aprueba los informes mensuales y el informe final. Este último debe ser remitido a la Unidad Administrativa por el consultor, previamente aprobada, para el registro en el SICOES dentro el plazo establecido en la norma vigente (cuando corresponda) y para su archivo en el file del proceso de contratación del Consultor Individual</w:t>
            </w:r>
          </w:p>
          <w:p w14:paraId="51789589" w14:textId="77777777" w:rsidR="00E35AD8" w:rsidRDefault="00E35AD8" w:rsidP="00E35AD8">
            <w:pPr>
              <w:spacing w:line="276" w:lineRule="auto"/>
              <w:ind w:left="709"/>
              <w:rPr>
                <w:b/>
                <w:i/>
                <w:szCs w:val="18"/>
              </w:rPr>
            </w:pPr>
          </w:p>
          <w:p w14:paraId="1A0D89A8"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1466A031" w14:textId="77777777" w:rsidR="00E35AD8" w:rsidRDefault="00E35AD8" w:rsidP="008957A3">
            <w:pPr>
              <w:spacing w:line="276" w:lineRule="auto"/>
              <w:ind w:left="709" w:right="255"/>
              <w:rPr>
                <w:rFonts w:cs="Tahoma"/>
                <w:bCs/>
                <w:szCs w:val="18"/>
              </w:rPr>
            </w:pPr>
            <w:r w:rsidRPr="001750DF">
              <w:rPr>
                <w:rFonts w:cs="Tahoma"/>
                <w:bCs/>
                <w:szCs w:val="18"/>
              </w:rPr>
              <w:t xml:space="preserve">El monto convenido para la presente </w:t>
            </w:r>
            <w:r w:rsidRPr="001750DF">
              <w:rPr>
                <w:rFonts w:cs="Tahoma"/>
                <w:b/>
                <w:bCs/>
                <w:szCs w:val="18"/>
              </w:rPr>
              <w:t>CONSULTORIA</w:t>
            </w:r>
            <w:r w:rsidRPr="001750DF">
              <w:rPr>
                <w:rFonts w:cs="Tahoma"/>
                <w:bCs/>
                <w:szCs w:val="18"/>
              </w:rPr>
              <w:t xml:space="preserve"> estará fijado por la escala vigente en ENDE  a la fecha de inicio de la </w:t>
            </w:r>
            <w:r w:rsidRPr="001750DF">
              <w:rPr>
                <w:rFonts w:cs="Tahoma"/>
                <w:b/>
                <w:bCs/>
                <w:szCs w:val="18"/>
              </w:rPr>
              <w:t>CONSULTORIA</w:t>
            </w:r>
            <w:r w:rsidRPr="001750DF">
              <w:rPr>
                <w:rFonts w:cs="Tahoma"/>
                <w:bCs/>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caso contrario </w:t>
            </w:r>
            <w:r w:rsidRPr="001750DF">
              <w:rPr>
                <w:rFonts w:cs="Tahoma"/>
                <w:b/>
                <w:bCs/>
                <w:szCs w:val="18"/>
              </w:rPr>
              <w:t>ENDE</w:t>
            </w:r>
            <w:r w:rsidRPr="001750DF">
              <w:rPr>
                <w:rFonts w:cs="Tahoma"/>
                <w:bCs/>
                <w:szCs w:val="18"/>
              </w:rPr>
              <w:t xml:space="preserve"> retendrá el monto correspondiente a los impuestos de ley, para su posterior pago al Servicio de Impuestos Nacionales. </w:t>
            </w:r>
            <w:r w:rsidRPr="001750DF">
              <w:rPr>
                <w:rFonts w:cs="Tahoma"/>
                <w:b/>
                <w:bCs/>
                <w:szCs w:val="18"/>
              </w:rPr>
              <w:t>El CONSULTOR</w:t>
            </w:r>
            <w:r w:rsidRPr="001750DF">
              <w:rPr>
                <w:rFonts w:cs="Tahoma"/>
                <w:bCs/>
                <w:szCs w:val="18"/>
              </w:rPr>
              <w:t>, deberá cumplir con las obligaciones tributarias vigentes. La fuente de financiamiento deberá estar contemplada en el COMPRO (certificación presupuestaria).</w:t>
            </w:r>
          </w:p>
          <w:p w14:paraId="401C2715" w14:textId="77777777" w:rsidR="00E35AD8" w:rsidRPr="00DB7C20" w:rsidRDefault="00E35AD8" w:rsidP="00E35AD8">
            <w:pPr>
              <w:spacing w:after="200" w:line="276" w:lineRule="auto"/>
              <w:ind w:left="709" w:right="232"/>
              <w:contextualSpacing/>
              <w:rPr>
                <w:rFonts w:cs="Tahoma"/>
                <w:szCs w:val="18"/>
              </w:rPr>
            </w:pPr>
          </w:p>
          <w:p w14:paraId="13141BB6"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0577C8BF" w14:textId="77777777" w:rsidR="00E35AD8" w:rsidRPr="001750DF" w:rsidRDefault="00E35AD8" w:rsidP="008957A3">
            <w:pPr>
              <w:spacing w:line="276" w:lineRule="auto"/>
              <w:ind w:left="709" w:right="255"/>
              <w:rPr>
                <w:rFonts w:cs="Tahoma"/>
                <w:szCs w:val="18"/>
              </w:rPr>
            </w:pPr>
            <w:r w:rsidRPr="001750DF">
              <w:rPr>
                <w:rFonts w:cs="Tahoma"/>
                <w:b/>
                <w:bCs/>
                <w:szCs w:val="18"/>
              </w:rPr>
              <w:t>ENDE</w:t>
            </w:r>
            <w:r w:rsidRPr="001750DF">
              <w:rPr>
                <w:rFonts w:cs="Tahoma"/>
                <w:szCs w:val="18"/>
              </w:rPr>
              <w:t xml:space="preserve">, para mejor y correcto cumplimiento de las actividades, podrá </w:t>
            </w:r>
            <w:r w:rsidRPr="008957A3">
              <w:rPr>
                <w:rFonts w:cs="Tahoma"/>
                <w:bCs/>
                <w:szCs w:val="18"/>
              </w:rPr>
              <w:t>proporcionar</w:t>
            </w:r>
            <w:r w:rsidRPr="001750DF">
              <w:rPr>
                <w:rFonts w:cs="Tahoma"/>
                <w:szCs w:val="18"/>
              </w:rPr>
              <w:t xml:space="preserve"> al CONSULTOR todos los elementos necesarios para el cumplimiento del contrato. A la culminación del contrato el Consultor Individual deberá realizar la devolución de todos los equipos asignados bajo su responsabilidad de acuerdo a lo establecido en normativa vigente.</w:t>
            </w:r>
          </w:p>
          <w:p w14:paraId="5F5D00A1" w14:textId="77777777" w:rsidR="00E35AD8" w:rsidRPr="004C6868" w:rsidRDefault="00E35AD8" w:rsidP="00E35AD8">
            <w:pPr>
              <w:spacing w:after="200" w:line="276" w:lineRule="auto"/>
              <w:ind w:left="709" w:right="192"/>
              <w:contextualSpacing/>
              <w:rPr>
                <w:rFonts w:cs="Tahoma"/>
                <w:strike/>
                <w:szCs w:val="18"/>
              </w:rPr>
            </w:pPr>
          </w:p>
          <w:p w14:paraId="0DEE1801"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021B86FB" w14:textId="77777777" w:rsidR="00E35AD8" w:rsidRPr="00D23F78" w:rsidRDefault="00E35AD8" w:rsidP="008957A3">
            <w:pPr>
              <w:spacing w:line="276" w:lineRule="auto"/>
              <w:ind w:left="709" w:right="255"/>
              <w:rPr>
                <w:rFonts w:cs="Tahoma"/>
                <w:szCs w:val="18"/>
                <w:lang w:val="es-MX"/>
              </w:rPr>
            </w:pPr>
            <w:r w:rsidRPr="00D23F78">
              <w:rPr>
                <w:rFonts w:cs="Tahoma"/>
                <w:szCs w:val="18"/>
                <w:lang w:val="es-MX"/>
              </w:rPr>
              <w:t>ENDE, para mejor y correcto cumplimiento de los Términos de Referencia, podrá proporcionar al CONSULTOR INDIVIDUAL todos los elementos de Ropa de Trabajo y Equipo de Protección personal (</w:t>
            </w:r>
            <w:proofErr w:type="spellStart"/>
            <w:r w:rsidRPr="00D23F78">
              <w:rPr>
                <w:rFonts w:cs="Tahoma"/>
                <w:szCs w:val="18"/>
                <w:lang w:val="es-MX"/>
              </w:rPr>
              <w:t>EPPs</w:t>
            </w:r>
            <w:proofErr w:type="spellEnd"/>
            <w:r w:rsidRPr="00D23F78">
              <w:rPr>
                <w:rFonts w:cs="Tahoma"/>
                <w:szCs w:val="18"/>
                <w:lang w:val="es-MX"/>
              </w:rPr>
              <w:t>) necesarios para el cumplimiento del contrato, según lo establecido en disposiciones legales en vigencia.</w:t>
            </w:r>
          </w:p>
          <w:p w14:paraId="7515E987" w14:textId="77777777" w:rsidR="00E35AD8" w:rsidRPr="00D23F78" w:rsidRDefault="00E35AD8" w:rsidP="00E35AD8">
            <w:pPr>
              <w:pStyle w:val="Textoindependiente"/>
              <w:spacing w:after="0"/>
              <w:ind w:left="1065" w:right="235"/>
              <w:rPr>
                <w:rFonts w:ascii="Verdana" w:hAnsi="Verdana" w:cs="Tahoma"/>
                <w:sz w:val="18"/>
                <w:szCs w:val="18"/>
                <w:lang w:val="es-MX"/>
              </w:rPr>
            </w:pPr>
          </w:p>
          <w:p w14:paraId="64ACCF89" w14:textId="77777777" w:rsidR="00E35AD8" w:rsidRPr="00D23F78" w:rsidRDefault="00E35AD8" w:rsidP="008957A3">
            <w:pPr>
              <w:spacing w:line="276" w:lineRule="auto"/>
              <w:ind w:left="709" w:right="255"/>
              <w:rPr>
                <w:rFonts w:cs="Tahoma"/>
                <w:szCs w:val="18"/>
                <w:lang w:val="es-MX"/>
              </w:rPr>
            </w:pPr>
            <w:r w:rsidRPr="00D23F78">
              <w:rPr>
                <w:rFonts w:cs="Tahoma"/>
                <w:szCs w:val="18"/>
                <w:lang w:val="es-MX"/>
              </w:rPr>
              <w:t xml:space="preserve">El CONSULTOR, se hace responsable de la custodia, guarda, conservación y buen uso de los </w:t>
            </w:r>
            <w:proofErr w:type="spellStart"/>
            <w:r w:rsidRPr="00D23F78">
              <w:rPr>
                <w:rFonts w:cs="Tahoma"/>
                <w:szCs w:val="18"/>
                <w:lang w:val="es-MX"/>
              </w:rPr>
              <w:t>EPPs</w:t>
            </w:r>
            <w:proofErr w:type="spellEnd"/>
            <w:r w:rsidRPr="00D23F78">
              <w:rPr>
                <w:rFonts w:cs="Tahoma"/>
                <w:szCs w:val="18"/>
                <w:lang w:val="es-MX"/>
              </w:rPr>
              <w:t xml:space="preserve"> y Ropa de Trabajo que ENDE le entregará bajo inventario, para la prestación del servicio.  </w:t>
            </w:r>
          </w:p>
          <w:p w14:paraId="54A2B67A" w14:textId="77777777" w:rsidR="00E35AD8" w:rsidRPr="00D23F78" w:rsidRDefault="00E35AD8" w:rsidP="00E35AD8">
            <w:pPr>
              <w:pStyle w:val="Textoindependiente"/>
              <w:spacing w:after="0"/>
              <w:ind w:right="235"/>
              <w:rPr>
                <w:rFonts w:ascii="Verdana" w:hAnsi="Verdana" w:cs="Tahoma"/>
                <w:sz w:val="18"/>
                <w:szCs w:val="18"/>
                <w:lang w:val="es-MX"/>
              </w:rPr>
            </w:pPr>
          </w:p>
          <w:p w14:paraId="013F3BE5" w14:textId="77777777" w:rsidR="00E35AD8" w:rsidRDefault="00E35AD8" w:rsidP="008957A3">
            <w:pPr>
              <w:spacing w:line="276" w:lineRule="auto"/>
              <w:ind w:left="709" w:right="255"/>
              <w:rPr>
                <w:rFonts w:cs="Tahoma"/>
                <w:szCs w:val="18"/>
                <w:lang w:val="es-MX"/>
              </w:rPr>
            </w:pPr>
            <w:r w:rsidRPr="00D23F78">
              <w:rPr>
                <w:rFonts w:cs="Tahoma"/>
                <w:szCs w:val="18"/>
                <w:lang w:val="es-MX"/>
              </w:rPr>
              <w:t xml:space="preserve">ENDE, a través de la Unidad de Medio Ambiente, Gestión Social y Seguridad Industrial realizará la asignación, de </w:t>
            </w:r>
            <w:proofErr w:type="spellStart"/>
            <w:r w:rsidRPr="00D23F78">
              <w:rPr>
                <w:rFonts w:cs="Tahoma"/>
                <w:szCs w:val="18"/>
                <w:lang w:val="es-MX"/>
              </w:rPr>
              <w:t>EPPs</w:t>
            </w:r>
            <w:proofErr w:type="spellEnd"/>
            <w:r w:rsidRPr="00D23F78">
              <w:rPr>
                <w:rFonts w:cs="Tahoma"/>
                <w:szCs w:val="18"/>
                <w:lang w:val="es-MX"/>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D23F78">
              <w:rPr>
                <w:rFonts w:cs="Tahoma"/>
                <w:szCs w:val="18"/>
                <w:lang w:val="es-MX"/>
              </w:rPr>
              <w:t>EPPs</w:t>
            </w:r>
            <w:proofErr w:type="spellEnd"/>
            <w:r w:rsidRPr="00D23F78">
              <w:rPr>
                <w:rFonts w:cs="Tahoma"/>
                <w:szCs w:val="18"/>
                <w:lang w:val="es-MX"/>
              </w:rPr>
              <w:t xml:space="preserve"> y Ropa de Trabajo en trabajos de campo y cuando así lo disponga la normativa de seguridad correspondiente.</w:t>
            </w:r>
          </w:p>
          <w:p w14:paraId="71E95DEF" w14:textId="77777777" w:rsidR="00E35AD8" w:rsidRPr="001750DF" w:rsidRDefault="00E35AD8" w:rsidP="00E35AD8">
            <w:pPr>
              <w:pStyle w:val="Textoindependiente"/>
              <w:spacing w:after="0"/>
              <w:ind w:left="708" w:right="235"/>
              <w:rPr>
                <w:rFonts w:ascii="Verdana" w:hAnsi="Verdana" w:cs="Tahoma"/>
                <w:sz w:val="18"/>
                <w:szCs w:val="18"/>
                <w:lang w:val="es-MX"/>
              </w:rPr>
            </w:pPr>
          </w:p>
          <w:p w14:paraId="20C59E4D" w14:textId="77777777" w:rsidR="00E35AD8" w:rsidRPr="008957A3" w:rsidRDefault="00E35AD8" w:rsidP="008957A3">
            <w:pPr>
              <w:spacing w:line="276" w:lineRule="auto"/>
              <w:ind w:left="709" w:right="255"/>
              <w:rPr>
                <w:rFonts w:cs="Tahoma"/>
                <w:szCs w:val="18"/>
                <w:lang w:val="es-MX"/>
              </w:rPr>
            </w:pPr>
            <w:proofErr w:type="spellStart"/>
            <w:r w:rsidRPr="008957A3">
              <w:rPr>
                <w:rFonts w:cs="Tahoma"/>
                <w:szCs w:val="18"/>
                <w:lang w:val="es-MX"/>
              </w:rPr>
              <w:t>En</w:t>
            </w:r>
            <w:proofErr w:type="spellEnd"/>
            <w:r w:rsidRPr="008957A3">
              <w:rPr>
                <w:rFonts w:cs="Tahoma"/>
                <w:szCs w:val="18"/>
                <w:lang w:val="es-MX"/>
              </w:rPr>
              <w:t xml:space="preserve"> </w:t>
            </w:r>
            <w:proofErr w:type="spellStart"/>
            <w:r w:rsidRPr="008957A3">
              <w:rPr>
                <w:rFonts w:cs="Tahoma"/>
                <w:szCs w:val="18"/>
                <w:lang w:val="es-MX"/>
              </w:rPr>
              <w:t>aquellos</w:t>
            </w:r>
            <w:proofErr w:type="spellEnd"/>
            <w:r w:rsidRPr="008957A3">
              <w:rPr>
                <w:rFonts w:cs="Tahoma"/>
                <w:szCs w:val="18"/>
                <w:lang w:val="es-MX"/>
              </w:rPr>
              <w:t xml:space="preserve"> contratos que no </w:t>
            </w:r>
            <w:proofErr w:type="spellStart"/>
            <w:r w:rsidRPr="008957A3">
              <w:rPr>
                <w:rFonts w:cs="Tahoma"/>
                <w:szCs w:val="18"/>
                <w:lang w:val="es-MX"/>
              </w:rPr>
              <w:t>superen</w:t>
            </w:r>
            <w:proofErr w:type="spellEnd"/>
            <w:r w:rsidRPr="008957A3">
              <w:rPr>
                <w:rFonts w:cs="Tahoma"/>
                <w:szCs w:val="18"/>
                <w:lang w:val="es-MX"/>
              </w:rPr>
              <w:t xml:space="preserve"> </w:t>
            </w:r>
            <w:proofErr w:type="spellStart"/>
            <w:r w:rsidRPr="008957A3">
              <w:rPr>
                <w:rFonts w:cs="Tahoma"/>
                <w:szCs w:val="18"/>
                <w:lang w:val="es-MX"/>
              </w:rPr>
              <w:t>los</w:t>
            </w:r>
            <w:proofErr w:type="spellEnd"/>
            <w:r w:rsidRPr="008957A3">
              <w:rPr>
                <w:rFonts w:cs="Tahoma"/>
                <w:szCs w:val="18"/>
                <w:lang w:val="es-MX"/>
              </w:rPr>
              <w:t xml:space="preserve"> 3 </w:t>
            </w:r>
            <w:proofErr w:type="spellStart"/>
            <w:r w:rsidRPr="008957A3">
              <w:rPr>
                <w:rFonts w:cs="Tahoma"/>
                <w:szCs w:val="18"/>
                <w:lang w:val="es-MX"/>
              </w:rPr>
              <w:t>meses</w:t>
            </w:r>
            <w:proofErr w:type="spellEnd"/>
            <w:r w:rsidRPr="008957A3">
              <w:rPr>
                <w:rFonts w:cs="Tahoma"/>
                <w:szCs w:val="18"/>
                <w:lang w:val="es-MX"/>
              </w:rPr>
              <w:t xml:space="preserve">, el Consultor Individual de </w:t>
            </w:r>
            <w:proofErr w:type="spellStart"/>
            <w:r w:rsidRPr="008957A3">
              <w:rPr>
                <w:rFonts w:cs="Tahoma"/>
                <w:szCs w:val="18"/>
                <w:lang w:val="es-MX"/>
              </w:rPr>
              <w:t>Línea</w:t>
            </w:r>
            <w:proofErr w:type="spellEnd"/>
            <w:r w:rsidRPr="008957A3">
              <w:rPr>
                <w:rFonts w:cs="Tahoma"/>
                <w:szCs w:val="18"/>
                <w:lang w:val="es-MX"/>
              </w:rPr>
              <w:t xml:space="preserve"> </w:t>
            </w:r>
            <w:proofErr w:type="spellStart"/>
            <w:r w:rsidRPr="008957A3">
              <w:rPr>
                <w:rFonts w:cs="Tahoma"/>
                <w:szCs w:val="18"/>
                <w:lang w:val="es-MX"/>
              </w:rPr>
              <w:t>deberá</w:t>
            </w:r>
            <w:proofErr w:type="spellEnd"/>
            <w:r w:rsidRPr="008957A3">
              <w:rPr>
                <w:rFonts w:cs="Tahoma"/>
                <w:szCs w:val="18"/>
                <w:lang w:val="es-MX"/>
              </w:rPr>
              <w:t xml:space="preserve"> </w:t>
            </w:r>
            <w:proofErr w:type="spellStart"/>
            <w:r w:rsidRPr="008957A3">
              <w:rPr>
                <w:rFonts w:cs="Tahoma"/>
                <w:szCs w:val="18"/>
                <w:lang w:val="es-MX"/>
              </w:rPr>
              <w:t>adquirir</w:t>
            </w:r>
            <w:proofErr w:type="spellEnd"/>
            <w:r w:rsidRPr="008957A3">
              <w:rPr>
                <w:rFonts w:cs="Tahoma"/>
                <w:szCs w:val="18"/>
                <w:lang w:val="es-MX"/>
              </w:rPr>
              <w:t xml:space="preserve"> </w:t>
            </w:r>
            <w:proofErr w:type="spellStart"/>
            <w:r w:rsidRPr="008957A3">
              <w:rPr>
                <w:rFonts w:cs="Tahoma"/>
                <w:szCs w:val="18"/>
                <w:lang w:val="es-MX"/>
              </w:rPr>
              <w:t>por</w:t>
            </w:r>
            <w:proofErr w:type="spellEnd"/>
            <w:r w:rsidRPr="008957A3">
              <w:rPr>
                <w:rFonts w:cs="Tahoma"/>
                <w:szCs w:val="18"/>
                <w:lang w:val="es-MX"/>
              </w:rPr>
              <w:t xml:space="preserve"> </w:t>
            </w:r>
            <w:proofErr w:type="spellStart"/>
            <w:r w:rsidRPr="008957A3">
              <w:rPr>
                <w:rFonts w:cs="Tahoma"/>
                <w:szCs w:val="18"/>
                <w:lang w:val="es-MX"/>
              </w:rPr>
              <w:t>cuenta</w:t>
            </w:r>
            <w:proofErr w:type="spellEnd"/>
            <w:r w:rsidRPr="008957A3">
              <w:rPr>
                <w:rFonts w:cs="Tahoma"/>
                <w:szCs w:val="18"/>
                <w:lang w:val="es-MX"/>
              </w:rPr>
              <w:t xml:space="preserve"> </w:t>
            </w:r>
            <w:proofErr w:type="spellStart"/>
            <w:r w:rsidRPr="008957A3">
              <w:rPr>
                <w:rFonts w:cs="Tahoma"/>
                <w:szCs w:val="18"/>
                <w:lang w:val="es-MX"/>
              </w:rPr>
              <w:t>propia</w:t>
            </w:r>
            <w:proofErr w:type="spellEnd"/>
            <w:r w:rsidRPr="008957A3">
              <w:rPr>
                <w:rFonts w:cs="Tahoma"/>
                <w:szCs w:val="18"/>
                <w:lang w:val="es-MX"/>
              </w:rPr>
              <w:t xml:space="preserve"> la </w:t>
            </w:r>
            <w:proofErr w:type="spellStart"/>
            <w:r w:rsidRPr="008957A3">
              <w:rPr>
                <w:rFonts w:cs="Tahoma"/>
                <w:szCs w:val="18"/>
                <w:lang w:val="es-MX"/>
              </w:rPr>
              <w:t>Ropa</w:t>
            </w:r>
            <w:proofErr w:type="spellEnd"/>
            <w:r w:rsidRPr="008957A3">
              <w:rPr>
                <w:rFonts w:cs="Tahoma"/>
                <w:szCs w:val="18"/>
                <w:lang w:val="es-MX"/>
              </w:rPr>
              <w:t xml:space="preserve"> de </w:t>
            </w:r>
            <w:proofErr w:type="spellStart"/>
            <w:r w:rsidRPr="008957A3">
              <w:rPr>
                <w:rFonts w:cs="Tahoma"/>
                <w:szCs w:val="18"/>
                <w:lang w:val="es-MX"/>
              </w:rPr>
              <w:t>Trabajo</w:t>
            </w:r>
            <w:proofErr w:type="spellEnd"/>
            <w:r w:rsidRPr="008957A3">
              <w:rPr>
                <w:rFonts w:cs="Tahoma"/>
                <w:szCs w:val="18"/>
                <w:lang w:val="es-MX"/>
              </w:rPr>
              <w:t xml:space="preserve"> y EPP’s.</w:t>
            </w:r>
          </w:p>
          <w:p w14:paraId="5856B462" w14:textId="77777777" w:rsidR="00E35AD8" w:rsidRDefault="00E35AD8" w:rsidP="00E35AD8">
            <w:pPr>
              <w:spacing w:after="200" w:line="276" w:lineRule="auto"/>
              <w:ind w:left="709" w:right="192"/>
              <w:contextualSpacing/>
              <w:rPr>
                <w:rFonts w:cs="Tahoma"/>
                <w:szCs w:val="18"/>
              </w:rPr>
            </w:pPr>
            <w:r w:rsidRPr="002E7CD8">
              <w:rPr>
                <w:rFonts w:cs="Tahoma"/>
                <w:szCs w:val="18"/>
                <w:highlight w:val="yellow"/>
              </w:rPr>
              <w:t xml:space="preserve"> </w:t>
            </w:r>
          </w:p>
          <w:p w14:paraId="6DF14365" w14:textId="77777777" w:rsidR="008957A3" w:rsidRPr="002E7CD8" w:rsidRDefault="008957A3" w:rsidP="00E35AD8">
            <w:pPr>
              <w:spacing w:after="200" w:line="276" w:lineRule="auto"/>
              <w:ind w:left="709" w:right="192"/>
              <w:contextualSpacing/>
              <w:rPr>
                <w:rFonts w:cs="Tahoma"/>
                <w:szCs w:val="18"/>
              </w:rPr>
            </w:pPr>
          </w:p>
          <w:p w14:paraId="1152E73A"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SEGURO DE SALUD</w:t>
            </w:r>
          </w:p>
          <w:p w14:paraId="347D4475" w14:textId="77777777" w:rsidR="00E35AD8" w:rsidRPr="007D3DE5" w:rsidRDefault="00E35AD8" w:rsidP="008957A3">
            <w:pPr>
              <w:spacing w:line="276" w:lineRule="auto"/>
              <w:ind w:left="709" w:right="255"/>
              <w:rPr>
                <w:szCs w:val="18"/>
              </w:rPr>
            </w:pPr>
            <w:r w:rsidRPr="007D3DE5">
              <w:rPr>
                <w:szCs w:val="18"/>
              </w:rPr>
              <w:t>E</w:t>
            </w:r>
            <w:r>
              <w:rPr>
                <w:szCs w:val="18"/>
              </w:rPr>
              <w:t>l</w:t>
            </w:r>
            <w:r w:rsidRPr="007D3DE5">
              <w:rPr>
                <w:szCs w:val="18"/>
              </w:rPr>
              <w:t xml:space="preserve"> consultor Individual de Línea deberá contar con una afiliación a un seguro </w:t>
            </w:r>
            <w:r w:rsidRPr="008957A3">
              <w:rPr>
                <w:rFonts w:cs="Tahoma"/>
                <w:szCs w:val="18"/>
                <w:lang w:val="es-MX"/>
              </w:rPr>
              <w:t>de</w:t>
            </w:r>
            <w:r w:rsidRPr="007D3DE5">
              <w:rPr>
                <w:szCs w:val="18"/>
              </w:rPr>
              <w:t xml:space="preserve"> salud </w:t>
            </w:r>
            <w:r w:rsidRPr="008957A3">
              <w:rPr>
                <w:rFonts w:cs="Tahoma"/>
                <w:szCs w:val="18"/>
                <w:lang w:val="es-MX"/>
              </w:rPr>
              <w:t>que</w:t>
            </w:r>
            <w:r w:rsidRPr="007D3DE5">
              <w:rPr>
                <w:szCs w:val="18"/>
              </w:rPr>
              <w:t xml:space="preserve"> puede ser:</w:t>
            </w:r>
          </w:p>
          <w:p w14:paraId="44B812AC" w14:textId="77777777" w:rsidR="00E35AD8" w:rsidRPr="007D3DE5" w:rsidRDefault="00E35AD8" w:rsidP="00E35AD8">
            <w:pPr>
              <w:pStyle w:val="Prrafodelista"/>
              <w:numPr>
                <w:ilvl w:val="0"/>
                <w:numId w:val="47"/>
              </w:numPr>
              <w:spacing w:after="200" w:line="276" w:lineRule="auto"/>
              <w:ind w:left="1701" w:right="192"/>
              <w:contextualSpacing/>
              <w:rPr>
                <w:rFonts w:ascii="Verdana" w:hAnsi="Verdana" w:cs="Tahoma"/>
                <w:sz w:val="18"/>
                <w:szCs w:val="18"/>
              </w:rPr>
            </w:pPr>
            <w:r w:rsidRPr="007D3DE5">
              <w:rPr>
                <w:rFonts w:ascii="Verdana" w:hAnsi="Verdana" w:cs="Tahoma"/>
                <w:sz w:val="18"/>
                <w:szCs w:val="18"/>
              </w:rPr>
              <w:t>Póliza de Seguro de Asistencia Médica o,</w:t>
            </w:r>
          </w:p>
          <w:p w14:paraId="64B125FA" w14:textId="77777777" w:rsidR="00E35AD8" w:rsidRPr="007D3DE5" w:rsidRDefault="00E35AD8" w:rsidP="00E35AD8">
            <w:pPr>
              <w:pStyle w:val="Prrafodelista"/>
              <w:numPr>
                <w:ilvl w:val="0"/>
                <w:numId w:val="47"/>
              </w:numPr>
              <w:spacing w:after="200" w:line="276" w:lineRule="auto"/>
              <w:ind w:left="1701"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7B0ACB52" w14:textId="77777777" w:rsidR="00E35AD8" w:rsidRPr="001750DF" w:rsidRDefault="00E35AD8" w:rsidP="008275F8">
            <w:pPr>
              <w:spacing w:line="276" w:lineRule="auto"/>
              <w:ind w:left="709" w:right="255"/>
              <w:rPr>
                <w:rFonts w:cs="Tahoma"/>
                <w:szCs w:val="18"/>
              </w:rPr>
            </w:pPr>
            <w:r w:rsidRPr="001750DF">
              <w:rPr>
                <w:rFonts w:cs="Tahoma"/>
                <w:color w:val="000000"/>
                <w:szCs w:val="18"/>
              </w:rPr>
              <w:t xml:space="preserve">Deberá acreditar la documentación respectiva, hasta 15 días hábiles </w:t>
            </w:r>
            <w:r w:rsidRPr="008275F8">
              <w:rPr>
                <w:szCs w:val="18"/>
              </w:rPr>
              <w:t>posteriores</w:t>
            </w:r>
            <w:r w:rsidRPr="001750DF">
              <w:rPr>
                <w:rFonts w:cs="Tahoma"/>
                <w:color w:val="000000"/>
                <w:szCs w:val="18"/>
              </w:rPr>
              <w:t xml:space="preserve"> a su incorporación, la misma que será presentada a la Unidad de Recursos Humanos y Desarrollo Organizacional. Ante la falta de presentación de este requisito, se procederá a la suspensión del contrato</w:t>
            </w:r>
          </w:p>
          <w:p w14:paraId="68271162" w14:textId="77777777" w:rsidR="00E35AD8" w:rsidRPr="007D3DE5" w:rsidRDefault="00E35AD8" w:rsidP="00E35AD8">
            <w:pPr>
              <w:spacing w:line="276" w:lineRule="auto"/>
              <w:ind w:left="708" w:right="153"/>
              <w:rPr>
                <w:rFonts w:cs="Tahoma"/>
                <w:b/>
                <w:caps/>
                <w:szCs w:val="18"/>
              </w:rPr>
            </w:pPr>
          </w:p>
          <w:p w14:paraId="3DD2BB89" w14:textId="77777777" w:rsidR="00E35AD8" w:rsidRPr="001750DF" w:rsidRDefault="00E35AD8" w:rsidP="00E35AD8">
            <w:pPr>
              <w:numPr>
                <w:ilvl w:val="0"/>
                <w:numId w:val="18"/>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587155ED" w14:textId="77777777" w:rsidR="00E35AD8" w:rsidRPr="001750DF" w:rsidRDefault="00E35AD8" w:rsidP="008275F8">
            <w:pPr>
              <w:spacing w:line="276" w:lineRule="auto"/>
              <w:ind w:left="709" w:right="255"/>
              <w:rPr>
                <w:rFonts w:cs="Tahoma"/>
                <w:szCs w:val="18"/>
              </w:rPr>
            </w:pPr>
            <w:r w:rsidRPr="001750DF">
              <w:rPr>
                <w:rFonts w:cs="Tahoma"/>
                <w:szCs w:val="18"/>
              </w:rPr>
              <w:t>El tiempo de prestación del servicio es de 8 horas diarias, de lunes a viernes, en los horarios establecidos por la entidad contratante según disposiciones emitidas por entidades llamadas por Ley.</w:t>
            </w:r>
          </w:p>
          <w:p w14:paraId="0EFA592A" w14:textId="77777777" w:rsidR="00E35AD8" w:rsidRPr="001750DF" w:rsidRDefault="00E35AD8" w:rsidP="00E35AD8">
            <w:pPr>
              <w:pStyle w:val="Prrafodelista"/>
              <w:ind w:left="1065" w:right="153"/>
              <w:rPr>
                <w:rFonts w:cs="Tahoma"/>
                <w:sz w:val="18"/>
                <w:szCs w:val="18"/>
              </w:rPr>
            </w:pPr>
          </w:p>
          <w:p w14:paraId="353B6199" w14:textId="77777777" w:rsidR="00E35AD8" w:rsidRPr="001750DF" w:rsidRDefault="00E35AD8" w:rsidP="008275F8">
            <w:pPr>
              <w:spacing w:line="276" w:lineRule="auto"/>
              <w:ind w:left="709" w:right="255"/>
              <w:rPr>
                <w:rFonts w:cs="Tahoma"/>
                <w:szCs w:val="18"/>
              </w:rPr>
            </w:pPr>
            <w:r w:rsidRPr="001750DF">
              <w:rPr>
                <w:rFonts w:cs="Tahoma"/>
                <w:szCs w:val="18"/>
              </w:rPr>
              <w:t>Las sanciones por incumplimiento a los horarios determinados, serán establecidas en el contrato.</w:t>
            </w:r>
          </w:p>
          <w:p w14:paraId="421BED0B" w14:textId="77777777" w:rsidR="00E35AD8" w:rsidRPr="005D3679" w:rsidRDefault="00E35AD8" w:rsidP="00E35AD8">
            <w:pPr>
              <w:spacing w:line="276" w:lineRule="auto"/>
              <w:ind w:right="153"/>
              <w:rPr>
                <w:rFonts w:cs="Tahoma"/>
                <w:b/>
                <w:caps/>
                <w:szCs w:val="18"/>
              </w:rPr>
            </w:pPr>
          </w:p>
          <w:p w14:paraId="44619D42" w14:textId="77777777" w:rsidR="00E35AD8" w:rsidRPr="00DB7C20" w:rsidRDefault="00E35AD8" w:rsidP="00E35AD8">
            <w:pPr>
              <w:numPr>
                <w:ilvl w:val="0"/>
                <w:numId w:val="18"/>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6FDAB3C8" w14:textId="77777777" w:rsidR="00E35AD8" w:rsidRPr="00AB2AF7" w:rsidRDefault="00E35AD8" w:rsidP="00E35AD8">
            <w:pPr>
              <w:pStyle w:val="Prrafodelista1"/>
              <w:numPr>
                <w:ilvl w:val="0"/>
                <w:numId w:val="48"/>
              </w:numPr>
              <w:autoSpaceDE w:val="0"/>
              <w:autoSpaceDN w:val="0"/>
              <w:adjustRightInd w:val="0"/>
              <w:ind w:left="1134" w:right="233"/>
              <w:jc w:val="both"/>
              <w:rPr>
                <w:rFonts w:ascii="Verdana" w:hAnsi="Verdana" w:cs="Tahoma"/>
                <w:color w:val="000000"/>
                <w:sz w:val="18"/>
                <w:szCs w:val="18"/>
                <w:lang w:val="es-ES"/>
              </w:rPr>
            </w:pPr>
            <w:r w:rsidRPr="00AB2AF7">
              <w:rPr>
                <w:rFonts w:ascii="Verdana" w:hAnsi="Verdana" w:cs="Tahoma"/>
                <w:color w:val="000000"/>
                <w:sz w:val="18"/>
                <w:szCs w:val="18"/>
                <w:lang w:val="es-ES"/>
              </w:rPr>
              <w:t>El consultor individual de línea, desarrollará sus actividades con dedicación exclusiva en la entidad contratante, de acuerdo con los términos de referencia y el contrato suscrito.</w:t>
            </w:r>
          </w:p>
          <w:p w14:paraId="342FF273" w14:textId="77777777" w:rsidR="00E35AD8" w:rsidRPr="0091466C" w:rsidRDefault="00E35AD8" w:rsidP="00E35AD8">
            <w:pPr>
              <w:pStyle w:val="Prrafodelista1"/>
              <w:numPr>
                <w:ilvl w:val="0"/>
                <w:numId w:val="48"/>
              </w:numPr>
              <w:autoSpaceDE w:val="0"/>
              <w:autoSpaceDN w:val="0"/>
              <w:adjustRightInd w:val="0"/>
              <w:ind w:left="1134" w:right="233"/>
              <w:jc w:val="both"/>
              <w:rPr>
                <w:rFonts w:ascii="Verdana" w:hAnsi="Verdana" w:cs="Tahoma"/>
                <w:color w:val="000000"/>
                <w:sz w:val="18"/>
                <w:szCs w:val="18"/>
                <w:lang w:val="es-ES"/>
              </w:rPr>
            </w:pPr>
            <w:r w:rsidRPr="0091466C">
              <w:rPr>
                <w:rFonts w:ascii="Verdana" w:hAnsi="Verdana" w:cs="Tahoma"/>
                <w:color w:val="000000"/>
                <w:sz w:val="18"/>
                <w:szCs w:val="18"/>
                <w:lang w:val="es-ES"/>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E74E3BF" w14:textId="77777777" w:rsidR="00E35AD8" w:rsidRPr="00D21649" w:rsidRDefault="00E35AD8" w:rsidP="00E35AD8">
            <w:pPr>
              <w:pStyle w:val="Prrafodelista1"/>
              <w:numPr>
                <w:ilvl w:val="0"/>
                <w:numId w:val="48"/>
              </w:numPr>
              <w:autoSpaceDE w:val="0"/>
              <w:autoSpaceDN w:val="0"/>
              <w:adjustRightInd w:val="0"/>
              <w:ind w:left="1134" w:right="233"/>
              <w:jc w:val="both"/>
              <w:rPr>
                <w:rFonts w:ascii="Verdana" w:hAnsi="Verdana" w:cs="Tahoma"/>
                <w:sz w:val="18"/>
                <w:szCs w:val="18"/>
              </w:rPr>
            </w:pPr>
            <w:r w:rsidRPr="0091466C">
              <w:rPr>
                <w:rFonts w:ascii="Verdana" w:hAnsi="Verdana" w:cs="Tahoma"/>
                <w:color w:val="000000"/>
                <w:sz w:val="18"/>
                <w:szCs w:val="18"/>
                <w:lang w:val="es-ES"/>
              </w:rPr>
              <w:t>El consultor individual de línea deberá tener disponibilidad inmedi</w:t>
            </w:r>
            <w:r>
              <w:rPr>
                <w:rFonts w:ascii="Verdana" w:hAnsi="Verdana" w:cs="Tahoma"/>
                <w:color w:val="000000"/>
                <w:sz w:val="18"/>
                <w:szCs w:val="18"/>
                <w:lang w:val="es-ES"/>
              </w:rPr>
              <w:t xml:space="preserve">ata con presencia en la empresa </w:t>
            </w:r>
            <w:r w:rsidRPr="0091466C">
              <w:rPr>
                <w:rFonts w:ascii="Verdana" w:hAnsi="Verdana" w:cs="Tahoma"/>
                <w:color w:val="000000"/>
                <w:sz w:val="18"/>
                <w:szCs w:val="18"/>
                <w:lang w:val="es-ES"/>
              </w:rPr>
              <w:t xml:space="preserve">o </w:t>
            </w:r>
            <w:r w:rsidRPr="0035576D">
              <w:rPr>
                <w:rFonts w:ascii="Verdana" w:hAnsi="Verdana" w:cs="Tahoma"/>
                <w:color w:val="000000"/>
                <w:sz w:val="18"/>
                <w:szCs w:val="18"/>
                <w:lang w:val="es-ES"/>
              </w:rPr>
              <w:t>en el lugar de prestación del servicio de acuerdo al alcance correspondiente.</w:t>
            </w:r>
          </w:p>
          <w:p w14:paraId="5551D22E" w14:textId="77777777" w:rsidR="00E35AD8" w:rsidRPr="00140606" w:rsidRDefault="00E35AD8" w:rsidP="00E35AD8">
            <w:pPr>
              <w:ind w:right="193"/>
              <w:contextualSpacing/>
              <w:rPr>
                <w:rFonts w:cs="Tahoma"/>
                <w:szCs w:val="18"/>
              </w:rPr>
            </w:pPr>
          </w:p>
          <w:p w14:paraId="3EF9069A"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727F1E41" w14:textId="77777777" w:rsidR="00E35AD8" w:rsidRDefault="00E35AD8" w:rsidP="008275F8">
            <w:pPr>
              <w:spacing w:line="276" w:lineRule="auto"/>
              <w:ind w:left="709" w:right="255"/>
              <w:rPr>
                <w:rFonts w:cs="Tahoma"/>
                <w:color w:val="000000" w:themeColor="text1"/>
                <w:szCs w:val="18"/>
                <w:lang w:eastAsia="en-US"/>
              </w:rPr>
            </w:pPr>
            <w:r w:rsidRPr="00AB2AF7">
              <w:rPr>
                <w:rFonts w:cs="Tahoma"/>
                <w:color w:val="000000"/>
                <w:szCs w:val="18"/>
              </w:rPr>
              <w:t xml:space="preserve">Los gastos de pasaje, alimentación, alojamientos, </w:t>
            </w:r>
            <w:r w:rsidRPr="008275F8">
              <w:rPr>
                <w:rFonts w:cs="Tahoma"/>
                <w:szCs w:val="18"/>
              </w:rPr>
              <w:t>transporte</w:t>
            </w:r>
            <w:r w:rsidRPr="00AB2AF7">
              <w:rPr>
                <w:rFonts w:cs="Tahoma"/>
                <w:color w:val="000000"/>
                <w:szCs w:val="18"/>
              </w:rPr>
              <w:t xml:space="preserve"> y otros productos por viajes motivados por el presente servicio, serán reconocidos y pagados, por </w:t>
            </w:r>
            <w:r w:rsidRPr="00AB2AF7">
              <w:rPr>
                <w:rFonts w:cs="Tahoma"/>
                <w:b/>
                <w:color w:val="000000"/>
                <w:szCs w:val="18"/>
              </w:rPr>
              <w:t>ENDE</w:t>
            </w:r>
            <w:r w:rsidRPr="00AB2AF7">
              <w:rPr>
                <w:rFonts w:cs="Tahoma"/>
                <w:color w:val="000000"/>
                <w:szCs w:val="18"/>
              </w:rPr>
              <w:t xml:space="preserve">. Los impuestos que correspondan, serán pagados por el </w:t>
            </w:r>
            <w:r w:rsidRPr="00AB2AF7">
              <w:rPr>
                <w:rFonts w:cs="Tahoma"/>
                <w:b/>
                <w:color w:val="000000"/>
                <w:szCs w:val="18"/>
              </w:rPr>
              <w:t xml:space="preserve">CONSULTOR, </w:t>
            </w:r>
            <w:r w:rsidRPr="00AB2AF7">
              <w:rPr>
                <w:rFonts w:cs="Tahoma"/>
                <w:color w:val="000000"/>
                <w:szCs w:val="18"/>
              </w:rPr>
              <w:t>según el régimen impositivo en Bolivia.</w:t>
            </w:r>
          </w:p>
          <w:p w14:paraId="11B89B6D" w14:textId="77777777" w:rsidR="00E35AD8" w:rsidRPr="00DB7C20" w:rsidRDefault="00E35AD8" w:rsidP="00E35AD8">
            <w:pPr>
              <w:spacing w:line="276" w:lineRule="auto"/>
              <w:ind w:left="360" w:right="233"/>
              <w:rPr>
                <w:rFonts w:cs="Tahoma"/>
                <w:color w:val="000000" w:themeColor="text1"/>
                <w:szCs w:val="18"/>
                <w:lang w:eastAsia="en-US"/>
              </w:rPr>
            </w:pPr>
          </w:p>
          <w:p w14:paraId="722F6928"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1FE20517" w14:textId="77777777" w:rsidR="00E35AD8" w:rsidRDefault="00E35AD8" w:rsidP="008275F8">
            <w:pPr>
              <w:spacing w:line="276" w:lineRule="auto"/>
              <w:ind w:left="709" w:right="255"/>
              <w:rPr>
                <w:rFonts w:cs="Tahoma"/>
                <w:szCs w:val="18"/>
                <w:lang w:eastAsia="en-US"/>
              </w:rPr>
            </w:pPr>
            <w:r w:rsidRPr="00AB2AF7">
              <w:rPr>
                <w:rFonts w:cs="Tahoma"/>
                <w:color w:val="000000"/>
                <w:szCs w:val="18"/>
              </w:rPr>
              <w:t xml:space="preserve">Se aplicará de acuerdo a Informe Técnico de </w:t>
            </w:r>
            <w:r>
              <w:rPr>
                <w:rFonts w:cs="Tahoma"/>
                <w:color w:val="000000"/>
                <w:szCs w:val="18"/>
              </w:rPr>
              <w:t xml:space="preserve">la </w:t>
            </w:r>
            <w:r w:rsidRPr="00B605D3">
              <w:rPr>
                <w:rFonts w:cs="Tahoma"/>
                <w:szCs w:val="18"/>
                <w:lang w:eastAsia="en-US"/>
              </w:rPr>
              <w:t xml:space="preserve">Unidad de </w:t>
            </w:r>
            <w:r w:rsidRPr="00B605D3">
              <w:rPr>
                <w:rFonts w:cs="Tahoma"/>
                <w:szCs w:val="18"/>
              </w:rPr>
              <w:t>Recursos</w:t>
            </w:r>
            <w:r w:rsidRPr="00B605D3">
              <w:rPr>
                <w:rFonts w:cs="Tahoma"/>
                <w:szCs w:val="18"/>
                <w:lang w:eastAsia="en-US"/>
              </w:rPr>
              <w:t xml:space="preserve"> Humanos y Desarrollo Organizacional,</w:t>
            </w:r>
            <w:r>
              <w:rPr>
                <w:rFonts w:cs="Tahoma"/>
                <w:szCs w:val="18"/>
                <w:lang w:eastAsia="en-US"/>
              </w:rPr>
              <w:t xml:space="preserve"> </w:t>
            </w:r>
            <w:r w:rsidRPr="00B605D3">
              <w:rPr>
                <w:rFonts w:cs="Tahoma"/>
                <w:color w:val="000000"/>
                <w:szCs w:val="18"/>
              </w:rPr>
              <w:t>aprobados por Presidencia</w:t>
            </w:r>
            <w:r w:rsidRPr="00AB2AF7">
              <w:rPr>
                <w:rFonts w:cs="Tahoma"/>
                <w:color w:val="000000"/>
                <w:szCs w:val="18"/>
              </w:rPr>
              <w:t xml:space="preserve"> Ejecutiva.</w:t>
            </w:r>
          </w:p>
          <w:p w14:paraId="3CEA0A03" w14:textId="77777777" w:rsidR="00E35AD8" w:rsidRPr="00DB7C20" w:rsidRDefault="00E35AD8" w:rsidP="00E35AD8">
            <w:pPr>
              <w:spacing w:line="276" w:lineRule="auto"/>
              <w:ind w:left="709" w:right="233"/>
              <w:contextualSpacing/>
              <w:rPr>
                <w:rFonts w:cs="Tahoma"/>
                <w:szCs w:val="18"/>
                <w:lang w:eastAsia="en-US"/>
              </w:rPr>
            </w:pPr>
          </w:p>
          <w:p w14:paraId="798EF9F1" w14:textId="77777777" w:rsidR="00E35AD8" w:rsidRPr="0095325E" w:rsidRDefault="00E35AD8" w:rsidP="00E35AD8">
            <w:pPr>
              <w:numPr>
                <w:ilvl w:val="0"/>
                <w:numId w:val="18"/>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7D177F1E" w14:textId="77777777" w:rsidR="00E35AD8" w:rsidRDefault="00E35AD8" w:rsidP="008275F8">
            <w:pPr>
              <w:pStyle w:val="Prrafodelista"/>
              <w:numPr>
                <w:ilvl w:val="0"/>
                <w:numId w:val="46"/>
              </w:numPr>
              <w:spacing w:line="276" w:lineRule="auto"/>
              <w:ind w:left="1248" w:right="255" w:hanging="283"/>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094B54">
              <w:rPr>
                <w:rFonts w:ascii="Verdana" w:hAnsi="Verdana" w:cs="Tahoma"/>
                <w:b/>
                <w:sz w:val="18"/>
                <w:szCs w:val="18"/>
                <w:lang w:val="es-ES_tradnl"/>
              </w:rPr>
              <w:t>JEFE REGIONAL COBIJA</w:t>
            </w:r>
            <w:r>
              <w:rPr>
                <w:rFonts w:ascii="Verdana" w:hAnsi="Verdana" w:cs="Tahoma"/>
                <w:sz w:val="18"/>
                <w:szCs w:val="18"/>
                <w:lang w:val="es-ES_tradnl"/>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0974A9BF" w14:textId="77777777" w:rsidR="00E35AD8" w:rsidRPr="005668D4" w:rsidRDefault="00E35AD8" w:rsidP="00E35AD8">
            <w:pPr>
              <w:pStyle w:val="Prrafodelista"/>
              <w:ind w:left="992"/>
              <w:rPr>
                <w:rFonts w:ascii="Verdana" w:hAnsi="Verdana" w:cs="Tahoma"/>
                <w:sz w:val="18"/>
                <w:szCs w:val="18"/>
              </w:rPr>
            </w:pPr>
          </w:p>
          <w:p w14:paraId="5BA0C400" w14:textId="77777777" w:rsidR="00E35AD8" w:rsidRPr="00AB2AF7" w:rsidRDefault="00E35AD8" w:rsidP="008275F8">
            <w:pPr>
              <w:pStyle w:val="Prrafodelista"/>
              <w:numPr>
                <w:ilvl w:val="0"/>
                <w:numId w:val="46"/>
              </w:numPr>
              <w:spacing w:line="276" w:lineRule="auto"/>
              <w:ind w:left="1248" w:right="255" w:hanging="283"/>
              <w:rPr>
                <w:rFonts w:cs="Calibri"/>
                <w:color w:val="000000"/>
                <w:szCs w:val="18"/>
              </w:rPr>
            </w:pPr>
            <w:r w:rsidRPr="00AB2AF7">
              <w:rPr>
                <w:rFonts w:cs="Tahoma"/>
                <w:b/>
                <w:color w:val="000000"/>
                <w:szCs w:val="18"/>
              </w:rPr>
              <w:t>ENDE</w:t>
            </w:r>
            <w:r w:rsidRPr="00AB2AF7">
              <w:rPr>
                <w:rFonts w:cs="Tahoma"/>
                <w:color w:val="000000"/>
                <w:szCs w:val="18"/>
              </w:rPr>
              <w:t xml:space="preserve">, </w:t>
            </w:r>
            <w:r w:rsidRPr="008275F8">
              <w:rPr>
                <w:rFonts w:ascii="Verdana" w:hAnsi="Verdana" w:cs="Tahoma"/>
                <w:sz w:val="18"/>
                <w:szCs w:val="18"/>
              </w:rPr>
              <w:t>asignará refrigerio a los consultores individuales de línea, de acuerdo a la información extraída del Sistema Biométrico, formulario de Control de Prestación de servicio y Hoja de tiempo y formulario de reporte de viaje y será pagada al</w:t>
            </w:r>
            <w:r w:rsidRPr="00AB2AF7">
              <w:rPr>
                <w:rFonts w:cs="Tahoma"/>
                <w:color w:val="000000"/>
                <w:szCs w:val="18"/>
              </w:rPr>
              <w:t xml:space="preserve"> </w:t>
            </w:r>
            <w:r w:rsidRPr="00AB2AF7">
              <w:rPr>
                <w:rFonts w:cs="Tahoma"/>
                <w:b/>
                <w:color w:val="000000"/>
                <w:szCs w:val="18"/>
              </w:rPr>
              <w:t>CONSULTOR</w:t>
            </w:r>
            <w:r w:rsidRPr="00AB2AF7">
              <w:rPr>
                <w:rFonts w:cs="Tahoma"/>
                <w:color w:val="000000"/>
                <w:szCs w:val="18"/>
              </w:rPr>
              <w:t xml:space="preserve"> </w:t>
            </w:r>
            <w:r w:rsidRPr="008275F8">
              <w:rPr>
                <w:rFonts w:ascii="Verdana" w:hAnsi="Verdana" w:cs="Tahoma"/>
                <w:sz w:val="18"/>
                <w:szCs w:val="18"/>
              </w:rPr>
              <w:t>por día de servicio efectivamente prestado, el cual solamente será vigente para cada gestión fiscal aprobada por la norma legal correspondiente que autorice su pago.</w:t>
            </w:r>
            <w:r w:rsidRPr="00AB2AF7">
              <w:rPr>
                <w:rFonts w:cs="Calibri"/>
                <w:color w:val="000000"/>
                <w:szCs w:val="18"/>
              </w:rPr>
              <w:t xml:space="preserve"> </w:t>
            </w:r>
          </w:p>
          <w:p w14:paraId="418C1602" w14:textId="77777777" w:rsidR="00E35AD8" w:rsidRPr="00094B54" w:rsidRDefault="00E35AD8" w:rsidP="00E35AD8">
            <w:pPr>
              <w:rPr>
                <w:rFonts w:cs="Calibri"/>
                <w:color w:val="000000"/>
                <w:szCs w:val="18"/>
              </w:rPr>
            </w:pPr>
          </w:p>
          <w:p w14:paraId="363514AF" w14:textId="77777777" w:rsidR="00E35AD8" w:rsidRPr="00094B54" w:rsidRDefault="00E35AD8" w:rsidP="008275F8">
            <w:pPr>
              <w:pStyle w:val="Prrafodelista"/>
              <w:numPr>
                <w:ilvl w:val="0"/>
                <w:numId w:val="46"/>
              </w:numPr>
              <w:spacing w:line="276" w:lineRule="auto"/>
              <w:ind w:left="1248" w:right="255" w:hanging="283"/>
              <w:rPr>
                <w:rFonts w:cs="Tahoma"/>
                <w:color w:val="000000"/>
                <w:szCs w:val="18"/>
              </w:rPr>
            </w:pPr>
            <w:r w:rsidRPr="008275F8">
              <w:rPr>
                <w:rFonts w:ascii="Verdana" w:hAnsi="Verdana" w:cs="Tahoma"/>
                <w:sz w:val="18"/>
                <w:szCs w:val="18"/>
              </w:rPr>
              <w:t xml:space="preserve">El </w:t>
            </w:r>
            <w:r w:rsidRPr="00AB2AF7">
              <w:rPr>
                <w:rFonts w:cs="Tahoma"/>
                <w:b/>
                <w:color w:val="000000"/>
                <w:szCs w:val="18"/>
              </w:rPr>
              <w:t xml:space="preserve">CONSULTOR </w:t>
            </w:r>
            <w:r w:rsidRPr="008275F8">
              <w:rPr>
                <w:rFonts w:ascii="Verdana" w:hAnsi="Verdana" w:cs="Tahoma"/>
                <w:sz w:val="18"/>
                <w:szCs w:val="18"/>
              </w:rPr>
              <w:t>podrá recibir capacitación técnica de acuerdo a las funciones a ser desempeñadas, en tanto dure la relación contractual. Esta capacitación no incluye la formación académica de pre y post grado. Las capacitaciones podrán ser efectuadas como máximo hasta un mes previo a la conclusión de la relación contractual.</w:t>
            </w:r>
          </w:p>
          <w:p w14:paraId="2D673BC4" w14:textId="77777777" w:rsidR="00E35AD8" w:rsidRDefault="00E35AD8" w:rsidP="00E35AD8">
            <w:pPr>
              <w:autoSpaceDE w:val="0"/>
              <w:autoSpaceDN w:val="0"/>
              <w:adjustRightInd w:val="0"/>
              <w:ind w:left="1418"/>
              <w:rPr>
                <w:rFonts w:cs="Tahoma"/>
                <w:color w:val="000000"/>
                <w:szCs w:val="18"/>
              </w:rPr>
            </w:pPr>
          </w:p>
          <w:p w14:paraId="6C6C9EE6" w14:textId="77777777" w:rsidR="00E35AD8" w:rsidRPr="00D21649" w:rsidRDefault="00E35AD8" w:rsidP="008275F8">
            <w:pPr>
              <w:pStyle w:val="Prrafodelista"/>
              <w:numPr>
                <w:ilvl w:val="0"/>
                <w:numId w:val="46"/>
              </w:numPr>
              <w:spacing w:line="276" w:lineRule="auto"/>
              <w:ind w:left="1248" w:right="255" w:hanging="283"/>
              <w:rPr>
                <w:rFonts w:ascii="Verdana" w:hAnsi="Verdana" w:cs="Tahoma"/>
                <w:color w:val="000000" w:themeColor="text1"/>
                <w:sz w:val="18"/>
                <w:szCs w:val="18"/>
              </w:rPr>
            </w:pPr>
            <w:r w:rsidRPr="001140A3">
              <w:rPr>
                <w:rFonts w:ascii="Verdana" w:hAnsi="Verdana" w:cs="Tahoma"/>
                <w:color w:val="000000" w:themeColor="text1"/>
                <w:sz w:val="18"/>
                <w:szCs w:val="18"/>
              </w:rPr>
              <w:t xml:space="preserve">En caso de que el </w:t>
            </w:r>
            <w:r w:rsidRPr="001140A3">
              <w:rPr>
                <w:rFonts w:ascii="Verdana" w:hAnsi="Verdana" w:cs="Tahoma"/>
                <w:b/>
                <w:bCs/>
                <w:color w:val="000000" w:themeColor="text1"/>
                <w:sz w:val="18"/>
                <w:szCs w:val="18"/>
              </w:rPr>
              <w:t xml:space="preserve">CONSULTOR </w:t>
            </w:r>
            <w:r w:rsidRPr="001140A3">
              <w:rPr>
                <w:rFonts w:ascii="Verdana" w:hAnsi="Verdana" w:cs="Tahoma"/>
                <w:color w:val="000000" w:themeColor="text1"/>
                <w:sz w:val="18"/>
                <w:szCs w:val="18"/>
              </w:rPr>
              <w:t xml:space="preserve">hubiese </w:t>
            </w:r>
            <w:r w:rsidRPr="008275F8">
              <w:rPr>
                <w:rFonts w:ascii="Verdana" w:hAnsi="Verdana" w:cs="Tahoma"/>
                <w:sz w:val="18"/>
                <w:szCs w:val="18"/>
              </w:rPr>
              <w:t>presentado</w:t>
            </w:r>
            <w:r w:rsidRPr="001140A3">
              <w:rPr>
                <w:rFonts w:ascii="Verdana" w:hAnsi="Verdana" w:cs="Tahoma"/>
                <w:color w:val="000000" w:themeColor="text1"/>
                <w:sz w:val="18"/>
                <w:szCs w:val="18"/>
              </w:rPr>
              <w:t xml:space="preserve"> para procesos de contratación anteriores una Copia Legalizada del Título en Provisión Nacional a ENDE, deberá hacer constar esta información en la carta de presentación de documentos para formalización de la contratación.</w:t>
            </w:r>
          </w:p>
          <w:p w14:paraId="727790F9" w14:textId="152F025E" w:rsidR="000D62BF" w:rsidRDefault="000D62BF" w:rsidP="00901E9A">
            <w:pPr>
              <w:ind w:right="153"/>
              <w:jc w:val="left"/>
              <w:rPr>
                <w:rFonts w:cs="Tahoma"/>
                <w:color w:val="000000" w:themeColor="text1"/>
                <w:szCs w:val="18"/>
                <w:lang w:val="es-BO" w:eastAsia="en-US"/>
              </w:rPr>
            </w:pPr>
          </w:p>
          <w:p w14:paraId="7001920C" w14:textId="193F490D" w:rsidR="000D62BF" w:rsidRPr="002B1B72" w:rsidRDefault="00901E9A" w:rsidP="008B50D1">
            <w:pPr>
              <w:pStyle w:val="Prrafodelista"/>
              <w:ind w:left="1429" w:right="153"/>
              <w:contextualSpacing/>
              <w:jc w:val="left"/>
              <w:rPr>
                <w:rFonts w:cs="Arial"/>
                <w:b/>
                <w:lang w:val="es-BO"/>
              </w:rPr>
            </w:pPr>
            <w:r w:rsidRPr="00A01307">
              <w:rPr>
                <w:rFonts w:ascii="Verdana" w:hAnsi="Verdana" w:cs="Tahoma"/>
                <w:color w:val="000000" w:themeColor="text1"/>
                <w:sz w:val="18"/>
                <w:szCs w:val="18"/>
              </w:rPr>
              <w:t xml:space="preserve"> </w:t>
            </w:r>
          </w:p>
        </w:tc>
      </w:tr>
    </w:tbl>
    <w:p w14:paraId="4D455129" w14:textId="77777777" w:rsidR="00580563" w:rsidRDefault="00580563" w:rsidP="00F03B1C">
      <w:pPr>
        <w:tabs>
          <w:tab w:val="left" w:pos="7513"/>
        </w:tabs>
        <w:ind w:left="705" w:hanging="705"/>
        <w:rPr>
          <w:rFonts w:cs="Arial"/>
          <w:szCs w:val="18"/>
          <w:lang w:eastAsia="en-US"/>
        </w:rPr>
      </w:pPr>
    </w:p>
    <w:p w14:paraId="6F2C386E" w14:textId="77777777" w:rsidR="008B50D1" w:rsidRDefault="008B50D1" w:rsidP="00F03B1C">
      <w:pPr>
        <w:tabs>
          <w:tab w:val="left" w:pos="7513"/>
        </w:tabs>
        <w:ind w:left="705" w:hanging="705"/>
        <w:rPr>
          <w:rFonts w:cs="Arial"/>
          <w:szCs w:val="18"/>
          <w:lang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8B50D1" w:rsidRPr="002B1B72" w14:paraId="5A6A0C13" w14:textId="77777777" w:rsidTr="00A57D47">
        <w:trPr>
          <w:trHeight w:val="475"/>
        </w:trPr>
        <w:tc>
          <w:tcPr>
            <w:tcW w:w="9781" w:type="dxa"/>
            <w:tcBorders>
              <w:bottom w:val="single" w:sz="4" w:space="0" w:color="auto"/>
            </w:tcBorders>
            <w:shd w:val="clear" w:color="auto" w:fill="0F243E"/>
          </w:tcPr>
          <w:p w14:paraId="63608542" w14:textId="77777777" w:rsidR="008B50D1" w:rsidRPr="002B1B72" w:rsidRDefault="008B50D1" w:rsidP="00A57D47">
            <w:pPr>
              <w:shd w:val="clear" w:color="auto" w:fill="17365D"/>
              <w:tabs>
                <w:tab w:val="left" w:pos="7513"/>
              </w:tabs>
              <w:jc w:val="center"/>
              <w:rPr>
                <w:rFonts w:cs="Arial"/>
                <w:b/>
                <w:lang w:val="es-BO"/>
              </w:rPr>
            </w:pPr>
            <w:r w:rsidRPr="002B1B72">
              <w:rPr>
                <w:rFonts w:cs="Arial"/>
                <w:b/>
                <w:lang w:val="es-BO"/>
              </w:rPr>
              <w:t>TÉRMINOS DE REFERENCIA</w:t>
            </w:r>
          </w:p>
          <w:p w14:paraId="7FF6278F" w14:textId="0973A32B" w:rsidR="008B50D1" w:rsidRDefault="003F3361" w:rsidP="00A57D47">
            <w:pPr>
              <w:shd w:val="clear" w:color="auto" w:fill="17365D"/>
              <w:tabs>
                <w:tab w:val="left" w:pos="7513"/>
              </w:tabs>
              <w:jc w:val="center"/>
              <w:rPr>
                <w:rFonts w:cs="Arial"/>
                <w:b/>
                <w:lang w:val="es-BO"/>
              </w:rPr>
            </w:pPr>
            <w:r w:rsidRPr="008B50D1">
              <w:rPr>
                <w:rFonts w:cs="Arial"/>
                <w:b/>
                <w:lang w:val="es-BO"/>
              </w:rPr>
              <w:t xml:space="preserve">PROFESIONAL JUNIOR </w:t>
            </w:r>
            <w:r w:rsidR="008B50D1" w:rsidRPr="008B50D1">
              <w:rPr>
                <w:rFonts w:cs="Arial"/>
                <w:b/>
                <w:lang w:val="es-BO"/>
              </w:rPr>
              <w:t>– GOSE RCBJ SEN 1</w:t>
            </w:r>
          </w:p>
          <w:p w14:paraId="08E52932" w14:textId="21588C86" w:rsidR="008B50D1" w:rsidRPr="002B1B72" w:rsidRDefault="008B50D1" w:rsidP="00A57D47">
            <w:pPr>
              <w:shd w:val="clear" w:color="auto" w:fill="17365D"/>
              <w:tabs>
                <w:tab w:val="left" w:pos="7513"/>
              </w:tabs>
              <w:jc w:val="center"/>
              <w:rPr>
                <w:rFonts w:cs="Arial"/>
                <w:lang w:val="es-BO"/>
              </w:rPr>
            </w:pPr>
            <w:r>
              <w:rPr>
                <w:rFonts w:cs="Arial"/>
                <w:b/>
                <w:lang w:val="es-BO"/>
              </w:rPr>
              <w:t>ITEM Nº 3</w:t>
            </w:r>
          </w:p>
        </w:tc>
      </w:tr>
      <w:tr w:rsidR="008B50D1" w:rsidRPr="002B1B72" w14:paraId="0413A038" w14:textId="77777777" w:rsidTr="00A57D47">
        <w:trPr>
          <w:trHeight w:val="1026"/>
        </w:trPr>
        <w:tc>
          <w:tcPr>
            <w:tcW w:w="9781" w:type="dxa"/>
            <w:tcBorders>
              <w:top w:val="single" w:sz="4" w:space="0" w:color="auto"/>
            </w:tcBorders>
            <w:shd w:val="clear" w:color="auto" w:fill="FFFFFF"/>
          </w:tcPr>
          <w:p w14:paraId="315E157C" w14:textId="77777777" w:rsidR="008B50D1" w:rsidRDefault="008B50D1" w:rsidP="00A57D47">
            <w:pPr>
              <w:ind w:right="153"/>
              <w:rPr>
                <w:rFonts w:cs="Tahoma"/>
                <w:color w:val="000000" w:themeColor="text1"/>
                <w:szCs w:val="18"/>
                <w:lang w:val="es-BO" w:eastAsia="en-US"/>
              </w:rPr>
            </w:pPr>
          </w:p>
          <w:p w14:paraId="31AE87ED" w14:textId="77777777" w:rsidR="00E35AD8" w:rsidRPr="00871D5D" w:rsidRDefault="00E35AD8" w:rsidP="00E35AD8">
            <w:pPr>
              <w:numPr>
                <w:ilvl w:val="0"/>
                <w:numId w:val="51"/>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0FA16558" w14:textId="77777777" w:rsidR="00E35AD8" w:rsidRPr="00871D5D" w:rsidRDefault="00E35AD8" w:rsidP="00E35AD8">
            <w:pPr>
              <w:ind w:left="1065" w:right="153"/>
              <w:rPr>
                <w:rFonts w:cs="Tahoma"/>
                <w:b/>
                <w:caps/>
                <w:color w:val="000000"/>
                <w:szCs w:val="18"/>
              </w:rPr>
            </w:pPr>
          </w:p>
          <w:p w14:paraId="3DB99711" w14:textId="77777777" w:rsidR="00E35AD8" w:rsidRPr="00871D5D" w:rsidRDefault="00E35AD8" w:rsidP="00E35AD8">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la </w:t>
            </w:r>
            <w:r w:rsidRPr="0020693B">
              <w:rPr>
                <w:rFonts w:cs="Tahoma"/>
                <w:szCs w:val="18"/>
              </w:rPr>
              <w:t>Regional Cobija en el Área Distribución,</w:t>
            </w:r>
            <w:r w:rsidRPr="00871D5D">
              <w:rPr>
                <w:rFonts w:cs="Tahoma"/>
                <w:color w:val="FF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13E54690" w14:textId="77777777" w:rsidR="00E35AD8" w:rsidRPr="00871D5D" w:rsidRDefault="00E35AD8" w:rsidP="00E35AD8">
            <w:pPr>
              <w:ind w:left="360" w:right="153"/>
              <w:rPr>
                <w:rFonts w:cs="Tahoma"/>
                <w:b/>
                <w:caps/>
                <w:color w:val="000000"/>
                <w:szCs w:val="18"/>
              </w:rPr>
            </w:pPr>
            <w:r w:rsidRPr="00871D5D">
              <w:rPr>
                <w:rFonts w:cs="Tahoma"/>
                <w:b/>
                <w:color w:val="000000"/>
                <w:szCs w:val="18"/>
              </w:rPr>
              <w:t xml:space="preserve"> </w:t>
            </w:r>
          </w:p>
          <w:p w14:paraId="5DD0BE8E" w14:textId="77777777" w:rsidR="00E35AD8" w:rsidRPr="00871D5D" w:rsidRDefault="00E35AD8" w:rsidP="00E35AD8">
            <w:pPr>
              <w:numPr>
                <w:ilvl w:val="0"/>
                <w:numId w:val="51"/>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2C2B28ED" w14:textId="77777777" w:rsidR="00E35AD8" w:rsidRPr="00871D5D" w:rsidRDefault="00E35AD8" w:rsidP="00E35AD8">
            <w:pPr>
              <w:ind w:left="1065" w:right="153"/>
              <w:rPr>
                <w:rFonts w:cs="Tahoma"/>
                <w:b/>
                <w:caps/>
                <w:color w:val="000000"/>
                <w:szCs w:val="18"/>
              </w:rPr>
            </w:pPr>
          </w:p>
          <w:p w14:paraId="0ECDCFB0" w14:textId="77777777" w:rsidR="00E35AD8" w:rsidRPr="00871D5D" w:rsidRDefault="00E35AD8" w:rsidP="00E35AD8">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sidRPr="0020693B">
              <w:rPr>
                <w:rFonts w:cs="Tahoma"/>
                <w:szCs w:val="18"/>
              </w:rPr>
              <w:t>Regional Cobija</w:t>
            </w:r>
            <w:r w:rsidRPr="00871D5D">
              <w:rPr>
                <w:rFonts w:cs="Tahoma"/>
                <w:color w:val="000000"/>
                <w:szCs w:val="18"/>
              </w:rPr>
              <w:t xml:space="preserve">, requiere contratar un Consultor Individual de Línea para apoyar de forma oportuna y eficiente al cumplimiento de objetivos de </w:t>
            </w:r>
            <w:r w:rsidRPr="00871D5D">
              <w:rPr>
                <w:rFonts w:cs="Tahoma"/>
                <w:b/>
                <w:color w:val="000000"/>
                <w:szCs w:val="18"/>
              </w:rPr>
              <w:t>ENDE</w:t>
            </w:r>
            <w:r>
              <w:rPr>
                <w:rFonts w:cs="Tahoma"/>
                <w:color w:val="000000"/>
                <w:szCs w:val="18"/>
              </w:rPr>
              <w:t xml:space="preserve">, </w:t>
            </w:r>
            <w:r w:rsidRPr="0020693B">
              <w:rPr>
                <w:rFonts w:cs="Tahoma"/>
                <w:color w:val="000000"/>
                <w:szCs w:val="18"/>
              </w:rPr>
              <w:t>el objetivo de la consultoría es la elaboración y seguimiento de planes de mantenimiento de redes de media y baja tensión</w:t>
            </w:r>
            <w:r>
              <w:rPr>
                <w:rFonts w:cs="Tahoma"/>
                <w:color w:val="000000"/>
                <w:szCs w:val="18"/>
              </w:rPr>
              <w:t xml:space="preserve"> del Sistema aislado Sena</w:t>
            </w:r>
            <w:r w:rsidRPr="0020693B">
              <w:rPr>
                <w:rFonts w:cs="Tahoma"/>
                <w:color w:val="000000"/>
                <w:szCs w:val="18"/>
              </w:rPr>
              <w:t>, programación y control de proyectos de reforma</w:t>
            </w:r>
            <w:r>
              <w:rPr>
                <w:rFonts w:cs="Tahoma"/>
                <w:color w:val="000000"/>
                <w:szCs w:val="18"/>
              </w:rPr>
              <w:t>,</w:t>
            </w:r>
            <w:r w:rsidRPr="0020693B">
              <w:rPr>
                <w:rFonts w:cs="Tahoma"/>
                <w:color w:val="000000"/>
                <w:szCs w:val="18"/>
              </w:rPr>
              <w:t xml:space="preserve"> supervisión y elaboración de planes de desbroce y limpieza de vía; asimismo,</w:t>
            </w:r>
            <w:r>
              <w:rPr>
                <w:rFonts w:cs="Tahoma"/>
                <w:color w:val="000000"/>
                <w:szCs w:val="18"/>
              </w:rPr>
              <w:t xml:space="preserve"> verificar el</w:t>
            </w:r>
            <w:r w:rsidRPr="0020693B">
              <w:rPr>
                <w:rFonts w:cs="Tahoma"/>
                <w:color w:val="000000"/>
                <w:szCs w:val="18"/>
              </w:rPr>
              <w:t xml:space="preserve"> seguimiento del Servicio Técnico, elaboración de documentación semestral para la Autoridad de Fiscalización de Electricidad y Tecnología Nuclear.</w:t>
            </w:r>
          </w:p>
          <w:p w14:paraId="08A54046" w14:textId="77777777" w:rsidR="00E35AD8" w:rsidRPr="00871D5D" w:rsidRDefault="00E35AD8" w:rsidP="00E35AD8">
            <w:pPr>
              <w:ind w:left="709" w:right="232"/>
              <w:contextualSpacing/>
              <w:rPr>
                <w:rFonts w:cs="Tahoma"/>
                <w:color w:val="000000"/>
                <w:szCs w:val="18"/>
              </w:rPr>
            </w:pPr>
          </w:p>
          <w:p w14:paraId="469F6CC9" w14:textId="77777777" w:rsidR="00E35AD8" w:rsidRPr="00871D5D" w:rsidRDefault="00E35AD8" w:rsidP="00E35AD8">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6D1D2D10" w14:textId="77777777" w:rsidR="00E35AD8" w:rsidRPr="00871D5D" w:rsidRDefault="00E35AD8" w:rsidP="00E35AD8">
            <w:pPr>
              <w:ind w:left="360" w:right="51"/>
              <w:rPr>
                <w:rFonts w:cs="Tahoma"/>
                <w:color w:val="000000"/>
                <w:szCs w:val="18"/>
              </w:rPr>
            </w:pPr>
          </w:p>
          <w:p w14:paraId="1356BB0C" w14:textId="77777777" w:rsidR="00E35AD8" w:rsidRPr="00871D5D" w:rsidRDefault="00E35AD8" w:rsidP="00E35AD8">
            <w:pPr>
              <w:numPr>
                <w:ilvl w:val="0"/>
                <w:numId w:val="51"/>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01527522" w14:textId="77777777" w:rsidR="00E35AD8" w:rsidRPr="00871D5D" w:rsidRDefault="00E35AD8" w:rsidP="00E35AD8">
            <w:pPr>
              <w:ind w:left="720" w:right="153"/>
              <w:rPr>
                <w:rFonts w:cs="Tahoma"/>
                <w:b/>
                <w:caps/>
                <w:color w:val="000000"/>
                <w:szCs w:val="18"/>
              </w:rPr>
            </w:pPr>
          </w:p>
          <w:p w14:paraId="53644E8D" w14:textId="77777777" w:rsidR="00E35AD8" w:rsidRPr="0019355E" w:rsidRDefault="00E35AD8" w:rsidP="00E35AD8">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w:t>
            </w:r>
            <w:r w:rsidRPr="0019355E">
              <w:rPr>
                <w:rFonts w:cs="Tahoma"/>
                <w:szCs w:val="18"/>
              </w:rPr>
              <w:t>Referencia, al contrato a suscribir y a los mecanismos de coordinación establecidos por e</w:t>
            </w:r>
            <w:r w:rsidRPr="0019355E">
              <w:rPr>
                <w:rFonts w:cs="Tahoma"/>
                <w:color w:val="000000"/>
                <w:szCs w:val="18"/>
              </w:rPr>
              <w:t xml:space="preserve">l </w:t>
            </w:r>
            <w:r w:rsidRPr="0019355E">
              <w:rPr>
                <w:rFonts w:cs="Tahoma"/>
                <w:szCs w:val="18"/>
              </w:rPr>
              <w:t>Sistema Aislado Sena.</w:t>
            </w:r>
            <w:r w:rsidRPr="0019355E">
              <w:rPr>
                <w:rFonts w:cs="Tahoma"/>
                <w:b/>
                <w:szCs w:val="18"/>
              </w:rPr>
              <w:t xml:space="preserve"> </w:t>
            </w:r>
            <w:r w:rsidRPr="0019355E">
              <w:rPr>
                <w:rFonts w:cs="Tahoma"/>
                <w:szCs w:val="18"/>
              </w:rPr>
              <w:t xml:space="preserve">Para este fin, el </w:t>
            </w:r>
            <w:r w:rsidRPr="0019355E">
              <w:rPr>
                <w:rFonts w:cs="Tahoma"/>
                <w:b/>
                <w:szCs w:val="18"/>
              </w:rPr>
              <w:t>CONSULTOR</w:t>
            </w:r>
            <w:r w:rsidRPr="0019355E">
              <w:rPr>
                <w:rFonts w:cs="Tahoma"/>
                <w:szCs w:val="18"/>
              </w:rPr>
              <w:t xml:space="preserve"> deberá efectuar, sin ser limitativas, las siguientes actividades:</w:t>
            </w:r>
          </w:p>
          <w:p w14:paraId="4A264FB7" w14:textId="77777777" w:rsidR="00E35AD8" w:rsidRPr="0019355E" w:rsidRDefault="00E35AD8" w:rsidP="00E35AD8">
            <w:pPr>
              <w:contextualSpacing/>
              <w:rPr>
                <w:rFonts w:cs="Tahoma"/>
                <w:b/>
                <w:i/>
                <w:color w:val="FF0000"/>
                <w:szCs w:val="18"/>
              </w:rPr>
            </w:pPr>
          </w:p>
          <w:p w14:paraId="3ACCF247" w14:textId="77777777" w:rsidR="00E35AD8" w:rsidRPr="0019355E" w:rsidRDefault="00E35AD8" w:rsidP="008275F8">
            <w:pPr>
              <w:pStyle w:val="Prrafodelista"/>
              <w:numPr>
                <w:ilvl w:val="0"/>
                <w:numId w:val="50"/>
              </w:numPr>
              <w:ind w:left="1560" w:right="255" w:hanging="426"/>
              <w:contextualSpacing/>
              <w:rPr>
                <w:rFonts w:ascii="Verdana" w:hAnsi="Verdana"/>
                <w:sz w:val="18"/>
                <w:szCs w:val="18"/>
              </w:rPr>
            </w:pPr>
            <w:r w:rsidRPr="0019355E">
              <w:rPr>
                <w:rFonts w:ascii="Verdana" w:hAnsi="Verdana"/>
                <w:sz w:val="18"/>
                <w:szCs w:val="18"/>
              </w:rPr>
              <w:t>Elaboración de proyectos, desarrollo y seguimiento de reformas de la red en media y baja tensión del Sistema Sena.</w:t>
            </w:r>
          </w:p>
          <w:p w14:paraId="63775C9E" w14:textId="77777777" w:rsidR="00E35AD8" w:rsidRPr="002134B9" w:rsidRDefault="00E35AD8" w:rsidP="008275F8">
            <w:pPr>
              <w:pStyle w:val="Prrafodelista"/>
              <w:numPr>
                <w:ilvl w:val="0"/>
                <w:numId w:val="50"/>
              </w:numPr>
              <w:ind w:left="1560" w:right="255" w:hanging="426"/>
              <w:contextualSpacing/>
              <w:rPr>
                <w:rFonts w:ascii="Verdana" w:hAnsi="Verdana"/>
                <w:sz w:val="18"/>
                <w:szCs w:val="18"/>
              </w:rPr>
            </w:pPr>
            <w:r w:rsidRPr="0019355E">
              <w:rPr>
                <w:rFonts w:ascii="Verdana" w:hAnsi="Verdana"/>
                <w:sz w:val="18"/>
                <w:szCs w:val="18"/>
              </w:rPr>
              <w:t>Desarrollo y seguimiento de planes de mantenimiento</w:t>
            </w:r>
            <w:r w:rsidRPr="002134B9">
              <w:rPr>
                <w:rFonts w:ascii="Verdana" w:hAnsi="Verdana"/>
                <w:sz w:val="18"/>
                <w:szCs w:val="18"/>
              </w:rPr>
              <w:t xml:space="preserve"> de redes de media y baja tensión.</w:t>
            </w:r>
          </w:p>
          <w:p w14:paraId="7528F688" w14:textId="77777777" w:rsidR="00E35AD8" w:rsidRPr="002134B9" w:rsidRDefault="00E35AD8" w:rsidP="008275F8">
            <w:pPr>
              <w:pStyle w:val="Prrafodelista"/>
              <w:numPr>
                <w:ilvl w:val="0"/>
                <w:numId w:val="50"/>
              </w:numPr>
              <w:ind w:left="1560" w:right="255" w:hanging="426"/>
              <w:contextualSpacing/>
              <w:rPr>
                <w:rFonts w:ascii="Verdana" w:hAnsi="Verdana"/>
                <w:sz w:val="18"/>
                <w:szCs w:val="18"/>
              </w:rPr>
            </w:pPr>
            <w:r w:rsidRPr="002134B9">
              <w:rPr>
                <w:rFonts w:ascii="Verdana" w:hAnsi="Verdana"/>
                <w:sz w:val="18"/>
                <w:szCs w:val="18"/>
              </w:rPr>
              <w:t>Elaboración de planillas y registro de trabajos diarios.</w:t>
            </w:r>
          </w:p>
          <w:p w14:paraId="3F86B724" w14:textId="77777777" w:rsidR="00E35AD8" w:rsidRPr="002134B9" w:rsidRDefault="00E35AD8" w:rsidP="008275F8">
            <w:pPr>
              <w:pStyle w:val="Prrafodelista"/>
              <w:numPr>
                <w:ilvl w:val="0"/>
                <w:numId w:val="50"/>
              </w:numPr>
              <w:ind w:left="1560" w:right="255" w:hanging="426"/>
              <w:contextualSpacing/>
              <w:rPr>
                <w:rFonts w:ascii="Verdana" w:hAnsi="Verdana"/>
                <w:sz w:val="18"/>
                <w:szCs w:val="18"/>
              </w:rPr>
            </w:pPr>
            <w:r w:rsidRPr="002134B9">
              <w:rPr>
                <w:rFonts w:ascii="Verdana" w:hAnsi="Verdana"/>
                <w:sz w:val="18"/>
                <w:szCs w:val="18"/>
              </w:rPr>
              <w:t>Elaboración y actualización de planillas de termografía.</w:t>
            </w:r>
          </w:p>
          <w:p w14:paraId="2E2CC41C" w14:textId="77777777" w:rsidR="00E35AD8" w:rsidRPr="002134B9" w:rsidRDefault="00E35AD8" w:rsidP="008275F8">
            <w:pPr>
              <w:pStyle w:val="Prrafodelista"/>
              <w:numPr>
                <w:ilvl w:val="0"/>
                <w:numId w:val="50"/>
              </w:numPr>
              <w:ind w:left="1560" w:right="255" w:hanging="426"/>
              <w:contextualSpacing/>
              <w:rPr>
                <w:rFonts w:ascii="Verdana" w:hAnsi="Verdana"/>
                <w:sz w:val="18"/>
                <w:szCs w:val="18"/>
              </w:rPr>
            </w:pPr>
            <w:r w:rsidRPr="002134B9">
              <w:rPr>
                <w:rFonts w:ascii="Verdana" w:hAnsi="Verdana"/>
                <w:sz w:val="18"/>
                <w:szCs w:val="18"/>
              </w:rPr>
              <w:t>Coadyuvar en la actualización del diagrama unifilar y área de operaciones del sistema el Sena.</w:t>
            </w:r>
          </w:p>
          <w:p w14:paraId="066C2C75" w14:textId="77777777" w:rsidR="00E35AD8" w:rsidRPr="002134B9" w:rsidRDefault="00E35AD8" w:rsidP="008275F8">
            <w:pPr>
              <w:pStyle w:val="Prrafodelista"/>
              <w:numPr>
                <w:ilvl w:val="0"/>
                <w:numId w:val="50"/>
              </w:numPr>
              <w:ind w:left="1560" w:right="255" w:hanging="426"/>
              <w:contextualSpacing/>
              <w:rPr>
                <w:rFonts w:ascii="Verdana" w:hAnsi="Verdana"/>
                <w:sz w:val="18"/>
                <w:szCs w:val="18"/>
              </w:rPr>
            </w:pPr>
            <w:r w:rsidRPr="002134B9">
              <w:rPr>
                <w:rFonts w:ascii="Verdana" w:hAnsi="Verdana"/>
                <w:sz w:val="18"/>
                <w:szCs w:val="18"/>
              </w:rPr>
              <w:t xml:space="preserve">Control del </w:t>
            </w:r>
            <w:r w:rsidRPr="008275F8">
              <w:rPr>
                <w:rFonts w:ascii="Verdana" w:hAnsi="Verdana"/>
                <w:sz w:val="18"/>
                <w:szCs w:val="18"/>
              </w:rPr>
              <w:t>Stock</w:t>
            </w:r>
            <w:r w:rsidRPr="002134B9">
              <w:rPr>
                <w:rFonts w:ascii="Verdana" w:hAnsi="Verdana"/>
                <w:sz w:val="18"/>
                <w:szCs w:val="18"/>
              </w:rPr>
              <w:t xml:space="preserve"> de almacén, adquisición de material de ferretería y equipos necesarios para la realización de trabajos en redes de Distribución.  </w:t>
            </w:r>
          </w:p>
          <w:p w14:paraId="7EF24683" w14:textId="77777777" w:rsidR="00E35AD8" w:rsidRPr="002134B9" w:rsidRDefault="00E35AD8" w:rsidP="008275F8">
            <w:pPr>
              <w:pStyle w:val="Prrafodelista"/>
              <w:numPr>
                <w:ilvl w:val="0"/>
                <w:numId w:val="50"/>
              </w:numPr>
              <w:ind w:left="1560" w:right="255" w:hanging="426"/>
              <w:contextualSpacing/>
              <w:rPr>
                <w:rFonts w:ascii="Verdana" w:hAnsi="Verdana"/>
                <w:sz w:val="18"/>
                <w:szCs w:val="18"/>
              </w:rPr>
            </w:pPr>
            <w:r w:rsidRPr="002134B9">
              <w:rPr>
                <w:rFonts w:ascii="Verdana" w:hAnsi="Verdana"/>
                <w:sz w:val="18"/>
                <w:szCs w:val="18"/>
              </w:rPr>
              <w:t>Revisión del libro de novedades y remisión del canal diario a la Autoridad de Fiscalización de Electricidad y Tecnología Nuclear.</w:t>
            </w:r>
          </w:p>
          <w:p w14:paraId="2F8810C4" w14:textId="77777777" w:rsidR="00E35AD8" w:rsidRPr="002134B9" w:rsidRDefault="00E35AD8" w:rsidP="008275F8">
            <w:pPr>
              <w:pStyle w:val="Prrafodelista"/>
              <w:numPr>
                <w:ilvl w:val="0"/>
                <w:numId w:val="50"/>
              </w:numPr>
              <w:ind w:left="1560" w:right="255" w:hanging="426"/>
              <w:contextualSpacing/>
              <w:rPr>
                <w:rFonts w:ascii="Verdana" w:hAnsi="Verdana"/>
                <w:sz w:val="18"/>
                <w:szCs w:val="18"/>
              </w:rPr>
            </w:pPr>
            <w:r w:rsidRPr="002134B9">
              <w:rPr>
                <w:rFonts w:ascii="Verdana" w:hAnsi="Verdana"/>
                <w:sz w:val="18"/>
                <w:szCs w:val="18"/>
              </w:rPr>
              <w:lastRenderedPageBreak/>
              <w:t xml:space="preserve">Registro de corte programados además de solicitar y coordinar con la Autoridad de Fiscalización de Electricidad y Tecnología Nuclear </w:t>
            </w:r>
            <w:r>
              <w:rPr>
                <w:rFonts w:ascii="Verdana" w:hAnsi="Verdana"/>
                <w:sz w:val="18"/>
                <w:szCs w:val="18"/>
              </w:rPr>
              <w:t xml:space="preserve">por </w:t>
            </w:r>
            <w:r w:rsidRPr="002134B9">
              <w:rPr>
                <w:rFonts w:ascii="Verdana" w:hAnsi="Verdana"/>
                <w:sz w:val="18"/>
                <w:szCs w:val="18"/>
              </w:rPr>
              <w:t>motivos de fuerza mayor.</w:t>
            </w:r>
          </w:p>
          <w:p w14:paraId="11F80EBD" w14:textId="77777777" w:rsidR="00E35AD8" w:rsidRPr="002134B9" w:rsidRDefault="00E35AD8" w:rsidP="008275F8">
            <w:pPr>
              <w:pStyle w:val="Prrafodelista"/>
              <w:numPr>
                <w:ilvl w:val="0"/>
                <w:numId w:val="50"/>
              </w:numPr>
              <w:ind w:left="1560" w:right="255" w:hanging="426"/>
              <w:contextualSpacing/>
              <w:rPr>
                <w:rFonts w:ascii="Verdana" w:hAnsi="Verdana"/>
                <w:sz w:val="18"/>
                <w:szCs w:val="18"/>
              </w:rPr>
            </w:pPr>
            <w:r w:rsidRPr="002134B9">
              <w:rPr>
                <w:rFonts w:ascii="Verdana" w:hAnsi="Verdana"/>
                <w:sz w:val="18"/>
                <w:szCs w:val="18"/>
              </w:rPr>
              <w:t>Coadyuvar con la atención y respuesta de reclamos.</w:t>
            </w:r>
          </w:p>
          <w:p w14:paraId="745A32D6" w14:textId="77777777" w:rsidR="00E35AD8" w:rsidRPr="002134B9" w:rsidRDefault="00E35AD8" w:rsidP="008275F8">
            <w:pPr>
              <w:pStyle w:val="Prrafodelista"/>
              <w:numPr>
                <w:ilvl w:val="0"/>
                <w:numId w:val="50"/>
              </w:numPr>
              <w:ind w:left="1560" w:right="255" w:hanging="426"/>
              <w:contextualSpacing/>
              <w:rPr>
                <w:rFonts w:ascii="Verdana" w:hAnsi="Verdana"/>
                <w:sz w:val="18"/>
                <w:szCs w:val="18"/>
              </w:rPr>
            </w:pPr>
            <w:r w:rsidRPr="002134B9">
              <w:rPr>
                <w:rFonts w:ascii="Verdana" w:hAnsi="Verdana"/>
                <w:sz w:val="18"/>
                <w:szCs w:val="18"/>
              </w:rPr>
              <w:t>Realizar otras tareas afines al cargo a solicitud del Encargado del Sistema Sena, Responsable de Distribución Cobija y Jefe del Sistema.</w:t>
            </w:r>
          </w:p>
          <w:p w14:paraId="435D3533" w14:textId="77777777" w:rsidR="00E35AD8" w:rsidRPr="002134B9" w:rsidRDefault="00E35AD8" w:rsidP="008275F8">
            <w:pPr>
              <w:pStyle w:val="Prrafodelista"/>
              <w:numPr>
                <w:ilvl w:val="0"/>
                <w:numId w:val="50"/>
              </w:numPr>
              <w:ind w:left="1560" w:right="255" w:hanging="426"/>
              <w:contextualSpacing/>
              <w:rPr>
                <w:rFonts w:ascii="Verdana" w:hAnsi="Verdana"/>
                <w:sz w:val="18"/>
                <w:szCs w:val="18"/>
              </w:rPr>
            </w:pPr>
            <w:r w:rsidRPr="002134B9">
              <w:rPr>
                <w:rFonts w:ascii="Verdana" w:hAnsi="Verdana"/>
                <w:sz w:val="18"/>
                <w:szCs w:val="18"/>
              </w:rPr>
              <w:t>Elaboración de documentación del Servicio Técnico</w:t>
            </w:r>
          </w:p>
          <w:p w14:paraId="69CED04C" w14:textId="77777777" w:rsidR="00E35AD8" w:rsidRPr="00871D5D" w:rsidRDefault="00E35AD8" w:rsidP="00E35AD8">
            <w:pPr>
              <w:pStyle w:val="Prrafodelista"/>
              <w:ind w:left="1560"/>
              <w:contextualSpacing/>
              <w:rPr>
                <w:rFonts w:ascii="Verdana" w:hAnsi="Verdana"/>
                <w:sz w:val="18"/>
                <w:szCs w:val="18"/>
              </w:rPr>
            </w:pPr>
          </w:p>
          <w:p w14:paraId="3E19ED98" w14:textId="77777777" w:rsidR="00E35AD8" w:rsidRPr="00871D5D" w:rsidRDefault="00E35AD8" w:rsidP="00266B7A">
            <w:pPr>
              <w:ind w:left="709" w:right="255"/>
              <w:rPr>
                <w:rFonts w:cs="Tahoma"/>
                <w:szCs w:val="18"/>
              </w:rPr>
            </w:pPr>
            <w:r w:rsidRPr="00871D5D">
              <w:rPr>
                <w:rFonts w:cs="Tahoma"/>
                <w:szCs w:val="18"/>
              </w:rPr>
              <w:t>El presente alcance es de carácter enunciativo y no limitativo, pudiendo ENDE ampliar su alcance de acuerdo a necesidad.</w:t>
            </w:r>
          </w:p>
          <w:p w14:paraId="03BCAEF9" w14:textId="77777777" w:rsidR="00E35AD8" w:rsidRPr="00871D5D" w:rsidRDefault="00E35AD8" w:rsidP="00E35AD8">
            <w:pPr>
              <w:ind w:left="709" w:right="153"/>
              <w:rPr>
                <w:rFonts w:cs="Tahoma"/>
                <w:szCs w:val="18"/>
              </w:rPr>
            </w:pPr>
          </w:p>
          <w:p w14:paraId="78913642" w14:textId="77777777" w:rsidR="00E35AD8" w:rsidRDefault="00E35AD8" w:rsidP="00266B7A">
            <w:pPr>
              <w:ind w:left="709" w:right="255"/>
              <w:rPr>
                <w:rFonts w:cs="Tahoma"/>
                <w:color w:val="000000"/>
                <w:szCs w:val="18"/>
              </w:rPr>
            </w:pPr>
            <w:r w:rsidRPr="00F4656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75DB7DD4" w14:textId="77777777" w:rsidR="00E35AD8" w:rsidRPr="00871D5D" w:rsidRDefault="00E35AD8" w:rsidP="00E35AD8">
            <w:pPr>
              <w:ind w:left="709" w:right="153"/>
              <w:rPr>
                <w:rFonts w:cs="Tahoma"/>
                <w:color w:val="000000"/>
                <w:szCs w:val="18"/>
              </w:rPr>
            </w:pPr>
          </w:p>
          <w:p w14:paraId="007737F6" w14:textId="77777777" w:rsidR="00E35AD8" w:rsidRDefault="00E35AD8" w:rsidP="00E35AD8">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78AA9B46" w14:textId="77777777" w:rsidR="00E35AD8" w:rsidRDefault="00E35AD8" w:rsidP="00E35AD8">
            <w:pPr>
              <w:ind w:left="708" w:right="153" w:hanging="424"/>
              <w:rPr>
                <w:rFonts w:cs="Tahoma"/>
                <w:color w:val="000000"/>
                <w:szCs w:val="18"/>
              </w:rPr>
            </w:pPr>
          </w:p>
          <w:p w14:paraId="4413D480" w14:textId="77777777" w:rsidR="00E35AD8" w:rsidRPr="0078153D" w:rsidRDefault="00E35AD8" w:rsidP="00266B7A">
            <w:pPr>
              <w:ind w:left="709" w:right="255"/>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47CC127C" w14:textId="77777777" w:rsidR="00E35AD8" w:rsidRPr="0078153D" w:rsidRDefault="00E35AD8" w:rsidP="00E35AD8">
            <w:pPr>
              <w:ind w:left="708" w:right="153"/>
              <w:rPr>
                <w:rFonts w:cs="Tahoma"/>
                <w:color w:val="000000"/>
                <w:szCs w:val="18"/>
              </w:rPr>
            </w:pPr>
          </w:p>
          <w:p w14:paraId="7AEDECAB" w14:textId="77777777" w:rsidR="00E35AD8" w:rsidRDefault="00E35AD8" w:rsidP="00266B7A">
            <w:pPr>
              <w:ind w:left="709" w:right="255"/>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149D6338" w14:textId="77777777" w:rsidR="00E35AD8" w:rsidRPr="00871D5D" w:rsidRDefault="00E35AD8" w:rsidP="00E35AD8">
            <w:pPr>
              <w:ind w:left="708" w:right="153"/>
              <w:rPr>
                <w:rFonts w:cs="Tahoma"/>
                <w:color w:val="000000"/>
                <w:szCs w:val="18"/>
              </w:rPr>
            </w:pPr>
          </w:p>
          <w:p w14:paraId="74F42200" w14:textId="77777777" w:rsidR="00E35AD8" w:rsidRPr="00871D5D" w:rsidRDefault="00E35AD8" w:rsidP="00E35AD8">
            <w:pPr>
              <w:numPr>
                <w:ilvl w:val="0"/>
                <w:numId w:val="51"/>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54C93EDA" w14:textId="77777777" w:rsidR="00E35AD8" w:rsidRPr="00871D5D" w:rsidRDefault="00E35AD8" w:rsidP="00E35AD8">
            <w:pPr>
              <w:ind w:left="1065" w:right="153"/>
              <w:contextualSpacing/>
              <w:rPr>
                <w:rFonts w:cs="Tahoma"/>
                <w:b/>
                <w:caps/>
                <w:color w:val="000000"/>
                <w:szCs w:val="18"/>
              </w:rPr>
            </w:pPr>
          </w:p>
          <w:p w14:paraId="477D1DEB" w14:textId="77777777" w:rsidR="00E35AD8" w:rsidRPr="00871D5D" w:rsidRDefault="00E35AD8" w:rsidP="00E35AD8">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25F1895A" w14:textId="77777777" w:rsidR="00E35AD8" w:rsidRPr="00871D5D" w:rsidRDefault="00E35AD8" w:rsidP="00E35AD8">
            <w:pPr>
              <w:ind w:left="709" w:right="153"/>
              <w:contextualSpacing/>
              <w:rPr>
                <w:rFonts w:cs="Tahoma"/>
                <w:color w:val="000000"/>
                <w:szCs w:val="18"/>
              </w:rPr>
            </w:pPr>
          </w:p>
          <w:p w14:paraId="3E2F1863" w14:textId="77777777" w:rsidR="00E35AD8" w:rsidRPr="002134B9" w:rsidRDefault="00E35AD8" w:rsidP="00E35AD8">
            <w:pPr>
              <w:numPr>
                <w:ilvl w:val="0"/>
                <w:numId w:val="38"/>
              </w:numPr>
              <w:ind w:right="153"/>
              <w:rPr>
                <w:rFonts w:cs="Tahoma"/>
                <w:szCs w:val="18"/>
                <w:lang w:val="es-BO"/>
              </w:rPr>
            </w:pPr>
            <w:r w:rsidRPr="002134B9">
              <w:rPr>
                <w:rFonts w:cs="Tahoma"/>
                <w:szCs w:val="18"/>
                <w:lang w:val="es-BO"/>
              </w:rPr>
              <w:t>Registro y seguimiento del programa de reforma de media y baja tensión.</w:t>
            </w:r>
          </w:p>
          <w:p w14:paraId="2FC76DE0" w14:textId="77777777" w:rsidR="00E35AD8" w:rsidRPr="002134B9" w:rsidRDefault="00E35AD8" w:rsidP="00E35AD8">
            <w:pPr>
              <w:numPr>
                <w:ilvl w:val="0"/>
                <w:numId w:val="38"/>
              </w:numPr>
              <w:ind w:right="153"/>
              <w:rPr>
                <w:rFonts w:cs="Tahoma"/>
                <w:szCs w:val="18"/>
                <w:lang w:val="es-BO"/>
              </w:rPr>
            </w:pPr>
            <w:r w:rsidRPr="002134B9">
              <w:rPr>
                <w:rFonts w:cs="Tahoma"/>
                <w:szCs w:val="18"/>
                <w:lang w:val="es-BO"/>
              </w:rPr>
              <w:t>Fiscalización y control de planes de mantenimiento.</w:t>
            </w:r>
          </w:p>
          <w:p w14:paraId="10CEF109" w14:textId="77777777" w:rsidR="00E35AD8" w:rsidRPr="002134B9" w:rsidRDefault="00E35AD8" w:rsidP="00E35AD8">
            <w:pPr>
              <w:numPr>
                <w:ilvl w:val="0"/>
                <w:numId w:val="38"/>
              </w:numPr>
              <w:ind w:right="153"/>
              <w:rPr>
                <w:rFonts w:cs="Tahoma"/>
                <w:szCs w:val="18"/>
                <w:lang w:val="es-BO"/>
              </w:rPr>
            </w:pPr>
            <w:r w:rsidRPr="002134B9">
              <w:rPr>
                <w:rFonts w:cs="Tahoma"/>
                <w:szCs w:val="18"/>
                <w:lang w:val="es-BO"/>
              </w:rPr>
              <w:t>Actualización de la red de operación del sistema el Sena.</w:t>
            </w:r>
          </w:p>
          <w:p w14:paraId="6E01A4C2" w14:textId="77777777" w:rsidR="00E35AD8" w:rsidRPr="002134B9" w:rsidRDefault="00E35AD8" w:rsidP="00E35AD8">
            <w:pPr>
              <w:numPr>
                <w:ilvl w:val="0"/>
                <w:numId w:val="38"/>
              </w:numPr>
              <w:ind w:right="153"/>
              <w:rPr>
                <w:rFonts w:cs="Tahoma"/>
                <w:szCs w:val="18"/>
                <w:lang w:val="es-BO"/>
              </w:rPr>
            </w:pPr>
            <w:r w:rsidRPr="002134B9">
              <w:rPr>
                <w:rFonts w:cs="Tahoma"/>
                <w:szCs w:val="18"/>
                <w:lang w:val="es-BO"/>
              </w:rPr>
              <w:t>Dotación de equipos y materiales para el área de distribución.</w:t>
            </w:r>
          </w:p>
          <w:p w14:paraId="501A930C" w14:textId="77777777" w:rsidR="00E35AD8" w:rsidRPr="002134B9" w:rsidRDefault="00E35AD8" w:rsidP="00E35AD8">
            <w:pPr>
              <w:numPr>
                <w:ilvl w:val="0"/>
                <w:numId w:val="38"/>
              </w:numPr>
              <w:ind w:right="153"/>
              <w:rPr>
                <w:rFonts w:cs="Tahoma"/>
                <w:szCs w:val="18"/>
                <w:lang w:val="es-BO"/>
              </w:rPr>
            </w:pPr>
            <w:r w:rsidRPr="002134B9">
              <w:rPr>
                <w:rFonts w:cs="Tahoma"/>
                <w:szCs w:val="18"/>
                <w:lang w:val="es-BO"/>
              </w:rPr>
              <w:t xml:space="preserve">Cumplir con los tiempos de respuesta a solicitudes de información ante entes reguladores. </w:t>
            </w:r>
          </w:p>
          <w:p w14:paraId="268814D8" w14:textId="77777777" w:rsidR="00E35AD8" w:rsidRPr="002134B9" w:rsidRDefault="00E35AD8" w:rsidP="00E35AD8">
            <w:pPr>
              <w:numPr>
                <w:ilvl w:val="0"/>
                <w:numId w:val="38"/>
              </w:numPr>
              <w:ind w:right="153"/>
              <w:rPr>
                <w:rFonts w:cs="Tahoma"/>
                <w:szCs w:val="18"/>
                <w:lang w:val="es-BO"/>
              </w:rPr>
            </w:pPr>
            <w:r w:rsidRPr="002134B9">
              <w:rPr>
                <w:rFonts w:cs="Tahoma"/>
                <w:szCs w:val="18"/>
                <w:lang w:val="es-BO"/>
              </w:rPr>
              <w:t xml:space="preserve">Apertura y Cierre de Ordenes de trabajo por trabajos de reforma. </w:t>
            </w:r>
          </w:p>
          <w:p w14:paraId="4D946202" w14:textId="77777777" w:rsidR="00E35AD8" w:rsidRPr="002134B9" w:rsidRDefault="00E35AD8" w:rsidP="00E35AD8">
            <w:pPr>
              <w:numPr>
                <w:ilvl w:val="0"/>
                <w:numId w:val="38"/>
              </w:numPr>
              <w:ind w:right="153"/>
              <w:rPr>
                <w:rFonts w:cs="Tahoma"/>
                <w:szCs w:val="18"/>
                <w:lang w:val="es-BO"/>
              </w:rPr>
            </w:pPr>
            <w:r w:rsidRPr="002134B9">
              <w:rPr>
                <w:rFonts w:cs="Tahoma"/>
                <w:szCs w:val="18"/>
                <w:lang w:val="es-BO"/>
              </w:rPr>
              <w:t>Registro de las inspecciones visuales y de termografía.</w:t>
            </w:r>
          </w:p>
          <w:p w14:paraId="5080C1C4" w14:textId="77777777" w:rsidR="00E35AD8" w:rsidRPr="002134B9" w:rsidRDefault="00E35AD8" w:rsidP="00E35AD8">
            <w:pPr>
              <w:numPr>
                <w:ilvl w:val="0"/>
                <w:numId w:val="38"/>
              </w:numPr>
              <w:ind w:right="153"/>
              <w:rPr>
                <w:rFonts w:cs="Tahoma"/>
                <w:szCs w:val="18"/>
                <w:lang w:val="es-BO"/>
              </w:rPr>
            </w:pPr>
            <w:r w:rsidRPr="002134B9">
              <w:rPr>
                <w:rFonts w:cs="Tahoma"/>
                <w:szCs w:val="18"/>
                <w:lang w:val="es-BO"/>
              </w:rPr>
              <w:t>Elaboración del informe de mantenimiento de la gestión.</w:t>
            </w:r>
          </w:p>
          <w:p w14:paraId="76964A47" w14:textId="77777777" w:rsidR="00E35AD8" w:rsidRPr="002134B9" w:rsidRDefault="00E35AD8" w:rsidP="00E35AD8">
            <w:pPr>
              <w:numPr>
                <w:ilvl w:val="0"/>
                <w:numId w:val="38"/>
              </w:numPr>
              <w:ind w:right="153"/>
              <w:rPr>
                <w:rFonts w:cs="Tahoma"/>
                <w:szCs w:val="18"/>
                <w:lang w:val="es-BO"/>
              </w:rPr>
            </w:pPr>
            <w:r w:rsidRPr="002134B9">
              <w:rPr>
                <w:rFonts w:cs="Tahoma"/>
                <w:szCs w:val="18"/>
                <w:lang w:val="es-BO"/>
              </w:rPr>
              <w:t>Registro y actualización del Canal Diario.</w:t>
            </w:r>
          </w:p>
          <w:p w14:paraId="7EAC69F8" w14:textId="77777777" w:rsidR="00E35AD8" w:rsidRPr="002134B9" w:rsidRDefault="00E35AD8" w:rsidP="00E35AD8">
            <w:pPr>
              <w:numPr>
                <w:ilvl w:val="0"/>
                <w:numId w:val="38"/>
              </w:numPr>
              <w:ind w:right="153"/>
              <w:rPr>
                <w:rFonts w:cs="Tahoma"/>
                <w:szCs w:val="18"/>
                <w:lang w:val="es-BO"/>
              </w:rPr>
            </w:pPr>
            <w:r w:rsidRPr="002134B9">
              <w:rPr>
                <w:rFonts w:cs="Tahoma"/>
                <w:szCs w:val="18"/>
                <w:lang w:val="es-BO"/>
              </w:rPr>
              <w:t xml:space="preserve">Presentación y elaboración del Informe Semestral del Servicio Técnico. </w:t>
            </w:r>
          </w:p>
          <w:p w14:paraId="376A49C1" w14:textId="77777777" w:rsidR="00E35AD8" w:rsidRPr="002134B9" w:rsidRDefault="00E35AD8" w:rsidP="00266B7A">
            <w:pPr>
              <w:numPr>
                <w:ilvl w:val="0"/>
                <w:numId w:val="38"/>
              </w:numPr>
              <w:ind w:right="255"/>
              <w:rPr>
                <w:rFonts w:cs="Tahoma"/>
                <w:szCs w:val="18"/>
                <w:lang w:val="es-BO"/>
              </w:rPr>
            </w:pPr>
            <w:r w:rsidRPr="002134B9">
              <w:rPr>
                <w:rFonts w:cs="Tahoma"/>
                <w:szCs w:val="18"/>
                <w:lang w:val="es-BO"/>
              </w:rPr>
              <w:t>Elaboración de proyectos de desbroce para el sistema el Sena además de la supervisión de estos.</w:t>
            </w:r>
          </w:p>
          <w:p w14:paraId="039C31EE" w14:textId="77777777" w:rsidR="00E35AD8" w:rsidRPr="002134B9" w:rsidRDefault="00E35AD8" w:rsidP="00266B7A">
            <w:pPr>
              <w:numPr>
                <w:ilvl w:val="0"/>
                <w:numId w:val="38"/>
              </w:numPr>
              <w:ind w:right="255"/>
              <w:rPr>
                <w:rFonts w:cs="Tahoma"/>
                <w:szCs w:val="18"/>
                <w:lang w:val="es-BO"/>
              </w:rPr>
            </w:pPr>
            <w:r w:rsidRPr="002134B9">
              <w:rPr>
                <w:rFonts w:cs="Tahoma"/>
                <w:szCs w:val="18"/>
                <w:lang w:val="es-BO"/>
              </w:rPr>
              <w:t>Facilitar y minimizar los tiempos de atención de las reclamaciones por parte de la autoridad de electricidad.</w:t>
            </w:r>
          </w:p>
          <w:p w14:paraId="1A342F83" w14:textId="77777777" w:rsidR="00E35AD8" w:rsidRPr="002134B9" w:rsidRDefault="00E35AD8" w:rsidP="00E35AD8">
            <w:pPr>
              <w:numPr>
                <w:ilvl w:val="0"/>
                <w:numId w:val="38"/>
              </w:numPr>
              <w:ind w:right="153"/>
              <w:rPr>
                <w:rFonts w:cs="Tahoma"/>
                <w:szCs w:val="18"/>
                <w:lang w:val="es-BO"/>
              </w:rPr>
            </w:pPr>
            <w:r w:rsidRPr="002134B9">
              <w:rPr>
                <w:rFonts w:cs="Tahoma"/>
                <w:szCs w:val="18"/>
                <w:lang w:val="es-BO"/>
              </w:rPr>
              <w:t>Actualización de planos unifilares</w:t>
            </w:r>
          </w:p>
          <w:p w14:paraId="5F0F62F8" w14:textId="77777777" w:rsidR="00E35AD8" w:rsidRPr="00871D5D" w:rsidRDefault="00E35AD8" w:rsidP="00E35AD8">
            <w:pPr>
              <w:ind w:left="1080" w:right="153"/>
              <w:rPr>
                <w:rFonts w:cs="Tahoma"/>
                <w:szCs w:val="18"/>
                <w:lang w:val="es-BO"/>
              </w:rPr>
            </w:pPr>
          </w:p>
          <w:p w14:paraId="6C54AEA4" w14:textId="77777777" w:rsidR="00E35AD8" w:rsidRPr="00871D5D" w:rsidRDefault="00E35AD8" w:rsidP="00E35AD8">
            <w:pPr>
              <w:numPr>
                <w:ilvl w:val="0"/>
                <w:numId w:val="51"/>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07BCAEA9" w14:textId="77777777" w:rsidR="00E35AD8" w:rsidRPr="00871D5D" w:rsidRDefault="00E35AD8" w:rsidP="00E35AD8">
            <w:pPr>
              <w:ind w:left="360" w:right="153"/>
              <w:rPr>
                <w:rFonts w:cs="Tahoma"/>
                <w:b/>
                <w:caps/>
                <w:szCs w:val="18"/>
              </w:rPr>
            </w:pPr>
          </w:p>
          <w:p w14:paraId="6C853E37" w14:textId="77777777" w:rsidR="00E35AD8" w:rsidRPr="00871D5D" w:rsidRDefault="00E35AD8" w:rsidP="00266B7A">
            <w:pPr>
              <w:ind w:left="709" w:right="255"/>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4EB0C65B" w14:textId="77777777" w:rsidR="00E35AD8" w:rsidRPr="00871D5D" w:rsidRDefault="00E35AD8" w:rsidP="00E35AD8">
            <w:pPr>
              <w:ind w:left="709" w:right="153"/>
              <w:rPr>
                <w:rFonts w:cs="Tahoma"/>
                <w:szCs w:val="18"/>
              </w:rPr>
            </w:pPr>
          </w:p>
          <w:p w14:paraId="6EB66CFE" w14:textId="77777777" w:rsidR="00E35AD8" w:rsidRPr="00871D5D" w:rsidRDefault="00E35AD8" w:rsidP="00E35AD8">
            <w:pPr>
              <w:numPr>
                <w:ilvl w:val="0"/>
                <w:numId w:val="51"/>
              </w:numPr>
              <w:tabs>
                <w:tab w:val="clear" w:pos="1065"/>
                <w:tab w:val="num" w:pos="720"/>
              </w:tabs>
              <w:ind w:right="153" w:hanging="705"/>
              <w:rPr>
                <w:rFonts w:cs="Tahoma"/>
                <w:b/>
                <w:caps/>
                <w:szCs w:val="18"/>
              </w:rPr>
            </w:pPr>
            <w:r w:rsidRPr="00871D5D">
              <w:rPr>
                <w:rFonts w:cs="Tahoma"/>
                <w:b/>
                <w:caps/>
                <w:szCs w:val="18"/>
              </w:rPr>
              <w:t>informes</w:t>
            </w:r>
          </w:p>
          <w:p w14:paraId="6780479A" w14:textId="77777777" w:rsidR="00E35AD8" w:rsidRPr="00871D5D" w:rsidRDefault="00E35AD8" w:rsidP="00E35AD8">
            <w:pPr>
              <w:ind w:left="292" w:right="153"/>
              <w:rPr>
                <w:rFonts w:cs="Tahoma"/>
                <w:szCs w:val="18"/>
              </w:rPr>
            </w:pPr>
          </w:p>
          <w:p w14:paraId="3F47DE8C" w14:textId="77777777" w:rsidR="00E35AD8" w:rsidRPr="00871D5D" w:rsidRDefault="00E35AD8" w:rsidP="00266B7A">
            <w:pPr>
              <w:ind w:left="709" w:right="255"/>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43318783" w14:textId="77777777" w:rsidR="00E35AD8" w:rsidRPr="00871D5D" w:rsidRDefault="00E35AD8" w:rsidP="00E35AD8">
            <w:pPr>
              <w:ind w:left="709"/>
              <w:rPr>
                <w:rFonts w:cs="Tahoma"/>
                <w:szCs w:val="18"/>
              </w:rPr>
            </w:pPr>
          </w:p>
          <w:p w14:paraId="5E288095" w14:textId="77777777" w:rsidR="00E35AD8" w:rsidRDefault="00E35AD8" w:rsidP="00266B7A">
            <w:pPr>
              <w:ind w:leftChars="708" w:left="1274" w:right="255"/>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52D9C5B8" w14:textId="77777777" w:rsidR="00E35AD8" w:rsidRPr="00871D5D" w:rsidRDefault="00E35AD8" w:rsidP="00E35AD8">
            <w:pPr>
              <w:ind w:leftChars="708" w:left="1274"/>
              <w:rPr>
                <w:rFonts w:cs="Tahoma"/>
                <w:szCs w:val="18"/>
                <w:lang w:val="es-ES_tradnl"/>
              </w:rPr>
            </w:pPr>
          </w:p>
          <w:p w14:paraId="07830BC6" w14:textId="77777777" w:rsidR="00E35AD8" w:rsidRPr="00871D5D" w:rsidRDefault="00E35AD8" w:rsidP="00266B7A">
            <w:pPr>
              <w:pStyle w:val="Prrafodelista"/>
              <w:numPr>
                <w:ilvl w:val="0"/>
                <w:numId w:val="22"/>
              </w:numPr>
              <w:ind w:right="255"/>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49675BEF" w14:textId="77777777" w:rsidR="00E35AD8" w:rsidRPr="00871D5D" w:rsidRDefault="00E35AD8" w:rsidP="00266B7A">
            <w:pPr>
              <w:pStyle w:val="Prrafodelista"/>
              <w:numPr>
                <w:ilvl w:val="0"/>
                <w:numId w:val="22"/>
              </w:numPr>
              <w:ind w:right="255"/>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1D3EB1B9" w14:textId="77777777" w:rsidR="00E35AD8" w:rsidRPr="00871D5D" w:rsidRDefault="00E35AD8" w:rsidP="00266B7A">
            <w:pPr>
              <w:pStyle w:val="Prrafodelista"/>
              <w:numPr>
                <w:ilvl w:val="0"/>
                <w:numId w:val="22"/>
              </w:numPr>
              <w:ind w:right="255"/>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0934CE24" w14:textId="77777777" w:rsidR="00E35AD8" w:rsidRPr="00871D5D" w:rsidRDefault="00E35AD8" w:rsidP="00266B7A">
            <w:pPr>
              <w:pStyle w:val="Prrafodelista"/>
              <w:numPr>
                <w:ilvl w:val="0"/>
                <w:numId w:val="22"/>
              </w:numPr>
              <w:ind w:right="255"/>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49D4FCF1" w14:textId="77777777" w:rsidR="00E35AD8" w:rsidRPr="00871D5D" w:rsidRDefault="00E35AD8" w:rsidP="00E35AD8">
            <w:pPr>
              <w:ind w:leftChars="708" w:left="1274" w:right="153"/>
              <w:rPr>
                <w:rFonts w:cs="Tahoma"/>
                <w:color w:val="000000"/>
                <w:szCs w:val="18"/>
              </w:rPr>
            </w:pPr>
          </w:p>
          <w:p w14:paraId="0AF8766E" w14:textId="77777777" w:rsidR="00E35AD8" w:rsidRPr="00871D5D" w:rsidRDefault="00E35AD8" w:rsidP="00266B7A">
            <w:pPr>
              <w:ind w:leftChars="708" w:left="1274" w:right="255"/>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78E41B5F" w14:textId="77777777" w:rsidR="00E35AD8" w:rsidRPr="00871D5D" w:rsidRDefault="00E35AD8" w:rsidP="00E35AD8">
            <w:pPr>
              <w:ind w:leftChars="708" w:left="1274"/>
              <w:rPr>
                <w:rFonts w:cs="Tahoma"/>
                <w:szCs w:val="18"/>
                <w:lang w:val="es-ES_tradnl"/>
              </w:rPr>
            </w:pPr>
          </w:p>
          <w:p w14:paraId="61FAFB4E" w14:textId="77777777" w:rsidR="00E35AD8" w:rsidRPr="00871D5D" w:rsidRDefault="00E35AD8" w:rsidP="00266B7A">
            <w:pPr>
              <w:pStyle w:val="Prrafodelista"/>
              <w:numPr>
                <w:ilvl w:val="0"/>
                <w:numId w:val="22"/>
              </w:numPr>
              <w:ind w:right="255"/>
              <w:rPr>
                <w:rFonts w:ascii="Verdana" w:hAnsi="Verdana" w:cs="Tahoma"/>
                <w:sz w:val="18"/>
                <w:szCs w:val="18"/>
                <w:lang w:val="es-ES_tradnl"/>
              </w:rPr>
            </w:pPr>
            <w:r w:rsidRPr="00871D5D">
              <w:rPr>
                <w:rFonts w:ascii="Verdana" w:hAnsi="Verdana" w:cs="Tahoma"/>
                <w:sz w:val="18"/>
                <w:szCs w:val="18"/>
                <w:lang w:val="es-ES_tradnl"/>
              </w:rPr>
              <w:t>Detalle de las actividades realizadas de acuerdo al alcance establecido en el presente TDR</w:t>
            </w:r>
          </w:p>
          <w:p w14:paraId="7487B979" w14:textId="77777777" w:rsidR="00E35AD8" w:rsidRPr="00266B7A" w:rsidRDefault="00E35AD8" w:rsidP="00266B7A">
            <w:pPr>
              <w:pStyle w:val="Prrafodelista"/>
              <w:numPr>
                <w:ilvl w:val="0"/>
                <w:numId w:val="22"/>
              </w:numPr>
              <w:ind w:right="255"/>
              <w:rPr>
                <w:rFonts w:ascii="Verdana" w:hAnsi="Verdana" w:cs="Tahoma"/>
                <w:sz w:val="18"/>
                <w:szCs w:val="18"/>
                <w:lang w:val="es-ES_tradnl"/>
              </w:rPr>
            </w:pPr>
            <w:r w:rsidRPr="00266B7A">
              <w:rPr>
                <w:rFonts w:ascii="Verdana" w:hAnsi="Verdana" w:cs="Tahoma"/>
                <w:sz w:val="18"/>
                <w:szCs w:val="18"/>
                <w:lang w:val="es-ES_tradnl"/>
              </w:rPr>
              <w:t>Detalle de documentación, archivos, hojas de datos, planos u otros generados de manera digital, debiendo ordenar la misma de acuerdo al mes correspondiente.</w:t>
            </w:r>
          </w:p>
          <w:p w14:paraId="15E34481" w14:textId="77777777" w:rsidR="00E35AD8" w:rsidRPr="00266B7A" w:rsidRDefault="00E35AD8" w:rsidP="00266B7A">
            <w:pPr>
              <w:pStyle w:val="Prrafodelista"/>
              <w:numPr>
                <w:ilvl w:val="0"/>
                <w:numId w:val="22"/>
              </w:numPr>
              <w:ind w:right="255"/>
              <w:rPr>
                <w:rFonts w:ascii="Verdana" w:hAnsi="Verdana" w:cs="Tahoma"/>
                <w:sz w:val="18"/>
                <w:szCs w:val="18"/>
                <w:lang w:val="es-ES_tradnl"/>
              </w:rPr>
            </w:pPr>
            <w:r w:rsidRPr="00266B7A">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4AC7D1EB" w14:textId="77777777" w:rsidR="00E35AD8" w:rsidRPr="00266B7A" w:rsidRDefault="00E35AD8" w:rsidP="00266B7A">
            <w:pPr>
              <w:pStyle w:val="Prrafodelista"/>
              <w:numPr>
                <w:ilvl w:val="0"/>
                <w:numId w:val="22"/>
              </w:numPr>
              <w:ind w:right="255"/>
              <w:rPr>
                <w:rFonts w:ascii="Verdana" w:hAnsi="Verdana" w:cs="Tahoma"/>
                <w:sz w:val="18"/>
                <w:szCs w:val="18"/>
                <w:lang w:val="es-ES_tradnl"/>
              </w:rPr>
            </w:pPr>
            <w:r w:rsidRPr="00266B7A">
              <w:rPr>
                <w:rFonts w:ascii="Verdana" w:hAnsi="Verdana" w:cs="Tahoma"/>
                <w:sz w:val="18"/>
                <w:szCs w:val="18"/>
                <w:lang w:val="es-ES_tradnl"/>
              </w:rPr>
              <w:t>Reporte del Sistema ENDESIS – FLUDOC en el cual se confirme que toda la correspondencia interna emitida fue debidamente cargada al sistema.</w:t>
            </w:r>
          </w:p>
          <w:p w14:paraId="6ECD0207" w14:textId="77777777" w:rsidR="00E35AD8" w:rsidRPr="00266B7A" w:rsidRDefault="00E35AD8" w:rsidP="00266B7A">
            <w:pPr>
              <w:pStyle w:val="Prrafodelista"/>
              <w:numPr>
                <w:ilvl w:val="0"/>
                <w:numId w:val="22"/>
              </w:numPr>
              <w:ind w:right="255"/>
              <w:rPr>
                <w:rFonts w:ascii="Verdana" w:hAnsi="Verdana" w:cs="Tahoma"/>
                <w:sz w:val="18"/>
                <w:szCs w:val="18"/>
                <w:lang w:val="es-ES_tradnl"/>
              </w:rPr>
            </w:pPr>
            <w:r w:rsidRPr="00266B7A">
              <w:rPr>
                <w:rFonts w:ascii="Verdana" w:hAnsi="Verdana" w:cs="Tahoma"/>
                <w:sz w:val="18"/>
                <w:szCs w:val="18"/>
                <w:lang w:val="es-ES_tradnl"/>
              </w:rPr>
              <w:t>Formulario de devolución de activos fijos</w:t>
            </w:r>
          </w:p>
          <w:p w14:paraId="49D3C8B1" w14:textId="77777777" w:rsidR="00E35AD8" w:rsidRPr="00266B7A" w:rsidRDefault="00E35AD8" w:rsidP="00266B7A">
            <w:pPr>
              <w:pStyle w:val="Prrafodelista"/>
              <w:numPr>
                <w:ilvl w:val="0"/>
                <w:numId w:val="22"/>
              </w:numPr>
              <w:ind w:right="255"/>
              <w:rPr>
                <w:rFonts w:ascii="Verdana" w:hAnsi="Verdana" w:cs="Tahoma"/>
                <w:sz w:val="18"/>
                <w:szCs w:val="18"/>
                <w:lang w:val="es-ES_tradnl"/>
              </w:rPr>
            </w:pPr>
            <w:r w:rsidRPr="00266B7A">
              <w:rPr>
                <w:rFonts w:ascii="Verdana" w:hAnsi="Verdana" w:cs="Tahoma"/>
                <w:sz w:val="18"/>
                <w:szCs w:val="18"/>
                <w:lang w:val="es-ES_tradnl"/>
              </w:rPr>
              <w:t>Devolución de material de escritorio</w:t>
            </w:r>
          </w:p>
          <w:p w14:paraId="5CC71BC5" w14:textId="77777777" w:rsidR="00E35AD8" w:rsidRPr="00266B7A" w:rsidRDefault="00E35AD8" w:rsidP="00266B7A">
            <w:pPr>
              <w:pStyle w:val="Prrafodelista"/>
              <w:numPr>
                <w:ilvl w:val="0"/>
                <w:numId w:val="22"/>
              </w:numPr>
              <w:ind w:right="255"/>
              <w:rPr>
                <w:rFonts w:ascii="Verdana" w:hAnsi="Verdana" w:cs="Tahoma"/>
                <w:sz w:val="18"/>
                <w:szCs w:val="18"/>
                <w:lang w:val="es-ES_tradnl"/>
              </w:rPr>
            </w:pPr>
            <w:r w:rsidRPr="00266B7A">
              <w:rPr>
                <w:rFonts w:ascii="Verdana" w:hAnsi="Verdana" w:cs="Tahoma"/>
                <w:sz w:val="18"/>
                <w:szCs w:val="18"/>
                <w:lang w:val="es-ES_tradnl"/>
              </w:rPr>
              <w:t xml:space="preserve">Constancia de devolución de Credencial y Tarjeta Biométrica </w:t>
            </w:r>
          </w:p>
          <w:p w14:paraId="5D813CDD" w14:textId="77777777" w:rsidR="00E35AD8" w:rsidRPr="00871D5D" w:rsidRDefault="00E35AD8" w:rsidP="00E35AD8">
            <w:pPr>
              <w:rPr>
                <w:rFonts w:cstheme="minorHAnsi"/>
                <w:szCs w:val="18"/>
                <w:lang w:val="es-ES_tradnl"/>
              </w:rPr>
            </w:pPr>
          </w:p>
          <w:p w14:paraId="4208E47E" w14:textId="77777777" w:rsidR="00E35AD8" w:rsidRPr="00871D5D" w:rsidRDefault="00E35AD8" w:rsidP="00E35AD8">
            <w:pPr>
              <w:numPr>
                <w:ilvl w:val="0"/>
                <w:numId w:val="51"/>
              </w:numPr>
              <w:tabs>
                <w:tab w:val="clear" w:pos="1065"/>
                <w:tab w:val="num" w:pos="720"/>
              </w:tabs>
              <w:ind w:right="153" w:hanging="705"/>
              <w:rPr>
                <w:rFonts w:cs="Tahoma"/>
                <w:b/>
                <w:caps/>
                <w:color w:val="000000"/>
                <w:szCs w:val="18"/>
              </w:rPr>
            </w:pPr>
            <w:r w:rsidRPr="00871D5D">
              <w:rPr>
                <w:rFonts w:cs="Tahoma"/>
                <w:b/>
                <w:color w:val="000000"/>
                <w:szCs w:val="18"/>
              </w:rPr>
              <w:t>LUGAR</w:t>
            </w:r>
          </w:p>
          <w:p w14:paraId="6A32996D" w14:textId="77777777" w:rsidR="00E35AD8" w:rsidRPr="00871D5D" w:rsidRDefault="00E35AD8" w:rsidP="00E35AD8">
            <w:pPr>
              <w:ind w:left="1065" w:right="153"/>
              <w:rPr>
                <w:rFonts w:cs="Tahoma"/>
                <w:b/>
                <w:caps/>
                <w:color w:val="000000"/>
                <w:szCs w:val="18"/>
              </w:rPr>
            </w:pPr>
          </w:p>
          <w:p w14:paraId="3234DAC4" w14:textId="77777777" w:rsidR="00E35AD8" w:rsidRDefault="00E35AD8" w:rsidP="00266B7A">
            <w:pPr>
              <w:ind w:left="709" w:right="255"/>
              <w:rPr>
                <w:rFonts w:cs="Tahoma"/>
                <w:szCs w:val="18"/>
              </w:rPr>
            </w:pPr>
            <w:r w:rsidRPr="00871D5D">
              <w:rPr>
                <w:rFonts w:cs="Tahoma"/>
                <w:szCs w:val="18"/>
              </w:rPr>
              <w:t xml:space="preserve">El </w:t>
            </w:r>
            <w:r w:rsidRPr="00871D5D">
              <w:rPr>
                <w:rFonts w:cs="Tahoma"/>
                <w:b/>
                <w:szCs w:val="18"/>
              </w:rPr>
              <w:t>CONSULTOR</w:t>
            </w:r>
            <w:r>
              <w:rPr>
                <w:rFonts w:cs="Tahoma"/>
                <w:szCs w:val="18"/>
              </w:rPr>
              <w:t xml:space="preserve"> tendrá como base de trabajo el m</w:t>
            </w:r>
            <w:r w:rsidRPr="00006AB8">
              <w:rPr>
                <w:rFonts w:cs="Tahoma"/>
                <w:szCs w:val="18"/>
              </w:rPr>
              <w:t>unicipio Sena del departamento de Pando</w:t>
            </w:r>
            <w:r>
              <w:rPr>
                <w:rFonts w:cs="Tahoma"/>
                <w:szCs w:val="18"/>
              </w:rPr>
              <w:t>.</w:t>
            </w:r>
            <w:r w:rsidRPr="00871D5D">
              <w:rPr>
                <w:rFonts w:cs="Tahoma"/>
                <w:szCs w:val="18"/>
              </w:rPr>
              <w:t xml:space="preserve"> El </w:t>
            </w:r>
            <w:r w:rsidRPr="00871D5D">
              <w:rPr>
                <w:rFonts w:cs="Tahoma"/>
                <w:b/>
                <w:szCs w:val="18"/>
              </w:rPr>
              <w:t>CONSULTOR</w:t>
            </w:r>
            <w:r w:rsidRPr="00871D5D">
              <w:rPr>
                <w:rFonts w:cs="Tahoma"/>
                <w:szCs w:val="18"/>
              </w:rPr>
              <w:t xml:space="preserve"> podrá realizar viajes al interior del país, según normativa vigente de ENDE.</w:t>
            </w:r>
          </w:p>
          <w:p w14:paraId="30B967D2" w14:textId="77777777" w:rsidR="00E35AD8" w:rsidRPr="00C95A28" w:rsidRDefault="00E35AD8" w:rsidP="00E35AD8"/>
          <w:p w14:paraId="53D0BC3A" w14:textId="77777777" w:rsidR="00E35AD8" w:rsidRPr="00871D5D" w:rsidRDefault="00E35AD8" w:rsidP="00E35AD8">
            <w:pPr>
              <w:numPr>
                <w:ilvl w:val="0"/>
                <w:numId w:val="51"/>
              </w:numPr>
              <w:tabs>
                <w:tab w:val="clear" w:pos="1065"/>
                <w:tab w:val="num" w:pos="720"/>
              </w:tabs>
              <w:ind w:right="153" w:hanging="705"/>
              <w:rPr>
                <w:rFonts w:cs="Tahoma"/>
                <w:b/>
                <w:caps/>
                <w:color w:val="000000"/>
                <w:szCs w:val="18"/>
              </w:rPr>
            </w:pPr>
            <w:r w:rsidRPr="00871D5D">
              <w:rPr>
                <w:rFonts w:cs="Tahoma"/>
                <w:b/>
                <w:color w:val="000000"/>
                <w:szCs w:val="18"/>
              </w:rPr>
              <w:t>PLAZO</w:t>
            </w:r>
          </w:p>
          <w:p w14:paraId="09D1EE37" w14:textId="77777777" w:rsidR="00E35AD8" w:rsidRPr="00871D5D" w:rsidRDefault="00E35AD8" w:rsidP="00E35AD8">
            <w:pPr>
              <w:ind w:left="1065" w:right="153"/>
              <w:rPr>
                <w:rFonts w:cs="Tahoma"/>
                <w:b/>
                <w:caps/>
                <w:color w:val="000000"/>
                <w:szCs w:val="18"/>
              </w:rPr>
            </w:pPr>
          </w:p>
          <w:p w14:paraId="55AC7218" w14:textId="450DBEBA" w:rsidR="00E35AD8" w:rsidRPr="00E14563" w:rsidRDefault="00E35AD8" w:rsidP="00266B7A">
            <w:pPr>
              <w:ind w:left="709" w:right="255"/>
              <w:rPr>
                <w:rFonts w:cs="Tahoma"/>
                <w:color w:val="000000"/>
                <w:szCs w:val="18"/>
              </w:rPr>
            </w:pPr>
            <w:r w:rsidRPr="00871D5D">
              <w:rPr>
                <w:rFonts w:cs="Tahoma"/>
                <w:color w:val="000000"/>
                <w:szCs w:val="18"/>
              </w:rPr>
              <w:t xml:space="preserve">El plazo para </w:t>
            </w:r>
            <w:r w:rsidRPr="00703687">
              <w:rPr>
                <w:rFonts w:cs="Tahoma"/>
                <w:color w:val="000000"/>
                <w:szCs w:val="18"/>
              </w:rPr>
              <w:t xml:space="preserve">el desarrollo de la Consultoría será </w:t>
            </w:r>
            <w:r w:rsidRPr="00266B7A">
              <w:rPr>
                <w:rFonts w:cs="Tahoma"/>
                <w:szCs w:val="18"/>
              </w:rPr>
              <w:t>hasta</w:t>
            </w:r>
            <w:r w:rsidRPr="00703687">
              <w:rPr>
                <w:rFonts w:cs="Tahoma"/>
                <w:color w:val="000000"/>
                <w:szCs w:val="18"/>
              </w:rPr>
              <w:t xml:space="preserve"> el 31 de </w:t>
            </w:r>
            <w:r w:rsidR="00266B7A" w:rsidRPr="00703687">
              <w:rPr>
                <w:rFonts w:cs="Tahoma"/>
                <w:color w:val="000000"/>
                <w:szCs w:val="18"/>
              </w:rPr>
              <w:t>diciembre</w:t>
            </w:r>
            <w:r w:rsidRPr="00703687">
              <w:rPr>
                <w:rFonts w:cs="Tahoma"/>
                <w:color w:val="000000"/>
                <w:szCs w:val="18"/>
              </w:rPr>
              <w:t xml:space="preserve"> de 2022 computable a partir de la suscripción del contrato.</w:t>
            </w:r>
          </w:p>
          <w:p w14:paraId="53A1F2D0" w14:textId="77777777" w:rsidR="00E35AD8" w:rsidRPr="00871D5D" w:rsidRDefault="00E35AD8" w:rsidP="00E35AD8">
            <w:pPr>
              <w:ind w:left="360" w:right="153"/>
              <w:rPr>
                <w:rFonts w:cs="Tahoma"/>
                <w:color w:val="000000"/>
                <w:szCs w:val="18"/>
              </w:rPr>
            </w:pPr>
          </w:p>
          <w:p w14:paraId="06ECE537" w14:textId="77777777" w:rsidR="00E35AD8" w:rsidRPr="00F46569" w:rsidRDefault="00E35AD8" w:rsidP="00E35AD8">
            <w:pPr>
              <w:numPr>
                <w:ilvl w:val="0"/>
                <w:numId w:val="51"/>
              </w:numPr>
              <w:tabs>
                <w:tab w:val="clear" w:pos="1065"/>
                <w:tab w:val="num" w:pos="720"/>
              </w:tabs>
              <w:spacing w:after="120" w:line="276" w:lineRule="auto"/>
              <w:ind w:left="1060" w:right="153" w:hanging="703"/>
              <w:rPr>
                <w:rFonts w:cs="Tahoma"/>
                <w:b/>
                <w:color w:val="000000"/>
                <w:szCs w:val="18"/>
              </w:rPr>
            </w:pPr>
            <w:r w:rsidRPr="00F46569">
              <w:rPr>
                <w:rFonts w:cs="Tahoma"/>
                <w:b/>
                <w:color w:val="000000"/>
                <w:szCs w:val="18"/>
              </w:rPr>
              <w:t>RESPONSABLE DE LA SUPERVISIÓN DEL TRABAJO DEL CONSULTOR</w:t>
            </w:r>
          </w:p>
          <w:p w14:paraId="492225AE" w14:textId="77777777" w:rsidR="00E35AD8" w:rsidRPr="00871D5D" w:rsidRDefault="00E35AD8" w:rsidP="00E35AD8">
            <w:pPr>
              <w:ind w:left="1065" w:right="153"/>
              <w:rPr>
                <w:rFonts w:cs="Tahoma"/>
                <w:b/>
                <w:caps/>
                <w:color w:val="000000"/>
                <w:szCs w:val="18"/>
              </w:rPr>
            </w:pPr>
          </w:p>
          <w:p w14:paraId="3E0C4E9D" w14:textId="77777777" w:rsidR="00E35AD8" w:rsidRPr="00871D5D" w:rsidRDefault="00E35AD8" w:rsidP="00266B7A">
            <w:pPr>
              <w:ind w:left="709" w:right="255"/>
              <w:rPr>
                <w:rFonts w:cs="Tahoma"/>
                <w:szCs w:val="18"/>
              </w:rPr>
            </w:pPr>
            <w:r w:rsidRPr="00871D5D">
              <w:rPr>
                <w:rFonts w:cs="Tahoma"/>
                <w:szCs w:val="18"/>
              </w:rPr>
              <w:t>La prestación del servicio, será supervisada por el</w:t>
            </w:r>
            <w:r>
              <w:rPr>
                <w:rFonts w:cs="Tahoma"/>
                <w:szCs w:val="18"/>
              </w:rPr>
              <w:t xml:space="preserve"> Encargado del </w:t>
            </w:r>
            <w:r w:rsidRPr="00266B7A">
              <w:rPr>
                <w:rFonts w:cs="Tahoma"/>
                <w:color w:val="000000"/>
                <w:szCs w:val="18"/>
              </w:rPr>
              <w:t>Sistema</w:t>
            </w:r>
            <w:r>
              <w:rPr>
                <w:rFonts w:cs="Tahoma"/>
                <w:szCs w:val="18"/>
              </w:rPr>
              <w:t xml:space="preserve"> Sena</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7930C508" w14:textId="77777777" w:rsidR="00E35AD8" w:rsidRPr="00871D5D" w:rsidRDefault="00E35AD8" w:rsidP="00E35AD8">
            <w:pPr>
              <w:ind w:left="709" w:right="153"/>
              <w:rPr>
                <w:rFonts w:cs="Tahoma"/>
                <w:szCs w:val="18"/>
              </w:rPr>
            </w:pPr>
          </w:p>
          <w:p w14:paraId="5F03C89A" w14:textId="77777777" w:rsidR="00E35AD8" w:rsidRDefault="00E35AD8" w:rsidP="00266B7A">
            <w:pPr>
              <w:ind w:left="709" w:right="255"/>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w:t>
            </w:r>
            <w:r w:rsidRPr="00266B7A">
              <w:rPr>
                <w:rFonts w:cs="Tahoma"/>
                <w:color w:val="000000"/>
                <w:szCs w:val="18"/>
              </w:rPr>
              <w:t>asegurar</w:t>
            </w:r>
            <w:r w:rsidRPr="00871D5D">
              <w:rPr>
                <w:rFonts w:cs="Tahoma"/>
                <w:szCs w:val="18"/>
              </w:rPr>
              <w:t xml:space="preserve">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2F33B029" w14:textId="77777777" w:rsidR="00E35AD8" w:rsidRDefault="00E35AD8" w:rsidP="00E35AD8">
            <w:pPr>
              <w:autoSpaceDE w:val="0"/>
              <w:autoSpaceDN w:val="0"/>
              <w:adjustRightInd w:val="0"/>
              <w:ind w:left="709"/>
              <w:rPr>
                <w:rFonts w:cs="Tahoma"/>
                <w:szCs w:val="18"/>
              </w:rPr>
            </w:pPr>
          </w:p>
          <w:p w14:paraId="6CF9E42B" w14:textId="77777777" w:rsidR="00E35AD8" w:rsidRPr="00871D5D" w:rsidRDefault="00E35AD8" w:rsidP="00E35AD8">
            <w:pPr>
              <w:numPr>
                <w:ilvl w:val="0"/>
                <w:numId w:val="51"/>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49B32634" w14:textId="77777777" w:rsidR="00E35AD8" w:rsidRPr="00871D5D" w:rsidRDefault="00E35AD8" w:rsidP="00E35AD8">
            <w:pPr>
              <w:ind w:left="360" w:right="153"/>
              <w:rPr>
                <w:rFonts w:cs="Tahoma"/>
                <w:b/>
                <w:color w:val="000000"/>
                <w:szCs w:val="18"/>
              </w:rPr>
            </w:pPr>
          </w:p>
          <w:p w14:paraId="78CD77F9" w14:textId="77777777" w:rsidR="00E35AD8" w:rsidRPr="00871D5D" w:rsidRDefault="00E35AD8" w:rsidP="00E35AD8">
            <w:pPr>
              <w:ind w:left="993" w:right="153"/>
              <w:rPr>
                <w:rFonts w:cs="Tahoma"/>
                <w:b/>
                <w:color w:val="FF0000"/>
                <w:szCs w:val="18"/>
              </w:rPr>
            </w:pPr>
            <w:r w:rsidRPr="00871D5D">
              <w:rPr>
                <w:rFonts w:cs="Tahoma"/>
                <w:b/>
                <w:color w:val="000000"/>
                <w:szCs w:val="18"/>
              </w:rPr>
              <w:t>FORMACIÓN</w:t>
            </w:r>
          </w:p>
          <w:p w14:paraId="7D80788D" w14:textId="77777777" w:rsidR="00E35AD8" w:rsidRPr="00871D5D" w:rsidRDefault="00E35AD8" w:rsidP="00E35AD8">
            <w:pPr>
              <w:ind w:left="360" w:right="153"/>
              <w:rPr>
                <w:rFonts w:cs="Tahoma"/>
                <w:b/>
                <w:color w:val="FF0000"/>
                <w:szCs w:val="18"/>
              </w:rPr>
            </w:pPr>
          </w:p>
          <w:p w14:paraId="449DA50B" w14:textId="77777777" w:rsidR="00E35AD8" w:rsidRPr="00871D5D" w:rsidRDefault="00E35AD8" w:rsidP="00266B7A">
            <w:pPr>
              <w:numPr>
                <w:ilvl w:val="1"/>
                <w:numId w:val="51"/>
              </w:numPr>
              <w:tabs>
                <w:tab w:val="clear" w:pos="1785"/>
              </w:tabs>
              <w:ind w:left="1701" w:right="255" w:hanging="425"/>
              <w:rPr>
                <w:rFonts w:cs="Tahoma"/>
                <w:szCs w:val="18"/>
              </w:rPr>
            </w:pPr>
            <w:r w:rsidRPr="00871D5D">
              <w:rPr>
                <w:rFonts w:cs="Tahoma"/>
                <w:szCs w:val="18"/>
              </w:rPr>
              <w:t>Tí</w:t>
            </w:r>
            <w:r>
              <w:rPr>
                <w:rFonts w:cs="Tahoma"/>
                <w:szCs w:val="18"/>
              </w:rPr>
              <w:t xml:space="preserve">tulo en Provisión Nacional de </w:t>
            </w:r>
            <w:r w:rsidRPr="00DC378C">
              <w:rPr>
                <w:rFonts w:cs="Tahoma"/>
                <w:szCs w:val="18"/>
              </w:rPr>
              <w:t xml:space="preserve">Ingeniería Eléctrica </w:t>
            </w:r>
            <w:r>
              <w:rPr>
                <w:rFonts w:cs="Tahoma"/>
                <w:szCs w:val="18"/>
              </w:rPr>
              <w:t xml:space="preserve">o afín </w:t>
            </w:r>
            <w:r w:rsidRPr="00871D5D">
              <w:rPr>
                <w:rFonts w:cs="Tahoma"/>
                <w:szCs w:val="18"/>
              </w:rPr>
              <w:t>a nivel Licenciatura</w:t>
            </w:r>
            <w:r w:rsidRPr="001A32DF">
              <w:rPr>
                <w:rFonts w:cs="Tahoma"/>
                <w:szCs w:val="18"/>
              </w:rPr>
              <w:t>,</w:t>
            </w:r>
            <w:r w:rsidRPr="00871D5D">
              <w:rPr>
                <w:rFonts w:cs="Tahoma"/>
                <w:szCs w:val="18"/>
              </w:rPr>
              <w:t xml:space="preserve"> este requisito es un factor de habilitación.</w:t>
            </w:r>
          </w:p>
          <w:p w14:paraId="6ED17F85" w14:textId="77777777" w:rsidR="00E35AD8" w:rsidRPr="00871D5D" w:rsidRDefault="00E35AD8" w:rsidP="00266B7A">
            <w:pPr>
              <w:numPr>
                <w:ilvl w:val="1"/>
                <w:numId w:val="51"/>
              </w:numPr>
              <w:tabs>
                <w:tab w:val="clear" w:pos="1785"/>
              </w:tabs>
              <w:ind w:left="1701" w:right="255" w:hanging="425"/>
              <w:rPr>
                <w:rFonts w:cs="Tahoma"/>
                <w:szCs w:val="18"/>
              </w:rPr>
            </w:pPr>
            <w:r w:rsidRPr="00871D5D">
              <w:rPr>
                <w:rFonts w:cs="Tahoma"/>
                <w:szCs w:val="18"/>
              </w:rPr>
              <w:t xml:space="preserve">Los Consultores Individuales con título profesional en Ingeniería, deberán presentar </w:t>
            </w:r>
            <w:r w:rsidRPr="00871D5D">
              <w:rPr>
                <w:rFonts w:cs="Tahoma"/>
                <w:szCs w:val="18"/>
              </w:rPr>
              <w:lastRenderedPageBreak/>
              <w:t>para la formalización de la contratación el Registro en la Sociedad de Ingenieros de Bolivia (SIB) vigente.</w:t>
            </w:r>
          </w:p>
          <w:p w14:paraId="7615FA10" w14:textId="77777777" w:rsidR="00E35AD8" w:rsidRPr="00266B7A" w:rsidRDefault="00E35AD8" w:rsidP="00266B7A">
            <w:pPr>
              <w:numPr>
                <w:ilvl w:val="1"/>
                <w:numId w:val="51"/>
              </w:numPr>
              <w:tabs>
                <w:tab w:val="clear" w:pos="1785"/>
              </w:tabs>
              <w:ind w:left="1701" w:right="255" w:hanging="425"/>
              <w:rPr>
                <w:rFonts w:cs="Tahoma"/>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266B7A">
              <w:rPr>
                <w:rFonts w:cs="Tahoma"/>
                <w:szCs w:val="18"/>
              </w:rPr>
              <w:t>Certificado de No Violencia destinado al objeto de la contratación, emitidos por las entidades correspondientes, en cumplimiento a la Ley Nº 348 de 09 de marzo de 2013 y la Ley Nº 1153 de 25 de febrero de 2019.</w:t>
            </w:r>
          </w:p>
          <w:p w14:paraId="4427359E" w14:textId="77777777" w:rsidR="00E35AD8" w:rsidRPr="00871D5D" w:rsidRDefault="00E35AD8" w:rsidP="00E35AD8">
            <w:pPr>
              <w:ind w:left="1843"/>
              <w:rPr>
                <w:rFonts w:cs="Tahoma"/>
                <w:szCs w:val="18"/>
              </w:rPr>
            </w:pPr>
          </w:p>
          <w:p w14:paraId="2F40C757" w14:textId="77777777" w:rsidR="00E35AD8" w:rsidRPr="00871D5D" w:rsidRDefault="00E35AD8" w:rsidP="00E35AD8">
            <w:pPr>
              <w:ind w:left="708"/>
              <w:rPr>
                <w:rFonts w:cs="Tahoma"/>
                <w:b/>
                <w:color w:val="000000"/>
                <w:szCs w:val="18"/>
              </w:rPr>
            </w:pPr>
            <w:r w:rsidRPr="00871D5D">
              <w:rPr>
                <w:rFonts w:cs="Tahoma"/>
                <w:b/>
                <w:color w:val="000000"/>
                <w:szCs w:val="18"/>
              </w:rPr>
              <w:t xml:space="preserve">     EXPERIENCIA GENERAL </w:t>
            </w:r>
          </w:p>
          <w:p w14:paraId="632C1F62" w14:textId="77777777" w:rsidR="00E35AD8" w:rsidRPr="00871D5D" w:rsidRDefault="00E35AD8" w:rsidP="00E35AD8">
            <w:pPr>
              <w:ind w:left="360" w:right="153"/>
              <w:rPr>
                <w:rFonts w:cs="Tahoma"/>
                <w:b/>
                <w:color w:val="000000"/>
                <w:szCs w:val="18"/>
              </w:rPr>
            </w:pPr>
          </w:p>
          <w:p w14:paraId="2EBCD715" w14:textId="77777777" w:rsidR="00E35AD8" w:rsidRPr="00871D5D" w:rsidRDefault="00E35AD8" w:rsidP="00266B7A">
            <w:pPr>
              <w:numPr>
                <w:ilvl w:val="1"/>
                <w:numId w:val="51"/>
              </w:numPr>
              <w:tabs>
                <w:tab w:val="clear" w:pos="1785"/>
              </w:tabs>
              <w:ind w:left="1701" w:right="255" w:hanging="425"/>
              <w:rPr>
                <w:rFonts w:cs="Tahoma"/>
                <w:szCs w:val="18"/>
              </w:rPr>
            </w:pPr>
            <w:r w:rsidRPr="00871D5D">
              <w:rPr>
                <w:rFonts w:cs="Tahoma"/>
                <w:szCs w:val="18"/>
              </w:rPr>
              <w:t>Experiencia profesional</w:t>
            </w:r>
            <w:r>
              <w:rPr>
                <w:rFonts w:cs="Tahoma"/>
                <w:szCs w:val="18"/>
              </w:rPr>
              <w:t xml:space="preserve"> </w:t>
            </w:r>
            <w:r w:rsidRPr="00DB7C20">
              <w:rPr>
                <w:rFonts w:cs="Tahoma"/>
                <w:szCs w:val="18"/>
              </w:rPr>
              <w:t>igual o mayor a</w:t>
            </w:r>
            <w:r w:rsidRPr="00E426EA">
              <w:rPr>
                <w:rFonts w:cs="Tahoma"/>
                <w:szCs w:val="18"/>
              </w:rPr>
              <w:t xml:space="preserve"> </w:t>
            </w:r>
            <w:r>
              <w:rPr>
                <w:rFonts w:cs="Tahoma"/>
                <w:szCs w:val="18"/>
              </w:rPr>
              <w:t>dos</w:t>
            </w:r>
            <w:r w:rsidRPr="00DC378C">
              <w:rPr>
                <w:rFonts w:cs="Tahoma"/>
                <w:szCs w:val="18"/>
              </w:rPr>
              <w:t xml:space="preserve"> (</w:t>
            </w:r>
            <w:r>
              <w:rPr>
                <w:rFonts w:cs="Tahoma"/>
                <w:szCs w:val="18"/>
              </w:rPr>
              <w:t>2</w:t>
            </w:r>
            <w:r w:rsidRPr="00DC378C">
              <w:rPr>
                <w:rFonts w:cs="Tahoma"/>
                <w:szCs w:val="18"/>
              </w:rPr>
              <w:t>) años</w:t>
            </w:r>
            <w:r w:rsidRPr="00871D5D">
              <w:rPr>
                <w:rFonts w:cs="Tahoma"/>
                <w:szCs w:val="18"/>
              </w:rPr>
              <w:t>, plazo computado a partir de la fecha de emisión del Título en Provisión Nacional.</w:t>
            </w:r>
          </w:p>
          <w:p w14:paraId="1D940A5C" w14:textId="77777777" w:rsidR="00E35AD8" w:rsidRPr="00871D5D" w:rsidRDefault="00E35AD8" w:rsidP="00E35AD8">
            <w:pPr>
              <w:rPr>
                <w:rFonts w:cs="Tahoma"/>
                <w:szCs w:val="18"/>
              </w:rPr>
            </w:pPr>
          </w:p>
          <w:p w14:paraId="535E3B12" w14:textId="77777777" w:rsidR="00E35AD8" w:rsidRPr="00871D5D" w:rsidRDefault="00E35AD8" w:rsidP="00E35AD8">
            <w:pPr>
              <w:ind w:left="851" w:right="153" w:firstLine="142"/>
              <w:rPr>
                <w:rFonts w:cs="Tahoma"/>
                <w:b/>
                <w:color w:val="000000"/>
                <w:szCs w:val="18"/>
              </w:rPr>
            </w:pPr>
            <w:r w:rsidRPr="00871D5D">
              <w:rPr>
                <w:rFonts w:cs="Tahoma"/>
                <w:b/>
                <w:color w:val="000000"/>
                <w:szCs w:val="18"/>
              </w:rPr>
              <w:t>EXPERIENCIA ESPECÍFICA</w:t>
            </w:r>
          </w:p>
          <w:p w14:paraId="610CFE99" w14:textId="77777777" w:rsidR="00E35AD8" w:rsidRPr="00871D5D" w:rsidRDefault="00E35AD8" w:rsidP="00E35AD8">
            <w:pPr>
              <w:ind w:left="360" w:right="153"/>
              <w:rPr>
                <w:rFonts w:cs="Tahoma"/>
                <w:b/>
                <w:color w:val="000000"/>
                <w:szCs w:val="18"/>
              </w:rPr>
            </w:pPr>
          </w:p>
          <w:p w14:paraId="4A902459" w14:textId="77777777" w:rsidR="00E35AD8" w:rsidRDefault="00E35AD8" w:rsidP="00266B7A">
            <w:pPr>
              <w:numPr>
                <w:ilvl w:val="1"/>
                <w:numId w:val="51"/>
              </w:numPr>
              <w:tabs>
                <w:tab w:val="clear" w:pos="1785"/>
              </w:tabs>
              <w:ind w:left="1701" w:right="255" w:hanging="425"/>
              <w:rPr>
                <w:rFonts w:cs="Tahoma"/>
                <w:szCs w:val="18"/>
              </w:rPr>
            </w:pPr>
            <w:r w:rsidRPr="00871D5D">
              <w:rPr>
                <w:rFonts w:cs="Tahoma"/>
                <w:szCs w:val="18"/>
              </w:rPr>
              <w:t xml:space="preserve">Experiencia profesional </w:t>
            </w:r>
            <w:r w:rsidRPr="00E426EA">
              <w:rPr>
                <w:rFonts w:cs="Tahoma"/>
                <w:szCs w:val="18"/>
              </w:rPr>
              <w:t>igual o mayor a dos (2) años</w:t>
            </w:r>
            <w:r>
              <w:rPr>
                <w:rFonts w:cs="Tahoma"/>
                <w:szCs w:val="18"/>
              </w:rPr>
              <w:t xml:space="preserve"> </w:t>
            </w:r>
            <w:r w:rsidRPr="00871D5D">
              <w:rPr>
                <w:rFonts w:cs="Tahoma"/>
                <w:szCs w:val="18"/>
              </w:rPr>
              <w:t xml:space="preserve">de trabajo </w:t>
            </w:r>
            <w:r w:rsidRPr="00E426EA">
              <w:rPr>
                <w:rFonts w:cs="Tahoma"/>
                <w:szCs w:val="18"/>
              </w:rPr>
              <w:t xml:space="preserve">en el área de Operación de Sistemas Eléctricos y/o en el sector eléctrico. </w:t>
            </w:r>
          </w:p>
          <w:p w14:paraId="16CF5256" w14:textId="77777777" w:rsidR="00E35AD8" w:rsidRDefault="00E35AD8" w:rsidP="00E35AD8">
            <w:pPr>
              <w:ind w:left="1843" w:right="153"/>
              <w:rPr>
                <w:rFonts w:cs="Tahoma"/>
                <w:b/>
                <w:szCs w:val="18"/>
              </w:rPr>
            </w:pPr>
          </w:p>
          <w:p w14:paraId="2A966537" w14:textId="77777777" w:rsidR="00E35AD8" w:rsidRPr="00871D5D" w:rsidRDefault="00E35AD8" w:rsidP="00266B7A">
            <w:pPr>
              <w:ind w:left="1843" w:right="255"/>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66B5BCC1" w14:textId="77777777" w:rsidR="00E35AD8" w:rsidRPr="00871D5D" w:rsidRDefault="00E35AD8" w:rsidP="00E35AD8">
            <w:pPr>
              <w:ind w:left="1843" w:right="153"/>
              <w:rPr>
                <w:rFonts w:cs="Tahoma"/>
                <w:szCs w:val="18"/>
              </w:rPr>
            </w:pPr>
          </w:p>
          <w:p w14:paraId="651726C8" w14:textId="77777777" w:rsidR="00E35AD8" w:rsidRPr="00871D5D" w:rsidRDefault="00E35AD8" w:rsidP="00E35AD8">
            <w:pPr>
              <w:ind w:left="993" w:hanging="993"/>
              <w:rPr>
                <w:rFonts w:cs="Tahoma"/>
                <w:b/>
                <w:color w:val="000000"/>
                <w:szCs w:val="18"/>
              </w:rPr>
            </w:pPr>
            <w:r w:rsidRPr="00871D5D">
              <w:rPr>
                <w:rFonts w:cs="Tahoma"/>
                <w:b/>
                <w:color w:val="000000"/>
                <w:szCs w:val="18"/>
              </w:rPr>
              <w:t xml:space="preserve">                CONOCIMIENTOS ADICIONALES:</w:t>
            </w:r>
          </w:p>
          <w:p w14:paraId="4437AB5C" w14:textId="77777777" w:rsidR="00E35AD8" w:rsidRPr="00871D5D" w:rsidRDefault="00E35AD8" w:rsidP="00E35AD8">
            <w:pPr>
              <w:ind w:left="993" w:hanging="993"/>
              <w:rPr>
                <w:rFonts w:cs="Tahoma"/>
                <w:color w:val="000000"/>
                <w:szCs w:val="18"/>
              </w:rPr>
            </w:pPr>
          </w:p>
          <w:p w14:paraId="26B5C70F" w14:textId="77777777" w:rsidR="00E35AD8" w:rsidRPr="00CD41D2" w:rsidRDefault="00E35AD8" w:rsidP="00E35AD8">
            <w:pPr>
              <w:numPr>
                <w:ilvl w:val="1"/>
                <w:numId w:val="51"/>
              </w:numPr>
              <w:tabs>
                <w:tab w:val="clear" w:pos="1785"/>
              </w:tabs>
              <w:ind w:left="1843" w:right="153" w:hanging="425"/>
              <w:rPr>
                <w:rFonts w:cs="Tahoma"/>
                <w:szCs w:val="18"/>
              </w:rPr>
            </w:pPr>
            <w:r w:rsidRPr="00ED298F">
              <w:rPr>
                <w:rFonts w:cs="Tahoma"/>
                <w:szCs w:val="18"/>
              </w:rPr>
              <w:t xml:space="preserve">Conocimientos en </w:t>
            </w:r>
            <w:proofErr w:type="spellStart"/>
            <w:r w:rsidRPr="00CD41D2">
              <w:rPr>
                <w:rFonts w:cs="Tahoma"/>
                <w:szCs w:val="18"/>
              </w:rPr>
              <w:t>AutoCad</w:t>
            </w:r>
            <w:proofErr w:type="spellEnd"/>
            <w:r w:rsidRPr="00CD41D2">
              <w:rPr>
                <w:rFonts w:cs="Tahoma"/>
                <w:szCs w:val="18"/>
              </w:rPr>
              <w:t xml:space="preserve"> (deseable).</w:t>
            </w:r>
          </w:p>
          <w:p w14:paraId="26A24DBD" w14:textId="77777777" w:rsidR="00E35AD8" w:rsidRPr="00CD41D2" w:rsidRDefault="00E35AD8" w:rsidP="00E35AD8">
            <w:pPr>
              <w:numPr>
                <w:ilvl w:val="1"/>
                <w:numId w:val="51"/>
              </w:numPr>
              <w:tabs>
                <w:tab w:val="clear" w:pos="1785"/>
              </w:tabs>
              <w:ind w:left="1843" w:right="153" w:hanging="425"/>
              <w:rPr>
                <w:rFonts w:cs="Tahoma"/>
                <w:szCs w:val="18"/>
              </w:rPr>
            </w:pPr>
            <w:r w:rsidRPr="00CD41D2">
              <w:rPr>
                <w:rFonts w:cs="Tahoma"/>
                <w:szCs w:val="18"/>
              </w:rPr>
              <w:t>Conocimiento en Mantenimiento de Líneas Eléctricas y/o Subestaciones (deseable).</w:t>
            </w:r>
          </w:p>
          <w:p w14:paraId="3B8D037B" w14:textId="77777777" w:rsidR="00E35AD8" w:rsidRPr="00CD41D2" w:rsidRDefault="00E35AD8" w:rsidP="00E35AD8">
            <w:pPr>
              <w:numPr>
                <w:ilvl w:val="1"/>
                <w:numId w:val="51"/>
              </w:numPr>
              <w:tabs>
                <w:tab w:val="clear" w:pos="1785"/>
              </w:tabs>
              <w:ind w:left="1843" w:right="153" w:hanging="425"/>
              <w:rPr>
                <w:rFonts w:cs="Tahoma"/>
                <w:szCs w:val="18"/>
              </w:rPr>
            </w:pPr>
            <w:r w:rsidRPr="00CD41D2">
              <w:rPr>
                <w:rFonts w:cs="Tahoma"/>
                <w:szCs w:val="18"/>
              </w:rPr>
              <w:t>Conocimientos en Sistemas de Puesta a tierra y pararrayos (deseable).</w:t>
            </w:r>
          </w:p>
          <w:p w14:paraId="2BCB6BE3" w14:textId="77777777" w:rsidR="00E35AD8" w:rsidRPr="00CD41D2" w:rsidRDefault="00E35AD8" w:rsidP="00E35AD8">
            <w:pPr>
              <w:numPr>
                <w:ilvl w:val="1"/>
                <w:numId w:val="51"/>
              </w:numPr>
              <w:tabs>
                <w:tab w:val="clear" w:pos="1785"/>
              </w:tabs>
              <w:ind w:left="1843" w:right="153" w:hanging="425"/>
              <w:rPr>
                <w:rFonts w:cs="Tahoma"/>
                <w:szCs w:val="18"/>
              </w:rPr>
            </w:pPr>
            <w:r w:rsidRPr="00CD41D2">
              <w:rPr>
                <w:rFonts w:cs="Tahoma"/>
                <w:szCs w:val="18"/>
              </w:rPr>
              <w:t>Conocimientos en mantenimiento de equipo e instalaciones eléctricas (deseable).</w:t>
            </w:r>
          </w:p>
          <w:p w14:paraId="35F6B404" w14:textId="77777777" w:rsidR="00E35AD8" w:rsidRPr="00CD41D2" w:rsidRDefault="00E35AD8" w:rsidP="00E35AD8">
            <w:pPr>
              <w:numPr>
                <w:ilvl w:val="1"/>
                <w:numId w:val="51"/>
              </w:numPr>
              <w:tabs>
                <w:tab w:val="clear" w:pos="1785"/>
              </w:tabs>
              <w:ind w:left="1843" w:right="153" w:hanging="425"/>
              <w:rPr>
                <w:rFonts w:cs="Tahoma"/>
                <w:szCs w:val="18"/>
              </w:rPr>
            </w:pPr>
            <w:r w:rsidRPr="00CD41D2">
              <w:rPr>
                <w:rFonts w:cs="Tahoma"/>
                <w:szCs w:val="18"/>
              </w:rPr>
              <w:t>Conocimientos en gestión de mantenimiento preventivo (deseable).</w:t>
            </w:r>
          </w:p>
          <w:p w14:paraId="5464BB0B" w14:textId="77777777" w:rsidR="00E35AD8" w:rsidRPr="00CD41D2" w:rsidRDefault="00E35AD8" w:rsidP="00E35AD8">
            <w:pPr>
              <w:numPr>
                <w:ilvl w:val="1"/>
                <w:numId w:val="51"/>
              </w:numPr>
              <w:tabs>
                <w:tab w:val="clear" w:pos="1785"/>
              </w:tabs>
              <w:ind w:left="1843" w:right="153" w:hanging="425"/>
              <w:rPr>
                <w:rFonts w:cs="Tahoma"/>
                <w:szCs w:val="18"/>
              </w:rPr>
            </w:pPr>
            <w:r w:rsidRPr="00CD41D2">
              <w:rPr>
                <w:rFonts w:cs="Tahoma"/>
                <w:szCs w:val="18"/>
              </w:rPr>
              <w:t>Conocimiento de Seguridad en Instalaciones Eléctricas (deseable).</w:t>
            </w:r>
          </w:p>
          <w:p w14:paraId="37687AAD" w14:textId="77777777" w:rsidR="00E35AD8" w:rsidRPr="00CD41D2" w:rsidRDefault="00E35AD8" w:rsidP="00E35AD8">
            <w:pPr>
              <w:numPr>
                <w:ilvl w:val="1"/>
                <w:numId w:val="51"/>
              </w:numPr>
              <w:tabs>
                <w:tab w:val="clear" w:pos="1785"/>
              </w:tabs>
              <w:ind w:left="1843" w:right="153" w:hanging="425"/>
              <w:rPr>
                <w:rFonts w:cs="Tahoma"/>
                <w:szCs w:val="18"/>
              </w:rPr>
            </w:pPr>
            <w:r w:rsidRPr="00CD41D2">
              <w:rPr>
                <w:rFonts w:cs="Tahoma"/>
                <w:szCs w:val="18"/>
              </w:rPr>
              <w:t>Conocimientos en operación y mantenimiento de Redes de Distribución (deseable).</w:t>
            </w:r>
          </w:p>
          <w:p w14:paraId="3E3704FB" w14:textId="77777777" w:rsidR="00E35AD8" w:rsidRPr="00871D5D" w:rsidRDefault="00E35AD8" w:rsidP="00E35AD8">
            <w:pPr>
              <w:contextualSpacing/>
              <w:rPr>
                <w:rFonts w:cs="Tahoma"/>
                <w:color w:val="000000"/>
                <w:szCs w:val="18"/>
              </w:rPr>
            </w:pPr>
          </w:p>
          <w:p w14:paraId="5FC6EB9F" w14:textId="77777777" w:rsidR="00E35AD8" w:rsidRPr="00871D5D" w:rsidRDefault="00E35AD8" w:rsidP="00E35AD8">
            <w:pPr>
              <w:ind w:firstLine="993"/>
              <w:contextualSpacing/>
              <w:rPr>
                <w:rFonts w:cs="Tahoma"/>
                <w:b/>
                <w:color w:val="000000"/>
                <w:szCs w:val="18"/>
              </w:rPr>
            </w:pPr>
            <w:r w:rsidRPr="00871D5D">
              <w:rPr>
                <w:rFonts w:cs="Tahoma"/>
                <w:b/>
                <w:color w:val="000000"/>
                <w:szCs w:val="18"/>
              </w:rPr>
              <w:t>OTRAS CONDICIONES</w:t>
            </w:r>
          </w:p>
          <w:p w14:paraId="6D4A15D1" w14:textId="77777777" w:rsidR="00E35AD8" w:rsidRPr="00871D5D" w:rsidRDefault="00E35AD8" w:rsidP="00E35AD8">
            <w:pPr>
              <w:ind w:firstLine="993"/>
              <w:contextualSpacing/>
              <w:rPr>
                <w:rFonts w:cs="Tahoma"/>
                <w:szCs w:val="18"/>
              </w:rPr>
            </w:pPr>
          </w:p>
          <w:p w14:paraId="4E33D1B6" w14:textId="77777777" w:rsidR="00E35AD8" w:rsidRPr="00871D5D" w:rsidRDefault="00E35AD8" w:rsidP="00266B7A">
            <w:pPr>
              <w:autoSpaceDE w:val="0"/>
              <w:autoSpaceDN w:val="0"/>
              <w:adjustRightInd w:val="0"/>
              <w:ind w:left="993" w:right="255"/>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3501046A" w14:textId="77777777" w:rsidR="00E35AD8" w:rsidRPr="00871D5D" w:rsidRDefault="00E35AD8" w:rsidP="00E35AD8">
            <w:pPr>
              <w:autoSpaceDE w:val="0"/>
              <w:autoSpaceDN w:val="0"/>
              <w:adjustRightInd w:val="0"/>
              <w:ind w:left="993"/>
              <w:rPr>
                <w:rFonts w:cs="Tahoma"/>
                <w:szCs w:val="18"/>
              </w:rPr>
            </w:pPr>
          </w:p>
          <w:p w14:paraId="0313336C" w14:textId="77777777" w:rsidR="00E35AD8" w:rsidRDefault="00E35AD8" w:rsidP="00266B7A">
            <w:pPr>
              <w:autoSpaceDE w:val="0"/>
              <w:autoSpaceDN w:val="0"/>
              <w:adjustRightInd w:val="0"/>
              <w:ind w:left="993" w:right="255"/>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12A872B4" w14:textId="77777777" w:rsidR="00E35AD8" w:rsidRPr="00871D5D" w:rsidRDefault="00E35AD8" w:rsidP="00E35AD8">
            <w:pPr>
              <w:rPr>
                <w:rFonts w:cs="Tahoma"/>
                <w:color w:val="000000"/>
                <w:szCs w:val="18"/>
              </w:rPr>
            </w:pPr>
          </w:p>
          <w:p w14:paraId="63452D45" w14:textId="77777777" w:rsidR="00E35AD8" w:rsidRPr="00871D5D" w:rsidRDefault="00E35AD8" w:rsidP="00E35AD8">
            <w:pPr>
              <w:numPr>
                <w:ilvl w:val="0"/>
                <w:numId w:val="51"/>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6FE6A4A7" w14:textId="77777777" w:rsidR="00E35AD8" w:rsidRPr="00871D5D" w:rsidRDefault="00E35AD8" w:rsidP="00E35AD8">
            <w:pPr>
              <w:ind w:left="360" w:right="153"/>
              <w:rPr>
                <w:rFonts w:cs="Tahoma"/>
                <w:b/>
                <w:caps/>
                <w:color w:val="000000"/>
                <w:szCs w:val="18"/>
              </w:rPr>
            </w:pPr>
          </w:p>
          <w:p w14:paraId="7E478CC8" w14:textId="77777777" w:rsidR="00E35AD8" w:rsidRDefault="00E35AD8" w:rsidP="00266B7A">
            <w:pPr>
              <w:ind w:left="709" w:right="255"/>
              <w:rPr>
                <w:rFonts w:cs="Tahoma"/>
                <w:szCs w:val="18"/>
              </w:rPr>
            </w:pPr>
            <w:r w:rsidRPr="00871D5D">
              <w:rPr>
                <w:rFonts w:cs="Tahoma"/>
                <w:szCs w:val="18"/>
              </w:rPr>
              <w:t xml:space="preserve">El </w:t>
            </w:r>
            <w:r>
              <w:rPr>
                <w:rFonts w:cs="Tahoma"/>
                <w:szCs w:val="18"/>
              </w:rPr>
              <w:t>Jefe Regional Cobija</w:t>
            </w:r>
            <w:r w:rsidRPr="00871D5D">
              <w:rPr>
                <w:rFonts w:cs="Tahoma"/>
                <w:color w:val="FF0000"/>
                <w:szCs w:val="18"/>
              </w:rPr>
              <w:t xml:space="preserve">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9F0C713" w14:textId="77777777" w:rsidR="00E35AD8" w:rsidRDefault="00E35AD8" w:rsidP="00E35AD8">
            <w:pPr>
              <w:ind w:left="709" w:right="153"/>
              <w:rPr>
                <w:rFonts w:cs="Tahoma"/>
                <w:szCs w:val="18"/>
              </w:rPr>
            </w:pPr>
          </w:p>
          <w:p w14:paraId="4511E577" w14:textId="77777777" w:rsidR="00E35AD8" w:rsidRPr="00871D5D" w:rsidRDefault="00E35AD8" w:rsidP="00E35AD8">
            <w:pPr>
              <w:numPr>
                <w:ilvl w:val="0"/>
                <w:numId w:val="51"/>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5A9CDD98" w14:textId="77777777" w:rsidR="00E35AD8" w:rsidRPr="00871D5D" w:rsidRDefault="00E35AD8" w:rsidP="00E35AD8">
            <w:pPr>
              <w:ind w:left="357" w:right="153"/>
              <w:contextualSpacing/>
              <w:rPr>
                <w:rFonts w:cs="Tahoma"/>
                <w:b/>
                <w:caps/>
                <w:color w:val="000000"/>
                <w:szCs w:val="18"/>
              </w:rPr>
            </w:pPr>
          </w:p>
          <w:p w14:paraId="4EEE087A" w14:textId="77777777" w:rsidR="00E35AD8" w:rsidRPr="007D0C23" w:rsidRDefault="00E35AD8" w:rsidP="00266B7A">
            <w:pPr>
              <w:ind w:left="709" w:right="255"/>
              <w:rPr>
                <w:rFonts w:cs="Tahoma"/>
                <w:bCs/>
                <w:szCs w:val="18"/>
              </w:rPr>
            </w:pPr>
            <w:r w:rsidRPr="00F46569">
              <w:rPr>
                <w:rFonts w:cs="Tahoma"/>
                <w:bCs/>
                <w:szCs w:val="18"/>
              </w:rPr>
              <w:t xml:space="preserve">El monto convenido para la presente </w:t>
            </w:r>
            <w:r w:rsidRPr="00F46569">
              <w:rPr>
                <w:rFonts w:cs="Tahoma"/>
                <w:b/>
                <w:bCs/>
                <w:szCs w:val="18"/>
              </w:rPr>
              <w:t>CONSULTORIA</w:t>
            </w:r>
            <w:r w:rsidRPr="00F46569">
              <w:rPr>
                <w:rFonts w:cs="Tahoma"/>
                <w:bCs/>
                <w:szCs w:val="18"/>
              </w:rPr>
              <w:t xml:space="preserve"> estará fijado por la </w:t>
            </w:r>
            <w:r w:rsidRPr="00266B7A">
              <w:rPr>
                <w:rFonts w:cs="Tahoma"/>
                <w:szCs w:val="18"/>
              </w:rPr>
              <w:t>escala</w:t>
            </w:r>
            <w:r w:rsidRPr="00F46569">
              <w:rPr>
                <w:rFonts w:cs="Tahoma"/>
                <w:bCs/>
                <w:szCs w:val="18"/>
              </w:rPr>
              <w:t xml:space="preserve"> vigente en ENDE  a la fecha de inicio de la </w:t>
            </w:r>
            <w:r w:rsidRPr="00F46569">
              <w:rPr>
                <w:rFonts w:cs="Tahoma"/>
                <w:b/>
                <w:bCs/>
                <w:szCs w:val="18"/>
              </w:rPr>
              <w:t>CONSULTORIA</w:t>
            </w:r>
            <w:r w:rsidRPr="00F46569">
              <w:rPr>
                <w:rFonts w:cs="Tahoma"/>
                <w:bCs/>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caso contrario </w:t>
            </w:r>
            <w:r w:rsidRPr="00F46569">
              <w:rPr>
                <w:rFonts w:cs="Tahoma"/>
                <w:b/>
                <w:bCs/>
                <w:szCs w:val="18"/>
              </w:rPr>
              <w:t>ENDE</w:t>
            </w:r>
            <w:r w:rsidRPr="00F46569">
              <w:rPr>
                <w:rFonts w:cs="Tahoma"/>
                <w:bCs/>
                <w:szCs w:val="18"/>
              </w:rPr>
              <w:t xml:space="preserve"> retendrá el monto correspondiente a los impuestos de ley, para su posterior pago al Servicio de Impuestos Nacionales. </w:t>
            </w:r>
            <w:r w:rsidRPr="00F46569">
              <w:rPr>
                <w:rFonts w:cs="Tahoma"/>
                <w:b/>
                <w:bCs/>
                <w:szCs w:val="18"/>
              </w:rPr>
              <w:t>El CONSULTOR</w:t>
            </w:r>
            <w:r w:rsidRPr="00F46569">
              <w:rPr>
                <w:rFonts w:cs="Tahoma"/>
                <w:bCs/>
                <w:szCs w:val="18"/>
              </w:rPr>
              <w:t xml:space="preserve">, deberá cumplir con las </w:t>
            </w:r>
            <w:r w:rsidRPr="00F46569">
              <w:rPr>
                <w:rFonts w:cs="Tahoma"/>
                <w:bCs/>
                <w:szCs w:val="18"/>
              </w:rPr>
              <w:lastRenderedPageBreak/>
              <w:t>obligaciones tributarias vigentes. La fuente de financiamiento deberá estar contemplada en el COMPRO (certificación presupuestaria).</w:t>
            </w:r>
          </w:p>
          <w:p w14:paraId="1CC81E9E" w14:textId="77777777" w:rsidR="00E35AD8" w:rsidRPr="00871D5D" w:rsidRDefault="00E35AD8" w:rsidP="00E35AD8">
            <w:pPr>
              <w:ind w:left="709" w:right="232"/>
              <w:contextualSpacing/>
              <w:rPr>
                <w:rFonts w:cs="Tahoma"/>
                <w:szCs w:val="18"/>
              </w:rPr>
            </w:pPr>
          </w:p>
          <w:p w14:paraId="444B5543" w14:textId="77777777" w:rsidR="00E35AD8" w:rsidRPr="00871D5D" w:rsidRDefault="00E35AD8" w:rsidP="00E35AD8">
            <w:pPr>
              <w:numPr>
                <w:ilvl w:val="0"/>
                <w:numId w:val="51"/>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1912B838" w14:textId="77777777" w:rsidR="00E35AD8" w:rsidRPr="00871D5D" w:rsidRDefault="00E35AD8" w:rsidP="00E35AD8">
            <w:pPr>
              <w:tabs>
                <w:tab w:val="num" w:pos="720"/>
              </w:tabs>
              <w:ind w:left="705" w:right="153" w:hanging="421"/>
              <w:rPr>
                <w:rFonts w:cs="Tahoma"/>
                <w:b/>
                <w:caps/>
                <w:color w:val="000000"/>
                <w:szCs w:val="18"/>
              </w:rPr>
            </w:pPr>
          </w:p>
          <w:p w14:paraId="7E31FDC1" w14:textId="77777777" w:rsidR="00E35AD8" w:rsidRDefault="00E35AD8" w:rsidP="00266B7A">
            <w:pPr>
              <w:ind w:left="709" w:right="255"/>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EE0C4E8" w14:textId="77777777" w:rsidR="00E35AD8" w:rsidRPr="00871D5D" w:rsidRDefault="00E35AD8" w:rsidP="00E35AD8">
            <w:pPr>
              <w:ind w:left="709" w:right="153"/>
              <w:rPr>
                <w:rFonts w:cs="Tahoma"/>
                <w:color w:val="000000"/>
                <w:szCs w:val="18"/>
              </w:rPr>
            </w:pPr>
          </w:p>
          <w:p w14:paraId="6FEED26B" w14:textId="77777777" w:rsidR="00E35AD8" w:rsidRPr="00871D5D" w:rsidRDefault="00E35AD8" w:rsidP="00E35AD8">
            <w:pPr>
              <w:numPr>
                <w:ilvl w:val="0"/>
                <w:numId w:val="51"/>
              </w:numPr>
              <w:tabs>
                <w:tab w:val="clear" w:pos="1065"/>
              </w:tabs>
              <w:ind w:left="709" w:right="153" w:hanging="349"/>
              <w:rPr>
                <w:rFonts w:cs="Tahoma"/>
                <w:b/>
                <w:caps/>
                <w:szCs w:val="18"/>
              </w:rPr>
            </w:pPr>
            <w:r w:rsidRPr="00871D5D">
              <w:rPr>
                <w:rFonts w:cs="Tahoma"/>
                <w:b/>
                <w:caps/>
                <w:szCs w:val="18"/>
              </w:rPr>
              <w:t>SEGURIDAD INDUSTRIAL</w:t>
            </w:r>
          </w:p>
          <w:p w14:paraId="380B406B" w14:textId="77777777" w:rsidR="00E35AD8" w:rsidRPr="00871D5D" w:rsidRDefault="00E35AD8" w:rsidP="00E35AD8">
            <w:pPr>
              <w:ind w:left="284" w:right="153"/>
              <w:contextualSpacing/>
              <w:rPr>
                <w:rFonts w:cs="Tahoma"/>
                <w:color w:val="000000"/>
                <w:szCs w:val="18"/>
              </w:rPr>
            </w:pPr>
          </w:p>
          <w:p w14:paraId="22B311EE" w14:textId="77777777" w:rsidR="00E35AD8" w:rsidRDefault="00E35AD8" w:rsidP="00266B7A">
            <w:pPr>
              <w:ind w:left="709" w:right="255"/>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necesarios para el cumplimiento del contrato, según lo establecido en disposiciones legales en vigencia</w:t>
            </w:r>
            <w:r>
              <w:rPr>
                <w:rFonts w:cs="Tahoma"/>
                <w:color w:val="000000"/>
                <w:szCs w:val="18"/>
              </w:rPr>
              <w:t>.</w:t>
            </w:r>
          </w:p>
          <w:p w14:paraId="4AC38EC2" w14:textId="77777777" w:rsidR="00E35AD8" w:rsidRPr="00871D5D" w:rsidRDefault="00E35AD8" w:rsidP="00E35AD8">
            <w:pPr>
              <w:ind w:left="709" w:right="153"/>
              <w:rPr>
                <w:rFonts w:cs="Tahoma"/>
                <w:color w:val="000000"/>
                <w:szCs w:val="18"/>
              </w:rPr>
            </w:pPr>
          </w:p>
          <w:p w14:paraId="4B488443" w14:textId="77777777" w:rsidR="00E35AD8" w:rsidRDefault="00E35AD8" w:rsidP="00266B7A">
            <w:pPr>
              <w:ind w:left="709" w:right="255"/>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3806EBBC" w14:textId="77777777" w:rsidR="00E35AD8" w:rsidRPr="00871D5D" w:rsidRDefault="00E35AD8" w:rsidP="00E35AD8">
            <w:pPr>
              <w:ind w:left="709" w:right="153"/>
              <w:rPr>
                <w:rFonts w:cs="Tahoma"/>
                <w:color w:val="000000"/>
                <w:szCs w:val="18"/>
              </w:rPr>
            </w:pPr>
          </w:p>
          <w:p w14:paraId="7C8E6CA0" w14:textId="77777777" w:rsidR="00E35AD8" w:rsidRPr="00871D5D" w:rsidRDefault="00E35AD8" w:rsidP="00266B7A">
            <w:pPr>
              <w:ind w:left="709" w:right="255"/>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7EEA3473" w14:textId="77777777" w:rsidR="00E35AD8" w:rsidRDefault="00E35AD8" w:rsidP="00E35AD8">
            <w:pPr>
              <w:ind w:left="709" w:right="153"/>
              <w:rPr>
                <w:rFonts w:cs="Tahoma"/>
                <w:color w:val="000000"/>
                <w:szCs w:val="18"/>
              </w:rPr>
            </w:pPr>
          </w:p>
          <w:p w14:paraId="79EB2991" w14:textId="77777777" w:rsidR="00E35AD8" w:rsidRDefault="00E35AD8" w:rsidP="00266B7A">
            <w:pPr>
              <w:ind w:left="709" w:right="255"/>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4DA6A160" w14:textId="77777777" w:rsidR="00E35AD8" w:rsidRPr="00871D5D" w:rsidRDefault="00E35AD8" w:rsidP="00E35AD8">
            <w:pPr>
              <w:ind w:left="709" w:right="153"/>
              <w:rPr>
                <w:rFonts w:cs="Tahoma"/>
                <w:color w:val="000000"/>
                <w:szCs w:val="18"/>
              </w:rPr>
            </w:pPr>
          </w:p>
          <w:p w14:paraId="0C89C9E7" w14:textId="77777777" w:rsidR="00E35AD8" w:rsidRPr="00871D5D" w:rsidRDefault="00E35AD8" w:rsidP="00E35AD8">
            <w:pPr>
              <w:numPr>
                <w:ilvl w:val="0"/>
                <w:numId w:val="51"/>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1D135738" w14:textId="77777777" w:rsidR="00E35AD8" w:rsidRDefault="00E35AD8" w:rsidP="00E35AD8">
            <w:pPr>
              <w:ind w:left="709" w:right="153"/>
              <w:rPr>
                <w:rFonts w:cs="Tahoma"/>
                <w:color w:val="000000"/>
                <w:szCs w:val="18"/>
              </w:rPr>
            </w:pPr>
          </w:p>
          <w:p w14:paraId="0A05D0F2" w14:textId="77777777" w:rsidR="00E35AD8" w:rsidRDefault="00E35AD8" w:rsidP="00266B7A">
            <w:pPr>
              <w:ind w:left="709" w:right="255"/>
              <w:rPr>
                <w:rFonts w:cs="Tahoma"/>
                <w:color w:val="000000"/>
                <w:szCs w:val="18"/>
              </w:rPr>
            </w:pPr>
            <w:r w:rsidRPr="00871D5D">
              <w:rPr>
                <w:rFonts w:cs="Tahoma"/>
                <w:color w:val="000000"/>
                <w:szCs w:val="18"/>
              </w:rPr>
              <w:t>El Consultor Individual de Línea deberá contar con una afiliación a un seguro de salud que puede ser:</w:t>
            </w:r>
          </w:p>
          <w:p w14:paraId="1C2D7FF9" w14:textId="77777777" w:rsidR="00E35AD8" w:rsidRPr="00871D5D" w:rsidRDefault="00E35AD8" w:rsidP="00E35AD8">
            <w:pPr>
              <w:ind w:left="709" w:right="153"/>
              <w:rPr>
                <w:rFonts w:cs="Tahoma"/>
                <w:color w:val="000000"/>
                <w:szCs w:val="18"/>
              </w:rPr>
            </w:pPr>
          </w:p>
          <w:p w14:paraId="189345CE" w14:textId="77777777" w:rsidR="00E35AD8" w:rsidRPr="00871D5D" w:rsidRDefault="00E35AD8" w:rsidP="00E35AD8">
            <w:pPr>
              <w:pStyle w:val="Prrafodelista"/>
              <w:numPr>
                <w:ilvl w:val="1"/>
                <w:numId w:val="51"/>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64E9BB36" w14:textId="77777777" w:rsidR="00E35AD8" w:rsidRPr="00871D5D" w:rsidRDefault="00E35AD8" w:rsidP="00E35AD8">
            <w:pPr>
              <w:pStyle w:val="Prrafodelista"/>
              <w:numPr>
                <w:ilvl w:val="1"/>
                <w:numId w:val="51"/>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75BFFC7A" w14:textId="77777777" w:rsidR="00E35AD8" w:rsidRDefault="00E35AD8" w:rsidP="00E35AD8">
            <w:pPr>
              <w:ind w:left="709" w:right="153"/>
              <w:rPr>
                <w:rFonts w:cs="Tahoma"/>
                <w:color w:val="000000"/>
                <w:szCs w:val="18"/>
              </w:rPr>
            </w:pPr>
          </w:p>
          <w:p w14:paraId="6145C9CE" w14:textId="77777777" w:rsidR="00E35AD8" w:rsidRDefault="00E35AD8" w:rsidP="00266B7A">
            <w:pPr>
              <w:ind w:left="709" w:right="255"/>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D5BDCD8" w14:textId="77777777" w:rsidR="00E35AD8" w:rsidRPr="00871D5D" w:rsidRDefault="00E35AD8" w:rsidP="00E35AD8">
            <w:pPr>
              <w:ind w:left="709" w:right="153"/>
              <w:rPr>
                <w:rFonts w:cs="Tahoma"/>
                <w:color w:val="000000"/>
                <w:szCs w:val="18"/>
              </w:rPr>
            </w:pPr>
          </w:p>
          <w:p w14:paraId="583431B8" w14:textId="77777777" w:rsidR="00E35AD8" w:rsidRPr="00871D5D" w:rsidRDefault="00E35AD8" w:rsidP="00E35AD8">
            <w:pPr>
              <w:numPr>
                <w:ilvl w:val="0"/>
                <w:numId w:val="51"/>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65644538" w14:textId="77777777" w:rsidR="00E35AD8" w:rsidRDefault="00E35AD8" w:rsidP="00E35AD8">
            <w:pPr>
              <w:ind w:left="709" w:right="153"/>
              <w:rPr>
                <w:rFonts w:cs="Tahoma"/>
                <w:szCs w:val="18"/>
              </w:rPr>
            </w:pPr>
          </w:p>
          <w:p w14:paraId="52C06C54" w14:textId="77777777" w:rsidR="00E35AD8" w:rsidRDefault="00E35AD8" w:rsidP="00266B7A">
            <w:pPr>
              <w:ind w:left="709" w:right="255"/>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3B08BD70" w14:textId="77777777" w:rsidR="00E35AD8" w:rsidRPr="00871D5D" w:rsidRDefault="00E35AD8" w:rsidP="00E35AD8">
            <w:pPr>
              <w:ind w:left="709" w:right="153"/>
              <w:rPr>
                <w:rFonts w:cs="Tahoma"/>
                <w:szCs w:val="18"/>
              </w:rPr>
            </w:pPr>
          </w:p>
          <w:p w14:paraId="5958533E" w14:textId="77777777" w:rsidR="00E35AD8" w:rsidRPr="00871D5D" w:rsidRDefault="00E35AD8" w:rsidP="00266B7A">
            <w:pPr>
              <w:ind w:left="709" w:right="255"/>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2C7E5E65" w14:textId="77777777" w:rsidR="00E35AD8" w:rsidRPr="00871D5D" w:rsidRDefault="00E35AD8" w:rsidP="00E35AD8">
            <w:pPr>
              <w:ind w:left="709" w:right="153"/>
              <w:rPr>
                <w:rFonts w:cs="Tahoma"/>
                <w:b/>
                <w:caps/>
                <w:szCs w:val="18"/>
              </w:rPr>
            </w:pPr>
          </w:p>
          <w:p w14:paraId="06F81F9D" w14:textId="77777777" w:rsidR="00E35AD8" w:rsidRPr="00871D5D" w:rsidRDefault="00E35AD8" w:rsidP="00E35AD8">
            <w:pPr>
              <w:numPr>
                <w:ilvl w:val="0"/>
                <w:numId w:val="51"/>
              </w:numPr>
              <w:tabs>
                <w:tab w:val="clear" w:pos="1065"/>
              </w:tabs>
              <w:ind w:left="709" w:right="153" w:hanging="349"/>
              <w:rPr>
                <w:rFonts w:cs="Tahoma"/>
                <w:b/>
                <w:caps/>
                <w:szCs w:val="18"/>
              </w:rPr>
            </w:pPr>
            <w:r w:rsidRPr="00871D5D">
              <w:rPr>
                <w:rFonts w:cs="Tahoma"/>
                <w:b/>
                <w:caps/>
                <w:szCs w:val="18"/>
              </w:rPr>
              <w:t>EXCLUSIVIDAD</w:t>
            </w:r>
          </w:p>
          <w:p w14:paraId="77E1721E" w14:textId="77777777" w:rsidR="00E35AD8" w:rsidRPr="00871D5D" w:rsidRDefault="00E35AD8" w:rsidP="00E35AD8">
            <w:pPr>
              <w:ind w:left="292" w:right="153"/>
              <w:rPr>
                <w:rFonts w:cs="Tahoma"/>
                <w:b/>
                <w:caps/>
                <w:szCs w:val="18"/>
              </w:rPr>
            </w:pPr>
          </w:p>
          <w:p w14:paraId="1EE3EFEC" w14:textId="77777777" w:rsidR="00E35AD8" w:rsidRPr="00871D5D" w:rsidRDefault="00E35AD8" w:rsidP="00266B7A">
            <w:pPr>
              <w:pStyle w:val="Prrafodelista"/>
              <w:numPr>
                <w:ilvl w:val="0"/>
                <w:numId w:val="19"/>
              </w:numPr>
              <w:ind w:left="1276" w:right="255"/>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977F080" w14:textId="77777777" w:rsidR="00E35AD8" w:rsidRPr="00871D5D" w:rsidRDefault="00E35AD8" w:rsidP="00E35AD8">
            <w:pPr>
              <w:pStyle w:val="Prrafodelista"/>
              <w:ind w:left="1276"/>
              <w:contextualSpacing/>
              <w:rPr>
                <w:rFonts w:ascii="Verdana" w:hAnsi="Verdana" w:cs="Tahoma"/>
                <w:b/>
                <w:color w:val="000000" w:themeColor="text1"/>
                <w:sz w:val="18"/>
                <w:szCs w:val="18"/>
              </w:rPr>
            </w:pPr>
          </w:p>
          <w:p w14:paraId="79522814" w14:textId="77777777" w:rsidR="00E35AD8" w:rsidRPr="00871D5D" w:rsidRDefault="00E35AD8" w:rsidP="00266B7A">
            <w:pPr>
              <w:pStyle w:val="Prrafodelista"/>
              <w:numPr>
                <w:ilvl w:val="0"/>
                <w:numId w:val="19"/>
              </w:numPr>
              <w:ind w:left="1276" w:right="255"/>
              <w:contextualSpacing/>
              <w:rPr>
                <w:rFonts w:ascii="Verdana" w:hAnsi="Verdana" w:cs="Tahoma"/>
                <w:b/>
                <w:color w:val="000000" w:themeColor="text1"/>
                <w:sz w:val="18"/>
                <w:szCs w:val="18"/>
              </w:rPr>
            </w:pPr>
            <w:r w:rsidRPr="00871D5D">
              <w:rPr>
                <w:rFonts w:ascii="Verdana" w:hAnsi="Verdana" w:cs="Tahoma"/>
                <w:sz w:val="18"/>
                <w:szCs w:val="18"/>
              </w:rPr>
              <w:t xml:space="preserve">El Consultor Individual de Línea, no podrá prestar servicios de consultoría individual de </w:t>
            </w:r>
            <w:r w:rsidRPr="00871D5D">
              <w:rPr>
                <w:rFonts w:ascii="Verdana" w:hAnsi="Verdana" w:cs="Tahoma"/>
                <w:sz w:val="18"/>
                <w:szCs w:val="18"/>
              </w:rPr>
              <w:lastRenderedPageBreak/>
              <w:t>línea o por producto, ni ejercer funciones como servidor público en forma paralela en otras entidades del sector público o en la propia entidad donde presta sus servicios.</w:t>
            </w:r>
          </w:p>
          <w:p w14:paraId="5FD86F57" w14:textId="77777777" w:rsidR="00E35AD8" w:rsidRPr="00871D5D" w:rsidRDefault="00E35AD8" w:rsidP="00E35AD8">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0D3441FD" w14:textId="77777777" w:rsidR="00E35AD8" w:rsidRPr="00871D5D" w:rsidRDefault="00E35AD8" w:rsidP="00266B7A">
            <w:pPr>
              <w:pStyle w:val="Prrafodelista"/>
              <w:numPr>
                <w:ilvl w:val="0"/>
                <w:numId w:val="19"/>
              </w:numPr>
              <w:ind w:left="1276" w:right="25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8D4312C" w14:textId="77777777" w:rsidR="00E35AD8" w:rsidRPr="00871D5D" w:rsidRDefault="00E35AD8" w:rsidP="00E35AD8">
            <w:pPr>
              <w:pStyle w:val="Prrafodelista"/>
              <w:ind w:left="1276"/>
              <w:contextualSpacing/>
              <w:rPr>
                <w:rFonts w:ascii="Verdana" w:hAnsi="Verdana" w:cs="Tahoma"/>
                <w:b/>
                <w:color w:val="000000" w:themeColor="text1"/>
                <w:sz w:val="18"/>
                <w:szCs w:val="18"/>
              </w:rPr>
            </w:pPr>
          </w:p>
          <w:p w14:paraId="6F6F298B" w14:textId="77777777" w:rsidR="00E35AD8" w:rsidRPr="00871D5D" w:rsidRDefault="00E35AD8" w:rsidP="00E35AD8">
            <w:pPr>
              <w:numPr>
                <w:ilvl w:val="0"/>
                <w:numId w:val="51"/>
              </w:numPr>
              <w:tabs>
                <w:tab w:val="clear" w:pos="1065"/>
              </w:tabs>
              <w:ind w:left="709" w:right="153" w:hanging="349"/>
              <w:rPr>
                <w:rFonts w:cs="Tahoma"/>
                <w:b/>
                <w:caps/>
                <w:szCs w:val="18"/>
              </w:rPr>
            </w:pPr>
            <w:r w:rsidRPr="00871D5D">
              <w:rPr>
                <w:rFonts w:cs="Tahoma"/>
                <w:b/>
                <w:caps/>
                <w:szCs w:val="18"/>
              </w:rPr>
              <w:t>VIAJES EN COMISIÓN</w:t>
            </w:r>
          </w:p>
          <w:p w14:paraId="16999B0E" w14:textId="77777777" w:rsidR="00E35AD8" w:rsidRPr="00871D5D" w:rsidRDefault="00E35AD8" w:rsidP="00E35AD8">
            <w:pPr>
              <w:ind w:left="292" w:right="153"/>
              <w:rPr>
                <w:rFonts w:cs="Tahoma"/>
                <w:b/>
                <w:color w:val="000000" w:themeColor="text1"/>
                <w:szCs w:val="18"/>
              </w:rPr>
            </w:pPr>
          </w:p>
          <w:p w14:paraId="1DDE2EBF" w14:textId="77777777" w:rsidR="00E35AD8" w:rsidRPr="00871D5D" w:rsidRDefault="00E35AD8" w:rsidP="00266B7A">
            <w:pPr>
              <w:ind w:left="709" w:right="255"/>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6FB413E0" w14:textId="77777777" w:rsidR="00E35AD8" w:rsidRDefault="00E35AD8" w:rsidP="00E35AD8">
            <w:pPr>
              <w:ind w:left="709"/>
              <w:contextualSpacing/>
              <w:rPr>
                <w:rFonts w:cs="Tahoma"/>
                <w:color w:val="000000" w:themeColor="text1"/>
                <w:szCs w:val="18"/>
              </w:rPr>
            </w:pPr>
          </w:p>
          <w:p w14:paraId="6A6B64F2" w14:textId="77777777" w:rsidR="00E35AD8" w:rsidRPr="00871D5D" w:rsidRDefault="00E35AD8" w:rsidP="00E35AD8">
            <w:pPr>
              <w:numPr>
                <w:ilvl w:val="0"/>
                <w:numId w:val="51"/>
              </w:numPr>
              <w:tabs>
                <w:tab w:val="clear" w:pos="1065"/>
              </w:tabs>
              <w:ind w:left="709" w:right="153" w:hanging="349"/>
              <w:rPr>
                <w:rFonts w:cs="Tahoma"/>
                <w:b/>
                <w:caps/>
                <w:szCs w:val="18"/>
              </w:rPr>
            </w:pPr>
            <w:r w:rsidRPr="00871D5D">
              <w:rPr>
                <w:rFonts w:cs="Tahoma"/>
                <w:b/>
                <w:caps/>
                <w:szCs w:val="18"/>
              </w:rPr>
              <w:t>PRECIO REFERENCIAL</w:t>
            </w:r>
          </w:p>
          <w:p w14:paraId="350C7966" w14:textId="77777777" w:rsidR="00E35AD8" w:rsidRPr="00871D5D" w:rsidRDefault="00E35AD8" w:rsidP="00E35AD8">
            <w:pPr>
              <w:ind w:left="292" w:right="153"/>
              <w:rPr>
                <w:rFonts w:cs="Tahoma"/>
                <w:b/>
                <w:caps/>
                <w:szCs w:val="18"/>
              </w:rPr>
            </w:pPr>
          </w:p>
          <w:p w14:paraId="3A99FD98" w14:textId="77777777" w:rsidR="00E35AD8" w:rsidRPr="00871D5D" w:rsidRDefault="00E35AD8" w:rsidP="00266B7A">
            <w:pPr>
              <w:ind w:left="709" w:right="255"/>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40A28B42" w14:textId="77777777" w:rsidR="00E35AD8" w:rsidRPr="00871D5D" w:rsidRDefault="00E35AD8" w:rsidP="00E35AD8">
            <w:pPr>
              <w:ind w:left="360" w:right="233"/>
              <w:contextualSpacing/>
              <w:rPr>
                <w:rFonts w:cs="Tahoma"/>
                <w:szCs w:val="18"/>
                <w:lang w:eastAsia="en-US"/>
              </w:rPr>
            </w:pPr>
          </w:p>
          <w:p w14:paraId="36C5310D" w14:textId="77777777" w:rsidR="00E35AD8" w:rsidRPr="00871D5D" w:rsidRDefault="00E35AD8" w:rsidP="00E35AD8">
            <w:pPr>
              <w:numPr>
                <w:ilvl w:val="0"/>
                <w:numId w:val="51"/>
              </w:numPr>
              <w:tabs>
                <w:tab w:val="clear" w:pos="1065"/>
              </w:tabs>
              <w:ind w:left="709" w:right="153" w:hanging="349"/>
              <w:rPr>
                <w:rFonts w:cs="Tahoma"/>
                <w:b/>
                <w:caps/>
                <w:szCs w:val="18"/>
              </w:rPr>
            </w:pPr>
            <w:r w:rsidRPr="00871D5D">
              <w:rPr>
                <w:rFonts w:cs="Tahoma"/>
                <w:b/>
                <w:caps/>
                <w:szCs w:val="18"/>
              </w:rPr>
              <w:t>OTRAS CONDICIONES ESPECIALES</w:t>
            </w:r>
          </w:p>
          <w:p w14:paraId="45F7A3E7" w14:textId="77777777" w:rsidR="00E35AD8" w:rsidRPr="00871D5D" w:rsidRDefault="00E35AD8" w:rsidP="00E35AD8">
            <w:pPr>
              <w:ind w:left="292" w:right="153"/>
              <w:rPr>
                <w:rFonts w:cs="Tahoma"/>
                <w:b/>
                <w:caps/>
                <w:szCs w:val="18"/>
              </w:rPr>
            </w:pPr>
          </w:p>
          <w:p w14:paraId="4857A923" w14:textId="77777777" w:rsidR="00E35AD8" w:rsidRPr="00871D5D" w:rsidRDefault="00E35AD8" w:rsidP="00266B7A">
            <w:pPr>
              <w:pStyle w:val="Prrafodelista"/>
              <w:numPr>
                <w:ilvl w:val="0"/>
                <w:numId w:val="20"/>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w:t>
            </w:r>
            <w:r w:rsidRPr="00F46569">
              <w:rPr>
                <w:rFonts w:ascii="Verdana" w:hAnsi="Verdana" w:cs="Tahoma"/>
                <w:b/>
                <w:color w:val="000000" w:themeColor="text1"/>
                <w:sz w:val="18"/>
                <w:szCs w:val="18"/>
              </w:rPr>
              <w:t>RESPONSABLE DEL SENA</w:t>
            </w:r>
            <w:r w:rsidRPr="00871D5D">
              <w:rPr>
                <w:rFonts w:ascii="Verdana" w:hAnsi="Verdana" w:cs="Tahoma"/>
                <w:color w:val="000000" w:themeColor="text1"/>
                <w:sz w:val="18"/>
                <w:szCs w:val="18"/>
              </w:rPr>
              <w:t xml:space="preserve">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660083D9" w14:textId="77777777" w:rsidR="00E35AD8" w:rsidRPr="00871D5D" w:rsidRDefault="00E35AD8" w:rsidP="00E35AD8">
            <w:pPr>
              <w:pStyle w:val="Prrafodelista"/>
              <w:ind w:left="1429"/>
              <w:rPr>
                <w:rFonts w:ascii="Verdana" w:hAnsi="Verdana" w:cs="Tahoma"/>
                <w:color w:val="000000" w:themeColor="text1"/>
                <w:sz w:val="18"/>
                <w:szCs w:val="18"/>
              </w:rPr>
            </w:pPr>
          </w:p>
          <w:p w14:paraId="3CCEF765" w14:textId="77777777" w:rsidR="00E35AD8" w:rsidRPr="00871D5D" w:rsidRDefault="00E35AD8" w:rsidP="00266B7A">
            <w:pPr>
              <w:pStyle w:val="Prrafodelista"/>
              <w:numPr>
                <w:ilvl w:val="0"/>
                <w:numId w:val="20"/>
              </w:numPr>
              <w:ind w:right="255"/>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6AF5B62E" w14:textId="77777777" w:rsidR="00E35AD8" w:rsidRPr="00871D5D" w:rsidRDefault="00E35AD8" w:rsidP="00E35AD8">
            <w:pPr>
              <w:pStyle w:val="Prrafodelista"/>
              <w:ind w:left="1429"/>
              <w:rPr>
                <w:rFonts w:ascii="Verdana" w:hAnsi="Verdana" w:cs="Tahoma"/>
                <w:color w:val="000000" w:themeColor="text1"/>
                <w:sz w:val="18"/>
                <w:szCs w:val="18"/>
              </w:rPr>
            </w:pPr>
          </w:p>
          <w:p w14:paraId="6F5AF067" w14:textId="77777777" w:rsidR="00E35AD8" w:rsidRPr="00871D5D" w:rsidRDefault="00E35AD8" w:rsidP="00266B7A">
            <w:pPr>
              <w:pStyle w:val="Prrafodelista"/>
              <w:numPr>
                <w:ilvl w:val="0"/>
                <w:numId w:val="20"/>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0EC59CA0" w14:textId="77777777" w:rsidR="00E35AD8" w:rsidRPr="00871D5D" w:rsidRDefault="00E35AD8" w:rsidP="00E35AD8">
            <w:pPr>
              <w:contextualSpacing/>
              <w:rPr>
                <w:rFonts w:cs="Tahoma"/>
                <w:color w:val="000000" w:themeColor="text1"/>
                <w:szCs w:val="18"/>
              </w:rPr>
            </w:pPr>
          </w:p>
          <w:p w14:paraId="4E166DAE" w14:textId="77777777" w:rsidR="00E35AD8" w:rsidRPr="00871D5D" w:rsidRDefault="00E35AD8" w:rsidP="00266B7A">
            <w:pPr>
              <w:pStyle w:val="Prrafodelista"/>
              <w:numPr>
                <w:ilvl w:val="0"/>
                <w:numId w:val="20"/>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016B150F" w14:textId="77777777" w:rsidR="008B50D1" w:rsidRPr="00E35AD8" w:rsidRDefault="008B50D1" w:rsidP="00E35AD8">
            <w:pPr>
              <w:ind w:right="255"/>
              <w:contextualSpacing/>
              <w:rPr>
                <w:rFonts w:cs="Arial"/>
                <w:b/>
                <w:lang w:val="es-BO"/>
              </w:rPr>
            </w:pPr>
          </w:p>
        </w:tc>
      </w:tr>
    </w:tbl>
    <w:p w14:paraId="7C7659D0" w14:textId="77777777" w:rsidR="008B50D1" w:rsidRPr="00580563" w:rsidRDefault="008B50D1" w:rsidP="00F03B1C">
      <w:pPr>
        <w:tabs>
          <w:tab w:val="left" w:pos="7513"/>
        </w:tabs>
        <w:ind w:left="705" w:hanging="705"/>
        <w:rPr>
          <w:rFonts w:cs="Arial"/>
          <w:szCs w:val="18"/>
          <w:lang w:eastAsia="en-US"/>
        </w:rPr>
      </w:pPr>
    </w:p>
    <w:p w14:paraId="1FE62F3C" w14:textId="5CAED49B" w:rsidR="000D62BF" w:rsidRPr="002B1B72" w:rsidRDefault="000D62BF" w:rsidP="00F03B1C">
      <w:pPr>
        <w:tabs>
          <w:tab w:val="left" w:pos="7513"/>
        </w:tabs>
        <w:ind w:left="705" w:hanging="705"/>
        <w:rPr>
          <w:rFonts w:cs="Arial"/>
          <w:szCs w:val="18"/>
          <w:lang w:val="es-BO" w:eastAsia="en-US"/>
        </w:rPr>
      </w:pPr>
    </w:p>
    <w:p w14:paraId="3A1F26E9" w14:textId="444E263D" w:rsidR="000D62BF" w:rsidRDefault="000D62BF" w:rsidP="00F03B1C">
      <w:pPr>
        <w:tabs>
          <w:tab w:val="left" w:pos="7513"/>
        </w:tabs>
        <w:ind w:left="705" w:hanging="705"/>
        <w:rPr>
          <w:rFonts w:cs="Arial"/>
          <w:szCs w:val="18"/>
          <w:lang w:val="es-BO" w:eastAsia="en-US"/>
        </w:rPr>
      </w:pPr>
    </w:p>
    <w:p w14:paraId="3C5B07CD" w14:textId="77777777" w:rsidR="00A01307" w:rsidRDefault="00A01307" w:rsidP="00F03B1C">
      <w:pPr>
        <w:tabs>
          <w:tab w:val="left" w:pos="7513"/>
        </w:tabs>
        <w:ind w:left="705" w:hanging="705"/>
        <w:rPr>
          <w:rFonts w:cs="Arial"/>
          <w:szCs w:val="18"/>
          <w:lang w:val="es-BO" w:eastAsia="en-US"/>
        </w:rPr>
      </w:pPr>
    </w:p>
    <w:p w14:paraId="0B47173F" w14:textId="77777777" w:rsidR="00A01307" w:rsidRDefault="00A01307" w:rsidP="00F03B1C">
      <w:pPr>
        <w:tabs>
          <w:tab w:val="left" w:pos="7513"/>
        </w:tabs>
        <w:ind w:left="705" w:hanging="705"/>
        <w:rPr>
          <w:rFonts w:cs="Arial"/>
          <w:szCs w:val="18"/>
          <w:lang w:val="es-BO" w:eastAsia="en-US"/>
        </w:rPr>
      </w:pPr>
    </w:p>
    <w:p w14:paraId="41538236" w14:textId="77777777" w:rsidR="00A01307" w:rsidRDefault="00A01307" w:rsidP="00F03B1C">
      <w:pPr>
        <w:tabs>
          <w:tab w:val="left" w:pos="7513"/>
        </w:tabs>
        <w:ind w:left="705" w:hanging="705"/>
        <w:rPr>
          <w:rFonts w:cs="Arial"/>
          <w:szCs w:val="18"/>
          <w:lang w:val="es-BO" w:eastAsia="en-US"/>
        </w:rPr>
      </w:pPr>
    </w:p>
    <w:p w14:paraId="3BB71F8B" w14:textId="77777777" w:rsidR="00A01307" w:rsidRDefault="00A01307" w:rsidP="00F03B1C">
      <w:pPr>
        <w:tabs>
          <w:tab w:val="left" w:pos="7513"/>
        </w:tabs>
        <w:ind w:left="705" w:hanging="705"/>
        <w:rPr>
          <w:rFonts w:cs="Arial"/>
          <w:szCs w:val="18"/>
          <w:lang w:val="es-BO" w:eastAsia="en-US"/>
        </w:rPr>
      </w:pPr>
    </w:p>
    <w:p w14:paraId="7B41EDBC" w14:textId="77777777" w:rsidR="00A01307" w:rsidRDefault="00A01307" w:rsidP="00F03B1C">
      <w:pPr>
        <w:tabs>
          <w:tab w:val="left" w:pos="7513"/>
        </w:tabs>
        <w:ind w:left="705" w:hanging="705"/>
        <w:rPr>
          <w:rFonts w:cs="Arial"/>
          <w:szCs w:val="18"/>
          <w:lang w:val="es-BO" w:eastAsia="en-US"/>
        </w:rPr>
      </w:pPr>
    </w:p>
    <w:p w14:paraId="2B4A4820" w14:textId="77777777" w:rsidR="00A01307" w:rsidRDefault="00A01307" w:rsidP="00F03B1C">
      <w:pPr>
        <w:tabs>
          <w:tab w:val="left" w:pos="7513"/>
        </w:tabs>
        <w:ind w:left="705" w:hanging="705"/>
        <w:rPr>
          <w:rFonts w:cs="Arial"/>
          <w:szCs w:val="18"/>
          <w:lang w:val="es-BO" w:eastAsia="en-US"/>
        </w:rPr>
      </w:pPr>
    </w:p>
    <w:p w14:paraId="5BBDACCB" w14:textId="77777777" w:rsidR="00A01307" w:rsidRDefault="00A01307" w:rsidP="00F03B1C">
      <w:pPr>
        <w:tabs>
          <w:tab w:val="left" w:pos="7513"/>
        </w:tabs>
        <w:ind w:left="705" w:hanging="705"/>
        <w:rPr>
          <w:rFonts w:cs="Arial"/>
          <w:szCs w:val="18"/>
          <w:lang w:val="es-BO" w:eastAsia="en-US"/>
        </w:rPr>
      </w:pPr>
    </w:p>
    <w:p w14:paraId="169AD84B" w14:textId="77777777" w:rsidR="00A01307" w:rsidRDefault="00A01307" w:rsidP="00F03B1C">
      <w:pPr>
        <w:tabs>
          <w:tab w:val="left" w:pos="7513"/>
        </w:tabs>
        <w:ind w:left="705" w:hanging="705"/>
        <w:rPr>
          <w:rFonts w:cs="Arial"/>
          <w:szCs w:val="18"/>
          <w:lang w:val="es-BO" w:eastAsia="en-US"/>
        </w:rPr>
      </w:pPr>
    </w:p>
    <w:p w14:paraId="4D6861FA" w14:textId="77777777" w:rsidR="00A01307" w:rsidRDefault="00A01307" w:rsidP="00F03B1C">
      <w:pPr>
        <w:tabs>
          <w:tab w:val="left" w:pos="7513"/>
        </w:tabs>
        <w:ind w:left="705" w:hanging="705"/>
        <w:rPr>
          <w:rFonts w:cs="Arial"/>
          <w:szCs w:val="18"/>
          <w:lang w:val="es-BO" w:eastAsia="en-US"/>
        </w:rPr>
      </w:pPr>
    </w:p>
    <w:p w14:paraId="38839E85" w14:textId="77777777" w:rsidR="00A01307" w:rsidRDefault="00A01307" w:rsidP="00F03B1C">
      <w:pPr>
        <w:tabs>
          <w:tab w:val="left" w:pos="7513"/>
        </w:tabs>
        <w:ind w:left="705" w:hanging="705"/>
        <w:rPr>
          <w:rFonts w:cs="Arial"/>
          <w:szCs w:val="18"/>
          <w:lang w:val="es-BO" w:eastAsia="en-US"/>
        </w:rPr>
      </w:pPr>
    </w:p>
    <w:p w14:paraId="2C6520F8" w14:textId="77777777" w:rsidR="00A01307" w:rsidRDefault="00A01307" w:rsidP="00F03B1C">
      <w:pPr>
        <w:tabs>
          <w:tab w:val="left" w:pos="7513"/>
        </w:tabs>
        <w:ind w:left="705" w:hanging="705"/>
        <w:rPr>
          <w:rFonts w:cs="Arial"/>
          <w:szCs w:val="18"/>
          <w:lang w:val="es-BO" w:eastAsia="en-US"/>
        </w:rPr>
      </w:pPr>
    </w:p>
    <w:p w14:paraId="3EAE9CF7" w14:textId="77777777" w:rsidR="00A01307" w:rsidRDefault="00A01307" w:rsidP="00F03B1C">
      <w:pPr>
        <w:tabs>
          <w:tab w:val="left" w:pos="7513"/>
        </w:tabs>
        <w:ind w:left="705" w:hanging="705"/>
        <w:rPr>
          <w:rFonts w:cs="Arial"/>
          <w:szCs w:val="18"/>
          <w:lang w:val="es-BO" w:eastAsia="en-US"/>
        </w:rPr>
      </w:pPr>
    </w:p>
    <w:p w14:paraId="4BC88586" w14:textId="77777777" w:rsidR="00A01307" w:rsidRDefault="00A01307" w:rsidP="00F03B1C">
      <w:pPr>
        <w:tabs>
          <w:tab w:val="left" w:pos="7513"/>
        </w:tabs>
        <w:ind w:left="705" w:hanging="705"/>
        <w:rPr>
          <w:rFonts w:cs="Arial"/>
          <w:szCs w:val="18"/>
          <w:lang w:val="es-BO" w:eastAsia="en-US"/>
        </w:rPr>
      </w:pPr>
    </w:p>
    <w:p w14:paraId="66B73EB1" w14:textId="77777777" w:rsidR="00A01307" w:rsidRDefault="00A01307"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2" w:name="_Toc347485812"/>
      <w:bookmarkStart w:id="63" w:name="_Toc355779900"/>
      <w:r w:rsidRPr="002B1B72">
        <w:rPr>
          <w:rFonts w:cs="Arial"/>
          <w:b/>
          <w:szCs w:val="18"/>
          <w:lang w:val="es-BO"/>
        </w:rPr>
        <w:lastRenderedPageBreak/>
        <w:t>PARTE III</w:t>
      </w:r>
      <w:bookmarkEnd w:id="62"/>
      <w:bookmarkEnd w:id="63"/>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EC5758">
        <w:trPr>
          <w:trHeight w:val="2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EC5758">
        <w:trPr>
          <w:trHeight w:val="88"/>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EC5758">
        <w:trPr>
          <w:trHeight w:val="263"/>
          <w:jc w:val="center"/>
        </w:trPr>
        <w:tc>
          <w:tcPr>
            <w:tcW w:w="2537" w:type="dxa"/>
            <w:tcBorders>
              <w:top w:val="nil"/>
              <w:left w:val="single" w:sz="12" w:space="0" w:color="244061" w:themeColor="accent1" w:themeShade="80"/>
              <w:bottom w:val="nil"/>
              <w:right w:val="single" w:sz="4" w:space="0" w:color="auto"/>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single" w:sz="4" w:space="0" w:color="auto"/>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EC5758">
        <w:trPr>
          <w:trHeight w:val="383"/>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EC5758">
              <w:trPr>
                <w:trHeight w:val="194"/>
              </w:trPr>
              <w:tc>
                <w:tcPr>
                  <w:tcW w:w="55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01B2E8F" w14:textId="03257EED" w:rsidR="00580563" w:rsidRPr="002B1B72" w:rsidRDefault="00580563" w:rsidP="00EC5758">
            <w:pPr>
              <w:rPr>
                <w:rFonts w:cs="Arial"/>
                <w:sz w:val="8"/>
                <w:lang w:val="es-BO"/>
              </w:rPr>
            </w:pPr>
            <w:r w:rsidRPr="00DE063A">
              <w:rPr>
                <w:rFonts w:cs="Arial"/>
                <w:b/>
                <w:bCs/>
                <w:sz w:val="14"/>
                <w:szCs w:val="14"/>
                <w:lang w:val="es-BO"/>
              </w:rPr>
              <w:t xml:space="preserve">VALIDEZ DE LA PROPUESTA: </w:t>
            </w: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21878371"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r w:rsidR="00EC5758">
        <w:rPr>
          <w:rFonts w:cs="Arial"/>
          <w:szCs w:val="18"/>
          <w:lang w:val="es-BO"/>
        </w:rPr>
        <w:t xml:space="preserve"> así como los documentos solicitados en los Términos de Referencia</w:t>
      </w:r>
      <w:r w:rsidRPr="002B1B72">
        <w:rPr>
          <w:rFonts w:cs="Arial"/>
          <w:szCs w:val="18"/>
          <w:lang w:val="es-BO"/>
        </w:rPr>
        <w:t>.</w:t>
      </w:r>
    </w:p>
    <w:p w14:paraId="1BBF4A0F" w14:textId="77777777" w:rsidR="00EC5758" w:rsidRPr="00266B7A" w:rsidRDefault="00EC5758" w:rsidP="00EC5758">
      <w:pPr>
        <w:tabs>
          <w:tab w:val="num" w:pos="1701"/>
        </w:tabs>
        <w:ind w:left="360"/>
        <w:rPr>
          <w:rFonts w:cs="Arial"/>
          <w:sz w:val="2"/>
          <w:szCs w:val="18"/>
          <w:lang w:val="es-BO"/>
        </w:rPr>
      </w:pPr>
    </w:p>
    <w:p w14:paraId="2EABEC6D" w14:textId="77777777" w:rsidR="00266B7A" w:rsidRDefault="00266B7A" w:rsidP="005E7A25">
      <w:pPr>
        <w:jc w:val="center"/>
        <w:rPr>
          <w:rFonts w:cs="Arial"/>
          <w:b/>
          <w:i/>
          <w:sz w:val="14"/>
          <w:szCs w:val="14"/>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EC5758">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680710EF" w14:textId="77777777" w:rsidR="003E58AC"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0D1A7304" w14:textId="77777777" w:rsidR="003E58AC" w:rsidRPr="00D011A8" w:rsidRDefault="003E58AC" w:rsidP="003E58AC">
      <w:pPr>
        <w:spacing w:line="200" w:lineRule="exact"/>
        <w:jc w:val="center"/>
        <w:rPr>
          <w:rFonts w:cs="Arial"/>
          <w:b/>
          <w:szCs w:val="18"/>
          <w:lang w:val="es-BO"/>
        </w:rPr>
      </w:pPr>
      <w:r w:rsidRPr="00D011A8">
        <w:rPr>
          <w:rFonts w:cs="Arial"/>
          <w:b/>
          <w:szCs w:val="18"/>
          <w:lang w:val="es-BO"/>
        </w:rPr>
        <w:t>(Condiciones mínimas requeridas por la entidad)</w:t>
      </w:r>
    </w:p>
    <w:p w14:paraId="3AE49E4D" w14:textId="77777777" w:rsidR="003E58AC" w:rsidRDefault="003E58AC" w:rsidP="00716AAB">
      <w:pPr>
        <w:spacing w:line="200" w:lineRule="exact"/>
        <w:jc w:val="center"/>
        <w:rPr>
          <w:rFonts w:cs="Arial"/>
          <w:b/>
          <w:szCs w:val="18"/>
          <w:lang w:val="es-BO"/>
        </w:rPr>
      </w:pPr>
    </w:p>
    <w:p w14:paraId="7B47DDB7" w14:textId="4E9E8D00" w:rsidR="00716AAB" w:rsidRPr="002B1B72" w:rsidRDefault="00EC5758" w:rsidP="00716AAB">
      <w:pPr>
        <w:spacing w:line="200" w:lineRule="exact"/>
        <w:jc w:val="center"/>
        <w:rPr>
          <w:rFonts w:cs="Arial"/>
          <w:b/>
          <w:szCs w:val="18"/>
          <w:lang w:val="es-BO"/>
        </w:rPr>
      </w:pPr>
      <w:r>
        <w:rPr>
          <w:rFonts w:cs="Arial"/>
          <w:b/>
          <w:szCs w:val="18"/>
          <w:lang w:val="es-BO"/>
        </w:rPr>
        <w:t>ÍTEM 2</w:t>
      </w:r>
      <w:r w:rsidR="00725E2F" w:rsidRPr="002B1B72">
        <w:rPr>
          <w:rFonts w:cs="Arial"/>
          <w:b/>
          <w:szCs w:val="18"/>
          <w:lang w:val="es-BO"/>
        </w:rPr>
        <w:t xml:space="preserve">: </w:t>
      </w:r>
      <w:r w:rsidR="003F3361" w:rsidRPr="003F3361">
        <w:rPr>
          <w:rFonts w:cs="Arial"/>
          <w:b/>
          <w:szCs w:val="18"/>
          <w:lang w:val="es-BO"/>
        </w:rPr>
        <w:t>PROFESIONAL JUNIOR – GOSE RCBJ 6</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2A509F">
        <w:tc>
          <w:tcPr>
            <w:tcW w:w="2878"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5B8DEC7C" w:rsidR="00FF68EE" w:rsidRPr="002B1B72" w:rsidRDefault="000D0337" w:rsidP="00840189">
            <w:pPr>
              <w:ind w:right="300"/>
              <w:rPr>
                <w:rFonts w:cs="Tahoma"/>
                <w:szCs w:val="18"/>
              </w:rPr>
            </w:pPr>
            <w:r>
              <w:rPr>
                <w:rFonts w:cs="Tahoma"/>
                <w:szCs w:val="18"/>
              </w:rPr>
              <w:t>•</w:t>
            </w:r>
            <w:r w:rsidRPr="000D0337">
              <w:rPr>
                <w:rFonts w:cs="Tahoma"/>
                <w:szCs w:val="18"/>
              </w:rPr>
              <w:t>Título en Provisión Nacional de: Abogado a nivel Licenciatura, este requisito es un factor de habilitación.</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2A509F">
        <w:tc>
          <w:tcPr>
            <w:tcW w:w="2878"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64C9E6D0" w:rsidR="009C188D" w:rsidRPr="00517AF1" w:rsidRDefault="009C188D" w:rsidP="00EC5758">
            <w:pPr>
              <w:spacing w:line="276" w:lineRule="auto"/>
              <w:ind w:left="241" w:right="255"/>
              <w:rPr>
                <w:rFonts w:cs="Arial"/>
                <w:szCs w:val="18"/>
              </w:rPr>
            </w:pP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2A509F">
        <w:tc>
          <w:tcPr>
            <w:tcW w:w="2878"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4DDCA641" w:rsidR="00FF68EE" w:rsidRPr="002B1B72" w:rsidRDefault="000D0337" w:rsidP="00840189">
            <w:pPr>
              <w:rPr>
                <w:rFonts w:cs="Tahoma"/>
                <w:szCs w:val="18"/>
              </w:rPr>
            </w:pPr>
            <w:r>
              <w:rPr>
                <w:rFonts w:cs="Tahoma"/>
                <w:szCs w:val="18"/>
              </w:rPr>
              <w:t>•</w:t>
            </w:r>
            <w:r w:rsidRPr="000D0337">
              <w:rPr>
                <w:rFonts w:cs="Tahoma"/>
                <w:szCs w:val="18"/>
              </w:rPr>
              <w:t>Experiencia profesional igual o mayor a dos (2) años computada a partir de la fecha de emisión del Título en Provisión Nacional.</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2A509F">
        <w:tc>
          <w:tcPr>
            <w:tcW w:w="2878"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79F5B15D" w:rsidR="002A509F" w:rsidRPr="002B1B72" w:rsidRDefault="000D0337" w:rsidP="00EC5758">
            <w:pPr>
              <w:spacing w:line="276" w:lineRule="auto"/>
              <w:ind w:right="255"/>
              <w:rPr>
                <w:rFonts w:cs="Tahoma"/>
                <w:szCs w:val="18"/>
              </w:rPr>
            </w:pPr>
            <w:r>
              <w:rPr>
                <w:rFonts w:cs="Tahoma"/>
                <w:szCs w:val="18"/>
              </w:rPr>
              <w:t>•</w:t>
            </w:r>
            <w:r w:rsidRPr="000D0337">
              <w:rPr>
                <w:rFonts w:cs="Tahoma"/>
                <w:szCs w:val="18"/>
              </w:rPr>
              <w:t>Experiencia profesional igual o mayor a dos (2) años habiendo trabajado en empresas y/o instituciones públicas o privadas.</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47D4D">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D011A8" w:rsidRPr="002B1B72" w14:paraId="1D177775" w14:textId="77777777" w:rsidTr="00B47D4D">
        <w:trPr>
          <w:trHeight w:val="300"/>
        </w:trPr>
        <w:tc>
          <w:tcPr>
            <w:tcW w:w="984" w:type="dxa"/>
            <w:shd w:val="clear" w:color="000000" w:fill="FFFFFF"/>
            <w:vAlign w:val="bottom"/>
          </w:tcPr>
          <w:p w14:paraId="36A4C15E"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699B08CA"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7BAD1ED2"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3B845EA4"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02F9943"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0A7F82" w:rsidRPr="002B1B72" w14:paraId="3E8FEF11" w14:textId="77777777" w:rsidTr="00B47D4D">
        <w:trPr>
          <w:trHeight w:val="300"/>
        </w:trPr>
        <w:tc>
          <w:tcPr>
            <w:tcW w:w="984" w:type="dxa"/>
            <w:shd w:val="clear" w:color="000000" w:fill="FFFFFF"/>
            <w:vAlign w:val="bottom"/>
          </w:tcPr>
          <w:p w14:paraId="574838B9"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08B4EA27" w14:textId="77777777" w:rsidR="000A7F82" w:rsidRPr="002B1B72" w:rsidRDefault="000A7F82" w:rsidP="0042344A">
            <w:pPr>
              <w:jc w:val="center"/>
              <w:rPr>
                <w:rFonts w:cs="Arial"/>
                <w:b/>
                <w:bCs/>
                <w:lang w:val="es-BO" w:eastAsia="es-BO"/>
              </w:rPr>
            </w:pPr>
          </w:p>
        </w:tc>
        <w:tc>
          <w:tcPr>
            <w:tcW w:w="2080" w:type="dxa"/>
            <w:shd w:val="clear" w:color="000000" w:fill="FFFFFF"/>
            <w:vAlign w:val="bottom"/>
          </w:tcPr>
          <w:p w14:paraId="1F877E96" w14:textId="77777777" w:rsidR="000A7F82" w:rsidRPr="002B1B72" w:rsidRDefault="000A7F82" w:rsidP="0042344A">
            <w:pPr>
              <w:jc w:val="center"/>
              <w:rPr>
                <w:rFonts w:cs="Arial"/>
                <w:b/>
                <w:bCs/>
                <w:lang w:val="es-BO" w:eastAsia="es-BO"/>
              </w:rPr>
            </w:pPr>
          </w:p>
        </w:tc>
        <w:tc>
          <w:tcPr>
            <w:tcW w:w="1480" w:type="dxa"/>
            <w:shd w:val="clear" w:color="000000" w:fill="FFFFFF"/>
            <w:vAlign w:val="bottom"/>
          </w:tcPr>
          <w:p w14:paraId="2C0FFE9C" w14:textId="77777777" w:rsidR="000A7F82" w:rsidRPr="002B1B72" w:rsidRDefault="000A7F82" w:rsidP="0042344A">
            <w:pPr>
              <w:jc w:val="center"/>
              <w:rPr>
                <w:rFonts w:cs="Arial"/>
                <w:b/>
                <w:bCs/>
                <w:lang w:val="es-BO" w:eastAsia="es-BO"/>
              </w:rPr>
            </w:pPr>
          </w:p>
        </w:tc>
        <w:tc>
          <w:tcPr>
            <w:tcW w:w="2320" w:type="dxa"/>
            <w:shd w:val="clear" w:color="000000" w:fill="FFFFFF"/>
            <w:vAlign w:val="bottom"/>
          </w:tcPr>
          <w:p w14:paraId="7CA77066" w14:textId="77777777" w:rsidR="000A7F82" w:rsidRPr="002B1B72" w:rsidRDefault="000A7F82" w:rsidP="0042344A">
            <w:pPr>
              <w:jc w:val="center"/>
              <w:rPr>
                <w:rFonts w:cs="Arial"/>
                <w:b/>
                <w:bCs/>
                <w:lang w:val="es-BO" w:eastAsia="es-BO"/>
              </w:rPr>
            </w:pP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47D4D">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0A7F82" w:rsidRPr="002B1B72" w14:paraId="336676C4" w14:textId="77777777" w:rsidTr="00B47D4D">
        <w:trPr>
          <w:trHeight w:val="300"/>
        </w:trPr>
        <w:tc>
          <w:tcPr>
            <w:tcW w:w="984" w:type="dxa"/>
            <w:shd w:val="clear" w:color="000000" w:fill="FFFFFF"/>
            <w:vAlign w:val="bottom"/>
          </w:tcPr>
          <w:p w14:paraId="3134CA4E"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5141E043" w14:textId="77777777" w:rsidR="000A7F82" w:rsidRPr="002B1B72" w:rsidRDefault="000A7F82" w:rsidP="0042344A">
            <w:pPr>
              <w:jc w:val="center"/>
              <w:rPr>
                <w:rFonts w:cs="Arial"/>
                <w:szCs w:val="18"/>
                <w:lang w:val="es-BO" w:eastAsia="es-BO"/>
              </w:rPr>
            </w:pPr>
          </w:p>
        </w:tc>
        <w:tc>
          <w:tcPr>
            <w:tcW w:w="2080" w:type="dxa"/>
            <w:shd w:val="clear" w:color="000000" w:fill="FFFFFF"/>
            <w:vAlign w:val="bottom"/>
          </w:tcPr>
          <w:p w14:paraId="67454095" w14:textId="77777777" w:rsidR="000A7F82" w:rsidRPr="002B1B72" w:rsidRDefault="000A7F82" w:rsidP="0042344A">
            <w:pPr>
              <w:jc w:val="center"/>
              <w:rPr>
                <w:rFonts w:cs="Arial"/>
                <w:szCs w:val="18"/>
                <w:lang w:val="es-BO" w:eastAsia="es-BO"/>
              </w:rPr>
            </w:pPr>
          </w:p>
        </w:tc>
        <w:tc>
          <w:tcPr>
            <w:tcW w:w="1480" w:type="dxa"/>
            <w:shd w:val="clear" w:color="000000" w:fill="FFFFFF"/>
            <w:noWrap/>
            <w:vAlign w:val="bottom"/>
          </w:tcPr>
          <w:p w14:paraId="66CB7097" w14:textId="77777777" w:rsidR="000A7F82" w:rsidRPr="002B1B72" w:rsidRDefault="000A7F82" w:rsidP="0042344A">
            <w:pPr>
              <w:jc w:val="center"/>
              <w:rPr>
                <w:rFonts w:cs="Calibri"/>
                <w:szCs w:val="22"/>
                <w:lang w:val="es-BO" w:eastAsia="es-BO"/>
              </w:rPr>
            </w:pPr>
          </w:p>
        </w:tc>
        <w:tc>
          <w:tcPr>
            <w:tcW w:w="2320" w:type="dxa"/>
            <w:shd w:val="clear" w:color="000000" w:fill="FFFFFF"/>
            <w:noWrap/>
            <w:vAlign w:val="bottom"/>
          </w:tcPr>
          <w:p w14:paraId="25AB303E" w14:textId="77777777" w:rsidR="000A7F82" w:rsidRPr="002B1B72" w:rsidRDefault="000A7F82" w:rsidP="007A2DD1">
            <w:pPr>
              <w:rPr>
                <w:rFonts w:cs="Calibri"/>
                <w:szCs w:val="22"/>
                <w:lang w:val="es-BO" w:eastAsia="es-BO"/>
              </w:rPr>
            </w:pP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47D4D">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47D4D">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(**)El Proponente debe presentar su propuesta de acuerdo con las condiciones mínimas solicitadas por la entidad.</w:t>
            </w:r>
          </w:p>
        </w:tc>
      </w:tr>
    </w:tbl>
    <w:p w14:paraId="6B2B14B1" w14:textId="77777777" w:rsidR="00DE063A" w:rsidRDefault="00DE063A" w:rsidP="007A2DD1">
      <w:pPr>
        <w:jc w:val="center"/>
        <w:rPr>
          <w:rFonts w:cs="Arial"/>
          <w:b/>
          <w:szCs w:val="18"/>
          <w:lang w:val="es-BO"/>
        </w:rPr>
      </w:pPr>
    </w:p>
    <w:p w14:paraId="76EC043E" w14:textId="77777777" w:rsidR="003E58AC" w:rsidRDefault="003E58AC" w:rsidP="00DE063A">
      <w:pPr>
        <w:spacing w:line="200" w:lineRule="exact"/>
        <w:jc w:val="center"/>
        <w:rPr>
          <w:rFonts w:cs="Arial"/>
          <w:b/>
          <w:szCs w:val="18"/>
          <w:lang w:val="es-BO"/>
        </w:rPr>
      </w:pPr>
    </w:p>
    <w:p w14:paraId="63B1A0E7" w14:textId="77777777" w:rsidR="00DE063A" w:rsidRPr="002B1B72" w:rsidRDefault="00DE063A" w:rsidP="00DE063A">
      <w:pPr>
        <w:spacing w:line="200" w:lineRule="exact"/>
        <w:jc w:val="center"/>
        <w:rPr>
          <w:rFonts w:cs="Arial"/>
          <w:b/>
          <w:szCs w:val="18"/>
          <w:lang w:val="es-BO"/>
        </w:rPr>
      </w:pPr>
      <w:r w:rsidRPr="002B1B72">
        <w:rPr>
          <w:rFonts w:cs="Arial"/>
          <w:b/>
          <w:szCs w:val="18"/>
          <w:lang w:val="es-BO"/>
        </w:rPr>
        <w:lastRenderedPageBreak/>
        <w:t>FORMULARIO C-1</w:t>
      </w:r>
    </w:p>
    <w:p w14:paraId="30769B21" w14:textId="77777777" w:rsidR="00DE063A" w:rsidRPr="002B1B72" w:rsidRDefault="00DE063A" w:rsidP="00DE063A">
      <w:pPr>
        <w:spacing w:line="200" w:lineRule="exact"/>
        <w:jc w:val="center"/>
        <w:rPr>
          <w:rFonts w:cs="Arial"/>
          <w:b/>
          <w:szCs w:val="18"/>
          <w:lang w:val="es-BO"/>
        </w:rPr>
      </w:pPr>
      <w:r w:rsidRPr="002B1B72">
        <w:rPr>
          <w:rFonts w:cs="Arial"/>
          <w:b/>
          <w:szCs w:val="18"/>
          <w:lang w:val="es-BO"/>
        </w:rPr>
        <w:t>PROPUESTA TÉCNICA</w:t>
      </w:r>
    </w:p>
    <w:p w14:paraId="512A1954" w14:textId="77777777" w:rsidR="00DE063A" w:rsidRDefault="00DE063A" w:rsidP="00DE063A">
      <w:pPr>
        <w:spacing w:line="200" w:lineRule="exact"/>
        <w:jc w:val="center"/>
        <w:rPr>
          <w:rFonts w:cs="Arial"/>
          <w:b/>
          <w:szCs w:val="18"/>
          <w:lang w:val="es-BO"/>
        </w:rPr>
      </w:pPr>
      <w:r w:rsidRPr="002B1B72">
        <w:rPr>
          <w:rFonts w:cs="Arial"/>
          <w:b/>
          <w:szCs w:val="18"/>
          <w:lang w:val="es-BO"/>
        </w:rPr>
        <w:t xml:space="preserve">FORMACIÓN Y EXPERIENCIA  </w:t>
      </w:r>
    </w:p>
    <w:p w14:paraId="41F8252B" w14:textId="77777777" w:rsidR="003E58AC" w:rsidRPr="00D011A8" w:rsidRDefault="003E58AC" w:rsidP="003E58AC">
      <w:pPr>
        <w:spacing w:line="200" w:lineRule="exact"/>
        <w:jc w:val="center"/>
        <w:rPr>
          <w:rFonts w:cs="Arial"/>
          <w:b/>
          <w:szCs w:val="18"/>
          <w:lang w:val="es-BO"/>
        </w:rPr>
      </w:pPr>
      <w:r w:rsidRPr="00D011A8">
        <w:rPr>
          <w:rFonts w:cs="Arial"/>
          <w:b/>
          <w:szCs w:val="18"/>
          <w:lang w:val="es-BO"/>
        </w:rPr>
        <w:t>(Condiciones mínimas requeridas por la entidad)</w:t>
      </w:r>
    </w:p>
    <w:p w14:paraId="6F99B61A" w14:textId="77777777" w:rsidR="003E58AC" w:rsidRDefault="003E58AC" w:rsidP="00DE063A">
      <w:pPr>
        <w:spacing w:line="200" w:lineRule="exact"/>
        <w:jc w:val="center"/>
        <w:rPr>
          <w:rFonts w:cs="Arial"/>
          <w:b/>
          <w:szCs w:val="18"/>
          <w:lang w:val="es-BO"/>
        </w:rPr>
      </w:pPr>
    </w:p>
    <w:p w14:paraId="571A8B46" w14:textId="796E485F" w:rsidR="00DE063A" w:rsidRPr="002B1B72" w:rsidRDefault="00DE063A" w:rsidP="00DE063A">
      <w:pPr>
        <w:spacing w:line="200" w:lineRule="exact"/>
        <w:jc w:val="center"/>
        <w:rPr>
          <w:rFonts w:cs="Arial"/>
          <w:b/>
          <w:szCs w:val="18"/>
          <w:lang w:val="es-BO"/>
        </w:rPr>
      </w:pPr>
      <w:r w:rsidRPr="002B1B72">
        <w:rPr>
          <w:rFonts w:cs="Arial"/>
          <w:b/>
          <w:szCs w:val="18"/>
          <w:lang w:val="es-BO"/>
        </w:rPr>
        <w:t xml:space="preserve">ÍTEM </w:t>
      </w:r>
      <w:r w:rsidR="003F3361">
        <w:rPr>
          <w:rFonts w:cs="Arial"/>
          <w:b/>
          <w:szCs w:val="18"/>
          <w:lang w:val="es-BO"/>
        </w:rPr>
        <w:t>3</w:t>
      </w:r>
      <w:r w:rsidRPr="002B1B72">
        <w:rPr>
          <w:rFonts w:cs="Arial"/>
          <w:b/>
          <w:szCs w:val="18"/>
          <w:lang w:val="es-BO"/>
        </w:rPr>
        <w:t xml:space="preserve">: </w:t>
      </w:r>
      <w:r w:rsidR="003F3361" w:rsidRPr="003F3361">
        <w:rPr>
          <w:rFonts w:cs="Arial"/>
          <w:b/>
          <w:szCs w:val="18"/>
          <w:lang w:val="es-BO"/>
        </w:rPr>
        <w:t>PROFESIONAL JUNIOR – GOSE RCBJ SEN 1</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E063A" w:rsidRPr="002B1B72" w14:paraId="746EAE65" w14:textId="77777777" w:rsidTr="001B1873">
        <w:trPr>
          <w:trHeight w:val="335"/>
        </w:trPr>
        <w:tc>
          <w:tcPr>
            <w:tcW w:w="9493" w:type="dxa"/>
            <w:gridSpan w:val="3"/>
            <w:shd w:val="clear" w:color="auto" w:fill="244061" w:themeFill="accent1" w:themeFillShade="80"/>
            <w:vAlign w:val="center"/>
          </w:tcPr>
          <w:p w14:paraId="1BBB1DB0" w14:textId="77777777" w:rsidR="00DE063A" w:rsidRPr="002B1B72" w:rsidRDefault="00DE063A" w:rsidP="001B1873">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E063A" w:rsidRPr="002B1B72" w14:paraId="1140E403" w14:textId="77777777" w:rsidTr="001B1873">
        <w:tc>
          <w:tcPr>
            <w:tcW w:w="9493" w:type="dxa"/>
            <w:gridSpan w:val="3"/>
          </w:tcPr>
          <w:p w14:paraId="55254124" w14:textId="77777777" w:rsidR="00DE063A" w:rsidRPr="002B1B72" w:rsidRDefault="00DE063A" w:rsidP="001B1873">
            <w:pPr>
              <w:spacing w:line="200" w:lineRule="exact"/>
              <w:jc w:val="center"/>
              <w:rPr>
                <w:rFonts w:cs="Arial"/>
                <w:b/>
                <w:szCs w:val="18"/>
                <w:lang w:val="es-BO"/>
              </w:rPr>
            </w:pPr>
          </w:p>
        </w:tc>
      </w:tr>
      <w:tr w:rsidR="00DE063A" w:rsidRPr="002B1B72" w14:paraId="157E4DF2" w14:textId="77777777" w:rsidTr="001B1873">
        <w:tc>
          <w:tcPr>
            <w:tcW w:w="2878" w:type="dxa"/>
            <w:tcBorders>
              <w:right w:val="single" w:sz="4" w:space="0" w:color="auto"/>
            </w:tcBorders>
            <w:vAlign w:val="center"/>
          </w:tcPr>
          <w:p w14:paraId="01780A14" w14:textId="77777777" w:rsidR="00DE063A" w:rsidRPr="002B1B72" w:rsidRDefault="00DE063A" w:rsidP="001B1873">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276393" w14:textId="61F6BF39" w:rsidR="00DE063A" w:rsidRPr="002B1B72" w:rsidRDefault="000D0337" w:rsidP="00840189">
            <w:pPr>
              <w:ind w:right="300"/>
              <w:rPr>
                <w:rFonts w:cs="Tahoma"/>
                <w:szCs w:val="18"/>
              </w:rPr>
            </w:pPr>
            <w:r>
              <w:rPr>
                <w:rFonts w:cs="Tahoma"/>
                <w:szCs w:val="18"/>
              </w:rPr>
              <w:t>•</w:t>
            </w:r>
            <w:r w:rsidRPr="000D0337">
              <w:rPr>
                <w:rFonts w:cs="Tahoma"/>
                <w:szCs w:val="18"/>
              </w:rPr>
              <w:t>Título en Provisión Nacional de Ingeniería Eléctrica o afín a nivel Licenciatura, este requisito es un factor de habilitación.</w:t>
            </w:r>
          </w:p>
        </w:tc>
        <w:tc>
          <w:tcPr>
            <w:tcW w:w="284" w:type="dxa"/>
            <w:tcBorders>
              <w:left w:val="single" w:sz="4" w:space="0" w:color="auto"/>
            </w:tcBorders>
          </w:tcPr>
          <w:p w14:paraId="0323F518" w14:textId="77777777" w:rsidR="00DE063A" w:rsidRPr="002B1B72" w:rsidRDefault="00DE063A" w:rsidP="001B1873">
            <w:pPr>
              <w:spacing w:line="200" w:lineRule="exact"/>
              <w:jc w:val="center"/>
              <w:rPr>
                <w:rFonts w:cs="Arial"/>
                <w:b/>
                <w:szCs w:val="18"/>
                <w:lang w:val="es-BO"/>
              </w:rPr>
            </w:pPr>
          </w:p>
        </w:tc>
      </w:tr>
      <w:tr w:rsidR="00DE063A" w:rsidRPr="002B1B72" w14:paraId="560B4D0A" w14:textId="77777777" w:rsidTr="001B1873">
        <w:tc>
          <w:tcPr>
            <w:tcW w:w="9493" w:type="dxa"/>
            <w:gridSpan w:val="3"/>
            <w:vAlign w:val="center"/>
          </w:tcPr>
          <w:p w14:paraId="2981078C" w14:textId="77777777" w:rsidR="00DE063A" w:rsidRPr="002B1B72" w:rsidRDefault="00DE063A" w:rsidP="001B1873">
            <w:pPr>
              <w:spacing w:line="200" w:lineRule="exact"/>
              <w:jc w:val="center"/>
              <w:rPr>
                <w:rFonts w:cs="Arial"/>
                <w:b/>
                <w:szCs w:val="18"/>
                <w:lang w:val="es-BO"/>
              </w:rPr>
            </w:pPr>
          </w:p>
        </w:tc>
      </w:tr>
      <w:tr w:rsidR="00DE063A" w:rsidRPr="002B1B72" w14:paraId="188CFA08" w14:textId="77777777" w:rsidTr="001B1873">
        <w:tc>
          <w:tcPr>
            <w:tcW w:w="2878" w:type="dxa"/>
            <w:tcBorders>
              <w:right w:val="single" w:sz="4" w:space="0" w:color="auto"/>
            </w:tcBorders>
            <w:vAlign w:val="center"/>
          </w:tcPr>
          <w:p w14:paraId="0A9767E8" w14:textId="77777777" w:rsidR="00DE063A" w:rsidRPr="002B1B72" w:rsidRDefault="00DE063A" w:rsidP="001B1873">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79D8A4" w14:textId="3E3B4A04" w:rsidR="00DE063A" w:rsidRPr="00397781" w:rsidRDefault="00DE063A" w:rsidP="003F3361">
            <w:pPr>
              <w:spacing w:line="276" w:lineRule="auto"/>
              <w:ind w:left="241" w:right="255"/>
              <w:rPr>
                <w:rFonts w:cs="Arial"/>
                <w:szCs w:val="18"/>
              </w:rPr>
            </w:pPr>
          </w:p>
        </w:tc>
        <w:tc>
          <w:tcPr>
            <w:tcW w:w="284" w:type="dxa"/>
            <w:tcBorders>
              <w:left w:val="single" w:sz="4" w:space="0" w:color="auto"/>
            </w:tcBorders>
          </w:tcPr>
          <w:p w14:paraId="7678EF9B" w14:textId="77777777" w:rsidR="00DE063A" w:rsidRPr="002B1B72" w:rsidRDefault="00DE063A" w:rsidP="001B1873">
            <w:pPr>
              <w:spacing w:line="200" w:lineRule="exact"/>
              <w:jc w:val="center"/>
              <w:rPr>
                <w:rFonts w:cs="Arial"/>
                <w:b/>
                <w:szCs w:val="18"/>
                <w:lang w:val="es-BO"/>
              </w:rPr>
            </w:pPr>
          </w:p>
        </w:tc>
      </w:tr>
      <w:tr w:rsidR="00DE063A" w:rsidRPr="002B1B72" w14:paraId="63CA3407" w14:textId="77777777" w:rsidTr="001B1873">
        <w:tc>
          <w:tcPr>
            <w:tcW w:w="9493" w:type="dxa"/>
            <w:gridSpan w:val="3"/>
            <w:vAlign w:val="center"/>
          </w:tcPr>
          <w:p w14:paraId="7360CDF5" w14:textId="77777777" w:rsidR="00DE063A" w:rsidRPr="002B1B72" w:rsidRDefault="00DE063A" w:rsidP="001B1873">
            <w:pPr>
              <w:spacing w:line="200" w:lineRule="exact"/>
              <w:jc w:val="center"/>
              <w:rPr>
                <w:rFonts w:cs="Arial"/>
                <w:b/>
                <w:szCs w:val="18"/>
                <w:lang w:val="es-BO"/>
              </w:rPr>
            </w:pPr>
          </w:p>
        </w:tc>
      </w:tr>
      <w:tr w:rsidR="00DE063A" w:rsidRPr="002B1B72" w14:paraId="638E8544" w14:textId="77777777" w:rsidTr="001B1873">
        <w:tc>
          <w:tcPr>
            <w:tcW w:w="2878" w:type="dxa"/>
            <w:tcBorders>
              <w:right w:val="single" w:sz="4" w:space="0" w:color="auto"/>
            </w:tcBorders>
            <w:vAlign w:val="center"/>
          </w:tcPr>
          <w:p w14:paraId="5F3ACC7A" w14:textId="77777777" w:rsidR="00DE063A" w:rsidRPr="002B1B72" w:rsidRDefault="00DE063A" w:rsidP="001B1873">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C35FA6" w14:textId="627A5AAE" w:rsidR="00A16382" w:rsidRPr="002B1B72" w:rsidRDefault="000D0337" w:rsidP="00840189">
            <w:pPr>
              <w:rPr>
                <w:rFonts w:cs="Tahoma"/>
                <w:szCs w:val="18"/>
              </w:rPr>
            </w:pPr>
            <w:r>
              <w:rPr>
                <w:rFonts w:cs="Tahoma"/>
                <w:szCs w:val="18"/>
              </w:rPr>
              <w:t>•</w:t>
            </w:r>
            <w:r w:rsidRPr="000D0337">
              <w:rPr>
                <w:rFonts w:cs="Tahoma"/>
                <w:szCs w:val="18"/>
              </w:rPr>
              <w:t>Experiencia profesional igual o mayor a dos (2) años, plazo computado a partir de la fecha de emisión del Título en Provisión Nacional.</w:t>
            </w:r>
          </w:p>
        </w:tc>
        <w:tc>
          <w:tcPr>
            <w:tcW w:w="284" w:type="dxa"/>
            <w:tcBorders>
              <w:left w:val="single" w:sz="4" w:space="0" w:color="auto"/>
            </w:tcBorders>
          </w:tcPr>
          <w:p w14:paraId="7B3962C1" w14:textId="77777777" w:rsidR="00DE063A" w:rsidRPr="002B1B72" w:rsidRDefault="00DE063A" w:rsidP="001B1873">
            <w:pPr>
              <w:spacing w:line="200" w:lineRule="exact"/>
              <w:jc w:val="center"/>
              <w:rPr>
                <w:rFonts w:cs="Arial"/>
                <w:b/>
                <w:szCs w:val="18"/>
                <w:lang w:val="es-BO"/>
              </w:rPr>
            </w:pPr>
          </w:p>
        </w:tc>
      </w:tr>
      <w:tr w:rsidR="00DE063A" w:rsidRPr="002B1B72" w14:paraId="7D7DE4DF" w14:textId="77777777" w:rsidTr="001B1873">
        <w:tc>
          <w:tcPr>
            <w:tcW w:w="9493" w:type="dxa"/>
            <w:gridSpan w:val="3"/>
            <w:vAlign w:val="center"/>
          </w:tcPr>
          <w:p w14:paraId="6D9B64FB" w14:textId="77777777" w:rsidR="00DE063A" w:rsidRPr="002B1B72" w:rsidRDefault="00DE063A" w:rsidP="001B1873">
            <w:pPr>
              <w:spacing w:line="200" w:lineRule="exact"/>
              <w:jc w:val="center"/>
              <w:rPr>
                <w:rFonts w:cs="Arial"/>
                <w:b/>
                <w:szCs w:val="18"/>
                <w:lang w:val="es-BO"/>
              </w:rPr>
            </w:pPr>
          </w:p>
        </w:tc>
      </w:tr>
      <w:tr w:rsidR="00DE063A" w:rsidRPr="002B1B72" w14:paraId="017F20F2" w14:textId="77777777" w:rsidTr="001B1873">
        <w:tc>
          <w:tcPr>
            <w:tcW w:w="2878" w:type="dxa"/>
            <w:tcBorders>
              <w:right w:val="single" w:sz="4" w:space="0" w:color="auto"/>
            </w:tcBorders>
            <w:vAlign w:val="center"/>
          </w:tcPr>
          <w:p w14:paraId="61C22A3B" w14:textId="77777777" w:rsidR="00DE063A" w:rsidRPr="002B1B72" w:rsidRDefault="00DE063A" w:rsidP="001B1873">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DB16F0" w14:textId="243DB1F4" w:rsidR="00DE063A" w:rsidRPr="002B1B72" w:rsidRDefault="000D0337" w:rsidP="00397781">
            <w:pPr>
              <w:ind w:right="300"/>
              <w:rPr>
                <w:rFonts w:cs="Tahoma"/>
                <w:szCs w:val="18"/>
              </w:rPr>
            </w:pPr>
            <w:r>
              <w:rPr>
                <w:rFonts w:cs="Tahoma"/>
                <w:szCs w:val="18"/>
              </w:rPr>
              <w:t>•</w:t>
            </w:r>
            <w:r w:rsidRPr="000D0337">
              <w:rPr>
                <w:rFonts w:cs="Tahoma"/>
                <w:szCs w:val="18"/>
              </w:rPr>
              <w:t>Experiencia profesional igual o mayor a dos (2) años de trabajo en el área de Operación de Sistemas Eléctricos y/o en el sector eléctrico.</w:t>
            </w:r>
          </w:p>
        </w:tc>
        <w:tc>
          <w:tcPr>
            <w:tcW w:w="284" w:type="dxa"/>
            <w:tcBorders>
              <w:left w:val="single" w:sz="4" w:space="0" w:color="auto"/>
            </w:tcBorders>
          </w:tcPr>
          <w:p w14:paraId="200BD88B" w14:textId="77777777" w:rsidR="00DE063A" w:rsidRPr="002B1B72" w:rsidRDefault="00DE063A" w:rsidP="001B1873">
            <w:pPr>
              <w:spacing w:line="200" w:lineRule="exact"/>
              <w:jc w:val="center"/>
              <w:rPr>
                <w:rFonts w:cs="Arial"/>
                <w:b/>
                <w:szCs w:val="18"/>
                <w:lang w:val="es-BO"/>
              </w:rPr>
            </w:pPr>
          </w:p>
        </w:tc>
      </w:tr>
      <w:tr w:rsidR="00DE063A" w:rsidRPr="002B1B72" w14:paraId="26535C46" w14:textId="77777777" w:rsidTr="001B1873">
        <w:tc>
          <w:tcPr>
            <w:tcW w:w="9493" w:type="dxa"/>
            <w:gridSpan w:val="3"/>
            <w:tcBorders>
              <w:bottom w:val="single" w:sz="4" w:space="0" w:color="auto"/>
            </w:tcBorders>
          </w:tcPr>
          <w:p w14:paraId="051F8C3B" w14:textId="77777777" w:rsidR="00DE063A" w:rsidRPr="002B1B72" w:rsidRDefault="00DE063A" w:rsidP="001B1873">
            <w:pPr>
              <w:spacing w:line="200" w:lineRule="exact"/>
              <w:jc w:val="center"/>
              <w:rPr>
                <w:rFonts w:cs="Arial"/>
                <w:b/>
                <w:szCs w:val="18"/>
                <w:lang w:val="es-BO"/>
              </w:rPr>
            </w:pPr>
          </w:p>
        </w:tc>
      </w:tr>
    </w:tbl>
    <w:p w14:paraId="403E5705" w14:textId="77777777" w:rsidR="00DE063A" w:rsidRPr="002B1B72" w:rsidRDefault="00DE063A" w:rsidP="00DE063A">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E063A" w:rsidRPr="002B1B72" w14:paraId="52563595" w14:textId="77777777" w:rsidTr="001B1873">
        <w:trPr>
          <w:trHeight w:val="315"/>
        </w:trPr>
        <w:tc>
          <w:tcPr>
            <w:tcW w:w="9490" w:type="dxa"/>
            <w:gridSpan w:val="5"/>
            <w:shd w:val="clear" w:color="auto" w:fill="244061" w:themeFill="accent1" w:themeFillShade="80"/>
            <w:vAlign w:val="bottom"/>
            <w:hideMark/>
          </w:tcPr>
          <w:p w14:paraId="329D29B8" w14:textId="77777777" w:rsidR="00DE063A" w:rsidRPr="002B1B72" w:rsidRDefault="00DE063A" w:rsidP="001B187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E063A" w:rsidRPr="002B1B72" w14:paraId="0954C548" w14:textId="77777777" w:rsidTr="001B1873">
        <w:trPr>
          <w:trHeight w:val="300"/>
        </w:trPr>
        <w:tc>
          <w:tcPr>
            <w:tcW w:w="9490" w:type="dxa"/>
            <w:gridSpan w:val="5"/>
            <w:shd w:val="clear" w:color="auto" w:fill="DBE5F1" w:themeFill="accent1" w:themeFillTint="33"/>
            <w:vAlign w:val="bottom"/>
            <w:hideMark/>
          </w:tcPr>
          <w:p w14:paraId="505288BE" w14:textId="77777777" w:rsidR="00DE063A" w:rsidRPr="002B1B72" w:rsidRDefault="00DE063A" w:rsidP="001B1873">
            <w:pPr>
              <w:jc w:val="center"/>
              <w:rPr>
                <w:rFonts w:cs="Arial"/>
                <w:b/>
                <w:bCs/>
                <w:lang w:val="es-BO" w:eastAsia="es-BO"/>
              </w:rPr>
            </w:pPr>
            <w:r w:rsidRPr="002B1B72">
              <w:rPr>
                <w:rFonts w:cs="Arial"/>
                <w:b/>
                <w:bCs/>
                <w:lang w:val="es-BO" w:eastAsia="es-BO"/>
              </w:rPr>
              <w:t>A. FORMACIÓN</w:t>
            </w:r>
          </w:p>
        </w:tc>
      </w:tr>
      <w:tr w:rsidR="00DE063A" w:rsidRPr="002B1B72" w14:paraId="72022D5F" w14:textId="77777777" w:rsidTr="001B1873">
        <w:trPr>
          <w:trHeight w:val="300"/>
        </w:trPr>
        <w:tc>
          <w:tcPr>
            <w:tcW w:w="984" w:type="dxa"/>
            <w:vMerge w:val="restart"/>
            <w:shd w:val="clear" w:color="000000" w:fill="DBE5F1"/>
            <w:vAlign w:val="center"/>
            <w:hideMark/>
          </w:tcPr>
          <w:p w14:paraId="14210FFC" w14:textId="77777777" w:rsidR="00DE063A" w:rsidRPr="002B1B72" w:rsidRDefault="00DE063A" w:rsidP="001B1873">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536EEC32" w14:textId="77777777" w:rsidR="00DE063A" w:rsidRPr="002B1B72" w:rsidRDefault="00DE063A" w:rsidP="001B1873">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61681619" w14:textId="77777777" w:rsidR="00DE063A" w:rsidRPr="002B1B72" w:rsidRDefault="00DE063A" w:rsidP="001B1873">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7124B869" w14:textId="77777777" w:rsidR="00DE063A" w:rsidRPr="002B1B72" w:rsidRDefault="00DE063A" w:rsidP="001B1873">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28C39399" w14:textId="77777777" w:rsidR="00DE063A" w:rsidRPr="002B1B72" w:rsidRDefault="00DE063A" w:rsidP="001B1873">
            <w:pPr>
              <w:jc w:val="center"/>
              <w:rPr>
                <w:rFonts w:cs="Arial"/>
                <w:b/>
                <w:bCs/>
                <w:lang w:val="es-BO" w:eastAsia="es-BO"/>
              </w:rPr>
            </w:pPr>
            <w:r w:rsidRPr="002B1B72">
              <w:rPr>
                <w:rFonts w:cs="Arial"/>
                <w:b/>
                <w:bCs/>
                <w:lang w:val="es-BO" w:eastAsia="es-BO"/>
              </w:rPr>
              <w:t xml:space="preserve">Documento, certificado u otros </w:t>
            </w:r>
          </w:p>
        </w:tc>
      </w:tr>
      <w:tr w:rsidR="00DE063A" w:rsidRPr="002B1B72" w14:paraId="06BACEA2" w14:textId="77777777" w:rsidTr="001B1873">
        <w:trPr>
          <w:trHeight w:val="300"/>
        </w:trPr>
        <w:tc>
          <w:tcPr>
            <w:tcW w:w="984" w:type="dxa"/>
            <w:vMerge/>
            <w:vAlign w:val="center"/>
            <w:hideMark/>
          </w:tcPr>
          <w:p w14:paraId="589378B7" w14:textId="77777777" w:rsidR="00DE063A" w:rsidRPr="002B1B72" w:rsidRDefault="00DE063A" w:rsidP="001B1873">
            <w:pPr>
              <w:rPr>
                <w:rFonts w:cs="Arial"/>
                <w:b/>
                <w:bCs/>
                <w:lang w:val="es-BO" w:eastAsia="es-BO"/>
              </w:rPr>
            </w:pPr>
          </w:p>
        </w:tc>
        <w:tc>
          <w:tcPr>
            <w:tcW w:w="2626" w:type="dxa"/>
            <w:vMerge/>
            <w:vAlign w:val="center"/>
            <w:hideMark/>
          </w:tcPr>
          <w:p w14:paraId="2C8AF134" w14:textId="77777777" w:rsidR="00DE063A" w:rsidRPr="002B1B72" w:rsidRDefault="00DE063A" w:rsidP="001B1873">
            <w:pPr>
              <w:rPr>
                <w:rFonts w:cs="Arial"/>
                <w:b/>
                <w:bCs/>
                <w:lang w:val="es-BO" w:eastAsia="es-BO"/>
              </w:rPr>
            </w:pPr>
          </w:p>
        </w:tc>
        <w:tc>
          <w:tcPr>
            <w:tcW w:w="2080" w:type="dxa"/>
            <w:vMerge/>
            <w:vAlign w:val="center"/>
            <w:hideMark/>
          </w:tcPr>
          <w:p w14:paraId="695420DE" w14:textId="77777777" w:rsidR="00DE063A" w:rsidRPr="002B1B72" w:rsidRDefault="00DE063A" w:rsidP="001B1873">
            <w:pPr>
              <w:rPr>
                <w:rFonts w:cs="Arial"/>
                <w:b/>
                <w:bCs/>
                <w:lang w:val="es-BO" w:eastAsia="es-BO"/>
              </w:rPr>
            </w:pPr>
          </w:p>
        </w:tc>
        <w:tc>
          <w:tcPr>
            <w:tcW w:w="1480" w:type="dxa"/>
            <w:vMerge/>
            <w:vAlign w:val="center"/>
            <w:hideMark/>
          </w:tcPr>
          <w:p w14:paraId="5B7DE1B4" w14:textId="77777777" w:rsidR="00DE063A" w:rsidRPr="002B1B72" w:rsidRDefault="00DE063A" w:rsidP="001B1873">
            <w:pPr>
              <w:rPr>
                <w:rFonts w:cs="Arial"/>
                <w:b/>
                <w:bCs/>
                <w:lang w:val="es-BO" w:eastAsia="es-BO"/>
              </w:rPr>
            </w:pPr>
          </w:p>
        </w:tc>
        <w:tc>
          <w:tcPr>
            <w:tcW w:w="2320" w:type="dxa"/>
            <w:vMerge/>
            <w:vAlign w:val="center"/>
            <w:hideMark/>
          </w:tcPr>
          <w:p w14:paraId="0748964D" w14:textId="77777777" w:rsidR="00DE063A" w:rsidRPr="002B1B72" w:rsidRDefault="00DE063A" w:rsidP="001B1873">
            <w:pPr>
              <w:rPr>
                <w:rFonts w:cs="Arial"/>
                <w:b/>
                <w:bCs/>
                <w:lang w:val="es-BO" w:eastAsia="es-BO"/>
              </w:rPr>
            </w:pPr>
          </w:p>
        </w:tc>
      </w:tr>
      <w:tr w:rsidR="00DE063A" w:rsidRPr="002B1B72" w14:paraId="27DBEE05" w14:textId="77777777" w:rsidTr="00840189">
        <w:trPr>
          <w:trHeight w:val="247"/>
        </w:trPr>
        <w:tc>
          <w:tcPr>
            <w:tcW w:w="984" w:type="dxa"/>
            <w:shd w:val="clear" w:color="000000" w:fill="FFFFFF"/>
            <w:vAlign w:val="bottom"/>
          </w:tcPr>
          <w:p w14:paraId="4795DB57"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5B0C852D" w14:textId="77777777" w:rsidR="00DE063A" w:rsidRPr="002B1B72" w:rsidRDefault="00DE063A" w:rsidP="001B1873">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0A5DF0C2" w14:textId="77777777" w:rsidR="00DE063A" w:rsidRPr="002B1B72" w:rsidRDefault="00DE063A" w:rsidP="001B1873">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50E9FB0C" w14:textId="77777777" w:rsidR="00DE063A" w:rsidRPr="002B1B72" w:rsidRDefault="00DE063A" w:rsidP="001B1873">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3B50DA85" w14:textId="77777777" w:rsidR="00DE063A" w:rsidRPr="002B1B72" w:rsidRDefault="00DE063A" w:rsidP="001B1873">
            <w:pPr>
              <w:jc w:val="center"/>
              <w:rPr>
                <w:rFonts w:cs="Arial"/>
                <w:b/>
                <w:bCs/>
                <w:szCs w:val="18"/>
                <w:lang w:val="es-BO" w:eastAsia="es-BO"/>
              </w:rPr>
            </w:pPr>
            <w:r w:rsidRPr="002B1B72">
              <w:rPr>
                <w:rFonts w:cs="Arial"/>
                <w:b/>
                <w:bCs/>
                <w:szCs w:val="18"/>
                <w:lang w:val="es-BO" w:eastAsia="es-BO"/>
              </w:rPr>
              <w:t> </w:t>
            </w:r>
          </w:p>
        </w:tc>
      </w:tr>
      <w:tr w:rsidR="00DE063A" w:rsidRPr="002B1B72" w14:paraId="3F383D00" w14:textId="77777777" w:rsidTr="00840189">
        <w:trPr>
          <w:trHeight w:val="137"/>
        </w:trPr>
        <w:tc>
          <w:tcPr>
            <w:tcW w:w="984" w:type="dxa"/>
            <w:shd w:val="clear" w:color="000000" w:fill="FFFFFF"/>
            <w:vAlign w:val="bottom"/>
          </w:tcPr>
          <w:p w14:paraId="3B46F728"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tcPr>
          <w:p w14:paraId="2C847BFF" w14:textId="77777777" w:rsidR="00DE063A" w:rsidRPr="002B1B72" w:rsidRDefault="00DE063A" w:rsidP="001B1873">
            <w:pPr>
              <w:jc w:val="center"/>
              <w:rPr>
                <w:rFonts w:cs="Arial"/>
                <w:b/>
                <w:bCs/>
                <w:szCs w:val="18"/>
                <w:lang w:val="es-BO" w:eastAsia="es-BO"/>
              </w:rPr>
            </w:pPr>
          </w:p>
        </w:tc>
        <w:tc>
          <w:tcPr>
            <w:tcW w:w="2080" w:type="dxa"/>
            <w:shd w:val="clear" w:color="000000" w:fill="FFFFFF"/>
            <w:vAlign w:val="bottom"/>
          </w:tcPr>
          <w:p w14:paraId="71959D88" w14:textId="77777777" w:rsidR="00DE063A" w:rsidRPr="002B1B72" w:rsidRDefault="00DE063A" w:rsidP="001B1873">
            <w:pPr>
              <w:jc w:val="center"/>
              <w:rPr>
                <w:rFonts w:cs="Arial"/>
                <w:b/>
                <w:bCs/>
                <w:szCs w:val="18"/>
                <w:lang w:val="es-BO" w:eastAsia="es-BO"/>
              </w:rPr>
            </w:pPr>
          </w:p>
        </w:tc>
        <w:tc>
          <w:tcPr>
            <w:tcW w:w="1480" w:type="dxa"/>
            <w:shd w:val="clear" w:color="000000" w:fill="FFFFFF"/>
            <w:vAlign w:val="bottom"/>
          </w:tcPr>
          <w:p w14:paraId="13C95794" w14:textId="77777777" w:rsidR="00DE063A" w:rsidRPr="002B1B72" w:rsidRDefault="00DE063A" w:rsidP="001B1873">
            <w:pPr>
              <w:jc w:val="center"/>
              <w:rPr>
                <w:rFonts w:cs="Arial"/>
                <w:b/>
                <w:bCs/>
                <w:szCs w:val="18"/>
                <w:lang w:val="es-BO" w:eastAsia="es-BO"/>
              </w:rPr>
            </w:pPr>
          </w:p>
        </w:tc>
        <w:tc>
          <w:tcPr>
            <w:tcW w:w="2320" w:type="dxa"/>
            <w:shd w:val="clear" w:color="000000" w:fill="FFFFFF"/>
            <w:vAlign w:val="bottom"/>
          </w:tcPr>
          <w:p w14:paraId="2E319545" w14:textId="77777777" w:rsidR="00DE063A" w:rsidRPr="002B1B72" w:rsidRDefault="00DE063A" w:rsidP="001B1873">
            <w:pPr>
              <w:jc w:val="center"/>
              <w:rPr>
                <w:rFonts w:cs="Arial"/>
                <w:b/>
                <w:bCs/>
                <w:szCs w:val="18"/>
                <w:lang w:val="es-BO" w:eastAsia="es-BO"/>
              </w:rPr>
            </w:pPr>
          </w:p>
        </w:tc>
      </w:tr>
      <w:tr w:rsidR="00DE063A" w:rsidRPr="002B1B72" w14:paraId="02DFBC8A" w14:textId="77777777" w:rsidTr="001B1873">
        <w:trPr>
          <w:trHeight w:val="315"/>
        </w:trPr>
        <w:tc>
          <w:tcPr>
            <w:tcW w:w="9490" w:type="dxa"/>
            <w:gridSpan w:val="5"/>
            <w:shd w:val="clear" w:color="auto" w:fill="DBE5F1" w:themeFill="accent1" w:themeFillTint="33"/>
            <w:vAlign w:val="bottom"/>
            <w:hideMark/>
          </w:tcPr>
          <w:p w14:paraId="6B890708" w14:textId="77777777" w:rsidR="00DE063A" w:rsidRPr="002B1B72" w:rsidRDefault="00DE063A" w:rsidP="001B187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DE063A" w:rsidRPr="002B1B72" w14:paraId="3F4C49F3" w14:textId="77777777" w:rsidTr="001B1873">
        <w:trPr>
          <w:trHeight w:val="315"/>
        </w:trPr>
        <w:tc>
          <w:tcPr>
            <w:tcW w:w="984" w:type="dxa"/>
            <w:vMerge w:val="restart"/>
            <w:shd w:val="clear" w:color="000000" w:fill="DBE5F1"/>
            <w:vAlign w:val="center"/>
            <w:hideMark/>
          </w:tcPr>
          <w:p w14:paraId="5C50ACB5" w14:textId="77777777" w:rsidR="00DE063A" w:rsidRPr="00854594" w:rsidRDefault="00DE063A" w:rsidP="001B1873">
            <w:pPr>
              <w:jc w:val="center"/>
              <w:rPr>
                <w:rFonts w:cs="Arial"/>
                <w:b/>
                <w:szCs w:val="18"/>
                <w:lang w:val="es-BO" w:eastAsia="es-BO"/>
              </w:rPr>
            </w:pPr>
            <w:r w:rsidRPr="00854594">
              <w:rPr>
                <w:rFonts w:cs="Arial"/>
                <w:b/>
                <w:szCs w:val="18"/>
                <w:lang w:val="es-BO" w:eastAsia="es-BO"/>
              </w:rPr>
              <w:t>Nº</w:t>
            </w:r>
          </w:p>
        </w:tc>
        <w:tc>
          <w:tcPr>
            <w:tcW w:w="2626" w:type="dxa"/>
            <w:vMerge w:val="restart"/>
            <w:shd w:val="clear" w:color="000000" w:fill="DBE5F1"/>
            <w:vAlign w:val="center"/>
            <w:hideMark/>
          </w:tcPr>
          <w:p w14:paraId="1DFE8CE6" w14:textId="77777777" w:rsidR="00DE063A" w:rsidRPr="002B1B72" w:rsidRDefault="00DE063A" w:rsidP="001B1873">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497028AC" w14:textId="77777777" w:rsidR="00DE063A" w:rsidRPr="002B1B72" w:rsidRDefault="00DE063A" w:rsidP="001B1873">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6ED53582" w14:textId="77777777" w:rsidR="00DE063A" w:rsidRPr="002B1B72" w:rsidRDefault="00DE063A" w:rsidP="001B1873">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472B311" w14:textId="77777777" w:rsidR="00DE063A" w:rsidRPr="002B1B72" w:rsidRDefault="00DE063A" w:rsidP="001B1873">
            <w:pPr>
              <w:jc w:val="center"/>
              <w:rPr>
                <w:rFonts w:cs="Arial"/>
                <w:b/>
                <w:bCs/>
                <w:lang w:val="es-BO" w:eastAsia="es-BO"/>
              </w:rPr>
            </w:pPr>
            <w:r w:rsidRPr="002B1B72">
              <w:rPr>
                <w:rFonts w:cs="Arial"/>
                <w:b/>
                <w:bCs/>
                <w:lang w:val="es-BO" w:eastAsia="es-BO"/>
              </w:rPr>
              <w:t>Duración en Horas Académicas</w:t>
            </w:r>
          </w:p>
        </w:tc>
      </w:tr>
      <w:tr w:rsidR="00DE063A" w:rsidRPr="002B1B72" w14:paraId="474DF5A1" w14:textId="77777777" w:rsidTr="001B1873">
        <w:trPr>
          <w:trHeight w:val="450"/>
        </w:trPr>
        <w:tc>
          <w:tcPr>
            <w:tcW w:w="984" w:type="dxa"/>
            <w:vMerge/>
            <w:vAlign w:val="center"/>
            <w:hideMark/>
          </w:tcPr>
          <w:p w14:paraId="6CBDC0A6" w14:textId="77777777" w:rsidR="00DE063A" w:rsidRPr="002B1B72" w:rsidRDefault="00DE063A" w:rsidP="001B1873">
            <w:pPr>
              <w:rPr>
                <w:rFonts w:cs="Arial"/>
                <w:szCs w:val="18"/>
                <w:lang w:val="es-BO" w:eastAsia="es-BO"/>
              </w:rPr>
            </w:pPr>
          </w:p>
        </w:tc>
        <w:tc>
          <w:tcPr>
            <w:tcW w:w="2626" w:type="dxa"/>
            <w:vMerge/>
            <w:vAlign w:val="center"/>
            <w:hideMark/>
          </w:tcPr>
          <w:p w14:paraId="4694842F" w14:textId="77777777" w:rsidR="00DE063A" w:rsidRPr="002B1B72" w:rsidRDefault="00DE063A" w:rsidP="001B1873">
            <w:pPr>
              <w:rPr>
                <w:rFonts w:cs="Arial"/>
                <w:b/>
                <w:bCs/>
                <w:lang w:val="es-BO" w:eastAsia="es-BO"/>
              </w:rPr>
            </w:pPr>
          </w:p>
        </w:tc>
        <w:tc>
          <w:tcPr>
            <w:tcW w:w="2080" w:type="dxa"/>
            <w:vMerge/>
            <w:vAlign w:val="center"/>
            <w:hideMark/>
          </w:tcPr>
          <w:p w14:paraId="4A9FDDDC" w14:textId="77777777" w:rsidR="00DE063A" w:rsidRPr="002B1B72" w:rsidRDefault="00DE063A" w:rsidP="001B1873">
            <w:pPr>
              <w:rPr>
                <w:rFonts w:cs="Arial"/>
                <w:b/>
                <w:bCs/>
                <w:lang w:val="es-BO" w:eastAsia="es-BO"/>
              </w:rPr>
            </w:pPr>
          </w:p>
        </w:tc>
        <w:tc>
          <w:tcPr>
            <w:tcW w:w="1480" w:type="dxa"/>
            <w:vMerge/>
            <w:vAlign w:val="center"/>
            <w:hideMark/>
          </w:tcPr>
          <w:p w14:paraId="720F1224" w14:textId="77777777" w:rsidR="00DE063A" w:rsidRPr="002B1B72" w:rsidRDefault="00DE063A" w:rsidP="001B1873">
            <w:pPr>
              <w:rPr>
                <w:rFonts w:cs="Arial"/>
                <w:b/>
                <w:bCs/>
                <w:lang w:val="es-BO" w:eastAsia="es-BO"/>
              </w:rPr>
            </w:pPr>
          </w:p>
        </w:tc>
        <w:tc>
          <w:tcPr>
            <w:tcW w:w="2320" w:type="dxa"/>
            <w:vMerge/>
            <w:vAlign w:val="center"/>
            <w:hideMark/>
          </w:tcPr>
          <w:p w14:paraId="4737EB62" w14:textId="77777777" w:rsidR="00DE063A" w:rsidRPr="002B1B72" w:rsidRDefault="00DE063A" w:rsidP="001B1873">
            <w:pPr>
              <w:rPr>
                <w:rFonts w:cs="Arial"/>
                <w:b/>
                <w:bCs/>
                <w:lang w:val="es-BO" w:eastAsia="es-BO"/>
              </w:rPr>
            </w:pPr>
          </w:p>
        </w:tc>
      </w:tr>
      <w:tr w:rsidR="00DE063A" w:rsidRPr="002B1B72" w14:paraId="5C43A677" w14:textId="77777777" w:rsidTr="001B1873">
        <w:trPr>
          <w:trHeight w:val="300"/>
        </w:trPr>
        <w:tc>
          <w:tcPr>
            <w:tcW w:w="984" w:type="dxa"/>
            <w:shd w:val="clear" w:color="000000" w:fill="FFFFFF"/>
            <w:vAlign w:val="bottom"/>
          </w:tcPr>
          <w:p w14:paraId="14D4F1F7"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4853475A"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3DE5317F"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CA89AE6"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0B4B2128" w14:textId="77777777" w:rsidR="00DE063A" w:rsidRPr="002B1B72" w:rsidRDefault="00DE063A" w:rsidP="001B1873">
            <w:pPr>
              <w:jc w:val="center"/>
              <w:rPr>
                <w:rFonts w:cs="Arial"/>
                <w:b/>
                <w:bCs/>
                <w:lang w:val="es-BO" w:eastAsia="es-BO"/>
              </w:rPr>
            </w:pPr>
            <w:r w:rsidRPr="002B1B72">
              <w:rPr>
                <w:rFonts w:cs="Arial"/>
                <w:b/>
                <w:bCs/>
                <w:lang w:val="es-BO" w:eastAsia="es-BO"/>
              </w:rPr>
              <w:t> </w:t>
            </w:r>
          </w:p>
        </w:tc>
      </w:tr>
      <w:tr w:rsidR="00DE063A" w:rsidRPr="002B1B72" w14:paraId="616D2DD5" w14:textId="77777777" w:rsidTr="001B1873">
        <w:trPr>
          <w:trHeight w:val="300"/>
        </w:trPr>
        <w:tc>
          <w:tcPr>
            <w:tcW w:w="984" w:type="dxa"/>
            <w:shd w:val="clear" w:color="000000" w:fill="FFFFFF"/>
            <w:vAlign w:val="bottom"/>
          </w:tcPr>
          <w:p w14:paraId="2A560025"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405047E9"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2E37F86"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4CA01544"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345CA686" w14:textId="77777777" w:rsidR="00DE063A" w:rsidRPr="002B1B72" w:rsidRDefault="00DE063A" w:rsidP="001B1873">
            <w:pPr>
              <w:jc w:val="center"/>
              <w:rPr>
                <w:rFonts w:cs="Arial"/>
                <w:b/>
                <w:bCs/>
                <w:lang w:val="es-BO" w:eastAsia="es-BO"/>
              </w:rPr>
            </w:pPr>
            <w:r w:rsidRPr="002B1B72">
              <w:rPr>
                <w:rFonts w:cs="Arial"/>
                <w:b/>
                <w:bCs/>
                <w:lang w:val="es-BO" w:eastAsia="es-BO"/>
              </w:rPr>
              <w:t> </w:t>
            </w:r>
          </w:p>
        </w:tc>
      </w:tr>
      <w:tr w:rsidR="00DE063A" w:rsidRPr="002B1B72" w14:paraId="21DFE2F6" w14:textId="77777777" w:rsidTr="001B1873">
        <w:trPr>
          <w:trHeight w:val="300"/>
        </w:trPr>
        <w:tc>
          <w:tcPr>
            <w:tcW w:w="984" w:type="dxa"/>
            <w:shd w:val="clear" w:color="000000" w:fill="FFFFFF"/>
            <w:vAlign w:val="bottom"/>
          </w:tcPr>
          <w:p w14:paraId="34842556"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tcPr>
          <w:p w14:paraId="4C992FBB" w14:textId="77777777" w:rsidR="00DE063A" w:rsidRPr="002B1B72" w:rsidRDefault="00DE063A" w:rsidP="001B1873">
            <w:pPr>
              <w:jc w:val="center"/>
              <w:rPr>
                <w:rFonts w:cs="Arial"/>
                <w:b/>
                <w:bCs/>
                <w:lang w:val="es-BO" w:eastAsia="es-BO"/>
              </w:rPr>
            </w:pPr>
          </w:p>
        </w:tc>
        <w:tc>
          <w:tcPr>
            <w:tcW w:w="2080" w:type="dxa"/>
            <w:shd w:val="clear" w:color="000000" w:fill="FFFFFF"/>
            <w:vAlign w:val="bottom"/>
          </w:tcPr>
          <w:p w14:paraId="2BC8EA75" w14:textId="77777777" w:rsidR="00DE063A" w:rsidRPr="002B1B72" w:rsidRDefault="00DE063A" w:rsidP="001B1873">
            <w:pPr>
              <w:jc w:val="center"/>
              <w:rPr>
                <w:rFonts w:cs="Arial"/>
                <w:b/>
                <w:bCs/>
                <w:lang w:val="es-BO" w:eastAsia="es-BO"/>
              </w:rPr>
            </w:pPr>
          </w:p>
        </w:tc>
        <w:tc>
          <w:tcPr>
            <w:tcW w:w="1480" w:type="dxa"/>
            <w:shd w:val="clear" w:color="000000" w:fill="FFFFFF"/>
            <w:vAlign w:val="bottom"/>
          </w:tcPr>
          <w:p w14:paraId="55D755F5" w14:textId="77777777" w:rsidR="00DE063A" w:rsidRPr="002B1B72" w:rsidRDefault="00DE063A" w:rsidP="001B1873">
            <w:pPr>
              <w:jc w:val="center"/>
              <w:rPr>
                <w:rFonts w:cs="Arial"/>
                <w:b/>
                <w:bCs/>
                <w:lang w:val="es-BO" w:eastAsia="es-BO"/>
              </w:rPr>
            </w:pPr>
          </w:p>
        </w:tc>
        <w:tc>
          <w:tcPr>
            <w:tcW w:w="2320" w:type="dxa"/>
            <w:shd w:val="clear" w:color="000000" w:fill="FFFFFF"/>
            <w:vAlign w:val="bottom"/>
          </w:tcPr>
          <w:p w14:paraId="41096E79" w14:textId="77777777" w:rsidR="00DE063A" w:rsidRPr="002B1B72" w:rsidRDefault="00DE063A" w:rsidP="001B1873">
            <w:pPr>
              <w:jc w:val="center"/>
              <w:rPr>
                <w:rFonts w:cs="Arial"/>
                <w:b/>
                <w:bCs/>
                <w:lang w:val="es-BO" w:eastAsia="es-BO"/>
              </w:rPr>
            </w:pPr>
          </w:p>
        </w:tc>
      </w:tr>
      <w:tr w:rsidR="000E3D39" w:rsidRPr="002B1B72" w14:paraId="72503A4E" w14:textId="77777777" w:rsidTr="001B1873">
        <w:trPr>
          <w:trHeight w:val="300"/>
        </w:trPr>
        <w:tc>
          <w:tcPr>
            <w:tcW w:w="984" w:type="dxa"/>
            <w:shd w:val="clear" w:color="000000" w:fill="FFFFFF"/>
            <w:vAlign w:val="bottom"/>
          </w:tcPr>
          <w:p w14:paraId="4EA02F28" w14:textId="77777777" w:rsidR="000E3D39" w:rsidRPr="002B1B72" w:rsidRDefault="000E3D39" w:rsidP="001B1873">
            <w:pPr>
              <w:jc w:val="center"/>
              <w:rPr>
                <w:rFonts w:cs="Arial"/>
                <w:szCs w:val="18"/>
                <w:lang w:val="es-BO" w:eastAsia="es-BO"/>
              </w:rPr>
            </w:pPr>
          </w:p>
        </w:tc>
        <w:tc>
          <w:tcPr>
            <w:tcW w:w="2626" w:type="dxa"/>
            <w:shd w:val="clear" w:color="000000" w:fill="FFFFFF"/>
            <w:vAlign w:val="bottom"/>
          </w:tcPr>
          <w:p w14:paraId="723DE4B3" w14:textId="77777777" w:rsidR="000E3D39" w:rsidRPr="002B1B72" w:rsidRDefault="000E3D39" w:rsidP="001B1873">
            <w:pPr>
              <w:jc w:val="center"/>
              <w:rPr>
                <w:rFonts w:cs="Arial"/>
                <w:b/>
                <w:bCs/>
                <w:lang w:val="es-BO" w:eastAsia="es-BO"/>
              </w:rPr>
            </w:pPr>
          </w:p>
        </w:tc>
        <w:tc>
          <w:tcPr>
            <w:tcW w:w="2080" w:type="dxa"/>
            <w:shd w:val="clear" w:color="000000" w:fill="FFFFFF"/>
            <w:vAlign w:val="bottom"/>
          </w:tcPr>
          <w:p w14:paraId="4B7B98B1" w14:textId="77777777" w:rsidR="000E3D39" w:rsidRPr="002B1B72" w:rsidRDefault="000E3D39" w:rsidP="001B1873">
            <w:pPr>
              <w:jc w:val="center"/>
              <w:rPr>
                <w:rFonts w:cs="Arial"/>
                <w:b/>
                <w:bCs/>
                <w:lang w:val="es-BO" w:eastAsia="es-BO"/>
              </w:rPr>
            </w:pPr>
          </w:p>
        </w:tc>
        <w:tc>
          <w:tcPr>
            <w:tcW w:w="1480" w:type="dxa"/>
            <w:shd w:val="clear" w:color="000000" w:fill="FFFFFF"/>
            <w:vAlign w:val="bottom"/>
          </w:tcPr>
          <w:p w14:paraId="5F9DAD45" w14:textId="77777777" w:rsidR="000E3D39" w:rsidRPr="002B1B72" w:rsidRDefault="000E3D39" w:rsidP="001B1873">
            <w:pPr>
              <w:jc w:val="center"/>
              <w:rPr>
                <w:rFonts w:cs="Arial"/>
                <w:b/>
                <w:bCs/>
                <w:lang w:val="es-BO" w:eastAsia="es-BO"/>
              </w:rPr>
            </w:pPr>
          </w:p>
        </w:tc>
        <w:tc>
          <w:tcPr>
            <w:tcW w:w="2320" w:type="dxa"/>
            <w:shd w:val="clear" w:color="000000" w:fill="FFFFFF"/>
            <w:vAlign w:val="bottom"/>
          </w:tcPr>
          <w:p w14:paraId="3F0D0A48" w14:textId="77777777" w:rsidR="000E3D39" w:rsidRPr="002B1B72" w:rsidRDefault="000E3D39" w:rsidP="001B1873">
            <w:pPr>
              <w:jc w:val="center"/>
              <w:rPr>
                <w:rFonts w:cs="Arial"/>
                <w:b/>
                <w:bCs/>
                <w:lang w:val="es-BO" w:eastAsia="es-BO"/>
              </w:rPr>
            </w:pPr>
          </w:p>
        </w:tc>
      </w:tr>
      <w:tr w:rsidR="00DE063A" w:rsidRPr="002B1B72" w14:paraId="5CEB1BB1" w14:textId="77777777" w:rsidTr="001B1873">
        <w:trPr>
          <w:trHeight w:val="330"/>
        </w:trPr>
        <w:tc>
          <w:tcPr>
            <w:tcW w:w="9490" w:type="dxa"/>
            <w:gridSpan w:val="5"/>
            <w:shd w:val="clear" w:color="auto" w:fill="DBE5F1" w:themeFill="accent1" w:themeFillTint="33"/>
            <w:vAlign w:val="bottom"/>
            <w:hideMark/>
          </w:tcPr>
          <w:p w14:paraId="2512CA64" w14:textId="77777777" w:rsidR="00DE063A" w:rsidRPr="002B1B72" w:rsidRDefault="00DE063A" w:rsidP="001B1873">
            <w:pPr>
              <w:jc w:val="center"/>
              <w:rPr>
                <w:rFonts w:cs="Arial"/>
                <w:b/>
                <w:bCs/>
                <w:lang w:val="es-BO" w:eastAsia="es-BO"/>
              </w:rPr>
            </w:pPr>
            <w:r w:rsidRPr="002B1B72">
              <w:rPr>
                <w:rFonts w:cs="Arial"/>
                <w:b/>
                <w:bCs/>
                <w:lang w:val="es-BO" w:eastAsia="es-BO"/>
              </w:rPr>
              <w:t>C. EXPERIENCIA GENERAL</w:t>
            </w:r>
          </w:p>
        </w:tc>
      </w:tr>
      <w:tr w:rsidR="00DE063A" w:rsidRPr="002B1B72" w14:paraId="04E4884D" w14:textId="77777777" w:rsidTr="001B1873">
        <w:trPr>
          <w:trHeight w:val="754"/>
        </w:trPr>
        <w:tc>
          <w:tcPr>
            <w:tcW w:w="984" w:type="dxa"/>
            <w:shd w:val="clear" w:color="000000" w:fill="DBE5F1"/>
            <w:vAlign w:val="center"/>
            <w:hideMark/>
          </w:tcPr>
          <w:p w14:paraId="42924C70" w14:textId="77777777" w:rsidR="00DE063A" w:rsidRPr="002B1B72" w:rsidRDefault="00DE063A" w:rsidP="001B1873">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018B3730" w14:textId="77777777" w:rsidR="00DE063A" w:rsidRPr="002B1B72" w:rsidRDefault="00DE063A" w:rsidP="001B187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54D0DF63" w14:textId="77777777" w:rsidR="00DE063A" w:rsidRPr="002B1B72" w:rsidRDefault="00DE063A" w:rsidP="001B187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6C16C695" w14:textId="77777777" w:rsidR="00DE063A" w:rsidRPr="002B1B72" w:rsidRDefault="00DE063A" w:rsidP="001B187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40CD43D4" w14:textId="77777777" w:rsidR="00DE063A" w:rsidRPr="002B1B72" w:rsidRDefault="00DE063A" w:rsidP="001B1873">
            <w:pPr>
              <w:jc w:val="center"/>
              <w:rPr>
                <w:rFonts w:cs="Arial"/>
                <w:b/>
                <w:bCs/>
                <w:lang w:val="es-BO" w:eastAsia="es-BO"/>
              </w:rPr>
            </w:pPr>
            <w:r w:rsidRPr="002B1B72">
              <w:rPr>
                <w:rFonts w:cs="Arial"/>
                <w:b/>
                <w:bCs/>
                <w:lang w:val="es-BO" w:eastAsia="es-BO"/>
              </w:rPr>
              <w:t>Tiempo Trabajado)</w:t>
            </w:r>
          </w:p>
          <w:p w14:paraId="1DB0060B" w14:textId="77777777" w:rsidR="00DE063A" w:rsidRPr="002B1B72" w:rsidRDefault="00DE063A" w:rsidP="001B1873">
            <w:pPr>
              <w:jc w:val="center"/>
              <w:rPr>
                <w:rFonts w:cs="Arial"/>
                <w:b/>
                <w:bCs/>
                <w:lang w:val="es-BO" w:eastAsia="es-BO"/>
              </w:rPr>
            </w:pPr>
            <w:r w:rsidRPr="002B1B72">
              <w:rPr>
                <w:rFonts w:cs="Arial"/>
                <w:b/>
                <w:bCs/>
                <w:lang w:val="es-BO" w:eastAsia="es-BO"/>
              </w:rPr>
              <w:t>(tiempo en años o número de consultorías)</w:t>
            </w:r>
          </w:p>
        </w:tc>
      </w:tr>
      <w:tr w:rsidR="00DE063A" w:rsidRPr="002B1B72" w14:paraId="6BFD9480" w14:textId="77777777" w:rsidTr="001B1873">
        <w:trPr>
          <w:trHeight w:val="300"/>
        </w:trPr>
        <w:tc>
          <w:tcPr>
            <w:tcW w:w="984" w:type="dxa"/>
            <w:shd w:val="clear" w:color="000000" w:fill="FFFFFF"/>
            <w:vAlign w:val="bottom"/>
          </w:tcPr>
          <w:p w14:paraId="4E4D9D35"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1294CCAE"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717CDB31"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5DF1D88A" w14:textId="77777777" w:rsidR="00DE063A" w:rsidRPr="002B1B72" w:rsidRDefault="00DE063A" w:rsidP="001B1873">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220D1C26" w14:textId="77777777" w:rsidR="00DE063A" w:rsidRPr="002B1B72" w:rsidRDefault="00DE063A" w:rsidP="001B1873">
            <w:pPr>
              <w:rPr>
                <w:rFonts w:cs="Calibri"/>
                <w:szCs w:val="22"/>
                <w:lang w:val="es-BO" w:eastAsia="es-BO"/>
              </w:rPr>
            </w:pPr>
            <w:r w:rsidRPr="002B1B72">
              <w:rPr>
                <w:rFonts w:cs="Calibri"/>
                <w:szCs w:val="22"/>
                <w:lang w:val="es-BO" w:eastAsia="es-BO"/>
              </w:rPr>
              <w:t> </w:t>
            </w:r>
          </w:p>
        </w:tc>
      </w:tr>
      <w:tr w:rsidR="00DE063A" w:rsidRPr="002B1B72" w14:paraId="4E72267D" w14:textId="77777777" w:rsidTr="001B1873">
        <w:trPr>
          <w:trHeight w:val="300"/>
        </w:trPr>
        <w:tc>
          <w:tcPr>
            <w:tcW w:w="984" w:type="dxa"/>
            <w:shd w:val="clear" w:color="000000" w:fill="FFFFFF"/>
            <w:vAlign w:val="bottom"/>
          </w:tcPr>
          <w:p w14:paraId="7A36E344"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tcPr>
          <w:p w14:paraId="26B98FC8" w14:textId="77777777" w:rsidR="00DE063A" w:rsidRPr="002B1B72" w:rsidRDefault="00DE063A" w:rsidP="001B1873">
            <w:pPr>
              <w:jc w:val="center"/>
              <w:rPr>
                <w:rFonts w:cs="Arial"/>
                <w:szCs w:val="18"/>
                <w:lang w:val="es-BO" w:eastAsia="es-BO"/>
              </w:rPr>
            </w:pPr>
          </w:p>
        </w:tc>
        <w:tc>
          <w:tcPr>
            <w:tcW w:w="2080" w:type="dxa"/>
            <w:shd w:val="clear" w:color="000000" w:fill="FFFFFF"/>
            <w:vAlign w:val="bottom"/>
          </w:tcPr>
          <w:p w14:paraId="37CDAAAC" w14:textId="77777777" w:rsidR="00DE063A" w:rsidRPr="002B1B72" w:rsidRDefault="00DE063A" w:rsidP="001B1873">
            <w:pPr>
              <w:jc w:val="center"/>
              <w:rPr>
                <w:rFonts w:cs="Arial"/>
                <w:szCs w:val="18"/>
                <w:lang w:val="es-BO" w:eastAsia="es-BO"/>
              </w:rPr>
            </w:pPr>
          </w:p>
        </w:tc>
        <w:tc>
          <w:tcPr>
            <w:tcW w:w="1480" w:type="dxa"/>
            <w:shd w:val="clear" w:color="000000" w:fill="FFFFFF"/>
            <w:noWrap/>
            <w:vAlign w:val="bottom"/>
          </w:tcPr>
          <w:p w14:paraId="6819591B" w14:textId="77777777" w:rsidR="00DE063A" w:rsidRPr="002B1B72" w:rsidRDefault="00DE063A" w:rsidP="001B1873">
            <w:pPr>
              <w:jc w:val="center"/>
              <w:rPr>
                <w:rFonts w:cs="Calibri"/>
                <w:szCs w:val="22"/>
                <w:lang w:val="es-BO" w:eastAsia="es-BO"/>
              </w:rPr>
            </w:pPr>
          </w:p>
        </w:tc>
        <w:tc>
          <w:tcPr>
            <w:tcW w:w="2320" w:type="dxa"/>
            <w:shd w:val="clear" w:color="000000" w:fill="FFFFFF"/>
            <w:noWrap/>
            <w:vAlign w:val="bottom"/>
          </w:tcPr>
          <w:p w14:paraId="2F7C4BBC" w14:textId="77777777" w:rsidR="00DE063A" w:rsidRPr="002B1B72" w:rsidRDefault="00DE063A" w:rsidP="001B1873">
            <w:pPr>
              <w:rPr>
                <w:rFonts w:cs="Calibri"/>
                <w:szCs w:val="22"/>
                <w:lang w:val="es-BO" w:eastAsia="es-BO"/>
              </w:rPr>
            </w:pPr>
          </w:p>
        </w:tc>
      </w:tr>
      <w:tr w:rsidR="00DE063A" w:rsidRPr="002B1B72" w14:paraId="60357F12" w14:textId="77777777" w:rsidTr="001B1873">
        <w:trPr>
          <w:trHeight w:val="300"/>
        </w:trPr>
        <w:tc>
          <w:tcPr>
            <w:tcW w:w="9490" w:type="dxa"/>
            <w:gridSpan w:val="5"/>
            <w:shd w:val="clear" w:color="auto" w:fill="DBE5F1" w:themeFill="accent1" w:themeFillTint="33"/>
            <w:vAlign w:val="bottom"/>
            <w:hideMark/>
          </w:tcPr>
          <w:p w14:paraId="0C3B7649" w14:textId="77777777" w:rsidR="00DE063A" w:rsidRPr="002B1B72" w:rsidRDefault="00DE063A" w:rsidP="001B1873">
            <w:pPr>
              <w:jc w:val="center"/>
              <w:rPr>
                <w:rFonts w:cs="Arial"/>
                <w:b/>
                <w:bCs/>
                <w:lang w:val="es-BO" w:eastAsia="es-BO"/>
              </w:rPr>
            </w:pPr>
            <w:r w:rsidRPr="002B1B72">
              <w:rPr>
                <w:rFonts w:cs="Arial"/>
                <w:b/>
                <w:bCs/>
                <w:lang w:val="es-BO" w:eastAsia="es-BO"/>
              </w:rPr>
              <w:t>D. EXPERIENCIA ESPECÍFICAS</w:t>
            </w:r>
          </w:p>
        </w:tc>
      </w:tr>
      <w:tr w:rsidR="00DE063A" w:rsidRPr="002B1B72" w14:paraId="35CFDF10" w14:textId="77777777" w:rsidTr="001B1873">
        <w:trPr>
          <w:trHeight w:val="658"/>
        </w:trPr>
        <w:tc>
          <w:tcPr>
            <w:tcW w:w="984" w:type="dxa"/>
            <w:shd w:val="clear" w:color="000000" w:fill="DBE5F1"/>
            <w:vAlign w:val="bottom"/>
            <w:hideMark/>
          </w:tcPr>
          <w:p w14:paraId="7F58CA59" w14:textId="77777777" w:rsidR="00DE063A" w:rsidRPr="002B1B72" w:rsidRDefault="00DE063A" w:rsidP="001B1873">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0C57BF5B" w14:textId="77777777" w:rsidR="00DE063A" w:rsidRPr="002B1B72" w:rsidRDefault="00DE063A" w:rsidP="001B187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1D54C5D3" w14:textId="77777777" w:rsidR="00DE063A" w:rsidRPr="002B1B72" w:rsidRDefault="00DE063A" w:rsidP="001B187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5835F93B" w14:textId="77777777" w:rsidR="00DE063A" w:rsidRPr="002B1B72" w:rsidRDefault="00DE063A" w:rsidP="001B187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29A73483" w14:textId="77777777" w:rsidR="00DE063A" w:rsidRPr="002B1B72" w:rsidRDefault="00DE063A" w:rsidP="001B1873">
            <w:pPr>
              <w:jc w:val="center"/>
              <w:rPr>
                <w:rFonts w:cs="Arial"/>
                <w:b/>
                <w:bCs/>
                <w:lang w:val="es-BO" w:eastAsia="es-BO"/>
              </w:rPr>
            </w:pPr>
            <w:r w:rsidRPr="002B1B72">
              <w:rPr>
                <w:rFonts w:cs="Arial"/>
                <w:b/>
                <w:bCs/>
                <w:lang w:val="es-BO" w:eastAsia="es-BO"/>
              </w:rPr>
              <w:t>Tiempo Trabajado</w:t>
            </w:r>
          </w:p>
          <w:p w14:paraId="0E964488" w14:textId="77777777" w:rsidR="00DE063A" w:rsidRPr="002B1B72" w:rsidRDefault="00DE063A" w:rsidP="001B1873">
            <w:pPr>
              <w:jc w:val="center"/>
              <w:rPr>
                <w:rFonts w:cs="Arial"/>
                <w:b/>
                <w:bCs/>
                <w:lang w:val="es-BO" w:eastAsia="es-BO"/>
              </w:rPr>
            </w:pPr>
            <w:r w:rsidRPr="002B1B72">
              <w:rPr>
                <w:rFonts w:cs="Arial"/>
                <w:b/>
                <w:bCs/>
                <w:lang w:val="es-BO" w:eastAsia="es-BO"/>
              </w:rPr>
              <w:t>(tiempo en años o número de consultorías)</w:t>
            </w:r>
          </w:p>
        </w:tc>
      </w:tr>
      <w:tr w:rsidR="00DE063A" w:rsidRPr="002B1B72" w14:paraId="442E7078" w14:textId="77777777" w:rsidTr="001B1873">
        <w:trPr>
          <w:trHeight w:val="315"/>
        </w:trPr>
        <w:tc>
          <w:tcPr>
            <w:tcW w:w="984" w:type="dxa"/>
            <w:shd w:val="clear" w:color="000000" w:fill="FFFFFF"/>
            <w:vAlign w:val="bottom"/>
          </w:tcPr>
          <w:p w14:paraId="02AD317F"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49508FF5"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2AF7409"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1003596F"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6B8ABAD5" w14:textId="77777777" w:rsidR="00DE063A" w:rsidRPr="002B1B72" w:rsidRDefault="00DE063A" w:rsidP="001B1873">
            <w:pPr>
              <w:rPr>
                <w:rFonts w:cs="Calibri"/>
                <w:szCs w:val="22"/>
                <w:lang w:val="es-BO" w:eastAsia="es-BO"/>
              </w:rPr>
            </w:pPr>
            <w:r w:rsidRPr="002B1B72">
              <w:rPr>
                <w:rFonts w:cs="Calibri"/>
                <w:szCs w:val="22"/>
                <w:lang w:val="es-BO" w:eastAsia="es-BO"/>
              </w:rPr>
              <w:t>  </w:t>
            </w:r>
          </w:p>
        </w:tc>
      </w:tr>
      <w:tr w:rsidR="00DE063A" w:rsidRPr="002B1B72" w14:paraId="71A000D7" w14:textId="77777777" w:rsidTr="001B1873">
        <w:trPr>
          <w:trHeight w:val="315"/>
        </w:trPr>
        <w:tc>
          <w:tcPr>
            <w:tcW w:w="984" w:type="dxa"/>
            <w:shd w:val="clear" w:color="000000" w:fill="FFFFFF"/>
            <w:vAlign w:val="bottom"/>
          </w:tcPr>
          <w:p w14:paraId="449D856F"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6A14C4FE"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9D64407"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6BFC8EC4"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52FDE751" w14:textId="77777777" w:rsidR="00DE063A" w:rsidRPr="002B1B72" w:rsidRDefault="00DE063A" w:rsidP="001B1873">
            <w:pPr>
              <w:rPr>
                <w:rFonts w:cs="Calibri"/>
                <w:szCs w:val="22"/>
                <w:lang w:val="es-BO" w:eastAsia="es-BO"/>
              </w:rPr>
            </w:pPr>
            <w:r w:rsidRPr="002B1B72">
              <w:rPr>
                <w:rFonts w:cs="Calibri"/>
                <w:szCs w:val="22"/>
                <w:lang w:val="es-BO" w:eastAsia="es-BO"/>
              </w:rPr>
              <w:t>  </w:t>
            </w:r>
          </w:p>
        </w:tc>
      </w:tr>
      <w:tr w:rsidR="00DE063A" w:rsidRPr="002B1B72" w14:paraId="03CFCA8E" w14:textId="77777777" w:rsidTr="001B1873">
        <w:trPr>
          <w:trHeight w:val="39"/>
        </w:trPr>
        <w:tc>
          <w:tcPr>
            <w:tcW w:w="9490" w:type="dxa"/>
            <w:gridSpan w:val="5"/>
            <w:shd w:val="clear" w:color="auto" w:fill="auto"/>
            <w:noWrap/>
            <w:vAlign w:val="bottom"/>
            <w:hideMark/>
          </w:tcPr>
          <w:p w14:paraId="224D1FF5" w14:textId="77777777" w:rsidR="00DE063A" w:rsidRPr="002B1B72" w:rsidRDefault="00DE063A" w:rsidP="001B1873">
            <w:pPr>
              <w:rPr>
                <w:rFonts w:cs="Calibri"/>
                <w:lang w:val="es-BO" w:eastAsia="es-BO"/>
              </w:rPr>
            </w:pPr>
            <w:r w:rsidRPr="002B1B72">
              <w:rPr>
                <w:lang w:val="es-BO"/>
              </w:rPr>
              <w:t xml:space="preserve"> (**)El Proponente debe presentar su propuesta de acuerdo con las condiciones mínimas solicitadas </w:t>
            </w:r>
            <w:r w:rsidRPr="002B1B72">
              <w:rPr>
                <w:lang w:val="es-BO"/>
              </w:rPr>
              <w:lastRenderedPageBreak/>
              <w:t>por la entidad.</w:t>
            </w:r>
          </w:p>
        </w:tc>
      </w:tr>
    </w:tbl>
    <w:p w14:paraId="62774D16" w14:textId="77777777" w:rsidR="00A57D47" w:rsidRPr="002B1B72" w:rsidRDefault="00A57D47" w:rsidP="00A57D47">
      <w:pPr>
        <w:jc w:val="center"/>
        <w:rPr>
          <w:rFonts w:cs="Arial"/>
          <w:b/>
          <w:szCs w:val="18"/>
          <w:lang w:val="es-BO"/>
        </w:rPr>
      </w:pPr>
      <w:r w:rsidRPr="002B1B72">
        <w:rPr>
          <w:rFonts w:cs="Arial"/>
          <w:b/>
          <w:szCs w:val="18"/>
          <w:lang w:val="es-BO"/>
        </w:rPr>
        <w:lastRenderedPageBreak/>
        <w:t>FORMULARIO C-2</w:t>
      </w:r>
    </w:p>
    <w:p w14:paraId="15D53EFA" w14:textId="77777777" w:rsidR="00A57D47" w:rsidRDefault="00A57D47" w:rsidP="00A57D47">
      <w:pPr>
        <w:spacing w:line="200" w:lineRule="exact"/>
        <w:jc w:val="center"/>
        <w:rPr>
          <w:rFonts w:cs="Arial"/>
          <w:b/>
          <w:szCs w:val="18"/>
          <w:lang w:val="es-BO"/>
        </w:rPr>
      </w:pPr>
      <w:r w:rsidRPr="002B1B72">
        <w:rPr>
          <w:rFonts w:cs="Arial"/>
          <w:b/>
          <w:szCs w:val="18"/>
          <w:lang w:val="es-BO"/>
        </w:rPr>
        <w:t xml:space="preserve">CONDICIONES ADICIONALES </w:t>
      </w:r>
    </w:p>
    <w:p w14:paraId="3BEA51A1" w14:textId="77777777" w:rsidR="00FE6C41" w:rsidRPr="002B1B72" w:rsidRDefault="00FE6C41" w:rsidP="00A57D47">
      <w:pPr>
        <w:spacing w:line="200" w:lineRule="exact"/>
        <w:jc w:val="center"/>
        <w:rPr>
          <w:rFonts w:cs="Arial"/>
          <w:b/>
          <w:szCs w:val="18"/>
          <w:lang w:val="es-BO"/>
        </w:rPr>
      </w:pPr>
    </w:p>
    <w:p w14:paraId="30DDCB92" w14:textId="246BBC01" w:rsidR="00A57D47" w:rsidRDefault="00A57D47" w:rsidP="00A57D47">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2</w:t>
      </w:r>
      <w:r w:rsidRPr="002B1B72">
        <w:rPr>
          <w:rFonts w:cs="Arial"/>
          <w:b/>
          <w:szCs w:val="18"/>
          <w:lang w:val="es-BO"/>
        </w:rPr>
        <w:t xml:space="preserve">: PROFESIONAL </w:t>
      </w:r>
      <w:r w:rsidR="007C639E">
        <w:rPr>
          <w:rFonts w:cs="Arial"/>
          <w:b/>
          <w:szCs w:val="18"/>
          <w:lang w:val="es-BO"/>
        </w:rPr>
        <w:t>JUNIOR – GOSE RCBJ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8"/>
        <w:gridCol w:w="3692"/>
        <w:gridCol w:w="1985"/>
        <w:gridCol w:w="2977"/>
      </w:tblGrid>
      <w:tr w:rsidR="00A57D47" w:rsidRPr="007E1C19" w14:paraId="5D3A4B7E" w14:textId="77777777" w:rsidTr="00A57D47">
        <w:trPr>
          <w:tblHeader/>
          <w:jc w:val="center"/>
        </w:trPr>
        <w:tc>
          <w:tcPr>
            <w:tcW w:w="6095" w:type="dxa"/>
            <w:gridSpan w:val="3"/>
            <w:shd w:val="clear" w:color="auto" w:fill="BDD6EE"/>
            <w:vAlign w:val="center"/>
          </w:tcPr>
          <w:p w14:paraId="12F4716E" w14:textId="77777777" w:rsidR="00A57D47" w:rsidRPr="007E1C19" w:rsidRDefault="00A57D47" w:rsidP="00A57D47">
            <w:pPr>
              <w:jc w:val="center"/>
              <w:rPr>
                <w:rFonts w:cs="Arial"/>
                <w:b/>
                <w:lang w:val="es-BO"/>
              </w:rPr>
            </w:pPr>
            <w:r w:rsidRPr="007E1C19">
              <w:rPr>
                <w:rFonts w:cs="Arial"/>
                <w:b/>
                <w:lang w:val="es-BO"/>
              </w:rPr>
              <w:t>Para ser llenado por la Entidad convocante</w:t>
            </w:r>
          </w:p>
          <w:p w14:paraId="46B054A3" w14:textId="77777777" w:rsidR="00A57D47" w:rsidRPr="007E1C19" w:rsidRDefault="00A57D47" w:rsidP="00A57D47">
            <w:pPr>
              <w:jc w:val="center"/>
              <w:rPr>
                <w:rFonts w:cs="Arial"/>
                <w:b/>
                <w:i/>
                <w:lang w:val="es-BO"/>
              </w:rPr>
            </w:pPr>
            <w:r w:rsidRPr="007E1C19">
              <w:rPr>
                <w:rFonts w:cs="Arial"/>
                <w:b/>
                <w:i/>
                <w:lang w:val="es-BO"/>
              </w:rPr>
              <w:t>(llenar de manera previa a la publicación del DBC)</w:t>
            </w:r>
          </w:p>
        </w:tc>
        <w:tc>
          <w:tcPr>
            <w:tcW w:w="2977" w:type="dxa"/>
            <w:shd w:val="clear" w:color="auto" w:fill="DEEAF6"/>
            <w:vAlign w:val="center"/>
          </w:tcPr>
          <w:p w14:paraId="75ABDC96" w14:textId="77777777" w:rsidR="00A57D47" w:rsidRPr="007E1C19" w:rsidRDefault="00A57D47" w:rsidP="00A57D47">
            <w:pPr>
              <w:jc w:val="center"/>
              <w:rPr>
                <w:rFonts w:cs="Arial"/>
                <w:b/>
                <w:lang w:val="es-BO"/>
              </w:rPr>
            </w:pPr>
            <w:r w:rsidRPr="007E1C19">
              <w:rPr>
                <w:rFonts w:cs="Arial"/>
                <w:b/>
                <w:lang w:val="es-BO"/>
              </w:rPr>
              <w:t>Para ser llenado por el proponente al momento de elaborar su propuesta</w:t>
            </w:r>
          </w:p>
        </w:tc>
      </w:tr>
      <w:tr w:rsidR="00A57D47" w:rsidRPr="007E1C19" w14:paraId="65D2E0C1" w14:textId="77777777" w:rsidTr="00A57D47">
        <w:trPr>
          <w:trHeight w:val="895"/>
          <w:jc w:val="center"/>
        </w:trPr>
        <w:tc>
          <w:tcPr>
            <w:tcW w:w="418" w:type="dxa"/>
            <w:shd w:val="clear" w:color="auto" w:fill="BDD6EE"/>
            <w:vAlign w:val="center"/>
          </w:tcPr>
          <w:p w14:paraId="206F1B49" w14:textId="77777777" w:rsidR="00A57D47" w:rsidRPr="007E1C19" w:rsidRDefault="00A57D47" w:rsidP="00A57D47">
            <w:pPr>
              <w:jc w:val="center"/>
              <w:rPr>
                <w:rFonts w:cs="Arial"/>
                <w:b/>
                <w:lang w:val="es-BO"/>
              </w:rPr>
            </w:pPr>
            <w:r w:rsidRPr="007E1C19">
              <w:rPr>
                <w:rFonts w:cs="Arial"/>
                <w:b/>
                <w:lang w:val="es-BO"/>
              </w:rPr>
              <w:t>#</w:t>
            </w:r>
          </w:p>
        </w:tc>
        <w:tc>
          <w:tcPr>
            <w:tcW w:w="3692" w:type="dxa"/>
            <w:shd w:val="clear" w:color="auto" w:fill="BDD6EE"/>
            <w:vAlign w:val="center"/>
          </w:tcPr>
          <w:p w14:paraId="61767252" w14:textId="77777777" w:rsidR="00A57D47" w:rsidRPr="007E1C19" w:rsidRDefault="00A57D47" w:rsidP="00A57D47">
            <w:pPr>
              <w:jc w:val="center"/>
              <w:rPr>
                <w:rFonts w:cs="Arial"/>
                <w:b/>
                <w:lang w:val="es-BO"/>
              </w:rPr>
            </w:pPr>
            <w:r w:rsidRPr="007E1C19">
              <w:rPr>
                <w:rFonts w:cs="Arial"/>
                <w:b/>
                <w:lang w:val="es-BO"/>
              </w:rPr>
              <w:t>Condiciones Adicionales a ser evaluadas (*)</w:t>
            </w:r>
          </w:p>
        </w:tc>
        <w:tc>
          <w:tcPr>
            <w:tcW w:w="1985" w:type="dxa"/>
            <w:shd w:val="clear" w:color="auto" w:fill="BDD6EE"/>
            <w:vAlign w:val="center"/>
          </w:tcPr>
          <w:p w14:paraId="180C937A" w14:textId="77777777" w:rsidR="00A57D47" w:rsidRPr="007E1C19" w:rsidRDefault="00A57D47" w:rsidP="00A57D47">
            <w:pPr>
              <w:jc w:val="center"/>
              <w:rPr>
                <w:rFonts w:cs="Arial"/>
                <w:b/>
                <w:i/>
                <w:sz w:val="14"/>
                <w:szCs w:val="14"/>
                <w:lang w:val="es-BO"/>
              </w:rPr>
            </w:pPr>
            <w:r w:rsidRPr="007E1C19">
              <w:rPr>
                <w:rFonts w:cs="Arial"/>
                <w:b/>
                <w:lang w:val="es-BO"/>
              </w:rPr>
              <w:t>Puntaje asignado (definir puntaje) (**)</w:t>
            </w:r>
          </w:p>
        </w:tc>
        <w:tc>
          <w:tcPr>
            <w:tcW w:w="2977" w:type="dxa"/>
            <w:shd w:val="clear" w:color="auto" w:fill="DEEAF6"/>
            <w:vAlign w:val="center"/>
          </w:tcPr>
          <w:p w14:paraId="35826113" w14:textId="77777777" w:rsidR="00A57D47" w:rsidRPr="007E1C19" w:rsidRDefault="00A57D47" w:rsidP="00A57D47">
            <w:pPr>
              <w:jc w:val="center"/>
              <w:rPr>
                <w:rFonts w:cs="Arial"/>
                <w:b/>
                <w:lang w:val="es-BO"/>
              </w:rPr>
            </w:pPr>
            <w:r w:rsidRPr="007E1C19">
              <w:rPr>
                <w:rFonts w:cs="Arial"/>
                <w:b/>
                <w:lang w:val="es-BO"/>
              </w:rPr>
              <w:t>Condiciones Adicionales  Propuestas (***)</w:t>
            </w:r>
          </w:p>
        </w:tc>
      </w:tr>
      <w:tr w:rsidR="00A57D47" w:rsidRPr="007E1C19" w14:paraId="2AF32A9E" w14:textId="77777777" w:rsidTr="00A57D47">
        <w:trPr>
          <w:trHeight w:val="319"/>
          <w:jc w:val="center"/>
        </w:trPr>
        <w:tc>
          <w:tcPr>
            <w:tcW w:w="418" w:type="dxa"/>
            <w:vAlign w:val="center"/>
          </w:tcPr>
          <w:p w14:paraId="6605378F" w14:textId="77777777" w:rsidR="00A57D47" w:rsidRPr="00A36DC5" w:rsidRDefault="00A57D47" w:rsidP="00A57D47">
            <w:pPr>
              <w:jc w:val="center"/>
              <w:rPr>
                <w:rFonts w:cs="Arial"/>
                <w:lang w:val="es-BO"/>
              </w:rPr>
            </w:pPr>
            <w:r w:rsidRPr="00A36DC5">
              <w:rPr>
                <w:rFonts w:cs="Arial"/>
                <w:lang w:val="es-BO"/>
              </w:rPr>
              <w:t>1</w:t>
            </w:r>
          </w:p>
        </w:tc>
        <w:tc>
          <w:tcPr>
            <w:tcW w:w="3692" w:type="dxa"/>
          </w:tcPr>
          <w:p w14:paraId="713154EB" w14:textId="77777777" w:rsidR="00A57D47" w:rsidRPr="00A36DC5" w:rsidRDefault="00A57D47" w:rsidP="00A57D47">
            <w:pPr>
              <w:rPr>
                <w:rFonts w:cs="Arial"/>
              </w:rPr>
            </w:pPr>
            <w:r w:rsidRPr="008D45D3">
              <w:rPr>
                <w:rFonts w:cs="Tahoma"/>
                <w:color w:val="000000"/>
                <w:szCs w:val="18"/>
              </w:rPr>
              <w:t>Diplomado en Derecho Administrativo y Gestión Pública, Ley de la Empresa Pública.</w:t>
            </w:r>
          </w:p>
        </w:tc>
        <w:tc>
          <w:tcPr>
            <w:tcW w:w="1985" w:type="dxa"/>
            <w:vAlign w:val="center"/>
          </w:tcPr>
          <w:p w14:paraId="0C93B1C3" w14:textId="77777777" w:rsidR="00A57D47" w:rsidRPr="00A36DC5" w:rsidRDefault="00A57D47" w:rsidP="00A57D47">
            <w:pPr>
              <w:jc w:val="center"/>
              <w:rPr>
                <w:rFonts w:cs="Arial"/>
                <w:lang w:val="es-BO"/>
              </w:rPr>
            </w:pPr>
            <w:r>
              <w:rPr>
                <w:rFonts w:cs="Arial"/>
                <w:lang w:val="es-BO"/>
              </w:rPr>
              <w:t>5</w:t>
            </w:r>
          </w:p>
        </w:tc>
        <w:tc>
          <w:tcPr>
            <w:tcW w:w="2977" w:type="dxa"/>
          </w:tcPr>
          <w:p w14:paraId="19173905" w14:textId="77777777" w:rsidR="00A57D47" w:rsidRPr="00570DA0" w:rsidRDefault="00A57D47" w:rsidP="00A57D47">
            <w:pPr>
              <w:rPr>
                <w:rFonts w:cs="Arial"/>
                <w:lang w:val="es-BO"/>
              </w:rPr>
            </w:pPr>
          </w:p>
        </w:tc>
      </w:tr>
      <w:tr w:rsidR="00A57D47" w:rsidRPr="007E1C19" w14:paraId="646E5068" w14:textId="77777777" w:rsidTr="00A57D47">
        <w:trPr>
          <w:trHeight w:val="319"/>
          <w:jc w:val="center"/>
        </w:trPr>
        <w:tc>
          <w:tcPr>
            <w:tcW w:w="418" w:type="dxa"/>
            <w:vAlign w:val="center"/>
          </w:tcPr>
          <w:p w14:paraId="4DB6B2E9" w14:textId="52CCA2F9" w:rsidR="00A57D47" w:rsidRPr="00A36DC5" w:rsidRDefault="00A57D47" w:rsidP="00A57D47">
            <w:pPr>
              <w:jc w:val="center"/>
              <w:rPr>
                <w:rFonts w:cs="Arial"/>
                <w:lang w:val="es-BO"/>
              </w:rPr>
            </w:pPr>
            <w:r>
              <w:rPr>
                <w:rFonts w:cs="Arial"/>
                <w:lang w:val="es-BO"/>
              </w:rPr>
              <w:t>2</w:t>
            </w:r>
          </w:p>
        </w:tc>
        <w:tc>
          <w:tcPr>
            <w:tcW w:w="3692" w:type="dxa"/>
          </w:tcPr>
          <w:p w14:paraId="74FA615E" w14:textId="77777777" w:rsidR="00A57D47" w:rsidRDefault="00A57D47" w:rsidP="00A57D47">
            <w:pPr>
              <w:rPr>
                <w:rFonts w:cs="Arial"/>
              </w:rPr>
            </w:pPr>
            <w:r>
              <w:rPr>
                <w:rFonts w:cs="Arial"/>
              </w:rPr>
              <w:t xml:space="preserve">Certificación que acredite conocimiento </w:t>
            </w:r>
            <w:r>
              <w:rPr>
                <w:rFonts w:cs="Tahoma"/>
                <w:szCs w:val="18"/>
              </w:rPr>
              <w:t xml:space="preserve">en </w:t>
            </w:r>
            <w:r w:rsidRPr="008D45D3">
              <w:rPr>
                <w:rFonts w:cs="Tahoma"/>
                <w:color w:val="000000"/>
                <w:szCs w:val="18"/>
              </w:rPr>
              <w:t xml:space="preserve">Ley 1178 </w:t>
            </w:r>
          </w:p>
        </w:tc>
        <w:tc>
          <w:tcPr>
            <w:tcW w:w="1985" w:type="dxa"/>
            <w:vAlign w:val="center"/>
          </w:tcPr>
          <w:p w14:paraId="4476535A" w14:textId="77777777" w:rsidR="00A57D47" w:rsidRPr="00A36DC5" w:rsidRDefault="00A57D47" w:rsidP="00A57D47">
            <w:pPr>
              <w:jc w:val="center"/>
              <w:rPr>
                <w:rFonts w:cs="Arial"/>
                <w:lang w:val="es-BO"/>
              </w:rPr>
            </w:pPr>
            <w:r w:rsidRPr="00A36DC5">
              <w:rPr>
                <w:rFonts w:cs="Arial"/>
                <w:lang w:val="es-BO"/>
              </w:rPr>
              <w:t>2</w:t>
            </w:r>
          </w:p>
        </w:tc>
        <w:tc>
          <w:tcPr>
            <w:tcW w:w="2977" w:type="dxa"/>
          </w:tcPr>
          <w:p w14:paraId="0A687572" w14:textId="77777777" w:rsidR="00A57D47" w:rsidRPr="00570DA0" w:rsidRDefault="00A57D47" w:rsidP="00A57D47">
            <w:pPr>
              <w:rPr>
                <w:rFonts w:cs="Arial"/>
                <w:lang w:val="es-BO"/>
              </w:rPr>
            </w:pPr>
          </w:p>
        </w:tc>
      </w:tr>
      <w:tr w:rsidR="00A57D47" w:rsidRPr="007E1C19" w14:paraId="0D7289F2" w14:textId="77777777" w:rsidTr="00A57D47">
        <w:trPr>
          <w:trHeight w:val="450"/>
          <w:jc w:val="center"/>
        </w:trPr>
        <w:tc>
          <w:tcPr>
            <w:tcW w:w="418" w:type="dxa"/>
            <w:vAlign w:val="center"/>
          </w:tcPr>
          <w:p w14:paraId="770F963F" w14:textId="636542AF" w:rsidR="00A57D47" w:rsidRPr="00A36DC5" w:rsidRDefault="00A57D47" w:rsidP="00A57D47">
            <w:pPr>
              <w:jc w:val="center"/>
              <w:rPr>
                <w:rFonts w:cs="Arial"/>
                <w:lang w:val="es-BO"/>
              </w:rPr>
            </w:pPr>
            <w:r>
              <w:rPr>
                <w:rFonts w:cs="Arial"/>
                <w:lang w:val="es-BO"/>
              </w:rPr>
              <w:t>3</w:t>
            </w:r>
          </w:p>
        </w:tc>
        <w:tc>
          <w:tcPr>
            <w:tcW w:w="3692" w:type="dxa"/>
          </w:tcPr>
          <w:p w14:paraId="2C03E161" w14:textId="77777777" w:rsidR="00A57D47" w:rsidRPr="00A36DC5" w:rsidRDefault="00A57D47" w:rsidP="00A57D47">
            <w:pPr>
              <w:rPr>
                <w:rFonts w:cs="Arial"/>
              </w:rPr>
            </w:pPr>
            <w:r>
              <w:rPr>
                <w:rFonts w:cs="Arial"/>
              </w:rPr>
              <w:t xml:space="preserve">Certificación que acredite conocimiento </w:t>
            </w:r>
            <w:r>
              <w:rPr>
                <w:rFonts w:cs="Tahoma"/>
                <w:szCs w:val="18"/>
              </w:rPr>
              <w:t xml:space="preserve">en </w:t>
            </w:r>
            <w:r w:rsidRPr="008D45D3">
              <w:rPr>
                <w:rFonts w:cs="Tahoma"/>
                <w:color w:val="000000"/>
                <w:szCs w:val="18"/>
              </w:rPr>
              <w:t>Responsabilidad p</w:t>
            </w:r>
            <w:r>
              <w:rPr>
                <w:rFonts w:cs="Tahoma"/>
                <w:color w:val="000000"/>
                <w:szCs w:val="18"/>
              </w:rPr>
              <w:t xml:space="preserve">or la Función Pública </w:t>
            </w:r>
          </w:p>
        </w:tc>
        <w:tc>
          <w:tcPr>
            <w:tcW w:w="1985" w:type="dxa"/>
            <w:vAlign w:val="center"/>
          </w:tcPr>
          <w:p w14:paraId="2BEA0EB2" w14:textId="77777777" w:rsidR="00A57D47" w:rsidRPr="00A36DC5" w:rsidRDefault="00A57D47" w:rsidP="00A57D47">
            <w:pPr>
              <w:jc w:val="center"/>
              <w:rPr>
                <w:rFonts w:cs="Arial"/>
                <w:lang w:val="es-BO"/>
              </w:rPr>
            </w:pPr>
            <w:r w:rsidRPr="00A36DC5">
              <w:rPr>
                <w:rFonts w:cs="Arial"/>
                <w:lang w:val="es-BO"/>
              </w:rPr>
              <w:t>2</w:t>
            </w:r>
          </w:p>
        </w:tc>
        <w:tc>
          <w:tcPr>
            <w:tcW w:w="2977" w:type="dxa"/>
          </w:tcPr>
          <w:p w14:paraId="4D428EF1" w14:textId="77777777" w:rsidR="00A57D47" w:rsidRPr="00570DA0" w:rsidRDefault="00A57D47" w:rsidP="00A57D47">
            <w:pPr>
              <w:rPr>
                <w:rFonts w:cs="Arial"/>
                <w:lang w:val="es-BO"/>
              </w:rPr>
            </w:pPr>
          </w:p>
        </w:tc>
      </w:tr>
      <w:tr w:rsidR="00A57D47" w:rsidRPr="007E1C19" w14:paraId="5A1CAEC7" w14:textId="77777777" w:rsidTr="00A57D47">
        <w:trPr>
          <w:trHeight w:val="450"/>
          <w:jc w:val="center"/>
        </w:trPr>
        <w:tc>
          <w:tcPr>
            <w:tcW w:w="418" w:type="dxa"/>
            <w:vAlign w:val="center"/>
          </w:tcPr>
          <w:p w14:paraId="7E22CCF2" w14:textId="5249AB6D" w:rsidR="00A57D47" w:rsidRPr="00A36DC5" w:rsidRDefault="00A57D47" w:rsidP="00A57D47">
            <w:pPr>
              <w:jc w:val="center"/>
              <w:rPr>
                <w:rFonts w:cs="Arial"/>
                <w:lang w:val="es-BO"/>
              </w:rPr>
            </w:pPr>
            <w:r>
              <w:rPr>
                <w:rFonts w:cs="Arial"/>
                <w:lang w:val="es-BO"/>
              </w:rPr>
              <w:t>4</w:t>
            </w:r>
          </w:p>
        </w:tc>
        <w:tc>
          <w:tcPr>
            <w:tcW w:w="3692" w:type="dxa"/>
          </w:tcPr>
          <w:p w14:paraId="181D5D6C" w14:textId="77777777" w:rsidR="00A57D47" w:rsidRPr="00A36DC5" w:rsidRDefault="00A57D47" w:rsidP="00A57D47">
            <w:pPr>
              <w:rPr>
                <w:rFonts w:cs="Arial"/>
              </w:rPr>
            </w:pPr>
            <w:r>
              <w:rPr>
                <w:rFonts w:cs="Arial"/>
              </w:rPr>
              <w:t xml:space="preserve">Certificación que acredite conocimiento </w:t>
            </w:r>
            <w:r>
              <w:rPr>
                <w:rFonts w:cs="Tahoma"/>
                <w:szCs w:val="18"/>
              </w:rPr>
              <w:t xml:space="preserve">en </w:t>
            </w:r>
            <w:r w:rsidRPr="008D45D3">
              <w:rPr>
                <w:rFonts w:cs="Tahoma"/>
                <w:color w:val="000000"/>
                <w:szCs w:val="18"/>
              </w:rPr>
              <w:t>Procesos de Contratación de Bienes y Servicios del Estado Pl</w:t>
            </w:r>
            <w:r>
              <w:rPr>
                <w:rFonts w:cs="Tahoma"/>
                <w:color w:val="000000"/>
                <w:szCs w:val="18"/>
              </w:rPr>
              <w:t xml:space="preserve">urinacional D.S. 0181 </w:t>
            </w:r>
          </w:p>
        </w:tc>
        <w:tc>
          <w:tcPr>
            <w:tcW w:w="1985" w:type="dxa"/>
            <w:vAlign w:val="center"/>
          </w:tcPr>
          <w:p w14:paraId="3995B54D" w14:textId="77777777" w:rsidR="00A57D47" w:rsidRPr="00A36DC5" w:rsidRDefault="00A57D47" w:rsidP="00A57D47">
            <w:pPr>
              <w:jc w:val="center"/>
              <w:rPr>
                <w:rFonts w:cs="Arial"/>
                <w:lang w:val="es-BO"/>
              </w:rPr>
            </w:pPr>
            <w:r w:rsidRPr="00A36DC5">
              <w:rPr>
                <w:rFonts w:cs="Arial"/>
                <w:lang w:val="es-BO"/>
              </w:rPr>
              <w:t>2</w:t>
            </w:r>
          </w:p>
        </w:tc>
        <w:tc>
          <w:tcPr>
            <w:tcW w:w="2977" w:type="dxa"/>
          </w:tcPr>
          <w:p w14:paraId="3F59263C" w14:textId="77777777" w:rsidR="00A57D47" w:rsidRPr="00570DA0" w:rsidRDefault="00A57D47" w:rsidP="00A57D47">
            <w:pPr>
              <w:rPr>
                <w:rFonts w:cs="Arial"/>
                <w:lang w:val="es-BO"/>
              </w:rPr>
            </w:pPr>
          </w:p>
        </w:tc>
      </w:tr>
      <w:tr w:rsidR="00A57D47" w:rsidRPr="007E1C19" w14:paraId="4C0AE37E" w14:textId="77777777" w:rsidTr="00A57D47">
        <w:trPr>
          <w:trHeight w:val="450"/>
          <w:jc w:val="center"/>
        </w:trPr>
        <w:tc>
          <w:tcPr>
            <w:tcW w:w="418" w:type="dxa"/>
            <w:vAlign w:val="center"/>
          </w:tcPr>
          <w:p w14:paraId="1969E01D" w14:textId="5D801397" w:rsidR="00A57D47" w:rsidRPr="00A36DC5" w:rsidRDefault="00A57D47" w:rsidP="00A57D47">
            <w:pPr>
              <w:jc w:val="center"/>
              <w:rPr>
                <w:rFonts w:cs="Arial"/>
                <w:lang w:val="es-BO"/>
              </w:rPr>
            </w:pPr>
            <w:r>
              <w:rPr>
                <w:rFonts w:cs="Arial"/>
                <w:lang w:val="es-BO"/>
              </w:rPr>
              <w:t>5</w:t>
            </w:r>
          </w:p>
        </w:tc>
        <w:tc>
          <w:tcPr>
            <w:tcW w:w="3692" w:type="dxa"/>
          </w:tcPr>
          <w:p w14:paraId="0DC76785" w14:textId="77777777" w:rsidR="00A57D47" w:rsidRPr="00A36DC5" w:rsidRDefault="00A57D47" w:rsidP="00A57D47">
            <w:pPr>
              <w:rPr>
                <w:rFonts w:cs="Arial"/>
              </w:rPr>
            </w:pPr>
            <w:r>
              <w:rPr>
                <w:rFonts w:cs="Arial"/>
              </w:rPr>
              <w:t xml:space="preserve">Certificación que acredite conocimiento </w:t>
            </w:r>
            <w:r>
              <w:rPr>
                <w:rFonts w:cs="Tahoma"/>
                <w:szCs w:val="18"/>
              </w:rPr>
              <w:t xml:space="preserve">en </w:t>
            </w:r>
            <w:r w:rsidRPr="008D45D3">
              <w:rPr>
                <w:rFonts w:cs="Tahoma"/>
                <w:color w:val="000000"/>
                <w:szCs w:val="18"/>
              </w:rPr>
              <w:t>Proceso de Manejo y Disposición de Bienes</w:t>
            </w:r>
            <w:r>
              <w:rPr>
                <w:rFonts w:cs="Tahoma"/>
                <w:color w:val="000000"/>
                <w:szCs w:val="18"/>
              </w:rPr>
              <w:t xml:space="preserve"> del Estado Plurinacional </w:t>
            </w:r>
          </w:p>
        </w:tc>
        <w:tc>
          <w:tcPr>
            <w:tcW w:w="1985" w:type="dxa"/>
            <w:vAlign w:val="center"/>
          </w:tcPr>
          <w:p w14:paraId="35DB0886" w14:textId="77777777" w:rsidR="00A57D47" w:rsidRPr="00A36DC5" w:rsidRDefault="00A57D47" w:rsidP="00A57D47">
            <w:pPr>
              <w:jc w:val="center"/>
              <w:rPr>
                <w:rFonts w:cs="Arial"/>
                <w:lang w:val="es-BO"/>
              </w:rPr>
            </w:pPr>
            <w:r>
              <w:rPr>
                <w:rFonts w:cs="Arial"/>
                <w:lang w:val="es-BO"/>
              </w:rPr>
              <w:t>2</w:t>
            </w:r>
          </w:p>
        </w:tc>
        <w:tc>
          <w:tcPr>
            <w:tcW w:w="2977" w:type="dxa"/>
          </w:tcPr>
          <w:p w14:paraId="2EE2C0CA" w14:textId="77777777" w:rsidR="00A57D47" w:rsidRPr="00570DA0" w:rsidRDefault="00A57D47" w:rsidP="00A57D47">
            <w:pPr>
              <w:rPr>
                <w:rFonts w:cs="Arial"/>
                <w:lang w:val="es-BO"/>
              </w:rPr>
            </w:pPr>
          </w:p>
        </w:tc>
      </w:tr>
      <w:tr w:rsidR="00A57D47" w:rsidRPr="007E1C19" w14:paraId="3A7CED9E" w14:textId="77777777" w:rsidTr="00A57D47">
        <w:trPr>
          <w:trHeight w:val="557"/>
          <w:jc w:val="center"/>
        </w:trPr>
        <w:tc>
          <w:tcPr>
            <w:tcW w:w="418" w:type="dxa"/>
            <w:vAlign w:val="center"/>
          </w:tcPr>
          <w:p w14:paraId="58C63802" w14:textId="77777777" w:rsidR="00A57D47" w:rsidRPr="00A36DC5" w:rsidRDefault="00A57D47" w:rsidP="00A57D47">
            <w:pPr>
              <w:jc w:val="center"/>
              <w:rPr>
                <w:rFonts w:cs="Arial"/>
                <w:lang w:val="es-BO"/>
              </w:rPr>
            </w:pPr>
            <w:r>
              <w:rPr>
                <w:rFonts w:cs="Arial"/>
                <w:lang w:val="es-BO"/>
              </w:rPr>
              <w:t>6</w:t>
            </w:r>
          </w:p>
        </w:tc>
        <w:tc>
          <w:tcPr>
            <w:tcW w:w="3692" w:type="dxa"/>
          </w:tcPr>
          <w:p w14:paraId="34C0FB46" w14:textId="274A6322" w:rsidR="00A57D47" w:rsidRPr="00A36DC5" w:rsidRDefault="00A57D47" w:rsidP="00FE6C41">
            <w:pPr>
              <w:rPr>
                <w:rFonts w:cs="Arial"/>
              </w:rPr>
            </w:pPr>
            <w:r w:rsidRPr="00A36DC5">
              <w:rPr>
                <w:rFonts w:cs="Arial"/>
              </w:rPr>
              <w:t xml:space="preserve">Cursos relacionados a la prestación del objeto del cargo – </w:t>
            </w:r>
            <w:r>
              <w:rPr>
                <w:rFonts w:cs="Arial"/>
              </w:rPr>
              <w:t>1</w:t>
            </w:r>
            <w:r w:rsidRPr="00A36DC5">
              <w:rPr>
                <w:rFonts w:cs="Arial"/>
              </w:rPr>
              <w:t xml:space="preserve"> puntos por cada</w:t>
            </w:r>
            <w:r>
              <w:rPr>
                <w:rFonts w:cs="Arial"/>
              </w:rPr>
              <w:t xml:space="preserve"> curso, hasta un máximo de 2</w:t>
            </w:r>
            <w:r w:rsidRPr="00A36DC5">
              <w:rPr>
                <w:rFonts w:cs="Arial"/>
              </w:rPr>
              <w:t xml:space="preserve"> puntos.</w:t>
            </w:r>
          </w:p>
        </w:tc>
        <w:tc>
          <w:tcPr>
            <w:tcW w:w="1985" w:type="dxa"/>
            <w:vAlign w:val="center"/>
          </w:tcPr>
          <w:p w14:paraId="6A746F43" w14:textId="77777777" w:rsidR="00A57D47" w:rsidRPr="00A36DC5" w:rsidRDefault="00A57D47" w:rsidP="00A57D47">
            <w:pPr>
              <w:jc w:val="center"/>
              <w:rPr>
                <w:rFonts w:cs="Arial"/>
                <w:lang w:val="es-BO"/>
              </w:rPr>
            </w:pPr>
            <w:r>
              <w:rPr>
                <w:rFonts w:cs="Arial"/>
                <w:lang w:val="es-BO"/>
              </w:rPr>
              <w:t>2</w:t>
            </w:r>
          </w:p>
        </w:tc>
        <w:tc>
          <w:tcPr>
            <w:tcW w:w="2977" w:type="dxa"/>
          </w:tcPr>
          <w:p w14:paraId="0FDD5E72" w14:textId="77777777" w:rsidR="00A57D47" w:rsidRPr="00570DA0" w:rsidRDefault="00A57D47" w:rsidP="00A57D47">
            <w:pPr>
              <w:rPr>
                <w:rFonts w:cs="Arial"/>
                <w:lang w:val="es-BO"/>
              </w:rPr>
            </w:pPr>
          </w:p>
        </w:tc>
      </w:tr>
      <w:tr w:rsidR="00A57D47" w:rsidRPr="007E1C19" w14:paraId="043899A1" w14:textId="77777777" w:rsidTr="00A57D47">
        <w:trPr>
          <w:trHeight w:val="557"/>
          <w:jc w:val="center"/>
        </w:trPr>
        <w:tc>
          <w:tcPr>
            <w:tcW w:w="418" w:type="dxa"/>
            <w:vAlign w:val="center"/>
          </w:tcPr>
          <w:p w14:paraId="65B494B2" w14:textId="77777777" w:rsidR="00A57D47" w:rsidRPr="00A36DC5" w:rsidRDefault="00A57D47" w:rsidP="00A57D47">
            <w:pPr>
              <w:jc w:val="center"/>
              <w:rPr>
                <w:rFonts w:cs="Arial"/>
                <w:lang w:val="es-BO"/>
              </w:rPr>
            </w:pPr>
            <w:r>
              <w:rPr>
                <w:rFonts w:cs="Arial"/>
                <w:lang w:val="es-BO"/>
              </w:rPr>
              <w:t>7</w:t>
            </w:r>
          </w:p>
        </w:tc>
        <w:tc>
          <w:tcPr>
            <w:tcW w:w="3692" w:type="dxa"/>
          </w:tcPr>
          <w:p w14:paraId="5BB969BF" w14:textId="77777777" w:rsidR="00A57D47" w:rsidRPr="00A36DC5" w:rsidRDefault="00A57D47" w:rsidP="00A57D47">
            <w:pPr>
              <w:rPr>
                <w:rFonts w:cs="Arial"/>
                <w:lang w:val="es-BO"/>
              </w:rPr>
            </w:pPr>
            <w:r w:rsidRPr="00A36DC5">
              <w:rPr>
                <w:rFonts w:cs="Arial"/>
                <w:lang w:val="es-BO"/>
              </w:rPr>
              <w:t xml:space="preserve">Por cada </w:t>
            </w:r>
            <w:r>
              <w:rPr>
                <w:rFonts w:cs="Arial"/>
                <w:lang w:val="es-BO"/>
              </w:rPr>
              <w:t>semestre</w:t>
            </w:r>
            <w:r w:rsidRPr="00A36DC5">
              <w:rPr>
                <w:rFonts w:cs="Arial"/>
                <w:lang w:val="es-BO"/>
              </w:rPr>
              <w:t xml:space="preserve"> adicional a la experiencia específica solicitada se adicionará 5 puntos hasta un máximo de 20 puntos.</w:t>
            </w:r>
          </w:p>
          <w:p w14:paraId="731AB29A" w14:textId="77777777" w:rsidR="00A57D47" w:rsidRPr="00A36DC5" w:rsidRDefault="00A57D47" w:rsidP="00A57D47">
            <w:pPr>
              <w:rPr>
                <w:rFonts w:cs="Arial"/>
                <w:lang w:val="es-BO"/>
              </w:rPr>
            </w:pPr>
            <w:r w:rsidRPr="00A36DC5">
              <w:rPr>
                <w:rFonts w:cs="Arial"/>
                <w:lang w:val="es-BO"/>
              </w:rPr>
              <w:t xml:space="preserve">(Se computará </w:t>
            </w:r>
            <w:r>
              <w:rPr>
                <w:rFonts w:cs="Arial"/>
                <w:lang w:val="es-BO"/>
              </w:rPr>
              <w:t>semestre</w:t>
            </w:r>
            <w:r w:rsidRPr="00A36DC5">
              <w:rPr>
                <w:rFonts w:cs="Arial"/>
                <w:lang w:val="es-BO"/>
              </w:rPr>
              <w:t xml:space="preserve"> cumplido)</w:t>
            </w:r>
          </w:p>
        </w:tc>
        <w:tc>
          <w:tcPr>
            <w:tcW w:w="1985" w:type="dxa"/>
            <w:vAlign w:val="center"/>
          </w:tcPr>
          <w:p w14:paraId="6242C590" w14:textId="77777777" w:rsidR="00A57D47" w:rsidRPr="00A36DC5" w:rsidRDefault="00A57D47" w:rsidP="00A57D47">
            <w:pPr>
              <w:jc w:val="center"/>
              <w:rPr>
                <w:rFonts w:cs="Arial"/>
                <w:lang w:val="es-BO"/>
              </w:rPr>
            </w:pPr>
            <w:r w:rsidRPr="00A36DC5">
              <w:rPr>
                <w:rFonts w:cs="Arial"/>
                <w:lang w:val="es-BO"/>
              </w:rPr>
              <w:t>20</w:t>
            </w:r>
          </w:p>
        </w:tc>
        <w:tc>
          <w:tcPr>
            <w:tcW w:w="2977" w:type="dxa"/>
          </w:tcPr>
          <w:p w14:paraId="36A21CD3" w14:textId="77777777" w:rsidR="00A57D47" w:rsidRPr="00570DA0" w:rsidRDefault="00A57D47" w:rsidP="00A57D47">
            <w:pPr>
              <w:rPr>
                <w:rFonts w:cs="Arial"/>
                <w:lang w:val="es-BO"/>
              </w:rPr>
            </w:pPr>
          </w:p>
        </w:tc>
      </w:tr>
    </w:tbl>
    <w:p w14:paraId="0A6A7A33" w14:textId="77777777" w:rsidR="00A57D47" w:rsidRPr="007E1C19" w:rsidRDefault="00A57D47" w:rsidP="00A57D47">
      <w:pPr>
        <w:spacing w:line="200" w:lineRule="exact"/>
        <w:jc w:val="center"/>
        <w:rPr>
          <w:rFonts w:cs="Arial"/>
          <w:b/>
          <w:szCs w:val="18"/>
          <w:lang w:val="es-BO"/>
        </w:rPr>
      </w:pPr>
    </w:p>
    <w:p w14:paraId="0A1A8EF0" w14:textId="77777777" w:rsidR="00AD7525" w:rsidRPr="007E1C19" w:rsidRDefault="00AD7525" w:rsidP="00AD7525">
      <w:pPr>
        <w:ind w:left="426"/>
        <w:rPr>
          <w:rFonts w:ascii="Arial" w:hAnsi="Arial" w:cs="Arial"/>
          <w:lang w:val="es-BO"/>
        </w:rPr>
      </w:pPr>
      <w:r w:rsidRPr="007E1C19">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37EA4B9B" w14:textId="77777777" w:rsidR="00AD7525" w:rsidRPr="007E1C19" w:rsidRDefault="00AD7525" w:rsidP="00AD7525">
      <w:pPr>
        <w:ind w:left="142"/>
        <w:rPr>
          <w:rFonts w:ascii="Arial" w:hAnsi="Arial" w:cs="Arial"/>
          <w:lang w:val="es-BO"/>
        </w:rPr>
      </w:pPr>
    </w:p>
    <w:p w14:paraId="3263388D" w14:textId="77777777" w:rsidR="00AD7525" w:rsidRPr="007E1C19" w:rsidRDefault="00AD7525" w:rsidP="00AD7525">
      <w:pPr>
        <w:ind w:left="426"/>
        <w:rPr>
          <w:rFonts w:ascii="Arial" w:hAnsi="Arial" w:cs="Arial"/>
          <w:lang w:val="es-BO"/>
        </w:rPr>
      </w:pPr>
      <w:r w:rsidRPr="007E1C19">
        <w:rPr>
          <w:rFonts w:ascii="Arial" w:hAnsi="Arial" w:cs="Arial"/>
          <w:lang w:val="es-BO"/>
        </w:rPr>
        <w:t xml:space="preserve">(**) La entidad deberá definir la puntuación de las condiciones a ser evaluadas. La suma de los puntajes asignados para las condiciones adicionales deberá ser 35 puntos. </w:t>
      </w:r>
    </w:p>
    <w:p w14:paraId="237D3864" w14:textId="77777777" w:rsidR="00AD7525" w:rsidRPr="007E1C19" w:rsidRDefault="00AD7525" w:rsidP="00AD7525">
      <w:pPr>
        <w:ind w:left="426"/>
        <w:rPr>
          <w:rFonts w:ascii="Arial" w:hAnsi="Arial" w:cs="Arial"/>
          <w:lang w:val="es-BO"/>
        </w:rPr>
      </w:pPr>
    </w:p>
    <w:p w14:paraId="15E90C87" w14:textId="77777777" w:rsidR="00AD7525" w:rsidRPr="007E1C19" w:rsidRDefault="00AD7525" w:rsidP="00AD7525">
      <w:pPr>
        <w:ind w:left="426"/>
        <w:rPr>
          <w:rFonts w:ascii="Arial" w:hAnsi="Arial" w:cs="Arial"/>
          <w:lang w:val="es-BO"/>
        </w:rPr>
      </w:pPr>
      <w:r w:rsidRPr="007E1C19">
        <w:rPr>
          <w:rFonts w:ascii="Arial" w:hAnsi="Arial" w:cs="Arial"/>
          <w:lang w:val="es-BO"/>
        </w:rPr>
        <w:t>(***)El proponente deberá ofertar condiciones adicionales solicitadas en el presente Formulario.</w:t>
      </w:r>
    </w:p>
    <w:p w14:paraId="621D23D4" w14:textId="77777777" w:rsidR="00A57D47" w:rsidRPr="002B1B72" w:rsidRDefault="00A57D47" w:rsidP="00A57D47">
      <w:pPr>
        <w:spacing w:line="200" w:lineRule="exact"/>
        <w:jc w:val="center"/>
        <w:rPr>
          <w:rFonts w:cs="Arial"/>
          <w:b/>
          <w:szCs w:val="18"/>
          <w:lang w:val="es-BO"/>
        </w:rPr>
      </w:pPr>
    </w:p>
    <w:p w14:paraId="7BE4CE03" w14:textId="77777777" w:rsidR="007C639E" w:rsidRDefault="007C639E" w:rsidP="00854594">
      <w:pPr>
        <w:jc w:val="center"/>
        <w:rPr>
          <w:rFonts w:cs="Arial"/>
          <w:b/>
          <w:szCs w:val="18"/>
          <w:lang w:val="es-BO"/>
        </w:rPr>
      </w:pPr>
    </w:p>
    <w:p w14:paraId="13C04F84" w14:textId="77777777" w:rsidR="007C639E" w:rsidRDefault="007C639E" w:rsidP="00854594">
      <w:pPr>
        <w:jc w:val="center"/>
        <w:rPr>
          <w:rFonts w:cs="Arial"/>
          <w:b/>
          <w:szCs w:val="18"/>
          <w:lang w:val="es-BO"/>
        </w:rPr>
      </w:pPr>
    </w:p>
    <w:p w14:paraId="53B72955" w14:textId="77777777" w:rsidR="007C639E" w:rsidRDefault="007C639E" w:rsidP="00854594">
      <w:pPr>
        <w:jc w:val="center"/>
        <w:rPr>
          <w:rFonts w:cs="Arial"/>
          <w:b/>
          <w:szCs w:val="18"/>
          <w:lang w:val="es-BO"/>
        </w:rPr>
      </w:pPr>
    </w:p>
    <w:p w14:paraId="34B98C6E" w14:textId="77777777" w:rsidR="007C639E" w:rsidRDefault="007C639E" w:rsidP="00854594">
      <w:pPr>
        <w:jc w:val="center"/>
        <w:rPr>
          <w:rFonts w:cs="Arial"/>
          <w:b/>
          <w:szCs w:val="18"/>
          <w:lang w:val="es-BO"/>
        </w:rPr>
      </w:pPr>
    </w:p>
    <w:p w14:paraId="4D4D16AD" w14:textId="77777777" w:rsidR="007C639E" w:rsidRDefault="007C639E" w:rsidP="00854594">
      <w:pPr>
        <w:jc w:val="center"/>
        <w:rPr>
          <w:rFonts w:cs="Arial"/>
          <w:b/>
          <w:szCs w:val="18"/>
          <w:lang w:val="es-BO"/>
        </w:rPr>
      </w:pPr>
    </w:p>
    <w:p w14:paraId="216BC5F6" w14:textId="77777777" w:rsidR="007C639E" w:rsidRDefault="007C639E" w:rsidP="00854594">
      <w:pPr>
        <w:jc w:val="center"/>
        <w:rPr>
          <w:rFonts w:cs="Arial"/>
          <w:b/>
          <w:szCs w:val="18"/>
          <w:lang w:val="es-BO"/>
        </w:rPr>
      </w:pPr>
    </w:p>
    <w:p w14:paraId="3E964369" w14:textId="77777777" w:rsidR="007C639E" w:rsidRDefault="007C639E" w:rsidP="00854594">
      <w:pPr>
        <w:jc w:val="center"/>
        <w:rPr>
          <w:rFonts w:cs="Arial"/>
          <w:b/>
          <w:szCs w:val="18"/>
          <w:lang w:val="es-BO"/>
        </w:rPr>
      </w:pPr>
    </w:p>
    <w:p w14:paraId="25A4F334" w14:textId="77777777" w:rsidR="007C639E" w:rsidRDefault="007C639E" w:rsidP="00854594">
      <w:pPr>
        <w:jc w:val="center"/>
        <w:rPr>
          <w:rFonts w:cs="Arial"/>
          <w:b/>
          <w:szCs w:val="18"/>
          <w:lang w:val="es-BO"/>
        </w:rPr>
      </w:pPr>
    </w:p>
    <w:p w14:paraId="4412E67C" w14:textId="77777777" w:rsidR="007C639E" w:rsidRDefault="007C639E" w:rsidP="00854594">
      <w:pPr>
        <w:jc w:val="center"/>
        <w:rPr>
          <w:rFonts w:cs="Arial"/>
          <w:b/>
          <w:szCs w:val="18"/>
          <w:lang w:val="es-BO"/>
        </w:rPr>
      </w:pPr>
    </w:p>
    <w:p w14:paraId="2420FFA9" w14:textId="77777777" w:rsidR="007C639E" w:rsidRDefault="007C639E" w:rsidP="00854594">
      <w:pPr>
        <w:jc w:val="center"/>
        <w:rPr>
          <w:rFonts w:cs="Arial"/>
          <w:b/>
          <w:szCs w:val="18"/>
          <w:lang w:val="es-BO"/>
        </w:rPr>
      </w:pPr>
    </w:p>
    <w:p w14:paraId="6DE0953D" w14:textId="77777777" w:rsidR="000D0337" w:rsidRDefault="000D0337" w:rsidP="00854594">
      <w:pPr>
        <w:jc w:val="center"/>
        <w:rPr>
          <w:rFonts w:cs="Arial"/>
          <w:b/>
          <w:szCs w:val="18"/>
          <w:lang w:val="es-BO"/>
        </w:rPr>
      </w:pPr>
    </w:p>
    <w:p w14:paraId="20FCBD5B" w14:textId="77777777" w:rsidR="007C639E" w:rsidRDefault="007C639E" w:rsidP="00854594">
      <w:pPr>
        <w:jc w:val="center"/>
        <w:rPr>
          <w:rFonts w:cs="Arial"/>
          <w:b/>
          <w:szCs w:val="18"/>
          <w:lang w:val="es-BO"/>
        </w:rPr>
      </w:pPr>
    </w:p>
    <w:p w14:paraId="1AF90010" w14:textId="77777777" w:rsidR="007C639E" w:rsidRDefault="007C639E" w:rsidP="00854594">
      <w:pPr>
        <w:jc w:val="center"/>
        <w:rPr>
          <w:rFonts w:cs="Arial"/>
          <w:b/>
          <w:szCs w:val="18"/>
          <w:lang w:val="es-BO"/>
        </w:rPr>
      </w:pPr>
    </w:p>
    <w:p w14:paraId="02129413" w14:textId="77777777" w:rsidR="007C639E" w:rsidRPr="002B1B72" w:rsidRDefault="007C639E" w:rsidP="007C639E">
      <w:pPr>
        <w:jc w:val="center"/>
        <w:rPr>
          <w:rFonts w:cs="Arial"/>
          <w:b/>
          <w:szCs w:val="18"/>
          <w:lang w:val="es-BO"/>
        </w:rPr>
      </w:pPr>
      <w:r w:rsidRPr="002B1B72">
        <w:rPr>
          <w:rFonts w:cs="Arial"/>
          <w:b/>
          <w:szCs w:val="18"/>
          <w:lang w:val="es-BO"/>
        </w:rPr>
        <w:lastRenderedPageBreak/>
        <w:t>FORMULARIO C-2</w:t>
      </w:r>
    </w:p>
    <w:p w14:paraId="1DC75660" w14:textId="77777777" w:rsidR="007C639E" w:rsidRDefault="007C639E" w:rsidP="007C639E">
      <w:pPr>
        <w:spacing w:line="200" w:lineRule="exact"/>
        <w:jc w:val="center"/>
        <w:rPr>
          <w:rFonts w:cs="Arial"/>
          <w:b/>
          <w:szCs w:val="18"/>
          <w:lang w:val="es-BO"/>
        </w:rPr>
      </w:pPr>
      <w:r w:rsidRPr="002B1B72">
        <w:rPr>
          <w:rFonts w:cs="Arial"/>
          <w:b/>
          <w:szCs w:val="18"/>
          <w:lang w:val="es-BO"/>
        </w:rPr>
        <w:t xml:space="preserve">CONDICIONES ADICIONALES </w:t>
      </w:r>
    </w:p>
    <w:p w14:paraId="6BC9DA6D" w14:textId="77777777" w:rsidR="00FE6C41" w:rsidRPr="002B1B72" w:rsidRDefault="00FE6C41" w:rsidP="007C639E">
      <w:pPr>
        <w:spacing w:line="200" w:lineRule="exact"/>
        <w:jc w:val="center"/>
        <w:rPr>
          <w:rFonts w:cs="Arial"/>
          <w:b/>
          <w:szCs w:val="18"/>
          <w:lang w:val="es-BO"/>
        </w:rPr>
      </w:pPr>
    </w:p>
    <w:p w14:paraId="03496092" w14:textId="28C229F2" w:rsidR="007C639E" w:rsidRDefault="007C639E" w:rsidP="007C639E">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3</w:t>
      </w:r>
      <w:r w:rsidRPr="002B1B72">
        <w:rPr>
          <w:rFonts w:cs="Arial"/>
          <w:b/>
          <w:szCs w:val="18"/>
          <w:lang w:val="es-BO"/>
        </w:rPr>
        <w:t xml:space="preserve">: PROFESIONAL </w:t>
      </w:r>
      <w:r>
        <w:rPr>
          <w:rFonts w:cs="Arial"/>
          <w:b/>
          <w:szCs w:val="18"/>
          <w:lang w:val="es-BO"/>
        </w:rPr>
        <w:t>JUNIOR – GOSE RCBJ SEN 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8"/>
        <w:gridCol w:w="3692"/>
        <w:gridCol w:w="1985"/>
        <w:gridCol w:w="2977"/>
      </w:tblGrid>
      <w:tr w:rsidR="007C639E" w:rsidRPr="007E1C19" w14:paraId="3B6016D2" w14:textId="77777777" w:rsidTr="00AD7525">
        <w:trPr>
          <w:tblHeader/>
          <w:jc w:val="center"/>
        </w:trPr>
        <w:tc>
          <w:tcPr>
            <w:tcW w:w="6095" w:type="dxa"/>
            <w:gridSpan w:val="3"/>
            <w:shd w:val="clear" w:color="auto" w:fill="BDD6EE"/>
            <w:vAlign w:val="center"/>
          </w:tcPr>
          <w:p w14:paraId="5938F8F2" w14:textId="77777777" w:rsidR="007C639E" w:rsidRPr="007E1C19" w:rsidRDefault="007C639E" w:rsidP="00DA4DCE">
            <w:pPr>
              <w:jc w:val="center"/>
              <w:rPr>
                <w:rFonts w:cs="Arial"/>
                <w:b/>
                <w:lang w:val="es-BO"/>
              </w:rPr>
            </w:pPr>
            <w:r w:rsidRPr="007E1C19">
              <w:rPr>
                <w:rFonts w:cs="Arial"/>
                <w:b/>
                <w:lang w:val="es-BO"/>
              </w:rPr>
              <w:t>Para ser llenado por la Entidad convocante</w:t>
            </w:r>
          </w:p>
          <w:p w14:paraId="79B33DB1" w14:textId="77777777" w:rsidR="007C639E" w:rsidRPr="007E1C19" w:rsidRDefault="007C639E" w:rsidP="00DA4DCE">
            <w:pPr>
              <w:jc w:val="center"/>
              <w:rPr>
                <w:rFonts w:cs="Arial"/>
                <w:b/>
                <w:i/>
                <w:lang w:val="es-BO"/>
              </w:rPr>
            </w:pPr>
            <w:r w:rsidRPr="007E1C19">
              <w:rPr>
                <w:rFonts w:cs="Arial"/>
                <w:b/>
                <w:i/>
                <w:lang w:val="es-BO"/>
              </w:rPr>
              <w:t>(llenar de manera previa a la publicación del DBC)</w:t>
            </w:r>
          </w:p>
        </w:tc>
        <w:tc>
          <w:tcPr>
            <w:tcW w:w="2977" w:type="dxa"/>
            <w:shd w:val="clear" w:color="auto" w:fill="DEEAF6"/>
            <w:vAlign w:val="center"/>
          </w:tcPr>
          <w:p w14:paraId="6C52B113" w14:textId="77777777" w:rsidR="007C639E" w:rsidRPr="007E1C19" w:rsidRDefault="007C639E" w:rsidP="00DA4DCE">
            <w:pPr>
              <w:jc w:val="center"/>
              <w:rPr>
                <w:rFonts w:cs="Arial"/>
                <w:b/>
                <w:lang w:val="es-BO"/>
              </w:rPr>
            </w:pPr>
            <w:r w:rsidRPr="007E1C19">
              <w:rPr>
                <w:rFonts w:cs="Arial"/>
                <w:b/>
                <w:lang w:val="es-BO"/>
              </w:rPr>
              <w:t>Para ser llenado por el proponente al momento de elaborar su propuesta</w:t>
            </w:r>
          </w:p>
        </w:tc>
      </w:tr>
      <w:tr w:rsidR="007C639E" w:rsidRPr="007E1C19" w14:paraId="64656A3C" w14:textId="77777777" w:rsidTr="00AD7525">
        <w:trPr>
          <w:trHeight w:val="895"/>
          <w:jc w:val="center"/>
        </w:trPr>
        <w:tc>
          <w:tcPr>
            <w:tcW w:w="418" w:type="dxa"/>
            <w:shd w:val="clear" w:color="auto" w:fill="BDD6EE"/>
            <w:vAlign w:val="center"/>
          </w:tcPr>
          <w:p w14:paraId="705845EF" w14:textId="77777777" w:rsidR="007C639E" w:rsidRPr="007E1C19" w:rsidRDefault="007C639E" w:rsidP="00DA4DCE">
            <w:pPr>
              <w:jc w:val="center"/>
              <w:rPr>
                <w:rFonts w:cs="Arial"/>
                <w:b/>
                <w:lang w:val="es-BO"/>
              </w:rPr>
            </w:pPr>
            <w:r w:rsidRPr="007E1C19">
              <w:rPr>
                <w:rFonts w:cs="Arial"/>
                <w:b/>
                <w:lang w:val="es-BO"/>
              </w:rPr>
              <w:t>#</w:t>
            </w:r>
          </w:p>
        </w:tc>
        <w:tc>
          <w:tcPr>
            <w:tcW w:w="3692" w:type="dxa"/>
            <w:shd w:val="clear" w:color="auto" w:fill="BDD6EE"/>
            <w:vAlign w:val="center"/>
          </w:tcPr>
          <w:p w14:paraId="057FE541" w14:textId="77777777" w:rsidR="007C639E" w:rsidRPr="007E1C19" w:rsidRDefault="007C639E" w:rsidP="00DA4DCE">
            <w:pPr>
              <w:jc w:val="center"/>
              <w:rPr>
                <w:rFonts w:cs="Arial"/>
                <w:b/>
                <w:lang w:val="es-BO"/>
              </w:rPr>
            </w:pPr>
            <w:r w:rsidRPr="007E1C19">
              <w:rPr>
                <w:rFonts w:cs="Arial"/>
                <w:b/>
                <w:lang w:val="es-BO"/>
              </w:rPr>
              <w:t>Condiciones Adicionales a ser evaluadas (*)</w:t>
            </w:r>
          </w:p>
        </w:tc>
        <w:tc>
          <w:tcPr>
            <w:tcW w:w="1985" w:type="dxa"/>
            <w:shd w:val="clear" w:color="auto" w:fill="BDD6EE"/>
            <w:vAlign w:val="center"/>
          </w:tcPr>
          <w:p w14:paraId="168A92CE" w14:textId="77777777" w:rsidR="007C639E" w:rsidRPr="007E1C19" w:rsidRDefault="007C639E" w:rsidP="00DA4DCE">
            <w:pPr>
              <w:jc w:val="center"/>
              <w:rPr>
                <w:rFonts w:cs="Arial"/>
                <w:b/>
                <w:i/>
                <w:sz w:val="14"/>
                <w:szCs w:val="14"/>
                <w:lang w:val="es-BO"/>
              </w:rPr>
            </w:pPr>
            <w:r w:rsidRPr="007E1C19">
              <w:rPr>
                <w:rFonts w:cs="Arial"/>
                <w:b/>
                <w:lang w:val="es-BO"/>
              </w:rPr>
              <w:t>Puntaje asignado (definir puntaje) (**)</w:t>
            </w:r>
          </w:p>
        </w:tc>
        <w:tc>
          <w:tcPr>
            <w:tcW w:w="2977" w:type="dxa"/>
            <w:shd w:val="clear" w:color="auto" w:fill="DEEAF6"/>
            <w:vAlign w:val="center"/>
          </w:tcPr>
          <w:p w14:paraId="5D2EB869" w14:textId="77777777" w:rsidR="007C639E" w:rsidRPr="007E1C19" w:rsidRDefault="007C639E" w:rsidP="00DA4DCE">
            <w:pPr>
              <w:jc w:val="center"/>
              <w:rPr>
                <w:rFonts w:cs="Arial"/>
                <w:b/>
                <w:lang w:val="es-BO"/>
              </w:rPr>
            </w:pPr>
            <w:r w:rsidRPr="007E1C19">
              <w:rPr>
                <w:rFonts w:cs="Arial"/>
                <w:b/>
                <w:lang w:val="es-BO"/>
              </w:rPr>
              <w:t>Condiciones Adicionales  Propuestas (***)</w:t>
            </w:r>
          </w:p>
        </w:tc>
      </w:tr>
      <w:tr w:rsidR="007C639E" w:rsidRPr="007E1C19" w14:paraId="655C85B8" w14:textId="77777777" w:rsidTr="00AD7525">
        <w:trPr>
          <w:trHeight w:val="319"/>
          <w:jc w:val="center"/>
        </w:trPr>
        <w:tc>
          <w:tcPr>
            <w:tcW w:w="418" w:type="dxa"/>
            <w:vAlign w:val="center"/>
          </w:tcPr>
          <w:p w14:paraId="21A974B0" w14:textId="77777777" w:rsidR="007C639E" w:rsidRPr="00A36DC5" w:rsidRDefault="007C639E" w:rsidP="00DA4DCE">
            <w:pPr>
              <w:jc w:val="center"/>
              <w:rPr>
                <w:rFonts w:cs="Arial"/>
                <w:lang w:val="es-BO"/>
              </w:rPr>
            </w:pPr>
            <w:r w:rsidRPr="00A36DC5">
              <w:rPr>
                <w:rFonts w:cs="Arial"/>
                <w:lang w:val="es-BO"/>
              </w:rPr>
              <w:t>1</w:t>
            </w:r>
          </w:p>
        </w:tc>
        <w:tc>
          <w:tcPr>
            <w:tcW w:w="3692" w:type="dxa"/>
          </w:tcPr>
          <w:p w14:paraId="7CEE4532" w14:textId="77777777" w:rsidR="007C639E" w:rsidRPr="00A36DC5" w:rsidRDefault="007C639E" w:rsidP="00DA4DCE">
            <w:pPr>
              <w:rPr>
                <w:rFonts w:cs="Arial"/>
              </w:rPr>
            </w:pPr>
            <w:r>
              <w:rPr>
                <w:rFonts w:cs="Arial"/>
              </w:rPr>
              <w:t xml:space="preserve">Certificación que acredite conocimiento </w:t>
            </w:r>
            <w:r>
              <w:rPr>
                <w:rFonts w:cs="Tahoma"/>
                <w:szCs w:val="18"/>
              </w:rPr>
              <w:t xml:space="preserve">en </w:t>
            </w:r>
            <w:proofErr w:type="spellStart"/>
            <w:r>
              <w:rPr>
                <w:rFonts w:cs="Tahoma"/>
                <w:szCs w:val="18"/>
              </w:rPr>
              <w:t>Autocad</w:t>
            </w:r>
            <w:proofErr w:type="spellEnd"/>
          </w:p>
        </w:tc>
        <w:tc>
          <w:tcPr>
            <w:tcW w:w="1985" w:type="dxa"/>
            <w:vAlign w:val="center"/>
          </w:tcPr>
          <w:p w14:paraId="5BE19762" w14:textId="77777777" w:rsidR="007C639E" w:rsidRPr="00A36DC5" w:rsidRDefault="007C639E" w:rsidP="00DA4DCE">
            <w:pPr>
              <w:jc w:val="center"/>
              <w:rPr>
                <w:rFonts w:cs="Arial"/>
                <w:lang w:val="es-BO"/>
              </w:rPr>
            </w:pPr>
            <w:r>
              <w:rPr>
                <w:rFonts w:cs="Arial"/>
                <w:lang w:val="es-BO"/>
              </w:rPr>
              <w:t>1</w:t>
            </w:r>
          </w:p>
        </w:tc>
        <w:tc>
          <w:tcPr>
            <w:tcW w:w="2977" w:type="dxa"/>
          </w:tcPr>
          <w:p w14:paraId="78796D21" w14:textId="77777777" w:rsidR="007C639E" w:rsidRPr="00570DA0" w:rsidRDefault="007C639E" w:rsidP="00DA4DCE">
            <w:pPr>
              <w:rPr>
                <w:rFonts w:cs="Arial"/>
                <w:lang w:val="es-BO"/>
              </w:rPr>
            </w:pPr>
          </w:p>
        </w:tc>
      </w:tr>
      <w:tr w:rsidR="007C639E" w:rsidRPr="007E1C19" w14:paraId="1EA767F0" w14:textId="77777777" w:rsidTr="00AD7525">
        <w:trPr>
          <w:trHeight w:val="450"/>
          <w:jc w:val="center"/>
        </w:trPr>
        <w:tc>
          <w:tcPr>
            <w:tcW w:w="418" w:type="dxa"/>
            <w:vAlign w:val="center"/>
          </w:tcPr>
          <w:p w14:paraId="2982D211" w14:textId="77777777" w:rsidR="007C639E" w:rsidRPr="00A36DC5" w:rsidRDefault="007C639E" w:rsidP="00DA4DCE">
            <w:pPr>
              <w:jc w:val="center"/>
              <w:rPr>
                <w:rFonts w:cs="Arial"/>
                <w:lang w:val="es-BO"/>
              </w:rPr>
            </w:pPr>
            <w:r w:rsidRPr="00A36DC5">
              <w:rPr>
                <w:rFonts w:cs="Arial"/>
                <w:lang w:val="es-BO"/>
              </w:rPr>
              <w:t>2</w:t>
            </w:r>
          </w:p>
        </w:tc>
        <w:tc>
          <w:tcPr>
            <w:tcW w:w="3692" w:type="dxa"/>
            <w:vAlign w:val="center"/>
          </w:tcPr>
          <w:p w14:paraId="1AC19112" w14:textId="77777777" w:rsidR="007C639E" w:rsidRPr="00A36DC5" w:rsidRDefault="007C639E" w:rsidP="00DA4DCE">
            <w:pPr>
              <w:rPr>
                <w:rFonts w:cs="Arial"/>
              </w:rPr>
            </w:pPr>
            <w:r>
              <w:rPr>
                <w:rFonts w:cs="Arial"/>
              </w:rPr>
              <w:t xml:space="preserve">Certificación que acredite conocimiento </w:t>
            </w:r>
            <w:r>
              <w:rPr>
                <w:rFonts w:cs="Tahoma"/>
                <w:szCs w:val="18"/>
              </w:rPr>
              <w:t>en mantenimiento de Líneas Eléctricas y/o subestaciones</w:t>
            </w:r>
          </w:p>
        </w:tc>
        <w:tc>
          <w:tcPr>
            <w:tcW w:w="1985" w:type="dxa"/>
            <w:vAlign w:val="center"/>
          </w:tcPr>
          <w:p w14:paraId="0EE7308A" w14:textId="77777777" w:rsidR="007C639E" w:rsidRPr="00A36DC5" w:rsidRDefault="007C639E" w:rsidP="00DA4DCE">
            <w:pPr>
              <w:jc w:val="center"/>
              <w:rPr>
                <w:rFonts w:cs="Arial"/>
                <w:lang w:val="es-BO"/>
              </w:rPr>
            </w:pPr>
            <w:r>
              <w:rPr>
                <w:rFonts w:cs="Arial"/>
                <w:lang w:val="es-BO"/>
              </w:rPr>
              <w:t>1</w:t>
            </w:r>
          </w:p>
        </w:tc>
        <w:tc>
          <w:tcPr>
            <w:tcW w:w="2977" w:type="dxa"/>
          </w:tcPr>
          <w:p w14:paraId="563DDF2B" w14:textId="77777777" w:rsidR="007C639E" w:rsidRPr="00570DA0" w:rsidRDefault="007C639E" w:rsidP="00DA4DCE">
            <w:pPr>
              <w:rPr>
                <w:rFonts w:cs="Arial"/>
                <w:lang w:val="es-BO"/>
              </w:rPr>
            </w:pPr>
          </w:p>
        </w:tc>
      </w:tr>
      <w:tr w:rsidR="007C639E" w:rsidRPr="007E1C19" w14:paraId="0DE31C71" w14:textId="77777777" w:rsidTr="00AD7525">
        <w:trPr>
          <w:trHeight w:val="450"/>
          <w:jc w:val="center"/>
        </w:trPr>
        <w:tc>
          <w:tcPr>
            <w:tcW w:w="418" w:type="dxa"/>
            <w:vAlign w:val="center"/>
          </w:tcPr>
          <w:p w14:paraId="174B2A92" w14:textId="77777777" w:rsidR="007C639E" w:rsidRPr="00A36DC5" w:rsidRDefault="007C639E" w:rsidP="00DA4DCE">
            <w:pPr>
              <w:jc w:val="center"/>
              <w:rPr>
                <w:rFonts w:cs="Arial"/>
                <w:lang w:val="es-BO"/>
              </w:rPr>
            </w:pPr>
            <w:r>
              <w:rPr>
                <w:rFonts w:cs="Arial"/>
                <w:lang w:val="es-BO"/>
              </w:rPr>
              <w:t>3</w:t>
            </w:r>
          </w:p>
        </w:tc>
        <w:tc>
          <w:tcPr>
            <w:tcW w:w="3692" w:type="dxa"/>
            <w:vAlign w:val="center"/>
          </w:tcPr>
          <w:p w14:paraId="39ACE859" w14:textId="77777777" w:rsidR="007C639E" w:rsidRDefault="007C639E" w:rsidP="00DA4DCE">
            <w:pPr>
              <w:rPr>
                <w:rFonts w:cs="Arial"/>
              </w:rPr>
            </w:pPr>
            <w:r>
              <w:rPr>
                <w:rFonts w:cs="Arial"/>
              </w:rPr>
              <w:t xml:space="preserve">Certificación que acredite conocimiento </w:t>
            </w:r>
            <w:r>
              <w:rPr>
                <w:rFonts w:cs="Tahoma"/>
                <w:szCs w:val="18"/>
              </w:rPr>
              <w:t>en Puesta a Tierra</w:t>
            </w:r>
          </w:p>
        </w:tc>
        <w:tc>
          <w:tcPr>
            <w:tcW w:w="1985" w:type="dxa"/>
            <w:vAlign w:val="center"/>
          </w:tcPr>
          <w:p w14:paraId="395A78D9" w14:textId="77777777" w:rsidR="007C639E" w:rsidRDefault="007C639E" w:rsidP="00DA4DCE">
            <w:pPr>
              <w:jc w:val="center"/>
              <w:rPr>
                <w:rFonts w:cs="Arial"/>
                <w:lang w:val="es-BO"/>
              </w:rPr>
            </w:pPr>
            <w:r>
              <w:rPr>
                <w:rFonts w:cs="Arial"/>
                <w:lang w:val="es-BO"/>
              </w:rPr>
              <w:t>1</w:t>
            </w:r>
          </w:p>
        </w:tc>
        <w:tc>
          <w:tcPr>
            <w:tcW w:w="2977" w:type="dxa"/>
          </w:tcPr>
          <w:p w14:paraId="5EDAE07E" w14:textId="77777777" w:rsidR="007C639E" w:rsidRPr="00570DA0" w:rsidRDefault="007C639E" w:rsidP="00DA4DCE">
            <w:pPr>
              <w:rPr>
                <w:rFonts w:cs="Arial"/>
                <w:lang w:val="es-BO"/>
              </w:rPr>
            </w:pPr>
          </w:p>
        </w:tc>
      </w:tr>
      <w:tr w:rsidR="007C639E" w:rsidRPr="007E1C19" w14:paraId="3EFEB153" w14:textId="77777777" w:rsidTr="00AD7525">
        <w:trPr>
          <w:trHeight w:val="450"/>
          <w:jc w:val="center"/>
        </w:trPr>
        <w:tc>
          <w:tcPr>
            <w:tcW w:w="418" w:type="dxa"/>
            <w:vAlign w:val="center"/>
          </w:tcPr>
          <w:p w14:paraId="5CC6C648" w14:textId="77777777" w:rsidR="007C639E" w:rsidRPr="00A36DC5" w:rsidRDefault="007C639E" w:rsidP="00DA4DCE">
            <w:pPr>
              <w:jc w:val="center"/>
              <w:rPr>
                <w:rFonts w:cs="Arial"/>
                <w:lang w:val="es-BO"/>
              </w:rPr>
            </w:pPr>
            <w:r>
              <w:rPr>
                <w:rFonts w:cs="Arial"/>
                <w:lang w:val="es-BO"/>
              </w:rPr>
              <w:t>4</w:t>
            </w:r>
          </w:p>
        </w:tc>
        <w:tc>
          <w:tcPr>
            <w:tcW w:w="3692" w:type="dxa"/>
            <w:vAlign w:val="center"/>
          </w:tcPr>
          <w:p w14:paraId="50B1B0F1" w14:textId="77777777" w:rsidR="007C639E" w:rsidRPr="00A36DC5" w:rsidRDefault="007C639E" w:rsidP="00DA4DCE">
            <w:pPr>
              <w:rPr>
                <w:rFonts w:cs="Arial"/>
              </w:rPr>
            </w:pPr>
            <w:r>
              <w:rPr>
                <w:rFonts w:cs="Arial"/>
              </w:rPr>
              <w:t xml:space="preserve">Certificación que acredite conocimiento </w:t>
            </w:r>
            <w:r>
              <w:rPr>
                <w:rFonts w:cs="Tahoma"/>
                <w:szCs w:val="18"/>
              </w:rPr>
              <w:t>Gestión de Proyectos</w:t>
            </w:r>
          </w:p>
        </w:tc>
        <w:tc>
          <w:tcPr>
            <w:tcW w:w="1985" w:type="dxa"/>
            <w:vAlign w:val="center"/>
          </w:tcPr>
          <w:p w14:paraId="4BDDDFE6" w14:textId="77777777" w:rsidR="007C639E" w:rsidRPr="00A36DC5" w:rsidRDefault="007C639E" w:rsidP="00DA4DCE">
            <w:pPr>
              <w:jc w:val="center"/>
              <w:rPr>
                <w:rFonts w:cs="Arial"/>
                <w:lang w:val="es-BO"/>
              </w:rPr>
            </w:pPr>
            <w:r>
              <w:rPr>
                <w:rFonts w:cs="Arial"/>
                <w:lang w:val="es-BO"/>
              </w:rPr>
              <w:t>1</w:t>
            </w:r>
          </w:p>
        </w:tc>
        <w:tc>
          <w:tcPr>
            <w:tcW w:w="2977" w:type="dxa"/>
          </w:tcPr>
          <w:p w14:paraId="19E345EF" w14:textId="77777777" w:rsidR="007C639E" w:rsidRPr="00570DA0" w:rsidRDefault="007C639E" w:rsidP="00DA4DCE">
            <w:pPr>
              <w:rPr>
                <w:rFonts w:cs="Arial"/>
                <w:lang w:val="es-BO"/>
              </w:rPr>
            </w:pPr>
          </w:p>
        </w:tc>
      </w:tr>
      <w:tr w:rsidR="007C639E" w:rsidRPr="007E1C19" w14:paraId="716C785F" w14:textId="77777777" w:rsidTr="00AD7525">
        <w:trPr>
          <w:trHeight w:val="450"/>
          <w:jc w:val="center"/>
        </w:trPr>
        <w:tc>
          <w:tcPr>
            <w:tcW w:w="418" w:type="dxa"/>
            <w:vAlign w:val="center"/>
          </w:tcPr>
          <w:p w14:paraId="4BE58C47" w14:textId="77777777" w:rsidR="007C639E" w:rsidRPr="00A36DC5" w:rsidRDefault="007C639E" w:rsidP="00DA4DCE">
            <w:pPr>
              <w:jc w:val="center"/>
              <w:rPr>
                <w:rFonts w:cs="Arial"/>
                <w:lang w:val="es-BO"/>
              </w:rPr>
            </w:pPr>
            <w:r>
              <w:rPr>
                <w:rFonts w:cs="Arial"/>
                <w:lang w:val="es-BO"/>
              </w:rPr>
              <w:t>5</w:t>
            </w:r>
          </w:p>
        </w:tc>
        <w:tc>
          <w:tcPr>
            <w:tcW w:w="3692" w:type="dxa"/>
            <w:vAlign w:val="center"/>
          </w:tcPr>
          <w:p w14:paraId="40435270" w14:textId="77777777" w:rsidR="007C639E" w:rsidRPr="00A36DC5" w:rsidRDefault="007C639E" w:rsidP="00DA4DCE">
            <w:pPr>
              <w:rPr>
                <w:rFonts w:cs="Arial"/>
              </w:rPr>
            </w:pPr>
            <w:r>
              <w:rPr>
                <w:rFonts w:cs="Arial"/>
              </w:rPr>
              <w:t xml:space="preserve">Certificación que acredite conocimiento </w:t>
            </w:r>
            <w:r>
              <w:rPr>
                <w:rFonts w:cs="Tahoma"/>
                <w:szCs w:val="18"/>
              </w:rPr>
              <w:t>Protecciones Eléctricas en Sistemas de Distribución</w:t>
            </w:r>
          </w:p>
        </w:tc>
        <w:tc>
          <w:tcPr>
            <w:tcW w:w="1985" w:type="dxa"/>
            <w:vAlign w:val="center"/>
          </w:tcPr>
          <w:p w14:paraId="71BE79F0" w14:textId="77777777" w:rsidR="007C639E" w:rsidRPr="00A36DC5" w:rsidRDefault="007C639E" w:rsidP="00DA4DCE">
            <w:pPr>
              <w:jc w:val="center"/>
              <w:rPr>
                <w:rFonts w:cs="Arial"/>
                <w:lang w:val="es-BO"/>
              </w:rPr>
            </w:pPr>
            <w:r>
              <w:rPr>
                <w:rFonts w:cs="Arial"/>
                <w:lang w:val="es-BO"/>
              </w:rPr>
              <w:t>1</w:t>
            </w:r>
          </w:p>
        </w:tc>
        <w:tc>
          <w:tcPr>
            <w:tcW w:w="2977" w:type="dxa"/>
          </w:tcPr>
          <w:p w14:paraId="3358D191" w14:textId="77777777" w:rsidR="007C639E" w:rsidRPr="00570DA0" w:rsidRDefault="007C639E" w:rsidP="00DA4DCE">
            <w:pPr>
              <w:rPr>
                <w:rFonts w:cs="Arial"/>
                <w:lang w:val="es-BO"/>
              </w:rPr>
            </w:pPr>
          </w:p>
        </w:tc>
      </w:tr>
      <w:tr w:rsidR="007C639E" w:rsidRPr="007E1C19" w14:paraId="18E8E9A0" w14:textId="77777777" w:rsidTr="00AD7525">
        <w:trPr>
          <w:trHeight w:val="450"/>
          <w:jc w:val="center"/>
        </w:trPr>
        <w:tc>
          <w:tcPr>
            <w:tcW w:w="418" w:type="dxa"/>
            <w:vAlign w:val="center"/>
          </w:tcPr>
          <w:p w14:paraId="6952C667" w14:textId="77777777" w:rsidR="007C639E" w:rsidRPr="00A36DC5" w:rsidRDefault="007C639E" w:rsidP="00DA4DCE">
            <w:pPr>
              <w:jc w:val="center"/>
              <w:rPr>
                <w:rFonts w:cs="Arial"/>
                <w:lang w:val="es-BO"/>
              </w:rPr>
            </w:pPr>
            <w:r>
              <w:rPr>
                <w:rFonts w:cs="Arial"/>
                <w:lang w:val="es-BO"/>
              </w:rPr>
              <w:t>6</w:t>
            </w:r>
          </w:p>
        </w:tc>
        <w:tc>
          <w:tcPr>
            <w:tcW w:w="3692" w:type="dxa"/>
          </w:tcPr>
          <w:p w14:paraId="27923ADB" w14:textId="77777777" w:rsidR="007C639E" w:rsidRPr="00A36DC5" w:rsidRDefault="007C639E" w:rsidP="00DA4DCE">
            <w:pPr>
              <w:rPr>
                <w:rFonts w:cs="Arial"/>
              </w:rPr>
            </w:pPr>
            <w:r>
              <w:rPr>
                <w:rFonts w:cs="Arial"/>
              </w:rPr>
              <w:t xml:space="preserve">Certificación que acredite conocimiento </w:t>
            </w:r>
            <w:r>
              <w:rPr>
                <w:rFonts w:cs="Tahoma"/>
                <w:szCs w:val="18"/>
              </w:rPr>
              <w:t>Energías renovables</w:t>
            </w:r>
          </w:p>
        </w:tc>
        <w:tc>
          <w:tcPr>
            <w:tcW w:w="1985" w:type="dxa"/>
            <w:vAlign w:val="center"/>
          </w:tcPr>
          <w:p w14:paraId="2FE8AA71" w14:textId="77777777" w:rsidR="007C639E" w:rsidRPr="00A36DC5" w:rsidRDefault="007C639E" w:rsidP="00DA4DCE">
            <w:pPr>
              <w:jc w:val="center"/>
              <w:rPr>
                <w:rFonts w:cs="Arial"/>
                <w:lang w:val="es-BO"/>
              </w:rPr>
            </w:pPr>
            <w:r>
              <w:rPr>
                <w:rFonts w:cs="Arial"/>
                <w:lang w:val="es-BO"/>
              </w:rPr>
              <w:t>1</w:t>
            </w:r>
          </w:p>
        </w:tc>
        <w:tc>
          <w:tcPr>
            <w:tcW w:w="2977" w:type="dxa"/>
          </w:tcPr>
          <w:p w14:paraId="0BDF8473" w14:textId="77777777" w:rsidR="007C639E" w:rsidRPr="00570DA0" w:rsidRDefault="007C639E" w:rsidP="00DA4DCE">
            <w:pPr>
              <w:rPr>
                <w:rFonts w:cs="Arial"/>
                <w:lang w:val="es-BO"/>
              </w:rPr>
            </w:pPr>
          </w:p>
        </w:tc>
      </w:tr>
      <w:tr w:rsidR="007C639E" w:rsidRPr="007E1C19" w14:paraId="74FC4B3A" w14:textId="77777777" w:rsidTr="00AD7525">
        <w:trPr>
          <w:trHeight w:val="450"/>
          <w:jc w:val="center"/>
        </w:trPr>
        <w:tc>
          <w:tcPr>
            <w:tcW w:w="418" w:type="dxa"/>
            <w:vAlign w:val="center"/>
          </w:tcPr>
          <w:p w14:paraId="3A575B4B" w14:textId="77777777" w:rsidR="007C639E" w:rsidRPr="00A36DC5" w:rsidRDefault="007C639E" w:rsidP="00DA4DCE">
            <w:pPr>
              <w:jc w:val="center"/>
              <w:rPr>
                <w:rFonts w:cs="Arial"/>
                <w:lang w:val="es-BO"/>
              </w:rPr>
            </w:pPr>
            <w:r>
              <w:rPr>
                <w:rFonts w:cs="Arial"/>
                <w:lang w:val="es-BO"/>
              </w:rPr>
              <w:t>7</w:t>
            </w:r>
          </w:p>
        </w:tc>
        <w:tc>
          <w:tcPr>
            <w:tcW w:w="3692" w:type="dxa"/>
          </w:tcPr>
          <w:p w14:paraId="4456209E" w14:textId="77777777" w:rsidR="007C639E" w:rsidRPr="00A36DC5" w:rsidRDefault="007C639E" w:rsidP="00DA4DCE">
            <w:pPr>
              <w:rPr>
                <w:rFonts w:cs="Arial"/>
              </w:rPr>
            </w:pPr>
            <w:r>
              <w:rPr>
                <w:rFonts w:cs="Arial"/>
              </w:rPr>
              <w:t xml:space="preserve">Certificación que acredite conocimiento </w:t>
            </w:r>
            <w:r>
              <w:rPr>
                <w:rFonts w:cs="Tahoma"/>
                <w:szCs w:val="18"/>
              </w:rPr>
              <w:t>Termografía de equipos o elementos eléctricos</w:t>
            </w:r>
          </w:p>
        </w:tc>
        <w:tc>
          <w:tcPr>
            <w:tcW w:w="1985" w:type="dxa"/>
            <w:vAlign w:val="center"/>
          </w:tcPr>
          <w:p w14:paraId="372E151B" w14:textId="77777777" w:rsidR="007C639E" w:rsidRPr="00A36DC5" w:rsidRDefault="007C639E" w:rsidP="00DA4DCE">
            <w:pPr>
              <w:jc w:val="center"/>
              <w:rPr>
                <w:rFonts w:cs="Arial"/>
                <w:lang w:val="es-BO"/>
              </w:rPr>
            </w:pPr>
            <w:r>
              <w:rPr>
                <w:rFonts w:cs="Arial"/>
                <w:lang w:val="es-BO"/>
              </w:rPr>
              <w:t>1</w:t>
            </w:r>
          </w:p>
        </w:tc>
        <w:tc>
          <w:tcPr>
            <w:tcW w:w="2977" w:type="dxa"/>
          </w:tcPr>
          <w:p w14:paraId="7DEC8020" w14:textId="77777777" w:rsidR="007C639E" w:rsidRPr="00570DA0" w:rsidRDefault="007C639E" w:rsidP="00DA4DCE">
            <w:pPr>
              <w:rPr>
                <w:rFonts w:cs="Arial"/>
                <w:lang w:val="es-BO"/>
              </w:rPr>
            </w:pPr>
          </w:p>
        </w:tc>
      </w:tr>
      <w:tr w:rsidR="007C639E" w:rsidRPr="007E1C19" w14:paraId="1770E8AB" w14:textId="77777777" w:rsidTr="00AD7525">
        <w:trPr>
          <w:trHeight w:val="450"/>
          <w:jc w:val="center"/>
        </w:trPr>
        <w:tc>
          <w:tcPr>
            <w:tcW w:w="418" w:type="dxa"/>
            <w:vAlign w:val="center"/>
          </w:tcPr>
          <w:p w14:paraId="0DDED6CD" w14:textId="77777777" w:rsidR="007C639E" w:rsidRDefault="007C639E" w:rsidP="00DA4DCE">
            <w:pPr>
              <w:jc w:val="center"/>
              <w:rPr>
                <w:rFonts w:cs="Arial"/>
                <w:lang w:val="es-BO"/>
              </w:rPr>
            </w:pPr>
            <w:r>
              <w:rPr>
                <w:rFonts w:cs="Arial"/>
                <w:lang w:val="es-BO"/>
              </w:rPr>
              <w:t>8</w:t>
            </w:r>
          </w:p>
        </w:tc>
        <w:tc>
          <w:tcPr>
            <w:tcW w:w="3692" w:type="dxa"/>
          </w:tcPr>
          <w:p w14:paraId="38E32B26" w14:textId="77777777" w:rsidR="007C639E" w:rsidRPr="00254812" w:rsidRDefault="007C639E" w:rsidP="00DA4DCE">
            <w:pPr>
              <w:rPr>
                <w:rFonts w:cs="Arial"/>
              </w:rPr>
            </w:pPr>
            <w:r>
              <w:rPr>
                <w:rFonts w:cs="Arial"/>
              </w:rPr>
              <w:t xml:space="preserve">Certificación que acredite conocimiento </w:t>
            </w:r>
            <w:r>
              <w:rPr>
                <w:rFonts w:cs="Tahoma"/>
                <w:szCs w:val="18"/>
              </w:rPr>
              <w:t>Seguridad Industrial</w:t>
            </w:r>
          </w:p>
        </w:tc>
        <w:tc>
          <w:tcPr>
            <w:tcW w:w="1985" w:type="dxa"/>
            <w:vAlign w:val="center"/>
          </w:tcPr>
          <w:p w14:paraId="7DFB1EE0" w14:textId="77777777" w:rsidR="007C639E" w:rsidRDefault="007C639E" w:rsidP="00DA4DCE">
            <w:pPr>
              <w:jc w:val="center"/>
              <w:rPr>
                <w:rFonts w:cs="Arial"/>
                <w:lang w:val="es-BO"/>
              </w:rPr>
            </w:pPr>
            <w:r>
              <w:rPr>
                <w:rFonts w:cs="Arial"/>
                <w:lang w:val="es-BO"/>
              </w:rPr>
              <w:t>1</w:t>
            </w:r>
          </w:p>
        </w:tc>
        <w:tc>
          <w:tcPr>
            <w:tcW w:w="2977" w:type="dxa"/>
          </w:tcPr>
          <w:p w14:paraId="25DC81EB" w14:textId="77777777" w:rsidR="007C639E" w:rsidRPr="00570DA0" w:rsidRDefault="007C639E" w:rsidP="00DA4DCE">
            <w:pPr>
              <w:rPr>
                <w:rFonts w:cs="Arial"/>
                <w:lang w:val="es-BO"/>
              </w:rPr>
            </w:pPr>
          </w:p>
        </w:tc>
      </w:tr>
      <w:tr w:rsidR="007C639E" w:rsidRPr="007E1C19" w14:paraId="30FCCDFF" w14:textId="77777777" w:rsidTr="00AD7525">
        <w:trPr>
          <w:trHeight w:val="450"/>
          <w:jc w:val="center"/>
        </w:trPr>
        <w:tc>
          <w:tcPr>
            <w:tcW w:w="418" w:type="dxa"/>
            <w:vAlign w:val="center"/>
          </w:tcPr>
          <w:p w14:paraId="619AA8DB" w14:textId="77777777" w:rsidR="007C639E" w:rsidRDefault="007C639E" w:rsidP="00DA4DCE">
            <w:pPr>
              <w:jc w:val="center"/>
              <w:rPr>
                <w:rFonts w:cs="Arial"/>
                <w:lang w:val="es-BO"/>
              </w:rPr>
            </w:pPr>
            <w:r>
              <w:rPr>
                <w:rFonts w:cs="Arial"/>
                <w:lang w:val="es-BO"/>
              </w:rPr>
              <w:t>9</w:t>
            </w:r>
          </w:p>
        </w:tc>
        <w:tc>
          <w:tcPr>
            <w:tcW w:w="3692" w:type="dxa"/>
          </w:tcPr>
          <w:p w14:paraId="054CD75E" w14:textId="77777777" w:rsidR="007C639E" w:rsidRPr="00254812" w:rsidRDefault="007C639E" w:rsidP="00DA4DCE">
            <w:pPr>
              <w:rPr>
                <w:rFonts w:cs="Arial"/>
              </w:rPr>
            </w:pPr>
            <w:r>
              <w:rPr>
                <w:rFonts w:cs="Arial"/>
              </w:rPr>
              <w:t xml:space="preserve">Certificación que acredite conocimiento </w:t>
            </w:r>
            <w:r>
              <w:rPr>
                <w:rFonts w:cs="Tahoma"/>
                <w:szCs w:val="18"/>
              </w:rPr>
              <w:t>Operación y mantenimiento de redes de Distribución</w:t>
            </w:r>
          </w:p>
        </w:tc>
        <w:tc>
          <w:tcPr>
            <w:tcW w:w="1985" w:type="dxa"/>
            <w:vAlign w:val="center"/>
          </w:tcPr>
          <w:p w14:paraId="6FEEE3A6" w14:textId="77777777" w:rsidR="007C639E" w:rsidRDefault="007C639E" w:rsidP="00DA4DCE">
            <w:pPr>
              <w:jc w:val="center"/>
              <w:rPr>
                <w:rFonts w:cs="Arial"/>
                <w:lang w:val="es-BO"/>
              </w:rPr>
            </w:pPr>
            <w:r>
              <w:rPr>
                <w:rFonts w:cs="Arial"/>
                <w:lang w:val="es-BO"/>
              </w:rPr>
              <w:t>1</w:t>
            </w:r>
          </w:p>
        </w:tc>
        <w:tc>
          <w:tcPr>
            <w:tcW w:w="2977" w:type="dxa"/>
          </w:tcPr>
          <w:p w14:paraId="3AA0417B" w14:textId="77777777" w:rsidR="007C639E" w:rsidRPr="00570DA0" w:rsidRDefault="007C639E" w:rsidP="00DA4DCE">
            <w:pPr>
              <w:rPr>
                <w:rFonts w:cs="Arial"/>
                <w:lang w:val="es-BO"/>
              </w:rPr>
            </w:pPr>
          </w:p>
        </w:tc>
      </w:tr>
      <w:tr w:rsidR="007C639E" w:rsidRPr="007E1C19" w14:paraId="17F73355" w14:textId="77777777" w:rsidTr="00AD7525">
        <w:trPr>
          <w:trHeight w:val="557"/>
          <w:jc w:val="center"/>
        </w:trPr>
        <w:tc>
          <w:tcPr>
            <w:tcW w:w="418" w:type="dxa"/>
            <w:vAlign w:val="center"/>
          </w:tcPr>
          <w:p w14:paraId="6D777FF5" w14:textId="77777777" w:rsidR="007C639E" w:rsidRPr="00A36DC5" w:rsidRDefault="007C639E" w:rsidP="00DA4DCE">
            <w:pPr>
              <w:jc w:val="center"/>
              <w:rPr>
                <w:rFonts w:cs="Arial"/>
                <w:lang w:val="es-BO"/>
              </w:rPr>
            </w:pPr>
            <w:r>
              <w:rPr>
                <w:rFonts w:cs="Arial"/>
                <w:lang w:val="es-BO"/>
              </w:rPr>
              <w:t>10</w:t>
            </w:r>
          </w:p>
        </w:tc>
        <w:tc>
          <w:tcPr>
            <w:tcW w:w="3692" w:type="dxa"/>
          </w:tcPr>
          <w:p w14:paraId="1C74CF6B" w14:textId="77777777" w:rsidR="007C639E" w:rsidRPr="00A36DC5" w:rsidRDefault="007C639E" w:rsidP="00DA4DCE">
            <w:pPr>
              <w:rPr>
                <w:rFonts w:cs="Arial"/>
              </w:rPr>
            </w:pPr>
            <w:r w:rsidRPr="00A36DC5">
              <w:rPr>
                <w:rFonts w:cs="Arial"/>
              </w:rPr>
              <w:t xml:space="preserve">Cursos relacionados a la prestación del objeto del cargo – </w:t>
            </w:r>
            <w:r>
              <w:rPr>
                <w:rFonts w:cs="Arial"/>
              </w:rPr>
              <w:t>3</w:t>
            </w:r>
            <w:r w:rsidRPr="00A36DC5">
              <w:rPr>
                <w:rFonts w:cs="Arial"/>
              </w:rPr>
              <w:t xml:space="preserve"> puntos por cada</w:t>
            </w:r>
            <w:r>
              <w:rPr>
                <w:rFonts w:cs="Arial"/>
              </w:rPr>
              <w:t xml:space="preserve"> curso, hasta un máximo de 6</w:t>
            </w:r>
            <w:r w:rsidRPr="00A36DC5">
              <w:rPr>
                <w:rFonts w:cs="Arial"/>
              </w:rPr>
              <w:t xml:space="preserve"> puntos.</w:t>
            </w:r>
          </w:p>
        </w:tc>
        <w:tc>
          <w:tcPr>
            <w:tcW w:w="1985" w:type="dxa"/>
            <w:vAlign w:val="center"/>
          </w:tcPr>
          <w:p w14:paraId="484607A0" w14:textId="77777777" w:rsidR="007C639E" w:rsidRPr="00A36DC5" w:rsidRDefault="007C639E" w:rsidP="00DA4DCE">
            <w:pPr>
              <w:jc w:val="center"/>
              <w:rPr>
                <w:rFonts w:cs="Arial"/>
                <w:lang w:val="es-BO"/>
              </w:rPr>
            </w:pPr>
            <w:r>
              <w:rPr>
                <w:rFonts w:cs="Arial"/>
                <w:lang w:val="es-BO"/>
              </w:rPr>
              <w:t>6</w:t>
            </w:r>
          </w:p>
        </w:tc>
        <w:tc>
          <w:tcPr>
            <w:tcW w:w="2977" w:type="dxa"/>
          </w:tcPr>
          <w:p w14:paraId="419F511A" w14:textId="77777777" w:rsidR="007C639E" w:rsidRPr="00570DA0" w:rsidRDefault="007C639E" w:rsidP="00DA4DCE">
            <w:pPr>
              <w:rPr>
                <w:rFonts w:cs="Arial"/>
                <w:lang w:val="es-BO"/>
              </w:rPr>
            </w:pPr>
          </w:p>
        </w:tc>
      </w:tr>
      <w:tr w:rsidR="007C639E" w:rsidRPr="007E1C19" w14:paraId="55B5B81C" w14:textId="77777777" w:rsidTr="00AD7525">
        <w:trPr>
          <w:trHeight w:val="557"/>
          <w:jc w:val="center"/>
        </w:trPr>
        <w:tc>
          <w:tcPr>
            <w:tcW w:w="418" w:type="dxa"/>
            <w:vAlign w:val="center"/>
          </w:tcPr>
          <w:p w14:paraId="0178F20A" w14:textId="77777777" w:rsidR="007C639E" w:rsidRPr="00A36DC5" w:rsidRDefault="007C639E" w:rsidP="00DA4DCE">
            <w:pPr>
              <w:jc w:val="center"/>
              <w:rPr>
                <w:rFonts w:cs="Arial"/>
                <w:lang w:val="es-BO"/>
              </w:rPr>
            </w:pPr>
            <w:r>
              <w:rPr>
                <w:rFonts w:cs="Arial"/>
                <w:lang w:val="es-BO"/>
              </w:rPr>
              <w:t>11</w:t>
            </w:r>
          </w:p>
        </w:tc>
        <w:tc>
          <w:tcPr>
            <w:tcW w:w="3692" w:type="dxa"/>
          </w:tcPr>
          <w:p w14:paraId="17EA18EA" w14:textId="77777777" w:rsidR="007C639E" w:rsidRPr="00A36DC5" w:rsidRDefault="007C639E" w:rsidP="00DA4DCE">
            <w:pPr>
              <w:rPr>
                <w:rFonts w:cs="Arial"/>
                <w:lang w:val="es-BO"/>
              </w:rPr>
            </w:pPr>
            <w:r w:rsidRPr="00A36DC5">
              <w:rPr>
                <w:rFonts w:cs="Arial"/>
                <w:lang w:val="es-BO"/>
              </w:rPr>
              <w:t>Por cada año adicional a la experiencia específica solicitada se adicionará 5 puntos hasta un máximo de 20 puntos.</w:t>
            </w:r>
          </w:p>
          <w:p w14:paraId="0ACA9417" w14:textId="77777777" w:rsidR="007C639E" w:rsidRPr="00A36DC5" w:rsidRDefault="007C639E" w:rsidP="00DA4DCE">
            <w:pPr>
              <w:rPr>
                <w:rFonts w:cs="Arial"/>
                <w:lang w:val="es-BO"/>
              </w:rPr>
            </w:pPr>
            <w:r w:rsidRPr="00A36DC5">
              <w:rPr>
                <w:rFonts w:cs="Arial"/>
                <w:lang w:val="es-BO"/>
              </w:rPr>
              <w:t xml:space="preserve">(Se computará </w:t>
            </w:r>
            <w:r>
              <w:rPr>
                <w:rFonts w:cs="Arial"/>
                <w:lang w:val="es-BO"/>
              </w:rPr>
              <w:t>año</w:t>
            </w:r>
            <w:r w:rsidRPr="00A36DC5">
              <w:rPr>
                <w:rFonts w:cs="Arial"/>
                <w:lang w:val="es-BO"/>
              </w:rPr>
              <w:t xml:space="preserve"> cumplido)</w:t>
            </w:r>
          </w:p>
        </w:tc>
        <w:tc>
          <w:tcPr>
            <w:tcW w:w="1985" w:type="dxa"/>
            <w:vAlign w:val="center"/>
          </w:tcPr>
          <w:p w14:paraId="189FF57C" w14:textId="77777777" w:rsidR="007C639E" w:rsidRPr="00A36DC5" w:rsidRDefault="007C639E" w:rsidP="00DA4DCE">
            <w:pPr>
              <w:jc w:val="center"/>
              <w:rPr>
                <w:rFonts w:cs="Arial"/>
                <w:lang w:val="es-BO"/>
              </w:rPr>
            </w:pPr>
            <w:r w:rsidRPr="00A36DC5">
              <w:rPr>
                <w:rFonts w:cs="Arial"/>
                <w:lang w:val="es-BO"/>
              </w:rPr>
              <w:t>20</w:t>
            </w:r>
          </w:p>
        </w:tc>
        <w:tc>
          <w:tcPr>
            <w:tcW w:w="2977" w:type="dxa"/>
          </w:tcPr>
          <w:p w14:paraId="4B995DF1" w14:textId="77777777" w:rsidR="007C639E" w:rsidRPr="00570DA0" w:rsidRDefault="007C639E" w:rsidP="00DA4DCE">
            <w:pPr>
              <w:rPr>
                <w:rFonts w:cs="Arial"/>
                <w:lang w:val="es-BO"/>
              </w:rPr>
            </w:pPr>
          </w:p>
        </w:tc>
      </w:tr>
    </w:tbl>
    <w:p w14:paraId="2892535D" w14:textId="77777777" w:rsidR="00AD7525" w:rsidRDefault="00AD7525" w:rsidP="00854594">
      <w:pPr>
        <w:jc w:val="center"/>
        <w:rPr>
          <w:rFonts w:cs="Arial"/>
          <w:b/>
          <w:szCs w:val="18"/>
          <w:lang w:val="es-BO"/>
        </w:rPr>
      </w:pPr>
    </w:p>
    <w:p w14:paraId="1094D2BB" w14:textId="77777777" w:rsidR="00AD7525" w:rsidRPr="007E1C19" w:rsidRDefault="00AD7525" w:rsidP="00AD7525">
      <w:pPr>
        <w:ind w:left="426"/>
        <w:rPr>
          <w:rFonts w:ascii="Arial" w:hAnsi="Arial" w:cs="Arial"/>
          <w:lang w:val="es-BO"/>
        </w:rPr>
      </w:pPr>
      <w:r w:rsidRPr="007E1C19">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38650F66" w14:textId="77777777" w:rsidR="00AD7525" w:rsidRPr="007E1C19" w:rsidRDefault="00AD7525" w:rsidP="00AD7525">
      <w:pPr>
        <w:ind w:left="142"/>
        <w:rPr>
          <w:rFonts w:ascii="Arial" w:hAnsi="Arial" w:cs="Arial"/>
          <w:lang w:val="es-BO"/>
        </w:rPr>
      </w:pPr>
    </w:p>
    <w:p w14:paraId="180C9021" w14:textId="77777777" w:rsidR="00AD7525" w:rsidRPr="007E1C19" w:rsidRDefault="00AD7525" w:rsidP="00AD7525">
      <w:pPr>
        <w:ind w:left="426"/>
        <w:rPr>
          <w:rFonts w:ascii="Arial" w:hAnsi="Arial" w:cs="Arial"/>
          <w:lang w:val="es-BO"/>
        </w:rPr>
      </w:pPr>
      <w:r w:rsidRPr="007E1C19">
        <w:rPr>
          <w:rFonts w:ascii="Arial" w:hAnsi="Arial" w:cs="Arial"/>
          <w:lang w:val="es-BO"/>
        </w:rPr>
        <w:t xml:space="preserve">(**) La entidad deberá definir la puntuación de las condiciones a ser evaluadas. La suma de los puntajes asignados para las condiciones adicionales deberá ser 35 puntos. </w:t>
      </w:r>
    </w:p>
    <w:p w14:paraId="3501EDD3" w14:textId="77777777" w:rsidR="00AD7525" w:rsidRPr="007E1C19" w:rsidRDefault="00AD7525" w:rsidP="00AD7525">
      <w:pPr>
        <w:ind w:left="426"/>
        <w:rPr>
          <w:rFonts w:ascii="Arial" w:hAnsi="Arial" w:cs="Arial"/>
          <w:lang w:val="es-BO"/>
        </w:rPr>
      </w:pPr>
    </w:p>
    <w:p w14:paraId="260D7518" w14:textId="77777777" w:rsidR="00AD7525" w:rsidRPr="007E1C19" w:rsidRDefault="00AD7525" w:rsidP="00AD7525">
      <w:pPr>
        <w:ind w:left="426"/>
        <w:rPr>
          <w:rFonts w:ascii="Arial" w:hAnsi="Arial" w:cs="Arial"/>
          <w:lang w:val="es-BO"/>
        </w:rPr>
      </w:pPr>
      <w:r w:rsidRPr="007E1C19">
        <w:rPr>
          <w:rFonts w:ascii="Arial" w:hAnsi="Arial" w:cs="Arial"/>
          <w:lang w:val="es-BO"/>
        </w:rPr>
        <w:t>(***)El proponente deberá ofertar condiciones adicionales solicitadas en el presente Formulario.</w:t>
      </w:r>
    </w:p>
    <w:p w14:paraId="0F84CB57" w14:textId="1C9057EA" w:rsidR="00A16382" w:rsidRDefault="007A2DD1" w:rsidP="00854594">
      <w:pPr>
        <w:jc w:val="center"/>
        <w:rPr>
          <w:rFonts w:cs="Arial"/>
          <w:b/>
          <w:szCs w:val="18"/>
          <w:lang w:val="es-BO"/>
        </w:rPr>
      </w:pPr>
      <w:r w:rsidRPr="002B1B72">
        <w:rPr>
          <w:rFonts w:cs="Arial"/>
          <w:b/>
          <w:szCs w:val="18"/>
          <w:lang w:val="es-BO"/>
        </w:rPr>
        <w:br w:type="page"/>
      </w:r>
    </w:p>
    <w:p w14:paraId="42D17E55" w14:textId="77777777" w:rsidR="00716AAB" w:rsidRPr="002B1B72" w:rsidRDefault="00716AAB" w:rsidP="00D762A6">
      <w:pPr>
        <w:jc w:val="center"/>
        <w:rPr>
          <w:rFonts w:cs="Arial"/>
          <w:b/>
          <w:szCs w:val="18"/>
          <w:lang w:val="es-BO"/>
        </w:rPr>
      </w:pPr>
      <w:r w:rsidRPr="002B1B72">
        <w:rPr>
          <w:rFonts w:cs="Arial"/>
          <w:b/>
          <w:szCs w:val="18"/>
          <w:lang w:val="es-BO"/>
        </w:rPr>
        <w:lastRenderedPageBreak/>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526F5E8C" w:rsidR="00716AAB" w:rsidRPr="002B1B72" w:rsidRDefault="00716AAB" w:rsidP="00716AAB">
      <w:pPr>
        <w:jc w:val="center"/>
        <w:rPr>
          <w:rFonts w:cs="Arial"/>
          <w:b/>
          <w:szCs w:val="18"/>
          <w:lang w:val="es-BO"/>
        </w:rPr>
      </w:pPr>
      <w:bookmarkStart w:id="64" w:name="_Ref341427619"/>
      <w:r w:rsidRPr="002B1B72">
        <w:rPr>
          <w:rFonts w:cs="Arial"/>
          <w:b/>
          <w:szCs w:val="18"/>
          <w:lang w:val="es-BO"/>
        </w:rPr>
        <w:lastRenderedPageBreak/>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C46B06">
        <w:rPr>
          <w:rFonts w:cs="Arial"/>
          <w:b/>
          <w:noProof/>
          <w:szCs w:val="18"/>
          <w:lang w:val="es-BO"/>
        </w:rPr>
        <w:t>1</w:t>
      </w:r>
      <w:r w:rsidR="004301B5" w:rsidRPr="002B1B72">
        <w:rPr>
          <w:rFonts w:cs="Arial"/>
          <w:b/>
          <w:szCs w:val="18"/>
          <w:lang w:val="es-BO"/>
        </w:rPr>
        <w:fldChar w:fldCharType="end"/>
      </w:r>
      <w:bookmarkEnd w:id="64"/>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2B1B72"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2B1B72" w:rsidRDefault="00EB3E8A" w:rsidP="00EB3E8A">
            <w:pPr>
              <w:jc w:val="right"/>
              <w:rPr>
                <w:rFonts w:cs="Arial"/>
                <w:lang w:val="es-BO"/>
              </w:rPr>
            </w:pPr>
            <w:r w:rsidRPr="002B1B72">
              <w:rPr>
                <w:rFonts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2B1B72" w:rsidRDefault="00EB3E8A" w:rsidP="00EB3E8A">
            <w:pPr>
              <w:rPr>
                <w:rFonts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2B1B72" w:rsidRDefault="00EB3E8A" w:rsidP="00EB3E8A">
            <w:pPr>
              <w:rPr>
                <w:rFonts w:cs="Arial"/>
                <w:lang w:val="es-BO"/>
              </w:rPr>
            </w:pPr>
            <w:r w:rsidRPr="002B1B72">
              <w:rPr>
                <w:rFonts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2B1B72" w:rsidRDefault="00EB3E8A" w:rsidP="00EB3E8A">
            <w:pPr>
              <w:rPr>
                <w:rFonts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2B1B72" w:rsidRDefault="00EB3E8A" w:rsidP="00EB3E8A">
            <w:pPr>
              <w:rPr>
                <w:rFonts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2B1B72" w:rsidRDefault="00EB3E8A" w:rsidP="00EB3E8A">
            <w:pPr>
              <w:rPr>
                <w:rFonts w:cs="Arial"/>
                <w:lang w:val="es-BO"/>
              </w:rPr>
            </w:pPr>
            <w:r w:rsidRPr="002B1B72">
              <w:rPr>
                <w:rFonts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2B1B72" w:rsidRDefault="00EB3E8A" w:rsidP="00EB3E8A">
            <w:pPr>
              <w:rPr>
                <w:rFonts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2B1B72" w:rsidRDefault="00EB3E8A" w:rsidP="00EB3E8A">
            <w:pPr>
              <w:rPr>
                <w:rFonts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2B1B72" w:rsidRDefault="00EB3E8A" w:rsidP="00EB3E8A">
            <w:pPr>
              <w:rPr>
                <w:rFonts w:cs="Arial"/>
                <w:lang w:val="es-BO"/>
              </w:rPr>
            </w:pPr>
            <w:r w:rsidRPr="002B1B72">
              <w:rPr>
                <w:rFonts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2B1B72" w:rsidRDefault="00EB3E8A" w:rsidP="00EB3E8A">
            <w:pPr>
              <w:rPr>
                <w:rFonts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2B1B72" w:rsidRDefault="00EB3E8A" w:rsidP="00EB3E8A">
            <w:pPr>
              <w:rPr>
                <w:rFonts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2B1B72" w:rsidRDefault="00EB3E8A" w:rsidP="00EB3E8A">
            <w:pPr>
              <w:rPr>
                <w:rFonts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2B1B72" w:rsidRDefault="00EB3E8A" w:rsidP="00EB3E8A">
            <w:pPr>
              <w:rPr>
                <w:rFonts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2B1B72" w:rsidRDefault="00EB3E8A" w:rsidP="00EB3E8A">
            <w:pPr>
              <w:rPr>
                <w:rFonts w:cs="Arial"/>
                <w:lang w:val="es-BO"/>
              </w:rPr>
            </w:pPr>
          </w:p>
        </w:tc>
        <w:tc>
          <w:tcPr>
            <w:tcW w:w="579" w:type="dxa"/>
            <w:gridSpan w:val="2"/>
            <w:tcBorders>
              <w:top w:val="nil"/>
              <w:left w:val="nil"/>
              <w:bottom w:val="nil"/>
            </w:tcBorders>
            <w:vAlign w:val="center"/>
          </w:tcPr>
          <w:p w14:paraId="171B00DC" w14:textId="77777777" w:rsidR="00EB3E8A" w:rsidRPr="002B1B72" w:rsidRDefault="00EB3E8A" w:rsidP="00EB3E8A">
            <w:pPr>
              <w:rPr>
                <w:rFonts w:cs="Arial"/>
                <w:lang w:val="es-BO"/>
              </w:rPr>
            </w:pPr>
          </w:p>
        </w:tc>
      </w:tr>
      <w:tr w:rsidR="00D011A8" w:rsidRPr="002B1B72"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FE6C41">
              <w:rPr>
                <w:rFonts w:cs="Arial"/>
                <w:b/>
                <w:sz w:val="16"/>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Pr="002B1B72" w:rsidRDefault="00716AAB" w:rsidP="00716AAB">
      <w:pPr>
        <w:jc w:val="center"/>
        <w:rPr>
          <w:rFonts w:cs="Arial"/>
          <w:b/>
          <w:lang w:val="es-BO"/>
        </w:rPr>
      </w:pPr>
    </w:p>
    <w:p w14:paraId="4BBA98B1" w14:textId="77777777" w:rsidR="00716AAB" w:rsidRDefault="00716AAB" w:rsidP="00716AAB">
      <w:pPr>
        <w:jc w:val="center"/>
        <w:rPr>
          <w:rFonts w:cs="Arial"/>
          <w:b/>
          <w:lang w:val="es-BO"/>
        </w:rPr>
      </w:pPr>
    </w:p>
    <w:p w14:paraId="39CD87F3" w14:textId="77777777" w:rsidR="00FE6C41" w:rsidRPr="002B1B72" w:rsidRDefault="00FE6C41"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lastRenderedPageBreak/>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57"/>
        <w:gridCol w:w="1713"/>
        <w:gridCol w:w="1713"/>
        <w:gridCol w:w="1570"/>
        <w:gridCol w:w="1713"/>
        <w:gridCol w:w="1572"/>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lastRenderedPageBreak/>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1DD02A8"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r w:rsidR="0053590C" w:rsidRPr="004B75C8">
        <w:rPr>
          <w:rFonts w:cs="Tahoma"/>
          <w:b/>
          <w:bCs/>
          <w:i/>
          <w:iCs/>
          <w:szCs w:val="18"/>
        </w:rPr>
        <w:t>página</w:t>
      </w:r>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AD2CA3">
      <w:pPr>
        <w:numPr>
          <w:ilvl w:val="1"/>
          <w:numId w:val="27"/>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AD2CA3">
      <w:pPr>
        <w:numPr>
          <w:ilvl w:val="1"/>
          <w:numId w:val="27"/>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AD2CA3">
      <w:pPr>
        <w:numPr>
          <w:ilvl w:val="1"/>
          <w:numId w:val="27"/>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AD2CA3">
      <w:pPr>
        <w:numPr>
          <w:ilvl w:val="1"/>
          <w:numId w:val="27"/>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AD2CA3">
      <w:pPr>
        <w:numPr>
          <w:ilvl w:val="1"/>
          <w:numId w:val="27"/>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AD2CA3">
      <w:pPr>
        <w:numPr>
          <w:ilvl w:val="1"/>
          <w:numId w:val="27"/>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r w:rsidRPr="004B75C8">
        <w:rPr>
          <w:rFonts w:cs="Tahoma"/>
          <w:b/>
          <w:szCs w:val="18"/>
        </w:rPr>
        <w:lastRenderedPageBreak/>
        <w:t>CUARTA.- (DO</w:t>
      </w:r>
      <w:bookmarkStart w:id="65" w:name="_GoBack"/>
      <w:bookmarkEnd w:id="65"/>
      <w:r w:rsidRPr="004B75C8">
        <w:rPr>
          <w:rFonts w:cs="Tahoma"/>
          <w:b/>
          <w:szCs w:val="18"/>
        </w:rPr>
        <w:t xml:space="preserve">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AD2CA3">
      <w:pPr>
        <w:numPr>
          <w:ilvl w:val="0"/>
          <w:numId w:val="25"/>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AD2CA3">
      <w:pPr>
        <w:numPr>
          <w:ilvl w:val="0"/>
          <w:numId w:val="25"/>
        </w:numPr>
        <w:rPr>
          <w:rFonts w:cs="Tahoma"/>
          <w:szCs w:val="18"/>
        </w:rPr>
      </w:pPr>
      <w:r w:rsidRPr="004B75C8">
        <w:rPr>
          <w:rFonts w:cs="Tahoma"/>
          <w:szCs w:val="18"/>
        </w:rPr>
        <w:t>Propuesta Adjudicada.</w:t>
      </w:r>
    </w:p>
    <w:p w14:paraId="7DAE236D" w14:textId="77777777" w:rsidR="00840189" w:rsidRPr="004B75C8" w:rsidRDefault="00840189" w:rsidP="00AD2CA3">
      <w:pPr>
        <w:numPr>
          <w:ilvl w:val="0"/>
          <w:numId w:val="25"/>
        </w:numPr>
        <w:rPr>
          <w:rFonts w:cs="Tahoma"/>
          <w:szCs w:val="18"/>
        </w:rPr>
      </w:pPr>
      <w:r w:rsidRPr="004B75C8">
        <w:rPr>
          <w:rFonts w:cs="Tahoma"/>
          <w:szCs w:val="18"/>
        </w:rPr>
        <w:t>Documento de Adjudicación.</w:t>
      </w:r>
    </w:p>
    <w:p w14:paraId="1C920143" w14:textId="77777777" w:rsidR="00840189" w:rsidRPr="004B75C8" w:rsidRDefault="00840189" w:rsidP="00AD2CA3">
      <w:pPr>
        <w:numPr>
          <w:ilvl w:val="0"/>
          <w:numId w:val="25"/>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r w:rsidRPr="004B75C8">
        <w:rPr>
          <w:rFonts w:cs="Tahoma"/>
          <w:b/>
          <w:szCs w:val="18"/>
        </w:rPr>
        <w:t>QUINTA.-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AD2CA3">
      <w:pPr>
        <w:numPr>
          <w:ilvl w:val="2"/>
          <w:numId w:val="28"/>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2E078190"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AD2CA3">
      <w:pPr>
        <w:numPr>
          <w:ilvl w:val="2"/>
          <w:numId w:val="28"/>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AD2CA3">
      <w:pPr>
        <w:numPr>
          <w:ilvl w:val="2"/>
          <w:numId w:val="28"/>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AD2CA3">
      <w:pPr>
        <w:numPr>
          <w:ilvl w:val="2"/>
          <w:numId w:val="28"/>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AD2CA3">
      <w:pPr>
        <w:numPr>
          <w:ilvl w:val="2"/>
          <w:numId w:val="28"/>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AD2CA3">
      <w:pPr>
        <w:numPr>
          <w:ilvl w:val="2"/>
          <w:numId w:val="28"/>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AD2CA3">
      <w:pPr>
        <w:numPr>
          <w:ilvl w:val="2"/>
          <w:numId w:val="28"/>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w:t>
      </w:r>
      <w:proofErr w:type="spellStart"/>
      <w:r w:rsidRPr="004B75C8">
        <w:rPr>
          <w:rFonts w:eastAsia="Tahoma" w:cs="Tahoma"/>
          <w:szCs w:val="18"/>
        </w:rPr>
        <w:t>EPP’s</w:t>
      </w:r>
      <w:proofErr w:type="spellEnd"/>
      <w:r w:rsidRPr="004B75C8">
        <w:rPr>
          <w:rFonts w:eastAsia="Tahoma" w:cs="Tahoma"/>
          <w:szCs w:val="18"/>
        </w:rPr>
        <w:t xml:space="preserve">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lastRenderedPageBreak/>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DÉCIMA PRIMERA.-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AD2CA3">
      <w:pPr>
        <w:numPr>
          <w:ilvl w:val="0"/>
          <w:numId w:val="29"/>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AD2CA3">
      <w:pPr>
        <w:numPr>
          <w:ilvl w:val="0"/>
          <w:numId w:val="29"/>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w:t>
      </w:r>
      <w:r w:rsidRPr="004B75C8">
        <w:rPr>
          <w:rFonts w:eastAsia="Tahoma" w:cs="Tahoma"/>
          <w:szCs w:val="18"/>
          <w:lang w:eastAsia="es-BO"/>
        </w:rPr>
        <w:lastRenderedPageBreak/>
        <w:t xml:space="preserve">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lastRenderedPageBreak/>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w:t>
      </w:r>
      <w:r w:rsidRPr="004B75C8">
        <w:rPr>
          <w:rFonts w:eastAsia="Tahoma" w:cs="Tahoma"/>
          <w:szCs w:val="18"/>
          <w:lang w:eastAsia="es-BO"/>
        </w:rPr>
        <w:lastRenderedPageBreak/>
        <w:t>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AD2CA3">
      <w:pPr>
        <w:numPr>
          <w:ilvl w:val="1"/>
          <w:numId w:val="30"/>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AD2CA3">
      <w:pPr>
        <w:numPr>
          <w:ilvl w:val="1"/>
          <w:numId w:val="30"/>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AD2CA3">
      <w:pPr>
        <w:numPr>
          <w:ilvl w:val="0"/>
          <w:numId w:val="23"/>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Si incurriera en las causales establecidas en las Clausulas Vigésima Quinta (Anticorrupción) y Vigésima Sexta (</w:t>
      </w:r>
      <w:proofErr w:type="spellStart"/>
      <w:r w:rsidRPr="004B75C8">
        <w:rPr>
          <w:rFonts w:eastAsia="Tahoma" w:cs="Tahoma"/>
          <w:szCs w:val="18"/>
          <w:lang w:eastAsia="es-BO"/>
        </w:rPr>
        <w:t>Antinarcotráfico</w:t>
      </w:r>
      <w:proofErr w:type="spellEnd"/>
      <w:r w:rsidRPr="004B75C8">
        <w:rPr>
          <w:rFonts w:eastAsia="Tahoma" w:cs="Tahoma"/>
          <w:szCs w:val="18"/>
          <w:lang w:eastAsia="es-BO"/>
        </w:rPr>
        <w:t xml:space="preserve">) del presente Contrato, el mismo se resolverá de forma inmediata y se reporta el mismo a las autoridades correspondientes para fines consiguientes de Ley. </w:t>
      </w:r>
    </w:p>
    <w:p w14:paraId="7A67E8E9"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 xml:space="preserve">Si dentro de los diez (10) días hábiles siguientes de la fecha de notificación, se enmendaran las fallas, se normalizara el desarrollo de las prestaciones del servicio, se tomaran las medidas necesarias para continuar normalmente con las estipulaciones </w:t>
      </w:r>
      <w:r w:rsidRPr="004B75C8">
        <w:rPr>
          <w:szCs w:val="18"/>
        </w:rPr>
        <w:lastRenderedPageBreak/>
        <w:t>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AD2CA3">
      <w:pPr>
        <w:numPr>
          <w:ilvl w:val="1"/>
          <w:numId w:val="30"/>
        </w:numPr>
        <w:rPr>
          <w:rFonts w:cs="Tahoma"/>
          <w:b/>
          <w:bCs/>
          <w:szCs w:val="18"/>
        </w:rPr>
      </w:pPr>
      <w:r w:rsidRPr="004B75C8">
        <w:rPr>
          <w:rFonts w:cs="Tahoma"/>
          <w:b/>
          <w:bCs/>
          <w:szCs w:val="18"/>
        </w:rPr>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AD2CA3">
      <w:pPr>
        <w:numPr>
          <w:ilvl w:val="1"/>
          <w:numId w:val="30"/>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w:t>
      </w:r>
      <w:r w:rsidRPr="004B75C8">
        <w:rPr>
          <w:szCs w:val="18"/>
        </w:rPr>
        <w:lastRenderedPageBreak/>
        <w:t>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w:t>
      </w:r>
      <w:r w:rsidRPr="004B75C8">
        <w:rPr>
          <w:rFonts w:cs="Tahoma"/>
          <w:szCs w:val="18"/>
        </w:rPr>
        <w:lastRenderedPageBreak/>
        <w:t xml:space="preserve">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1B1873">
        <w:trPr>
          <w:jc w:val="center"/>
        </w:trPr>
        <w:tc>
          <w:tcPr>
            <w:tcW w:w="3858" w:type="dxa"/>
            <w:tcBorders>
              <w:top w:val="nil"/>
              <w:left w:val="nil"/>
              <w:bottom w:val="dashed" w:sz="4" w:space="0" w:color="auto"/>
              <w:right w:val="nil"/>
            </w:tcBorders>
          </w:tcPr>
          <w:p w14:paraId="71D22692" w14:textId="77777777" w:rsidR="00840189" w:rsidRPr="004B75C8" w:rsidRDefault="00840189" w:rsidP="001B1873">
            <w:pPr>
              <w:autoSpaceDE w:val="0"/>
              <w:autoSpaceDN w:val="0"/>
              <w:adjustRightInd w:val="0"/>
              <w:rPr>
                <w:rFonts w:cs="Verdana"/>
                <w:szCs w:val="18"/>
              </w:rPr>
            </w:pPr>
          </w:p>
          <w:p w14:paraId="261E9611" w14:textId="77777777" w:rsidR="00840189" w:rsidRPr="004B75C8" w:rsidRDefault="00840189" w:rsidP="001B1873">
            <w:pPr>
              <w:autoSpaceDE w:val="0"/>
              <w:autoSpaceDN w:val="0"/>
              <w:adjustRightInd w:val="0"/>
              <w:rPr>
                <w:rFonts w:cs="Verdana"/>
                <w:szCs w:val="18"/>
              </w:rPr>
            </w:pPr>
          </w:p>
          <w:p w14:paraId="7E6FDAB8" w14:textId="77777777" w:rsidR="00840189" w:rsidRPr="004B75C8" w:rsidRDefault="00840189" w:rsidP="001B1873">
            <w:pPr>
              <w:autoSpaceDE w:val="0"/>
              <w:autoSpaceDN w:val="0"/>
              <w:adjustRightInd w:val="0"/>
              <w:rPr>
                <w:rFonts w:cs="Verdana"/>
                <w:szCs w:val="18"/>
              </w:rPr>
            </w:pPr>
          </w:p>
          <w:p w14:paraId="2426CF2A" w14:textId="77777777" w:rsidR="00840189" w:rsidRPr="004B75C8" w:rsidRDefault="00840189" w:rsidP="001B1873">
            <w:pPr>
              <w:autoSpaceDE w:val="0"/>
              <w:autoSpaceDN w:val="0"/>
              <w:adjustRightInd w:val="0"/>
              <w:rPr>
                <w:rFonts w:cs="Verdana"/>
                <w:szCs w:val="18"/>
              </w:rPr>
            </w:pPr>
          </w:p>
          <w:p w14:paraId="7FE63DB8" w14:textId="77777777" w:rsidR="00840189" w:rsidRPr="004B75C8" w:rsidRDefault="00840189" w:rsidP="001B1873">
            <w:pPr>
              <w:autoSpaceDE w:val="0"/>
              <w:autoSpaceDN w:val="0"/>
              <w:adjustRightInd w:val="0"/>
              <w:rPr>
                <w:rFonts w:cs="Verdana"/>
                <w:szCs w:val="18"/>
              </w:rPr>
            </w:pPr>
          </w:p>
        </w:tc>
        <w:tc>
          <w:tcPr>
            <w:tcW w:w="235" w:type="dxa"/>
          </w:tcPr>
          <w:p w14:paraId="3EDAB647" w14:textId="77777777" w:rsidR="00840189" w:rsidRPr="004B75C8" w:rsidRDefault="00840189" w:rsidP="001B1873">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1B1873">
            <w:pPr>
              <w:autoSpaceDE w:val="0"/>
              <w:autoSpaceDN w:val="0"/>
              <w:adjustRightInd w:val="0"/>
              <w:rPr>
                <w:rFonts w:cs="Verdana"/>
                <w:szCs w:val="18"/>
              </w:rPr>
            </w:pPr>
          </w:p>
        </w:tc>
      </w:tr>
      <w:tr w:rsidR="00840189" w:rsidRPr="004B75C8" w14:paraId="55C3DF56" w14:textId="77777777" w:rsidTr="001B1873">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2248817D" w14:textId="77777777" w:rsidR="00840189" w:rsidRPr="004B75C8" w:rsidRDefault="00840189" w:rsidP="001B1873">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4611D" w14:textId="77777777" w:rsidR="008344B8" w:rsidRDefault="008344B8">
      <w:r>
        <w:separator/>
      </w:r>
    </w:p>
  </w:endnote>
  <w:endnote w:type="continuationSeparator" w:id="0">
    <w:p w14:paraId="32B357C9" w14:textId="77777777" w:rsidR="008344B8" w:rsidRDefault="0083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DA4DCE" w:rsidRDefault="00DA4DC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DA4DCE" w:rsidRDefault="00DA4DCE"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320EEA01" w:rsidR="00DA4DCE" w:rsidRDefault="00DA4DC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90C">
      <w:rPr>
        <w:rStyle w:val="Nmerodepgina"/>
        <w:noProof/>
      </w:rPr>
      <w:t>42</w:t>
    </w:r>
    <w:r>
      <w:rPr>
        <w:rStyle w:val="Nmerodepgina"/>
      </w:rPr>
      <w:fldChar w:fldCharType="end"/>
    </w:r>
  </w:p>
  <w:p w14:paraId="13E8EEFF" w14:textId="77777777" w:rsidR="00DA4DCE" w:rsidRDefault="00DA4DCE"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56970AD0" w:rsidR="00DA4DCE" w:rsidRDefault="00DA4DCE" w:rsidP="00811FDB">
    <w:pPr>
      <w:pStyle w:val="Piedepgina"/>
      <w:jc w:val="right"/>
      <w:rPr>
        <w:rStyle w:val="Nmerodepgina"/>
      </w:rPr>
    </w:pPr>
  </w:p>
  <w:p w14:paraId="4C79885C" w14:textId="77777777" w:rsidR="00DA4DCE" w:rsidRDefault="00DA4D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D87B" w14:textId="77777777" w:rsidR="008344B8" w:rsidRDefault="008344B8">
      <w:r>
        <w:separator/>
      </w:r>
    </w:p>
  </w:footnote>
  <w:footnote w:type="continuationSeparator" w:id="0">
    <w:p w14:paraId="7ABF1624" w14:textId="77777777" w:rsidR="008344B8" w:rsidRDefault="00834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5EEA33E" w:rsidR="00DA4DCE" w:rsidRPr="00364BEB" w:rsidRDefault="00DA4DCE"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DA4DCE" w:rsidRDefault="00DA4DC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4F0B" w14:textId="77777777" w:rsidR="00DA4DCE" w:rsidRPr="00364BEB" w:rsidRDefault="00DA4DCE" w:rsidP="0027493A">
    <w:pPr>
      <w:pStyle w:val="Encabezado"/>
      <w:rPr>
        <w:i/>
        <w:sz w:val="14"/>
        <w:szCs w:val="14"/>
      </w:rPr>
    </w:pPr>
    <w:r w:rsidRPr="009217B3">
      <w:rPr>
        <w:i/>
        <w:sz w:val="14"/>
        <w:szCs w:val="14"/>
      </w:rPr>
      <w:t xml:space="preserve">Documento </w:t>
    </w:r>
    <w:r>
      <w:rPr>
        <w:i/>
        <w:sz w:val="14"/>
        <w:szCs w:val="14"/>
      </w:rPr>
      <w:t>de Requerimiento de Propuestas</w:t>
    </w:r>
  </w:p>
  <w:p w14:paraId="5ABD0B46" w14:textId="77777777" w:rsidR="00DA4DCE" w:rsidRDefault="00DA4DCE" w:rsidP="0027493A">
    <w:pPr>
      <w:pStyle w:val="Encabezado"/>
    </w:pPr>
    <w:r>
      <w:rPr>
        <w:sz w:val="14"/>
        <w:szCs w:val="14"/>
      </w:rPr>
      <w:t>_______________________________________________________________________________________________</w:t>
    </w:r>
  </w:p>
  <w:p w14:paraId="151A2FF4" w14:textId="77777777" w:rsidR="00DA4DCE" w:rsidRDefault="00DA4D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15:restartNumberingAfterBreak="0">
    <w:nsid w:val="1B17666D"/>
    <w:multiLevelType w:val="hybridMultilevel"/>
    <w:tmpl w:val="F95AB726"/>
    <w:lvl w:ilvl="0" w:tplc="40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1FF646D0"/>
    <w:multiLevelType w:val="hybridMultilevel"/>
    <w:tmpl w:val="975AFEB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45385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CB20E5"/>
    <w:multiLevelType w:val="hybridMultilevel"/>
    <w:tmpl w:val="FC8AD52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4D952586"/>
    <w:multiLevelType w:val="hybridMultilevel"/>
    <w:tmpl w:val="07C08B9C"/>
    <w:lvl w:ilvl="0" w:tplc="400A0001">
      <w:start w:val="1"/>
      <w:numFmt w:val="bullet"/>
      <w:lvlText w:val=""/>
      <w:lvlJc w:val="left"/>
      <w:pPr>
        <w:ind w:left="2421" w:hanging="360"/>
      </w:pPr>
      <w:rPr>
        <w:rFonts w:ascii="Symbol" w:hAnsi="Symbol" w:hint="default"/>
      </w:rPr>
    </w:lvl>
    <w:lvl w:ilvl="1" w:tplc="400A0003">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3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3"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4" w15:restartNumberingAfterBreak="0">
    <w:nsid w:val="586E3F4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7"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E0E106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1"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15:restartNumberingAfterBreak="0">
    <w:nsid w:val="627E399E"/>
    <w:multiLevelType w:val="hybridMultilevel"/>
    <w:tmpl w:val="67BAC1D4"/>
    <w:lvl w:ilvl="0" w:tplc="400A0017">
      <w:start w:val="1"/>
      <w:numFmt w:val="lowerLetter"/>
      <w:lvlText w:val="%1)"/>
      <w:lvlJc w:val="left"/>
      <w:pPr>
        <w:ind w:left="1785" w:hanging="360"/>
      </w:pPr>
    </w:lvl>
    <w:lvl w:ilvl="1" w:tplc="400A0019" w:tentative="1">
      <w:start w:val="1"/>
      <w:numFmt w:val="lowerLetter"/>
      <w:lvlText w:val="%2."/>
      <w:lvlJc w:val="left"/>
      <w:pPr>
        <w:ind w:left="2505" w:hanging="360"/>
      </w:pPr>
    </w:lvl>
    <w:lvl w:ilvl="2" w:tplc="400A001B" w:tentative="1">
      <w:start w:val="1"/>
      <w:numFmt w:val="lowerRoman"/>
      <w:lvlText w:val="%3."/>
      <w:lvlJc w:val="right"/>
      <w:pPr>
        <w:ind w:left="3225" w:hanging="180"/>
      </w:pPr>
    </w:lvl>
    <w:lvl w:ilvl="3" w:tplc="400A000F" w:tentative="1">
      <w:start w:val="1"/>
      <w:numFmt w:val="decimal"/>
      <w:lvlText w:val="%4."/>
      <w:lvlJc w:val="left"/>
      <w:pPr>
        <w:ind w:left="3945" w:hanging="360"/>
      </w:pPr>
    </w:lvl>
    <w:lvl w:ilvl="4" w:tplc="400A0019" w:tentative="1">
      <w:start w:val="1"/>
      <w:numFmt w:val="lowerLetter"/>
      <w:lvlText w:val="%5."/>
      <w:lvlJc w:val="left"/>
      <w:pPr>
        <w:ind w:left="4665" w:hanging="360"/>
      </w:pPr>
    </w:lvl>
    <w:lvl w:ilvl="5" w:tplc="400A001B" w:tentative="1">
      <w:start w:val="1"/>
      <w:numFmt w:val="lowerRoman"/>
      <w:lvlText w:val="%6."/>
      <w:lvlJc w:val="right"/>
      <w:pPr>
        <w:ind w:left="5385" w:hanging="180"/>
      </w:pPr>
    </w:lvl>
    <w:lvl w:ilvl="6" w:tplc="400A000F" w:tentative="1">
      <w:start w:val="1"/>
      <w:numFmt w:val="decimal"/>
      <w:lvlText w:val="%7."/>
      <w:lvlJc w:val="left"/>
      <w:pPr>
        <w:ind w:left="6105" w:hanging="360"/>
      </w:pPr>
    </w:lvl>
    <w:lvl w:ilvl="7" w:tplc="400A0019" w:tentative="1">
      <w:start w:val="1"/>
      <w:numFmt w:val="lowerLetter"/>
      <w:lvlText w:val="%8."/>
      <w:lvlJc w:val="left"/>
      <w:pPr>
        <w:ind w:left="6825" w:hanging="360"/>
      </w:pPr>
    </w:lvl>
    <w:lvl w:ilvl="8" w:tplc="400A001B" w:tentative="1">
      <w:start w:val="1"/>
      <w:numFmt w:val="lowerRoman"/>
      <w:lvlText w:val="%9."/>
      <w:lvlJc w:val="right"/>
      <w:pPr>
        <w:ind w:left="7545"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6"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49" w15:restartNumberingAfterBreak="0">
    <w:nsid w:val="7D475570"/>
    <w:multiLevelType w:val="hybridMultilevel"/>
    <w:tmpl w:val="5AA4D3DE"/>
    <w:lvl w:ilvl="0" w:tplc="400A0001">
      <w:start w:val="1"/>
      <w:numFmt w:val="bullet"/>
      <w:lvlText w:val=""/>
      <w:lvlJc w:val="left"/>
      <w:pPr>
        <w:ind w:left="2505" w:hanging="360"/>
      </w:pPr>
      <w:rPr>
        <w:rFonts w:ascii="Symbol" w:hAnsi="Symbol" w:hint="default"/>
      </w:rPr>
    </w:lvl>
    <w:lvl w:ilvl="1" w:tplc="400A0003" w:tentative="1">
      <w:start w:val="1"/>
      <w:numFmt w:val="bullet"/>
      <w:lvlText w:val="o"/>
      <w:lvlJc w:val="left"/>
      <w:pPr>
        <w:ind w:left="3225" w:hanging="360"/>
      </w:pPr>
      <w:rPr>
        <w:rFonts w:ascii="Courier New" w:hAnsi="Courier New" w:cs="Courier New" w:hint="default"/>
      </w:rPr>
    </w:lvl>
    <w:lvl w:ilvl="2" w:tplc="400A0005" w:tentative="1">
      <w:start w:val="1"/>
      <w:numFmt w:val="bullet"/>
      <w:lvlText w:val=""/>
      <w:lvlJc w:val="left"/>
      <w:pPr>
        <w:ind w:left="3945" w:hanging="360"/>
      </w:pPr>
      <w:rPr>
        <w:rFonts w:ascii="Wingdings" w:hAnsi="Wingdings" w:hint="default"/>
      </w:rPr>
    </w:lvl>
    <w:lvl w:ilvl="3" w:tplc="400A0001" w:tentative="1">
      <w:start w:val="1"/>
      <w:numFmt w:val="bullet"/>
      <w:lvlText w:val=""/>
      <w:lvlJc w:val="left"/>
      <w:pPr>
        <w:ind w:left="4665" w:hanging="360"/>
      </w:pPr>
      <w:rPr>
        <w:rFonts w:ascii="Symbol" w:hAnsi="Symbol" w:hint="default"/>
      </w:rPr>
    </w:lvl>
    <w:lvl w:ilvl="4" w:tplc="400A0003" w:tentative="1">
      <w:start w:val="1"/>
      <w:numFmt w:val="bullet"/>
      <w:lvlText w:val="o"/>
      <w:lvlJc w:val="left"/>
      <w:pPr>
        <w:ind w:left="5385" w:hanging="360"/>
      </w:pPr>
      <w:rPr>
        <w:rFonts w:ascii="Courier New" w:hAnsi="Courier New" w:cs="Courier New" w:hint="default"/>
      </w:rPr>
    </w:lvl>
    <w:lvl w:ilvl="5" w:tplc="400A0005" w:tentative="1">
      <w:start w:val="1"/>
      <w:numFmt w:val="bullet"/>
      <w:lvlText w:val=""/>
      <w:lvlJc w:val="left"/>
      <w:pPr>
        <w:ind w:left="6105" w:hanging="360"/>
      </w:pPr>
      <w:rPr>
        <w:rFonts w:ascii="Wingdings" w:hAnsi="Wingdings" w:hint="default"/>
      </w:rPr>
    </w:lvl>
    <w:lvl w:ilvl="6" w:tplc="400A0001" w:tentative="1">
      <w:start w:val="1"/>
      <w:numFmt w:val="bullet"/>
      <w:lvlText w:val=""/>
      <w:lvlJc w:val="left"/>
      <w:pPr>
        <w:ind w:left="6825" w:hanging="360"/>
      </w:pPr>
      <w:rPr>
        <w:rFonts w:ascii="Symbol" w:hAnsi="Symbol" w:hint="default"/>
      </w:rPr>
    </w:lvl>
    <w:lvl w:ilvl="7" w:tplc="400A0003" w:tentative="1">
      <w:start w:val="1"/>
      <w:numFmt w:val="bullet"/>
      <w:lvlText w:val="o"/>
      <w:lvlJc w:val="left"/>
      <w:pPr>
        <w:ind w:left="7545" w:hanging="360"/>
      </w:pPr>
      <w:rPr>
        <w:rFonts w:ascii="Courier New" w:hAnsi="Courier New" w:cs="Courier New" w:hint="default"/>
      </w:rPr>
    </w:lvl>
    <w:lvl w:ilvl="8" w:tplc="400A0005" w:tentative="1">
      <w:start w:val="1"/>
      <w:numFmt w:val="bullet"/>
      <w:lvlText w:val=""/>
      <w:lvlJc w:val="left"/>
      <w:pPr>
        <w:ind w:left="8265" w:hanging="360"/>
      </w:pPr>
      <w:rPr>
        <w:rFonts w:ascii="Wingdings" w:hAnsi="Wingdings" w:hint="default"/>
      </w:rPr>
    </w:lvl>
  </w:abstractNum>
  <w:num w:numId="1">
    <w:abstractNumId w:val="7"/>
  </w:num>
  <w:num w:numId="2">
    <w:abstractNumId w:val="23"/>
  </w:num>
  <w:num w:numId="3">
    <w:abstractNumId w:val="39"/>
  </w:num>
  <w:num w:numId="4">
    <w:abstractNumId w:val="35"/>
  </w:num>
  <w:num w:numId="5">
    <w:abstractNumId w:val="6"/>
  </w:num>
  <w:num w:numId="6">
    <w:abstractNumId w:val="1"/>
  </w:num>
  <w:num w:numId="7">
    <w:abstractNumId w:val="26"/>
  </w:num>
  <w:num w:numId="8">
    <w:abstractNumId w:val="10"/>
  </w:num>
  <w:num w:numId="9">
    <w:abstractNumId w:val="5"/>
  </w:num>
  <w:num w:numId="10">
    <w:abstractNumId w:val="15"/>
  </w:num>
  <w:num w:numId="11">
    <w:abstractNumId w:val="2"/>
  </w:num>
  <w:num w:numId="12">
    <w:abstractNumId w:val="9"/>
  </w:num>
  <w:num w:numId="13">
    <w:abstractNumId w:val="3"/>
  </w:num>
  <w:num w:numId="14">
    <w:abstractNumId w:val="16"/>
  </w:num>
  <w:num w:numId="15">
    <w:abstractNumId w:val="44"/>
  </w:num>
  <w:num w:numId="16">
    <w:abstractNumId w:val="19"/>
  </w:num>
  <w:num w:numId="17">
    <w:abstractNumId w:val="14"/>
  </w:num>
  <w:num w:numId="18">
    <w:abstractNumId w:val="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8"/>
  </w:num>
  <w:num w:numId="22">
    <w:abstractNumId w:val="27"/>
  </w:num>
  <w:num w:numId="23">
    <w:abstractNumId w:val="28"/>
  </w:num>
  <w:num w:numId="24">
    <w:abstractNumId w:val="45"/>
  </w:num>
  <w:num w:numId="25">
    <w:abstractNumId w:val="37"/>
  </w:num>
  <w:num w:numId="26">
    <w:abstractNumId w:val="18"/>
  </w:num>
  <w:num w:numId="27">
    <w:abstractNumId w:val="41"/>
  </w:num>
  <w:num w:numId="28">
    <w:abstractNumId w:val="4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3"/>
  </w:num>
  <w:num w:numId="32">
    <w:abstractNumId w:val="31"/>
  </w:num>
  <w:num w:numId="33">
    <w:abstractNumId w:val="32"/>
  </w:num>
  <w:num w:numId="34">
    <w:abstractNumId w:val="36"/>
  </w:num>
  <w:num w:numId="35">
    <w:abstractNumId w:val="21"/>
  </w:num>
  <w:num w:numId="36">
    <w:abstractNumId w:val="0"/>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4"/>
  </w:num>
  <w:num w:numId="40">
    <w:abstractNumId w:val="48"/>
  </w:num>
  <w:num w:numId="41">
    <w:abstractNumId w:val="17"/>
  </w:num>
  <w:num w:numId="42">
    <w:abstractNumId w:val="40"/>
  </w:num>
  <w:num w:numId="43">
    <w:abstractNumId w:val="30"/>
  </w:num>
  <w:num w:numId="44">
    <w:abstractNumId w:val="13"/>
  </w:num>
  <w:num w:numId="45">
    <w:abstractNumId w:val="11"/>
  </w:num>
  <w:num w:numId="46">
    <w:abstractNumId w:val="29"/>
  </w:num>
  <w:num w:numId="47">
    <w:abstractNumId w:val="49"/>
  </w:num>
  <w:num w:numId="48">
    <w:abstractNumId w:val="43"/>
  </w:num>
  <w:num w:numId="49">
    <w:abstractNumId w:val="25"/>
  </w:num>
  <w:num w:numId="50">
    <w:abstractNumId w:val="46"/>
  </w:num>
  <w:num w:numId="51">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0337"/>
    <w:rsid w:val="000D1536"/>
    <w:rsid w:val="000D4E35"/>
    <w:rsid w:val="000D622A"/>
    <w:rsid w:val="000D62BF"/>
    <w:rsid w:val="000D6B15"/>
    <w:rsid w:val="000E341F"/>
    <w:rsid w:val="000E3D39"/>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873"/>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B7A"/>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58AC"/>
    <w:rsid w:val="003E60D3"/>
    <w:rsid w:val="003E6E33"/>
    <w:rsid w:val="003F119C"/>
    <w:rsid w:val="003F2502"/>
    <w:rsid w:val="003F2EF4"/>
    <w:rsid w:val="003F2FBD"/>
    <w:rsid w:val="003F3361"/>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3590C"/>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0BE6"/>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194D"/>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39E"/>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74"/>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5F8"/>
    <w:rsid w:val="00827AF2"/>
    <w:rsid w:val="00830F32"/>
    <w:rsid w:val="00831EF4"/>
    <w:rsid w:val="00832A80"/>
    <w:rsid w:val="00833AD9"/>
    <w:rsid w:val="008344B8"/>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4594"/>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57A3"/>
    <w:rsid w:val="0089731D"/>
    <w:rsid w:val="008A065D"/>
    <w:rsid w:val="008A3A17"/>
    <w:rsid w:val="008B2333"/>
    <w:rsid w:val="008B423A"/>
    <w:rsid w:val="008B4CA2"/>
    <w:rsid w:val="008B50D1"/>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30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57D47"/>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C4E6C"/>
    <w:rsid w:val="00AD0A58"/>
    <w:rsid w:val="00AD0ED2"/>
    <w:rsid w:val="00AD2CA3"/>
    <w:rsid w:val="00AD42E7"/>
    <w:rsid w:val="00AD4AF1"/>
    <w:rsid w:val="00AD5634"/>
    <w:rsid w:val="00AD7525"/>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4DCE"/>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270B"/>
    <w:rsid w:val="00DF3462"/>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35AD8"/>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758"/>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E01F8"/>
    <w:rsid w:val="00FE0A19"/>
    <w:rsid w:val="00FE0A38"/>
    <w:rsid w:val="00FE1577"/>
    <w:rsid w:val="00FE541E"/>
    <w:rsid w:val="00FE6C41"/>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58642D19-8FF3-4547-9921-A392AA5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35AD8"/>
    <w:pPr>
      <w:ind w:left="720"/>
      <w:jc w:val="left"/>
    </w:pPr>
    <w:rPr>
      <w:rFonts w:ascii="Times New Roman" w:eastAsia="Calibri" w:hAnsi="Times New Roman"/>
      <w:sz w:val="24"/>
      <w:szCs w:val="24"/>
      <w:lang w:val="es-ES_tradnl" w:eastAsia="pt-BR"/>
    </w:rPr>
  </w:style>
  <w:style w:type="character" w:customStyle="1" w:styleId="CharacterStyle1">
    <w:name w:val="Character Style 1"/>
    <w:rsid w:val="00E35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5BF6-2415-4086-B88A-DE664100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42</Pages>
  <Words>15670</Words>
  <Characters>86185</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101652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21</cp:revision>
  <cp:lastPrinted>2022-01-27T17:32:00Z</cp:lastPrinted>
  <dcterms:created xsi:type="dcterms:W3CDTF">2022-01-25T14:29:00Z</dcterms:created>
  <dcterms:modified xsi:type="dcterms:W3CDTF">2022-07-22T14:27:00Z</dcterms:modified>
</cp:coreProperties>
</file>