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524F788B" w:rsidR="001D4164" w:rsidRDefault="005C6E1C" w:rsidP="001D4164">
      <w:pPr>
        <w:spacing w:after="160" w:line="254" w:lineRule="auto"/>
        <w:rPr>
          <w:sz w:val="18"/>
        </w:rPr>
      </w:pPr>
      <w:r w:rsidRPr="005C6E1C">
        <w:rPr>
          <w:noProof/>
          <w:sz w:val="18"/>
          <w:lang w:val="es-BO" w:eastAsia="es-BO"/>
        </w:rPr>
        <w:drawing>
          <wp:anchor distT="0" distB="0" distL="114300" distR="114300" simplePos="0" relativeHeight="251674112" behindDoc="1" locked="0" layoutInCell="1" allowOverlap="1" wp14:anchorId="12F5D0A8" wp14:editId="4FBF940C">
            <wp:simplePos x="0" y="0"/>
            <wp:positionH relativeFrom="margin">
              <wp:posOffset>4537304</wp:posOffset>
            </wp:positionH>
            <wp:positionV relativeFrom="paragraph">
              <wp:posOffset>64745</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E1C">
        <w:rPr>
          <w:noProof/>
          <w:sz w:val="18"/>
          <w:lang w:val="es-BO" w:eastAsia="es-BO"/>
        </w:rPr>
        <w:drawing>
          <wp:anchor distT="0" distB="0" distL="114300" distR="114300" simplePos="0" relativeHeight="251673088" behindDoc="0" locked="0" layoutInCell="1" allowOverlap="1" wp14:anchorId="7C327055" wp14:editId="4DD040B7">
            <wp:simplePos x="0" y="0"/>
            <wp:positionH relativeFrom="column">
              <wp:posOffset>0</wp:posOffset>
            </wp:positionH>
            <wp:positionV relativeFrom="paragraph">
              <wp:posOffset>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4638A4D8" w:rsidR="001D4164" w:rsidRDefault="001D4164" w:rsidP="001D4164"/>
    <w:p w14:paraId="294B857C" w14:textId="77777777" w:rsidR="005C6E1C" w:rsidRDefault="005C6E1C" w:rsidP="001D4164">
      <w:pPr>
        <w:spacing w:after="160" w:line="254" w:lineRule="auto"/>
      </w:pPr>
    </w:p>
    <w:p w14:paraId="514CBC83" w14:textId="77777777" w:rsidR="005C6E1C" w:rsidRDefault="005C6E1C" w:rsidP="001D4164">
      <w:pPr>
        <w:spacing w:after="160" w:line="254" w:lineRule="auto"/>
      </w:pPr>
    </w:p>
    <w:p w14:paraId="07E8DEF6" w14:textId="77777777" w:rsidR="005C6E1C" w:rsidRDefault="005C6E1C" w:rsidP="001D4164">
      <w:pPr>
        <w:spacing w:after="160" w:line="254" w:lineRule="auto"/>
      </w:pPr>
    </w:p>
    <w:p w14:paraId="0BBE3007" w14:textId="77777777" w:rsidR="005C6E1C" w:rsidRDefault="005C6E1C" w:rsidP="001D4164">
      <w:pPr>
        <w:spacing w:after="160" w:line="254" w:lineRule="auto"/>
      </w:pPr>
    </w:p>
    <w:p w14:paraId="1A4539E9" w14:textId="643B081C" w:rsidR="005C6E1C" w:rsidRDefault="005C6E1C" w:rsidP="001D4164">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1FC57865" wp14:editId="6898E42C">
                <wp:simplePos x="0" y="0"/>
                <wp:positionH relativeFrom="margin">
                  <wp:posOffset>731520</wp:posOffset>
                </wp:positionH>
                <wp:positionV relativeFrom="paragraph">
                  <wp:posOffset>12319</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B0E8384" w14:textId="77777777" w:rsidR="00B529F3" w:rsidRPr="00FC07E5" w:rsidRDefault="00B529F3" w:rsidP="005C6E1C">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57865" id="_x0000_t202" coordsize="21600,21600" o:spt="202" path="m,l,21600r21600,l21600,xe">
                <v:stroke joinstyle="miter"/>
                <v:path gradientshapeok="t" o:connecttype="rect"/>
              </v:shapetype>
              <v:shape id="Cuadro de texto 4" o:spid="_x0000_s1026" type="#_x0000_t202" style="position:absolute;margin-left:57.6pt;margin-top:.9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" filled="f" stroked="f" strokecolor="white" strokeweight=".25pt">
                <v:stroke joinstyle="round"/>
                <o:lock v:ext="edit" shapetype="t"/>
                <v:textbox style="mso-fit-shape-to-text:t">
                  <w:txbxContent>
                    <w:p w14:paraId="3B0E8384" w14:textId="77777777" w:rsidR="00B529F3" w:rsidRPr="00FC07E5" w:rsidRDefault="00B529F3" w:rsidP="005C6E1C">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CCB706A" w14:textId="230A7BC5" w:rsidR="005C6E1C" w:rsidRDefault="005C6E1C" w:rsidP="001D4164">
      <w:pPr>
        <w:spacing w:after="160" w:line="254" w:lineRule="auto"/>
      </w:pPr>
    </w:p>
    <w:p w14:paraId="53A48B5E" w14:textId="2E28636B" w:rsidR="005C6E1C" w:rsidRDefault="005C6E1C" w:rsidP="001D4164">
      <w:pPr>
        <w:spacing w:after="160" w:line="254" w:lineRule="auto"/>
      </w:pPr>
      <w:r>
        <w:rPr>
          <w:noProof/>
          <w:sz w:val="18"/>
          <w:lang w:val="es-BO" w:eastAsia="es-BO"/>
        </w:rPr>
        <mc:AlternateContent>
          <mc:Choice Requires="wps">
            <w:drawing>
              <wp:anchor distT="0" distB="0" distL="114300" distR="114300" simplePos="0" relativeHeight="251678208" behindDoc="0" locked="0" layoutInCell="1" allowOverlap="1" wp14:anchorId="6C6E6543" wp14:editId="02DC8990">
                <wp:simplePos x="0" y="0"/>
                <wp:positionH relativeFrom="column">
                  <wp:posOffset>446227</wp:posOffset>
                </wp:positionH>
                <wp:positionV relativeFrom="paragraph">
                  <wp:posOffset>231775</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A3EBD6" w14:textId="77777777" w:rsidR="00B529F3" w:rsidRPr="002A4CA1" w:rsidRDefault="00B529F3" w:rsidP="005C6E1C">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5C9B6375" w14:textId="77777777" w:rsidR="00B529F3" w:rsidRPr="002A4CA1" w:rsidRDefault="00B529F3" w:rsidP="005C6E1C">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50435CDD" w14:textId="77777777" w:rsidR="00B529F3" w:rsidRPr="00DA11C1" w:rsidRDefault="00B529F3" w:rsidP="005C6E1C">
                            <w:pPr>
                              <w:jc w:val="center"/>
                              <w:rPr>
                                <w:rFonts w:ascii="Arial" w:hAnsi="Arial" w:cs="Arial"/>
                                <w:b/>
                                <w:color w:val="1F4E79"/>
                                <w:sz w:val="32"/>
                                <w:szCs w:val="32"/>
                                <w:lang w:val="es-MX"/>
                              </w:rPr>
                            </w:pPr>
                          </w:p>
                          <w:p w14:paraId="434E7090" w14:textId="77777777" w:rsidR="00B529F3" w:rsidRPr="001D7AD8" w:rsidRDefault="00B529F3" w:rsidP="005C6E1C">
                            <w:pPr>
                              <w:rPr>
                                <w:rFonts w:ascii="Century Gothic" w:hAnsi="Century Gothic"/>
                                <w:b/>
                                <w:color w:val="244061"/>
                                <w:sz w:val="36"/>
                                <w:szCs w:val="36"/>
                              </w:rPr>
                            </w:pPr>
                          </w:p>
                          <w:p w14:paraId="33411BD4" w14:textId="77777777" w:rsidR="00B529F3" w:rsidRPr="001D7AD8" w:rsidRDefault="00B529F3" w:rsidP="005C6E1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3D573D9" w14:textId="77777777" w:rsidR="00B529F3" w:rsidRPr="001D7AD8" w:rsidRDefault="00B529F3" w:rsidP="005C6E1C">
                            <w:pPr>
                              <w:jc w:val="center"/>
                              <w:rPr>
                                <w:rFonts w:ascii="Century Gothic" w:hAnsi="Century Gothic"/>
                                <w:b/>
                                <w:color w:val="244061"/>
                                <w:sz w:val="32"/>
                                <w:szCs w:val="36"/>
                              </w:rPr>
                            </w:pPr>
                          </w:p>
                          <w:p w14:paraId="0ECA31E3" w14:textId="77777777" w:rsidR="00B529F3" w:rsidRPr="001D7AD8" w:rsidRDefault="00B529F3" w:rsidP="005C6E1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DE89413" w14:textId="77777777" w:rsidR="00B529F3" w:rsidRPr="000E742A" w:rsidRDefault="00B529F3" w:rsidP="005C6E1C">
                            <w:pPr>
                              <w:ind w:right="931"/>
                              <w:rPr>
                                <w:rFonts w:ascii="Century Gothic" w:hAnsi="Century Gothic"/>
                                <w:sz w:val="18"/>
                                <w:szCs w:val="18"/>
                              </w:rPr>
                            </w:pPr>
                          </w:p>
                          <w:p w14:paraId="5E858919" w14:textId="77777777" w:rsidR="00B529F3" w:rsidRPr="00507C03" w:rsidRDefault="00B529F3" w:rsidP="005C6E1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E6543" id="Rectángulo redondeado 5" o:spid="_x0000_s1027" style="position:absolute;margin-left:35.15pt;margin-top:18.25pt;width:403.95pt;height:8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" fillcolor="#2e74b5" strokecolor="gray">
                <v:fill color2="#69f" rotate="t" angle="90" focus="50%" type="gradient"/>
                <v:shadow color="black" offset="1pt"/>
                <v:textbox inset="2.23519mm,1.1176mm,2.23519mm,1.1176mm">
                  <w:txbxContent>
                    <w:p w14:paraId="65A3EBD6" w14:textId="77777777" w:rsidR="00B529F3" w:rsidRPr="002A4CA1" w:rsidRDefault="00B529F3" w:rsidP="005C6E1C">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5C9B6375" w14:textId="77777777" w:rsidR="00B529F3" w:rsidRPr="002A4CA1" w:rsidRDefault="00B529F3" w:rsidP="005C6E1C">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50435CDD" w14:textId="77777777" w:rsidR="00B529F3" w:rsidRPr="00DA11C1" w:rsidRDefault="00B529F3" w:rsidP="005C6E1C">
                      <w:pPr>
                        <w:jc w:val="center"/>
                        <w:rPr>
                          <w:rFonts w:ascii="Arial" w:hAnsi="Arial" w:cs="Arial"/>
                          <w:b/>
                          <w:color w:val="1F4E79"/>
                          <w:sz w:val="32"/>
                          <w:szCs w:val="32"/>
                          <w:lang w:val="es-MX"/>
                        </w:rPr>
                      </w:pPr>
                    </w:p>
                    <w:p w14:paraId="434E7090" w14:textId="77777777" w:rsidR="00B529F3" w:rsidRPr="001D7AD8" w:rsidRDefault="00B529F3" w:rsidP="005C6E1C">
                      <w:pPr>
                        <w:rPr>
                          <w:rFonts w:ascii="Century Gothic" w:hAnsi="Century Gothic"/>
                          <w:b/>
                          <w:color w:val="244061"/>
                          <w:sz w:val="36"/>
                          <w:szCs w:val="36"/>
                        </w:rPr>
                      </w:pPr>
                    </w:p>
                    <w:p w14:paraId="33411BD4" w14:textId="77777777" w:rsidR="00B529F3" w:rsidRPr="001D7AD8" w:rsidRDefault="00B529F3" w:rsidP="005C6E1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3D573D9" w14:textId="77777777" w:rsidR="00B529F3" w:rsidRPr="001D7AD8" w:rsidRDefault="00B529F3" w:rsidP="005C6E1C">
                      <w:pPr>
                        <w:jc w:val="center"/>
                        <w:rPr>
                          <w:rFonts w:ascii="Century Gothic" w:hAnsi="Century Gothic"/>
                          <w:b/>
                          <w:color w:val="244061"/>
                          <w:sz w:val="32"/>
                          <w:szCs w:val="36"/>
                        </w:rPr>
                      </w:pPr>
                    </w:p>
                    <w:p w14:paraId="0ECA31E3" w14:textId="77777777" w:rsidR="00B529F3" w:rsidRPr="001D7AD8" w:rsidRDefault="00B529F3" w:rsidP="005C6E1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DE89413" w14:textId="77777777" w:rsidR="00B529F3" w:rsidRPr="000E742A" w:rsidRDefault="00B529F3" w:rsidP="005C6E1C">
                      <w:pPr>
                        <w:ind w:right="931"/>
                        <w:rPr>
                          <w:rFonts w:ascii="Century Gothic" w:hAnsi="Century Gothic"/>
                          <w:sz w:val="18"/>
                          <w:szCs w:val="18"/>
                        </w:rPr>
                      </w:pPr>
                    </w:p>
                    <w:p w14:paraId="5E858919" w14:textId="77777777" w:rsidR="00B529F3" w:rsidRPr="00507C03" w:rsidRDefault="00B529F3" w:rsidP="005C6E1C">
                      <w:pPr>
                        <w:autoSpaceDE w:val="0"/>
                        <w:autoSpaceDN w:val="0"/>
                        <w:adjustRightInd w:val="0"/>
                        <w:jc w:val="center"/>
                        <w:rPr>
                          <w:rFonts w:ascii="Segoe UI" w:hAnsi="Segoe UI" w:cs="Segoe UI"/>
                          <w:sz w:val="32"/>
                          <w:szCs w:val="32"/>
                        </w:rPr>
                      </w:pPr>
                    </w:p>
                  </w:txbxContent>
                </v:textbox>
              </v:roundrect>
            </w:pict>
          </mc:Fallback>
        </mc:AlternateContent>
      </w:r>
    </w:p>
    <w:p w14:paraId="6A836E89" w14:textId="16A7605C" w:rsidR="005C6E1C" w:rsidRDefault="005C6E1C" w:rsidP="001D4164">
      <w:pPr>
        <w:spacing w:after="160" w:line="254" w:lineRule="auto"/>
      </w:pPr>
    </w:p>
    <w:p w14:paraId="4F34725B" w14:textId="77777777" w:rsidR="005C6E1C" w:rsidRDefault="005C6E1C" w:rsidP="001D4164">
      <w:pPr>
        <w:spacing w:after="160" w:line="254" w:lineRule="auto"/>
      </w:pPr>
    </w:p>
    <w:p w14:paraId="2A13FF2D" w14:textId="77777777" w:rsidR="005C6E1C" w:rsidRDefault="005C6E1C" w:rsidP="001D4164">
      <w:pPr>
        <w:spacing w:after="160" w:line="254" w:lineRule="auto"/>
      </w:pPr>
    </w:p>
    <w:p w14:paraId="5C312D53" w14:textId="77777777" w:rsidR="005C6E1C" w:rsidRDefault="005C6E1C" w:rsidP="001D4164">
      <w:pPr>
        <w:spacing w:after="160" w:line="254" w:lineRule="auto"/>
      </w:pPr>
    </w:p>
    <w:p w14:paraId="65A4AA08" w14:textId="77777777" w:rsidR="005C6E1C" w:rsidRDefault="005C6E1C" w:rsidP="001D4164">
      <w:pPr>
        <w:spacing w:after="160" w:line="254" w:lineRule="auto"/>
      </w:pPr>
    </w:p>
    <w:p w14:paraId="791BEFC9" w14:textId="77777777" w:rsidR="005C6E1C" w:rsidRDefault="005C6E1C" w:rsidP="001D4164">
      <w:pPr>
        <w:spacing w:after="160" w:line="254" w:lineRule="auto"/>
      </w:pPr>
    </w:p>
    <w:p w14:paraId="283631D9" w14:textId="77777777" w:rsidR="005C6E1C" w:rsidRDefault="005C6E1C" w:rsidP="001D4164">
      <w:pPr>
        <w:spacing w:after="160" w:line="254" w:lineRule="auto"/>
      </w:pPr>
    </w:p>
    <w:p w14:paraId="633C71E2" w14:textId="77777777" w:rsidR="005C6E1C" w:rsidRDefault="005C6E1C" w:rsidP="001D4164">
      <w:pPr>
        <w:spacing w:after="160" w:line="254" w:lineRule="auto"/>
      </w:pPr>
    </w:p>
    <w:p w14:paraId="20E9E097" w14:textId="77777777" w:rsidR="005C6E1C" w:rsidRPr="00E77D06" w:rsidRDefault="005C6E1C" w:rsidP="005C6E1C">
      <w:pPr>
        <w:jc w:val="center"/>
        <w:rPr>
          <w:rFonts w:cs="Arial"/>
          <w:b/>
          <w:bCs/>
          <w:sz w:val="24"/>
          <w:szCs w:val="24"/>
          <w:lang w:val="pt-BR"/>
        </w:rPr>
      </w:pPr>
      <w:r w:rsidRPr="00E77D06">
        <w:rPr>
          <w:rFonts w:cs="Arial"/>
          <w:b/>
          <w:bCs/>
          <w:sz w:val="24"/>
          <w:szCs w:val="24"/>
          <w:lang w:val="pt-BR"/>
        </w:rPr>
        <w:t>CODIGO INTERNO</w:t>
      </w:r>
    </w:p>
    <w:p w14:paraId="4759D380" w14:textId="111F51C8" w:rsidR="005C6E1C" w:rsidRPr="00FC07E5" w:rsidRDefault="005C6E1C" w:rsidP="005C6E1C">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Pr>
          <w:rFonts w:cs="Arial"/>
          <w:b/>
          <w:bCs/>
          <w:sz w:val="24"/>
          <w:szCs w:val="24"/>
          <w:lang w:val="pt-BR"/>
        </w:rPr>
        <w:t>024</w:t>
      </w:r>
    </w:p>
    <w:p w14:paraId="5C13BCC0" w14:textId="229E4180" w:rsidR="005C6E1C" w:rsidRDefault="00E344D9" w:rsidP="005C6E1C">
      <w:pPr>
        <w:jc w:val="center"/>
        <w:rPr>
          <w:rFonts w:cs="Arial"/>
          <w:b/>
          <w:sz w:val="24"/>
          <w:szCs w:val="24"/>
        </w:rPr>
      </w:pPr>
      <w:r>
        <w:rPr>
          <w:rFonts w:cs="Arial"/>
          <w:b/>
          <w:sz w:val="24"/>
          <w:szCs w:val="24"/>
        </w:rPr>
        <w:t>SEGUNDA</w:t>
      </w:r>
      <w:r w:rsidR="005C6E1C" w:rsidRPr="00FC07E5">
        <w:rPr>
          <w:rFonts w:cs="Arial"/>
          <w:b/>
          <w:sz w:val="24"/>
          <w:szCs w:val="24"/>
        </w:rPr>
        <w:t xml:space="preserve"> CONVOCATORIA</w:t>
      </w:r>
    </w:p>
    <w:p w14:paraId="4822FD33" w14:textId="53DF5201" w:rsidR="005C6E1C" w:rsidRDefault="005C6E1C" w:rsidP="005C6E1C">
      <w:pPr>
        <w:jc w:val="center"/>
        <w:outlineLvl w:val="0"/>
      </w:pPr>
    </w:p>
    <w:p w14:paraId="01587502" w14:textId="51294B69" w:rsidR="005C6E1C" w:rsidRDefault="005C6E1C" w:rsidP="005C6E1C">
      <w:pPr>
        <w:jc w:val="center"/>
        <w:outlineLvl w:val="0"/>
      </w:pPr>
    </w:p>
    <w:p w14:paraId="4A2923EF" w14:textId="383EDCC7" w:rsidR="005C6E1C" w:rsidRDefault="005C6E1C" w:rsidP="005C6E1C">
      <w:pPr>
        <w:jc w:val="center"/>
        <w:outlineLvl w:val="0"/>
      </w:pPr>
      <w:r>
        <w:rPr>
          <w:noProof/>
          <w:sz w:val="18"/>
          <w:lang w:val="es-BO" w:eastAsia="es-BO"/>
        </w:rPr>
        <mc:AlternateContent>
          <mc:Choice Requires="wps">
            <w:drawing>
              <wp:anchor distT="0" distB="0" distL="114300" distR="114300" simplePos="0" relativeHeight="251680256" behindDoc="0" locked="0" layoutInCell="1" allowOverlap="1" wp14:anchorId="2D376A8F" wp14:editId="5B0AF4F8">
                <wp:simplePos x="0" y="0"/>
                <wp:positionH relativeFrom="column">
                  <wp:posOffset>332674</wp:posOffset>
                </wp:positionH>
                <wp:positionV relativeFrom="paragraph">
                  <wp:posOffset>97383</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047D2354" w14:textId="48FB0383" w:rsidR="00B529F3" w:rsidRPr="005C6E1C" w:rsidRDefault="00B529F3" w:rsidP="005C6E1C">
                            <w:pPr>
                              <w:jc w:val="center"/>
                              <w:rPr>
                                <w:rFonts w:ascii="Segoe UI" w:hAnsi="Segoe UI" w:cs="Segoe UI"/>
                                <w:sz w:val="40"/>
                                <w:szCs w:val="32"/>
                                <w:lang w:val="es-BO"/>
                              </w:rPr>
                            </w:pPr>
                            <w:r w:rsidRPr="005C6E1C">
                              <w:rPr>
                                <w:rFonts w:ascii="Arial" w:hAnsi="Arial" w:cs="Arial"/>
                                <w:b/>
                                <w:color w:val="222A35"/>
                                <w:sz w:val="40"/>
                                <w:szCs w:val="32"/>
                                <w:lang w:val="es-BO"/>
                              </w:rPr>
                              <w:t>SERVICIO DE PROVISION DE PASAJES AEREOS – GESTION 2023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76A8F" id="_x0000_s1028" style="position:absolute;left:0;text-align:left;margin-left:26.2pt;margin-top:7.65pt;width:403.95pt;height:8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" fillcolor="#8db3e2 [1311]" strokecolor="gray">
                <v:textbox inset="2.23519mm,1.1176mm,2.23519mm,1.1176mm">
                  <w:txbxContent>
                    <w:p w14:paraId="047D2354" w14:textId="48FB0383" w:rsidR="00B529F3" w:rsidRPr="005C6E1C" w:rsidRDefault="00B529F3" w:rsidP="005C6E1C">
                      <w:pPr>
                        <w:jc w:val="center"/>
                        <w:rPr>
                          <w:rFonts w:ascii="Segoe UI" w:hAnsi="Segoe UI" w:cs="Segoe UI"/>
                          <w:sz w:val="40"/>
                          <w:szCs w:val="32"/>
                          <w:lang w:val="es-BO"/>
                        </w:rPr>
                      </w:pPr>
                      <w:r w:rsidRPr="005C6E1C">
                        <w:rPr>
                          <w:rFonts w:ascii="Arial" w:hAnsi="Arial" w:cs="Arial"/>
                          <w:b/>
                          <w:color w:val="222A35"/>
                          <w:sz w:val="40"/>
                          <w:szCs w:val="32"/>
                          <w:lang w:val="es-BO"/>
                        </w:rPr>
                        <w:t>SERVICIO DE PROVISION DE PASAJES AEREOS – GESTION 2023</w:t>
                      </w:r>
                    </w:p>
                  </w:txbxContent>
                </v:textbox>
              </v:roundrect>
            </w:pict>
          </mc:Fallback>
        </mc:AlternateContent>
      </w:r>
    </w:p>
    <w:p w14:paraId="2754621D" w14:textId="0F1CAD50" w:rsidR="005C6E1C" w:rsidRDefault="005C6E1C" w:rsidP="005C6E1C">
      <w:pPr>
        <w:jc w:val="center"/>
        <w:outlineLvl w:val="0"/>
      </w:pPr>
    </w:p>
    <w:p w14:paraId="6B44C7A7" w14:textId="5A87620D" w:rsidR="005C6E1C" w:rsidRDefault="005C6E1C" w:rsidP="005C6E1C">
      <w:pPr>
        <w:jc w:val="center"/>
        <w:outlineLvl w:val="0"/>
      </w:pPr>
    </w:p>
    <w:p w14:paraId="48AC38B2" w14:textId="77777777" w:rsidR="005C6E1C" w:rsidRDefault="005C6E1C" w:rsidP="005C6E1C">
      <w:pPr>
        <w:jc w:val="center"/>
        <w:outlineLvl w:val="0"/>
      </w:pPr>
    </w:p>
    <w:p w14:paraId="1207D537" w14:textId="238B2C64" w:rsidR="005C6E1C" w:rsidRDefault="005C6E1C" w:rsidP="005C6E1C">
      <w:pPr>
        <w:jc w:val="center"/>
        <w:outlineLvl w:val="0"/>
      </w:pPr>
    </w:p>
    <w:p w14:paraId="518B5C92" w14:textId="77777777" w:rsidR="005C6E1C" w:rsidRDefault="005C6E1C" w:rsidP="005C6E1C">
      <w:pPr>
        <w:jc w:val="center"/>
        <w:outlineLvl w:val="0"/>
      </w:pPr>
    </w:p>
    <w:p w14:paraId="6A6B32B7" w14:textId="2683B08A" w:rsidR="005C6E1C" w:rsidRDefault="005C6E1C" w:rsidP="005C6E1C">
      <w:pPr>
        <w:jc w:val="center"/>
        <w:outlineLvl w:val="0"/>
      </w:pPr>
    </w:p>
    <w:p w14:paraId="398D7B49" w14:textId="77777777" w:rsidR="005C6E1C" w:rsidRDefault="005C6E1C" w:rsidP="005C6E1C">
      <w:pPr>
        <w:jc w:val="center"/>
        <w:outlineLvl w:val="0"/>
      </w:pPr>
    </w:p>
    <w:p w14:paraId="3ED3BB86" w14:textId="77777777" w:rsidR="005C6E1C" w:rsidRDefault="005C6E1C" w:rsidP="005C6E1C">
      <w:pPr>
        <w:jc w:val="center"/>
        <w:outlineLvl w:val="0"/>
        <w:rPr>
          <w:rFonts w:cs="Tahoma"/>
          <w:color w:val="244061"/>
          <w:sz w:val="20"/>
          <w:szCs w:val="20"/>
        </w:rPr>
      </w:pPr>
    </w:p>
    <w:p w14:paraId="5BCDD32D" w14:textId="77777777" w:rsidR="005C6E1C" w:rsidRDefault="005C6E1C" w:rsidP="005C6E1C">
      <w:pPr>
        <w:jc w:val="center"/>
        <w:outlineLvl w:val="0"/>
        <w:rPr>
          <w:rFonts w:cs="Tahoma"/>
          <w:color w:val="244061"/>
          <w:sz w:val="20"/>
          <w:szCs w:val="20"/>
        </w:rPr>
      </w:pPr>
    </w:p>
    <w:p w14:paraId="022B5AD7" w14:textId="77777777" w:rsidR="005C6E1C" w:rsidRDefault="005C6E1C" w:rsidP="005C6E1C">
      <w:pPr>
        <w:jc w:val="center"/>
        <w:outlineLvl w:val="0"/>
        <w:rPr>
          <w:rFonts w:cs="Tahoma"/>
          <w:color w:val="244061"/>
          <w:sz w:val="20"/>
          <w:szCs w:val="20"/>
        </w:rPr>
      </w:pPr>
    </w:p>
    <w:p w14:paraId="54489663" w14:textId="77777777" w:rsidR="005C6E1C" w:rsidRDefault="005C6E1C" w:rsidP="005C6E1C">
      <w:pPr>
        <w:jc w:val="center"/>
        <w:outlineLvl w:val="0"/>
        <w:rPr>
          <w:rFonts w:cs="Tahoma"/>
          <w:color w:val="244061"/>
          <w:sz w:val="20"/>
          <w:szCs w:val="20"/>
        </w:rPr>
      </w:pPr>
    </w:p>
    <w:p w14:paraId="4E64B353" w14:textId="77777777" w:rsidR="005C6E1C" w:rsidRDefault="005C6E1C" w:rsidP="005C6E1C">
      <w:pPr>
        <w:jc w:val="center"/>
        <w:outlineLvl w:val="0"/>
        <w:rPr>
          <w:rFonts w:cs="Tahoma"/>
          <w:color w:val="244061"/>
          <w:sz w:val="20"/>
          <w:szCs w:val="20"/>
        </w:rPr>
      </w:pPr>
    </w:p>
    <w:p w14:paraId="0840483A" w14:textId="77777777" w:rsidR="005C6E1C" w:rsidRDefault="005C6E1C" w:rsidP="005C6E1C">
      <w:pPr>
        <w:jc w:val="center"/>
        <w:outlineLvl w:val="0"/>
        <w:rPr>
          <w:rFonts w:cs="Tahoma"/>
          <w:color w:val="244061"/>
          <w:sz w:val="20"/>
          <w:szCs w:val="20"/>
        </w:rPr>
      </w:pPr>
    </w:p>
    <w:p w14:paraId="251FA114" w14:textId="77777777" w:rsidR="005C6E1C" w:rsidRDefault="005C6E1C" w:rsidP="005C6E1C">
      <w:pPr>
        <w:jc w:val="center"/>
        <w:outlineLvl w:val="0"/>
        <w:rPr>
          <w:rFonts w:cs="Tahoma"/>
          <w:color w:val="244061"/>
          <w:sz w:val="20"/>
          <w:szCs w:val="20"/>
        </w:rPr>
      </w:pPr>
    </w:p>
    <w:p w14:paraId="49734518" w14:textId="77777777" w:rsidR="005C6E1C" w:rsidRDefault="005C6E1C" w:rsidP="005C6E1C">
      <w:pPr>
        <w:jc w:val="center"/>
        <w:outlineLvl w:val="0"/>
        <w:rPr>
          <w:rFonts w:cs="Tahoma"/>
          <w:color w:val="244061"/>
          <w:sz w:val="20"/>
          <w:szCs w:val="20"/>
        </w:rPr>
      </w:pPr>
    </w:p>
    <w:p w14:paraId="662E98D6" w14:textId="77777777" w:rsidR="005C6E1C" w:rsidRDefault="005C6E1C" w:rsidP="005C6E1C">
      <w:pPr>
        <w:jc w:val="center"/>
        <w:outlineLvl w:val="0"/>
        <w:rPr>
          <w:rFonts w:cs="Tahoma"/>
          <w:color w:val="244061"/>
          <w:sz w:val="20"/>
          <w:szCs w:val="20"/>
        </w:rPr>
      </w:pPr>
    </w:p>
    <w:p w14:paraId="7FBE3B37" w14:textId="77777777" w:rsidR="005C6E1C" w:rsidRDefault="005C6E1C" w:rsidP="005C6E1C">
      <w:pPr>
        <w:jc w:val="center"/>
        <w:outlineLvl w:val="0"/>
        <w:rPr>
          <w:rFonts w:cs="Tahoma"/>
          <w:color w:val="244061"/>
          <w:sz w:val="20"/>
          <w:szCs w:val="20"/>
        </w:rPr>
      </w:pPr>
    </w:p>
    <w:p w14:paraId="34F8DC53" w14:textId="512A5AF6" w:rsidR="005C6E1C" w:rsidRPr="00507C03" w:rsidRDefault="005C6E1C" w:rsidP="005C6E1C">
      <w:pPr>
        <w:jc w:val="center"/>
        <w:outlineLvl w:val="0"/>
        <w:rPr>
          <w:rFonts w:cs="Arial"/>
          <w:b/>
          <w:sz w:val="20"/>
          <w:szCs w:val="20"/>
          <w:lang w:val="es-BO"/>
        </w:rPr>
      </w:pPr>
      <w:r w:rsidRPr="00507C03">
        <w:rPr>
          <w:rFonts w:cs="Tahoma"/>
          <w:color w:val="244061"/>
          <w:sz w:val="20"/>
          <w:szCs w:val="20"/>
        </w:rPr>
        <w:t>ESTADO PLURINACIONAL DE BOLIVIA</w:t>
      </w:r>
    </w:p>
    <w:p w14:paraId="03BF63C9" w14:textId="77777777" w:rsidR="005C6E1C" w:rsidRDefault="005C6E1C" w:rsidP="005C6E1C">
      <w:pPr>
        <w:jc w:val="center"/>
        <w:outlineLvl w:val="0"/>
      </w:pPr>
    </w:p>
    <w:p w14:paraId="6063C0CD" w14:textId="77777777" w:rsidR="005C6E1C" w:rsidRDefault="005C6E1C" w:rsidP="005C6E1C">
      <w:pPr>
        <w:jc w:val="center"/>
        <w:outlineLvl w:val="0"/>
      </w:pPr>
    </w:p>
    <w:p w14:paraId="6DE86DCF" w14:textId="182B3B3E" w:rsidR="005C6E1C" w:rsidRDefault="005C6E1C" w:rsidP="005C6E1C">
      <w:pPr>
        <w:jc w:val="center"/>
        <w:outlineLvl w:val="0"/>
      </w:pPr>
    </w:p>
    <w:p w14:paraId="08C98947" w14:textId="77777777" w:rsidR="005C6E1C" w:rsidRDefault="005C6E1C" w:rsidP="005C6E1C">
      <w:pPr>
        <w:jc w:val="center"/>
        <w:outlineLvl w:val="0"/>
      </w:pPr>
    </w:p>
    <w:p w14:paraId="36A40BA3" w14:textId="49FBD084" w:rsidR="005C6E1C" w:rsidRDefault="005C6E1C" w:rsidP="005C6E1C">
      <w:pPr>
        <w:jc w:val="center"/>
        <w:outlineLvl w:val="0"/>
      </w:pPr>
    </w:p>
    <w:p w14:paraId="4E5F3173" w14:textId="77777777" w:rsidR="005C6E1C" w:rsidRDefault="005C6E1C" w:rsidP="005C6E1C">
      <w:pPr>
        <w:jc w:val="center"/>
        <w:outlineLvl w:val="0"/>
      </w:pPr>
    </w:p>
    <w:p w14:paraId="6631D8C1" w14:textId="7884592F" w:rsidR="005C6E1C" w:rsidRDefault="001D4164" w:rsidP="005C6E1C">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B529F3" w:rsidRDefault="00B529F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529F3" w:rsidRDefault="00B529F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529F3" w:rsidRDefault="00B529F3"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B529F3" w:rsidRDefault="00B529F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529F3" w:rsidRDefault="00B529F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529F3" w:rsidRDefault="00B529F3"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567DE">
              <w:rPr>
                <w:noProof/>
                <w:webHidden/>
              </w:rPr>
              <w:t>1</w:t>
            </w:r>
            <w:r w:rsidR="00AE65BD">
              <w:rPr>
                <w:noProof/>
                <w:webHidden/>
              </w:rPr>
              <w:fldChar w:fldCharType="end"/>
            </w:r>
          </w:hyperlink>
        </w:p>
        <w:p w14:paraId="39EC62F1" w14:textId="7345C193"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567DE">
              <w:rPr>
                <w:noProof/>
                <w:webHidden/>
              </w:rPr>
              <w:t>1</w:t>
            </w:r>
            <w:r w:rsidR="00AE65BD">
              <w:rPr>
                <w:noProof/>
                <w:webHidden/>
              </w:rPr>
              <w:fldChar w:fldCharType="end"/>
            </w:r>
          </w:hyperlink>
        </w:p>
        <w:p w14:paraId="3C9C97D6" w14:textId="26CDA6A7"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567DE">
              <w:rPr>
                <w:noProof/>
                <w:webHidden/>
              </w:rPr>
              <w:t>1</w:t>
            </w:r>
            <w:r w:rsidR="00AE65BD">
              <w:rPr>
                <w:noProof/>
                <w:webHidden/>
              </w:rPr>
              <w:fldChar w:fldCharType="end"/>
            </w:r>
          </w:hyperlink>
        </w:p>
        <w:p w14:paraId="5E79AFE0" w14:textId="37065E00"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567DE">
              <w:rPr>
                <w:noProof/>
                <w:webHidden/>
              </w:rPr>
              <w:t>1</w:t>
            </w:r>
            <w:r w:rsidR="00AE65BD">
              <w:rPr>
                <w:noProof/>
                <w:webHidden/>
              </w:rPr>
              <w:fldChar w:fldCharType="end"/>
            </w:r>
          </w:hyperlink>
        </w:p>
        <w:p w14:paraId="7D5D1AFC" w14:textId="60E98779"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567DE">
              <w:rPr>
                <w:noProof/>
                <w:webHidden/>
              </w:rPr>
              <w:t>3</w:t>
            </w:r>
            <w:r w:rsidR="00AE65BD">
              <w:rPr>
                <w:noProof/>
                <w:webHidden/>
              </w:rPr>
              <w:fldChar w:fldCharType="end"/>
            </w:r>
          </w:hyperlink>
        </w:p>
        <w:p w14:paraId="77E123FD" w14:textId="4B100B1D"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567DE">
              <w:rPr>
                <w:noProof/>
                <w:webHidden/>
              </w:rPr>
              <w:t>3</w:t>
            </w:r>
            <w:r w:rsidR="00AE65BD">
              <w:rPr>
                <w:noProof/>
                <w:webHidden/>
              </w:rPr>
              <w:fldChar w:fldCharType="end"/>
            </w:r>
          </w:hyperlink>
        </w:p>
        <w:p w14:paraId="132E973A" w14:textId="79C04A14"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567DE">
              <w:rPr>
                <w:noProof/>
                <w:webHidden/>
              </w:rPr>
              <w:t>4</w:t>
            </w:r>
            <w:r w:rsidR="00AE65BD">
              <w:rPr>
                <w:noProof/>
                <w:webHidden/>
              </w:rPr>
              <w:fldChar w:fldCharType="end"/>
            </w:r>
          </w:hyperlink>
        </w:p>
        <w:p w14:paraId="7D6C3859" w14:textId="14D7852C"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567DE">
              <w:rPr>
                <w:noProof/>
                <w:webHidden/>
              </w:rPr>
              <w:t>4</w:t>
            </w:r>
            <w:r w:rsidR="00AE65BD">
              <w:rPr>
                <w:noProof/>
                <w:webHidden/>
              </w:rPr>
              <w:fldChar w:fldCharType="end"/>
            </w:r>
          </w:hyperlink>
        </w:p>
        <w:p w14:paraId="3BBABBF2" w14:textId="02F054F3"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567DE">
              <w:rPr>
                <w:noProof/>
                <w:webHidden/>
              </w:rPr>
              <w:t>4</w:t>
            </w:r>
            <w:r w:rsidR="00AE65BD">
              <w:rPr>
                <w:noProof/>
                <w:webHidden/>
              </w:rPr>
              <w:fldChar w:fldCharType="end"/>
            </w:r>
          </w:hyperlink>
        </w:p>
        <w:p w14:paraId="05C91872" w14:textId="2EDA1CBB"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567DE">
              <w:rPr>
                <w:noProof/>
                <w:webHidden/>
              </w:rPr>
              <w:t>5</w:t>
            </w:r>
            <w:r w:rsidR="00AE65BD">
              <w:rPr>
                <w:noProof/>
                <w:webHidden/>
              </w:rPr>
              <w:fldChar w:fldCharType="end"/>
            </w:r>
          </w:hyperlink>
        </w:p>
        <w:p w14:paraId="0EBB859D" w14:textId="396EF1A0"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567DE">
              <w:rPr>
                <w:noProof/>
                <w:webHidden/>
              </w:rPr>
              <w:t>5</w:t>
            </w:r>
            <w:r w:rsidR="00AE65BD">
              <w:rPr>
                <w:noProof/>
                <w:webHidden/>
              </w:rPr>
              <w:fldChar w:fldCharType="end"/>
            </w:r>
          </w:hyperlink>
        </w:p>
        <w:p w14:paraId="4B01945A" w14:textId="3E1ABECC"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567DE">
              <w:rPr>
                <w:noProof/>
                <w:webHidden/>
              </w:rPr>
              <w:t>6</w:t>
            </w:r>
            <w:r w:rsidR="00AE65BD">
              <w:rPr>
                <w:noProof/>
                <w:webHidden/>
              </w:rPr>
              <w:fldChar w:fldCharType="end"/>
            </w:r>
          </w:hyperlink>
        </w:p>
        <w:p w14:paraId="583C9CD4" w14:textId="2F7A44D0"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567DE">
              <w:rPr>
                <w:noProof/>
                <w:webHidden/>
              </w:rPr>
              <w:t>7</w:t>
            </w:r>
            <w:r w:rsidR="00AE65BD">
              <w:rPr>
                <w:noProof/>
                <w:webHidden/>
              </w:rPr>
              <w:fldChar w:fldCharType="end"/>
            </w:r>
          </w:hyperlink>
        </w:p>
        <w:p w14:paraId="566F1B57" w14:textId="477653D6"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567DE">
              <w:rPr>
                <w:noProof/>
                <w:webHidden/>
              </w:rPr>
              <w:t>8</w:t>
            </w:r>
            <w:r w:rsidR="00AE65BD">
              <w:rPr>
                <w:noProof/>
                <w:webHidden/>
              </w:rPr>
              <w:fldChar w:fldCharType="end"/>
            </w:r>
          </w:hyperlink>
        </w:p>
        <w:p w14:paraId="2F42F8ED" w14:textId="07C44F72"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567DE">
              <w:rPr>
                <w:noProof/>
                <w:webHidden/>
              </w:rPr>
              <w:t>8</w:t>
            </w:r>
            <w:r w:rsidR="00AE65BD">
              <w:rPr>
                <w:noProof/>
                <w:webHidden/>
              </w:rPr>
              <w:fldChar w:fldCharType="end"/>
            </w:r>
          </w:hyperlink>
        </w:p>
        <w:p w14:paraId="19B84785" w14:textId="567C6A26"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567DE">
              <w:rPr>
                <w:noProof/>
                <w:webHidden/>
              </w:rPr>
              <w:t>10</w:t>
            </w:r>
            <w:r w:rsidR="00AE65BD">
              <w:rPr>
                <w:noProof/>
                <w:webHidden/>
              </w:rPr>
              <w:fldChar w:fldCharType="end"/>
            </w:r>
          </w:hyperlink>
        </w:p>
        <w:p w14:paraId="4D9C7A81" w14:textId="0C078700"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567DE">
              <w:rPr>
                <w:noProof/>
                <w:webHidden/>
              </w:rPr>
              <w:t>10</w:t>
            </w:r>
            <w:r w:rsidR="00AE65BD">
              <w:rPr>
                <w:noProof/>
                <w:webHidden/>
              </w:rPr>
              <w:fldChar w:fldCharType="end"/>
            </w:r>
          </w:hyperlink>
        </w:p>
        <w:p w14:paraId="071481C1" w14:textId="0D210621"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567DE">
              <w:rPr>
                <w:noProof/>
                <w:webHidden/>
              </w:rPr>
              <w:t>10</w:t>
            </w:r>
            <w:r w:rsidR="00AE65BD">
              <w:rPr>
                <w:noProof/>
                <w:webHidden/>
              </w:rPr>
              <w:fldChar w:fldCharType="end"/>
            </w:r>
          </w:hyperlink>
        </w:p>
        <w:p w14:paraId="38C28941" w14:textId="3C46EC89"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567DE">
              <w:rPr>
                <w:noProof/>
                <w:webHidden/>
              </w:rPr>
              <w:t>10</w:t>
            </w:r>
            <w:r w:rsidR="00AE65BD">
              <w:rPr>
                <w:noProof/>
                <w:webHidden/>
              </w:rPr>
              <w:fldChar w:fldCharType="end"/>
            </w:r>
          </w:hyperlink>
        </w:p>
        <w:p w14:paraId="1A1848AD" w14:textId="3028293D"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567DE">
              <w:rPr>
                <w:noProof/>
                <w:webHidden/>
              </w:rPr>
              <w:t>10</w:t>
            </w:r>
            <w:r w:rsidR="00AE65BD">
              <w:rPr>
                <w:noProof/>
                <w:webHidden/>
              </w:rPr>
              <w:fldChar w:fldCharType="end"/>
            </w:r>
          </w:hyperlink>
        </w:p>
        <w:p w14:paraId="30A8C1F5" w14:textId="42408C09"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567DE">
              <w:rPr>
                <w:noProof/>
                <w:webHidden/>
              </w:rPr>
              <w:t>11</w:t>
            </w:r>
            <w:r w:rsidR="00AE65BD">
              <w:rPr>
                <w:noProof/>
                <w:webHidden/>
              </w:rPr>
              <w:fldChar w:fldCharType="end"/>
            </w:r>
          </w:hyperlink>
        </w:p>
        <w:p w14:paraId="552594D1" w14:textId="29938554"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567DE">
              <w:rPr>
                <w:noProof/>
                <w:webHidden/>
              </w:rPr>
              <w:t>11</w:t>
            </w:r>
            <w:r w:rsidR="00AE65BD">
              <w:rPr>
                <w:noProof/>
                <w:webHidden/>
              </w:rPr>
              <w:fldChar w:fldCharType="end"/>
            </w:r>
          </w:hyperlink>
        </w:p>
        <w:p w14:paraId="1DCAF456" w14:textId="03195071"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567DE">
              <w:rPr>
                <w:noProof/>
                <w:webHidden/>
              </w:rPr>
              <w:t>12</w:t>
            </w:r>
            <w:r w:rsidR="00AE65BD">
              <w:rPr>
                <w:noProof/>
                <w:webHidden/>
              </w:rPr>
              <w:fldChar w:fldCharType="end"/>
            </w:r>
          </w:hyperlink>
        </w:p>
        <w:p w14:paraId="0E0C5BFD" w14:textId="29623C69"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567DE">
              <w:rPr>
                <w:noProof/>
                <w:webHidden/>
              </w:rPr>
              <w:t>13</w:t>
            </w:r>
            <w:r w:rsidR="00AE65BD">
              <w:rPr>
                <w:noProof/>
                <w:webHidden/>
              </w:rPr>
              <w:fldChar w:fldCharType="end"/>
            </w:r>
          </w:hyperlink>
        </w:p>
        <w:p w14:paraId="0B31BD19" w14:textId="7731BF7B"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567DE">
              <w:rPr>
                <w:noProof/>
                <w:webHidden/>
              </w:rPr>
              <w:t>14</w:t>
            </w:r>
            <w:r w:rsidR="00AE65BD">
              <w:rPr>
                <w:noProof/>
                <w:webHidden/>
              </w:rPr>
              <w:fldChar w:fldCharType="end"/>
            </w:r>
          </w:hyperlink>
        </w:p>
        <w:p w14:paraId="0E3026CD" w14:textId="6E9E5EA0"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567DE">
              <w:rPr>
                <w:noProof/>
                <w:webHidden/>
              </w:rPr>
              <w:t>14</w:t>
            </w:r>
            <w:r w:rsidR="00AE65BD">
              <w:rPr>
                <w:noProof/>
                <w:webHidden/>
              </w:rPr>
              <w:fldChar w:fldCharType="end"/>
            </w:r>
          </w:hyperlink>
        </w:p>
        <w:p w14:paraId="684D3B38" w14:textId="5C0EAC16"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567DE">
              <w:rPr>
                <w:noProof/>
                <w:webHidden/>
              </w:rPr>
              <w:t>14</w:t>
            </w:r>
            <w:r w:rsidR="00AE65BD">
              <w:rPr>
                <w:noProof/>
                <w:webHidden/>
              </w:rPr>
              <w:fldChar w:fldCharType="end"/>
            </w:r>
          </w:hyperlink>
        </w:p>
        <w:p w14:paraId="75E5CEBF" w14:textId="48B83B24"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567DE">
              <w:rPr>
                <w:noProof/>
                <w:webHidden/>
              </w:rPr>
              <w:t>16</w:t>
            </w:r>
            <w:r w:rsidR="00AE65BD">
              <w:rPr>
                <w:noProof/>
                <w:webHidden/>
              </w:rPr>
              <w:fldChar w:fldCharType="end"/>
            </w:r>
          </w:hyperlink>
        </w:p>
        <w:p w14:paraId="0C397BD0" w14:textId="4908AD39"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567DE">
              <w:rPr>
                <w:noProof/>
                <w:webHidden/>
              </w:rPr>
              <w:t>17</w:t>
            </w:r>
            <w:r w:rsidR="00AE65BD">
              <w:rPr>
                <w:noProof/>
                <w:webHidden/>
              </w:rPr>
              <w:fldChar w:fldCharType="end"/>
            </w:r>
          </w:hyperlink>
        </w:p>
        <w:p w14:paraId="144F88F2" w14:textId="6F84A9D5" w:rsidR="00AE65BD" w:rsidRDefault="00FA12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567DE">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5C6E1C">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E06E99">
      <w:pPr>
        <w:pStyle w:val="Puest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E06E99">
      <w:pPr>
        <w:pStyle w:val="Puest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E06E9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E06E9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E06E9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E06E9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E06E9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E06E9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E06E99">
      <w:pPr>
        <w:pStyle w:val="Puest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E06E99">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E06E99">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E06E99">
      <w:pPr>
        <w:pStyle w:val="Prrafodelista"/>
        <w:numPr>
          <w:ilvl w:val="0"/>
          <w:numId w:val="7"/>
        </w:numPr>
        <w:tabs>
          <w:tab w:val="num" w:pos="1080"/>
        </w:tabs>
        <w:jc w:val="both"/>
        <w:rPr>
          <w:rFonts w:ascii="Verdana" w:hAnsi="Verdana" w:cs="Arial"/>
          <w:vanish/>
          <w:sz w:val="18"/>
          <w:szCs w:val="18"/>
          <w:lang w:val="es-BO" w:eastAsia="es-ES"/>
        </w:rPr>
      </w:pPr>
    </w:p>
    <w:p w14:paraId="32E9A8AD" w14:textId="6F4C0988" w:rsidR="008759CA" w:rsidRPr="00024F9E" w:rsidRDefault="008759CA" w:rsidP="00E06E99">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6406EC">
        <w:rPr>
          <w:rFonts w:ascii="Verdana" w:hAnsi="Verdana"/>
          <w:b/>
          <w:sz w:val="18"/>
          <w:szCs w:val="18"/>
          <w:lang w:val="es-BO"/>
        </w:rPr>
        <w:t xml:space="preserve"> </w:t>
      </w:r>
      <w:r w:rsidR="006406EC" w:rsidRPr="006406EC">
        <w:rPr>
          <w:rFonts w:ascii="Verdana" w:hAnsi="Verdana"/>
          <w:b/>
          <w:sz w:val="18"/>
          <w:szCs w:val="18"/>
          <w:highlight w:val="yellow"/>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66CF2960" w:rsidR="008759CA" w:rsidRPr="00024F9E" w:rsidRDefault="008759CA" w:rsidP="00E06E99">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6406EC">
        <w:rPr>
          <w:rFonts w:ascii="Verdana" w:hAnsi="Verdana"/>
          <w:b/>
          <w:sz w:val="18"/>
          <w:szCs w:val="18"/>
          <w:lang w:val="es-BO"/>
        </w:rPr>
        <w:t xml:space="preserve"> </w:t>
      </w:r>
      <w:r w:rsidR="006406EC" w:rsidRPr="006406EC">
        <w:rPr>
          <w:rFonts w:ascii="Verdana" w:hAnsi="Verdana"/>
          <w:b/>
          <w:sz w:val="18"/>
          <w:szCs w:val="18"/>
          <w:highlight w:val="yellow"/>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3C3D6AA0" w:rsidR="00DA6158" w:rsidRPr="00A40276" w:rsidRDefault="00DA6158" w:rsidP="00E06E99">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406EC">
        <w:rPr>
          <w:rFonts w:ascii="Verdana" w:hAnsi="Verdana"/>
          <w:b/>
          <w:sz w:val="18"/>
          <w:szCs w:val="18"/>
          <w:lang w:val="es-BO"/>
        </w:rPr>
        <w:t xml:space="preserve"> </w:t>
      </w:r>
      <w:r w:rsidR="006406EC" w:rsidRPr="006406EC">
        <w:rPr>
          <w:rFonts w:ascii="Verdana" w:hAnsi="Verdana"/>
          <w:b/>
          <w:sz w:val="18"/>
          <w:szCs w:val="18"/>
          <w:highlight w:val="yellow"/>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E06E99">
      <w:pPr>
        <w:pStyle w:val="Puest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E06E99">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E06E99">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6406EC">
        <w:rPr>
          <w:rFonts w:cs="Arial"/>
          <w:sz w:val="18"/>
          <w:szCs w:val="18"/>
          <w:highlight w:val="yellow"/>
          <w:lang w:val="es-BO"/>
        </w:rPr>
        <w:t xml:space="preserve">En el caso de </w:t>
      </w:r>
      <w:r w:rsidR="00D06C93" w:rsidRPr="006406EC">
        <w:rPr>
          <w:rFonts w:cs="Arial"/>
          <w:sz w:val="18"/>
          <w:szCs w:val="18"/>
          <w:highlight w:val="yellow"/>
          <w:lang w:val="es-BO"/>
        </w:rPr>
        <w:t>Servicios Generales Discontinuos</w:t>
      </w:r>
      <w:r w:rsidRPr="006406EC">
        <w:rPr>
          <w:rFonts w:cs="Arial"/>
          <w:sz w:val="18"/>
          <w:szCs w:val="18"/>
          <w:highlight w:val="yellow"/>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E06E99">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E06E99">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E06E99">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E06E99">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E06E99">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E06E99">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E06E99">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E06E99">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E06E99">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E06E99">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E06E99">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E06E99">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E06E99">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E06E99">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E06E99">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E06E99">
      <w:pPr>
        <w:pStyle w:val="Puest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E06E99">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06E99">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06E99">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06E99">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E06E99">
      <w:pPr>
        <w:pStyle w:val="Puesto"/>
        <w:numPr>
          <w:ilvl w:val="0"/>
          <w:numId w:val="18"/>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E06E99">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E06E99">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E06E99">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E06E99">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E06E99">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E06E99">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E06E99">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E06E99">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E06E99">
      <w:pPr>
        <w:pStyle w:val="Puest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E06E99">
      <w:pPr>
        <w:pStyle w:val="Puest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E06E99">
      <w:pPr>
        <w:pStyle w:val="Puest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1B30634E" w14:textId="77777777" w:rsidR="006406EC" w:rsidRDefault="006406EC" w:rsidP="00FC1353">
      <w:pPr>
        <w:jc w:val="center"/>
        <w:rPr>
          <w:rFonts w:cs="Arial"/>
          <w:b/>
          <w:sz w:val="18"/>
          <w:szCs w:val="18"/>
        </w:rPr>
      </w:pPr>
    </w:p>
    <w:p w14:paraId="2A5E5F62" w14:textId="77777777" w:rsidR="006406EC" w:rsidRDefault="006406EC" w:rsidP="00FC1353">
      <w:pPr>
        <w:jc w:val="center"/>
        <w:rPr>
          <w:rFonts w:cs="Arial"/>
          <w:b/>
          <w:sz w:val="18"/>
          <w:szCs w:val="18"/>
        </w:rPr>
      </w:pPr>
    </w:p>
    <w:p w14:paraId="017E0759" w14:textId="77777777" w:rsidR="006406EC" w:rsidRDefault="006406EC"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E06E99">
      <w:pPr>
        <w:pStyle w:val="Puest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E06E99">
      <w:pPr>
        <w:pStyle w:val="Puest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E06E99">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E06E99">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E06E99">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E06E99">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E06E99">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E06E99">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E06E99">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E06E99">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E06E99">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E06E99">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E06E99">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E06E99">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E06E99">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E06E99">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E06E99">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06E99">
      <w:pPr>
        <w:pStyle w:val="Puest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5AECA584" w14:textId="77777777" w:rsidR="006406EC" w:rsidRDefault="006406EC" w:rsidP="00A30429">
      <w:pPr>
        <w:jc w:val="center"/>
        <w:rPr>
          <w:rFonts w:cs="Arial"/>
          <w:b/>
          <w:sz w:val="18"/>
          <w:szCs w:val="18"/>
        </w:rPr>
      </w:pPr>
    </w:p>
    <w:p w14:paraId="43969E08" w14:textId="77777777" w:rsidR="006406EC" w:rsidRDefault="006406EC" w:rsidP="00A30429">
      <w:pPr>
        <w:jc w:val="center"/>
        <w:rPr>
          <w:rFonts w:cs="Arial"/>
          <w:b/>
          <w:sz w:val="18"/>
          <w:szCs w:val="18"/>
        </w:rPr>
      </w:pPr>
    </w:p>
    <w:p w14:paraId="04397F7D" w14:textId="77777777" w:rsidR="006406EC" w:rsidRDefault="006406EC" w:rsidP="00A30429">
      <w:pPr>
        <w:jc w:val="center"/>
        <w:rPr>
          <w:rFonts w:cs="Arial"/>
          <w:b/>
          <w:sz w:val="18"/>
          <w:szCs w:val="18"/>
        </w:rPr>
      </w:pPr>
    </w:p>
    <w:p w14:paraId="2CDC8513" w14:textId="77777777" w:rsidR="006406EC" w:rsidRDefault="006406EC" w:rsidP="00A30429">
      <w:pPr>
        <w:jc w:val="center"/>
        <w:rPr>
          <w:rFonts w:cs="Arial"/>
          <w:b/>
          <w:sz w:val="18"/>
          <w:szCs w:val="18"/>
        </w:rPr>
      </w:pPr>
    </w:p>
    <w:p w14:paraId="22E9F941" w14:textId="77777777" w:rsidR="006406EC" w:rsidRDefault="006406EC" w:rsidP="00A30429">
      <w:pPr>
        <w:jc w:val="center"/>
        <w:rPr>
          <w:rFonts w:cs="Arial"/>
          <w:b/>
          <w:sz w:val="18"/>
          <w:szCs w:val="18"/>
        </w:rPr>
      </w:pPr>
    </w:p>
    <w:p w14:paraId="050BF3CE" w14:textId="77777777" w:rsidR="006406EC" w:rsidRDefault="006406EC" w:rsidP="00A30429">
      <w:pPr>
        <w:jc w:val="center"/>
        <w:rPr>
          <w:rFonts w:cs="Arial"/>
          <w:b/>
          <w:sz w:val="18"/>
          <w:szCs w:val="18"/>
        </w:rPr>
      </w:pPr>
    </w:p>
    <w:p w14:paraId="3694DA5D" w14:textId="77777777" w:rsidR="006406EC" w:rsidRDefault="006406EC" w:rsidP="00A30429">
      <w:pPr>
        <w:jc w:val="center"/>
        <w:rPr>
          <w:rFonts w:cs="Arial"/>
          <w:b/>
          <w:sz w:val="18"/>
          <w:szCs w:val="18"/>
        </w:rPr>
      </w:pPr>
    </w:p>
    <w:p w14:paraId="0789E1ED" w14:textId="77777777" w:rsidR="006406EC" w:rsidRDefault="006406EC" w:rsidP="00A30429">
      <w:pPr>
        <w:jc w:val="center"/>
        <w:rPr>
          <w:rFonts w:cs="Arial"/>
          <w:b/>
          <w:sz w:val="18"/>
          <w:szCs w:val="18"/>
        </w:rPr>
      </w:pPr>
    </w:p>
    <w:p w14:paraId="4FAD0728" w14:textId="77777777" w:rsidR="006406EC" w:rsidRDefault="006406EC" w:rsidP="00A30429">
      <w:pPr>
        <w:jc w:val="center"/>
        <w:rPr>
          <w:rFonts w:cs="Arial"/>
          <w:b/>
          <w:sz w:val="18"/>
          <w:szCs w:val="18"/>
        </w:rPr>
      </w:pPr>
    </w:p>
    <w:p w14:paraId="3BF85D00" w14:textId="77777777" w:rsidR="006406EC" w:rsidRDefault="006406EC" w:rsidP="00A30429">
      <w:pPr>
        <w:jc w:val="center"/>
        <w:rPr>
          <w:rFonts w:cs="Arial"/>
          <w:b/>
          <w:sz w:val="18"/>
          <w:szCs w:val="18"/>
        </w:rPr>
      </w:pPr>
    </w:p>
    <w:p w14:paraId="4214B02D" w14:textId="77777777" w:rsidR="006406EC" w:rsidRDefault="006406EC" w:rsidP="00A30429">
      <w:pPr>
        <w:jc w:val="center"/>
        <w:rPr>
          <w:rFonts w:cs="Arial"/>
          <w:b/>
          <w:sz w:val="18"/>
          <w:szCs w:val="18"/>
        </w:rPr>
      </w:pPr>
    </w:p>
    <w:p w14:paraId="2EB78CC2" w14:textId="77777777" w:rsidR="006406EC" w:rsidRDefault="006406EC" w:rsidP="00A30429">
      <w:pPr>
        <w:jc w:val="center"/>
        <w:rPr>
          <w:rFonts w:cs="Arial"/>
          <w:b/>
          <w:sz w:val="18"/>
          <w:szCs w:val="18"/>
        </w:rPr>
      </w:pPr>
    </w:p>
    <w:p w14:paraId="529FC338" w14:textId="77777777" w:rsidR="006406EC" w:rsidRDefault="006406EC" w:rsidP="00A30429">
      <w:pPr>
        <w:jc w:val="center"/>
        <w:rPr>
          <w:rFonts w:cs="Arial"/>
          <w:b/>
          <w:sz w:val="18"/>
          <w:szCs w:val="18"/>
        </w:rPr>
      </w:pPr>
    </w:p>
    <w:p w14:paraId="561125E4" w14:textId="77777777" w:rsidR="006406EC" w:rsidRDefault="006406EC" w:rsidP="00A30429">
      <w:pPr>
        <w:jc w:val="center"/>
        <w:rPr>
          <w:rFonts w:cs="Arial"/>
          <w:b/>
          <w:sz w:val="18"/>
          <w:szCs w:val="18"/>
        </w:rPr>
      </w:pPr>
    </w:p>
    <w:p w14:paraId="6AE780E7" w14:textId="77777777" w:rsidR="006406EC" w:rsidRDefault="006406EC" w:rsidP="00A30429">
      <w:pPr>
        <w:jc w:val="center"/>
        <w:rPr>
          <w:rFonts w:cs="Arial"/>
          <w:b/>
          <w:sz w:val="18"/>
          <w:szCs w:val="18"/>
        </w:rPr>
      </w:pPr>
    </w:p>
    <w:p w14:paraId="4E491F65" w14:textId="77777777" w:rsidR="006406EC" w:rsidRDefault="006406EC" w:rsidP="00A30429">
      <w:pPr>
        <w:jc w:val="center"/>
        <w:rPr>
          <w:rFonts w:cs="Arial"/>
          <w:b/>
          <w:sz w:val="18"/>
          <w:szCs w:val="18"/>
        </w:rPr>
      </w:pPr>
    </w:p>
    <w:p w14:paraId="66463ABC" w14:textId="77777777" w:rsidR="006406EC" w:rsidRDefault="006406EC" w:rsidP="00A30429">
      <w:pPr>
        <w:jc w:val="center"/>
        <w:rPr>
          <w:rFonts w:cs="Arial"/>
          <w:b/>
          <w:sz w:val="18"/>
          <w:szCs w:val="18"/>
        </w:rPr>
      </w:pPr>
    </w:p>
    <w:p w14:paraId="2F481E5B" w14:textId="77777777" w:rsidR="006406EC" w:rsidRDefault="006406EC" w:rsidP="00A30429">
      <w:pPr>
        <w:jc w:val="center"/>
        <w:rPr>
          <w:rFonts w:cs="Arial"/>
          <w:b/>
          <w:sz w:val="18"/>
          <w:szCs w:val="18"/>
        </w:rPr>
      </w:pPr>
    </w:p>
    <w:p w14:paraId="7CC15DA6" w14:textId="77777777" w:rsidR="006406EC" w:rsidRDefault="006406EC" w:rsidP="00A30429">
      <w:pPr>
        <w:jc w:val="center"/>
        <w:rPr>
          <w:rFonts w:cs="Arial"/>
          <w:b/>
          <w:sz w:val="18"/>
          <w:szCs w:val="18"/>
        </w:rPr>
      </w:pPr>
    </w:p>
    <w:p w14:paraId="2132AC48" w14:textId="77777777" w:rsidR="006406EC" w:rsidRDefault="006406EC" w:rsidP="00A30429">
      <w:pPr>
        <w:jc w:val="center"/>
        <w:rPr>
          <w:rFonts w:cs="Arial"/>
          <w:b/>
          <w:sz w:val="18"/>
          <w:szCs w:val="18"/>
        </w:rPr>
      </w:pPr>
    </w:p>
    <w:p w14:paraId="30080D1D" w14:textId="77777777" w:rsidR="006406EC" w:rsidRDefault="006406EC" w:rsidP="00A30429">
      <w:pPr>
        <w:jc w:val="center"/>
        <w:rPr>
          <w:rFonts w:cs="Arial"/>
          <w:b/>
          <w:sz w:val="18"/>
          <w:szCs w:val="18"/>
        </w:rPr>
      </w:pPr>
    </w:p>
    <w:p w14:paraId="3FEBEBE6" w14:textId="77777777" w:rsidR="006406EC" w:rsidRDefault="006406EC" w:rsidP="00A30429">
      <w:pPr>
        <w:jc w:val="center"/>
        <w:rPr>
          <w:rFonts w:cs="Arial"/>
          <w:b/>
          <w:sz w:val="18"/>
          <w:szCs w:val="18"/>
        </w:rPr>
      </w:pPr>
    </w:p>
    <w:p w14:paraId="58C5B2A4" w14:textId="77777777" w:rsidR="006406EC" w:rsidRDefault="006406EC" w:rsidP="00A30429">
      <w:pPr>
        <w:jc w:val="center"/>
        <w:rPr>
          <w:rFonts w:cs="Arial"/>
          <w:b/>
          <w:sz w:val="18"/>
          <w:szCs w:val="18"/>
        </w:rPr>
      </w:pPr>
    </w:p>
    <w:p w14:paraId="3363207C" w14:textId="77777777" w:rsidR="006406EC" w:rsidRDefault="006406EC" w:rsidP="00A30429">
      <w:pPr>
        <w:jc w:val="center"/>
        <w:rPr>
          <w:rFonts w:cs="Arial"/>
          <w:b/>
          <w:sz w:val="18"/>
          <w:szCs w:val="18"/>
        </w:rPr>
      </w:pPr>
    </w:p>
    <w:p w14:paraId="7CE205E4" w14:textId="77777777" w:rsidR="006406EC" w:rsidRDefault="006406EC" w:rsidP="00A30429">
      <w:pPr>
        <w:jc w:val="center"/>
        <w:rPr>
          <w:rFonts w:cs="Arial"/>
          <w:b/>
          <w:sz w:val="18"/>
          <w:szCs w:val="18"/>
        </w:rPr>
      </w:pPr>
    </w:p>
    <w:p w14:paraId="0608FBA9" w14:textId="77777777" w:rsidR="006406EC" w:rsidRDefault="006406EC" w:rsidP="00A30429">
      <w:pPr>
        <w:jc w:val="center"/>
        <w:rPr>
          <w:rFonts w:cs="Arial"/>
          <w:b/>
          <w:sz w:val="18"/>
          <w:szCs w:val="18"/>
        </w:rPr>
      </w:pPr>
    </w:p>
    <w:p w14:paraId="21AB3160" w14:textId="77777777" w:rsidR="006406EC" w:rsidRDefault="006406EC" w:rsidP="00A30429">
      <w:pPr>
        <w:jc w:val="center"/>
        <w:rPr>
          <w:rFonts w:cs="Arial"/>
          <w:b/>
          <w:sz w:val="18"/>
          <w:szCs w:val="18"/>
        </w:rPr>
      </w:pPr>
    </w:p>
    <w:p w14:paraId="3F920572" w14:textId="77777777" w:rsidR="006406EC" w:rsidRDefault="006406EC" w:rsidP="00A30429">
      <w:pPr>
        <w:jc w:val="center"/>
        <w:rPr>
          <w:rFonts w:cs="Arial"/>
          <w:b/>
          <w:sz w:val="18"/>
          <w:szCs w:val="18"/>
        </w:rPr>
      </w:pPr>
    </w:p>
    <w:p w14:paraId="5FE7AA86" w14:textId="77777777" w:rsidR="006406EC" w:rsidRDefault="006406EC" w:rsidP="00A30429">
      <w:pPr>
        <w:jc w:val="center"/>
        <w:rPr>
          <w:rFonts w:cs="Arial"/>
          <w:b/>
          <w:sz w:val="18"/>
          <w:szCs w:val="18"/>
        </w:rPr>
      </w:pPr>
    </w:p>
    <w:p w14:paraId="5585B4CA" w14:textId="77777777" w:rsidR="006406EC" w:rsidRDefault="006406EC" w:rsidP="00A30429">
      <w:pPr>
        <w:jc w:val="center"/>
        <w:rPr>
          <w:rFonts w:cs="Arial"/>
          <w:b/>
          <w:sz w:val="18"/>
          <w:szCs w:val="18"/>
        </w:rPr>
      </w:pPr>
    </w:p>
    <w:p w14:paraId="0575889F" w14:textId="77777777" w:rsidR="006406EC" w:rsidRDefault="006406EC" w:rsidP="00A30429">
      <w:pPr>
        <w:jc w:val="center"/>
        <w:rPr>
          <w:rFonts w:cs="Arial"/>
          <w:b/>
          <w:sz w:val="18"/>
          <w:szCs w:val="18"/>
        </w:rPr>
      </w:pPr>
    </w:p>
    <w:p w14:paraId="0906EA12" w14:textId="77777777" w:rsidR="006406EC" w:rsidRDefault="006406EC" w:rsidP="00A30429">
      <w:pPr>
        <w:jc w:val="center"/>
        <w:rPr>
          <w:rFonts w:cs="Arial"/>
          <w:b/>
          <w:sz w:val="18"/>
          <w:szCs w:val="18"/>
        </w:rPr>
      </w:pPr>
    </w:p>
    <w:p w14:paraId="694E71C1" w14:textId="77777777" w:rsidR="006406EC" w:rsidRDefault="006406EC" w:rsidP="00A30429">
      <w:pPr>
        <w:jc w:val="center"/>
        <w:rPr>
          <w:rFonts w:cs="Arial"/>
          <w:b/>
          <w:sz w:val="18"/>
          <w:szCs w:val="18"/>
        </w:rPr>
      </w:pPr>
    </w:p>
    <w:p w14:paraId="016EE251" w14:textId="77777777" w:rsidR="006406EC" w:rsidRDefault="006406EC" w:rsidP="00A30429">
      <w:pPr>
        <w:jc w:val="center"/>
        <w:rPr>
          <w:rFonts w:cs="Arial"/>
          <w:b/>
          <w:sz w:val="18"/>
          <w:szCs w:val="18"/>
        </w:rPr>
      </w:pPr>
    </w:p>
    <w:p w14:paraId="15ECF1CE" w14:textId="77777777" w:rsidR="006406EC" w:rsidRDefault="006406EC" w:rsidP="00A30429">
      <w:pPr>
        <w:jc w:val="center"/>
        <w:rPr>
          <w:rFonts w:cs="Arial"/>
          <w:b/>
          <w:sz w:val="18"/>
          <w:szCs w:val="18"/>
        </w:rPr>
      </w:pPr>
    </w:p>
    <w:p w14:paraId="3E051E0A" w14:textId="77777777" w:rsidR="006406EC" w:rsidRDefault="006406EC" w:rsidP="00A30429">
      <w:pPr>
        <w:jc w:val="center"/>
        <w:rPr>
          <w:rFonts w:cs="Arial"/>
          <w:b/>
          <w:sz w:val="18"/>
          <w:szCs w:val="18"/>
        </w:rPr>
      </w:pPr>
    </w:p>
    <w:p w14:paraId="655E3F6F" w14:textId="77777777" w:rsidR="006406EC" w:rsidRDefault="006406EC" w:rsidP="00A30429">
      <w:pPr>
        <w:jc w:val="center"/>
        <w:rPr>
          <w:rFonts w:cs="Arial"/>
          <w:b/>
          <w:sz w:val="18"/>
          <w:szCs w:val="18"/>
        </w:rPr>
      </w:pPr>
    </w:p>
    <w:p w14:paraId="6BB466BB" w14:textId="77777777" w:rsidR="006406EC" w:rsidRDefault="006406EC" w:rsidP="00A30429">
      <w:pPr>
        <w:jc w:val="center"/>
        <w:rPr>
          <w:rFonts w:cs="Arial"/>
          <w:b/>
          <w:sz w:val="18"/>
          <w:szCs w:val="18"/>
        </w:rPr>
      </w:pPr>
    </w:p>
    <w:p w14:paraId="02D5F2DF" w14:textId="77777777" w:rsidR="006406EC" w:rsidRDefault="006406EC" w:rsidP="00A30429">
      <w:pPr>
        <w:jc w:val="center"/>
        <w:rPr>
          <w:rFonts w:cs="Arial"/>
          <w:b/>
          <w:sz w:val="18"/>
          <w:szCs w:val="18"/>
        </w:rPr>
      </w:pPr>
    </w:p>
    <w:p w14:paraId="64D30DE1" w14:textId="77777777" w:rsidR="006406EC" w:rsidRDefault="006406EC" w:rsidP="00A30429">
      <w:pPr>
        <w:jc w:val="center"/>
        <w:rPr>
          <w:rFonts w:cs="Arial"/>
          <w:b/>
          <w:sz w:val="18"/>
          <w:szCs w:val="18"/>
        </w:rPr>
      </w:pPr>
    </w:p>
    <w:p w14:paraId="0FC86BC7" w14:textId="77777777" w:rsidR="006406EC" w:rsidRDefault="006406EC"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E06E99">
      <w:pPr>
        <w:pStyle w:val="Puest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E06E99">
      <w:pPr>
        <w:pStyle w:val="Puest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E06E99">
      <w:pPr>
        <w:pStyle w:val="Puest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E06E99">
      <w:pPr>
        <w:pStyle w:val="Puest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E06E99">
      <w:pPr>
        <w:pStyle w:val="Puest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E06E99">
      <w:pPr>
        <w:pStyle w:val="Puest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E06E99">
      <w:pPr>
        <w:pStyle w:val="Puest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E06E99">
      <w:pPr>
        <w:pStyle w:val="Puest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E06E99">
      <w:pPr>
        <w:pStyle w:val="Puest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E06E99">
      <w:pPr>
        <w:pStyle w:val="Puesto"/>
        <w:numPr>
          <w:ilvl w:val="0"/>
          <w:numId w:val="4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E06E99">
      <w:pPr>
        <w:pStyle w:val="Puesto"/>
        <w:numPr>
          <w:ilvl w:val="0"/>
          <w:numId w:val="4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E06E99">
      <w:pPr>
        <w:pStyle w:val="Puest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E06E99">
      <w:pPr>
        <w:pStyle w:val="Puest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E06E99">
      <w:pPr>
        <w:pStyle w:val="Puest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E06E99">
      <w:pPr>
        <w:pStyle w:val="Puest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E06E99">
      <w:pPr>
        <w:pStyle w:val="Puest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E06E99">
      <w:pPr>
        <w:pStyle w:val="Puest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E06E99">
      <w:pPr>
        <w:pStyle w:val="Puest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E06E99">
      <w:pPr>
        <w:pStyle w:val="Puesto"/>
        <w:numPr>
          <w:ilvl w:val="0"/>
          <w:numId w:val="18"/>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0908DDD7" w:rsidR="009A37D8" w:rsidRPr="000C6821" w:rsidRDefault="009A37D8" w:rsidP="00E06E99">
      <w:pPr>
        <w:pStyle w:val="Puest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r w:rsidR="006406EC">
        <w:rPr>
          <w:rFonts w:ascii="Verdana" w:hAnsi="Verdana"/>
          <w:sz w:val="18"/>
          <w:szCs w:val="18"/>
        </w:rPr>
        <w:t xml:space="preserve"> </w:t>
      </w:r>
      <w:r w:rsidR="006406EC" w:rsidRPr="006406EC">
        <w:rPr>
          <w:rFonts w:ascii="Verdana" w:hAnsi="Verdana"/>
          <w:sz w:val="18"/>
          <w:szCs w:val="18"/>
          <w:highlight w:val="yellow"/>
        </w:rPr>
        <w:t>“</w:t>
      </w:r>
      <w:r w:rsidR="006406EC" w:rsidRPr="006406EC">
        <w:rPr>
          <w:rFonts w:ascii="Verdana" w:hAnsi="Verdana"/>
          <w:i/>
          <w:sz w:val="18"/>
          <w:szCs w:val="18"/>
          <w:highlight w:val="yellow"/>
        </w:rPr>
        <w:t>Para este proceso de contratación no aplica Subasta Electrónica”</w:t>
      </w:r>
    </w:p>
    <w:p w14:paraId="445A1CD2" w14:textId="77777777" w:rsidR="009A37D8" w:rsidRPr="000C6821" w:rsidRDefault="009A37D8" w:rsidP="009A37D8">
      <w:pPr>
        <w:tabs>
          <w:tab w:val="left" w:pos="567"/>
        </w:tabs>
        <w:ind w:left="1276"/>
        <w:jc w:val="both"/>
        <w:rPr>
          <w:b/>
          <w:sz w:val="18"/>
          <w:szCs w:val="18"/>
        </w:rPr>
      </w:pPr>
    </w:p>
    <w:p w14:paraId="562F6DB3" w14:textId="77777777" w:rsidR="006406EC" w:rsidRPr="000C6821" w:rsidRDefault="009A37D8" w:rsidP="00E06E99">
      <w:pPr>
        <w:pStyle w:val="Puest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r w:rsidR="006406EC">
        <w:rPr>
          <w:rFonts w:ascii="Verdana" w:hAnsi="Verdana"/>
          <w:sz w:val="18"/>
        </w:rPr>
        <w:t xml:space="preserve"> </w:t>
      </w:r>
      <w:r w:rsidR="006406EC" w:rsidRPr="006406EC">
        <w:rPr>
          <w:rFonts w:ascii="Verdana" w:hAnsi="Verdana"/>
          <w:sz w:val="18"/>
          <w:szCs w:val="18"/>
          <w:highlight w:val="yellow"/>
        </w:rPr>
        <w:t>“</w:t>
      </w:r>
      <w:r w:rsidR="006406EC" w:rsidRPr="006406EC">
        <w:rPr>
          <w:rFonts w:ascii="Verdana" w:hAnsi="Verdana"/>
          <w:i/>
          <w:sz w:val="18"/>
          <w:szCs w:val="18"/>
          <w:highlight w:val="yellow"/>
        </w:rPr>
        <w:t>Para este proceso de contratación no aplica Subasta Electrónica”</w:t>
      </w:r>
    </w:p>
    <w:p w14:paraId="790F1342" w14:textId="77777777" w:rsidR="009A37D8" w:rsidRPr="000C6821" w:rsidRDefault="009A37D8" w:rsidP="009A37D8">
      <w:pPr>
        <w:tabs>
          <w:tab w:val="left" w:pos="567"/>
        </w:tabs>
        <w:ind w:left="1276"/>
        <w:jc w:val="both"/>
        <w:rPr>
          <w:b/>
          <w:i/>
          <w:sz w:val="18"/>
          <w:szCs w:val="18"/>
        </w:rPr>
      </w:pPr>
    </w:p>
    <w:p w14:paraId="5D5F4C9F" w14:textId="77777777" w:rsidR="006406EC" w:rsidRPr="000C6821" w:rsidRDefault="009A37D8" w:rsidP="00E06E99">
      <w:pPr>
        <w:pStyle w:val="Puest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r w:rsidR="006406EC">
        <w:rPr>
          <w:rFonts w:ascii="Verdana" w:hAnsi="Verdana"/>
          <w:sz w:val="18"/>
          <w:szCs w:val="18"/>
        </w:rPr>
        <w:t xml:space="preserve"> </w:t>
      </w:r>
      <w:r w:rsidR="006406EC" w:rsidRPr="006406EC">
        <w:rPr>
          <w:rFonts w:ascii="Verdana" w:hAnsi="Verdana"/>
          <w:sz w:val="18"/>
          <w:szCs w:val="18"/>
          <w:highlight w:val="yellow"/>
        </w:rPr>
        <w:t>“</w:t>
      </w:r>
      <w:r w:rsidR="006406EC" w:rsidRPr="006406EC">
        <w:rPr>
          <w:rFonts w:ascii="Verdana" w:hAnsi="Verdana"/>
          <w:i/>
          <w:sz w:val="18"/>
          <w:szCs w:val="18"/>
          <w:highlight w:val="yellow"/>
        </w:rPr>
        <w:t>Para este proceso de contratación no aplica Subasta Electrónica”</w:t>
      </w:r>
    </w:p>
    <w:p w14:paraId="5FBEEC7F" w14:textId="77777777" w:rsidR="009A37D8" w:rsidRPr="0023328F" w:rsidRDefault="009A37D8" w:rsidP="009A37D8">
      <w:pPr>
        <w:tabs>
          <w:tab w:val="left" w:pos="567"/>
        </w:tabs>
        <w:ind w:left="567"/>
        <w:jc w:val="both"/>
        <w:rPr>
          <w:sz w:val="18"/>
          <w:szCs w:val="18"/>
        </w:rPr>
      </w:pPr>
    </w:p>
    <w:p w14:paraId="2BFF8CB7" w14:textId="6327DBED" w:rsidR="00B603C5" w:rsidRPr="00A40276" w:rsidRDefault="00B603C5" w:rsidP="00E06E99">
      <w:pPr>
        <w:pStyle w:val="Puest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E06E99">
      <w:pPr>
        <w:pStyle w:val="Puest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E06E99">
      <w:pPr>
        <w:pStyle w:val="Puest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E06E99">
      <w:pPr>
        <w:pStyle w:val="Puesto"/>
        <w:numPr>
          <w:ilvl w:val="0"/>
          <w:numId w:val="4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E06E99">
      <w:pPr>
        <w:pStyle w:val="Puesto"/>
        <w:numPr>
          <w:ilvl w:val="0"/>
          <w:numId w:val="4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E06E99">
      <w:pPr>
        <w:pStyle w:val="Puesto"/>
        <w:numPr>
          <w:ilvl w:val="0"/>
          <w:numId w:val="4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E06E99">
      <w:pPr>
        <w:pStyle w:val="Puesto"/>
        <w:numPr>
          <w:ilvl w:val="0"/>
          <w:numId w:val="4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E06E99">
      <w:pPr>
        <w:pStyle w:val="Puesto"/>
        <w:numPr>
          <w:ilvl w:val="0"/>
          <w:numId w:val="4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E06E99">
      <w:pPr>
        <w:pStyle w:val="Puesto"/>
        <w:numPr>
          <w:ilvl w:val="0"/>
          <w:numId w:val="4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E06E99">
      <w:pPr>
        <w:pStyle w:val="Puest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E06E99">
      <w:pPr>
        <w:pStyle w:val="Puest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Default="00FB579E" w:rsidP="006158F3">
      <w:pPr>
        <w:jc w:val="center"/>
        <w:rPr>
          <w:rFonts w:cs="Arial"/>
          <w:b/>
          <w:sz w:val="18"/>
          <w:szCs w:val="18"/>
        </w:rPr>
      </w:pPr>
    </w:p>
    <w:p w14:paraId="2C0B58BD" w14:textId="77777777" w:rsidR="006406EC" w:rsidRPr="00A40276" w:rsidRDefault="006406EC"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E06E99">
      <w:pPr>
        <w:pStyle w:val="Puest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E06E99">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E06E9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Pr="006406EC" w:rsidRDefault="00E307AD" w:rsidP="00E06E99">
      <w:pPr>
        <w:numPr>
          <w:ilvl w:val="0"/>
          <w:numId w:val="6"/>
        </w:numPr>
        <w:ind w:left="1134" w:hanging="567"/>
        <w:jc w:val="both"/>
        <w:rPr>
          <w:rFonts w:cs="Arial"/>
          <w:sz w:val="18"/>
          <w:szCs w:val="18"/>
          <w:highlight w:val="yellow"/>
          <w:lang w:val="es-BO"/>
        </w:rPr>
      </w:pPr>
      <w:r w:rsidRPr="006406EC">
        <w:rPr>
          <w:rFonts w:cs="Arial"/>
          <w:sz w:val="18"/>
          <w:szCs w:val="18"/>
          <w:highlight w:val="yellow"/>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E06E99">
      <w:pPr>
        <w:pStyle w:val="Puest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61DACF92" w:rsidR="00EF253A" w:rsidRPr="00950681" w:rsidRDefault="00101656" w:rsidP="00E06E99">
      <w:pPr>
        <w:pStyle w:val="Puest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r w:rsidR="006406EC">
        <w:rPr>
          <w:rFonts w:ascii="Verdana" w:hAnsi="Verdana"/>
          <w:sz w:val="18"/>
        </w:rPr>
        <w:t xml:space="preserve"> </w:t>
      </w:r>
      <w:r w:rsidR="006406EC" w:rsidRPr="006406EC">
        <w:rPr>
          <w:rFonts w:ascii="Verdana" w:hAnsi="Verdana"/>
          <w:sz w:val="18"/>
          <w:highlight w:val="yellow"/>
        </w:rPr>
        <w:t>“No aplica este Método”</w:t>
      </w:r>
    </w:p>
    <w:p w14:paraId="5AE59A0D" w14:textId="77777777" w:rsidR="00EF253A" w:rsidRPr="0085282C" w:rsidRDefault="00EF253A" w:rsidP="00EF253A">
      <w:pPr>
        <w:tabs>
          <w:tab w:val="left" w:pos="567"/>
        </w:tabs>
        <w:ind w:left="567"/>
        <w:jc w:val="both"/>
        <w:rPr>
          <w:rFonts w:cs="Arial"/>
          <w:sz w:val="18"/>
          <w:szCs w:val="18"/>
          <w:lang w:val="es-BO"/>
        </w:rPr>
      </w:pPr>
    </w:p>
    <w:p w14:paraId="011548DF" w14:textId="11122435" w:rsidR="00EF253A" w:rsidRPr="00A40276" w:rsidRDefault="00EF253A" w:rsidP="00E06E99">
      <w:pPr>
        <w:pStyle w:val="Puest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6406EC">
        <w:rPr>
          <w:rFonts w:ascii="Verdana" w:hAnsi="Verdana"/>
          <w:sz w:val="18"/>
        </w:rPr>
        <w:t xml:space="preserve"> </w:t>
      </w:r>
      <w:r w:rsidR="006406EC" w:rsidRPr="006406EC">
        <w:rPr>
          <w:rFonts w:ascii="Verdana" w:hAnsi="Verdana"/>
          <w:sz w:val="18"/>
          <w:highlight w:val="yellow"/>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0ACD116C" w:rsidR="003953D2" w:rsidRPr="00A40276" w:rsidRDefault="003953D2" w:rsidP="00E06E99">
      <w:pPr>
        <w:pStyle w:val="Puest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E06E99">
      <w:pPr>
        <w:pStyle w:val="Prrafodelista"/>
        <w:numPr>
          <w:ilvl w:val="0"/>
          <w:numId w:val="23"/>
        </w:numPr>
        <w:tabs>
          <w:tab w:val="left" w:pos="1260"/>
        </w:tabs>
        <w:jc w:val="both"/>
        <w:rPr>
          <w:rFonts w:ascii="Verdana" w:hAnsi="Verdana" w:cs="Arial"/>
          <w:b/>
          <w:vanish/>
          <w:sz w:val="18"/>
          <w:szCs w:val="18"/>
          <w:lang w:val="es-BO"/>
        </w:rPr>
      </w:pPr>
    </w:p>
    <w:p w14:paraId="585497A1" w14:textId="77777777" w:rsidR="003953D2" w:rsidRPr="00A40276" w:rsidRDefault="003953D2" w:rsidP="00E06E99">
      <w:pPr>
        <w:pStyle w:val="Prrafodelista"/>
        <w:numPr>
          <w:ilvl w:val="0"/>
          <w:numId w:val="23"/>
        </w:numPr>
        <w:tabs>
          <w:tab w:val="left" w:pos="1260"/>
        </w:tabs>
        <w:jc w:val="both"/>
        <w:rPr>
          <w:rFonts w:ascii="Verdana" w:hAnsi="Verdana" w:cs="Arial"/>
          <w:b/>
          <w:vanish/>
          <w:sz w:val="18"/>
          <w:szCs w:val="18"/>
          <w:lang w:val="es-BO"/>
        </w:rPr>
      </w:pPr>
    </w:p>
    <w:p w14:paraId="4049F04D" w14:textId="77777777" w:rsidR="003953D2" w:rsidRPr="00A40276" w:rsidRDefault="003953D2" w:rsidP="00E06E99">
      <w:pPr>
        <w:pStyle w:val="Prrafodelista"/>
        <w:numPr>
          <w:ilvl w:val="1"/>
          <w:numId w:val="18"/>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5302CBCD"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w:t>
      </w:r>
      <w:r w:rsidR="00295F60">
        <w:rPr>
          <w:rFonts w:ascii="Verdana" w:hAnsi="Verdana" w:cs="Arial"/>
          <w:sz w:val="18"/>
          <w:szCs w:val="18"/>
          <w:lang w:val="es-BO"/>
        </w:rPr>
        <w:t>2</w:t>
      </w:r>
      <w:r w:rsidRPr="00A40276">
        <w:rPr>
          <w:rFonts w:ascii="Verdana" w:hAnsi="Verdana" w:cs="Arial"/>
          <w:sz w:val="18"/>
          <w:szCs w:val="18"/>
          <w:lang w:val="es-BO"/>
        </w:rPr>
        <w:t>.</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2D514A32"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295F60">
        <w:rPr>
          <w:rFonts w:ascii="Verdana" w:hAnsi="Verdana" w:cs="Arial"/>
          <w:sz w:val="18"/>
          <w:szCs w:val="18"/>
          <w:lang w:val="es-BO"/>
        </w:rPr>
        <w:t>2</w:t>
      </w:r>
      <w:r w:rsidRPr="00A40276">
        <w:rPr>
          <w:rFonts w:ascii="Verdana" w:hAnsi="Verdana" w:cs="Arial"/>
          <w:sz w:val="18"/>
          <w:szCs w:val="18"/>
          <w:lang w:val="es-BO"/>
        </w:rPr>
        <w:t>.</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22982806"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w:t>
      </w:r>
      <w:r w:rsidR="00295F60">
        <w:rPr>
          <w:rFonts w:ascii="Verdana" w:hAnsi="Verdana" w:cs="Arial"/>
          <w:sz w:val="18"/>
          <w:szCs w:val="18"/>
          <w:lang w:val="es-BO"/>
        </w:rPr>
        <w:t>2</w:t>
      </w:r>
      <w:r w:rsidRPr="00A40276">
        <w:rPr>
          <w:rFonts w:ascii="Verdana" w:hAnsi="Verdana" w:cs="Arial"/>
          <w:sz w:val="18"/>
          <w:szCs w:val="18"/>
          <w:lang w:val="es-BO"/>
        </w:rPr>
        <w:t>.</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0EF92201"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Responsable de Evaluación o l</w:t>
      </w:r>
      <w:r w:rsidR="003953D2" w:rsidRPr="00A40276">
        <w:rPr>
          <w:rFonts w:ascii="Verdana" w:hAnsi="Verdana" w:cs="Arial"/>
          <w:sz w:val="18"/>
          <w:szCs w:val="18"/>
          <w:lang w:val="es-BO"/>
        </w:rPr>
        <w:t xml:space="preserve">a Comisión de Calificación, recomendará la adjudicación de la propuesta que obtuvo </w:t>
      </w:r>
      <w:r w:rsidR="004D598B">
        <w:rPr>
          <w:rFonts w:ascii="Verdana" w:hAnsi="Verdana" w:cs="Arial"/>
          <w:sz w:val="18"/>
          <w:szCs w:val="18"/>
          <w:lang w:val="es-BO"/>
        </w:rPr>
        <w:t xml:space="preserve">el mayor puntaje de la Evaluación de la Propuesta </w:t>
      </w:r>
      <w:r w:rsidR="003953D2" w:rsidRPr="00A40276">
        <w:rPr>
          <w:rFonts w:ascii="Verdana" w:hAnsi="Verdana" w:cs="Arial"/>
          <w:sz w:val="18"/>
          <w:szCs w:val="18"/>
          <w:lang w:val="es-BO"/>
        </w:rPr>
        <w:t xml:space="preserve">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295F60">
      <w:pPr>
        <w:widowControl w:val="0"/>
        <w:tabs>
          <w:tab w:val="left" w:pos="1418"/>
        </w:tabs>
        <w:ind w:left="1134"/>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w:t>
      </w:r>
      <w:r w:rsidR="00A35239" w:rsidRPr="00A40276">
        <w:rPr>
          <w:rFonts w:cs="Arial"/>
          <w:sz w:val="18"/>
          <w:szCs w:val="18"/>
          <w:lang w:val="es-BO"/>
        </w:rPr>
        <w:lastRenderedPageBreak/>
        <w:t xml:space="preserve">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295F60">
      <w:pPr>
        <w:widowControl w:val="0"/>
        <w:tabs>
          <w:tab w:val="left" w:pos="1418"/>
        </w:tabs>
        <w:ind w:left="1134"/>
        <w:jc w:val="both"/>
        <w:rPr>
          <w:rFonts w:cs="Arial"/>
          <w:sz w:val="18"/>
          <w:szCs w:val="18"/>
          <w:lang w:val="es-BO"/>
        </w:rPr>
      </w:pPr>
    </w:p>
    <w:p w14:paraId="098FA9BF" w14:textId="77777777" w:rsidR="003953D2" w:rsidRPr="00A40276" w:rsidRDefault="003953D2" w:rsidP="00295F60">
      <w:pPr>
        <w:widowControl w:val="0"/>
        <w:tabs>
          <w:tab w:val="left" w:pos="1418"/>
        </w:tabs>
        <w:ind w:left="1134"/>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E06E99">
      <w:pPr>
        <w:pStyle w:val="Puest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E06E99">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E06E99">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E06E99">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E06E99">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E06E99">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E06E99">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E06E99">
      <w:pPr>
        <w:pStyle w:val="Puest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E06E99">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E06E99">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E06E99">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E06E99">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E06E99">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E06E99">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E06E99">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E06E99">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E06E99">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E06E99">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E06E99">
      <w:pPr>
        <w:pStyle w:val="Puest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E06E99">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E06E99">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E06E99">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E06E99">
      <w:pPr>
        <w:pStyle w:val="Puest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06E9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E06E9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0003B969" w14:textId="77777777" w:rsidR="006406EC" w:rsidRDefault="006406EC" w:rsidP="0035258E">
      <w:pPr>
        <w:jc w:val="center"/>
        <w:rPr>
          <w:rFonts w:cs="Arial"/>
          <w:b/>
          <w:sz w:val="18"/>
          <w:szCs w:val="18"/>
        </w:rPr>
      </w:pPr>
    </w:p>
    <w:p w14:paraId="29EC8E71" w14:textId="77777777" w:rsidR="006406EC" w:rsidRDefault="006406EC" w:rsidP="0035258E">
      <w:pPr>
        <w:jc w:val="center"/>
        <w:rPr>
          <w:rFonts w:cs="Arial"/>
          <w:b/>
          <w:sz w:val="18"/>
          <w:szCs w:val="18"/>
        </w:rPr>
      </w:pPr>
    </w:p>
    <w:p w14:paraId="73215FB6" w14:textId="77777777" w:rsidR="006406EC" w:rsidRDefault="006406EC" w:rsidP="0035258E">
      <w:pPr>
        <w:jc w:val="center"/>
        <w:rPr>
          <w:rFonts w:cs="Arial"/>
          <w:b/>
          <w:sz w:val="18"/>
          <w:szCs w:val="18"/>
        </w:rPr>
      </w:pPr>
    </w:p>
    <w:p w14:paraId="6261CEE6" w14:textId="77777777" w:rsidR="006406EC" w:rsidRDefault="006406EC" w:rsidP="0035258E">
      <w:pPr>
        <w:jc w:val="center"/>
        <w:rPr>
          <w:rFonts w:cs="Arial"/>
          <w:b/>
          <w:sz w:val="18"/>
          <w:szCs w:val="18"/>
        </w:rPr>
      </w:pPr>
    </w:p>
    <w:p w14:paraId="5D4B46DD" w14:textId="77777777" w:rsidR="006406EC" w:rsidRDefault="006406EC" w:rsidP="0035258E">
      <w:pPr>
        <w:jc w:val="center"/>
        <w:rPr>
          <w:rFonts w:cs="Arial"/>
          <w:b/>
          <w:sz w:val="18"/>
          <w:szCs w:val="18"/>
        </w:rPr>
      </w:pPr>
    </w:p>
    <w:p w14:paraId="2BEA690C" w14:textId="77777777" w:rsidR="006406EC" w:rsidRDefault="006406EC" w:rsidP="0035258E">
      <w:pPr>
        <w:jc w:val="center"/>
        <w:rPr>
          <w:rFonts w:cs="Arial"/>
          <w:b/>
          <w:sz w:val="18"/>
          <w:szCs w:val="18"/>
        </w:rPr>
      </w:pPr>
    </w:p>
    <w:p w14:paraId="5ACCC640" w14:textId="77777777" w:rsidR="006406EC" w:rsidRDefault="006406EC" w:rsidP="0035258E">
      <w:pPr>
        <w:jc w:val="center"/>
        <w:rPr>
          <w:rFonts w:cs="Arial"/>
          <w:b/>
          <w:sz w:val="18"/>
          <w:szCs w:val="18"/>
        </w:rPr>
      </w:pPr>
    </w:p>
    <w:p w14:paraId="7CDE7DBB" w14:textId="77777777" w:rsidR="006406EC" w:rsidRDefault="006406EC" w:rsidP="0035258E">
      <w:pPr>
        <w:jc w:val="center"/>
        <w:rPr>
          <w:rFonts w:cs="Arial"/>
          <w:b/>
          <w:sz w:val="18"/>
          <w:szCs w:val="18"/>
        </w:rPr>
      </w:pPr>
    </w:p>
    <w:p w14:paraId="7E8A7221" w14:textId="77777777" w:rsidR="006406EC" w:rsidRDefault="006406EC" w:rsidP="0035258E">
      <w:pPr>
        <w:jc w:val="center"/>
        <w:rPr>
          <w:rFonts w:cs="Arial"/>
          <w:b/>
          <w:sz w:val="18"/>
          <w:szCs w:val="18"/>
        </w:rPr>
      </w:pPr>
    </w:p>
    <w:p w14:paraId="20495E4A" w14:textId="77777777" w:rsidR="006406EC" w:rsidRDefault="006406EC" w:rsidP="0035258E">
      <w:pPr>
        <w:jc w:val="center"/>
        <w:rPr>
          <w:rFonts w:cs="Arial"/>
          <w:b/>
          <w:sz w:val="18"/>
          <w:szCs w:val="18"/>
        </w:rPr>
      </w:pPr>
    </w:p>
    <w:p w14:paraId="39B311ED" w14:textId="77777777" w:rsidR="006406EC" w:rsidRDefault="006406EC" w:rsidP="0035258E">
      <w:pPr>
        <w:jc w:val="center"/>
        <w:rPr>
          <w:rFonts w:cs="Arial"/>
          <w:b/>
          <w:sz w:val="18"/>
          <w:szCs w:val="18"/>
        </w:rPr>
      </w:pPr>
    </w:p>
    <w:p w14:paraId="25C39128" w14:textId="77777777" w:rsidR="006406EC" w:rsidRDefault="006406EC" w:rsidP="0035258E">
      <w:pPr>
        <w:jc w:val="center"/>
        <w:rPr>
          <w:rFonts w:cs="Arial"/>
          <w:b/>
          <w:sz w:val="18"/>
          <w:szCs w:val="18"/>
        </w:rPr>
      </w:pPr>
    </w:p>
    <w:p w14:paraId="5AA48020" w14:textId="77777777" w:rsidR="006406EC" w:rsidRDefault="006406EC" w:rsidP="0035258E">
      <w:pPr>
        <w:jc w:val="center"/>
        <w:rPr>
          <w:rFonts w:cs="Arial"/>
          <w:b/>
          <w:sz w:val="18"/>
          <w:szCs w:val="18"/>
        </w:rPr>
      </w:pPr>
    </w:p>
    <w:p w14:paraId="73D4283C" w14:textId="77777777" w:rsidR="006406EC" w:rsidRDefault="006406EC" w:rsidP="0035258E">
      <w:pPr>
        <w:jc w:val="center"/>
        <w:rPr>
          <w:rFonts w:cs="Arial"/>
          <w:b/>
          <w:sz w:val="18"/>
          <w:szCs w:val="18"/>
        </w:rPr>
      </w:pPr>
    </w:p>
    <w:p w14:paraId="2D18731E" w14:textId="77777777" w:rsidR="006406EC" w:rsidRDefault="006406EC" w:rsidP="0035258E">
      <w:pPr>
        <w:jc w:val="center"/>
        <w:rPr>
          <w:rFonts w:cs="Arial"/>
          <w:b/>
          <w:sz w:val="18"/>
          <w:szCs w:val="18"/>
        </w:rPr>
      </w:pPr>
    </w:p>
    <w:p w14:paraId="1E052057" w14:textId="77777777" w:rsidR="006406EC" w:rsidRDefault="006406EC" w:rsidP="0035258E">
      <w:pPr>
        <w:jc w:val="center"/>
        <w:rPr>
          <w:rFonts w:cs="Arial"/>
          <w:b/>
          <w:sz w:val="18"/>
          <w:szCs w:val="18"/>
        </w:rPr>
      </w:pPr>
    </w:p>
    <w:p w14:paraId="45B6664C" w14:textId="77777777" w:rsidR="006406EC" w:rsidRDefault="006406EC" w:rsidP="0035258E">
      <w:pPr>
        <w:jc w:val="center"/>
        <w:rPr>
          <w:rFonts w:cs="Arial"/>
          <w:b/>
          <w:sz w:val="18"/>
          <w:szCs w:val="18"/>
        </w:rPr>
      </w:pPr>
    </w:p>
    <w:p w14:paraId="017F5066" w14:textId="77777777" w:rsidR="006406EC" w:rsidRDefault="006406EC" w:rsidP="0035258E">
      <w:pPr>
        <w:jc w:val="center"/>
        <w:rPr>
          <w:rFonts w:cs="Arial"/>
          <w:b/>
          <w:sz w:val="18"/>
          <w:szCs w:val="18"/>
        </w:rPr>
      </w:pPr>
    </w:p>
    <w:p w14:paraId="0C3C03EB" w14:textId="77777777" w:rsidR="006406EC" w:rsidRDefault="006406EC" w:rsidP="0035258E">
      <w:pPr>
        <w:jc w:val="center"/>
        <w:rPr>
          <w:rFonts w:cs="Arial"/>
          <w:b/>
          <w:sz w:val="18"/>
          <w:szCs w:val="18"/>
        </w:rPr>
      </w:pPr>
    </w:p>
    <w:p w14:paraId="756EFDF3" w14:textId="77777777" w:rsidR="006406EC" w:rsidRDefault="006406EC" w:rsidP="0035258E">
      <w:pPr>
        <w:jc w:val="center"/>
        <w:rPr>
          <w:rFonts w:cs="Arial"/>
          <w:b/>
          <w:sz w:val="18"/>
          <w:szCs w:val="18"/>
        </w:rPr>
      </w:pPr>
    </w:p>
    <w:p w14:paraId="3E1145BB" w14:textId="77777777" w:rsidR="006406EC" w:rsidRDefault="006406EC" w:rsidP="0035258E">
      <w:pPr>
        <w:jc w:val="center"/>
        <w:rPr>
          <w:rFonts w:cs="Arial"/>
          <w:b/>
          <w:sz w:val="18"/>
          <w:szCs w:val="18"/>
        </w:rPr>
      </w:pPr>
    </w:p>
    <w:p w14:paraId="37ACEF20" w14:textId="77777777" w:rsidR="006406EC" w:rsidRDefault="006406EC" w:rsidP="0035258E">
      <w:pPr>
        <w:jc w:val="center"/>
        <w:rPr>
          <w:rFonts w:cs="Arial"/>
          <w:b/>
          <w:sz w:val="18"/>
          <w:szCs w:val="18"/>
        </w:rPr>
      </w:pPr>
    </w:p>
    <w:p w14:paraId="005E7073" w14:textId="77777777" w:rsidR="006406EC" w:rsidRDefault="006406EC" w:rsidP="0035258E">
      <w:pPr>
        <w:jc w:val="center"/>
        <w:rPr>
          <w:rFonts w:cs="Arial"/>
          <w:b/>
          <w:sz w:val="18"/>
          <w:szCs w:val="18"/>
        </w:rPr>
      </w:pPr>
    </w:p>
    <w:p w14:paraId="420CACBE" w14:textId="77777777" w:rsidR="006406EC" w:rsidRDefault="006406EC" w:rsidP="0035258E">
      <w:pPr>
        <w:jc w:val="center"/>
        <w:rPr>
          <w:rFonts w:cs="Arial"/>
          <w:b/>
          <w:sz w:val="18"/>
          <w:szCs w:val="18"/>
        </w:rPr>
      </w:pPr>
    </w:p>
    <w:p w14:paraId="7B4BBB01" w14:textId="77777777" w:rsidR="006406EC" w:rsidRDefault="006406EC" w:rsidP="0035258E">
      <w:pPr>
        <w:jc w:val="center"/>
        <w:rPr>
          <w:rFonts w:cs="Arial"/>
          <w:b/>
          <w:sz w:val="18"/>
          <w:szCs w:val="18"/>
        </w:rPr>
      </w:pPr>
    </w:p>
    <w:p w14:paraId="2352169E" w14:textId="77777777" w:rsidR="006406EC" w:rsidRDefault="006406EC" w:rsidP="0035258E">
      <w:pPr>
        <w:jc w:val="center"/>
        <w:rPr>
          <w:rFonts w:cs="Arial"/>
          <w:b/>
          <w:sz w:val="18"/>
          <w:szCs w:val="18"/>
        </w:rPr>
      </w:pPr>
    </w:p>
    <w:p w14:paraId="1F3A6B9D" w14:textId="77777777" w:rsidR="006406EC" w:rsidRDefault="006406EC" w:rsidP="0035258E">
      <w:pPr>
        <w:jc w:val="center"/>
        <w:rPr>
          <w:rFonts w:cs="Arial"/>
          <w:b/>
          <w:sz w:val="18"/>
          <w:szCs w:val="18"/>
        </w:rPr>
      </w:pPr>
    </w:p>
    <w:p w14:paraId="1F3F3310" w14:textId="77777777" w:rsidR="006406EC" w:rsidRDefault="006406EC" w:rsidP="0035258E">
      <w:pPr>
        <w:jc w:val="center"/>
        <w:rPr>
          <w:rFonts w:cs="Arial"/>
          <w:b/>
          <w:sz w:val="18"/>
          <w:szCs w:val="18"/>
        </w:rPr>
      </w:pPr>
    </w:p>
    <w:p w14:paraId="5696BC29" w14:textId="77777777" w:rsidR="006406EC" w:rsidRDefault="006406EC" w:rsidP="0035258E">
      <w:pPr>
        <w:jc w:val="center"/>
        <w:rPr>
          <w:rFonts w:cs="Arial"/>
          <w:b/>
          <w:sz w:val="18"/>
          <w:szCs w:val="18"/>
        </w:rPr>
      </w:pPr>
    </w:p>
    <w:p w14:paraId="6FBD5871" w14:textId="77777777" w:rsidR="006406EC" w:rsidRDefault="006406EC" w:rsidP="0035258E">
      <w:pPr>
        <w:jc w:val="center"/>
        <w:rPr>
          <w:rFonts w:cs="Arial"/>
          <w:b/>
          <w:sz w:val="18"/>
          <w:szCs w:val="18"/>
        </w:rPr>
      </w:pPr>
    </w:p>
    <w:p w14:paraId="4DF6E84D" w14:textId="77777777" w:rsidR="006406EC" w:rsidRDefault="006406EC" w:rsidP="0035258E">
      <w:pPr>
        <w:jc w:val="center"/>
        <w:rPr>
          <w:rFonts w:cs="Arial"/>
          <w:b/>
          <w:sz w:val="18"/>
          <w:szCs w:val="18"/>
        </w:rPr>
      </w:pPr>
    </w:p>
    <w:p w14:paraId="143AB88D" w14:textId="77777777" w:rsidR="006406EC" w:rsidRDefault="006406EC"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E06E99">
      <w:pPr>
        <w:pStyle w:val="Puest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E06E99">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E06E99">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E06E99">
      <w:pPr>
        <w:pStyle w:val="Puest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E06E99">
      <w:pPr>
        <w:pStyle w:val="Puest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E06E99">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E06E9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E06E9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E06E99">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21328A" w:rsidRDefault="00A30429" w:rsidP="00650B21">
      <w:pPr>
        <w:jc w:val="center"/>
        <w:rPr>
          <w:b/>
          <w:sz w:val="10"/>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E06E99">
      <w:pPr>
        <w:pStyle w:val="Puesto"/>
        <w:numPr>
          <w:ilvl w:val="0"/>
          <w:numId w:val="18"/>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7D22BE">
        <w:trPr>
          <w:trHeight w:val="266"/>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E06E99">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7D22B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1709DC">
        <w:trPr>
          <w:trHeight w:val="118"/>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688B9C0B" w:rsidR="00B35DBB" w:rsidRPr="00A40276" w:rsidRDefault="009F21D5" w:rsidP="003B46C3">
            <w:pPr>
              <w:rPr>
                <w:rFonts w:ascii="Arial" w:hAnsi="Arial" w:cs="Arial"/>
                <w:lang w:val="es-BO"/>
              </w:rPr>
            </w:pPr>
            <w:r w:rsidRPr="009F21D5">
              <w:rPr>
                <w:rFonts w:ascii="Arial" w:hAnsi="Arial" w:cs="Arial"/>
                <w:lang w:val="es-BO"/>
              </w:rPr>
              <w:t>EMPRESA NACIONAL DE ELECTRICIDAD</w:t>
            </w:r>
            <w:r>
              <w:rPr>
                <w:rFonts w:ascii="Arial" w:hAnsi="Arial" w:cs="Arial"/>
                <w:lang w:val="es-BO"/>
              </w:rPr>
              <w:t xml:space="preserve"> - ENDE</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7D22BE">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7D22B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7D22BE">
            <w:pPr>
              <w:jc w:val="center"/>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CD539CD" w:rsidR="00B35DBB" w:rsidRPr="00A40276" w:rsidRDefault="00303845" w:rsidP="003B46C3">
            <w:pPr>
              <w:rPr>
                <w:rFonts w:ascii="Arial" w:hAnsi="Arial" w:cs="Arial"/>
                <w:lang w:val="es-BO"/>
              </w:rPr>
            </w:pPr>
            <w:r>
              <w:rPr>
                <w:rFonts w:ascii="Arial" w:hAnsi="Arial" w:cs="Arial"/>
                <w:lang w:val="es-BO"/>
              </w:rPr>
              <w:t>ENDE-ANPE-2023-024</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7D22BE">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7D22BE">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7D22BE"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174B6FA2" w:rsidR="00B35DBB" w:rsidRPr="00A40276" w:rsidRDefault="007D22BE"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4066860" w:rsidR="00B35DBB" w:rsidRPr="00A40276" w:rsidRDefault="007D22BE"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44DF1280" w:rsidR="00B35DBB" w:rsidRPr="00A40276" w:rsidRDefault="007D22BE"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3CD59A5B" w:rsidR="00B35DBB" w:rsidRPr="00A40276" w:rsidRDefault="007D22BE"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98F7770" w:rsidR="00B35DBB" w:rsidRPr="00A40276" w:rsidRDefault="007D22BE"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FE5F07C" w:rsidR="00B35DBB" w:rsidRPr="00A40276" w:rsidRDefault="007D22BE"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34794FE" w:rsidR="00B35DBB" w:rsidRPr="00A40276" w:rsidRDefault="007D22BE"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1C2BCD36" w:rsidR="00B35DBB" w:rsidRPr="00A40276" w:rsidRDefault="007D22BE"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54855108" w:rsidR="00B35DBB" w:rsidRPr="00A40276" w:rsidRDefault="00BC404E"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9827C98" w:rsidR="00B35DBB" w:rsidRPr="00A40276" w:rsidRDefault="00BC404E"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3DF2A125" w:rsidR="00B35DBB" w:rsidRPr="00A40276" w:rsidRDefault="00BC404E"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01CDEB0" w:rsidR="00B35DBB" w:rsidRPr="00A40276" w:rsidRDefault="00BC404E"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E97BC0A" w:rsidR="00B35DBB" w:rsidRPr="00A40276" w:rsidRDefault="00BC404E"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E1584A7" w:rsidR="00B35DBB" w:rsidRPr="00A40276" w:rsidRDefault="00BC404E"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4A8EDD46" w:rsidR="00B35DBB" w:rsidRPr="00A40276" w:rsidRDefault="00BC404E"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3512AB1" w:rsidR="00B35DBB" w:rsidRPr="00A40276" w:rsidRDefault="00A07C44" w:rsidP="003B46C3">
            <w:pPr>
              <w:rPr>
                <w:rFonts w:ascii="Arial" w:hAnsi="Arial" w:cs="Arial"/>
              </w:rPr>
            </w:pPr>
            <w:r>
              <w:rPr>
                <w:rFonts w:ascii="Arial" w:hAnsi="Arial" w:cs="Arial"/>
              </w:rPr>
              <w:t>2</w:t>
            </w:r>
            <w:bookmarkStart w:id="161" w:name="_GoBack"/>
            <w:bookmarkEnd w:id="161"/>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34C89069" w:rsidR="00B35DBB" w:rsidRPr="00A40276" w:rsidRDefault="00A07C44"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16382219" w:rsidR="00B35DBB" w:rsidRPr="00A40276" w:rsidRDefault="007D22BE"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21328A">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21328A">
        <w:trPr>
          <w:trHeight w:val="239"/>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59A2741D" w:rsidR="00B35DBB" w:rsidRPr="00A40276" w:rsidRDefault="007D22BE" w:rsidP="003B46C3">
            <w:pPr>
              <w:tabs>
                <w:tab w:val="left" w:pos="1634"/>
              </w:tabs>
              <w:rPr>
                <w:rFonts w:ascii="Arial" w:hAnsi="Arial" w:cs="Arial"/>
                <w:lang w:val="es-BO"/>
              </w:rPr>
            </w:pPr>
            <w:r>
              <w:rPr>
                <w:rFonts w:ascii="Arial" w:hAnsi="Arial" w:cs="Arial"/>
                <w:lang w:val="es-BO"/>
              </w:rPr>
              <w:t>SERVICIO DE PROVISION DE PASAJES AEREOS – GESTION 2023</w:t>
            </w:r>
            <w:r w:rsidR="00B35DBB" w:rsidRPr="00A40276">
              <w:rPr>
                <w:rFonts w:ascii="Arial" w:hAnsi="Arial" w:cs="Arial"/>
                <w:lang w:val="es-BO"/>
              </w:rPr>
              <w:tab/>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21328A">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21328A">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21328A">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21328A">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4D23E937" w:rsidR="00B35DBB" w:rsidRPr="00A40276" w:rsidRDefault="007D22BE"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21328A">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21328A">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49C4E06" w:rsidR="00B35DBB" w:rsidRPr="00A40276" w:rsidRDefault="0038104E"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21328A">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21328A">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98B77C2" w:rsidR="00921735" w:rsidRPr="001709DC" w:rsidRDefault="001709DC" w:rsidP="00765F1B">
            <w:pPr>
              <w:jc w:val="both"/>
              <w:rPr>
                <w:rFonts w:ascii="Arial" w:hAnsi="Arial" w:cs="Arial"/>
                <w:lang w:val="es-BO"/>
              </w:rPr>
            </w:pPr>
            <w:r>
              <w:rPr>
                <w:rFonts w:ascii="Arial" w:hAnsi="Arial" w:cs="Arial"/>
                <w:lang w:val="es-BO"/>
              </w:rPr>
              <w:t>El monto total presupuestado para el servicio requerido es de Bs. 910.584,00 (Novecientos diez mil quinientos ochenta y cuatro 00/100 bolivianos)</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21328A">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21328A">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21328A">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67E3ABA" w:rsidR="00B35DBB" w:rsidRPr="00A40276" w:rsidRDefault="001709DC"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21328A">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21328A">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42C9F48" w:rsidR="00B35DBB" w:rsidRPr="0021328A" w:rsidRDefault="0021328A" w:rsidP="00BA2001">
            <w:pPr>
              <w:jc w:val="both"/>
              <w:rPr>
                <w:rFonts w:ascii="Arial" w:hAnsi="Arial" w:cs="Arial"/>
                <w:lang w:val="es-BO"/>
              </w:rPr>
            </w:pPr>
            <w:r w:rsidRPr="0021328A">
              <w:rPr>
                <w:rFonts w:ascii="Arial" w:hAnsi="Arial" w:cs="Arial"/>
                <w:lang w:val="es-BO"/>
              </w:rPr>
              <w:t>A partir de la firma del contrato hasta el 31 de diciembre de 2023 o hasta agotar el presupuesto asignado (lo que suceda primero)</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21328A">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21328A">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21328A">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3259349" w:rsidR="00BA2001" w:rsidRPr="0021328A" w:rsidRDefault="00415515" w:rsidP="003B46C3">
            <w:pPr>
              <w:jc w:val="both"/>
              <w:rPr>
                <w:rFonts w:ascii="Arial" w:hAnsi="Arial" w:cs="Arial"/>
                <w:lang w:val="es-BO"/>
              </w:rPr>
            </w:pPr>
            <w:r w:rsidRPr="00415515">
              <w:rPr>
                <w:rFonts w:ascii="Arial" w:hAnsi="Arial" w:cs="Arial"/>
                <w:lang w:val="es-BO"/>
              </w:rPr>
              <w:t>Oficinas de La Agencia, deberán estar ubicadas en inmediaciones del centro de la ciudad de Cochabamba. Asimismo, podrá contar con sucursales en la ciudad de La Paz y Santa Cruz</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21328A">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4F3C928E" w14:textId="77777777" w:rsidTr="00BC404E">
        <w:trPr>
          <w:trHeight w:val="53"/>
          <w:jc w:val="center"/>
        </w:trPr>
        <w:tc>
          <w:tcPr>
            <w:tcW w:w="2389"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21328A">
        <w:trPr>
          <w:jc w:val="center"/>
        </w:trPr>
        <w:tc>
          <w:tcPr>
            <w:tcW w:w="238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1"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21328A">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6574A" w14:textId="7963B53D" w:rsidR="00BC404E" w:rsidRPr="006D25FA" w:rsidRDefault="006D25FA" w:rsidP="00BC404E">
            <w:pPr>
              <w:jc w:val="both"/>
              <w:rPr>
                <w:rFonts w:ascii="Arial" w:hAnsi="Arial" w:cs="Arial"/>
                <w:sz w:val="14"/>
                <w:lang w:val="es-BO"/>
              </w:rPr>
            </w:pPr>
            <w:r w:rsidRPr="006D25FA">
              <w:rPr>
                <w:rFonts w:ascii="Arial" w:hAnsi="Arial" w:cs="Arial"/>
                <w:b/>
                <w:sz w:val="14"/>
                <w:lang w:val="es-BO"/>
              </w:rPr>
              <w:t>NO SE REQUIERE</w:t>
            </w:r>
            <w:r>
              <w:rPr>
                <w:rFonts w:ascii="Arial" w:hAnsi="Arial" w:cs="Arial"/>
                <w:sz w:val="14"/>
                <w:lang w:val="es-BO"/>
              </w:rPr>
              <w:t xml:space="preserve">: </w:t>
            </w:r>
            <w:r w:rsidR="00BC404E" w:rsidRPr="006D25FA">
              <w:rPr>
                <w:rFonts w:ascii="Arial" w:hAnsi="Arial" w:cs="Arial"/>
                <w:sz w:val="14"/>
                <w:lang w:val="es-BO"/>
              </w:rPr>
              <w:t>De acuerdo a lo establecido en la Disposición Adicional Cuarta, Parágrafo I del Decreto Supremo N° 3766 del 02 de enero de 2019, el cual incorpora la Disposición Adicional Cuarta al Decreto Supremo N° 3548 de 02 de mayo de 2018, con el siguiente texto:</w:t>
            </w:r>
          </w:p>
          <w:p w14:paraId="57DF7A56" w14:textId="77777777" w:rsidR="00BC404E" w:rsidRPr="006D25FA" w:rsidRDefault="00BC404E" w:rsidP="00BC404E">
            <w:pPr>
              <w:jc w:val="both"/>
              <w:rPr>
                <w:rFonts w:ascii="Arial" w:hAnsi="Arial" w:cs="Arial"/>
                <w:sz w:val="14"/>
                <w:lang w:val="es-BO"/>
              </w:rPr>
            </w:pPr>
            <w:r w:rsidRPr="006D25FA">
              <w:rPr>
                <w:rFonts w:ascii="Arial" w:hAnsi="Arial" w:cs="Arial"/>
                <w:sz w:val="14"/>
                <w:lang w:val="es-BO"/>
              </w:rPr>
              <w:t xml:space="preserve"> “DISPOSICIÓN ADICIONAL CUARTA.</w:t>
            </w:r>
          </w:p>
          <w:p w14:paraId="5CE0E1EC" w14:textId="7BE4009B" w:rsidR="006D25FA" w:rsidRPr="00A40276" w:rsidRDefault="00BC404E" w:rsidP="006D25FA">
            <w:pPr>
              <w:jc w:val="both"/>
              <w:rPr>
                <w:rFonts w:ascii="Arial" w:hAnsi="Arial" w:cs="Arial"/>
                <w:b/>
                <w:i/>
                <w:lang w:val="es-BO"/>
              </w:rPr>
            </w:pPr>
            <w:r w:rsidRPr="006D25FA">
              <w:rPr>
                <w:rFonts w:ascii="Arial" w:hAnsi="Arial" w:cs="Arial"/>
                <w:sz w:val="14"/>
                <w:lang w:val="es-BO"/>
              </w:rPr>
              <w:t>I. Para la contratación de Servicios Generales Discontinuos de Provisión de Pasajes Aéreos, no se requerirá la Garantía de Cumplimiento de Contrato, ni se realizará la retención del siete por ciento (7%) de cada pago”.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21328A">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21328A">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21328A">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C78AC8D" w:rsidR="009020C4" w:rsidRPr="00A40276" w:rsidRDefault="0021328A"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9"/>
        <w:gridCol w:w="275"/>
        <w:gridCol w:w="284"/>
        <w:gridCol w:w="48"/>
        <w:gridCol w:w="237"/>
        <w:gridCol w:w="262"/>
        <w:gridCol w:w="21"/>
        <w:gridCol w:w="263"/>
        <w:gridCol w:w="22"/>
        <w:gridCol w:w="244"/>
        <w:gridCol w:w="14"/>
        <w:gridCol w:w="284"/>
        <w:gridCol w:w="37"/>
        <w:gridCol w:w="248"/>
        <w:gridCol w:w="41"/>
        <w:gridCol w:w="234"/>
        <w:gridCol w:w="56"/>
        <w:gridCol w:w="228"/>
        <w:gridCol w:w="52"/>
        <w:gridCol w:w="227"/>
        <w:gridCol w:w="62"/>
        <w:gridCol w:w="222"/>
        <w:gridCol w:w="62"/>
        <w:gridCol w:w="222"/>
        <w:gridCol w:w="67"/>
        <w:gridCol w:w="213"/>
        <w:gridCol w:w="76"/>
        <w:gridCol w:w="205"/>
        <w:gridCol w:w="80"/>
        <w:gridCol w:w="201"/>
        <w:gridCol w:w="84"/>
        <w:gridCol w:w="194"/>
        <w:gridCol w:w="91"/>
        <w:gridCol w:w="187"/>
        <w:gridCol w:w="95"/>
        <w:gridCol w:w="182"/>
        <w:gridCol w:w="100"/>
        <w:gridCol w:w="178"/>
        <w:gridCol w:w="103"/>
        <w:gridCol w:w="175"/>
        <w:gridCol w:w="107"/>
        <w:gridCol w:w="171"/>
        <w:gridCol w:w="111"/>
        <w:gridCol w:w="167"/>
        <w:gridCol w:w="113"/>
        <w:gridCol w:w="2"/>
        <w:gridCol w:w="162"/>
        <w:gridCol w:w="120"/>
        <w:gridCol w:w="158"/>
        <w:gridCol w:w="123"/>
        <w:gridCol w:w="155"/>
        <w:gridCol w:w="127"/>
        <w:gridCol w:w="151"/>
        <w:gridCol w:w="131"/>
        <w:gridCol w:w="147"/>
        <w:gridCol w:w="135"/>
        <w:gridCol w:w="142"/>
        <w:gridCol w:w="140"/>
        <w:gridCol w:w="137"/>
        <w:gridCol w:w="126"/>
        <w:gridCol w:w="18"/>
        <w:gridCol w:w="134"/>
        <w:gridCol w:w="147"/>
        <w:gridCol w:w="130"/>
        <w:gridCol w:w="151"/>
        <w:gridCol w:w="126"/>
        <w:gridCol w:w="313"/>
        <w:gridCol w:w="236"/>
        <w:gridCol w:w="281"/>
        <w:gridCol w:w="236"/>
      </w:tblGrid>
      <w:tr w:rsidR="00765F1B" w:rsidRPr="00A40276" w14:paraId="223B6C3B" w14:textId="77777777" w:rsidTr="007D22BE">
        <w:trPr>
          <w:jc w:val="center"/>
        </w:trPr>
        <w:tc>
          <w:tcPr>
            <w:tcW w:w="1352"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64" w:type="dxa"/>
            <w:gridSpan w:val="5"/>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4" w:type="dxa"/>
          </w:tcPr>
          <w:p w14:paraId="38AE9196" w14:textId="77777777" w:rsidR="00765F1B" w:rsidRPr="00A40276" w:rsidRDefault="00765F1B" w:rsidP="003B46C3">
            <w:pPr>
              <w:jc w:val="center"/>
              <w:rPr>
                <w:rFonts w:ascii="Arial" w:hAnsi="Arial" w:cs="Arial"/>
                <w:lang w:val="es-BO"/>
              </w:rPr>
            </w:pPr>
          </w:p>
        </w:tc>
        <w:tc>
          <w:tcPr>
            <w:tcW w:w="5311"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8" w:type="dxa"/>
            <w:gridSpan w:val="2"/>
            <w:vMerge w:val="restart"/>
          </w:tcPr>
          <w:p w14:paraId="4DE83F65" w14:textId="77777777" w:rsidR="00765F1B" w:rsidRPr="00A40276" w:rsidRDefault="00765F1B" w:rsidP="003B46C3">
            <w:pPr>
              <w:jc w:val="center"/>
              <w:rPr>
                <w:rFonts w:ascii="Arial" w:hAnsi="Arial" w:cs="Arial"/>
                <w:lang w:val="es-BO"/>
              </w:rPr>
            </w:pPr>
          </w:p>
        </w:tc>
        <w:tc>
          <w:tcPr>
            <w:tcW w:w="2494" w:type="dxa"/>
            <w:gridSpan w:val="16"/>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236" w:type="dxa"/>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D22BE">
        <w:trPr>
          <w:trHeight w:val="60"/>
          <w:jc w:val="center"/>
        </w:trPr>
        <w:tc>
          <w:tcPr>
            <w:tcW w:w="1352"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64" w:type="dxa"/>
            <w:gridSpan w:val="5"/>
            <w:vMerge/>
            <w:vAlign w:val="center"/>
          </w:tcPr>
          <w:p w14:paraId="7797EDAD" w14:textId="77777777" w:rsidR="00765F1B" w:rsidRPr="00A40276" w:rsidRDefault="00765F1B" w:rsidP="003B46C3">
            <w:pPr>
              <w:rPr>
                <w:rFonts w:ascii="Arial" w:hAnsi="Arial" w:cs="Arial"/>
                <w:lang w:val="es-BO"/>
              </w:rPr>
            </w:pPr>
          </w:p>
        </w:tc>
        <w:tc>
          <w:tcPr>
            <w:tcW w:w="284" w:type="dxa"/>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311" w:type="dxa"/>
            <w:gridSpan w:val="39"/>
            <w:vMerge/>
          </w:tcPr>
          <w:p w14:paraId="1A85FDA9" w14:textId="1C13E6F6" w:rsidR="00765F1B" w:rsidRPr="00A40276" w:rsidRDefault="00765F1B" w:rsidP="003B46C3">
            <w:pPr>
              <w:jc w:val="center"/>
              <w:rPr>
                <w:rFonts w:ascii="Arial" w:hAnsi="Arial" w:cs="Arial"/>
                <w:lang w:val="es-BO"/>
              </w:rPr>
            </w:pPr>
          </w:p>
        </w:tc>
        <w:tc>
          <w:tcPr>
            <w:tcW w:w="278" w:type="dxa"/>
            <w:gridSpan w:val="2"/>
            <w:vMerge/>
          </w:tcPr>
          <w:p w14:paraId="216100F5" w14:textId="77777777" w:rsidR="00765F1B" w:rsidRPr="00A40276" w:rsidRDefault="00765F1B" w:rsidP="003B46C3">
            <w:pPr>
              <w:jc w:val="center"/>
              <w:rPr>
                <w:rFonts w:ascii="Arial" w:hAnsi="Arial" w:cs="Arial"/>
                <w:lang w:val="es-BO"/>
              </w:rPr>
            </w:pPr>
          </w:p>
        </w:tc>
        <w:tc>
          <w:tcPr>
            <w:tcW w:w="2494" w:type="dxa"/>
            <w:gridSpan w:val="16"/>
            <w:vMerge/>
            <w:tcBorders>
              <w:left w:val="nil"/>
            </w:tcBorders>
          </w:tcPr>
          <w:p w14:paraId="216E7233" w14:textId="77777777" w:rsidR="00765F1B" w:rsidRPr="00A40276" w:rsidRDefault="00765F1B" w:rsidP="003B46C3">
            <w:pPr>
              <w:jc w:val="center"/>
              <w:rPr>
                <w:rFonts w:ascii="Arial" w:hAnsi="Arial" w:cs="Arial"/>
                <w:lang w:val="es-BO"/>
              </w:rPr>
            </w:pPr>
          </w:p>
        </w:tc>
        <w:tc>
          <w:tcPr>
            <w:tcW w:w="236" w:type="dxa"/>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D22BE">
        <w:trPr>
          <w:jc w:val="center"/>
        </w:trPr>
        <w:tc>
          <w:tcPr>
            <w:tcW w:w="1352"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64" w:type="dxa"/>
            <w:gridSpan w:val="5"/>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4" w:type="dxa"/>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311"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CE429E6" w:rsidR="00765F1B" w:rsidRPr="00A40276" w:rsidRDefault="007D22BE" w:rsidP="007D22BE">
            <w:pPr>
              <w:jc w:val="center"/>
              <w:rPr>
                <w:rFonts w:ascii="Arial" w:hAnsi="Arial" w:cs="Arial"/>
                <w:lang w:val="es-BO"/>
              </w:rPr>
            </w:pPr>
            <w:r>
              <w:rPr>
                <w:rFonts w:ascii="Arial" w:hAnsi="Arial" w:cs="Arial"/>
                <w:lang w:val="es-BO"/>
              </w:rPr>
              <w:t>Recursos Propios</w:t>
            </w:r>
          </w:p>
        </w:tc>
        <w:tc>
          <w:tcPr>
            <w:tcW w:w="278" w:type="dxa"/>
            <w:gridSpan w:val="2"/>
            <w:tcBorders>
              <w:left w:val="single" w:sz="4" w:space="0" w:color="auto"/>
              <w:right w:val="single" w:sz="4" w:space="0" w:color="auto"/>
            </w:tcBorders>
          </w:tcPr>
          <w:p w14:paraId="015FAE2C" w14:textId="77777777" w:rsidR="00765F1B" w:rsidRPr="00A40276" w:rsidRDefault="00765F1B" w:rsidP="007D22BE">
            <w:pPr>
              <w:jc w:val="center"/>
              <w:rPr>
                <w:rFonts w:ascii="Arial" w:hAnsi="Arial" w:cs="Arial"/>
                <w:lang w:val="es-BO"/>
              </w:rPr>
            </w:pPr>
          </w:p>
        </w:tc>
        <w:tc>
          <w:tcPr>
            <w:tcW w:w="249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8281978" w:rsidR="00765F1B" w:rsidRPr="00A40276" w:rsidRDefault="007D22BE" w:rsidP="007D22BE">
            <w:pPr>
              <w:jc w:val="center"/>
              <w:rPr>
                <w:rFonts w:ascii="Arial" w:hAnsi="Arial" w:cs="Arial"/>
                <w:lang w:val="es-BO"/>
              </w:rPr>
            </w:pPr>
            <w:r>
              <w:rPr>
                <w:rFonts w:ascii="Arial" w:hAnsi="Arial" w:cs="Arial"/>
                <w:lang w:val="es-BO"/>
              </w:rPr>
              <w:t>100</w:t>
            </w:r>
          </w:p>
        </w:tc>
        <w:tc>
          <w:tcPr>
            <w:tcW w:w="236" w:type="dxa"/>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D22BE" w:rsidRPr="00A40276" w14:paraId="4597584C" w14:textId="77777777" w:rsidTr="007D22BE">
        <w:trPr>
          <w:jc w:val="center"/>
        </w:trPr>
        <w:tc>
          <w:tcPr>
            <w:tcW w:w="1352"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64" w:type="dxa"/>
            <w:gridSpan w:val="5"/>
            <w:vAlign w:val="center"/>
          </w:tcPr>
          <w:p w14:paraId="70706913" w14:textId="77777777" w:rsidR="00765F1B" w:rsidRPr="00A40276" w:rsidRDefault="00765F1B" w:rsidP="003B46C3">
            <w:pPr>
              <w:rPr>
                <w:rFonts w:ascii="Arial" w:hAnsi="Arial" w:cs="Arial"/>
                <w:sz w:val="2"/>
                <w:szCs w:val="2"/>
                <w:lang w:val="es-BO"/>
              </w:rPr>
            </w:pPr>
          </w:p>
        </w:tc>
        <w:tc>
          <w:tcPr>
            <w:tcW w:w="284" w:type="dxa"/>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5"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7"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8" w:type="dxa"/>
            <w:gridSpan w:val="2"/>
          </w:tcPr>
          <w:p w14:paraId="528A720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8"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830" w:type="dxa"/>
            <w:gridSpan w:val="3"/>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236" w:type="dxa"/>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D22BE">
        <w:trPr>
          <w:jc w:val="center"/>
        </w:trPr>
        <w:tc>
          <w:tcPr>
            <w:tcW w:w="1352"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64" w:type="dxa"/>
            <w:gridSpan w:val="5"/>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4" w:type="dxa"/>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311"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8"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49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D22BE" w:rsidRPr="00A40276" w14:paraId="38158667" w14:textId="77777777" w:rsidTr="007D22BE">
        <w:trPr>
          <w:jc w:val="center"/>
        </w:trPr>
        <w:tc>
          <w:tcPr>
            <w:tcW w:w="1352"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64" w:type="dxa"/>
            <w:gridSpan w:val="5"/>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4" w:type="dxa"/>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5"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7"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8"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830" w:type="dxa"/>
            <w:gridSpan w:val="3"/>
            <w:shd w:val="clear" w:color="auto" w:fill="auto"/>
          </w:tcPr>
          <w:p w14:paraId="2ABBD8B2" w14:textId="77777777" w:rsidR="00765F1B" w:rsidRPr="00A40276" w:rsidRDefault="00765F1B" w:rsidP="003B46C3">
            <w:pPr>
              <w:rPr>
                <w:rFonts w:ascii="Arial" w:hAnsi="Arial" w:cs="Arial"/>
                <w:sz w:val="8"/>
                <w:szCs w:val="8"/>
                <w:lang w:val="es-BO"/>
              </w:rPr>
            </w:pPr>
          </w:p>
        </w:tc>
        <w:tc>
          <w:tcPr>
            <w:tcW w:w="236" w:type="dxa"/>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D22BE">
        <w:trPr>
          <w:trHeight w:val="631"/>
          <w:jc w:val="center"/>
        </w:trPr>
        <w:tc>
          <w:tcPr>
            <w:tcW w:w="246"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73" w:type="dxa"/>
            <w:gridSpan w:val="6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E06E99">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D22BE" w:rsidRPr="00A40276" w14:paraId="6D496565" w14:textId="77777777" w:rsidTr="007D22BE">
        <w:trPr>
          <w:jc w:val="center"/>
        </w:trPr>
        <w:tc>
          <w:tcPr>
            <w:tcW w:w="1352"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64" w:type="dxa"/>
            <w:gridSpan w:val="5"/>
            <w:shd w:val="clear" w:color="auto" w:fill="auto"/>
          </w:tcPr>
          <w:p w14:paraId="6DD793F3" w14:textId="77777777" w:rsidR="00765F1B" w:rsidRPr="00A40276" w:rsidRDefault="00765F1B" w:rsidP="003B46C3">
            <w:pPr>
              <w:rPr>
                <w:rFonts w:ascii="Arial" w:hAnsi="Arial" w:cs="Arial"/>
                <w:sz w:val="8"/>
                <w:szCs w:val="2"/>
                <w:lang w:val="es-BO"/>
              </w:rPr>
            </w:pPr>
          </w:p>
        </w:tc>
        <w:tc>
          <w:tcPr>
            <w:tcW w:w="284" w:type="dxa"/>
            <w:shd w:val="clear" w:color="auto" w:fill="auto"/>
          </w:tcPr>
          <w:p w14:paraId="0253D2C2"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4" w:type="dxa"/>
            <w:gridSpan w:val="2"/>
          </w:tcPr>
          <w:p w14:paraId="775BCE3D"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8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7"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8"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830" w:type="dxa"/>
            <w:gridSpan w:val="3"/>
            <w:shd w:val="clear" w:color="auto" w:fill="auto"/>
          </w:tcPr>
          <w:p w14:paraId="71B958BF"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BC404E">
        <w:trPr>
          <w:trHeight w:val="429"/>
          <w:jc w:val="center"/>
        </w:trPr>
        <w:tc>
          <w:tcPr>
            <w:tcW w:w="1352"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4"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15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90BD2" w14:textId="77777777" w:rsidR="007D22BE" w:rsidRPr="007D22BE" w:rsidRDefault="007D22BE" w:rsidP="007D22BE">
            <w:pPr>
              <w:jc w:val="center"/>
              <w:rPr>
                <w:rFonts w:ascii="Arial" w:hAnsi="Arial" w:cs="Arial"/>
                <w:lang w:val="es-BO"/>
              </w:rPr>
            </w:pPr>
            <w:r w:rsidRPr="007D22BE">
              <w:rPr>
                <w:rFonts w:ascii="Arial" w:hAnsi="Arial" w:cs="Arial"/>
                <w:lang w:val="es-BO"/>
              </w:rPr>
              <w:t xml:space="preserve">Calle Colombia esquina </w:t>
            </w:r>
            <w:proofErr w:type="spellStart"/>
            <w:r w:rsidRPr="007D22BE">
              <w:rPr>
                <w:rFonts w:ascii="Arial" w:hAnsi="Arial" w:cs="Arial"/>
                <w:lang w:val="es-BO"/>
              </w:rPr>
              <w:t>Falsuri</w:t>
            </w:r>
            <w:proofErr w:type="spellEnd"/>
            <w:r w:rsidRPr="007D22BE">
              <w:rPr>
                <w:rFonts w:ascii="Arial" w:hAnsi="Arial" w:cs="Arial"/>
                <w:lang w:val="es-BO"/>
              </w:rPr>
              <w:t xml:space="preserve"> N° 655</w:t>
            </w:r>
          </w:p>
          <w:p w14:paraId="7A48CE13" w14:textId="231723CC" w:rsidR="00765F1B" w:rsidRPr="00A40276" w:rsidRDefault="007D22BE" w:rsidP="007D22BE">
            <w:pPr>
              <w:jc w:val="center"/>
              <w:rPr>
                <w:rFonts w:ascii="Arial" w:hAnsi="Arial" w:cs="Arial"/>
                <w:lang w:val="es-BO"/>
              </w:rPr>
            </w:pPr>
            <w:r w:rsidRPr="007D22BE">
              <w:rPr>
                <w:rFonts w:ascii="Arial" w:hAnsi="Arial" w:cs="Arial"/>
                <w:lang w:val="es-BO"/>
              </w:rPr>
              <w:t>Recepción de Correspondencia ENDE</w:t>
            </w:r>
          </w:p>
        </w:tc>
        <w:tc>
          <w:tcPr>
            <w:tcW w:w="1956"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53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C51EE7" w14:textId="5BDD0E92" w:rsidR="00765F1B" w:rsidRPr="007D22BE" w:rsidRDefault="007D22BE" w:rsidP="003B46C3">
            <w:pPr>
              <w:rPr>
                <w:rFonts w:ascii="Arial" w:hAnsi="Arial" w:cs="Arial"/>
                <w:sz w:val="12"/>
                <w:lang w:val="es-BO"/>
              </w:rPr>
            </w:pPr>
            <w:r w:rsidRPr="007D22BE">
              <w:rPr>
                <w:rFonts w:ascii="Arial" w:hAnsi="Arial" w:cs="Arial"/>
                <w:sz w:val="12"/>
                <w:lang w:val="es-BO"/>
              </w:rPr>
              <w:t>Mañana: 08:30 a 12:30</w:t>
            </w:r>
          </w:p>
          <w:p w14:paraId="3D06AAA0" w14:textId="6B5F7764" w:rsidR="007D22BE" w:rsidRPr="00A40276" w:rsidRDefault="007D22BE" w:rsidP="007D22BE">
            <w:pPr>
              <w:rPr>
                <w:rFonts w:ascii="Arial" w:hAnsi="Arial" w:cs="Arial"/>
                <w:lang w:val="es-BO"/>
              </w:rPr>
            </w:pPr>
            <w:r w:rsidRPr="007D22BE">
              <w:rPr>
                <w:rFonts w:ascii="Arial" w:hAnsi="Arial" w:cs="Arial"/>
                <w:sz w:val="12"/>
                <w:lang w:val="es-BO"/>
              </w:rPr>
              <w:t>Tarde: 14:30 a 18:30</w:t>
            </w:r>
          </w:p>
        </w:tc>
        <w:tc>
          <w:tcPr>
            <w:tcW w:w="236" w:type="dxa"/>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D22BE" w:rsidRPr="00A40276" w14:paraId="3FB83F8C" w14:textId="77777777" w:rsidTr="007D22BE">
        <w:trPr>
          <w:jc w:val="center"/>
        </w:trPr>
        <w:tc>
          <w:tcPr>
            <w:tcW w:w="1352" w:type="dxa"/>
            <w:gridSpan w:val="7"/>
            <w:tcBorders>
              <w:left w:val="single" w:sz="12" w:space="0" w:color="244061" w:themeColor="accent1" w:themeShade="80"/>
            </w:tcBorders>
            <w:shd w:val="clear" w:color="auto" w:fill="auto"/>
            <w:vAlign w:val="center"/>
          </w:tcPr>
          <w:p w14:paraId="547CA7FA" w14:textId="2A3F5CEF" w:rsidR="00765F1B" w:rsidRPr="00A40276" w:rsidRDefault="00765F1B" w:rsidP="003B46C3">
            <w:pPr>
              <w:jc w:val="right"/>
              <w:rPr>
                <w:rFonts w:ascii="Arial" w:hAnsi="Arial" w:cs="Arial"/>
                <w:b/>
                <w:sz w:val="8"/>
                <w:szCs w:val="2"/>
                <w:lang w:val="es-BO"/>
              </w:rPr>
            </w:pPr>
          </w:p>
        </w:tc>
        <w:tc>
          <w:tcPr>
            <w:tcW w:w="564" w:type="dxa"/>
            <w:gridSpan w:val="5"/>
            <w:shd w:val="clear" w:color="auto" w:fill="auto"/>
          </w:tcPr>
          <w:p w14:paraId="4D450B8B" w14:textId="77777777" w:rsidR="00765F1B" w:rsidRPr="00A40276" w:rsidRDefault="00765F1B" w:rsidP="003B46C3">
            <w:pPr>
              <w:rPr>
                <w:rFonts w:ascii="Arial" w:hAnsi="Arial" w:cs="Arial"/>
                <w:sz w:val="8"/>
                <w:szCs w:val="2"/>
                <w:lang w:val="es-BO"/>
              </w:rPr>
            </w:pPr>
          </w:p>
        </w:tc>
        <w:tc>
          <w:tcPr>
            <w:tcW w:w="284" w:type="dxa"/>
            <w:shd w:val="clear" w:color="auto" w:fill="auto"/>
          </w:tcPr>
          <w:p w14:paraId="6CD8B8A6"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4" w:type="dxa"/>
            <w:gridSpan w:val="2"/>
          </w:tcPr>
          <w:p w14:paraId="130E9578"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8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7"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8"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830" w:type="dxa"/>
            <w:gridSpan w:val="3"/>
            <w:shd w:val="clear" w:color="auto" w:fill="auto"/>
          </w:tcPr>
          <w:p w14:paraId="59EADC7B"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D22BE" w:rsidRPr="00A40276" w14:paraId="0DAB29C5" w14:textId="77777777" w:rsidTr="007D22BE">
        <w:trPr>
          <w:jc w:val="center"/>
        </w:trPr>
        <w:tc>
          <w:tcPr>
            <w:tcW w:w="1352"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64" w:type="dxa"/>
            <w:gridSpan w:val="5"/>
          </w:tcPr>
          <w:p w14:paraId="07D1A556" w14:textId="77777777" w:rsidR="00765F1B" w:rsidRPr="00A40276" w:rsidRDefault="00765F1B" w:rsidP="003B46C3">
            <w:pPr>
              <w:rPr>
                <w:rFonts w:ascii="Arial" w:hAnsi="Arial" w:cs="Arial"/>
                <w:sz w:val="10"/>
                <w:szCs w:val="8"/>
                <w:lang w:val="es-BO"/>
              </w:rPr>
            </w:pPr>
          </w:p>
        </w:tc>
        <w:tc>
          <w:tcPr>
            <w:tcW w:w="284" w:type="dxa"/>
          </w:tcPr>
          <w:p w14:paraId="10C0913D" w14:textId="77777777" w:rsidR="00765F1B" w:rsidRPr="00A40276" w:rsidRDefault="00765F1B" w:rsidP="003B46C3">
            <w:pPr>
              <w:rPr>
                <w:rFonts w:ascii="Arial" w:hAnsi="Arial" w:cs="Arial"/>
                <w:sz w:val="10"/>
                <w:szCs w:val="8"/>
                <w:lang w:val="es-BO"/>
              </w:rPr>
            </w:pPr>
          </w:p>
        </w:tc>
        <w:tc>
          <w:tcPr>
            <w:tcW w:w="285" w:type="dxa"/>
            <w:gridSpan w:val="2"/>
          </w:tcPr>
          <w:p w14:paraId="46907F17" w14:textId="77777777" w:rsidR="00765F1B" w:rsidRPr="00A40276" w:rsidRDefault="00765F1B" w:rsidP="003B46C3">
            <w:pPr>
              <w:rPr>
                <w:rFonts w:ascii="Arial" w:hAnsi="Arial" w:cs="Arial"/>
                <w:sz w:val="10"/>
                <w:szCs w:val="8"/>
                <w:lang w:val="es-BO"/>
              </w:rPr>
            </w:pPr>
          </w:p>
        </w:tc>
        <w:tc>
          <w:tcPr>
            <w:tcW w:w="275" w:type="dxa"/>
            <w:gridSpan w:val="2"/>
          </w:tcPr>
          <w:p w14:paraId="30687C75" w14:textId="77777777" w:rsidR="00765F1B" w:rsidRPr="00A40276" w:rsidRDefault="00765F1B" w:rsidP="003B46C3">
            <w:pPr>
              <w:rPr>
                <w:rFonts w:ascii="Arial" w:hAnsi="Arial" w:cs="Arial"/>
                <w:sz w:val="10"/>
                <w:szCs w:val="8"/>
                <w:lang w:val="es-BO"/>
              </w:rPr>
            </w:pPr>
          </w:p>
        </w:tc>
        <w:tc>
          <w:tcPr>
            <w:tcW w:w="284"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78"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8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8" w:type="dxa"/>
            <w:gridSpan w:val="2"/>
          </w:tcPr>
          <w:p w14:paraId="6EC91CD4" w14:textId="77777777" w:rsidR="00765F1B" w:rsidRPr="00A40276" w:rsidRDefault="00765F1B" w:rsidP="003B46C3">
            <w:pPr>
              <w:jc w:val="center"/>
              <w:rPr>
                <w:rFonts w:ascii="Arial" w:hAnsi="Arial" w:cs="Arial"/>
                <w:sz w:val="10"/>
                <w:szCs w:val="8"/>
                <w:lang w:val="es-BO"/>
              </w:rPr>
            </w:pPr>
          </w:p>
        </w:tc>
        <w:tc>
          <w:tcPr>
            <w:tcW w:w="2216" w:type="dxa"/>
            <w:gridSpan w:val="14"/>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236" w:type="dxa"/>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D22BE">
        <w:trPr>
          <w:jc w:val="center"/>
        </w:trPr>
        <w:tc>
          <w:tcPr>
            <w:tcW w:w="2760"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4"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78"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048F5BF8" w:rsidR="00765F1B" w:rsidRPr="00A40276" w:rsidRDefault="007D22BE" w:rsidP="003B46C3">
            <w:pPr>
              <w:rPr>
                <w:rFonts w:ascii="Arial" w:hAnsi="Arial" w:cs="Arial"/>
                <w:lang w:val="es-BO"/>
              </w:rPr>
            </w:pPr>
            <w:r w:rsidRPr="007D22BE">
              <w:rPr>
                <w:rFonts w:ascii="Arial" w:hAnsi="Arial" w:cs="Arial"/>
                <w:lang w:val="es-BO"/>
              </w:rPr>
              <w:t>Leonarda Mairana Perez</w:t>
            </w:r>
          </w:p>
        </w:tc>
        <w:tc>
          <w:tcPr>
            <w:tcW w:w="278" w:type="dxa"/>
            <w:gridSpan w:val="2"/>
            <w:tcBorders>
              <w:left w:val="single" w:sz="4" w:space="0" w:color="auto"/>
              <w:right w:val="single" w:sz="4" w:space="0" w:color="auto"/>
            </w:tcBorders>
            <w:vAlign w:val="center"/>
          </w:tcPr>
          <w:p w14:paraId="1A6391BC" w14:textId="77777777" w:rsidR="00765F1B" w:rsidRPr="00A40276" w:rsidRDefault="00765F1B" w:rsidP="003B46C3">
            <w:pPr>
              <w:rPr>
                <w:rFonts w:ascii="Arial" w:hAnsi="Arial" w:cs="Arial"/>
                <w:lang w:val="es-BO"/>
              </w:rPr>
            </w:pPr>
          </w:p>
        </w:tc>
        <w:tc>
          <w:tcPr>
            <w:tcW w:w="138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9F5AB23" w:rsidR="00765F1B" w:rsidRPr="00A40276" w:rsidRDefault="007D22BE" w:rsidP="003B46C3">
            <w:pPr>
              <w:rPr>
                <w:rFonts w:ascii="Arial" w:hAnsi="Arial" w:cs="Arial"/>
                <w:lang w:val="es-BO"/>
              </w:rPr>
            </w:pPr>
            <w:r w:rsidRPr="007D22BE">
              <w:rPr>
                <w:rFonts w:ascii="Arial" w:hAnsi="Arial" w:cs="Arial"/>
                <w:lang w:val="es-BO"/>
              </w:rPr>
              <w:t>Técnico Administrativo I</w:t>
            </w:r>
          </w:p>
        </w:tc>
        <w:tc>
          <w:tcPr>
            <w:tcW w:w="278" w:type="dxa"/>
            <w:gridSpan w:val="2"/>
            <w:tcBorders>
              <w:left w:val="single" w:sz="4" w:space="0" w:color="auto"/>
              <w:right w:val="single" w:sz="4" w:space="0" w:color="auto"/>
            </w:tcBorders>
            <w:vAlign w:val="center"/>
          </w:tcPr>
          <w:p w14:paraId="7500C675" w14:textId="77777777" w:rsidR="00765F1B" w:rsidRPr="00A40276" w:rsidRDefault="00765F1B" w:rsidP="003B46C3">
            <w:pPr>
              <w:rPr>
                <w:rFonts w:ascii="Arial" w:hAnsi="Arial" w:cs="Arial"/>
                <w:lang w:val="es-BO"/>
              </w:rPr>
            </w:pPr>
          </w:p>
        </w:tc>
        <w:tc>
          <w:tcPr>
            <w:tcW w:w="221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255740" w:rsidR="00765F1B" w:rsidRPr="00A40276" w:rsidRDefault="007D22BE" w:rsidP="003B46C3">
            <w:pPr>
              <w:rPr>
                <w:rFonts w:ascii="Arial" w:hAnsi="Arial" w:cs="Arial"/>
                <w:lang w:val="es-BO"/>
              </w:rPr>
            </w:pPr>
            <w:r w:rsidRPr="007D22BE">
              <w:rPr>
                <w:rFonts w:ascii="Arial" w:hAnsi="Arial" w:cs="Arial"/>
                <w:lang w:val="es-BO"/>
              </w:rPr>
              <w:t>Unidad Administrativa</w:t>
            </w:r>
          </w:p>
        </w:tc>
        <w:tc>
          <w:tcPr>
            <w:tcW w:w="236" w:type="dxa"/>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D22BE" w:rsidRPr="00A40276" w14:paraId="20DEDC61" w14:textId="77777777" w:rsidTr="007D22BE">
        <w:trPr>
          <w:jc w:val="center"/>
        </w:trPr>
        <w:tc>
          <w:tcPr>
            <w:tcW w:w="1352"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64" w:type="dxa"/>
            <w:gridSpan w:val="5"/>
            <w:shd w:val="clear" w:color="auto" w:fill="auto"/>
          </w:tcPr>
          <w:p w14:paraId="2EF6BD75" w14:textId="77777777" w:rsidR="00765F1B" w:rsidRPr="00A40276" w:rsidRDefault="00765F1B" w:rsidP="003B46C3">
            <w:pPr>
              <w:rPr>
                <w:rFonts w:ascii="Arial" w:hAnsi="Arial" w:cs="Arial"/>
                <w:lang w:val="es-BO"/>
              </w:rPr>
            </w:pPr>
          </w:p>
        </w:tc>
        <w:tc>
          <w:tcPr>
            <w:tcW w:w="284" w:type="dxa"/>
            <w:shd w:val="clear" w:color="auto" w:fill="auto"/>
          </w:tcPr>
          <w:p w14:paraId="4ACF0952" w14:textId="77777777" w:rsidR="00765F1B" w:rsidRPr="00A40276" w:rsidRDefault="00765F1B" w:rsidP="003B46C3">
            <w:pPr>
              <w:rPr>
                <w:rFonts w:ascii="Arial" w:hAnsi="Arial" w:cs="Arial"/>
                <w:lang w:val="es-BO"/>
              </w:rPr>
            </w:pPr>
          </w:p>
        </w:tc>
        <w:tc>
          <w:tcPr>
            <w:tcW w:w="285" w:type="dxa"/>
            <w:gridSpan w:val="2"/>
            <w:shd w:val="clear" w:color="auto" w:fill="auto"/>
          </w:tcPr>
          <w:p w14:paraId="03A56423" w14:textId="77777777" w:rsidR="00765F1B" w:rsidRPr="00A40276" w:rsidRDefault="00765F1B" w:rsidP="003B46C3">
            <w:pPr>
              <w:rPr>
                <w:rFonts w:ascii="Arial" w:hAnsi="Arial" w:cs="Arial"/>
                <w:lang w:val="es-BO"/>
              </w:rPr>
            </w:pPr>
          </w:p>
        </w:tc>
        <w:tc>
          <w:tcPr>
            <w:tcW w:w="275" w:type="dxa"/>
            <w:gridSpan w:val="2"/>
            <w:shd w:val="clear" w:color="auto" w:fill="auto"/>
          </w:tcPr>
          <w:p w14:paraId="7AFF41EB" w14:textId="77777777" w:rsidR="00765F1B" w:rsidRPr="00A40276" w:rsidRDefault="00765F1B" w:rsidP="003B46C3">
            <w:pPr>
              <w:rPr>
                <w:rFonts w:ascii="Arial" w:hAnsi="Arial" w:cs="Arial"/>
                <w:lang w:val="es-BO"/>
              </w:rPr>
            </w:pPr>
          </w:p>
        </w:tc>
        <w:tc>
          <w:tcPr>
            <w:tcW w:w="284" w:type="dxa"/>
            <w:gridSpan w:val="2"/>
            <w:shd w:val="clear" w:color="auto" w:fill="auto"/>
          </w:tcPr>
          <w:p w14:paraId="2D90BED8" w14:textId="77777777" w:rsidR="00765F1B" w:rsidRPr="00A40276" w:rsidRDefault="00765F1B" w:rsidP="003B46C3">
            <w:pPr>
              <w:rPr>
                <w:rFonts w:ascii="Arial" w:hAnsi="Arial" w:cs="Arial"/>
                <w:lang w:val="es-BO"/>
              </w:rPr>
            </w:pPr>
          </w:p>
        </w:tc>
        <w:tc>
          <w:tcPr>
            <w:tcW w:w="279" w:type="dxa"/>
            <w:gridSpan w:val="2"/>
            <w:shd w:val="clear" w:color="auto" w:fill="auto"/>
          </w:tcPr>
          <w:p w14:paraId="24F642A8" w14:textId="77777777" w:rsidR="00765F1B" w:rsidRPr="00A40276" w:rsidRDefault="00765F1B" w:rsidP="003B46C3">
            <w:pPr>
              <w:rPr>
                <w:rFonts w:ascii="Arial" w:hAnsi="Arial" w:cs="Arial"/>
                <w:lang w:val="es-BO"/>
              </w:rPr>
            </w:pPr>
          </w:p>
        </w:tc>
        <w:tc>
          <w:tcPr>
            <w:tcW w:w="284" w:type="dxa"/>
            <w:gridSpan w:val="2"/>
          </w:tcPr>
          <w:p w14:paraId="13A8EDB3" w14:textId="77777777" w:rsidR="00765F1B" w:rsidRPr="00A40276" w:rsidRDefault="00765F1B" w:rsidP="003B46C3">
            <w:pPr>
              <w:rPr>
                <w:rFonts w:ascii="Arial" w:hAnsi="Arial" w:cs="Arial"/>
                <w:lang w:val="es-BO"/>
              </w:rPr>
            </w:pPr>
          </w:p>
        </w:tc>
        <w:tc>
          <w:tcPr>
            <w:tcW w:w="284" w:type="dxa"/>
            <w:gridSpan w:val="2"/>
            <w:shd w:val="clear" w:color="auto" w:fill="auto"/>
          </w:tcPr>
          <w:p w14:paraId="1667E6DF" w14:textId="0F142A56" w:rsidR="00765F1B" w:rsidRPr="00A40276" w:rsidRDefault="00765F1B" w:rsidP="003B46C3">
            <w:pPr>
              <w:rPr>
                <w:rFonts w:ascii="Arial" w:hAnsi="Arial" w:cs="Arial"/>
                <w:lang w:val="es-BO"/>
              </w:rPr>
            </w:pPr>
          </w:p>
        </w:tc>
        <w:tc>
          <w:tcPr>
            <w:tcW w:w="280" w:type="dxa"/>
            <w:gridSpan w:val="2"/>
            <w:shd w:val="clear" w:color="auto" w:fill="auto"/>
          </w:tcPr>
          <w:p w14:paraId="2B10C990" w14:textId="77777777" w:rsidR="00765F1B" w:rsidRPr="00A40276" w:rsidRDefault="00765F1B" w:rsidP="003B46C3">
            <w:pPr>
              <w:rPr>
                <w:rFonts w:ascii="Arial" w:hAnsi="Arial" w:cs="Arial"/>
                <w:lang w:val="es-BO"/>
              </w:rPr>
            </w:pPr>
          </w:p>
        </w:tc>
        <w:tc>
          <w:tcPr>
            <w:tcW w:w="281" w:type="dxa"/>
            <w:gridSpan w:val="2"/>
            <w:shd w:val="clear" w:color="auto" w:fill="auto"/>
          </w:tcPr>
          <w:p w14:paraId="3E1156E7" w14:textId="77777777" w:rsidR="00765F1B" w:rsidRPr="00A40276" w:rsidRDefault="00765F1B" w:rsidP="003B46C3">
            <w:pPr>
              <w:rPr>
                <w:rFonts w:ascii="Arial" w:hAnsi="Arial" w:cs="Arial"/>
                <w:lang w:val="es-BO"/>
              </w:rPr>
            </w:pPr>
          </w:p>
        </w:tc>
        <w:tc>
          <w:tcPr>
            <w:tcW w:w="281" w:type="dxa"/>
            <w:gridSpan w:val="2"/>
            <w:shd w:val="clear" w:color="auto" w:fill="auto"/>
          </w:tcPr>
          <w:p w14:paraId="3A3FC199" w14:textId="77777777" w:rsidR="00765F1B" w:rsidRPr="00A40276" w:rsidRDefault="00765F1B" w:rsidP="003B46C3">
            <w:pPr>
              <w:rPr>
                <w:rFonts w:ascii="Arial" w:hAnsi="Arial" w:cs="Arial"/>
                <w:lang w:val="es-BO"/>
              </w:rPr>
            </w:pPr>
          </w:p>
        </w:tc>
        <w:tc>
          <w:tcPr>
            <w:tcW w:w="278" w:type="dxa"/>
            <w:gridSpan w:val="2"/>
            <w:shd w:val="clear" w:color="auto" w:fill="auto"/>
          </w:tcPr>
          <w:p w14:paraId="3AF2D0B7" w14:textId="77777777" w:rsidR="00765F1B" w:rsidRPr="00A40276" w:rsidRDefault="00765F1B" w:rsidP="003B46C3">
            <w:pPr>
              <w:rPr>
                <w:rFonts w:ascii="Arial" w:hAnsi="Arial" w:cs="Arial"/>
                <w:lang w:val="es-BO"/>
              </w:rPr>
            </w:pPr>
          </w:p>
        </w:tc>
        <w:tc>
          <w:tcPr>
            <w:tcW w:w="278" w:type="dxa"/>
            <w:gridSpan w:val="2"/>
            <w:shd w:val="clear" w:color="auto" w:fill="auto"/>
          </w:tcPr>
          <w:p w14:paraId="103DD6EC" w14:textId="77777777" w:rsidR="00765F1B" w:rsidRPr="00A40276" w:rsidRDefault="00765F1B" w:rsidP="003B46C3">
            <w:pPr>
              <w:rPr>
                <w:rFonts w:ascii="Arial" w:hAnsi="Arial" w:cs="Arial"/>
                <w:lang w:val="es-BO"/>
              </w:rPr>
            </w:pPr>
          </w:p>
        </w:tc>
        <w:tc>
          <w:tcPr>
            <w:tcW w:w="277" w:type="dxa"/>
            <w:gridSpan w:val="2"/>
            <w:shd w:val="clear" w:color="auto" w:fill="auto"/>
          </w:tcPr>
          <w:p w14:paraId="2F6AD86D" w14:textId="77777777" w:rsidR="00765F1B" w:rsidRPr="00A40276" w:rsidRDefault="00765F1B" w:rsidP="003B46C3">
            <w:pPr>
              <w:rPr>
                <w:rFonts w:ascii="Arial" w:hAnsi="Arial" w:cs="Arial"/>
                <w:lang w:val="es-BO"/>
              </w:rPr>
            </w:pPr>
          </w:p>
        </w:tc>
        <w:tc>
          <w:tcPr>
            <w:tcW w:w="278" w:type="dxa"/>
            <w:gridSpan w:val="2"/>
            <w:shd w:val="clear" w:color="auto" w:fill="auto"/>
          </w:tcPr>
          <w:p w14:paraId="30FDAC62" w14:textId="77777777" w:rsidR="00765F1B" w:rsidRPr="00A40276" w:rsidRDefault="00765F1B" w:rsidP="003B46C3">
            <w:pPr>
              <w:rPr>
                <w:rFonts w:ascii="Arial" w:hAnsi="Arial" w:cs="Arial"/>
                <w:lang w:val="es-BO"/>
              </w:rPr>
            </w:pPr>
          </w:p>
        </w:tc>
        <w:tc>
          <w:tcPr>
            <w:tcW w:w="278" w:type="dxa"/>
            <w:gridSpan w:val="2"/>
            <w:shd w:val="clear" w:color="auto" w:fill="auto"/>
          </w:tcPr>
          <w:p w14:paraId="0ECAFCD4" w14:textId="77777777" w:rsidR="00765F1B" w:rsidRPr="00A40276" w:rsidRDefault="00765F1B" w:rsidP="003B46C3">
            <w:pPr>
              <w:rPr>
                <w:rFonts w:ascii="Arial" w:hAnsi="Arial" w:cs="Arial"/>
                <w:lang w:val="es-BO"/>
              </w:rPr>
            </w:pPr>
          </w:p>
        </w:tc>
        <w:tc>
          <w:tcPr>
            <w:tcW w:w="278" w:type="dxa"/>
            <w:gridSpan w:val="2"/>
            <w:shd w:val="clear" w:color="auto" w:fill="auto"/>
          </w:tcPr>
          <w:p w14:paraId="1C520099" w14:textId="77777777" w:rsidR="00765F1B" w:rsidRPr="00A40276" w:rsidRDefault="00765F1B" w:rsidP="003B46C3">
            <w:pPr>
              <w:rPr>
                <w:rFonts w:ascii="Arial" w:hAnsi="Arial" w:cs="Arial"/>
                <w:lang w:val="es-BO"/>
              </w:rPr>
            </w:pPr>
          </w:p>
        </w:tc>
        <w:tc>
          <w:tcPr>
            <w:tcW w:w="278" w:type="dxa"/>
            <w:gridSpan w:val="2"/>
            <w:shd w:val="clear" w:color="auto" w:fill="auto"/>
          </w:tcPr>
          <w:p w14:paraId="10EDAE2C" w14:textId="77777777" w:rsidR="00765F1B" w:rsidRPr="00A40276" w:rsidRDefault="00765F1B" w:rsidP="003B46C3">
            <w:pPr>
              <w:rPr>
                <w:rFonts w:ascii="Arial" w:hAnsi="Arial" w:cs="Arial"/>
                <w:lang w:val="es-BO"/>
              </w:rPr>
            </w:pPr>
          </w:p>
        </w:tc>
        <w:tc>
          <w:tcPr>
            <w:tcW w:w="277" w:type="dxa"/>
            <w:gridSpan w:val="3"/>
            <w:shd w:val="clear" w:color="auto" w:fill="auto"/>
          </w:tcPr>
          <w:p w14:paraId="093F977E" w14:textId="77777777" w:rsidR="00765F1B" w:rsidRPr="00A40276" w:rsidRDefault="00765F1B" w:rsidP="003B46C3">
            <w:pPr>
              <w:rPr>
                <w:rFonts w:ascii="Arial" w:hAnsi="Arial" w:cs="Arial"/>
                <w:lang w:val="es-BO"/>
              </w:rPr>
            </w:pPr>
          </w:p>
        </w:tc>
        <w:tc>
          <w:tcPr>
            <w:tcW w:w="278" w:type="dxa"/>
            <w:gridSpan w:val="2"/>
            <w:shd w:val="clear" w:color="auto" w:fill="auto"/>
          </w:tcPr>
          <w:p w14:paraId="67A37784" w14:textId="77777777" w:rsidR="00765F1B" w:rsidRPr="00A40276" w:rsidRDefault="00765F1B" w:rsidP="003B46C3">
            <w:pPr>
              <w:rPr>
                <w:rFonts w:ascii="Arial" w:hAnsi="Arial" w:cs="Arial"/>
                <w:lang w:val="es-BO"/>
              </w:rPr>
            </w:pPr>
          </w:p>
        </w:tc>
        <w:tc>
          <w:tcPr>
            <w:tcW w:w="278" w:type="dxa"/>
            <w:gridSpan w:val="2"/>
            <w:shd w:val="clear" w:color="auto" w:fill="auto"/>
          </w:tcPr>
          <w:p w14:paraId="052CEC62" w14:textId="77777777" w:rsidR="00765F1B" w:rsidRPr="00A40276" w:rsidRDefault="00765F1B" w:rsidP="003B46C3">
            <w:pPr>
              <w:rPr>
                <w:rFonts w:ascii="Arial" w:hAnsi="Arial" w:cs="Arial"/>
                <w:lang w:val="es-BO"/>
              </w:rPr>
            </w:pPr>
          </w:p>
        </w:tc>
        <w:tc>
          <w:tcPr>
            <w:tcW w:w="278" w:type="dxa"/>
            <w:gridSpan w:val="2"/>
            <w:shd w:val="clear" w:color="auto" w:fill="auto"/>
          </w:tcPr>
          <w:p w14:paraId="27750E85" w14:textId="77777777" w:rsidR="00765F1B" w:rsidRPr="00A40276" w:rsidRDefault="00765F1B" w:rsidP="003B46C3">
            <w:pPr>
              <w:rPr>
                <w:rFonts w:ascii="Arial" w:hAnsi="Arial" w:cs="Arial"/>
                <w:lang w:val="es-BO"/>
              </w:rPr>
            </w:pPr>
          </w:p>
        </w:tc>
        <w:tc>
          <w:tcPr>
            <w:tcW w:w="278" w:type="dxa"/>
            <w:gridSpan w:val="2"/>
            <w:shd w:val="clear" w:color="auto" w:fill="auto"/>
          </w:tcPr>
          <w:p w14:paraId="50BAD085" w14:textId="77777777" w:rsidR="00765F1B" w:rsidRPr="00A40276" w:rsidRDefault="00765F1B" w:rsidP="003B46C3">
            <w:pPr>
              <w:rPr>
                <w:rFonts w:ascii="Arial" w:hAnsi="Arial" w:cs="Arial"/>
                <w:lang w:val="es-BO"/>
              </w:rPr>
            </w:pPr>
          </w:p>
        </w:tc>
        <w:tc>
          <w:tcPr>
            <w:tcW w:w="277" w:type="dxa"/>
            <w:gridSpan w:val="2"/>
            <w:shd w:val="clear" w:color="auto" w:fill="auto"/>
          </w:tcPr>
          <w:p w14:paraId="29DE4DBE" w14:textId="77777777" w:rsidR="00765F1B" w:rsidRPr="00A40276" w:rsidRDefault="00765F1B" w:rsidP="003B46C3">
            <w:pPr>
              <w:rPr>
                <w:rFonts w:ascii="Arial" w:hAnsi="Arial" w:cs="Arial"/>
                <w:lang w:val="es-BO"/>
              </w:rPr>
            </w:pPr>
          </w:p>
        </w:tc>
        <w:tc>
          <w:tcPr>
            <w:tcW w:w="277" w:type="dxa"/>
            <w:gridSpan w:val="2"/>
            <w:shd w:val="clear" w:color="auto" w:fill="auto"/>
          </w:tcPr>
          <w:p w14:paraId="50593A2E" w14:textId="77777777" w:rsidR="00765F1B" w:rsidRPr="00A40276" w:rsidRDefault="00765F1B" w:rsidP="003B46C3">
            <w:pPr>
              <w:rPr>
                <w:rFonts w:ascii="Arial" w:hAnsi="Arial" w:cs="Arial"/>
                <w:lang w:val="es-BO"/>
              </w:rPr>
            </w:pPr>
          </w:p>
        </w:tc>
        <w:tc>
          <w:tcPr>
            <w:tcW w:w="278" w:type="dxa"/>
            <w:gridSpan w:val="3"/>
            <w:shd w:val="clear" w:color="auto" w:fill="auto"/>
          </w:tcPr>
          <w:p w14:paraId="0A19CD7B" w14:textId="77777777" w:rsidR="00765F1B" w:rsidRPr="00A40276" w:rsidRDefault="00765F1B" w:rsidP="003B46C3">
            <w:pPr>
              <w:rPr>
                <w:rFonts w:ascii="Arial" w:hAnsi="Arial" w:cs="Arial"/>
                <w:lang w:val="es-BO"/>
              </w:rPr>
            </w:pPr>
          </w:p>
        </w:tc>
        <w:tc>
          <w:tcPr>
            <w:tcW w:w="277" w:type="dxa"/>
            <w:gridSpan w:val="2"/>
            <w:shd w:val="clear" w:color="auto" w:fill="auto"/>
          </w:tcPr>
          <w:p w14:paraId="1AECA833" w14:textId="77777777" w:rsidR="00765F1B" w:rsidRPr="00A40276" w:rsidRDefault="00765F1B" w:rsidP="003B46C3">
            <w:pPr>
              <w:rPr>
                <w:rFonts w:ascii="Arial" w:hAnsi="Arial" w:cs="Arial"/>
                <w:lang w:val="es-BO"/>
              </w:rPr>
            </w:pPr>
          </w:p>
        </w:tc>
        <w:tc>
          <w:tcPr>
            <w:tcW w:w="277" w:type="dxa"/>
            <w:gridSpan w:val="2"/>
            <w:shd w:val="clear" w:color="auto" w:fill="auto"/>
          </w:tcPr>
          <w:p w14:paraId="03FD6F11" w14:textId="77777777" w:rsidR="00765F1B" w:rsidRPr="00A40276" w:rsidRDefault="00765F1B" w:rsidP="003B46C3">
            <w:pPr>
              <w:rPr>
                <w:rFonts w:ascii="Arial" w:hAnsi="Arial" w:cs="Arial"/>
                <w:lang w:val="es-BO"/>
              </w:rPr>
            </w:pPr>
          </w:p>
        </w:tc>
        <w:tc>
          <w:tcPr>
            <w:tcW w:w="830" w:type="dxa"/>
            <w:gridSpan w:val="3"/>
            <w:shd w:val="clear" w:color="auto" w:fill="auto"/>
          </w:tcPr>
          <w:p w14:paraId="2C9A9E0B"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D22BE" w:rsidRPr="00A40276" w14:paraId="730E889A" w14:textId="77777777" w:rsidTr="0021328A">
        <w:trPr>
          <w:jc w:val="center"/>
        </w:trPr>
        <w:tc>
          <w:tcPr>
            <w:tcW w:w="853"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6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9CF4D" w14:textId="77777777" w:rsidR="007D22BE" w:rsidRPr="007D22BE" w:rsidRDefault="007D22BE" w:rsidP="007D22BE">
            <w:pPr>
              <w:rPr>
                <w:rFonts w:ascii="Arial" w:hAnsi="Arial" w:cs="Arial"/>
                <w:lang w:val="es-BO"/>
              </w:rPr>
            </w:pPr>
            <w:r w:rsidRPr="007D22BE">
              <w:rPr>
                <w:rFonts w:ascii="Arial" w:hAnsi="Arial" w:cs="Arial"/>
                <w:lang w:val="es-BO"/>
              </w:rPr>
              <w:t>4520317</w:t>
            </w:r>
          </w:p>
          <w:p w14:paraId="7B671A1F" w14:textId="2AB2B8AE" w:rsidR="00765F1B" w:rsidRPr="00A40276" w:rsidRDefault="007D22BE" w:rsidP="007D22BE">
            <w:pPr>
              <w:rPr>
                <w:rFonts w:ascii="Arial" w:hAnsi="Arial" w:cs="Arial"/>
                <w:lang w:val="es-BO"/>
              </w:rPr>
            </w:pPr>
            <w:proofErr w:type="spellStart"/>
            <w:r w:rsidRPr="007D22BE">
              <w:rPr>
                <w:rFonts w:ascii="Arial" w:hAnsi="Arial" w:cs="Arial"/>
                <w:lang w:val="es-BO"/>
              </w:rPr>
              <w:t>Int</w:t>
            </w:r>
            <w:proofErr w:type="spellEnd"/>
            <w:r w:rsidRPr="007D22BE">
              <w:rPr>
                <w:rFonts w:ascii="Arial" w:hAnsi="Arial" w:cs="Arial"/>
                <w:lang w:val="es-BO"/>
              </w:rPr>
              <w:t>. 1272</w:t>
            </w:r>
          </w:p>
        </w:tc>
        <w:tc>
          <w:tcPr>
            <w:tcW w:w="284" w:type="dxa"/>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60"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4"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2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8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70"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331"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5733BCED" w:rsidR="00765F1B" w:rsidRPr="00A40276" w:rsidRDefault="007D22BE" w:rsidP="0021328A">
            <w:pPr>
              <w:jc w:val="center"/>
              <w:rPr>
                <w:rFonts w:ascii="Arial" w:hAnsi="Arial" w:cs="Arial"/>
                <w:lang w:val="es-BO"/>
              </w:rPr>
            </w:pPr>
            <w:r w:rsidRPr="007D22BE">
              <w:rPr>
                <w:rFonts w:ascii="Arial" w:hAnsi="Arial" w:cs="Arial"/>
                <w:lang w:val="es-BO"/>
              </w:rPr>
              <w:t>leonarda.mairana@ende.bo</w:t>
            </w:r>
          </w:p>
        </w:tc>
        <w:tc>
          <w:tcPr>
            <w:tcW w:w="830" w:type="dxa"/>
            <w:gridSpan w:val="3"/>
            <w:tcBorders>
              <w:left w:val="single" w:sz="4" w:space="0" w:color="auto"/>
            </w:tcBorders>
          </w:tcPr>
          <w:p w14:paraId="7EA128AB"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D22BE" w:rsidRPr="00A40276" w14:paraId="229A9C17" w14:textId="77777777" w:rsidTr="007D22BE">
        <w:trPr>
          <w:jc w:val="center"/>
        </w:trPr>
        <w:tc>
          <w:tcPr>
            <w:tcW w:w="1352"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64" w:type="dxa"/>
            <w:gridSpan w:val="5"/>
            <w:shd w:val="clear" w:color="auto" w:fill="auto"/>
          </w:tcPr>
          <w:p w14:paraId="5B836923" w14:textId="77777777" w:rsidR="00765F1B" w:rsidRPr="00A40276" w:rsidRDefault="00765F1B" w:rsidP="003B46C3">
            <w:pPr>
              <w:rPr>
                <w:rFonts w:ascii="Arial" w:hAnsi="Arial" w:cs="Arial"/>
                <w:sz w:val="8"/>
                <w:szCs w:val="2"/>
                <w:lang w:val="es-BO"/>
              </w:rPr>
            </w:pPr>
          </w:p>
        </w:tc>
        <w:tc>
          <w:tcPr>
            <w:tcW w:w="284" w:type="dxa"/>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5"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7"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8"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830" w:type="dxa"/>
            <w:gridSpan w:val="3"/>
            <w:shd w:val="clear" w:color="auto" w:fill="auto"/>
          </w:tcPr>
          <w:p w14:paraId="7A49CF7E"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D22BE">
        <w:trPr>
          <w:trHeight w:val="283"/>
          <w:jc w:val="center"/>
        </w:trPr>
        <w:tc>
          <w:tcPr>
            <w:tcW w:w="1916"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BC404E">
              <w:rPr>
                <w:rFonts w:ascii="Arial" w:hAnsi="Arial" w:cs="Arial"/>
                <w:sz w:val="14"/>
                <w:lang w:val="es-BO"/>
              </w:rPr>
              <w:t>Cuenta Corriente Fiscal para depósito por concepto de Garantía de Seriedad de Propuesta</w:t>
            </w:r>
            <w:r w:rsidRPr="00BC404E">
              <w:rPr>
                <w:rFonts w:ascii="Arial" w:hAnsi="Arial" w:cs="Arial"/>
                <w:sz w:val="14"/>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537" w:type="dxa"/>
            <w:gridSpan w:val="55"/>
            <w:tcBorders>
              <w:top w:val="single" w:sz="6" w:space="0" w:color="auto"/>
              <w:left w:val="single" w:sz="4" w:space="0" w:color="auto"/>
              <w:right w:val="single" w:sz="6" w:space="0" w:color="auto"/>
            </w:tcBorders>
            <w:vAlign w:val="center"/>
          </w:tcPr>
          <w:p w14:paraId="796BB928" w14:textId="50F9DEC6" w:rsidR="00765F1B" w:rsidRPr="00F01F1F" w:rsidRDefault="007D22BE" w:rsidP="007D22BE">
            <w:pPr>
              <w:jc w:val="center"/>
              <w:rPr>
                <w:rFonts w:ascii="Arial" w:hAnsi="Arial" w:cs="Arial"/>
                <w:highlight w:val="green"/>
                <w:lang w:val="es-BO"/>
              </w:rPr>
            </w:pPr>
            <w:r>
              <w:rPr>
                <w:rFonts w:ascii="Arial" w:hAnsi="Arial" w:cs="Arial"/>
              </w:rPr>
              <w:t>No se requiere</w:t>
            </w:r>
          </w:p>
        </w:tc>
        <w:tc>
          <w:tcPr>
            <w:tcW w:w="830" w:type="dxa"/>
            <w:gridSpan w:val="3"/>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D22BE">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3"/>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439"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36"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236"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E06E99">
      <w:pPr>
        <w:pStyle w:val="Puesto"/>
        <w:numPr>
          <w:ilvl w:val="0"/>
          <w:numId w:val="18"/>
        </w:numPr>
        <w:spacing w:before="0" w:after="0"/>
        <w:jc w:val="both"/>
      </w:pPr>
      <w:bookmarkStart w:id="162" w:name="_Toc94724713"/>
      <w:r w:rsidRPr="009956C4">
        <w:rPr>
          <w:rFonts w:ascii="Verdana" w:hAnsi="Verdana"/>
          <w:sz w:val="18"/>
          <w:szCs w:val="18"/>
        </w:rPr>
        <w:lastRenderedPageBreak/>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E06E99">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E06E99">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E06E99">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E06E99">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E06E99">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9924" w:type="dxa"/>
        <w:jc w:val="center"/>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5570EE11" w14:textId="77777777" w:rsidTr="00DF736F">
        <w:trPr>
          <w:trHeight w:val="161"/>
          <w:jc w:val="center"/>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169C4BDA" w:rsidR="00B35DBB" w:rsidRPr="00A40276" w:rsidRDefault="00DF736F" w:rsidP="00967385">
            <w:pPr>
              <w:snapToGrid w:val="0"/>
              <w:jc w:val="center"/>
              <w:rPr>
                <w:rFonts w:ascii="Arial" w:hAnsi="Arial" w:cs="Arial"/>
                <w:b/>
                <w:bCs/>
                <w:lang w:val="es-BO" w:eastAsia="es-BO"/>
              </w:rPr>
            </w:pPr>
            <w:r w:rsidRPr="000C6821">
              <w:rPr>
                <w:rFonts w:cs="Arial"/>
                <w:b/>
                <w:i/>
                <w:sz w:val="18"/>
                <w:szCs w:val="18"/>
              </w:rPr>
              <w:t xml:space="preserve"> </w:t>
            </w:r>
            <w:r w:rsidR="00B27122" w:rsidRPr="00B27122">
              <w:rPr>
                <w:rFonts w:ascii="Arial" w:hAnsi="Arial" w:cs="Arial"/>
                <w:b/>
                <w:bCs/>
                <w:lang w:val="es-BO" w:eastAsia="es-BO"/>
              </w:rPr>
              <w:t>CRONOGRAMA DE PLAZOS</w:t>
            </w:r>
          </w:p>
        </w:tc>
      </w:tr>
      <w:tr w:rsidR="00A40276" w:rsidRPr="00A40276" w14:paraId="4A591D92"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68DDBBDC" w:rsidR="00A829FD" w:rsidRPr="00A40276" w:rsidRDefault="00A829FD" w:rsidP="00F309D7">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3976B3">
              <w:rPr>
                <w:rFonts w:ascii="Arial" w:hAnsi="Arial" w:cs="Arial"/>
                <w:lang w:val="es-BO"/>
              </w:rPr>
              <w:t xml:space="preserve"> </w:t>
            </w:r>
            <w:r w:rsidR="003976B3">
              <w:rPr>
                <w:rFonts w:ascii="Arial" w:hAnsi="Arial" w:cs="Arial"/>
                <w:lang w:val="es-BO" w:eastAsia="es-BO"/>
              </w:rPr>
              <w:t>(*)</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76E48A59" w:rsidR="00B35DBB" w:rsidRPr="00A40276" w:rsidRDefault="00E344D9" w:rsidP="003B46C3">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632E0F85" w:rsidR="00B35DBB" w:rsidRPr="00A40276" w:rsidRDefault="00DF736F" w:rsidP="00E344D9">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76187EF" w:rsidR="00B35DBB" w:rsidRPr="00A40276" w:rsidRDefault="00DF736F"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334179A1" w:rsidR="00B35DBB" w:rsidRPr="00A40276" w:rsidRDefault="00DF736F" w:rsidP="003B46C3">
            <w:pPr>
              <w:adjustRightInd w:val="0"/>
              <w:snapToGrid w:val="0"/>
              <w:jc w:val="center"/>
              <w:rPr>
                <w:rFonts w:ascii="Arial" w:hAnsi="Arial" w:cs="Arial"/>
                <w:lang w:val="es-BO"/>
              </w:rPr>
            </w:pPr>
            <w:r w:rsidRPr="00DF736F">
              <w:rPr>
                <w:rFonts w:ascii="Arial" w:hAnsi="Arial" w:cs="Arial"/>
                <w:lang w:val="es-BO"/>
              </w:rPr>
              <w:t xml:space="preserve">Calle Colombia esquina </w:t>
            </w:r>
            <w:proofErr w:type="spellStart"/>
            <w:r w:rsidRPr="00DF736F">
              <w:rPr>
                <w:rFonts w:ascii="Arial" w:hAnsi="Arial" w:cs="Arial"/>
                <w:lang w:val="es-BO"/>
              </w:rPr>
              <w:t>Falsuri</w:t>
            </w:r>
            <w:proofErr w:type="spellEnd"/>
            <w:r w:rsidRPr="00DF736F">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11027D1F" w:rsidR="00B35DBB" w:rsidRPr="00A40276" w:rsidRDefault="00DF736F" w:rsidP="003B46C3">
            <w:pPr>
              <w:adjustRightInd w:val="0"/>
              <w:snapToGrid w:val="0"/>
              <w:jc w:val="center"/>
              <w:rPr>
                <w:rFonts w:ascii="Arial" w:hAnsi="Arial" w:cs="Arial"/>
                <w:lang w:val="es-BO"/>
              </w:rPr>
            </w:pPr>
            <w:r w:rsidRPr="00DF736F">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04937084" w:rsidR="00B35DBB" w:rsidRPr="00084633" w:rsidRDefault="00DF736F" w:rsidP="003B46C3">
            <w:pPr>
              <w:adjustRightInd w:val="0"/>
              <w:snapToGrid w:val="0"/>
              <w:jc w:val="center"/>
              <w:rPr>
                <w:rFonts w:ascii="Arial" w:hAnsi="Arial" w:cs="Arial"/>
                <w:i/>
                <w:lang w:val="es-BO"/>
              </w:rPr>
            </w:pPr>
            <w:r w:rsidRPr="00DF736F">
              <w:rPr>
                <w:rFonts w:ascii="Arial" w:hAnsi="Arial" w:cs="Arial"/>
                <w:i/>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084633" w:rsidRDefault="00B35DBB" w:rsidP="003B46C3">
            <w:pPr>
              <w:adjustRightInd w:val="0"/>
              <w:snapToGrid w:val="0"/>
              <w:jc w:val="center"/>
              <w:rPr>
                <w:rFonts w:ascii="Arial" w:hAnsi="Arial" w:cs="Arial"/>
                <w:i/>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084633"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4D6EE501" w:rsidR="00B35DBB" w:rsidRPr="00084633" w:rsidRDefault="00DF736F" w:rsidP="003B46C3">
            <w:pPr>
              <w:adjustRightInd w:val="0"/>
              <w:snapToGrid w:val="0"/>
              <w:jc w:val="center"/>
              <w:rPr>
                <w:rFonts w:ascii="Arial" w:hAnsi="Arial" w:cs="Arial"/>
                <w:i/>
                <w:lang w:val="es-BO"/>
              </w:rPr>
            </w:pPr>
            <w:r w:rsidRPr="00DF736F">
              <w:rPr>
                <w:rFonts w:ascii="Arial" w:hAnsi="Arial" w:cs="Arial"/>
                <w:i/>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084633" w:rsidRDefault="00B35DBB" w:rsidP="003B46C3">
            <w:pPr>
              <w:adjustRightInd w:val="0"/>
              <w:snapToGrid w:val="0"/>
              <w:jc w:val="center"/>
              <w:rPr>
                <w:rFonts w:ascii="Arial" w:hAnsi="Arial" w:cs="Arial"/>
                <w:i/>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852B1C" w14:textId="77777777" w:rsidR="003976B3" w:rsidRDefault="00B35DBB" w:rsidP="003B46C3">
            <w:pPr>
              <w:adjustRightInd w:val="0"/>
              <w:snapToGrid w:val="0"/>
              <w:ind w:left="113" w:right="113"/>
              <w:jc w:val="both"/>
              <w:rPr>
                <w:rFonts w:ascii="Arial" w:hAnsi="Arial" w:cs="Arial"/>
                <w:lang w:val="es-BO"/>
              </w:rPr>
            </w:pPr>
            <w:r w:rsidRPr="00A40276">
              <w:rPr>
                <w:rFonts w:ascii="Arial" w:hAnsi="Arial" w:cs="Arial"/>
                <w:lang w:val="es-BO"/>
              </w:rPr>
              <w:t>Fecha límite de Presentación</w:t>
            </w:r>
            <w:r w:rsidR="003976B3">
              <w:rPr>
                <w:rFonts w:ascii="Arial" w:hAnsi="Arial" w:cs="Arial"/>
                <w:lang w:val="es-BO"/>
              </w:rPr>
              <w:t xml:space="preserve"> </w:t>
            </w:r>
          </w:p>
          <w:p w14:paraId="60F85493" w14:textId="022EC98A" w:rsidR="00B35DBB" w:rsidRPr="00A40276" w:rsidRDefault="003976B3" w:rsidP="003B46C3">
            <w:pPr>
              <w:adjustRightInd w:val="0"/>
              <w:snapToGrid w:val="0"/>
              <w:ind w:left="113" w:right="113"/>
              <w:jc w:val="both"/>
              <w:rPr>
                <w:rFonts w:ascii="Arial" w:hAnsi="Arial" w:cs="Arial"/>
                <w:b/>
                <w:lang w:val="es-BO"/>
              </w:rPr>
            </w:pPr>
            <w:r>
              <w:rPr>
                <w:rFonts w:ascii="Arial" w:hAnsi="Arial" w:cs="Arial"/>
                <w:lang w:val="es-BO"/>
              </w:rPr>
              <w:t>Electrónica</w:t>
            </w:r>
            <w:r w:rsidR="00B35DBB" w:rsidRPr="00A40276">
              <w:rPr>
                <w:rFonts w:ascii="Arial" w:hAnsi="Arial" w:cs="Arial"/>
                <w:lang w:val="es-BO"/>
              </w:rPr>
              <w:t xml:space="preserve">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084633"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DF73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7BBAF836" w:rsidR="00B35DBB" w:rsidRPr="00A40276" w:rsidRDefault="00E344D9" w:rsidP="00EE12E1">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C15A696" w:rsidR="00B35DBB" w:rsidRPr="00A40276" w:rsidRDefault="00DF736F" w:rsidP="00E344D9">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DF736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3A46CBBF" w:rsidR="00B35DBB" w:rsidRPr="00A40276" w:rsidRDefault="00DF736F"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942C36" w14:textId="77777777" w:rsidR="00B35DBB" w:rsidRDefault="00DF736F" w:rsidP="00DF736F">
            <w:pPr>
              <w:adjustRightInd w:val="0"/>
              <w:snapToGrid w:val="0"/>
              <w:jc w:val="center"/>
              <w:rPr>
                <w:rFonts w:ascii="Arial" w:hAnsi="Arial" w:cs="Arial"/>
                <w:lang w:val="es-BO"/>
              </w:rPr>
            </w:pPr>
            <w:r>
              <w:rPr>
                <w:rFonts w:ascii="Arial" w:hAnsi="Arial" w:cs="Arial"/>
                <w:lang w:val="es-BO"/>
              </w:rPr>
              <w:t>16</w:t>
            </w:r>
          </w:p>
          <w:p w14:paraId="3D70E66A" w14:textId="77777777" w:rsidR="00DF736F" w:rsidRDefault="00DF736F" w:rsidP="003B46C3">
            <w:pPr>
              <w:adjustRightInd w:val="0"/>
              <w:snapToGrid w:val="0"/>
              <w:jc w:val="center"/>
              <w:rPr>
                <w:rFonts w:ascii="Arial" w:hAnsi="Arial" w:cs="Arial"/>
                <w:lang w:val="es-BO"/>
              </w:rPr>
            </w:pPr>
          </w:p>
          <w:p w14:paraId="2F443F55" w14:textId="77777777" w:rsidR="00DF736F" w:rsidRDefault="00DF736F" w:rsidP="003B46C3">
            <w:pPr>
              <w:adjustRightInd w:val="0"/>
              <w:snapToGrid w:val="0"/>
              <w:jc w:val="center"/>
              <w:rPr>
                <w:rFonts w:ascii="Arial" w:hAnsi="Arial" w:cs="Arial"/>
                <w:lang w:val="es-BO"/>
              </w:rPr>
            </w:pPr>
          </w:p>
          <w:p w14:paraId="683E7D03" w14:textId="77777777" w:rsidR="00DF736F" w:rsidRDefault="00DF736F" w:rsidP="003B46C3">
            <w:pPr>
              <w:adjustRightInd w:val="0"/>
              <w:snapToGrid w:val="0"/>
              <w:jc w:val="center"/>
              <w:rPr>
                <w:rFonts w:ascii="Arial" w:hAnsi="Arial" w:cs="Arial"/>
                <w:lang w:val="es-BO"/>
              </w:rPr>
            </w:pPr>
          </w:p>
          <w:p w14:paraId="404ED3D3" w14:textId="77777777" w:rsidR="00DF736F" w:rsidRDefault="00DF736F" w:rsidP="003B46C3">
            <w:pPr>
              <w:adjustRightInd w:val="0"/>
              <w:snapToGrid w:val="0"/>
              <w:jc w:val="center"/>
              <w:rPr>
                <w:rFonts w:ascii="Arial" w:hAnsi="Arial" w:cs="Arial"/>
                <w:lang w:val="es-BO"/>
              </w:rPr>
            </w:pPr>
          </w:p>
          <w:p w14:paraId="2B212989" w14:textId="77777777" w:rsidR="00DF736F" w:rsidRDefault="00DF736F" w:rsidP="003B46C3">
            <w:pPr>
              <w:adjustRightInd w:val="0"/>
              <w:snapToGrid w:val="0"/>
              <w:jc w:val="center"/>
              <w:rPr>
                <w:rFonts w:ascii="Arial" w:hAnsi="Arial" w:cs="Arial"/>
                <w:lang w:val="es-BO"/>
              </w:rPr>
            </w:pPr>
          </w:p>
          <w:p w14:paraId="19802B93" w14:textId="54F3BA27" w:rsidR="00DF736F" w:rsidRPr="00A40276" w:rsidRDefault="00DF736F" w:rsidP="00DF736F">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39443C" w14:textId="77777777" w:rsidR="00B35DBB" w:rsidRDefault="00DF736F" w:rsidP="00DF736F">
            <w:pPr>
              <w:adjustRightInd w:val="0"/>
              <w:snapToGrid w:val="0"/>
              <w:jc w:val="center"/>
              <w:rPr>
                <w:rFonts w:ascii="Arial" w:hAnsi="Arial" w:cs="Arial"/>
                <w:lang w:val="es-BO"/>
              </w:rPr>
            </w:pPr>
            <w:r>
              <w:rPr>
                <w:rFonts w:ascii="Arial" w:hAnsi="Arial" w:cs="Arial"/>
                <w:lang w:val="es-BO"/>
              </w:rPr>
              <w:t>00</w:t>
            </w:r>
          </w:p>
          <w:p w14:paraId="20FB7203" w14:textId="77777777" w:rsidR="00DF736F" w:rsidRDefault="00DF736F" w:rsidP="003B46C3">
            <w:pPr>
              <w:adjustRightInd w:val="0"/>
              <w:snapToGrid w:val="0"/>
              <w:jc w:val="center"/>
              <w:rPr>
                <w:rFonts w:ascii="Arial" w:hAnsi="Arial" w:cs="Arial"/>
                <w:lang w:val="es-BO"/>
              </w:rPr>
            </w:pPr>
          </w:p>
          <w:p w14:paraId="6951AA1D" w14:textId="77777777" w:rsidR="00DF736F" w:rsidRDefault="00DF736F" w:rsidP="003B46C3">
            <w:pPr>
              <w:adjustRightInd w:val="0"/>
              <w:snapToGrid w:val="0"/>
              <w:jc w:val="center"/>
              <w:rPr>
                <w:rFonts w:ascii="Arial" w:hAnsi="Arial" w:cs="Arial"/>
                <w:lang w:val="es-BO"/>
              </w:rPr>
            </w:pPr>
          </w:p>
          <w:p w14:paraId="7CF8103E" w14:textId="77777777" w:rsidR="00DF736F" w:rsidRDefault="00DF736F" w:rsidP="003B46C3">
            <w:pPr>
              <w:adjustRightInd w:val="0"/>
              <w:snapToGrid w:val="0"/>
              <w:jc w:val="center"/>
              <w:rPr>
                <w:rFonts w:ascii="Arial" w:hAnsi="Arial" w:cs="Arial"/>
                <w:lang w:val="es-BO"/>
              </w:rPr>
            </w:pPr>
          </w:p>
          <w:p w14:paraId="53942870" w14:textId="77777777" w:rsidR="00DF736F" w:rsidRDefault="00DF736F" w:rsidP="003B46C3">
            <w:pPr>
              <w:adjustRightInd w:val="0"/>
              <w:snapToGrid w:val="0"/>
              <w:jc w:val="center"/>
              <w:rPr>
                <w:rFonts w:ascii="Arial" w:hAnsi="Arial" w:cs="Arial"/>
                <w:lang w:val="es-BO"/>
              </w:rPr>
            </w:pPr>
          </w:p>
          <w:p w14:paraId="75E02BB9" w14:textId="77777777" w:rsidR="00DF736F" w:rsidRDefault="00DF736F" w:rsidP="003B46C3">
            <w:pPr>
              <w:adjustRightInd w:val="0"/>
              <w:snapToGrid w:val="0"/>
              <w:jc w:val="center"/>
              <w:rPr>
                <w:rFonts w:ascii="Arial" w:hAnsi="Arial" w:cs="Arial"/>
                <w:lang w:val="es-BO"/>
              </w:rPr>
            </w:pPr>
          </w:p>
          <w:p w14:paraId="5C2A177B" w14:textId="5AD74B39" w:rsidR="00DF736F" w:rsidRPr="00A40276" w:rsidRDefault="00DF736F" w:rsidP="00DF736F">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EB5EEF" w14:textId="77777777" w:rsidR="00DF736F" w:rsidRDefault="00DF736F" w:rsidP="00DF736F">
            <w:pPr>
              <w:snapToGrid w:val="0"/>
              <w:jc w:val="center"/>
              <w:rPr>
                <w:rFonts w:ascii="Arial" w:hAnsi="Arial" w:cs="Arial"/>
                <w:b/>
                <w:u w:val="single"/>
                <w:lang w:val="es-BO" w:eastAsia="es-BO"/>
              </w:rPr>
            </w:pPr>
            <w:r>
              <w:rPr>
                <w:rFonts w:ascii="Arial" w:hAnsi="Arial" w:cs="Arial"/>
                <w:b/>
                <w:u w:val="single"/>
                <w:lang w:val="es-BO" w:eastAsia="es-BO"/>
              </w:rPr>
              <w:t>Presentación</w:t>
            </w:r>
          </w:p>
          <w:p w14:paraId="01A5C341" w14:textId="77777777" w:rsidR="00DF736F" w:rsidRDefault="00DF736F" w:rsidP="00DF736F">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4F405294" w14:textId="77777777" w:rsidR="00DF736F" w:rsidRDefault="00DF736F" w:rsidP="00DF736F">
            <w:pPr>
              <w:snapToGrid w:val="0"/>
              <w:jc w:val="center"/>
              <w:rPr>
                <w:rFonts w:ascii="Arial" w:hAnsi="Arial" w:cs="Arial"/>
                <w:i/>
              </w:rPr>
            </w:pPr>
            <w:r>
              <w:rPr>
                <w:rFonts w:ascii="Arial" w:hAnsi="Arial" w:cs="Arial"/>
                <w:lang w:val="es-BO" w:eastAsia="es-BO"/>
              </w:rPr>
              <w:t>De manera virtual presentación electrónica mediante el RUPE</w:t>
            </w:r>
            <w:r w:rsidRPr="00084633">
              <w:rPr>
                <w:rFonts w:ascii="Arial" w:hAnsi="Arial" w:cs="Arial"/>
                <w:i/>
              </w:rPr>
              <w:t xml:space="preserve"> </w:t>
            </w:r>
          </w:p>
          <w:p w14:paraId="71ACD9EC" w14:textId="77777777" w:rsidR="00DF736F" w:rsidRDefault="00DF736F" w:rsidP="00DF736F">
            <w:pPr>
              <w:snapToGrid w:val="0"/>
              <w:jc w:val="center"/>
              <w:rPr>
                <w:rFonts w:ascii="Arial" w:hAnsi="Arial" w:cs="Arial"/>
                <w:i/>
              </w:rPr>
            </w:pPr>
          </w:p>
          <w:p w14:paraId="0F311618" w14:textId="77777777" w:rsidR="00DF736F" w:rsidRDefault="00DF736F" w:rsidP="00DF736F">
            <w:pPr>
              <w:snapToGrid w:val="0"/>
              <w:jc w:val="center"/>
              <w:rPr>
                <w:rFonts w:ascii="Arial" w:hAnsi="Arial" w:cs="Arial"/>
                <w:lang w:val="es-BO" w:eastAsia="es-BO"/>
              </w:rPr>
            </w:pPr>
            <w:r w:rsidRPr="00084633">
              <w:rPr>
                <w:rFonts w:ascii="Arial" w:hAnsi="Arial" w:cs="Arial"/>
                <w:i/>
              </w:rPr>
              <w:t>(</w:t>
            </w:r>
            <w:r>
              <w:rPr>
                <w:rFonts w:ascii="Arial" w:hAnsi="Arial" w:cs="Arial"/>
                <w:b/>
                <w:u w:val="single"/>
                <w:lang w:val="es-BO" w:eastAsia="es-BO"/>
              </w:rPr>
              <w:t>Apertura de Propuestas:</w:t>
            </w:r>
            <w:r>
              <w:rPr>
                <w:rFonts w:ascii="Arial" w:hAnsi="Arial" w:cs="Arial"/>
                <w:lang w:val="es-BO" w:eastAsia="es-BO"/>
              </w:rPr>
              <w:t xml:space="preserve"> </w:t>
            </w:r>
          </w:p>
          <w:p w14:paraId="692944CC" w14:textId="77777777" w:rsidR="00DF736F" w:rsidRDefault="00DF736F" w:rsidP="00DF736F">
            <w:pPr>
              <w:adjustRightInd w:val="0"/>
              <w:snapToGrid w:val="0"/>
              <w:jc w:val="center"/>
              <w:rPr>
                <w:rFonts w:ascii="Arial" w:hAnsi="Arial" w:cs="Arial"/>
                <w:b/>
                <w:sz w:val="14"/>
                <w:szCs w:val="14"/>
                <w:lang w:val="es-BO" w:eastAsia="es-BO"/>
              </w:rPr>
            </w:pPr>
          </w:p>
          <w:p w14:paraId="6F413B25" w14:textId="77777777" w:rsidR="00DF736F" w:rsidRDefault="00DF736F" w:rsidP="00DF736F">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3486F001" w14:textId="77777777" w:rsidR="00DF736F" w:rsidRDefault="00DF736F" w:rsidP="00DF736F">
            <w:pPr>
              <w:adjustRightInd w:val="0"/>
              <w:snapToGrid w:val="0"/>
              <w:jc w:val="center"/>
              <w:rPr>
                <w:rFonts w:ascii="Arial" w:hAnsi="Arial" w:cs="Arial"/>
                <w:sz w:val="14"/>
                <w:szCs w:val="14"/>
                <w:lang w:val="es-BO"/>
              </w:rPr>
            </w:pPr>
          </w:p>
          <w:p w14:paraId="65D87074" w14:textId="37B2300E" w:rsidR="00B35DBB" w:rsidRPr="00084633" w:rsidRDefault="00FA1287" w:rsidP="00DF736F">
            <w:pPr>
              <w:adjustRightInd w:val="0"/>
              <w:snapToGrid w:val="0"/>
              <w:jc w:val="center"/>
              <w:rPr>
                <w:rFonts w:ascii="Arial" w:hAnsi="Arial" w:cs="Arial"/>
                <w:i/>
                <w:lang w:val="es-BO"/>
              </w:rPr>
            </w:pPr>
            <w:hyperlink r:id="rId12" w:history="1">
              <w:r w:rsidR="00DF736F" w:rsidRPr="00B8474B">
                <w:rPr>
                  <w:rStyle w:val="Hipervnculo"/>
                  <w:rFonts w:ascii="Arial" w:hAnsi="Arial" w:cs="Arial"/>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664B95C9" w:rsidR="00B35DBB" w:rsidRPr="00A40276" w:rsidRDefault="00E344D9" w:rsidP="00E344D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2081985E" w:rsidR="00B35DBB" w:rsidRPr="00A40276" w:rsidRDefault="00DF736F" w:rsidP="00E344D9">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3BF590A4" w:rsidR="00B35DBB" w:rsidRPr="00A40276" w:rsidRDefault="00DF736F"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101CCF5F" w:rsidR="00B35DBB" w:rsidRPr="00A40276" w:rsidRDefault="00E344D9" w:rsidP="00EE12E1">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50151383" w:rsidR="00B35DBB" w:rsidRPr="00A40276" w:rsidRDefault="004D6A61" w:rsidP="00E344D9">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3171B79F" w:rsidR="00B35DBB" w:rsidRPr="00A40276" w:rsidRDefault="004D6A61"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666D0592" w:rsidR="00B35DBB" w:rsidRPr="00A40276" w:rsidRDefault="00E344D9" w:rsidP="003B46C3">
            <w:pPr>
              <w:adjustRightInd w:val="0"/>
              <w:snapToGrid w:val="0"/>
              <w:jc w:val="center"/>
              <w:rPr>
                <w:rFonts w:ascii="Arial" w:hAnsi="Arial" w:cs="Arial"/>
                <w:lang w:val="es-BO"/>
              </w:rPr>
            </w:pPr>
            <w:r>
              <w:rPr>
                <w:rFonts w:ascii="Arial" w:hAnsi="Arial" w:cs="Arial"/>
                <w:lang w:val="es-BO"/>
              </w:rPr>
              <w:t>14</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54A1BE1E" w:rsidR="00B35DBB" w:rsidRPr="00A40276" w:rsidRDefault="004D6A61" w:rsidP="00EE12E1">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8</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B6DDC51" w:rsidR="00B35DBB" w:rsidRPr="00A40276" w:rsidRDefault="004D6A61" w:rsidP="003B46C3">
            <w:pPr>
              <w:adjustRightInd w:val="0"/>
              <w:snapToGrid w:val="0"/>
              <w:jc w:val="center"/>
              <w:rPr>
                <w:rFonts w:ascii="Arial" w:hAnsi="Arial" w:cs="Arial"/>
                <w:lang w:val="es-BO"/>
              </w:rPr>
            </w:pPr>
            <w:r>
              <w:rPr>
                <w:rFonts w:ascii="Arial" w:hAnsi="Arial" w:cs="Arial"/>
                <w:lang w:val="es-BO"/>
              </w:rPr>
              <w:t>2023</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2C060A4D" w:rsidR="00B35DBB" w:rsidRPr="00A40276" w:rsidRDefault="00E344D9" w:rsidP="00D83BE1">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09BADDB3" w:rsidR="00B35DBB" w:rsidRPr="00A40276" w:rsidRDefault="004D6A61" w:rsidP="00E344D9">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31C40DF" w:rsidR="00B35DBB" w:rsidRPr="00A40276" w:rsidRDefault="004D6A61"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E06E99">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1D7CDDD6" w:rsidR="00B35DBB" w:rsidRPr="00A40276" w:rsidRDefault="00B35DBB" w:rsidP="003E2E95">
            <w:pPr>
              <w:adjustRightInd w:val="0"/>
              <w:snapToGrid w:val="0"/>
              <w:ind w:left="113" w:right="113"/>
              <w:jc w:val="both"/>
              <w:rPr>
                <w:rFonts w:ascii="Arial" w:hAnsi="Arial" w:cs="Arial"/>
                <w:b/>
                <w:lang w:val="es-BO"/>
              </w:rPr>
            </w:pPr>
            <w:r w:rsidRPr="00A40276">
              <w:rPr>
                <w:rFonts w:ascii="Arial" w:hAnsi="Arial" w:cs="Arial"/>
                <w:lang w:val="es-BO"/>
              </w:rPr>
              <w:t xml:space="preserve">Suscripción de </w:t>
            </w:r>
            <w:r w:rsidR="003976B3">
              <w:rPr>
                <w:rFonts w:ascii="Arial" w:hAnsi="Arial" w:cs="Arial"/>
                <w:lang w:val="es-BO"/>
              </w:rPr>
              <w:t>C</w:t>
            </w:r>
            <w:r w:rsidRPr="00A40276">
              <w:rPr>
                <w:rFonts w:ascii="Arial" w:hAnsi="Arial" w:cs="Arial"/>
                <w:lang w:val="es-BO"/>
              </w:rPr>
              <w:t xml:space="preserve">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4AD3F83E" w:rsidR="00B35DBB" w:rsidRPr="00A40276" w:rsidRDefault="00E344D9" w:rsidP="00EE12E1">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00B33C98" w:rsidR="00B35DBB" w:rsidRPr="00A40276" w:rsidRDefault="004D6A61" w:rsidP="003B46C3">
            <w:pPr>
              <w:adjustRightInd w:val="0"/>
              <w:snapToGrid w:val="0"/>
              <w:jc w:val="center"/>
              <w:rPr>
                <w:rFonts w:ascii="Arial" w:hAnsi="Arial" w:cs="Arial"/>
                <w:lang w:val="es-BO"/>
              </w:rPr>
            </w:pPr>
            <w:r>
              <w:rPr>
                <w:rFonts w:ascii="Arial" w:hAnsi="Arial" w:cs="Arial"/>
                <w:lang w:val="es-BO"/>
              </w:rPr>
              <w:t>0</w:t>
            </w:r>
            <w:r w:rsidR="00E344D9">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4D00390B" w:rsidR="00B35DBB" w:rsidRPr="00A40276" w:rsidRDefault="004D6A61"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4608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0F70ADD1" w14:textId="05DE5510" w:rsidR="003976B3" w:rsidRDefault="003976B3" w:rsidP="003976B3">
      <w:pPr>
        <w:rPr>
          <w:rFonts w:cs="Arial"/>
          <w:sz w:val="14"/>
          <w:szCs w:val="18"/>
          <w:lang w:val="es-BO"/>
        </w:rPr>
      </w:pPr>
      <w:bookmarkStart w:id="163" w:name="_Hlk76392171"/>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0C496AF4" w14:textId="366238DD" w:rsidR="003976B3" w:rsidRPr="004D6A61" w:rsidRDefault="003976B3" w:rsidP="00F41EF0">
      <w:pPr>
        <w:rPr>
          <w:rFonts w:cs="Arial"/>
        </w:rPr>
      </w:pPr>
      <w:r w:rsidRPr="00241B2F" w:rsidDel="00F309D7">
        <w:rPr>
          <w:rFonts w:cs="Arial"/>
          <w:i/>
        </w:rPr>
        <w:lastRenderedPageBreak/>
        <w:t xml:space="preserve"> </w:t>
      </w:r>
    </w:p>
    <w:p w14:paraId="3A8420D6" w14:textId="25B374E2" w:rsidR="00A72FB0" w:rsidRPr="00A40276" w:rsidRDefault="00783EFD" w:rsidP="00E06E99">
      <w:pPr>
        <w:pStyle w:val="Puesto"/>
        <w:numPr>
          <w:ilvl w:val="0"/>
          <w:numId w:val="18"/>
        </w:numPr>
        <w:spacing w:before="0" w:after="0"/>
        <w:jc w:val="both"/>
        <w:rPr>
          <w:rFonts w:ascii="Verdana" w:hAnsi="Verdana"/>
          <w:sz w:val="18"/>
        </w:rPr>
      </w:pPr>
      <w:bookmarkStart w:id="164" w:name="_Toc94724714"/>
      <w:bookmarkEnd w:id="16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D6A61">
        <w:trPr>
          <w:trHeight w:val="435"/>
          <w:jc w:val="center"/>
        </w:trPr>
        <w:tc>
          <w:tcPr>
            <w:tcW w:w="9781" w:type="dxa"/>
            <w:tcBorders>
              <w:top w:val="single" w:sz="4" w:space="0" w:color="auto"/>
              <w:bottom w:val="single" w:sz="4" w:space="0" w:color="auto"/>
            </w:tcBorders>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48153E84" w:rsidR="00A72FB0" w:rsidRPr="004D6A61" w:rsidRDefault="004D6A61" w:rsidP="007F4BF4">
            <w:pPr>
              <w:jc w:val="center"/>
              <w:rPr>
                <w:rFonts w:cs="Arial"/>
                <w:b/>
                <w:sz w:val="18"/>
                <w:szCs w:val="18"/>
                <w:lang w:val="es-BO"/>
              </w:rPr>
            </w:pPr>
            <w:r w:rsidRPr="004D6A61">
              <w:rPr>
                <w:rFonts w:cs="Arial"/>
                <w:b/>
                <w:sz w:val="18"/>
                <w:szCs w:val="18"/>
                <w:lang w:val="es-BO"/>
              </w:rPr>
              <w:t>SERVICIO DE PROVISION DE PASAJES AEREOS – GESTION 2023</w:t>
            </w:r>
          </w:p>
        </w:tc>
      </w:tr>
      <w:tr w:rsidR="00A40276" w:rsidRPr="00A40276" w14:paraId="7C8E9CEA" w14:textId="77777777" w:rsidTr="004D6A61">
        <w:trPr>
          <w:trHeight w:val="995"/>
          <w:jc w:val="center"/>
        </w:trPr>
        <w:tc>
          <w:tcPr>
            <w:tcW w:w="9781" w:type="dxa"/>
            <w:tcBorders>
              <w:top w:val="single" w:sz="4" w:space="0" w:color="auto"/>
            </w:tcBorders>
            <w:shd w:val="clear" w:color="auto" w:fill="FFFFFF"/>
            <w:vAlign w:val="center"/>
          </w:tcPr>
          <w:p w14:paraId="6A61C22E" w14:textId="77777777" w:rsidR="006A1F58" w:rsidRPr="004154D5" w:rsidRDefault="006A1F58" w:rsidP="004154D5">
            <w:pPr>
              <w:rPr>
                <w:rFonts w:cs="Arial"/>
                <w:lang w:val="es-BO"/>
              </w:rPr>
            </w:pPr>
          </w:p>
          <w:p w14:paraId="3600B766" w14:textId="77777777" w:rsidR="00B51235" w:rsidRPr="00CD7423" w:rsidRDefault="00B51235" w:rsidP="00E06E99">
            <w:pPr>
              <w:pStyle w:val="Prrafodelista"/>
              <w:numPr>
                <w:ilvl w:val="0"/>
                <w:numId w:val="49"/>
              </w:numPr>
              <w:ind w:left="284" w:hanging="175"/>
              <w:contextualSpacing/>
              <w:jc w:val="both"/>
              <w:rPr>
                <w:rFonts w:ascii="Tahoma" w:hAnsi="Tahoma" w:cs="Tahoma"/>
                <w:b/>
                <w:bCs/>
                <w:lang w:eastAsia="es-ES"/>
              </w:rPr>
            </w:pPr>
            <w:r w:rsidRPr="00CD7423">
              <w:rPr>
                <w:rFonts w:ascii="Tahoma" w:hAnsi="Tahoma" w:cs="Tahoma"/>
                <w:b/>
                <w:bCs/>
                <w:lang w:eastAsia="es-ES"/>
              </w:rPr>
              <w:t>ANTECEDENTES</w:t>
            </w:r>
          </w:p>
          <w:p w14:paraId="5488A7B5" w14:textId="77777777" w:rsidR="00B51235" w:rsidRDefault="00B51235" w:rsidP="00B51235">
            <w:pPr>
              <w:ind w:left="109" w:right="119"/>
              <w:jc w:val="both"/>
              <w:rPr>
                <w:rFonts w:ascii="Tahoma" w:hAnsi="Tahoma" w:cs="Tahoma"/>
                <w:sz w:val="20"/>
                <w:szCs w:val="20"/>
              </w:rPr>
            </w:pPr>
            <w:r w:rsidRPr="00D64261">
              <w:rPr>
                <w:rFonts w:ascii="Tahoma" w:hAnsi="Tahoma" w:cs="Tahoma"/>
                <w:sz w:val="20"/>
                <w:szCs w:val="20"/>
              </w:rPr>
              <w:br/>
              <w:t>La Empresa Nacional de Electricidad (</w:t>
            </w:r>
            <w:r>
              <w:rPr>
                <w:rFonts w:ascii="Tahoma" w:hAnsi="Tahoma" w:cs="Tahoma"/>
                <w:sz w:val="20"/>
                <w:szCs w:val="20"/>
              </w:rPr>
              <w:t>en adelante denominado “</w:t>
            </w:r>
            <w:r w:rsidRPr="00D64261">
              <w:rPr>
                <w:rFonts w:ascii="Tahoma" w:hAnsi="Tahoma" w:cs="Tahoma"/>
                <w:sz w:val="20"/>
                <w:szCs w:val="20"/>
              </w:rPr>
              <w:t>ENDE</w:t>
            </w:r>
            <w:r>
              <w:rPr>
                <w:rFonts w:ascii="Tahoma" w:hAnsi="Tahoma" w:cs="Tahoma"/>
                <w:sz w:val="20"/>
                <w:szCs w:val="20"/>
              </w:rPr>
              <w:t>”</w:t>
            </w:r>
            <w:r w:rsidRPr="00D64261">
              <w:rPr>
                <w:rFonts w:ascii="Tahoma" w:hAnsi="Tahoma" w:cs="Tahoma"/>
                <w:sz w:val="20"/>
                <w:szCs w:val="20"/>
              </w:rPr>
              <w:t>) para cumplir con los objetivos institucionales y las actividades previstas en la Programación de Operaciones Anual para la gestión 202</w:t>
            </w:r>
            <w:r>
              <w:rPr>
                <w:rFonts w:ascii="Tahoma" w:hAnsi="Tahoma" w:cs="Tahoma"/>
                <w:sz w:val="20"/>
                <w:szCs w:val="20"/>
              </w:rPr>
              <w:t>3</w:t>
            </w:r>
            <w:r w:rsidRPr="00D64261">
              <w:rPr>
                <w:rFonts w:ascii="Tahoma" w:hAnsi="Tahoma" w:cs="Tahoma"/>
                <w:sz w:val="20"/>
                <w:szCs w:val="20"/>
              </w:rPr>
              <w:t xml:space="preserve">, requiere contratar una empresa legalmente constituida en el país, que provea pasajes aéreos a nivel nacional </w:t>
            </w:r>
            <w:r>
              <w:rPr>
                <w:rFonts w:ascii="Tahoma" w:hAnsi="Tahoma" w:cs="Tahoma"/>
                <w:sz w:val="20"/>
                <w:szCs w:val="20"/>
              </w:rPr>
              <w:t xml:space="preserve">e internacional </w:t>
            </w:r>
            <w:r w:rsidRPr="00D64261">
              <w:rPr>
                <w:rFonts w:ascii="Tahoma" w:hAnsi="Tahoma" w:cs="Tahoma"/>
                <w:sz w:val="20"/>
                <w:szCs w:val="20"/>
              </w:rPr>
              <w:t>para el personal de ENDE.</w:t>
            </w:r>
          </w:p>
          <w:p w14:paraId="1996BAED" w14:textId="77777777" w:rsidR="00B51235" w:rsidRPr="00D64261" w:rsidRDefault="00B51235" w:rsidP="00B51235">
            <w:pPr>
              <w:jc w:val="both"/>
              <w:rPr>
                <w:rFonts w:ascii="Tahoma" w:hAnsi="Tahoma" w:cs="Tahoma"/>
                <w:sz w:val="20"/>
                <w:szCs w:val="20"/>
              </w:rPr>
            </w:pPr>
          </w:p>
          <w:p w14:paraId="468DC65A"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sidRPr="00D64261">
              <w:rPr>
                <w:rFonts w:ascii="Tahoma" w:hAnsi="Tahoma" w:cs="Tahoma"/>
                <w:b/>
                <w:bCs/>
                <w:lang w:eastAsia="es-ES"/>
              </w:rPr>
              <w:t>OBJETO DE SERVICIO</w:t>
            </w:r>
          </w:p>
          <w:p w14:paraId="47FF43A3" w14:textId="77777777" w:rsidR="00B51235" w:rsidRDefault="00B51235" w:rsidP="00B51235">
            <w:pPr>
              <w:jc w:val="both"/>
              <w:rPr>
                <w:rFonts w:ascii="Tahoma" w:hAnsi="Tahoma" w:cs="Tahoma"/>
                <w:sz w:val="20"/>
                <w:szCs w:val="20"/>
              </w:rPr>
            </w:pPr>
          </w:p>
          <w:p w14:paraId="26D28EFF" w14:textId="77777777" w:rsidR="00B51235" w:rsidRPr="00D64261" w:rsidRDefault="00B51235" w:rsidP="00B51235">
            <w:pPr>
              <w:ind w:left="109" w:right="119"/>
              <w:jc w:val="both"/>
              <w:rPr>
                <w:rFonts w:ascii="Tahoma" w:hAnsi="Tahoma" w:cs="Tahoma"/>
                <w:sz w:val="20"/>
                <w:szCs w:val="20"/>
              </w:rPr>
            </w:pPr>
            <w:r w:rsidRPr="00D64261">
              <w:rPr>
                <w:rFonts w:ascii="Tahoma" w:hAnsi="Tahoma" w:cs="Tahoma"/>
                <w:sz w:val="20"/>
                <w:szCs w:val="20"/>
              </w:rPr>
              <w:t xml:space="preserve">Contratar una </w:t>
            </w:r>
            <w:r>
              <w:rPr>
                <w:rFonts w:ascii="Tahoma" w:hAnsi="Tahoma" w:cs="Tahoma"/>
                <w:sz w:val="20"/>
                <w:szCs w:val="20"/>
              </w:rPr>
              <w:t>E</w:t>
            </w:r>
            <w:r w:rsidRPr="00D64261">
              <w:rPr>
                <w:rFonts w:ascii="Tahoma" w:hAnsi="Tahoma" w:cs="Tahoma"/>
                <w:sz w:val="20"/>
                <w:szCs w:val="20"/>
              </w:rPr>
              <w:t>mpresa</w:t>
            </w:r>
            <w:r>
              <w:rPr>
                <w:rFonts w:ascii="Tahoma" w:hAnsi="Tahoma" w:cs="Tahoma"/>
                <w:sz w:val="20"/>
                <w:szCs w:val="20"/>
              </w:rPr>
              <w:t xml:space="preserve"> o Agencia de Viajes</w:t>
            </w:r>
            <w:r w:rsidRPr="00D64261">
              <w:rPr>
                <w:rFonts w:ascii="Tahoma" w:hAnsi="Tahoma" w:cs="Tahoma"/>
                <w:sz w:val="20"/>
                <w:szCs w:val="20"/>
              </w:rPr>
              <w:t xml:space="preserve"> </w:t>
            </w:r>
            <w:r>
              <w:rPr>
                <w:rFonts w:ascii="Tahoma" w:hAnsi="Tahoma" w:cs="Tahoma"/>
                <w:sz w:val="20"/>
                <w:szCs w:val="20"/>
              </w:rPr>
              <w:t xml:space="preserve">(en adelante denominado “La Agencia”) </w:t>
            </w:r>
            <w:r w:rsidRPr="00D64261">
              <w:rPr>
                <w:rFonts w:ascii="Tahoma" w:hAnsi="Tahoma" w:cs="Tahoma"/>
                <w:sz w:val="20"/>
                <w:szCs w:val="20"/>
              </w:rPr>
              <w:t>legalmente constituida en el país, que brinde un servicio de manera eficiente, diligente, oportuna y a precios preferenciales (diferentes tarifas disponibles) en la provisión de pasajes aéreos en rutas nacionales e internacionales para el traslado de personal de la Empresa Nacional de Electricidad (ENDE) declarados en comisión oficial.</w:t>
            </w:r>
          </w:p>
          <w:p w14:paraId="76C48AC0" w14:textId="77777777" w:rsidR="00B51235" w:rsidRPr="00D64261" w:rsidRDefault="00B51235" w:rsidP="00B51235">
            <w:pPr>
              <w:jc w:val="both"/>
              <w:rPr>
                <w:rFonts w:ascii="Tahoma" w:hAnsi="Tahoma" w:cs="Tahoma"/>
                <w:sz w:val="20"/>
                <w:szCs w:val="20"/>
              </w:rPr>
            </w:pPr>
          </w:p>
          <w:p w14:paraId="6D0BD7D7"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sidRPr="00D64261">
              <w:rPr>
                <w:rFonts w:ascii="Tahoma" w:hAnsi="Tahoma" w:cs="Tahoma"/>
                <w:b/>
                <w:bCs/>
                <w:lang w:eastAsia="es-ES"/>
              </w:rPr>
              <w:t>ALCANCE DEL SERVICIO</w:t>
            </w:r>
          </w:p>
          <w:p w14:paraId="7A64491D" w14:textId="77777777" w:rsidR="00B51235" w:rsidRDefault="00B51235" w:rsidP="00B51235">
            <w:pPr>
              <w:jc w:val="both"/>
              <w:rPr>
                <w:rFonts w:ascii="Tahoma" w:hAnsi="Tahoma" w:cs="Tahoma"/>
                <w:sz w:val="20"/>
                <w:szCs w:val="20"/>
              </w:rPr>
            </w:pPr>
          </w:p>
          <w:p w14:paraId="7455E108" w14:textId="77777777" w:rsidR="00B51235" w:rsidRDefault="00B51235" w:rsidP="00B51235">
            <w:pPr>
              <w:ind w:left="109" w:right="119"/>
              <w:jc w:val="both"/>
              <w:rPr>
                <w:rFonts w:ascii="Tahoma" w:hAnsi="Tahoma" w:cs="Tahoma"/>
                <w:sz w:val="20"/>
                <w:szCs w:val="20"/>
              </w:rPr>
            </w:pPr>
            <w:r w:rsidRPr="00D64261">
              <w:rPr>
                <w:rFonts w:ascii="Tahoma" w:hAnsi="Tahoma" w:cs="Tahoma"/>
                <w:sz w:val="20"/>
                <w:szCs w:val="20"/>
              </w:rPr>
              <w:t>El servicio deberá cubrir en forma seria y responsable la totalidad de los destinos requeridos por la Institución, cualquiera que fueran los mismos, así como la información detallada de los itinerarios de vuelos por cada tramo solicitado, las conexiones entre líneas aéreas si corresponde y cualquier otra información que se requiera en relación al servicio solicitado, tales como la inclusión en las promociones y ofertas.</w:t>
            </w:r>
          </w:p>
          <w:p w14:paraId="1DA6E7B8" w14:textId="77777777" w:rsidR="00B51235" w:rsidRPr="00D64261" w:rsidRDefault="00B51235" w:rsidP="00B51235">
            <w:pPr>
              <w:jc w:val="both"/>
              <w:rPr>
                <w:rFonts w:ascii="Tahoma" w:hAnsi="Tahoma" w:cs="Tahoma"/>
                <w:sz w:val="20"/>
                <w:szCs w:val="20"/>
              </w:rPr>
            </w:pPr>
          </w:p>
          <w:p w14:paraId="27144268"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sidRPr="00D64261">
              <w:rPr>
                <w:rFonts w:ascii="Tahoma" w:hAnsi="Tahoma" w:cs="Tahoma"/>
                <w:b/>
                <w:bCs/>
                <w:lang w:eastAsia="es-ES"/>
              </w:rPr>
              <w:t xml:space="preserve">CONDICIONES DEL SERVICIO </w:t>
            </w:r>
          </w:p>
          <w:p w14:paraId="4F444AF9" w14:textId="77777777" w:rsidR="00B51235" w:rsidRPr="00D64261" w:rsidRDefault="00B51235" w:rsidP="00B51235">
            <w:pPr>
              <w:jc w:val="both"/>
              <w:rPr>
                <w:rFonts w:ascii="Tahoma" w:hAnsi="Tahoma" w:cs="Tahoma"/>
                <w:sz w:val="20"/>
                <w:szCs w:val="20"/>
              </w:rPr>
            </w:pPr>
          </w:p>
          <w:p w14:paraId="09FD1F55" w14:textId="77777777" w:rsidR="00B51235" w:rsidRPr="00D64261"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Reserva inmediata de pasajes aéreos nacionales e internacionales.-</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a solicitud de ENDE, efectuará las reservas de pasajes aéreos con un trato preferencial, en rutas nacionales e internacional</w:t>
            </w:r>
            <w:r>
              <w:rPr>
                <w:rFonts w:ascii="Tahoma" w:hAnsi="Tahoma" w:cs="Tahoma"/>
                <w:lang w:eastAsia="es-ES"/>
              </w:rPr>
              <w:t>es</w:t>
            </w:r>
            <w:r w:rsidRPr="00D64261">
              <w:rPr>
                <w:rFonts w:ascii="Tahoma" w:hAnsi="Tahoma" w:cs="Tahoma"/>
                <w:lang w:eastAsia="es-ES"/>
              </w:rPr>
              <w:t xml:space="preserve"> de acuerdo con la mejor alternativa. Estas reservas estarán sujetas a confirmación </w:t>
            </w:r>
            <w:r>
              <w:rPr>
                <w:rFonts w:ascii="Tahoma" w:hAnsi="Tahoma" w:cs="Tahoma"/>
                <w:lang w:eastAsia="es-ES"/>
              </w:rPr>
              <w:t>de los responsables de solicitud de pasajes de cada Unidad Organizacional d</w:t>
            </w:r>
            <w:r w:rsidRPr="00D64261">
              <w:rPr>
                <w:rFonts w:ascii="Tahoma" w:hAnsi="Tahoma" w:cs="Tahoma"/>
                <w:lang w:eastAsia="es-ES"/>
              </w:rPr>
              <w:t>e ENDE, quien</w:t>
            </w:r>
            <w:r>
              <w:rPr>
                <w:rFonts w:ascii="Tahoma" w:hAnsi="Tahoma" w:cs="Tahoma"/>
                <w:lang w:eastAsia="es-ES"/>
              </w:rPr>
              <w:t>es</w:t>
            </w:r>
            <w:r w:rsidRPr="00D64261">
              <w:rPr>
                <w:rFonts w:ascii="Tahoma" w:hAnsi="Tahoma" w:cs="Tahoma"/>
                <w:lang w:eastAsia="es-ES"/>
              </w:rPr>
              <w:t xml:space="preserve"> confirmará</w:t>
            </w:r>
            <w:r>
              <w:rPr>
                <w:rFonts w:ascii="Tahoma" w:hAnsi="Tahoma" w:cs="Tahoma"/>
                <w:lang w:eastAsia="es-ES"/>
              </w:rPr>
              <w:t>n</w:t>
            </w:r>
            <w:r w:rsidRPr="00D64261">
              <w:rPr>
                <w:rFonts w:ascii="Tahoma" w:hAnsi="Tahoma" w:cs="Tahoma"/>
                <w:lang w:eastAsia="es-ES"/>
              </w:rPr>
              <w:t xml:space="preserve"> la emisión del pasaje aéreo, si corresponde. </w:t>
            </w:r>
          </w:p>
          <w:p w14:paraId="4EA7B06F" w14:textId="77777777" w:rsidR="00B51235" w:rsidRPr="00D64261" w:rsidRDefault="00B51235" w:rsidP="00B51235">
            <w:pPr>
              <w:jc w:val="both"/>
              <w:rPr>
                <w:rFonts w:ascii="Tahoma" w:hAnsi="Tahoma" w:cs="Tahoma"/>
                <w:sz w:val="20"/>
                <w:szCs w:val="20"/>
              </w:rPr>
            </w:pPr>
          </w:p>
          <w:p w14:paraId="122860C7" w14:textId="77777777" w:rsidR="00B51235" w:rsidRDefault="00B51235" w:rsidP="008F479B">
            <w:pPr>
              <w:pStyle w:val="Prrafodelista"/>
              <w:ind w:right="119"/>
              <w:contextualSpacing/>
              <w:jc w:val="both"/>
              <w:rPr>
                <w:rFonts w:ascii="Tahoma" w:hAnsi="Tahoma" w:cs="Tahoma"/>
                <w:lang w:eastAsia="es-ES"/>
              </w:rPr>
            </w:pPr>
            <w:r w:rsidRPr="00D64261">
              <w:rPr>
                <w:rFonts w:ascii="Tahoma" w:hAnsi="Tahoma" w:cs="Tahoma"/>
                <w:lang w:eastAsia="es-ES"/>
              </w:rPr>
              <w:t xml:space="preserve">Cuando se trate de viajes de emergencia </w:t>
            </w:r>
            <w:r>
              <w:rPr>
                <w:rFonts w:ascii="Tahoma" w:hAnsi="Tahoma" w:cs="Tahoma"/>
                <w:lang w:eastAsia="es-ES"/>
              </w:rPr>
              <w:t>La Agencia</w:t>
            </w:r>
            <w:r w:rsidRPr="00D64261">
              <w:rPr>
                <w:rFonts w:ascii="Tahoma" w:hAnsi="Tahoma" w:cs="Tahoma"/>
                <w:lang w:eastAsia="es-ES"/>
              </w:rPr>
              <w:t xml:space="preserve">, deberá tener la capacidad de conseguir los pasajes aéreos para personal de ENDE, que incluyan los días sábado, Domingo y Feriados. </w:t>
            </w:r>
          </w:p>
          <w:p w14:paraId="32156C97" w14:textId="77777777" w:rsidR="00B51235" w:rsidRPr="00D64261" w:rsidRDefault="00B51235" w:rsidP="00B51235">
            <w:pPr>
              <w:jc w:val="both"/>
              <w:rPr>
                <w:rFonts w:ascii="Tahoma" w:hAnsi="Tahoma" w:cs="Tahoma"/>
                <w:b/>
                <w:bCs/>
                <w:sz w:val="20"/>
                <w:szCs w:val="20"/>
              </w:rPr>
            </w:pPr>
          </w:p>
          <w:p w14:paraId="7AF39C77"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Confirmación y emisión de pasajes.-</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deberá confirmar los pasajes y emitir los boletos con fecha y hora en cualquiera de las rutas nacionales e internacional</w:t>
            </w:r>
            <w:r>
              <w:rPr>
                <w:rFonts w:ascii="Tahoma" w:hAnsi="Tahoma" w:cs="Tahoma"/>
                <w:lang w:eastAsia="es-ES"/>
              </w:rPr>
              <w:t>es</w:t>
            </w:r>
            <w:r w:rsidRPr="00D64261">
              <w:rPr>
                <w:rFonts w:ascii="Tahoma" w:hAnsi="Tahoma" w:cs="Tahoma"/>
                <w:lang w:eastAsia="es-ES"/>
              </w:rPr>
              <w:t xml:space="preserve"> solicitadas y confirmadas por el personal solicitante de ENDE.</w:t>
            </w:r>
          </w:p>
          <w:p w14:paraId="6EC68999" w14:textId="77777777" w:rsidR="00B51235" w:rsidRPr="00D64261" w:rsidRDefault="00B51235" w:rsidP="00B51235">
            <w:pPr>
              <w:jc w:val="both"/>
              <w:rPr>
                <w:rFonts w:ascii="Tahoma" w:hAnsi="Tahoma" w:cs="Tahoma"/>
                <w:sz w:val="20"/>
                <w:szCs w:val="20"/>
              </w:rPr>
            </w:pPr>
          </w:p>
          <w:p w14:paraId="5199A2E6"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Entrega de pasajes.-</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deberá confirmar y entregar los pasajes solicitados en las oficinas de ENDE, o remitir a los correos electrónicos del solicitante. Previa coordinación, confirmación y/o emisión de pasajes conforme a las solicitudes efectuadas vía telefónica y correo electrónico. </w:t>
            </w:r>
          </w:p>
          <w:p w14:paraId="0E0B3630" w14:textId="77777777" w:rsidR="00B51235" w:rsidRPr="00D64261" w:rsidRDefault="00B51235" w:rsidP="00B51235">
            <w:pPr>
              <w:jc w:val="both"/>
              <w:rPr>
                <w:rFonts w:ascii="Tahoma" w:hAnsi="Tahoma" w:cs="Tahoma"/>
                <w:sz w:val="20"/>
                <w:szCs w:val="20"/>
              </w:rPr>
            </w:pPr>
          </w:p>
          <w:p w14:paraId="5F2A80BD"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Pases a bordo.-</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deberá gestionar los pases a bordo del personal de ENDE según requerimiento de los mismos. </w:t>
            </w:r>
          </w:p>
          <w:p w14:paraId="7C99C06D" w14:textId="77777777" w:rsidR="00B51235" w:rsidRPr="00D64261" w:rsidRDefault="00B51235" w:rsidP="00B51235">
            <w:pPr>
              <w:jc w:val="both"/>
              <w:rPr>
                <w:rFonts w:ascii="Tahoma" w:hAnsi="Tahoma" w:cs="Tahoma"/>
                <w:sz w:val="20"/>
                <w:szCs w:val="20"/>
              </w:rPr>
            </w:pPr>
          </w:p>
          <w:p w14:paraId="317819C6"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Rutas directas y aplicación de tarifas bajas.-</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 otorgar preferentemente los itinerarios con las rutas más directas en los vuelos solicitados y aplicando las tarifas más económicas o bajas ofertadas por las líneas aéreas así como las revalidaciones si el caso amerita.</w:t>
            </w:r>
          </w:p>
          <w:p w14:paraId="6781844A" w14:textId="77777777" w:rsidR="00B51235" w:rsidRDefault="00B51235" w:rsidP="00B51235">
            <w:pPr>
              <w:jc w:val="both"/>
              <w:rPr>
                <w:rFonts w:ascii="Tahoma" w:hAnsi="Tahoma" w:cs="Tahoma"/>
                <w:sz w:val="20"/>
                <w:szCs w:val="20"/>
              </w:rPr>
            </w:pPr>
          </w:p>
          <w:p w14:paraId="6EBCF009" w14:textId="77777777" w:rsidR="00B51235" w:rsidRPr="00D64261" w:rsidRDefault="00B51235" w:rsidP="00B51235">
            <w:pPr>
              <w:ind w:left="709" w:right="119"/>
              <w:jc w:val="both"/>
              <w:rPr>
                <w:rFonts w:ascii="Tahoma" w:hAnsi="Tahoma" w:cs="Tahoma"/>
                <w:sz w:val="20"/>
                <w:szCs w:val="20"/>
              </w:rPr>
            </w:pPr>
            <w:r>
              <w:rPr>
                <w:rFonts w:ascii="Tahoma" w:hAnsi="Tahoma" w:cs="Tahoma"/>
                <w:sz w:val="20"/>
                <w:szCs w:val="20"/>
              </w:rPr>
              <w:t>La Agencia</w:t>
            </w:r>
            <w:r w:rsidRPr="00D64261">
              <w:rPr>
                <w:rFonts w:ascii="Tahoma" w:hAnsi="Tahoma" w:cs="Tahoma"/>
                <w:sz w:val="20"/>
                <w:szCs w:val="20"/>
              </w:rPr>
              <w:t xml:space="preserve"> presentará las opciones de precio, rutas, conexiones e itinerarios de vuelo disponibles para la fecha requerida del viaje de forma ágil e inmediata a través de línea telefónica, correo electrónico.</w:t>
            </w:r>
          </w:p>
          <w:p w14:paraId="61516B59" w14:textId="77777777" w:rsidR="00B51235" w:rsidRDefault="00B51235" w:rsidP="00B51235">
            <w:pPr>
              <w:jc w:val="both"/>
              <w:rPr>
                <w:rFonts w:ascii="Tahoma" w:hAnsi="Tahoma" w:cs="Tahoma"/>
                <w:sz w:val="20"/>
                <w:szCs w:val="20"/>
              </w:rPr>
            </w:pPr>
          </w:p>
          <w:p w14:paraId="0B902CB2" w14:textId="77777777" w:rsidR="00B51235" w:rsidRPr="00D64261" w:rsidRDefault="00B51235" w:rsidP="00E06E99">
            <w:pPr>
              <w:pStyle w:val="Prrafodelista"/>
              <w:numPr>
                <w:ilvl w:val="0"/>
                <w:numId w:val="43"/>
              </w:numPr>
              <w:ind w:hanging="294"/>
              <w:contextualSpacing/>
              <w:jc w:val="both"/>
              <w:rPr>
                <w:rFonts w:ascii="Tahoma" w:hAnsi="Tahoma" w:cs="Tahoma"/>
                <w:b/>
                <w:bCs/>
                <w:lang w:eastAsia="es-ES"/>
              </w:rPr>
            </w:pPr>
            <w:r w:rsidRPr="00D64261">
              <w:rPr>
                <w:rFonts w:ascii="Tahoma" w:hAnsi="Tahoma" w:cs="Tahoma"/>
                <w:b/>
                <w:bCs/>
                <w:lang w:eastAsia="es-ES"/>
              </w:rPr>
              <w:t xml:space="preserve">Servicio de cambios y devoluciones de boletos.- </w:t>
            </w:r>
          </w:p>
          <w:p w14:paraId="350F69B4" w14:textId="77777777" w:rsidR="00B51235" w:rsidRPr="00D64261" w:rsidRDefault="00B51235" w:rsidP="00B51235">
            <w:pPr>
              <w:jc w:val="both"/>
              <w:rPr>
                <w:rFonts w:ascii="Tahoma" w:hAnsi="Tahoma" w:cs="Tahoma"/>
                <w:sz w:val="20"/>
                <w:szCs w:val="20"/>
              </w:rPr>
            </w:pPr>
          </w:p>
          <w:p w14:paraId="2B56EB58" w14:textId="77777777" w:rsidR="00B51235" w:rsidRPr="00D64261" w:rsidRDefault="00B51235" w:rsidP="00E06E99">
            <w:pPr>
              <w:pStyle w:val="Prrafodelista"/>
              <w:numPr>
                <w:ilvl w:val="0"/>
                <w:numId w:val="44"/>
              </w:numPr>
              <w:ind w:left="993" w:right="119" w:hanging="284"/>
              <w:contextualSpacing/>
              <w:jc w:val="both"/>
              <w:rPr>
                <w:rFonts w:ascii="Tahoma" w:hAnsi="Tahoma" w:cs="Tahoma"/>
                <w:lang w:eastAsia="es-ES"/>
              </w:rPr>
            </w:pPr>
            <w:r w:rsidRPr="00D64261">
              <w:rPr>
                <w:rFonts w:ascii="Tahoma" w:hAnsi="Tahoma" w:cs="Tahoma"/>
                <w:lang w:eastAsia="es-ES"/>
              </w:rPr>
              <w:t xml:space="preserve">Si existiera cambios en las fechas de viaje de ida y/o retorno, en los pasajes ya emitidos, </w:t>
            </w:r>
            <w:r>
              <w:rPr>
                <w:rFonts w:ascii="Tahoma" w:hAnsi="Tahoma" w:cs="Tahoma"/>
                <w:lang w:eastAsia="es-ES"/>
              </w:rPr>
              <w:t>La Agencia</w:t>
            </w:r>
            <w:r w:rsidRPr="00D64261">
              <w:rPr>
                <w:rFonts w:ascii="Tahoma" w:hAnsi="Tahoma" w:cs="Tahoma"/>
                <w:lang w:eastAsia="es-ES"/>
              </w:rPr>
              <w:t xml:space="preserve"> deberá gestionar estos cambios con las líneas aéreas e informar respaldando los costos que adicionan las líneas aéreas por este hecho.</w:t>
            </w:r>
            <w:r>
              <w:rPr>
                <w:rFonts w:ascii="Tahoma" w:hAnsi="Tahoma" w:cs="Tahoma"/>
                <w:lang w:eastAsia="es-ES"/>
              </w:rPr>
              <w:t xml:space="preserve"> </w:t>
            </w:r>
          </w:p>
          <w:p w14:paraId="408F575A" w14:textId="77777777" w:rsidR="00B51235" w:rsidRPr="00D64261" w:rsidRDefault="00B51235" w:rsidP="00B51235">
            <w:pPr>
              <w:ind w:left="993" w:hanging="284"/>
              <w:jc w:val="both"/>
              <w:rPr>
                <w:rFonts w:ascii="Tahoma" w:hAnsi="Tahoma" w:cs="Tahoma"/>
                <w:sz w:val="20"/>
                <w:szCs w:val="20"/>
              </w:rPr>
            </w:pPr>
          </w:p>
          <w:p w14:paraId="5616DD01" w14:textId="77777777" w:rsidR="00B51235" w:rsidRPr="00D64261" w:rsidRDefault="00B51235" w:rsidP="00E06E99">
            <w:pPr>
              <w:pStyle w:val="Prrafodelista"/>
              <w:numPr>
                <w:ilvl w:val="0"/>
                <w:numId w:val="44"/>
              </w:numPr>
              <w:ind w:left="993" w:right="119" w:hanging="284"/>
              <w:contextualSpacing/>
              <w:jc w:val="both"/>
              <w:rPr>
                <w:rFonts w:ascii="Tahoma" w:hAnsi="Tahoma" w:cs="Tahoma"/>
                <w:lang w:eastAsia="es-ES"/>
              </w:rPr>
            </w:pPr>
            <w:r w:rsidRPr="00D64261">
              <w:rPr>
                <w:rFonts w:ascii="Tahoma" w:hAnsi="Tahoma" w:cs="Tahoma"/>
                <w:lang w:eastAsia="es-ES"/>
              </w:rPr>
              <w:t xml:space="preserve">En caso que un viaje fuese suspendido o cancelado con un pasaje aéreo ya emitido, </w:t>
            </w:r>
            <w:r>
              <w:rPr>
                <w:rFonts w:ascii="Tahoma" w:hAnsi="Tahoma" w:cs="Tahoma"/>
                <w:lang w:eastAsia="es-ES"/>
              </w:rPr>
              <w:t>La Agencia</w:t>
            </w:r>
            <w:r w:rsidRPr="00D64261">
              <w:rPr>
                <w:rFonts w:ascii="Tahoma" w:hAnsi="Tahoma" w:cs="Tahoma"/>
                <w:lang w:eastAsia="es-ES"/>
              </w:rPr>
              <w:t xml:space="preserve"> debe anular el boleto generado de forma inmediata, confirmando la misma </w:t>
            </w:r>
            <w:r>
              <w:rPr>
                <w:rFonts w:ascii="Tahoma" w:hAnsi="Tahoma" w:cs="Tahoma"/>
                <w:lang w:eastAsia="es-ES"/>
              </w:rPr>
              <w:t>a los responsables de solicitud de pasajes de cada Unidad Organizacional d</w:t>
            </w:r>
            <w:r w:rsidRPr="00D64261">
              <w:rPr>
                <w:rFonts w:ascii="Tahoma" w:hAnsi="Tahoma" w:cs="Tahoma"/>
                <w:lang w:eastAsia="es-ES"/>
              </w:rPr>
              <w:t xml:space="preserve">e ENDE y debe comunicar e indicar el tiempo para la anulación del boleto emitido. </w:t>
            </w:r>
          </w:p>
          <w:p w14:paraId="462949E0" w14:textId="77777777" w:rsidR="00B51235" w:rsidRPr="00D64261" w:rsidRDefault="00B51235" w:rsidP="00B51235">
            <w:pPr>
              <w:ind w:left="993" w:hanging="284"/>
              <w:jc w:val="both"/>
              <w:rPr>
                <w:rFonts w:ascii="Tahoma" w:hAnsi="Tahoma" w:cs="Tahoma"/>
                <w:sz w:val="20"/>
                <w:szCs w:val="20"/>
              </w:rPr>
            </w:pPr>
          </w:p>
          <w:p w14:paraId="39040066" w14:textId="77777777" w:rsidR="00B51235" w:rsidRDefault="00B51235" w:rsidP="00E06E99">
            <w:pPr>
              <w:pStyle w:val="Prrafodelista"/>
              <w:numPr>
                <w:ilvl w:val="0"/>
                <w:numId w:val="44"/>
              </w:numPr>
              <w:ind w:left="993" w:right="119" w:hanging="284"/>
              <w:contextualSpacing/>
              <w:jc w:val="both"/>
              <w:rPr>
                <w:rFonts w:ascii="Tahoma" w:hAnsi="Tahoma" w:cs="Tahoma"/>
                <w:lang w:eastAsia="es-ES"/>
              </w:rPr>
            </w:pPr>
            <w:r>
              <w:rPr>
                <w:rFonts w:ascii="Tahoma" w:hAnsi="Tahoma" w:cs="Tahoma"/>
                <w:lang w:eastAsia="es-ES"/>
              </w:rPr>
              <w:t>La Agencia</w:t>
            </w:r>
            <w:r w:rsidRPr="00D64261">
              <w:rPr>
                <w:rFonts w:ascii="Tahoma" w:hAnsi="Tahoma" w:cs="Tahoma"/>
                <w:lang w:eastAsia="es-ES"/>
              </w:rPr>
              <w:t xml:space="preserve"> deberá llevar el control y seguimiento de pasajes no utilizados y prestar los servicios oportunamente en los cambios ante las líneas aéreas, en lo que se refiere a las modificaciones del nombre, rutas, itinerarios y fechas. Asimismo, debe informar y sugerir a ENDE si un pasaje no utilizado debe mantenerse en custodia y el tiempo considerado para el efecto o caso contrario ser devuelto a la línea aérea y gestionar la devolución y respaldar el costo adicional por la devolución establecida por las líneas aéreas. </w:t>
            </w:r>
            <w:r>
              <w:rPr>
                <w:rFonts w:ascii="Tahoma" w:hAnsi="Tahoma" w:cs="Tahoma"/>
                <w:lang w:eastAsia="es-ES"/>
              </w:rPr>
              <w:t>La Agencia</w:t>
            </w:r>
            <w:r w:rsidRPr="00D64261">
              <w:rPr>
                <w:rFonts w:ascii="Tahoma" w:hAnsi="Tahoma" w:cs="Tahoma"/>
                <w:lang w:eastAsia="es-ES"/>
              </w:rPr>
              <w:t xml:space="preserve"> no cobrará ningún cargo adicional que estos trámites demanden, debiendo considerarse como parte de los servicios prestados, a menos sean regulados por la línea aérea.</w:t>
            </w:r>
          </w:p>
          <w:p w14:paraId="699023B7" w14:textId="77777777" w:rsidR="00B51235" w:rsidRPr="00D64261" w:rsidRDefault="00B51235" w:rsidP="00B51235">
            <w:pPr>
              <w:jc w:val="both"/>
              <w:rPr>
                <w:rFonts w:ascii="Tahoma" w:hAnsi="Tahoma" w:cs="Tahoma"/>
                <w:sz w:val="20"/>
                <w:szCs w:val="20"/>
              </w:rPr>
            </w:pPr>
          </w:p>
          <w:p w14:paraId="59B71B70"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Horarios de atención.-</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 garantizar una atención oportuna y permanente a ENDE brindando un servicio integral sin restricciones de días, fechas y horarios; debiendo</w:t>
            </w:r>
            <w:r>
              <w:rPr>
                <w:rFonts w:ascii="Tahoma" w:hAnsi="Tahoma" w:cs="Tahoma"/>
                <w:lang w:eastAsia="es-ES"/>
              </w:rPr>
              <w:t xml:space="preserve"> </w:t>
            </w:r>
            <w:r w:rsidRPr="00D64261">
              <w:rPr>
                <w:rFonts w:ascii="Tahoma" w:hAnsi="Tahoma" w:cs="Tahoma"/>
                <w:lang w:eastAsia="es-ES"/>
              </w:rPr>
              <w:t>contar con</w:t>
            </w:r>
            <w:r>
              <w:rPr>
                <w:rFonts w:ascii="Tahoma" w:hAnsi="Tahoma" w:cs="Tahoma"/>
                <w:lang w:eastAsia="es-ES"/>
              </w:rPr>
              <w:t xml:space="preserve"> al menos</w:t>
            </w:r>
            <w:r w:rsidRPr="00D64261">
              <w:rPr>
                <w:rFonts w:ascii="Tahoma" w:hAnsi="Tahoma" w:cs="Tahoma"/>
                <w:lang w:eastAsia="es-ES"/>
              </w:rPr>
              <w:t xml:space="preserve"> un número de línea celular para la referida atención.</w:t>
            </w:r>
          </w:p>
          <w:p w14:paraId="60A49078" w14:textId="77777777" w:rsidR="00B51235" w:rsidRDefault="00B51235" w:rsidP="00B51235">
            <w:pPr>
              <w:pStyle w:val="Prrafodelista"/>
              <w:jc w:val="both"/>
              <w:rPr>
                <w:rFonts w:ascii="Tahoma" w:hAnsi="Tahoma" w:cs="Tahoma"/>
                <w:lang w:eastAsia="es-ES"/>
              </w:rPr>
            </w:pPr>
          </w:p>
          <w:p w14:paraId="2447444E"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proofErr w:type="spellStart"/>
            <w:r w:rsidRPr="00E879E5">
              <w:rPr>
                <w:rFonts w:ascii="Tahoma" w:hAnsi="Tahoma" w:cs="Tahoma"/>
                <w:b/>
                <w:bCs/>
                <w:lang w:eastAsia="es-ES"/>
              </w:rPr>
              <w:t>Counter</w:t>
            </w:r>
            <w:proofErr w:type="spellEnd"/>
            <w:r w:rsidRPr="00E879E5">
              <w:rPr>
                <w:rFonts w:ascii="Tahoma" w:hAnsi="Tahoma" w:cs="Tahoma"/>
                <w:b/>
                <w:bCs/>
                <w:lang w:eastAsia="es-ES"/>
              </w:rPr>
              <w:t>.-</w:t>
            </w:r>
            <w:r>
              <w:rPr>
                <w:rFonts w:ascii="Tahoma" w:hAnsi="Tahoma" w:cs="Tahoma"/>
                <w:lang w:eastAsia="es-ES"/>
              </w:rPr>
              <w:t xml:space="preserve"> La Agencia</w:t>
            </w:r>
            <w:r w:rsidRPr="00D64261">
              <w:rPr>
                <w:rFonts w:ascii="Tahoma" w:hAnsi="Tahoma" w:cs="Tahoma"/>
                <w:lang w:eastAsia="es-ES"/>
              </w:rPr>
              <w:t xml:space="preserve"> </w:t>
            </w:r>
            <w:r>
              <w:rPr>
                <w:rFonts w:ascii="Tahoma" w:hAnsi="Tahoma" w:cs="Tahoma"/>
                <w:lang w:eastAsia="es-ES"/>
              </w:rPr>
              <w:t xml:space="preserve">deberá </w:t>
            </w:r>
            <w:r w:rsidRPr="00E879E5">
              <w:rPr>
                <w:rFonts w:ascii="Tahoma" w:hAnsi="Tahoma" w:cs="Tahoma"/>
                <w:lang w:eastAsia="es-ES"/>
              </w:rPr>
              <w:t>asignar una persona Responsable (</w:t>
            </w:r>
            <w:proofErr w:type="spellStart"/>
            <w:r w:rsidRPr="00E879E5">
              <w:rPr>
                <w:rFonts w:ascii="Tahoma" w:hAnsi="Tahoma" w:cs="Tahoma"/>
                <w:lang w:eastAsia="es-ES"/>
              </w:rPr>
              <w:t>Counter</w:t>
            </w:r>
            <w:proofErr w:type="spellEnd"/>
            <w:r w:rsidRPr="00E879E5">
              <w:rPr>
                <w:rFonts w:ascii="Tahoma" w:hAnsi="Tahoma" w:cs="Tahoma"/>
                <w:lang w:eastAsia="es-ES"/>
              </w:rPr>
              <w:t>) para la coordinación y/o emisión de pasajes para ENDE de forma que la atención sea exclusiva y oportuna, independientemente del horario, debiendo contar con el acceso a un sistema de comunicación como ser: teléfonos fijos y directos dentro de los horarios de oficina y un teléfono móvil para los horarios fuera de oficina, fines de semana o feriados y también deberá contar con e-mail y otros medios de acceso directo.</w:t>
            </w:r>
          </w:p>
          <w:p w14:paraId="5D142FB6" w14:textId="77777777" w:rsidR="00B51235" w:rsidRDefault="00B51235" w:rsidP="00B51235">
            <w:pPr>
              <w:pStyle w:val="Prrafodelista"/>
              <w:jc w:val="both"/>
              <w:rPr>
                <w:rFonts w:ascii="Tahoma" w:hAnsi="Tahoma" w:cs="Tahoma"/>
                <w:lang w:eastAsia="es-ES"/>
              </w:rPr>
            </w:pPr>
          </w:p>
          <w:p w14:paraId="6A774EFA"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Acceso a promociones y beneficios que brindan las Líneas Aéreas.-</w:t>
            </w:r>
            <w:r w:rsidRPr="00D64261">
              <w:rPr>
                <w:rFonts w:ascii="Tahoma" w:hAnsi="Tahoma" w:cs="Tahoma"/>
                <w:lang w:eastAsia="es-ES"/>
              </w:rPr>
              <w:t xml:space="preserve"> ENDE debe tener acceso a los planes, descuentos, promociones y beneficios que otorgan las Líneas Aéreas Nacionales</w:t>
            </w:r>
            <w:r>
              <w:rPr>
                <w:rFonts w:ascii="Tahoma" w:hAnsi="Tahoma" w:cs="Tahoma"/>
                <w:lang w:eastAsia="es-ES"/>
              </w:rPr>
              <w:t xml:space="preserve"> e</w:t>
            </w:r>
            <w:r w:rsidRPr="00D64261">
              <w:rPr>
                <w:rFonts w:ascii="Tahoma" w:hAnsi="Tahoma" w:cs="Tahoma"/>
                <w:lang w:eastAsia="es-ES"/>
              </w:rPr>
              <w:t xml:space="preserve"> internacionales, el mismo que debe ser informado de forma escrita y oportuna a la ENDE para su consideración oficial.</w:t>
            </w:r>
          </w:p>
          <w:p w14:paraId="7E1DC24E" w14:textId="77777777" w:rsidR="00B51235" w:rsidRPr="00D64261" w:rsidRDefault="00B51235" w:rsidP="00B51235">
            <w:pPr>
              <w:pStyle w:val="Prrafodelista"/>
              <w:rPr>
                <w:rFonts w:ascii="Tahoma" w:hAnsi="Tahoma" w:cs="Tahoma"/>
                <w:b/>
                <w:bCs/>
                <w:lang w:eastAsia="es-ES"/>
              </w:rPr>
            </w:pPr>
          </w:p>
          <w:p w14:paraId="56B42358"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Participar en tarifas promocionales corporativas que realizan las líneas aéreas.-</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 incorporar a </w:t>
            </w:r>
            <w:r>
              <w:rPr>
                <w:rFonts w:ascii="Tahoma" w:hAnsi="Tahoma" w:cs="Tahoma"/>
                <w:lang w:eastAsia="es-ES"/>
              </w:rPr>
              <w:t>E</w:t>
            </w:r>
            <w:r w:rsidRPr="00D64261">
              <w:rPr>
                <w:rFonts w:ascii="Tahoma" w:hAnsi="Tahoma" w:cs="Tahoma"/>
                <w:lang w:eastAsia="es-ES"/>
              </w:rPr>
              <w:t xml:space="preserve">NDE para participar en las promociones corporativas que las líneas aéreas ofrecen (descuentos por grupos). </w:t>
            </w:r>
            <w:r>
              <w:rPr>
                <w:rFonts w:ascii="Tahoma" w:hAnsi="Tahoma" w:cs="Tahoma"/>
                <w:lang w:eastAsia="es-ES"/>
              </w:rPr>
              <w:t>La Agencia</w:t>
            </w:r>
            <w:r w:rsidRPr="00D64261">
              <w:rPr>
                <w:rFonts w:ascii="Tahoma" w:hAnsi="Tahoma" w:cs="Tahoma"/>
                <w:lang w:eastAsia="es-ES"/>
              </w:rPr>
              <w:t xml:space="preserve"> debe llevar un registro adecuado para beneficiar a ENDE de todas las promociones por consumo de pasajes, el mismo que debe ser informado oficialmente a ENDE de forma oportuna, para que se considere su utilización oficial.</w:t>
            </w:r>
          </w:p>
          <w:p w14:paraId="57BCCE4B" w14:textId="77777777" w:rsidR="00B51235" w:rsidRPr="00D64261" w:rsidRDefault="00B51235" w:rsidP="00B51235">
            <w:pPr>
              <w:pStyle w:val="Prrafodelista"/>
              <w:rPr>
                <w:rFonts w:ascii="Tahoma" w:hAnsi="Tahoma" w:cs="Tahoma"/>
                <w:b/>
                <w:bCs/>
                <w:lang w:eastAsia="es-ES"/>
              </w:rPr>
            </w:pPr>
          </w:p>
          <w:p w14:paraId="0142FF99"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Entrega de documentación de respaldo.-</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 entregar las facturas a nombre de la Empresa Nacional de Electricidad con el número de NIT respectivo por cada pasaje emitido para el correspondiente proceso de pago.</w:t>
            </w:r>
          </w:p>
          <w:p w14:paraId="025436BA" w14:textId="77777777" w:rsidR="00B51235" w:rsidRPr="00D64261" w:rsidRDefault="00B51235" w:rsidP="00B51235">
            <w:pPr>
              <w:pStyle w:val="Prrafodelista"/>
              <w:rPr>
                <w:rFonts w:ascii="Tahoma" w:hAnsi="Tahoma" w:cs="Tahoma"/>
                <w:b/>
                <w:bCs/>
                <w:lang w:eastAsia="es-ES"/>
              </w:rPr>
            </w:pPr>
          </w:p>
          <w:p w14:paraId="73C41C24"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Entrega de los estados de cuenta.-</w:t>
            </w:r>
            <w:r w:rsidRPr="00D64261">
              <w:rPr>
                <w:rFonts w:ascii="Tahoma" w:hAnsi="Tahoma" w:cs="Tahoma"/>
                <w:lang w:eastAsia="es-ES"/>
              </w:rPr>
              <w:t xml:space="preserve"> </w:t>
            </w:r>
            <w:r>
              <w:rPr>
                <w:rFonts w:ascii="Tahoma" w:hAnsi="Tahoma" w:cs="Tahoma"/>
                <w:lang w:eastAsia="es-ES"/>
              </w:rPr>
              <w:t>La Agencia</w:t>
            </w:r>
            <w:r w:rsidRPr="00D64261">
              <w:rPr>
                <w:rFonts w:ascii="Tahoma" w:hAnsi="Tahoma" w:cs="Tahoma"/>
                <w:lang w:eastAsia="es-ES"/>
              </w:rPr>
              <w:t xml:space="preserve"> debe presentar a ENDE cada 15 días (dos veces al mes) los estados de cuenta para proced</w:t>
            </w:r>
            <w:r>
              <w:rPr>
                <w:rFonts w:ascii="Tahoma" w:hAnsi="Tahoma" w:cs="Tahoma"/>
                <w:lang w:eastAsia="es-ES"/>
              </w:rPr>
              <w:t>er</w:t>
            </w:r>
            <w:r w:rsidRPr="00D64261">
              <w:rPr>
                <w:rFonts w:ascii="Tahoma" w:hAnsi="Tahoma" w:cs="Tahoma"/>
                <w:lang w:eastAsia="es-ES"/>
              </w:rPr>
              <w:t xml:space="preserve"> a la conciliación y pago respectivo.</w:t>
            </w:r>
          </w:p>
          <w:p w14:paraId="45787A9D" w14:textId="77777777" w:rsidR="00B51235" w:rsidRDefault="00B51235" w:rsidP="00B51235">
            <w:pPr>
              <w:pStyle w:val="Prrafodelista"/>
              <w:rPr>
                <w:rFonts w:ascii="Tahoma" w:hAnsi="Tahoma" w:cs="Tahoma"/>
                <w:b/>
                <w:bCs/>
                <w:lang w:eastAsia="es-ES"/>
              </w:rPr>
            </w:pPr>
          </w:p>
          <w:p w14:paraId="5035C677" w14:textId="77777777" w:rsidR="00B51235" w:rsidRPr="00D64261" w:rsidRDefault="00B51235" w:rsidP="00B51235">
            <w:pPr>
              <w:pStyle w:val="Prrafodelista"/>
              <w:rPr>
                <w:rFonts w:ascii="Tahoma" w:hAnsi="Tahoma" w:cs="Tahoma"/>
                <w:b/>
                <w:bCs/>
                <w:lang w:eastAsia="es-ES"/>
              </w:rPr>
            </w:pPr>
          </w:p>
          <w:p w14:paraId="3A04A8FC" w14:textId="77777777" w:rsidR="00B51235" w:rsidRDefault="00B51235" w:rsidP="008F479B">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lastRenderedPageBreak/>
              <w:t>Plazo de Entrega de los Pasajes.-</w:t>
            </w:r>
            <w:r w:rsidRPr="00D64261">
              <w:rPr>
                <w:rFonts w:ascii="Tahoma" w:hAnsi="Tahoma" w:cs="Tahoma"/>
                <w:lang w:eastAsia="es-ES"/>
              </w:rPr>
              <w:t xml:space="preserve"> </w:t>
            </w:r>
          </w:p>
          <w:p w14:paraId="5FD39E1E" w14:textId="77777777" w:rsidR="00B51235" w:rsidRDefault="00B51235" w:rsidP="00B51235">
            <w:pPr>
              <w:ind w:left="709"/>
              <w:jc w:val="both"/>
              <w:rPr>
                <w:rFonts w:ascii="Tahoma" w:hAnsi="Tahoma" w:cs="Tahoma"/>
                <w:sz w:val="20"/>
                <w:szCs w:val="20"/>
              </w:rPr>
            </w:pPr>
          </w:p>
          <w:p w14:paraId="5465C52E" w14:textId="77777777" w:rsidR="00B51235" w:rsidRPr="000B08F5" w:rsidRDefault="00B51235" w:rsidP="00B51235">
            <w:pPr>
              <w:pStyle w:val="Prrafodelista"/>
              <w:ind w:right="119"/>
              <w:contextualSpacing/>
              <w:jc w:val="both"/>
              <w:rPr>
                <w:rFonts w:ascii="Tahoma" w:hAnsi="Tahoma" w:cs="Tahoma"/>
                <w:lang w:eastAsia="es-ES"/>
              </w:rPr>
            </w:pPr>
            <w:r w:rsidRPr="000B08F5">
              <w:rPr>
                <w:rFonts w:ascii="Tahoma" w:hAnsi="Tahoma" w:cs="Tahoma"/>
                <w:lang w:eastAsia="es-ES"/>
              </w:rPr>
              <w:t xml:space="preserve">Viajes de emergencia. La entrega de los pasajes será inmediata y </w:t>
            </w:r>
            <w:r>
              <w:rPr>
                <w:rFonts w:ascii="Tahoma" w:hAnsi="Tahoma" w:cs="Tahoma"/>
                <w:lang w:eastAsia="es-ES"/>
              </w:rPr>
              <w:t>La Agencia</w:t>
            </w:r>
            <w:r w:rsidRPr="000B08F5">
              <w:rPr>
                <w:rFonts w:ascii="Tahoma" w:hAnsi="Tahoma" w:cs="Tahoma"/>
                <w:lang w:eastAsia="es-ES"/>
              </w:rPr>
              <w:t xml:space="preserve"> informará los códigos con el que se emitió el pasaje por las vías de comunicación más oportunos.</w:t>
            </w:r>
          </w:p>
          <w:p w14:paraId="5F4A5F35" w14:textId="77777777" w:rsidR="00B51235" w:rsidRDefault="00B51235" w:rsidP="00B51235">
            <w:pPr>
              <w:jc w:val="both"/>
              <w:rPr>
                <w:rFonts w:ascii="Tahoma" w:hAnsi="Tahoma" w:cs="Tahoma"/>
                <w:sz w:val="20"/>
                <w:szCs w:val="20"/>
              </w:rPr>
            </w:pPr>
          </w:p>
          <w:p w14:paraId="43336ADE" w14:textId="77777777" w:rsidR="00B51235" w:rsidRDefault="00B51235" w:rsidP="00B51235">
            <w:pPr>
              <w:pStyle w:val="Prrafodelista"/>
              <w:ind w:right="119"/>
              <w:contextualSpacing/>
              <w:jc w:val="both"/>
              <w:rPr>
                <w:rFonts w:ascii="Tahoma" w:hAnsi="Tahoma" w:cs="Tahoma"/>
                <w:lang w:eastAsia="es-ES"/>
              </w:rPr>
            </w:pPr>
            <w:r w:rsidRPr="00D64261">
              <w:rPr>
                <w:rFonts w:ascii="Tahoma" w:hAnsi="Tahoma" w:cs="Tahoma"/>
                <w:lang w:eastAsia="es-ES"/>
              </w:rPr>
              <w:t xml:space="preserve">Viajes normales. </w:t>
            </w:r>
            <w:r>
              <w:rPr>
                <w:rFonts w:ascii="Tahoma" w:hAnsi="Tahoma" w:cs="Tahoma"/>
                <w:lang w:eastAsia="es-ES"/>
              </w:rPr>
              <w:t>La Agencia</w:t>
            </w:r>
            <w:r w:rsidRPr="00D64261">
              <w:rPr>
                <w:rFonts w:ascii="Tahoma" w:hAnsi="Tahoma" w:cs="Tahoma"/>
                <w:lang w:eastAsia="es-ES"/>
              </w:rPr>
              <w:t xml:space="preserve"> deberá realizar la entrega de los pasajes y coordinar la emisión de los mismos, sin costo alguno, mínimo con 24 horas de anticipación a la hora de efectuarse el viaje.</w:t>
            </w:r>
          </w:p>
          <w:p w14:paraId="26978EBB" w14:textId="77777777" w:rsidR="00B51235" w:rsidRPr="00D64261" w:rsidRDefault="00B51235" w:rsidP="00B51235">
            <w:pPr>
              <w:jc w:val="both"/>
              <w:rPr>
                <w:rFonts w:ascii="Tahoma" w:hAnsi="Tahoma" w:cs="Tahoma"/>
                <w:sz w:val="20"/>
                <w:szCs w:val="20"/>
              </w:rPr>
            </w:pPr>
          </w:p>
          <w:p w14:paraId="1F4B6BBC" w14:textId="77777777" w:rsidR="00B51235" w:rsidRDefault="00B51235" w:rsidP="00E06E99">
            <w:pPr>
              <w:pStyle w:val="Prrafodelista"/>
              <w:numPr>
                <w:ilvl w:val="0"/>
                <w:numId w:val="43"/>
              </w:numPr>
              <w:ind w:right="119" w:hanging="294"/>
              <w:contextualSpacing/>
              <w:jc w:val="both"/>
              <w:rPr>
                <w:rFonts w:ascii="Tahoma" w:hAnsi="Tahoma" w:cs="Tahoma"/>
                <w:lang w:eastAsia="es-ES"/>
              </w:rPr>
            </w:pPr>
            <w:r w:rsidRPr="00D64261">
              <w:rPr>
                <w:rFonts w:ascii="Tahoma" w:hAnsi="Tahoma" w:cs="Tahoma"/>
                <w:b/>
                <w:bCs/>
                <w:lang w:eastAsia="es-ES"/>
              </w:rPr>
              <w:t>Tarifario.-</w:t>
            </w:r>
            <w:r w:rsidRPr="00D64261">
              <w:rPr>
                <w:rFonts w:ascii="Tahoma" w:hAnsi="Tahoma" w:cs="Tahoma"/>
                <w:lang w:eastAsia="es-ES"/>
              </w:rPr>
              <w:t xml:space="preserve"> Considerando que las líneas aéreas presentan variaciones en cuanto a las tarifas en las diferentes rutas, </w:t>
            </w:r>
            <w:r>
              <w:rPr>
                <w:rFonts w:ascii="Tahoma" w:hAnsi="Tahoma" w:cs="Tahoma"/>
                <w:lang w:eastAsia="es-ES"/>
              </w:rPr>
              <w:t>La Agencia</w:t>
            </w:r>
            <w:r w:rsidRPr="00D64261">
              <w:rPr>
                <w:rFonts w:ascii="Tahoma" w:hAnsi="Tahoma" w:cs="Tahoma"/>
                <w:lang w:eastAsia="es-ES"/>
              </w:rPr>
              <w:t xml:space="preserve"> deberá informar este tipo de cambios de manera oportuna sobre las tarifas vigentes en</w:t>
            </w:r>
            <w:r>
              <w:rPr>
                <w:rFonts w:ascii="Tahoma" w:hAnsi="Tahoma" w:cs="Tahoma"/>
                <w:lang w:eastAsia="es-ES"/>
              </w:rPr>
              <w:t xml:space="preserve"> </w:t>
            </w:r>
            <w:r w:rsidRPr="00D64261">
              <w:rPr>
                <w:rFonts w:ascii="Tahoma" w:hAnsi="Tahoma" w:cs="Tahoma"/>
                <w:lang w:eastAsia="es-ES"/>
              </w:rPr>
              <w:t>el mercado (promociones u otros beneficios). Asimismo, deberá considerar los precios establecidos por la aerolínea (incluidos los precios económicos y súper económicos) y estará sujeto a modificación a requerimiento de la</w:t>
            </w:r>
            <w:r>
              <w:rPr>
                <w:rFonts w:ascii="Tahoma" w:hAnsi="Tahoma" w:cs="Tahoma"/>
                <w:lang w:eastAsia="es-ES"/>
              </w:rPr>
              <w:t xml:space="preserve"> </w:t>
            </w:r>
            <w:r w:rsidRPr="00D64261">
              <w:rPr>
                <w:rFonts w:ascii="Tahoma" w:hAnsi="Tahoma" w:cs="Tahoma"/>
                <w:lang w:eastAsia="es-ES"/>
              </w:rPr>
              <w:t>misma.</w:t>
            </w:r>
          </w:p>
          <w:p w14:paraId="2B70CFEF" w14:textId="77777777" w:rsidR="00B51235" w:rsidRDefault="00B51235" w:rsidP="00B51235">
            <w:pPr>
              <w:pStyle w:val="Prrafodelista"/>
              <w:jc w:val="both"/>
              <w:rPr>
                <w:rFonts w:ascii="Tahoma" w:hAnsi="Tahoma" w:cs="Tahoma"/>
                <w:lang w:eastAsia="es-ES"/>
              </w:rPr>
            </w:pPr>
          </w:p>
          <w:p w14:paraId="21E5C5FD" w14:textId="77777777" w:rsidR="00B51235" w:rsidRPr="00D64261" w:rsidRDefault="00B51235" w:rsidP="00E06E99">
            <w:pPr>
              <w:pStyle w:val="Prrafodelista"/>
              <w:numPr>
                <w:ilvl w:val="0"/>
                <w:numId w:val="43"/>
              </w:numPr>
              <w:ind w:right="119" w:hanging="294"/>
              <w:contextualSpacing/>
              <w:jc w:val="both"/>
              <w:rPr>
                <w:rFonts w:ascii="Tahoma" w:hAnsi="Tahoma" w:cs="Tahoma"/>
                <w:b/>
                <w:bCs/>
                <w:lang w:eastAsia="es-ES"/>
              </w:rPr>
            </w:pPr>
            <w:r w:rsidRPr="00D64261">
              <w:rPr>
                <w:rFonts w:ascii="Tahoma" w:hAnsi="Tahoma" w:cs="Tahoma"/>
                <w:b/>
                <w:bCs/>
                <w:lang w:eastAsia="es-ES"/>
              </w:rPr>
              <w:t>Otros Servicios.</w:t>
            </w:r>
            <w:r>
              <w:rPr>
                <w:rFonts w:ascii="Tahoma" w:hAnsi="Tahoma" w:cs="Tahoma"/>
                <w:b/>
                <w:bCs/>
                <w:lang w:eastAsia="es-ES"/>
              </w:rPr>
              <w:t>-</w:t>
            </w:r>
          </w:p>
          <w:p w14:paraId="06E93D4D" w14:textId="77777777" w:rsidR="00B51235" w:rsidRDefault="00B51235" w:rsidP="00B51235">
            <w:pPr>
              <w:jc w:val="both"/>
              <w:rPr>
                <w:rFonts w:ascii="Tahoma" w:hAnsi="Tahoma" w:cs="Tahoma"/>
                <w:sz w:val="20"/>
                <w:szCs w:val="20"/>
              </w:rPr>
            </w:pPr>
          </w:p>
          <w:p w14:paraId="3CE163E7" w14:textId="77777777" w:rsidR="00B51235" w:rsidRPr="00263022" w:rsidRDefault="00B51235" w:rsidP="00E06E99">
            <w:pPr>
              <w:pStyle w:val="Prrafodelista"/>
              <w:numPr>
                <w:ilvl w:val="0"/>
                <w:numId w:val="45"/>
              </w:numPr>
              <w:ind w:left="851" w:hanging="142"/>
              <w:contextualSpacing/>
              <w:jc w:val="both"/>
              <w:rPr>
                <w:rFonts w:ascii="Tahoma" w:hAnsi="Tahoma" w:cs="Tahoma"/>
                <w:lang w:eastAsia="es-ES"/>
              </w:rPr>
            </w:pPr>
            <w:r w:rsidRPr="00263022">
              <w:rPr>
                <w:rFonts w:ascii="Tahoma" w:hAnsi="Tahoma" w:cs="Tahoma"/>
                <w:lang w:eastAsia="es-ES"/>
              </w:rPr>
              <w:t>Ofrecer servicios en aeropuerto para la entrega de pases a bordo y otros que sean requeridos.</w:t>
            </w:r>
          </w:p>
          <w:p w14:paraId="2DC25FD9" w14:textId="77777777" w:rsidR="00B51235" w:rsidRDefault="00B51235" w:rsidP="00B51235">
            <w:pPr>
              <w:ind w:left="851" w:hanging="142"/>
              <w:jc w:val="both"/>
              <w:rPr>
                <w:rFonts w:ascii="Tahoma" w:hAnsi="Tahoma" w:cs="Tahoma"/>
                <w:sz w:val="20"/>
                <w:szCs w:val="20"/>
              </w:rPr>
            </w:pPr>
          </w:p>
          <w:p w14:paraId="14E3D3E3" w14:textId="77777777" w:rsidR="00B51235" w:rsidRPr="00263022" w:rsidRDefault="00B51235" w:rsidP="00E06E99">
            <w:pPr>
              <w:pStyle w:val="Prrafodelista"/>
              <w:numPr>
                <w:ilvl w:val="0"/>
                <w:numId w:val="45"/>
              </w:numPr>
              <w:ind w:left="851" w:right="119" w:hanging="142"/>
              <w:contextualSpacing/>
              <w:jc w:val="both"/>
              <w:rPr>
                <w:rFonts w:ascii="Tahoma" w:hAnsi="Tahoma" w:cs="Tahoma"/>
                <w:lang w:eastAsia="es-ES"/>
              </w:rPr>
            </w:pPr>
            <w:r w:rsidRPr="00263022">
              <w:rPr>
                <w:rFonts w:ascii="Tahoma" w:hAnsi="Tahoma" w:cs="Tahoma"/>
                <w:lang w:eastAsia="es-ES"/>
              </w:rPr>
              <w:t>Proporcionar asistencia relacionada con el servicio a todo el personal de ENDE que se encuentran de viaje dentro del país.</w:t>
            </w:r>
          </w:p>
          <w:p w14:paraId="03446CF5" w14:textId="77777777" w:rsidR="00B51235" w:rsidRDefault="00B51235" w:rsidP="00B51235">
            <w:pPr>
              <w:ind w:left="851" w:hanging="142"/>
              <w:jc w:val="both"/>
              <w:rPr>
                <w:rFonts w:ascii="Tahoma" w:hAnsi="Tahoma" w:cs="Tahoma"/>
                <w:sz w:val="20"/>
                <w:szCs w:val="20"/>
              </w:rPr>
            </w:pPr>
          </w:p>
          <w:p w14:paraId="73149D09" w14:textId="77777777" w:rsidR="00B51235" w:rsidRPr="00263022" w:rsidRDefault="00B51235" w:rsidP="00E06E99">
            <w:pPr>
              <w:pStyle w:val="Prrafodelista"/>
              <w:numPr>
                <w:ilvl w:val="0"/>
                <w:numId w:val="45"/>
              </w:numPr>
              <w:ind w:left="851" w:right="119" w:hanging="142"/>
              <w:contextualSpacing/>
              <w:jc w:val="both"/>
              <w:rPr>
                <w:rFonts w:ascii="Tahoma" w:hAnsi="Tahoma" w:cs="Tahoma"/>
                <w:lang w:eastAsia="es-ES"/>
              </w:rPr>
            </w:pPr>
            <w:r w:rsidRPr="00263022">
              <w:rPr>
                <w:rFonts w:ascii="Tahoma" w:hAnsi="Tahoma" w:cs="Tahoma"/>
                <w:lang w:eastAsia="es-ES"/>
              </w:rPr>
              <w:t xml:space="preserve">Otros servicios adicionales que </w:t>
            </w:r>
            <w:r>
              <w:rPr>
                <w:rFonts w:ascii="Tahoma" w:hAnsi="Tahoma" w:cs="Tahoma"/>
                <w:lang w:eastAsia="es-ES"/>
              </w:rPr>
              <w:t>La Agencia</w:t>
            </w:r>
            <w:r w:rsidRPr="00D64261">
              <w:rPr>
                <w:rFonts w:ascii="Tahoma" w:hAnsi="Tahoma" w:cs="Tahoma"/>
                <w:lang w:eastAsia="es-ES"/>
              </w:rPr>
              <w:t xml:space="preserve"> </w:t>
            </w:r>
            <w:r w:rsidRPr="00263022">
              <w:rPr>
                <w:rFonts w:ascii="Tahoma" w:hAnsi="Tahoma" w:cs="Tahoma"/>
                <w:lang w:eastAsia="es-ES"/>
              </w:rPr>
              <w:t>pueda ofrecer a ENDE, sin que los mismos originen un costo adicional.</w:t>
            </w:r>
          </w:p>
          <w:p w14:paraId="78D95EA6" w14:textId="77777777" w:rsidR="00B51235" w:rsidRPr="00D64261" w:rsidRDefault="00B51235" w:rsidP="00B51235">
            <w:pPr>
              <w:jc w:val="both"/>
              <w:rPr>
                <w:rFonts w:ascii="Tahoma" w:hAnsi="Tahoma" w:cs="Tahoma"/>
                <w:sz w:val="20"/>
                <w:szCs w:val="20"/>
              </w:rPr>
            </w:pPr>
          </w:p>
          <w:p w14:paraId="46110B4D"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Pr>
                <w:rFonts w:ascii="Tahoma" w:hAnsi="Tahoma" w:cs="Tahoma"/>
                <w:b/>
                <w:bCs/>
                <w:lang w:eastAsia="es-ES"/>
              </w:rPr>
              <w:t xml:space="preserve">EXPERIENCIA DE LA EMPRESA </w:t>
            </w:r>
            <w:r w:rsidRPr="00D64261">
              <w:rPr>
                <w:rFonts w:ascii="Tahoma" w:hAnsi="Tahoma" w:cs="Tahoma"/>
                <w:b/>
                <w:bCs/>
                <w:lang w:eastAsia="es-ES"/>
              </w:rPr>
              <w:t xml:space="preserve"> </w:t>
            </w:r>
          </w:p>
          <w:p w14:paraId="16EB72B3" w14:textId="77777777" w:rsidR="00B51235" w:rsidRDefault="00B51235" w:rsidP="00B51235">
            <w:pPr>
              <w:jc w:val="both"/>
              <w:rPr>
                <w:rFonts w:ascii="Tahoma" w:hAnsi="Tahoma" w:cs="Tahoma"/>
                <w:sz w:val="20"/>
                <w:szCs w:val="20"/>
              </w:rPr>
            </w:pPr>
          </w:p>
          <w:p w14:paraId="619BFBD1" w14:textId="77777777" w:rsidR="00B51235" w:rsidRDefault="00B51235" w:rsidP="00B51235">
            <w:pPr>
              <w:ind w:left="109" w:right="119"/>
              <w:jc w:val="both"/>
              <w:rPr>
                <w:rFonts w:ascii="Tahoma" w:hAnsi="Tahoma" w:cs="Tahoma"/>
                <w:sz w:val="20"/>
                <w:szCs w:val="20"/>
              </w:rPr>
            </w:pPr>
            <w:r w:rsidRPr="00E879E5">
              <w:rPr>
                <w:rFonts w:ascii="Tahoma" w:hAnsi="Tahoma" w:cs="Tahoma"/>
                <w:sz w:val="20"/>
                <w:szCs w:val="20"/>
              </w:rPr>
              <w:t>El proponente debe adjuntar en su propuesta Currículum Empresarial señalando puntualmente la experiencia con la que cuenta.</w:t>
            </w:r>
          </w:p>
          <w:p w14:paraId="38186302" w14:textId="77777777" w:rsidR="00B51235" w:rsidRPr="00E879E5" w:rsidRDefault="00B51235" w:rsidP="00B51235">
            <w:pPr>
              <w:autoSpaceDE w:val="0"/>
              <w:autoSpaceDN w:val="0"/>
              <w:adjustRightInd w:val="0"/>
              <w:jc w:val="both"/>
              <w:rPr>
                <w:rFonts w:ascii="Tahoma" w:hAnsi="Tahoma" w:cs="Tahoma"/>
                <w:sz w:val="20"/>
                <w:szCs w:val="20"/>
              </w:rPr>
            </w:pPr>
          </w:p>
          <w:p w14:paraId="1A9B14A7" w14:textId="77777777" w:rsidR="00B51235" w:rsidRPr="002365FC" w:rsidRDefault="00B51235" w:rsidP="00E06E99">
            <w:pPr>
              <w:pStyle w:val="Prrafodelista"/>
              <w:numPr>
                <w:ilvl w:val="1"/>
                <w:numId w:val="49"/>
              </w:numPr>
              <w:ind w:left="851" w:hanging="491"/>
              <w:contextualSpacing/>
              <w:jc w:val="both"/>
              <w:rPr>
                <w:rFonts w:ascii="Tahoma" w:hAnsi="Tahoma" w:cs="Tahoma"/>
                <w:b/>
                <w:bCs/>
                <w:lang w:eastAsia="es-ES"/>
              </w:rPr>
            </w:pPr>
            <w:r w:rsidRPr="002365FC">
              <w:rPr>
                <w:rFonts w:ascii="Tahoma" w:hAnsi="Tahoma" w:cs="Tahoma"/>
                <w:b/>
                <w:bCs/>
                <w:lang w:eastAsia="es-ES"/>
              </w:rPr>
              <w:t>Experiencia General</w:t>
            </w:r>
          </w:p>
          <w:p w14:paraId="4A7404BD" w14:textId="77777777" w:rsidR="00B51235" w:rsidRPr="002365FC" w:rsidRDefault="00B51235" w:rsidP="00B51235">
            <w:pPr>
              <w:pStyle w:val="Prrafodelista"/>
              <w:ind w:left="1080"/>
              <w:jc w:val="both"/>
              <w:rPr>
                <w:rFonts w:ascii="Tahoma" w:hAnsi="Tahoma" w:cs="Tahoma"/>
                <w:b/>
                <w:bCs/>
                <w:lang w:eastAsia="es-ES"/>
              </w:rPr>
            </w:pPr>
          </w:p>
          <w:p w14:paraId="5FE697BB" w14:textId="77777777" w:rsidR="00B51235" w:rsidRPr="00E879E5" w:rsidRDefault="00B51235" w:rsidP="00E06E99">
            <w:pPr>
              <w:pStyle w:val="Prrafodelista"/>
              <w:numPr>
                <w:ilvl w:val="0"/>
                <w:numId w:val="46"/>
              </w:numPr>
              <w:ind w:right="119"/>
              <w:contextualSpacing/>
              <w:jc w:val="both"/>
              <w:rPr>
                <w:rFonts w:ascii="Tahoma" w:hAnsi="Tahoma" w:cs="Tahoma"/>
                <w:lang w:eastAsia="es-ES"/>
              </w:rPr>
            </w:pPr>
            <w:r w:rsidRPr="00E879E5">
              <w:rPr>
                <w:rFonts w:ascii="Tahoma" w:hAnsi="Tahoma" w:cs="Tahoma"/>
                <w:lang w:eastAsia="es-ES"/>
              </w:rPr>
              <w:t xml:space="preserve">La empresa deberá contar con al menos 4 (cuatro) años de experiencia en el mercado prestando el servicio de agencia de viajes. </w:t>
            </w:r>
          </w:p>
          <w:p w14:paraId="2C57CF4E" w14:textId="77777777" w:rsidR="00B51235" w:rsidRPr="00405022" w:rsidRDefault="00B51235" w:rsidP="00E06E99">
            <w:pPr>
              <w:pStyle w:val="Prrafodelista"/>
              <w:numPr>
                <w:ilvl w:val="0"/>
                <w:numId w:val="46"/>
              </w:numPr>
              <w:ind w:right="119"/>
              <w:contextualSpacing/>
              <w:jc w:val="both"/>
              <w:rPr>
                <w:rFonts w:ascii="Tahoma" w:hAnsi="Tahoma" w:cs="Tahoma"/>
                <w:lang w:eastAsia="es-ES"/>
              </w:rPr>
            </w:pPr>
            <w:r>
              <w:rPr>
                <w:rFonts w:ascii="Tahoma" w:hAnsi="Tahoma" w:cs="Tahoma"/>
                <w:lang w:eastAsia="es-ES"/>
              </w:rPr>
              <w:t>Presentar copia</w:t>
            </w:r>
            <w:r w:rsidRPr="00E879E5">
              <w:rPr>
                <w:rFonts w:ascii="Tahoma" w:hAnsi="Tahoma" w:cs="Tahoma"/>
                <w:lang w:eastAsia="es-ES"/>
              </w:rPr>
              <w:t xml:space="preserve"> del </w:t>
            </w:r>
            <w:r w:rsidRPr="00405022">
              <w:rPr>
                <w:rFonts w:ascii="Tahoma" w:hAnsi="Tahoma" w:cs="Tahoma"/>
                <w:lang w:eastAsia="es-ES"/>
              </w:rPr>
              <w:t>Certificado actualizado y miembro activo de la Asociación Internacional de Transporte Aéreo: IATA.</w:t>
            </w:r>
          </w:p>
          <w:p w14:paraId="3FB8AC2B" w14:textId="77777777" w:rsidR="00B51235" w:rsidRDefault="00B51235" w:rsidP="00B51235">
            <w:pPr>
              <w:ind w:left="284"/>
              <w:jc w:val="both"/>
              <w:rPr>
                <w:rFonts w:ascii="Tahoma" w:hAnsi="Tahoma" w:cs="Tahoma"/>
                <w:b/>
                <w:bCs/>
                <w:sz w:val="20"/>
                <w:szCs w:val="20"/>
              </w:rPr>
            </w:pPr>
          </w:p>
          <w:p w14:paraId="2AB1B661" w14:textId="54BF96DA" w:rsidR="00B51235" w:rsidRDefault="00B51235" w:rsidP="00B51235">
            <w:pPr>
              <w:ind w:left="709" w:right="119"/>
              <w:jc w:val="both"/>
              <w:rPr>
                <w:rFonts w:ascii="Tahoma" w:hAnsi="Tahoma" w:cs="Tahoma"/>
                <w:sz w:val="20"/>
                <w:szCs w:val="20"/>
              </w:rPr>
            </w:pPr>
            <w:r w:rsidRPr="00E879E5">
              <w:rPr>
                <w:rFonts w:ascii="Tahoma" w:hAnsi="Tahoma" w:cs="Tahoma"/>
                <w:b/>
                <w:bCs/>
                <w:sz w:val="20"/>
                <w:szCs w:val="20"/>
              </w:rPr>
              <w:t>Nota:</w:t>
            </w:r>
            <w:r w:rsidRPr="00E879E5">
              <w:rPr>
                <w:rFonts w:ascii="Tahoma" w:hAnsi="Tahoma" w:cs="Tahoma"/>
                <w:sz w:val="20"/>
                <w:szCs w:val="20"/>
              </w:rPr>
              <w:t xml:space="preserve"> Para efectos de verificación, las empresas proponentes deben adjuntar en su propuesta un documento por gestión, ya sea fotocopia de: contrato, orden de servicio o certificado de cumplimiento de contrato o algún documento equivalente</w:t>
            </w:r>
            <w:r>
              <w:rPr>
                <w:rFonts w:ascii="Tahoma" w:hAnsi="Tahoma" w:cs="Tahoma"/>
                <w:sz w:val="20"/>
                <w:szCs w:val="20"/>
              </w:rPr>
              <w:t xml:space="preserve"> </w:t>
            </w:r>
            <w:r w:rsidRPr="00505DF8">
              <w:rPr>
                <w:rFonts w:ascii="Tahoma" w:hAnsi="Tahoma" w:cs="Tahoma"/>
                <w:sz w:val="20"/>
                <w:szCs w:val="20"/>
              </w:rPr>
              <w:t>(en caso de adjuntar contrato debe ser respaldada con un documento</w:t>
            </w:r>
            <w:r w:rsidR="0002690F" w:rsidRPr="00505DF8">
              <w:rPr>
                <w:rFonts w:ascii="Tahoma" w:hAnsi="Tahoma" w:cs="Tahoma"/>
                <w:sz w:val="20"/>
                <w:szCs w:val="20"/>
              </w:rPr>
              <w:t>/</w:t>
            </w:r>
            <w:r w:rsidRPr="00505DF8">
              <w:rPr>
                <w:rFonts w:ascii="Tahoma" w:hAnsi="Tahoma" w:cs="Tahoma"/>
                <w:sz w:val="20"/>
                <w:szCs w:val="20"/>
              </w:rPr>
              <w:t>s que certifique su conclusión a conformidad).</w:t>
            </w:r>
          </w:p>
          <w:p w14:paraId="7EAE6906" w14:textId="77777777" w:rsidR="00B51235" w:rsidRPr="00E879E5" w:rsidRDefault="00B51235" w:rsidP="00B51235">
            <w:pPr>
              <w:ind w:left="284"/>
              <w:jc w:val="both"/>
              <w:rPr>
                <w:rFonts w:ascii="Tahoma" w:hAnsi="Tahoma" w:cs="Tahoma"/>
                <w:sz w:val="20"/>
                <w:szCs w:val="20"/>
              </w:rPr>
            </w:pPr>
          </w:p>
          <w:p w14:paraId="03FFF774" w14:textId="77777777" w:rsidR="00B51235" w:rsidRPr="00E879E5" w:rsidRDefault="00B51235" w:rsidP="00E06E99">
            <w:pPr>
              <w:pStyle w:val="Prrafodelista"/>
              <w:numPr>
                <w:ilvl w:val="1"/>
                <w:numId w:val="49"/>
              </w:numPr>
              <w:ind w:left="851" w:hanging="491"/>
              <w:contextualSpacing/>
              <w:jc w:val="both"/>
              <w:rPr>
                <w:rFonts w:ascii="Tahoma" w:hAnsi="Tahoma" w:cs="Tahoma"/>
                <w:b/>
                <w:bCs/>
                <w:lang w:eastAsia="es-ES"/>
              </w:rPr>
            </w:pPr>
            <w:r w:rsidRPr="00E879E5">
              <w:rPr>
                <w:rFonts w:ascii="Tahoma" w:hAnsi="Tahoma" w:cs="Tahoma"/>
                <w:b/>
                <w:bCs/>
                <w:lang w:eastAsia="es-ES"/>
              </w:rPr>
              <w:t>Experiencia Especifica</w:t>
            </w:r>
          </w:p>
          <w:p w14:paraId="0DC4E2C1" w14:textId="77777777" w:rsidR="00B51235" w:rsidRDefault="00B51235" w:rsidP="00B51235">
            <w:pPr>
              <w:ind w:left="284"/>
              <w:jc w:val="both"/>
              <w:rPr>
                <w:rFonts w:ascii="Tahoma" w:hAnsi="Tahoma" w:cs="Tahoma"/>
                <w:sz w:val="20"/>
                <w:szCs w:val="20"/>
              </w:rPr>
            </w:pPr>
          </w:p>
          <w:p w14:paraId="553BAFC6" w14:textId="77777777" w:rsidR="00B51235" w:rsidRDefault="00B51235" w:rsidP="00B51235">
            <w:pPr>
              <w:ind w:left="109" w:right="119"/>
              <w:jc w:val="both"/>
              <w:rPr>
                <w:rFonts w:ascii="Tahoma" w:hAnsi="Tahoma" w:cs="Tahoma"/>
                <w:sz w:val="20"/>
                <w:szCs w:val="20"/>
              </w:rPr>
            </w:pPr>
            <w:r w:rsidRPr="00E879E5">
              <w:rPr>
                <w:rFonts w:ascii="Tahoma" w:hAnsi="Tahoma" w:cs="Tahoma"/>
                <w:sz w:val="20"/>
                <w:szCs w:val="20"/>
              </w:rPr>
              <w:t xml:space="preserve">La empresa deberá contar con 4 (Cuatro) Contratos como mínimo en la prestación del servicio en Instituciones. </w:t>
            </w:r>
          </w:p>
          <w:p w14:paraId="6DD31877" w14:textId="77777777" w:rsidR="00B51235" w:rsidRPr="00E879E5" w:rsidRDefault="00B51235" w:rsidP="00B51235">
            <w:pPr>
              <w:ind w:left="284"/>
              <w:jc w:val="both"/>
              <w:rPr>
                <w:rFonts w:ascii="Tahoma" w:hAnsi="Tahoma" w:cs="Tahoma"/>
                <w:sz w:val="20"/>
                <w:szCs w:val="20"/>
              </w:rPr>
            </w:pPr>
          </w:p>
          <w:p w14:paraId="565E8FC1" w14:textId="311D868D" w:rsidR="00B51235" w:rsidRPr="00E879E5" w:rsidRDefault="00B51235" w:rsidP="00B51235">
            <w:pPr>
              <w:ind w:left="709" w:right="119"/>
              <w:jc w:val="both"/>
              <w:rPr>
                <w:rFonts w:ascii="Tahoma" w:hAnsi="Tahoma" w:cs="Tahoma"/>
                <w:sz w:val="20"/>
                <w:szCs w:val="20"/>
              </w:rPr>
            </w:pPr>
            <w:r w:rsidRPr="00E879E5">
              <w:rPr>
                <w:rFonts w:ascii="Tahoma" w:hAnsi="Tahoma" w:cs="Tahoma"/>
                <w:b/>
                <w:bCs/>
                <w:sz w:val="20"/>
                <w:szCs w:val="20"/>
              </w:rPr>
              <w:t>Nota:</w:t>
            </w:r>
            <w:r w:rsidRPr="00E879E5">
              <w:rPr>
                <w:rFonts w:ascii="Tahoma" w:hAnsi="Tahoma" w:cs="Tahoma"/>
                <w:sz w:val="20"/>
                <w:szCs w:val="20"/>
              </w:rPr>
              <w:t xml:space="preserve"> Para efectos de verificación, las empresas proponentes deben adjuntar en su propuesta un documento por gestión, ya sea fotocopia de: Contratos o certificados de cumplimiento de contrato o algún documento equivalente</w:t>
            </w:r>
            <w:r>
              <w:rPr>
                <w:rFonts w:ascii="Tahoma" w:hAnsi="Tahoma" w:cs="Tahoma"/>
                <w:sz w:val="20"/>
                <w:szCs w:val="20"/>
              </w:rPr>
              <w:t xml:space="preserve"> </w:t>
            </w:r>
            <w:r w:rsidRPr="00505DF8">
              <w:rPr>
                <w:rFonts w:ascii="Tahoma" w:hAnsi="Tahoma" w:cs="Tahoma"/>
                <w:sz w:val="20"/>
                <w:szCs w:val="20"/>
              </w:rPr>
              <w:t>(en caso de adjuntar contrato debe ser respaldada con un documento</w:t>
            </w:r>
            <w:r w:rsidR="0002690F" w:rsidRPr="00505DF8">
              <w:rPr>
                <w:rFonts w:ascii="Tahoma" w:hAnsi="Tahoma" w:cs="Tahoma"/>
                <w:sz w:val="20"/>
                <w:szCs w:val="20"/>
              </w:rPr>
              <w:t>/</w:t>
            </w:r>
            <w:r w:rsidRPr="00505DF8">
              <w:rPr>
                <w:rFonts w:ascii="Tahoma" w:hAnsi="Tahoma" w:cs="Tahoma"/>
                <w:sz w:val="20"/>
                <w:szCs w:val="20"/>
              </w:rPr>
              <w:t>s que certifique su conclusión a conformidad).</w:t>
            </w:r>
          </w:p>
          <w:p w14:paraId="04BDC924" w14:textId="77777777" w:rsidR="00B51235" w:rsidRDefault="00B51235" w:rsidP="00B51235">
            <w:pPr>
              <w:jc w:val="both"/>
              <w:rPr>
                <w:rFonts w:ascii="Tahoma" w:hAnsi="Tahoma" w:cs="Tahoma"/>
                <w:sz w:val="20"/>
                <w:szCs w:val="20"/>
              </w:rPr>
            </w:pPr>
          </w:p>
          <w:p w14:paraId="7FDA1E60" w14:textId="77777777" w:rsidR="00B51235" w:rsidRDefault="00B51235" w:rsidP="00B51235">
            <w:pPr>
              <w:jc w:val="both"/>
              <w:rPr>
                <w:rFonts w:ascii="Tahoma" w:hAnsi="Tahoma" w:cs="Tahoma"/>
                <w:sz w:val="20"/>
                <w:szCs w:val="20"/>
              </w:rPr>
            </w:pPr>
          </w:p>
          <w:p w14:paraId="64921426" w14:textId="77777777" w:rsidR="00B51235" w:rsidRDefault="00B51235" w:rsidP="00B51235">
            <w:pPr>
              <w:jc w:val="both"/>
              <w:rPr>
                <w:rFonts w:ascii="Tahoma" w:hAnsi="Tahoma" w:cs="Tahoma"/>
                <w:sz w:val="20"/>
                <w:szCs w:val="20"/>
              </w:rPr>
            </w:pPr>
          </w:p>
          <w:p w14:paraId="6DCC40D5" w14:textId="77777777" w:rsidR="00B51235" w:rsidRPr="00D64261" w:rsidRDefault="00B51235" w:rsidP="00B51235">
            <w:pPr>
              <w:jc w:val="both"/>
              <w:rPr>
                <w:rFonts w:ascii="Tahoma" w:hAnsi="Tahoma" w:cs="Tahoma"/>
                <w:sz w:val="20"/>
                <w:szCs w:val="20"/>
              </w:rPr>
            </w:pPr>
          </w:p>
          <w:p w14:paraId="4FE0243D" w14:textId="77777777" w:rsidR="00B51235" w:rsidRPr="00CD7423" w:rsidRDefault="00B51235" w:rsidP="00E06E99">
            <w:pPr>
              <w:pStyle w:val="Prrafodelista"/>
              <w:numPr>
                <w:ilvl w:val="0"/>
                <w:numId w:val="49"/>
              </w:numPr>
              <w:ind w:left="284" w:hanging="175"/>
              <w:contextualSpacing/>
              <w:jc w:val="both"/>
              <w:rPr>
                <w:rFonts w:ascii="Tahoma" w:hAnsi="Tahoma" w:cs="Tahoma"/>
                <w:b/>
                <w:bCs/>
                <w:lang w:eastAsia="es-ES"/>
              </w:rPr>
            </w:pPr>
            <w:r w:rsidRPr="00CD7423">
              <w:rPr>
                <w:rFonts w:ascii="Tahoma" w:hAnsi="Tahoma" w:cs="Tahoma"/>
                <w:b/>
                <w:bCs/>
                <w:lang w:eastAsia="es-ES"/>
              </w:rPr>
              <w:lastRenderedPageBreak/>
              <w:t>PERSONAL DEL SERVICIO</w:t>
            </w:r>
          </w:p>
          <w:p w14:paraId="64DB118C" w14:textId="77777777" w:rsidR="00B51235" w:rsidRDefault="00B51235" w:rsidP="00B51235">
            <w:pPr>
              <w:pStyle w:val="Prrafodelista"/>
              <w:jc w:val="both"/>
              <w:rPr>
                <w:rFonts w:ascii="Tahoma" w:hAnsi="Tahoma" w:cs="Tahoma"/>
                <w:lang w:eastAsia="es-ES"/>
              </w:rPr>
            </w:pPr>
          </w:p>
          <w:p w14:paraId="433D1C73" w14:textId="77777777" w:rsidR="00B51235" w:rsidRDefault="00B51235" w:rsidP="00B51235">
            <w:pPr>
              <w:ind w:left="109" w:right="119"/>
              <w:jc w:val="both"/>
              <w:rPr>
                <w:rFonts w:ascii="Tahoma" w:hAnsi="Tahoma" w:cs="Tahoma"/>
                <w:sz w:val="20"/>
                <w:szCs w:val="20"/>
              </w:rPr>
            </w:pPr>
            <w:r w:rsidRPr="00CD7423">
              <w:rPr>
                <w:rFonts w:ascii="Tahoma" w:hAnsi="Tahoma" w:cs="Tahoma"/>
                <w:sz w:val="20"/>
                <w:szCs w:val="20"/>
              </w:rPr>
              <w:t xml:space="preserve">El proponente debe adjuntar en su propuesta </w:t>
            </w:r>
            <w:r>
              <w:rPr>
                <w:rFonts w:ascii="Tahoma" w:hAnsi="Tahoma" w:cs="Tahoma"/>
                <w:sz w:val="20"/>
                <w:szCs w:val="20"/>
              </w:rPr>
              <w:t xml:space="preserve">el </w:t>
            </w:r>
            <w:r w:rsidRPr="00CD7423">
              <w:rPr>
                <w:rFonts w:ascii="Tahoma" w:hAnsi="Tahoma" w:cs="Tahoma"/>
                <w:sz w:val="20"/>
                <w:szCs w:val="20"/>
              </w:rPr>
              <w:t xml:space="preserve">Currículum Vitae del </w:t>
            </w:r>
            <w:proofErr w:type="spellStart"/>
            <w:r>
              <w:rPr>
                <w:rFonts w:ascii="Tahoma" w:hAnsi="Tahoma" w:cs="Tahoma"/>
                <w:sz w:val="20"/>
                <w:szCs w:val="20"/>
              </w:rPr>
              <w:t>C</w:t>
            </w:r>
            <w:r w:rsidRPr="00CD7423">
              <w:rPr>
                <w:rFonts w:ascii="Tahoma" w:hAnsi="Tahoma" w:cs="Tahoma"/>
                <w:sz w:val="20"/>
                <w:szCs w:val="20"/>
              </w:rPr>
              <w:t>ounter</w:t>
            </w:r>
            <w:proofErr w:type="spellEnd"/>
            <w:r w:rsidRPr="00CD7423">
              <w:rPr>
                <w:rFonts w:ascii="Tahoma" w:hAnsi="Tahoma" w:cs="Tahoma"/>
                <w:sz w:val="20"/>
                <w:szCs w:val="20"/>
              </w:rPr>
              <w:t xml:space="preserve"> permanente para la atención de los requerimientos de </w:t>
            </w:r>
            <w:r>
              <w:rPr>
                <w:rFonts w:ascii="Tahoma" w:hAnsi="Tahoma" w:cs="Tahoma"/>
                <w:sz w:val="20"/>
                <w:szCs w:val="20"/>
              </w:rPr>
              <w:t>ENDE</w:t>
            </w:r>
            <w:r w:rsidRPr="00CD7423">
              <w:rPr>
                <w:rFonts w:ascii="Tahoma" w:hAnsi="Tahoma" w:cs="Tahoma"/>
                <w:sz w:val="20"/>
                <w:szCs w:val="20"/>
              </w:rPr>
              <w:t>, señalando la experiencia con la que cuenta este.</w:t>
            </w:r>
          </w:p>
          <w:p w14:paraId="1A793388" w14:textId="77777777" w:rsidR="00B51235" w:rsidRPr="00CD7423" w:rsidRDefault="00B51235" w:rsidP="00B51235">
            <w:pPr>
              <w:autoSpaceDE w:val="0"/>
              <w:autoSpaceDN w:val="0"/>
              <w:adjustRightInd w:val="0"/>
              <w:jc w:val="both"/>
              <w:rPr>
                <w:rFonts w:ascii="Tahoma" w:hAnsi="Tahoma" w:cs="Tahoma"/>
                <w:sz w:val="20"/>
                <w:szCs w:val="20"/>
              </w:rPr>
            </w:pPr>
          </w:p>
          <w:p w14:paraId="36BAB462" w14:textId="77777777" w:rsidR="00B51235" w:rsidRPr="002365FC" w:rsidRDefault="00B51235" w:rsidP="00B51235">
            <w:pPr>
              <w:pStyle w:val="Prrafodelista"/>
              <w:autoSpaceDE w:val="0"/>
              <w:autoSpaceDN w:val="0"/>
              <w:adjustRightInd w:val="0"/>
              <w:ind w:hanging="436"/>
              <w:jc w:val="both"/>
              <w:rPr>
                <w:rFonts w:ascii="Tahoma" w:hAnsi="Tahoma" w:cs="Tahoma"/>
                <w:b/>
                <w:bCs/>
                <w:lang w:eastAsia="es-ES"/>
              </w:rPr>
            </w:pPr>
            <w:r>
              <w:rPr>
                <w:rFonts w:ascii="Tahoma" w:hAnsi="Tahoma" w:cs="Tahoma"/>
                <w:b/>
                <w:bCs/>
                <w:lang w:eastAsia="es-ES"/>
              </w:rPr>
              <w:t xml:space="preserve">6.1 </w:t>
            </w:r>
            <w:r w:rsidRPr="002365FC">
              <w:rPr>
                <w:rFonts w:ascii="Tahoma" w:hAnsi="Tahoma" w:cs="Tahoma"/>
                <w:b/>
                <w:bCs/>
                <w:lang w:eastAsia="es-ES"/>
              </w:rPr>
              <w:t>Experiencia General.</w:t>
            </w:r>
          </w:p>
          <w:p w14:paraId="33A6F47C" w14:textId="77777777" w:rsidR="00B51235" w:rsidRDefault="00B51235" w:rsidP="00B51235">
            <w:pPr>
              <w:autoSpaceDE w:val="0"/>
              <w:autoSpaceDN w:val="0"/>
              <w:adjustRightInd w:val="0"/>
              <w:ind w:left="284"/>
              <w:jc w:val="both"/>
              <w:rPr>
                <w:rFonts w:ascii="Tahoma" w:hAnsi="Tahoma" w:cs="Tahoma"/>
                <w:sz w:val="20"/>
                <w:szCs w:val="20"/>
              </w:rPr>
            </w:pPr>
          </w:p>
          <w:p w14:paraId="26FE0D91" w14:textId="77777777" w:rsidR="00B51235" w:rsidRPr="002365FC" w:rsidRDefault="00B51235" w:rsidP="00B51235">
            <w:pPr>
              <w:autoSpaceDE w:val="0"/>
              <w:autoSpaceDN w:val="0"/>
              <w:adjustRightInd w:val="0"/>
              <w:ind w:left="284" w:right="119"/>
              <w:jc w:val="both"/>
              <w:rPr>
                <w:rFonts w:ascii="Tahoma" w:hAnsi="Tahoma" w:cs="Tahoma"/>
                <w:sz w:val="20"/>
                <w:szCs w:val="20"/>
              </w:rPr>
            </w:pPr>
            <w:r w:rsidRPr="002365FC">
              <w:rPr>
                <w:rFonts w:ascii="Tahoma" w:hAnsi="Tahoma" w:cs="Tahoma"/>
                <w:sz w:val="20"/>
                <w:szCs w:val="20"/>
              </w:rPr>
              <w:t xml:space="preserve">Experiencia mínima de un (1) año en boletaje y/o pasajes; detallar y documentar con fotocopias de certificados de trabajo </w:t>
            </w:r>
            <w:r w:rsidRPr="00505DF8">
              <w:rPr>
                <w:rFonts w:ascii="Tahoma" w:hAnsi="Tahoma" w:cs="Tahoma"/>
                <w:sz w:val="20"/>
                <w:szCs w:val="20"/>
              </w:rPr>
              <w:t>en anexo lo solicitado.</w:t>
            </w:r>
          </w:p>
          <w:p w14:paraId="7B5B4951" w14:textId="77777777" w:rsidR="00B51235" w:rsidRPr="002365FC" w:rsidRDefault="00B51235" w:rsidP="00B51235">
            <w:pPr>
              <w:pStyle w:val="Prrafodelista"/>
              <w:autoSpaceDE w:val="0"/>
              <w:autoSpaceDN w:val="0"/>
              <w:adjustRightInd w:val="0"/>
              <w:jc w:val="both"/>
              <w:rPr>
                <w:rFonts w:ascii="Tahoma" w:hAnsi="Tahoma" w:cs="Tahoma"/>
                <w:bCs/>
                <w:sz w:val="18"/>
                <w:szCs w:val="18"/>
              </w:rPr>
            </w:pPr>
          </w:p>
          <w:p w14:paraId="781899DD"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sidRPr="00D64261">
              <w:rPr>
                <w:rFonts w:ascii="Tahoma" w:hAnsi="Tahoma" w:cs="Tahoma"/>
                <w:b/>
                <w:bCs/>
                <w:lang w:eastAsia="es-ES"/>
              </w:rPr>
              <w:t>EQUIPO MÍNIMO</w:t>
            </w:r>
          </w:p>
          <w:p w14:paraId="62D3B3C9" w14:textId="77777777" w:rsidR="00B51235" w:rsidRDefault="00B51235" w:rsidP="00B51235">
            <w:pPr>
              <w:jc w:val="both"/>
              <w:rPr>
                <w:rFonts w:ascii="Tahoma" w:hAnsi="Tahoma" w:cs="Tahoma"/>
                <w:sz w:val="20"/>
                <w:szCs w:val="20"/>
              </w:rPr>
            </w:pPr>
          </w:p>
          <w:p w14:paraId="6EA513A3" w14:textId="77777777" w:rsidR="00B51235" w:rsidRDefault="00B51235" w:rsidP="00E06E99">
            <w:pPr>
              <w:pStyle w:val="Prrafodelista"/>
              <w:numPr>
                <w:ilvl w:val="0"/>
                <w:numId w:val="46"/>
              </w:numPr>
              <w:ind w:right="119"/>
              <w:contextualSpacing/>
              <w:jc w:val="both"/>
              <w:rPr>
                <w:rFonts w:ascii="Tahoma" w:hAnsi="Tahoma" w:cs="Tahoma"/>
                <w:lang w:eastAsia="es-ES"/>
              </w:rPr>
            </w:pPr>
            <w:r w:rsidRPr="00D64261">
              <w:rPr>
                <w:rFonts w:ascii="Tahoma" w:hAnsi="Tahoma" w:cs="Tahoma"/>
                <w:lang w:eastAsia="es-ES"/>
              </w:rPr>
              <w:t>Deberá tener un sistema de comunicación que incluya teléfono, celular y e-mail para efectuar gestiones con Empresa Nacional de Electricidad (ENDE) y aeropuerto.</w:t>
            </w:r>
          </w:p>
          <w:p w14:paraId="4DEF4A74" w14:textId="77777777" w:rsidR="00B51235" w:rsidRDefault="00B51235" w:rsidP="00B51235">
            <w:pPr>
              <w:pStyle w:val="Prrafodelista"/>
              <w:jc w:val="both"/>
              <w:rPr>
                <w:rFonts w:ascii="Tahoma" w:hAnsi="Tahoma" w:cs="Tahoma"/>
                <w:lang w:eastAsia="es-ES"/>
              </w:rPr>
            </w:pPr>
          </w:p>
          <w:p w14:paraId="70080FE4" w14:textId="77777777" w:rsidR="00B51235" w:rsidRPr="00D64261" w:rsidRDefault="00B51235" w:rsidP="00E06E99">
            <w:pPr>
              <w:pStyle w:val="Prrafodelista"/>
              <w:numPr>
                <w:ilvl w:val="0"/>
                <w:numId w:val="46"/>
              </w:numPr>
              <w:contextualSpacing/>
              <w:jc w:val="both"/>
              <w:rPr>
                <w:rFonts w:ascii="Tahoma" w:hAnsi="Tahoma" w:cs="Tahoma"/>
                <w:lang w:eastAsia="es-ES"/>
              </w:rPr>
            </w:pPr>
            <w:r w:rsidRPr="00D64261">
              <w:rPr>
                <w:rFonts w:ascii="Tahoma" w:hAnsi="Tahoma" w:cs="Tahoma"/>
                <w:lang w:eastAsia="es-ES"/>
              </w:rPr>
              <w:t>Sistema computarizado de reserva.</w:t>
            </w:r>
          </w:p>
          <w:p w14:paraId="0056902C" w14:textId="77777777" w:rsidR="00B51235" w:rsidRPr="00D64261" w:rsidRDefault="00B51235" w:rsidP="00B51235">
            <w:pPr>
              <w:jc w:val="both"/>
              <w:rPr>
                <w:rFonts w:ascii="Tahoma" w:hAnsi="Tahoma" w:cs="Tahoma"/>
                <w:sz w:val="20"/>
                <w:szCs w:val="20"/>
              </w:rPr>
            </w:pPr>
          </w:p>
          <w:p w14:paraId="13E5A2A8"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Pr>
                <w:rFonts w:ascii="Tahoma" w:hAnsi="Tahoma" w:cs="Tahoma"/>
                <w:b/>
                <w:bCs/>
                <w:lang w:eastAsia="es-ES"/>
              </w:rPr>
              <w:t>FORMA DE PAGO</w:t>
            </w:r>
          </w:p>
          <w:p w14:paraId="6B9DC31F" w14:textId="77777777" w:rsidR="00B51235" w:rsidRDefault="00B51235" w:rsidP="00B51235">
            <w:pPr>
              <w:jc w:val="both"/>
              <w:rPr>
                <w:rFonts w:ascii="Tahoma" w:hAnsi="Tahoma" w:cs="Tahoma"/>
                <w:sz w:val="20"/>
                <w:szCs w:val="20"/>
              </w:rPr>
            </w:pPr>
          </w:p>
          <w:p w14:paraId="1E537E65" w14:textId="77777777" w:rsidR="00B51235" w:rsidRDefault="00B51235" w:rsidP="00B51235">
            <w:pPr>
              <w:ind w:left="109" w:right="119"/>
              <w:jc w:val="both"/>
              <w:rPr>
                <w:rFonts w:ascii="Tahoma" w:hAnsi="Tahoma" w:cs="Tahoma"/>
                <w:bCs/>
                <w:iCs/>
                <w:sz w:val="20"/>
                <w:szCs w:val="20"/>
              </w:rPr>
            </w:pPr>
            <w:r w:rsidRPr="00F823FE">
              <w:rPr>
                <w:rFonts w:ascii="Tahoma" w:hAnsi="Tahoma" w:cs="Tahoma"/>
                <w:sz w:val="20"/>
                <w:szCs w:val="20"/>
              </w:rPr>
              <w:t xml:space="preserve">El pago será cancelado de forma </w:t>
            </w:r>
            <w:r w:rsidRPr="00BC404E">
              <w:rPr>
                <w:rFonts w:ascii="Tahoma" w:hAnsi="Tahoma" w:cs="Tahoma"/>
                <w:sz w:val="20"/>
                <w:szCs w:val="20"/>
              </w:rPr>
              <w:t>quincenal</w:t>
            </w:r>
            <w:r w:rsidRPr="00E025FF">
              <w:rPr>
                <w:rFonts w:ascii="Tahoma" w:hAnsi="Tahoma" w:cs="Tahoma"/>
                <w:sz w:val="20"/>
                <w:szCs w:val="20"/>
              </w:rPr>
              <w:t xml:space="preserve">, para lo cual </w:t>
            </w:r>
            <w:r>
              <w:rPr>
                <w:rFonts w:ascii="Tahoma" w:hAnsi="Tahoma" w:cs="Tahoma"/>
                <w:sz w:val="20"/>
                <w:szCs w:val="20"/>
              </w:rPr>
              <w:t>La Agencia</w:t>
            </w:r>
            <w:r w:rsidRPr="00D64261">
              <w:rPr>
                <w:rFonts w:ascii="Tahoma" w:hAnsi="Tahoma" w:cs="Tahoma"/>
                <w:sz w:val="20"/>
                <w:szCs w:val="20"/>
              </w:rPr>
              <w:t xml:space="preserve"> </w:t>
            </w:r>
            <w:r w:rsidRPr="00E025FF">
              <w:rPr>
                <w:rFonts w:ascii="Tahoma" w:hAnsi="Tahoma" w:cs="Tahoma"/>
                <w:sz w:val="20"/>
                <w:szCs w:val="20"/>
                <w:lang w:val="es-BO"/>
              </w:rPr>
              <w:t xml:space="preserve">presentará el detalle de los pasajes emitidos y documentación de respaldo para procesar el pago, </w:t>
            </w:r>
            <w:r w:rsidRPr="00E025FF">
              <w:rPr>
                <w:rFonts w:ascii="Tahoma" w:hAnsi="Tahoma" w:cs="Tahoma"/>
                <w:bCs/>
                <w:iCs/>
                <w:sz w:val="20"/>
                <w:szCs w:val="20"/>
              </w:rPr>
              <w:t>previa emisión de conformidad del fiscal de servicio y recepción de la siguiente documentación:</w:t>
            </w:r>
          </w:p>
          <w:p w14:paraId="0424B798" w14:textId="77777777" w:rsidR="00B51235" w:rsidRPr="00E025FF" w:rsidRDefault="00B51235" w:rsidP="00B51235">
            <w:pPr>
              <w:autoSpaceDE w:val="0"/>
              <w:autoSpaceDN w:val="0"/>
              <w:adjustRightInd w:val="0"/>
              <w:jc w:val="both"/>
              <w:rPr>
                <w:rFonts w:ascii="Tahoma" w:hAnsi="Tahoma" w:cs="Tahoma"/>
                <w:sz w:val="20"/>
                <w:szCs w:val="20"/>
                <w:lang w:val="es-BO"/>
              </w:rPr>
            </w:pPr>
          </w:p>
          <w:p w14:paraId="0FA3FFF7" w14:textId="77777777" w:rsidR="00B51235" w:rsidRPr="00E025FF" w:rsidRDefault="00B51235" w:rsidP="00A971A5">
            <w:pPr>
              <w:numPr>
                <w:ilvl w:val="0"/>
                <w:numId w:val="47"/>
              </w:numPr>
              <w:autoSpaceDE w:val="0"/>
              <w:autoSpaceDN w:val="0"/>
              <w:adjustRightInd w:val="0"/>
              <w:ind w:right="119"/>
              <w:jc w:val="both"/>
              <w:rPr>
                <w:rFonts w:ascii="Tahoma" w:hAnsi="Tahoma" w:cs="Tahoma"/>
                <w:bCs/>
                <w:iCs/>
                <w:sz w:val="20"/>
                <w:szCs w:val="20"/>
              </w:rPr>
            </w:pPr>
            <w:r w:rsidRPr="00E025FF">
              <w:rPr>
                <w:rFonts w:ascii="Tahoma" w:hAnsi="Tahoma" w:cs="Tahoma"/>
                <w:bCs/>
                <w:iCs/>
                <w:sz w:val="20"/>
                <w:szCs w:val="20"/>
              </w:rPr>
              <w:t>Estados de cuenta que deberá contener como mínimo: nombre del pasajero, ruta, fecha, número de nota de débito, línea(s) aérea(s) utilizadas, costo del pasaje.</w:t>
            </w:r>
          </w:p>
          <w:p w14:paraId="219F4D9F" w14:textId="77777777" w:rsidR="00B51235" w:rsidRPr="00E025FF" w:rsidRDefault="00B51235" w:rsidP="00E06E99">
            <w:pPr>
              <w:numPr>
                <w:ilvl w:val="0"/>
                <w:numId w:val="47"/>
              </w:numPr>
              <w:autoSpaceDE w:val="0"/>
              <w:autoSpaceDN w:val="0"/>
              <w:adjustRightInd w:val="0"/>
              <w:jc w:val="both"/>
              <w:rPr>
                <w:rFonts w:ascii="Tahoma" w:hAnsi="Tahoma" w:cs="Tahoma"/>
                <w:bCs/>
                <w:iCs/>
                <w:sz w:val="20"/>
                <w:szCs w:val="20"/>
              </w:rPr>
            </w:pPr>
            <w:r w:rsidRPr="00E025FF">
              <w:rPr>
                <w:rFonts w:ascii="Tahoma" w:hAnsi="Tahoma" w:cs="Tahoma"/>
                <w:bCs/>
                <w:iCs/>
                <w:sz w:val="20"/>
                <w:szCs w:val="20"/>
              </w:rPr>
              <w:t>Detalle de pasajes aéreos utilizados y si corresponde, detalle de pasajes aéreos no utilizados.</w:t>
            </w:r>
          </w:p>
          <w:p w14:paraId="77718AA6" w14:textId="77777777" w:rsidR="00B51235" w:rsidRPr="00E025FF" w:rsidRDefault="00B51235" w:rsidP="00E06E99">
            <w:pPr>
              <w:numPr>
                <w:ilvl w:val="0"/>
                <w:numId w:val="47"/>
              </w:numPr>
              <w:autoSpaceDE w:val="0"/>
              <w:autoSpaceDN w:val="0"/>
              <w:adjustRightInd w:val="0"/>
              <w:jc w:val="both"/>
              <w:rPr>
                <w:rFonts w:ascii="Tahoma" w:hAnsi="Tahoma" w:cs="Tahoma"/>
                <w:bCs/>
                <w:iCs/>
                <w:sz w:val="20"/>
                <w:szCs w:val="20"/>
              </w:rPr>
            </w:pPr>
            <w:r w:rsidRPr="00E025FF">
              <w:rPr>
                <w:rFonts w:ascii="Tahoma" w:hAnsi="Tahoma" w:cs="Tahoma"/>
                <w:bCs/>
                <w:iCs/>
                <w:sz w:val="20"/>
                <w:szCs w:val="20"/>
              </w:rPr>
              <w:t>Notas de Débitos.</w:t>
            </w:r>
          </w:p>
          <w:p w14:paraId="59E103DB" w14:textId="77777777" w:rsidR="00B51235" w:rsidRPr="00E025FF" w:rsidRDefault="00B51235" w:rsidP="00E06E99">
            <w:pPr>
              <w:numPr>
                <w:ilvl w:val="0"/>
                <w:numId w:val="47"/>
              </w:numPr>
              <w:autoSpaceDE w:val="0"/>
              <w:autoSpaceDN w:val="0"/>
              <w:adjustRightInd w:val="0"/>
              <w:jc w:val="both"/>
              <w:rPr>
                <w:rFonts w:ascii="Tahoma" w:hAnsi="Tahoma" w:cs="Tahoma"/>
                <w:bCs/>
                <w:iCs/>
                <w:sz w:val="20"/>
                <w:szCs w:val="20"/>
              </w:rPr>
            </w:pPr>
            <w:r w:rsidRPr="00E025FF">
              <w:rPr>
                <w:rFonts w:ascii="Tahoma" w:hAnsi="Tahoma" w:cs="Tahoma"/>
                <w:bCs/>
                <w:iCs/>
                <w:sz w:val="20"/>
                <w:szCs w:val="20"/>
              </w:rPr>
              <w:t>Facturas y/o Billetes Electrónicos emitidos a nombre de ENDE, NIT N° 1023187029</w:t>
            </w:r>
          </w:p>
          <w:p w14:paraId="285DC4A6" w14:textId="77777777" w:rsidR="00B51235" w:rsidRDefault="00B51235" w:rsidP="00B51235">
            <w:pPr>
              <w:jc w:val="both"/>
              <w:rPr>
                <w:rFonts w:ascii="Tahoma" w:hAnsi="Tahoma" w:cs="Tahoma"/>
                <w:sz w:val="20"/>
                <w:szCs w:val="20"/>
              </w:rPr>
            </w:pPr>
          </w:p>
          <w:p w14:paraId="304DD0D9" w14:textId="77777777" w:rsidR="00B51235" w:rsidRPr="00D64261" w:rsidRDefault="00B51235" w:rsidP="00E06E99">
            <w:pPr>
              <w:pStyle w:val="Prrafodelista"/>
              <w:numPr>
                <w:ilvl w:val="0"/>
                <w:numId w:val="49"/>
              </w:numPr>
              <w:ind w:left="284" w:hanging="175"/>
              <w:contextualSpacing/>
              <w:jc w:val="both"/>
              <w:rPr>
                <w:rFonts w:ascii="Tahoma" w:hAnsi="Tahoma" w:cs="Tahoma"/>
                <w:b/>
                <w:bCs/>
                <w:lang w:eastAsia="es-ES"/>
              </w:rPr>
            </w:pPr>
            <w:r>
              <w:rPr>
                <w:rFonts w:ascii="Tahoma" w:hAnsi="Tahoma" w:cs="Tahoma"/>
                <w:b/>
                <w:bCs/>
                <w:lang w:eastAsia="es-ES"/>
              </w:rPr>
              <w:t>AGENTE Y FISCAL DE SERVICIO</w:t>
            </w:r>
          </w:p>
          <w:p w14:paraId="3451E5AE" w14:textId="77777777" w:rsidR="00B51235" w:rsidRDefault="00B51235" w:rsidP="00B51235">
            <w:pPr>
              <w:jc w:val="both"/>
              <w:rPr>
                <w:rFonts w:ascii="Tahoma" w:hAnsi="Tahoma" w:cs="Tahoma"/>
                <w:sz w:val="20"/>
                <w:szCs w:val="20"/>
              </w:rPr>
            </w:pPr>
          </w:p>
          <w:p w14:paraId="44E51DAD" w14:textId="77777777" w:rsidR="00B51235" w:rsidRPr="002365FC" w:rsidRDefault="00B51235" w:rsidP="00E06E99">
            <w:pPr>
              <w:pStyle w:val="Prrafodelista"/>
              <w:numPr>
                <w:ilvl w:val="1"/>
                <w:numId w:val="49"/>
              </w:numPr>
              <w:autoSpaceDE w:val="0"/>
              <w:autoSpaceDN w:val="0"/>
              <w:adjustRightInd w:val="0"/>
              <w:ind w:left="709" w:hanging="349"/>
              <w:contextualSpacing/>
              <w:jc w:val="both"/>
              <w:rPr>
                <w:rFonts w:ascii="Tahoma" w:hAnsi="Tahoma" w:cs="Tahoma"/>
                <w:b/>
                <w:bCs/>
                <w:iCs/>
                <w:sz w:val="18"/>
                <w:szCs w:val="18"/>
              </w:rPr>
            </w:pPr>
            <w:r w:rsidRPr="002365FC">
              <w:rPr>
                <w:rFonts w:ascii="Tahoma" w:hAnsi="Tahoma" w:cs="Tahoma"/>
                <w:b/>
                <w:bCs/>
                <w:iCs/>
                <w:sz w:val="18"/>
                <w:szCs w:val="18"/>
              </w:rPr>
              <w:t>Agente de Servicio</w:t>
            </w:r>
          </w:p>
          <w:p w14:paraId="24B04B0B" w14:textId="77777777" w:rsidR="00B51235" w:rsidRDefault="00B51235" w:rsidP="00B51235">
            <w:pPr>
              <w:autoSpaceDE w:val="0"/>
              <w:autoSpaceDN w:val="0"/>
              <w:adjustRightInd w:val="0"/>
              <w:ind w:left="284"/>
              <w:jc w:val="both"/>
              <w:rPr>
                <w:rFonts w:ascii="Tahoma" w:hAnsi="Tahoma" w:cs="Tahoma"/>
                <w:sz w:val="20"/>
                <w:szCs w:val="20"/>
              </w:rPr>
            </w:pPr>
          </w:p>
          <w:p w14:paraId="1A3BACA1" w14:textId="77777777" w:rsidR="00B51235" w:rsidRDefault="00B51235" w:rsidP="00A971A5">
            <w:pPr>
              <w:ind w:left="109" w:right="119"/>
              <w:jc w:val="both"/>
              <w:rPr>
                <w:rFonts w:ascii="Tahoma" w:hAnsi="Tahoma" w:cs="Tahoma"/>
                <w:sz w:val="20"/>
                <w:szCs w:val="20"/>
              </w:rPr>
            </w:pPr>
            <w:r w:rsidRPr="00AA6E69">
              <w:rPr>
                <w:rFonts w:ascii="Tahoma" w:hAnsi="Tahoma" w:cs="Tahoma"/>
                <w:sz w:val="20"/>
                <w:szCs w:val="20"/>
              </w:rPr>
              <w:t>El proponente deberá dar a conocer en su propuesta sus números de teléfono fijo, celular y correos electrónicos del personal designado para coordinación en la prestación del servicio, el mismo debe coadyuvar en la solución de cualquier imprevisto.</w:t>
            </w:r>
          </w:p>
          <w:p w14:paraId="7E5A68D6" w14:textId="77777777" w:rsidR="00B51235" w:rsidRPr="00AA6E69" w:rsidRDefault="00B51235" w:rsidP="00B51235">
            <w:pPr>
              <w:autoSpaceDE w:val="0"/>
              <w:autoSpaceDN w:val="0"/>
              <w:adjustRightInd w:val="0"/>
              <w:ind w:left="284"/>
              <w:jc w:val="both"/>
              <w:rPr>
                <w:rFonts w:ascii="Tahoma" w:hAnsi="Tahoma" w:cs="Tahoma"/>
                <w:sz w:val="20"/>
                <w:szCs w:val="20"/>
              </w:rPr>
            </w:pPr>
          </w:p>
          <w:p w14:paraId="6D74DD77" w14:textId="77777777" w:rsidR="00B51235" w:rsidRDefault="00B51235" w:rsidP="00A971A5">
            <w:pPr>
              <w:ind w:left="109" w:right="119"/>
              <w:jc w:val="both"/>
              <w:rPr>
                <w:rFonts w:ascii="Tahoma" w:hAnsi="Tahoma" w:cs="Tahoma"/>
                <w:sz w:val="20"/>
                <w:szCs w:val="20"/>
              </w:rPr>
            </w:pPr>
            <w:r>
              <w:rPr>
                <w:rFonts w:ascii="Tahoma" w:hAnsi="Tahoma" w:cs="Tahoma"/>
                <w:sz w:val="20"/>
                <w:szCs w:val="20"/>
              </w:rPr>
              <w:t>La Agencia</w:t>
            </w:r>
            <w:r w:rsidRPr="00D64261">
              <w:rPr>
                <w:rFonts w:ascii="Tahoma" w:hAnsi="Tahoma" w:cs="Tahoma"/>
                <w:sz w:val="20"/>
                <w:szCs w:val="20"/>
              </w:rPr>
              <w:t xml:space="preserve"> </w:t>
            </w:r>
            <w:r w:rsidRPr="00AA6E69">
              <w:rPr>
                <w:rFonts w:ascii="Tahoma" w:hAnsi="Tahoma" w:cs="Tahoma"/>
                <w:sz w:val="20"/>
                <w:szCs w:val="20"/>
              </w:rPr>
              <w:t>designará un Agente de Servicio, que lo representará durante la ejecución del contrato. Su nombre debe ser comunicado a la entidad contratante, mediante nota escrita, conjuntamente con lo solicitado en el párrafo precedente.</w:t>
            </w:r>
          </w:p>
          <w:p w14:paraId="376104A9" w14:textId="77777777" w:rsidR="00B51235" w:rsidRPr="00AA6E69" w:rsidRDefault="00B51235" w:rsidP="00B51235">
            <w:pPr>
              <w:autoSpaceDE w:val="0"/>
              <w:autoSpaceDN w:val="0"/>
              <w:adjustRightInd w:val="0"/>
              <w:ind w:left="284"/>
              <w:jc w:val="both"/>
              <w:rPr>
                <w:rFonts w:ascii="Tahoma" w:hAnsi="Tahoma" w:cs="Tahoma"/>
                <w:sz w:val="20"/>
                <w:szCs w:val="20"/>
              </w:rPr>
            </w:pPr>
          </w:p>
          <w:p w14:paraId="1FFC8690" w14:textId="77777777" w:rsidR="00B51235" w:rsidRDefault="00B51235" w:rsidP="00E06E99">
            <w:pPr>
              <w:pStyle w:val="Prrafodelista"/>
              <w:numPr>
                <w:ilvl w:val="1"/>
                <w:numId w:val="49"/>
              </w:numPr>
              <w:autoSpaceDE w:val="0"/>
              <w:autoSpaceDN w:val="0"/>
              <w:adjustRightInd w:val="0"/>
              <w:ind w:left="709" w:hanging="349"/>
              <w:contextualSpacing/>
              <w:jc w:val="both"/>
              <w:rPr>
                <w:rFonts w:ascii="Tahoma" w:hAnsi="Tahoma" w:cs="Tahoma"/>
                <w:b/>
                <w:bCs/>
                <w:iCs/>
                <w:sz w:val="18"/>
                <w:szCs w:val="18"/>
              </w:rPr>
            </w:pPr>
            <w:r>
              <w:rPr>
                <w:rFonts w:ascii="Tahoma" w:hAnsi="Tahoma" w:cs="Tahoma"/>
                <w:b/>
                <w:bCs/>
                <w:iCs/>
                <w:sz w:val="18"/>
                <w:szCs w:val="18"/>
              </w:rPr>
              <w:t>Fiscal de Servicio</w:t>
            </w:r>
          </w:p>
          <w:p w14:paraId="35C2FA82" w14:textId="77777777" w:rsidR="00B51235" w:rsidRDefault="00B51235" w:rsidP="00B51235">
            <w:pPr>
              <w:autoSpaceDE w:val="0"/>
              <w:autoSpaceDN w:val="0"/>
              <w:adjustRightInd w:val="0"/>
              <w:ind w:left="284"/>
              <w:jc w:val="both"/>
              <w:rPr>
                <w:rFonts w:ascii="Tahoma" w:hAnsi="Tahoma" w:cs="Tahoma"/>
                <w:sz w:val="20"/>
                <w:szCs w:val="20"/>
              </w:rPr>
            </w:pPr>
          </w:p>
          <w:p w14:paraId="14112FE9" w14:textId="77777777" w:rsidR="00B51235" w:rsidRDefault="00B51235" w:rsidP="00A971A5">
            <w:pPr>
              <w:ind w:left="109" w:right="119"/>
              <w:jc w:val="both"/>
              <w:rPr>
                <w:rFonts w:ascii="Tahoma" w:hAnsi="Tahoma" w:cs="Tahoma"/>
                <w:sz w:val="20"/>
                <w:szCs w:val="20"/>
              </w:rPr>
            </w:pPr>
            <w:r>
              <w:rPr>
                <w:rFonts w:ascii="Tahoma" w:hAnsi="Tahoma" w:cs="Tahoma"/>
                <w:sz w:val="20"/>
                <w:szCs w:val="20"/>
              </w:rPr>
              <w:t>ENDE</w:t>
            </w:r>
            <w:r w:rsidRPr="00AA6E69">
              <w:rPr>
                <w:rFonts w:ascii="Tahoma" w:hAnsi="Tahoma" w:cs="Tahoma"/>
                <w:sz w:val="20"/>
                <w:szCs w:val="20"/>
              </w:rPr>
              <w:t xml:space="preserve"> designará a uno o más Fiscales de Servicio, quien tendrá la responsabilidad de dar su conformidad al servicio, verificando el cumplimiento de las Especificaciones Técnicas y Condiciones del Contrato.</w:t>
            </w:r>
          </w:p>
          <w:p w14:paraId="7267B996" w14:textId="77777777" w:rsidR="00B51235" w:rsidRPr="00AA6E69" w:rsidRDefault="00B51235" w:rsidP="00B51235">
            <w:pPr>
              <w:autoSpaceDE w:val="0"/>
              <w:autoSpaceDN w:val="0"/>
              <w:adjustRightInd w:val="0"/>
              <w:ind w:left="284"/>
              <w:jc w:val="both"/>
              <w:rPr>
                <w:rFonts w:ascii="Tahoma" w:hAnsi="Tahoma" w:cs="Tahoma"/>
                <w:sz w:val="20"/>
                <w:szCs w:val="20"/>
              </w:rPr>
            </w:pPr>
          </w:p>
          <w:p w14:paraId="10479553" w14:textId="77777777" w:rsidR="00B51235" w:rsidRDefault="00B51235" w:rsidP="00A971A5">
            <w:pPr>
              <w:numPr>
                <w:ilvl w:val="0"/>
                <w:numId w:val="48"/>
              </w:numPr>
              <w:autoSpaceDE w:val="0"/>
              <w:autoSpaceDN w:val="0"/>
              <w:adjustRightInd w:val="0"/>
              <w:ind w:right="119"/>
              <w:jc w:val="both"/>
              <w:rPr>
                <w:rFonts w:ascii="Tahoma" w:hAnsi="Tahoma" w:cs="Tahoma"/>
                <w:sz w:val="20"/>
                <w:szCs w:val="20"/>
              </w:rPr>
            </w:pPr>
            <w:r w:rsidRPr="00405022">
              <w:rPr>
                <w:rFonts w:ascii="Tahoma" w:hAnsi="Tahoma" w:cs="Tahoma"/>
                <w:sz w:val="20"/>
                <w:szCs w:val="20"/>
              </w:rPr>
              <w:t xml:space="preserve">De manera mensual hasta el quinto día hábil del mes siguiente, </w:t>
            </w:r>
            <w:r>
              <w:rPr>
                <w:rFonts w:ascii="Tahoma" w:hAnsi="Tahoma" w:cs="Tahoma"/>
                <w:sz w:val="20"/>
                <w:szCs w:val="20"/>
              </w:rPr>
              <w:t>La Agencia</w:t>
            </w:r>
            <w:r w:rsidRPr="00D64261">
              <w:rPr>
                <w:rFonts w:ascii="Tahoma" w:hAnsi="Tahoma" w:cs="Tahoma"/>
                <w:sz w:val="20"/>
                <w:szCs w:val="20"/>
              </w:rPr>
              <w:t xml:space="preserve"> </w:t>
            </w:r>
            <w:r w:rsidRPr="00405022">
              <w:rPr>
                <w:rFonts w:ascii="Tahoma" w:hAnsi="Tahoma" w:cs="Tahoma"/>
                <w:sz w:val="20"/>
                <w:szCs w:val="20"/>
              </w:rPr>
              <w:t>remitirá a ENDE, un detalle de todos los pasajes emitidos, anulados, cancelados, devueltos, pendientes de uso, con cambio de nombres, cambio de rutas o cambio de fechas, a objeto de llevar un control apropiado de los mismos y efectuar las conciliaciones que correspondan. Dicho detalle deberá contener como mínimo: nombre del pasajero, ruta, fecha, número de nota de débito, línea(s) aérea(s) utilizadas, costo del pasaje, fecha de cancelación y cualquier otro dato requerido por el Fiscal del Servicio.</w:t>
            </w:r>
          </w:p>
          <w:p w14:paraId="25383EEF" w14:textId="77777777" w:rsidR="00B51235" w:rsidRPr="00405022" w:rsidRDefault="00B51235" w:rsidP="00B51235">
            <w:pPr>
              <w:autoSpaceDE w:val="0"/>
              <w:autoSpaceDN w:val="0"/>
              <w:adjustRightInd w:val="0"/>
              <w:ind w:left="720"/>
              <w:jc w:val="both"/>
              <w:rPr>
                <w:rFonts w:ascii="Tahoma" w:hAnsi="Tahoma" w:cs="Tahoma"/>
                <w:sz w:val="20"/>
                <w:szCs w:val="20"/>
              </w:rPr>
            </w:pPr>
          </w:p>
          <w:p w14:paraId="79D32FFC" w14:textId="77777777" w:rsidR="00B51235" w:rsidRDefault="00B51235" w:rsidP="00A971A5">
            <w:pPr>
              <w:numPr>
                <w:ilvl w:val="0"/>
                <w:numId w:val="48"/>
              </w:numPr>
              <w:autoSpaceDE w:val="0"/>
              <w:autoSpaceDN w:val="0"/>
              <w:adjustRightInd w:val="0"/>
              <w:ind w:right="119"/>
              <w:jc w:val="both"/>
              <w:rPr>
                <w:rFonts w:ascii="Tahoma" w:hAnsi="Tahoma" w:cs="Tahoma"/>
                <w:sz w:val="20"/>
                <w:szCs w:val="20"/>
              </w:rPr>
            </w:pPr>
            <w:r w:rsidRPr="00405022">
              <w:rPr>
                <w:rFonts w:ascii="Tahoma" w:hAnsi="Tahoma" w:cs="Tahoma"/>
                <w:sz w:val="20"/>
                <w:szCs w:val="20"/>
              </w:rPr>
              <w:lastRenderedPageBreak/>
              <w:t xml:space="preserve">De acuerdo a requerimiento de la entidad, se podrán llevar a cabo reuniones entre el Fiscal del Servicio y el/los </w:t>
            </w:r>
            <w:proofErr w:type="spellStart"/>
            <w:r w:rsidRPr="00405022">
              <w:rPr>
                <w:rFonts w:ascii="Tahoma" w:hAnsi="Tahoma" w:cs="Tahoma"/>
                <w:sz w:val="20"/>
                <w:szCs w:val="20"/>
              </w:rPr>
              <w:t>Counter</w:t>
            </w:r>
            <w:proofErr w:type="spellEnd"/>
            <w:r w:rsidRPr="00405022">
              <w:rPr>
                <w:rFonts w:ascii="Tahoma" w:hAnsi="Tahoma" w:cs="Tahoma"/>
                <w:sz w:val="20"/>
                <w:szCs w:val="20"/>
              </w:rPr>
              <w:t xml:space="preserve">/s designados por </w:t>
            </w:r>
            <w:r>
              <w:rPr>
                <w:rFonts w:ascii="Tahoma" w:hAnsi="Tahoma" w:cs="Tahoma"/>
                <w:sz w:val="20"/>
                <w:szCs w:val="20"/>
              </w:rPr>
              <w:t>La Agencia</w:t>
            </w:r>
            <w:r w:rsidRPr="00D64261">
              <w:rPr>
                <w:rFonts w:ascii="Tahoma" w:hAnsi="Tahoma" w:cs="Tahoma"/>
                <w:sz w:val="20"/>
                <w:szCs w:val="20"/>
              </w:rPr>
              <w:t xml:space="preserve"> </w:t>
            </w:r>
            <w:r w:rsidRPr="00405022">
              <w:rPr>
                <w:rFonts w:ascii="Tahoma" w:hAnsi="Tahoma" w:cs="Tahoma"/>
                <w:sz w:val="20"/>
                <w:szCs w:val="20"/>
              </w:rPr>
              <w:t>a objeto de efectuar un análisis conjunto que permita establecer medidas correctivas.</w:t>
            </w:r>
          </w:p>
          <w:p w14:paraId="35E4DC98" w14:textId="77777777" w:rsidR="00B51235" w:rsidRPr="00405022" w:rsidRDefault="00B51235" w:rsidP="00B51235">
            <w:pPr>
              <w:autoSpaceDE w:val="0"/>
              <w:autoSpaceDN w:val="0"/>
              <w:adjustRightInd w:val="0"/>
              <w:jc w:val="both"/>
              <w:rPr>
                <w:rFonts w:ascii="Tahoma" w:hAnsi="Tahoma" w:cs="Tahoma"/>
                <w:sz w:val="20"/>
                <w:szCs w:val="20"/>
              </w:rPr>
            </w:pPr>
          </w:p>
          <w:p w14:paraId="27EF8B69" w14:textId="77777777" w:rsidR="00B51235" w:rsidRDefault="00B51235" w:rsidP="00A971A5">
            <w:pPr>
              <w:numPr>
                <w:ilvl w:val="0"/>
                <w:numId w:val="48"/>
              </w:numPr>
              <w:autoSpaceDE w:val="0"/>
              <w:autoSpaceDN w:val="0"/>
              <w:adjustRightInd w:val="0"/>
              <w:ind w:right="119"/>
              <w:jc w:val="both"/>
              <w:rPr>
                <w:rFonts w:ascii="Tahoma" w:hAnsi="Tahoma" w:cs="Tahoma"/>
                <w:sz w:val="20"/>
                <w:szCs w:val="20"/>
              </w:rPr>
            </w:pPr>
            <w:r>
              <w:rPr>
                <w:rFonts w:ascii="Tahoma" w:hAnsi="Tahoma" w:cs="Tahoma"/>
                <w:sz w:val="20"/>
                <w:szCs w:val="20"/>
              </w:rPr>
              <w:t>La Agencia</w:t>
            </w:r>
            <w:r w:rsidRPr="00D64261">
              <w:rPr>
                <w:rFonts w:ascii="Tahoma" w:hAnsi="Tahoma" w:cs="Tahoma"/>
                <w:sz w:val="20"/>
                <w:szCs w:val="20"/>
              </w:rPr>
              <w:t xml:space="preserve"> </w:t>
            </w:r>
            <w:r w:rsidRPr="00405022">
              <w:rPr>
                <w:rFonts w:ascii="Tahoma" w:hAnsi="Tahoma" w:cs="Tahoma"/>
                <w:sz w:val="20"/>
                <w:szCs w:val="20"/>
              </w:rPr>
              <w:t>debe gestionar los reclamos ante la ATT, por retrasos y/o suspensiones de vuelos de las líneas aéreas que correspondan.</w:t>
            </w:r>
          </w:p>
          <w:p w14:paraId="2BC40CF8" w14:textId="77777777" w:rsidR="00B51235" w:rsidRPr="00405022" w:rsidRDefault="00B51235" w:rsidP="00B51235">
            <w:pPr>
              <w:autoSpaceDE w:val="0"/>
              <w:autoSpaceDN w:val="0"/>
              <w:adjustRightInd w:val="0"/>
              <w:jc w:val="both"/>
              <w:rPr>
                <w:rFonts w:ascii="Tahoma" w:hAnsi="Tahoma" w:cs="Tahoma"/>
                <w:sz w:val="20"/>
                <w:szCs w:val="20"/>
              </w:rPr>
            </w:pPr>
          </w:p>
          <w:p w14:paraId="1B32470F" w14:textId="77777777" w:rsidR="00B51235" w:rsidRPr="00405022" w:rsidRDefault="00B51235" w:rsidP="00A971A5">
            <w:pPr>
              <w:numPr>
                <w:ilvl w:val="0"/>
                <w:numId w:val="48"/>
              </w:numPr>
              <w:autoSpaceDE w:val="0"/>
              <w:autoSpaceDN w:val="0"/>
              <w:adjustRightInd w:val="0"/>
              <w:ind w:right="119"/>
              <w:jc w:val="both"/>
              <w:rPr>
                <w:rFonts w:ascii="Tahoma" w:hAnsi="Tahoma" w:cs="Tahoma"/>
                <w:sz w:val="20"/>
                <w:szCs w:val="20"/>
              </w:rPr>
            </w:pPr>
            <w:r>
              <w:rPr>
                <w:rFonts w:ascii="Tahoma" w:hAnsi="Tahoma" w:cs="Tahoma"/>
                <w:sz w:val="20"/>
                <w:szCs w:val="20"/>
              </w:rPr>
              <w:t>La Agencia</w:t>
            </w:r>
            <w:r w:rsidRPr="00D64261">
              <w:rPr>
                <w:rFonts w:ascii="Tahoma" w:hAnsi="Tahoma" w:cs="Tahoma"/>
                <w:sz w:val="20"/>
                <w:szCs w:val="20"/>
              </w:rPr>
              <w:t xml:space="preserve"> </w:t>
            </w:r>
            <w:r w:rsidRPr="00405022">
              <w:rPr>
                <w:rFonts w:ascii="Tahoma" w:hAnsi="Tahoma" w:cs="Tahoma"/>
                <w:sz w:val="20"/>
                <w:szCs w:val="20"/>
              </w:rPr>
              <w:t>debe gestionar ante las líneas aéreas, las mejores ofertas tarifarias que estas puedan proporcionar en función del volumen de pasajes adquiridos por ENDE.</w:t>
            </w:r>
          </w:p>
          <w:p w14:paraId="72DCD06E" w14:textId="77777777" w:rsidR="00B51235" w:rsidRPr="00B4743F" w:rsidRDefault="00B51235" w:rsidP="00B51235">
            <w:pPr>
              <w:autoSpaceDE w:val="0"/>
              <w:autoSpaceDN w:val="0"/>
              <w:adjustRightInd w:val="0"/>
              <w:jc w:val="both"/>
              <w:rPr>
                <w:rFonts w:ascii="Tahoma" w:hAnsi="Tahoma" w:cs="Tahoma"/>
                <w:b/>
                <w:bCs/>
                <w:iCs/>
                <w:sz w:val="18"/>
                <w:szCs w:val="18"/>
              </w:rPr>
            </w:pPr>
          </w:p>
          <w:p w14:paraId="1C34FED4" w14:textId="77777777" w:rsidR="00B51235" w:rsidRDefault="00B51235" w:rsidP="00B51235">
            <w:pPr>
              <w:autoSpaceDE w:val="0"/>
              <w:autoSpaceDN w:val="0"/>
              <w:adjustRightInd w:val="0"/>
              <w:ind w:left="284"/>
              <w:jc w:val="both"/>
              <w:rPr>
                <w:rFonts w:ascii="Tahoma" w:hAnsi="Tahoma" w:cs="Tahoma"/>
                <w:sz w:val="20"/>
                <w:szCs w:val="20"/>
              </w:rPr>
            </w:pPr>
            <w:r w:rsidRPr="00405022">
              <w:rPr>
                <w:rFonts w:ascii="Tahoma" w:hAnsi="Tahoma" w:cs="Tahoma"/>
                <w:sz w:val="20"/>
                <w:szCs w:val="20"/>
              </w:rPr>
              <w:t>Las funciones específicas del Fiscal del Servicio son:</w:t>
            </w:r>
          </w:p>
          <w:p w14:paraId="3820D006" w14:textId="77777777" w:rsidR="00B51235" w:rsidRPr="00405022" w:rsidRDefault="00B51235" w:rsidP="00B51235">
            <w:pPr>
              <w:autoSpaceDE w:val="0"/>
              <w:autoSpaceDN w:val="0"/>
              <w:adjustRightInd w:val="0"/>
              <w:ind w:left="284"/>
              <w:jc w:val="both"/>
              <w:rPr>
                <w:rFonts w:ascii="Tahoma" w:hAnsi="Tahoma" w:cs="Tahoma"/>
                <w:sz w:val="20"/>
                <w:szCs w:val="20"/>
              </w:rPr>
            </w:pPr>
          </w:p>
          <w:p w14:paraId="5DD95B2E" w14:textId="77777777" w:rsidR="00B51235" w:rsidRPr="00405022" w:rsidRDefault="00B51235" w:rsidP="00E06E99">
            <w:pPr>
              <w:numPr>
                <w:ilvl w:val="0"/>
                <w:numId w:val="48"/>
              </w:numPr>
              <w:autoSpaceDE w:val="0"/>
              <w:autoSpaceDN w:val="0"/>
              <w:adjustRightInd w:val="0"/>
              <w:jc w:val="both"/>
              <w:rPr>
                <w:rFonts w:ascii="Tahoma" w:hAnsi="Tahoma" w:cs="Tahoma"/>
                <w:sz w:val="20"/>
                <w:szCs w:val="20"/>
              </w:rPr>
            </w:pPr>
            <w:r w:rsidRPr="00405022">
              <w:rPr>
                <w:rFonts w:ascii="Tahoma" w:hAnsi="Tahoma" w:cs="Tahoma"/>
                <w:sz w:val="20"/>
                <w:szCs w:val="20"/>
              </w:rPr>
              <w:t>Verificar el cumplimiento de cada una de las cláusulas del Contrato.</w:t>
            </w:r>
          </w:p>
          <w:p w14:paraId="768BEE37" w14:textId="77777777" w:rsidR="00B51235" w:rsidRPr="00405022" w:rsidRDefault="00B51235" w:rsidP="00E06E99">
            <w:pPr>
              <w:numPr>
                <w:ilvl w:val="0"/>
                <w:numId w:val="48"/>
              </w:numPr>
              <w:autoSpaceDE w:val="0"/>
              <w:autoSpaceDN w:val="0"/>
              <w:adjustRightInd w:val="0"/>
              <w:jc w:val="both"/>
              <w:rPr>
                <w:rFonts w:ascii="Tahoma" w:hAnsi="Tahoma" w:cs="Tahoma"/>
                <w:sz w:val="20"/>
                <w:szCs w:val="20"/>
              </w:rPr>
            </w:pPr>
            <w:r w:rsidRPr="00405022">
              <w:rPr>
                <w:rFonts w:ascii="Tahoma" w:hAnsi="Tahoma" w:cs="Tahoma"/>
                <w:sz w:val="20"/>
                <w:szCs w:val="20"/>
              </w:rPr>
              <w:t>Emitir informes de conformidad por el servicio, para pago.</w:t>
            </w:r>
          </w:p>
          <w:p w14:paraId="713EB381" w14:textId="77777777" w:rsidR="00B51235" w:rsidRPr="00405022" w:rsidRDefault="00B51235" w:rsidP="00E06E99">
            <w:pPr>
              <w:numPr>
                <w:ilvl w:val="0"/>
                <w:numId w:val="48"/>
              </w:numPr>
              <w:autoSpaceDE w:val="0"/>
              <w:autoSpaceDN w:val="0"/>
              <w:adjustRightInd w:val="0"/>
              <w:jc w:val="both"/>
              <w:rPr>
                <w:rFonts w:ascii="Tahoma" w:hAnsi="Tahoma" w:cs="Tahoma"/>
                <w:sz w:val="20"/>
                <w:szCs w:val="20"/>
              </w:rPr>
            </w:pPr>
            <w:r w:rsidRPr="00405022">
              <w:rPr>
                <w:rFonts w:ascii="Tahoma" w:hAnsi="Tahoma" w:cs="Tahoma"/>
                <w:sz w:val="20"/>
                <w:szCs w:val="20"/>
              </w:rPr>
              <w:t>Realizar el seguimiento al cumplimiento del servicio</w:t>
            </w:r>
          </w:p>
          <w:p w14:paraId="0D796210" w14:textId="77777777" w:rsidR="00B51235" w:rsidRDefault="00B51235" w:rsidP="00E06E99">
            <w:pPr>
              <w:numPr>
                <w:ilvl w:val="0"/>
                <w:numId w:val="48"/>
              </w:numPr>
              <w:autoSpaceDE w:val="0"/>
              <w:autoSpaceDN w:val="0"/>
              <w:adjustRightInd w:val="0"/>
              <w:jc w:val="both"/>
              <w:rPr>
                <w:rFonts w:ascii="Tahoma" w:hAnsi="Tahoma" w:cs="Tahoma"/>
                <w:sz w:val="20"/>
                <w:szCs w:val="20"/>
              </w:rPr>
            </w:pPr>
            <w:r w:rsidRPr="00405022">
              <w:rPr>
                <w:rFonts w:ascii="Tahoma" w:hAnsi="Tahoma" w:cs="Tahoma"/>
                <w:sz w:val="20"/>
                <w:szCs w:val="20"/>
              </w:rPr>
              <w:t>Ser el medio de comunicación, notificación y seguimiento a los asuntos relacionados con el servicio.</w:t>
            </w:r>
          </w:p>
          <w:p w14:paraId="04B3BF95" w14:textId="77777777" w:rsidR="00B51235" w:rsidRPr="00405022" w:rsidRDefault="00B51235" w:rsidP="00E06E99">
            <w:pPr>
              <w:numPr>
                <w:ilvl w:val="0"/>
                <w:numId w:val="48"/>
              </w:numPr>
              <w:autoSpaceDE w:val="0"/>
              <w:autoSpaceDN w:val="0"/>
              <w:adjustRightInd w:val="0"/>
              <w:jc w:val="both"/>
              <w:rPr>
                <w:rFonts w:ascii="Tahoma" w:hAnsi="Tahoma" w:cs="Tahoma"/>
                <w:sz w:val="20"/>
                <w:szCs w:val="20"/>
              </w:rPr>
            </w:pPr>
            <w:r w:rsidRPr="00405022">
              <w:rPr>
                <w:rFonts w:ascii="Tahoma" w:hAnsi="Tahoma" w:cs="Tahoma"/>
                <w:sz w:val="20"/>
                <w:szCs w:val="20"/>
              </w:rPr>
              <w:t>Coordinar permanentemente con el Agente del Servicio.</w:t>
            </w:r>
          </w:p>
          <w:p w14:paraId="7EC95A57" w14:textId="77777777" w:rsidR="00B51235" w:rsidRDefault="00B51235" w:rsidP="00B51235">
            <w:pPr>
              <w:jc w:val="both"/>
              <w:rPr>
                <w:rFonts w:ascii="Tahoma" w:hAnsi="Tahoma" w:cs="Tahoma"/>
                <w:sz w:val="20"/>
                <w:szCs w:val="20"/>
              </w:rPr>
            </w:pPr>
          </w:p>
          <w:p w14:paraId="0D9BCA0C" w14:textId="77777777" w:rsidR="00B51235" w:rsidRPr="00D64261" w:rsidRDefault="00B51235" w:rsidP="00E06E99">
            <w:pPr>
              <w:pStyle w:val="Prrafodelista"/>
              <w:numPr>
                <w:ilvl w:val="0"/>
                <w:numId w:val="49"/>
              </w:numPr>
              <w:ind w:left="426" w:hanging="426"/>
              <w:contextualSpacing/>
              <w:jc w:val="both"/>
              <w:rPr>
                <w:rFonts w:ascii="Tahoma" w:hAnsi="Tahoma" w:cs="Tahoma"/>
                <w:b/>
                <w:bCs/>
                <w:lang w:eastAsia="es-ES"/>
              </w:rPr>
            </w:pPr>
            <w:r>
              <w:rPr>
                <w:rFonts w:ascii="Tahoma" w:hAnsi="Tahoma" w:cs="Tahoma"/>
                <w:b/>
                <w:bCs/>
                <w:lang w:eastAsia="es-ES"/>
              </w:rPr>
              <w:t xml:space="preserve">MÉTODO DE </w:t>
            </w:r>
            <w:r w:rsidRPr="00D64261">
              <w:rPr>
                <w:rFonts w:ascii="Tahoma" w:hAnsi="Tahoma" w:cs="Tahoma"/>
                <w:b/>
                <w:bCs/>
                <w:lang w:eastAsia="es-ES"/>
              </w:rPr>
              <w:t xml:space="preserve">SELECCIÓN Y </w:t>
            </w:r>
            <w:r>
              <w:rPr>
                <w:rFonts w:ascii="Tahoma" w:hAnsi="Tahoma" w:cs="Tahoma"/>
                <w:b/>
                <w:bCs/>
                <w:lang w:eastAsia="es-ES"/>
              </w:rPr>
              <w:t>ADJUDICACIÓN</w:t>
            </w:r>
          </w:p>
          <w:p w14:paraId="2CA2ED60" w14:textId="77777777" w:rsidR="00B51235" w:rsidRDefault="00B51235" w:rsidP="00B51235">
            <w:pPr>
              <w:jc w:val="both"/>
              <w:rPr>
                <w:rFonts w:ascii="Tahoma" w:hAnsi="Tahoma" w:cs="Tahoma"/>
                <w:sz w:val="20"/>
                <w:szCs w:val="20"/>
              </w:rPr>
            </w:pPr>
          </w:p>
          <w:p w14:paraId="01794C81" w14:textId="77777777" w:rsidR="00B51235" w:rsidRDefault="00B51235" w:rsidP="00A971A5">
            <w:pPr>
              <w:ind w:left="109" w:right="119"/>
              <w:jc w:val="both"/>
              <w:rPr>
                <w:rFonts w:ascii="Tahoma" w:hAnsi="Tahoma" w:cs="Tahoma"/>
                <w:sz w:val="20"/>
                <w:szCs w:val="20"/>
              </w:rPr>
            </w:pPr>
            <w:r>
              <w:rPr>
                <w:rFonts w:ascii="Tahoma" w:hAnsi="Tahoma" w:cs="Tahoma"/>
                <w:sz w:val="20"/>
                <w:szCs w:val="20"/>
              </w:rPr>
              <w:t>El Método de Selección y Adjudicación a ser aplicado es: Presupuesto Fijo.</w:t>
            </w:r>
          </w:p>
          <w:p w14:paraId="25788F10" w14:textId="77777777" w:rsidR="00B51235" w:rsidRPr="00D64261" w:rsidRDefault="00B51235" w:rsidP="00B51235">
            <w:pPr>
              <w:jc w:val="both"/>
              <w:rPr>
                <w:rFonts w:ascii="Tahoma" w:hAnsi="Tahoma" w:cs="Tahoma"/>
                <w:sz w:val="20"/>
                <w:szCs w:val="20"/>
              </w:rPr>
            </w:pPr>
          </w:p>
          <w:p w14:paraId="1D151402" w14:textId="77777777" w:rsidR="00B51235" w:rsidRPr="00D64261" w:rsidRDefault="00B51235" w:rsidP="00E06E99">
            <w:pPr>
              <w:pStyle w:val="Prrafodelista"/>
              <w:numPr>
                <w:ilvl w:val="0"/>
                <w:numId w:val="49"/>
              </w:numPr>
              <w:ind w:left="426" w:hanging="426"/>
              <w:contextualSpacing/>
              <w:jc w:val="both"/>
              <w:rPr>
                <w:rFonts w:ascii="Tahoma" w:hAnsi="Tahoma" w:cs="Tahoma"/>
                <w:b/>
                <w:bCs/>
                <w:lang w:eastAsia="es-ES"/>
              </w:rPr>
            </w:pPr>
            <w:r w:rsidRPr="00D64261">
              <w:rPr>
                <w:rFonts w:ascii="Tahoma" w:hAnsi="Tahoma" w:cs="Tahoma"/>
                <w:b/>
                <w:bCs/>
                <w:lang w:eastAsia="es-ES"/>
              </w:rPr>
              <w:t>LUGAR DE PRESTACION DEL SERVICIO</w:t>
            </w:r>
          </w:p>
          <w:p w14:paraId="4CAD62BC" w14:textId="77777777" w:rsidR="00B51235" w:rsidRDefault="00B51235" w:rsidP="00B51235">
            <w:pPr>
              <w:jc w:val="both"/>
              <w:rPr>
                <w:rFonts w:ascii="Tahoma" w:hAnsi="Tahoma" w:cs="Tahoma"/>
                <w:sz w:val="20"/>
                <w:szCs w:val="20"/>
              </w:rPr>
            </w:pPr>
          </w:p>
          <w:p w14:paraId="32B1ABDD" w14:textId="77777777" w:rsidR="00B51235" w:rsidRDefault="00B51235" w:rsidP="00A971A5">
            <w:pPr>
              <w:ind w:left="109" w:right="119"/>
              <w:jc w:val="both"/>
              <w:rPr>
                <w:rFonts w:ascii="Tahoma" w:hAnsi="Tahoma" w:cs="Tahoma"/>
                <w:sz w:val="20"/>
                <w:szCs w:val="20"/>
              </w:rPr>
            </w:pPr>
            <w:r w:rsidRPr="00D64261">
              <w:rPr>
                <w:rFonts w:ascii="Tahoma" w:hAnsi="Tahoma" w:cs="Tahoma"/>
                <w:sz w:val="20"/>
                <w:szCs w:val="20"/>
              </w:rPr>
              <w:t xml:space="preserve">Oficinas de </w:t>
            </w:r>
            <w:r>
              <w:rPr>
                <w:rFonts w:ascii="Tahoma" w:hAnsi="Tahoma" w:cs="Tahoma"/>
                <w:sz w:val="20"/>
                <w:szCs w:val="20"/>
              </w:rPr>
              <w:t>La Agencia</w:t>
            </w:r>
            <w:r w:rsidRPr="00D64261">
              <w:rPr>
                <w:rFonts w:ascii="Tahoma" w:hAnsi="Tahoma" w:cs="Tahoma"/>
                <w:sz w:val="20"/>
                <w:szCs w:val="20"/>
              </w:rPr>
              <w:t>, deberá</w:t>
            </w:r>
            <w:r>
              <w:rPr>
                <w:rFonts w:ascii="Tahoma" w:hAnsi="Tahoma" w:cs="Tahoma"/>
                <w:sz w:val="20"/>
                <w:szCs w:val="20"/>
              </w:rPr>
              <w:t>n</w:t>
            </w:r>
            <w:r w:rsidRPr="00D64261">
              <w:rPr>
                <w:rFonts w:ascii="Tahoma" w:hAnsi="Tahoma" w:cs="Tahoma"/>
                <w:sz w:val="20"/>
                <w:szCs w:val="20"/>
              </w:rPr>
              <w:t xml:space="preserve"> estar ubicada</w:t>
            </w:r>
            <w:r>
              <w:rPr>
                <w:rFonts w:ascii="Tahoma" w:hAnsi="Tahoma" w:cs="Tahoma"/>
                <w:sz w:val="20"/>
                <w:szCs w:val="20"/>
              </w:rPr>
              <w:t>s</w:t>
            </w:r>
            <w:r w:rsidRPr="00D64261">
              <w:rPr>
                <w:rFonts w:ascii="Tahoma" w:hAnsi="Tahoma" w:cs="Tahoma"/>
                <w:sz w:val="20"/>
                <w:szCs w:val="20"/>
              </w:rPr>
              <w:t xml:space="preserve"> en inmediaciones del centro de la ciudad de Cochabamba. Asimismo, </w:t>
            </w:r>
            <w:r>
              <w:rPr>
                <w:rFonts w:ascii="Tahoma" w:hAnsi="Tahoma" w:cs="Tahoma"/>
                <w:sz w:val="20"/>
                <w:szCs w:val="20"/>
              </w:rPr>
              <w:t>podrá</w:t>
            </w:r>
            <w:r w:rsidRPr="00D64261">
              <w:rPr>
                <w:rFonts w:ascii="Tahoma" w:hAnsi="Tahoma" w:cs="Tahoma"/>
                <w:sz w:val="20"/>
                <w:szCs w:val="20"/>
              </w:rPr>
              <w:t xml:space="preserve"> contar con sucursales en la ciudad de La Paz y Santa Cruz. </w:t>
            </w:r>
          </w:p>
          <w:p w14:paraId="651B0C1C" w14:textId="77777777" w:rsidR="00B51235" w:rsidRPr="00D64261" w:rsidRDefault="00B51235" w:rsidP="00B51235">
            <w:pPr>
              <w:jc w:val="both"/>
              <w:rPr>
                <w:rFonts w:ascii="Tahoma" w:hAnsi="Tahoma" w:cs="Tahoma"/>
                <w:sz w:val="20"/>
                <w:szCs w:val="20"/>
              </w:rPr>
            </w:pPr>
          </w:p>
          <w:p w14:paraId="59AC6B4E" w14:textId="77777777" w:rsidR="00B51235" w:rsidRPr="00D64261" w:rsidRDefault="00B51235" w:rsidP="00E06E99">
            <w:pPr>
              <w:pStyle w:val="Prrafodelista"/>
              <w:numPr>
                <w:ilvl w:val="0"/>
                <w:numId w:val="49"/>
              </w:numPr>
              <w:ind w:left="426" w:hanging="426"/>
              <w:contextualSpacing/>
              <w:jc w:val="both"/>
              <w:rPr>
                <w:rFonts w:ascii="Tahoma" w:hAnsi="Tahoma" w:cs="Tahoma"/>
                <w:b/>
                <w:bCs/>
                <w:lang w:eastAsia="es-ES"/>
              </w:rPr>
            </w:pPr>
            <w:r w:rsidRPr="00D64261">
              <w:rPr>
                <w:rFonts w:ascii="Tahoma" w:hAnsi="Tahoma" w:cs="Tahoma"/>
                <w:b/>
                <w:bCs/>
                <w:lang w:eastAsia="es-ES"/>
              </w:rPr>
              <w:t>PLAZO DE PRESTACION DEL SERVICIO</w:t>
            </w:r>
          </w:p>
          <w:p w14:paraId="469D8712" w14:textId="77777777" w:rsidR="00B51235" w:rsidRDefault="00B51235" w:rsidP="00B51235">
            <w:pPr>
              <w:jc w:val="both"/>
              <w:rPr>
                <w:rFonts w:ascii="Tahoma" w:hAnsi="Tahoma" w:cs="Tahoma"/>
                <w:sz w:val="20"/>
                <w:szCs w:val="20"/>
              </w:rPr>
            </w:pPr>
          </w:p>
          <w:p w14:paraId="2453A16C" w14:textId="77777777" w:rsidR="00B51235" w:rsidRDefault="00B51235" w:rsidP="00A971A5">
            <w:pPr>
              <w:ind w:left="109" w:right="119"/>
              <w:jc w:val="both"/>
              <w:rPr>
                <w:rFonts w:ascii="Tahoma" w:hAnsi="Tahoma" w:cs="Tahoma"/>
                <w:sz w:val="20"/>
                <w:szCs w:val="20"/>
              </w:rPr>
            </w:pPr>
            <w:r w:rsidRPr="00D64261">
              <w:rPr>
                <w:rFonts w:ascii="Tahoma" w:hAnsi="Tahoma" w:cs="Tahoma"/>
                <w:sz w:val="20"/>
                <w:szCs w:val="20"/>
              </w:rPr>
              <w:t>El plazo del servicio entrará en vigencia a partir de la firma del contrato hasta el 31 de diciembre de 202</w:t>
            </w:r>
            <w:r>
              <w:rPr>
                <w:rFonts w:ascii="Tahoma" w:hAnsi="Tahoma" w:cs="Tahoma"/>
                <w:sz w:val="20"/>
                <w:szCs w:val="20"/>
              </w:rPr>
              <w:t xml:space="preserve">3 </w:t>
            </w:r>
            <w:r w:rsidRPr="00DD5CB5">
              <w:rPr>
                <w:rFonts w:ascii="Tahoma" w:hAnsi="Tahoma" w:cs="Tahoma"/>
                <w:sz w:val="20"/>
                <w:szCs w:val="20"/>
              </w:rPr>
              <w:t xml:space="preserve">o </w:t>
            </w:r>
            <w:r w:rsidRPr="00505DF8">
              <w:rPr>
                <w:rFonts w:ascii="Tahoma" w:hAnsi="Tahoma" w:cs="Tahoma"/>
                <w:sz w:val="20"/>
                <w:szCs w:val="20"/>
              </w:rPr>
              <w:t>hasta agotar el presupuesto asignado (lo que suceda primero).</w:t>
            </w:r>
          </w:p>
          <w:p w14:paraId="37646495" w14:textId="77777777" w:rsidR="00B51235" w:rsidRPr="00D64261" w:rsidRDefault="00B51235" w:rsidP="00B51235">
            <w:pPr>
              <w:jc w:val="both"/>
              <w:rPr>
                <w:rFonts w:ascii="Tahoma" w:hAnsi="Tahoma" w:cs="Tahoma"/>
                <w:sz w:val="20"/>
                <w:szCs w:val="20"/>
              </w:rPr>
            </w:pPr>
          </w:p>
          <w:p w14:paraId="21737263" w14:textId="77777777" w:rsidR="00B51235" w:rsidRDefault="00B51235" w:rsidP="00E06E99">
            <w:pPr>
              <w:pStyle w:val="Prrafodelista"/>
              <w:numPr>
                <w:ilvl w:val="0"/>
                <w:numId w:val="49"/>
              </w:numPr>
              <w:ind w:left="426" w:hanging="426"/>
              <w:contextualSpacing/>
              <w:jc w:val="both"/>
              <w:rPr>
                <w:rFonts w:ascii="Tahoma" w:hAnsi="Tahoma" w:cs="Tahoma"/>
                <w:sz w:val="18"/>
                <w:szCs w:val="18"/>
                <w:lang w:eastAsia="es-BO"/>
              </w:rPr>
            </w:pPr>
            <w:r w:rsidRPr="00D64261">
              <w:rPr>
                <w:rFonts w:ascii="Tahoma" w:hAnsi="Tahoma" w:cs="Tahoma"/>
                <w:b/>
                <w:bCs/>
                <w:lang w:eastAsia="es-ES"/>
              </w:rPr>
              <w:t>PRECIO REFERENCIAL</w:t>
            </w:r>
            <w:r w:rsidRPr="00405022">
              <w:rPr>
                <w:rFonts w:ascii="Tahoma" w:hAnsi="Tahoma" w:cs="Tahoma"/>
                <w:sz w:val="18"/>
                <w:szCs w:val="18"/>
                <w:lang w:eastAsia="es-BO"/>
              </w:rPr>
              <w:t xml:space="preserve"> </w:t>
            </w:r>
          </w:p>
          <w:p w14:paraId="64F7F3AA" w14:textId="77777777" w:rsidR="00B51235" w:rsidRDefault="00B51235" w:rsidP="00B51235">
            <w:pPr>
              <w:jc w:val="both"/>
              <w:rPr>
                <w:rFonts w:ascii="Tahoma" w:hAnsi="Tahoma" w:cs="Tahoma"/>
                <w:sz w:val="20"/>
                <w:szCs w:val="20"/>
              </w:rPr>
            </w:pPr>
          </w:p>
          <w:p w14:paraId="174BA756" w14:textId="77777777" w:rsidR="00B51235" w:rsidRDefault="00B51235" w:rsidP="00A971A5">
            <w:pPr>
              <w:ind w:left="109" w:right="119"/>
              <w:jc w:val="both"/>
              <w:rPr>
                <w:rFonts w:ascii="Tahoma" w:hAnsi="Tahoma" w:cs="Tahoma"/>
                <w:sz w:val="20"/>
                <w:szCs w:val="20"/>
              </w:rPr>
            </w:pPr>
            <w:r>
              <w:rPr>
                <w:rFonts w:ascii="Tahoma" w:hAnsi="Tahoma" w:cs="Tahoma"/>
                <w:sz w:val="20"/>
                <w:szCs w:val="20"/>
              </w:rPr>
              <w:t>La Agencia</w:t>
            </w:r>
            <w:r w:rsidRPr="00D64261">
              <w:rPr>
                <w:rFonts w:ascii="Tahoma" w:hAnsi="Tahoma" w:cs="Tahoma"/>
                <w:sz w:val="20"/>
                <w:szCs w:val="20"/>
              </w:rPr>
              <w:t xml:space="preserve"> </w:t>
            </w:r>
            <w:r w:rsidRPr="00405022">
              <w:rPr>
                <w:rFonts w:ascii="Tahoma" w:hAnsi="Tahoma" w:cs="Tahoma"/>
                <w:sz w:val="20"/>
                <w:szCs w:val="20"/>
              </w:rPr>
              <w:t xml:space="preserve">prestará el servicio de acuerdo a las tarifas vigentes a la fecha de emisión de pasajes aéreos; en moneda nacional para viajes al interior y exterior del país, para lo cual se cuenta con un presupuesto </w:t>
            </w:r>
            <w:r>
              <w:rPr>
                <w:rFonts w:ascii="Tahoma" w:hAnsi="Tahoma" w:cs="Tahoma"/>
                <w:sz w:val="20"/>
                <w:szCs w:val="20"/>
              </w:rPr>
              <w:t xml:space="preserve">referencial total </w:t>
            </w:r>
            <w:r w:rsidRPr="00405022">
              <w:rPr>
                <w:rFonts w:ascii="Tahoma" w:hAnsi="Tahoma" w:cs="Tahoma"/>
                <w:sz w:val="20"/>
                <w:szCs w:val="20"/>
              </w:rPr>
              <w:t xml:space="preserve">de acuerdo al siguiente cuadro: </w:t>
            </w:r>
          </w:p>
          <w:p w14:paraId="4C5F5B45" w14:textId="77777777" w:rsidR="00B51235" w:rsidRPr="00405022" w:rsidRDefault="00B51235" w:rsidP="00B51235">
            <w:pPr>
              <w:jc w:val="both"/>
              <w:rPr>
                <w:rFonts w:ascii="Tahoma" w:hAnsi="Tahoma" w:cs="Tahoma"/>
                <w:sz w:val="20"/>
                <w:szCs w:val="20"/>
              </w:rPr>
            </w:pPr>
          </w:p>
          <w:tbl>
            <w:tblPr>
              <w:tblStyle w:val="Tablaconcuadrcula"/>
              <w:tblW w:w="0" w:type="auto"/>
              <w:jc w:val="center"/>
              <w:tblLayout w:type="fixed"/>
              <w:tblLook w:val="04A0" w:firstRow="1" w:lastRow="0" w:firstColumn="1" w:lastColumn="0" w:noHBand="0" w:noVBand="1"/>
            </w:tblPr>
            <w:tblGrid>
              <w:gridCol w:w="3335"/>
              <w:gridCol w:w="1763"/>
            </w:tblGrid>
            <w:tr w:rsidR="00B51235" w:rsidRPr="00405022" w14:paraId="6EB01956" w14:textId="77777777" w:rsidTr="00415515">
              <w:trPr>
                <w:trHeight w:val="390"/>
                <w:jc w:val="center"/>
              </w:trPr>
              <w:tc>
                <w:tcPr>
                  <w:tcW w:w="3335" w:type="dxa"/>
                  <w:shd w:val="clear" w:color="auto" w:fill="D9D9D9" w:themeFill="background1" w:themeFillShade="D9"/>
                  <w:vAlign w:val="center"/>
                </w:tcPr>
                <w:p w14:paraId="013D356B" w14:textId="77777777" w:rsidR="00B51235" w:rsidRPr="003B4639" w:rsidRDefault="00B51235" w:rsidP="00B51235">
                  <w:pPr>
                    <w:jc w:val="center"/>
                    <w:rPr>
                      <w:rFonts w:ascii="Tahoma" w:hAnsi="Tahoma" w:cs="Tahoma"/>
                      <w:b/>
                      <w:bCs/>
                      <w:lang w:eastAsia="es-BO"/>
                    </w:rPr>
                  </w:pPr>
                  <w:r w:rsidRPr="003B4639">
                    <w:rPr>
                      <w:rFonts w:ascii="Tahoma" w:hAnsi="Tahoma" w:cs="Tahoma"/>
                      <w:b/>
                      <w:bCs/>
                      <w:lang w:eastAsia="es-BO"/>
                    </w:rPr>
                    <w:t>PASAJE</w:t>
                  </w:r>
                </w:p>
              </w:tc>
              <w:tc>
                <w:tcPr>
                  <w:tcW w:w="1763" w:type="dxa"/>
                  <w:shd w:val="clear" w:color="auto" w:fill="D9D9D9" w:themeFill="background1" w:themeFillShade="D9"/>
                  <w:vAlign w:val="center"/>
                </w:tcPr>
                <w:p w14:paraId="24370B10" w14:textId="77777777" w:rsidR="00B51235" w:rsidRPr="003B4639" w:rsidRDefault="00B51235" w:rsidP="00B51235">
                  <w:pPr>
                    <w:jc w:val="center"/>
                    <w:rPr>
                      <w:rFonts w:ascii="Tahoma" w:hAnsi="Tahoma" w:cs="Tahoma"/>
                      <w:b/>
                      <w:bCs/>
                      <w:lang w:eastAsia="es-BO"/>
                    </w:rPr>
                  </w:pPr>
                  <w:r w:rsidRPr="003B4639">
                    <w:rPr>
                      <w:rFonts w:ascii="Tahoma" w:hAnsi="Tahoma" w:cs="Tahoma"/>
                      <w:b/>
                      <w:bCs/>
                      <w:lang w:eastAsia="es-BO"/>
                    </w:rPr>
                    <w:t>IMPORTE (Bs)</w:t>
                  </w:r>
                </w:p>
              </w:tc>
            </w:tr>
            <w:tr w:rsidR="00B51235" w:rsidRPr="00405022" w14:paraId="5CFBD61C" w14:textId="77777777" w:rsidTr="00415515">
              <w:trPr>
                <w:trHeight w:val="422"/>
                <w:jc w:val="center"/>
              </w:trPr>
              <w:tc>
                <w:tcPr>
                  <w:tcW w:w="3335" w:type="dxa"/>
                  <w:vAlign w:val="center"/>
                </w:tcPr>
                <w:p w14:paraId="74C8EA3E" w14:textId="77777777" w:rsidR="00B51235" w:rsidRPr="003B4639" w:rsidRDefault="00B51235" w:rsidP="00B51235">
                  <w:pPr>
                    <w:jc w:val="center"/>
                    <w:rPr>
                      <w:rFonts w:ascii="Tahoma" w:hAnsi="Tahoma" w:cs="Tahoma"/>
                      <w:lang w:eastAsia="es-BO"/>
                    </w:rPr>
                  </w:pPr>
                  <w:r w:rsidRPr="003B4639">
                    <w:rPr>
                      <w:rFonts w:ascii="Tahoma" w:hAnsi="Tahoma" w:cs="Tahoma"/>
                      <w:lang w:eastAsia="es-BO"/>
                    </w:rPr>
                    <w:t>Rutas Nacionales</w:t>
                  </w:r>
                </w:p>
              </w:tc>
              <w:tc>
                <w:tcPr>
                  <w:tcW w:w="1763" w:type="dxa"/>
                  <w:vAlign w:val="center"/>
                </w:tcPr>
                <w:p w14:paraId="5ACF47A1" w14:textId="77777777" w:rsidR="00B51235" w:rsidRPr="003B4639" w:rsidRDefault="00B51235" w:rsidP="00B51235">
                  <w:pPr>
                    <w:jc w:val="center"/>
                    <w:rPr>
                      <w:rFonts w:ascii="Tahoma" w:hAnsi="Tahoma" w:cs="Tahoma"/>
                      <w:lang w:eastAsia="es-BO"/>
                    </w:rPr>
                  </w:pPr>
                  <w:r>
                    <w:rPr>
                      <w:rFonts w:ascii="Tahoma" w:hAnsi="Tahoma" w:cs="Tahoma"/>
                      <w:lang w:eastAsia="es-BO"/>
                    </w:rPr>
                    <w:t>712.044,00</w:t>
                  </w:r>
                </w:p>
              </w:tc>
            </w:tr>
            <w:tr w:rsidR="00B51235" w:rsidRPr="00405022" w14:paraId="5043E3A9" w14:textId="77777777" w:rsidTr="00415515">
              <w:trPr>
                <w:trHeight w:val="416"/>
                <w:jc w:val="center"/>
              </w:trPr>
              <w:tc>
                <w:tcPr>
                  <w:tcW w:w="3335" w:type="dxa"/>
                  <w:vAlign w:val="center"/>
                </w:tcPr>
                <w:p w14:paraId="4451DC38" w14:textId="77777777" w:rsidR="00B51235" w:rsidRPr="003B4639" w:rsidRDefault="00B51235" w:rsidP="00B51235">
                  <w:pPr>
                    <w:jc w:val="center"/>
                    <w:rPr>
                      <w:rFonts w:ascii="Tahoma" w:hAnsi="Tahoma" w:cs="Tahoma"/>
                      <w:lang w:eastAsia="es-BO"/>
                    </w:rPr>
                  </w:pPr>
                  <w:r w:rsidRPr="003B4639">
                    <w:rPr>
                      <w:rFonts w:ascii="Tahoma" w:hAnsi="Tahoma" w:cs="Tahoma"/>
                      <w:lang w:eastAsia="es-BO"/>
                    </w:rPr>
                    <w:t>Rutas Internacionales</w:t>
                  </w:r>
                </w:p>
              </w:tc>
              <w:tc>
                <w:tcPr>
                  <w:tcW w:w="1763" w:type="dxa"/>
                  <w:vAlign w:val="center"/>
                </w:tcPr>
                <w:p w14:paraId="137A2757" w14:textId="77777777" w:rsidR="00B51235" w:rsidRPr="003B4639" w:rsidRDefault="00B51235" w:rsidP="00B51235">
                  <w:pPr>
                    <w:jc w:val="center"/>
                    <w:rPr>
                      <w:rFonts w:ascii="Tahoma" w:hAnsi="Tahoma" w:cs="Tahoma"/>
                      <w:lang w:eastAsia="es-BO"/>
                    </w:rPr>
                  </w:pPr>
                  <w:r>
                    <w:rPr>
                      <w:rFonts w:ascii="Tahoma" w:hAnsi="Tahoma" w:cs="Tahoma"/>
                      <w:lang w:eastAsia="es-BO"/>
                    </w:rPr>
                    <w:t>198</w:t>
                  </w:r>
                  <w:r w:rsidRPr="003B4639">
                    <w:rPr>
                      <w:rFonts w:ascii="Tahoma" w:hAnsi="Tahoma" w:cs="Tahoma"/>
                      <w:lang w:eastAsia="es-BO"/>
                    </w:rPr>
                    <w:t>.</w:t>
                  </w:r>
                  <w:r>
                    <w:rPr>
                      <w:rFonts w:ascii="Tahoma" w:hAnsi="Tahoma" w:cs="Tahoma"/>
                      <w:lang w:eastAsia="es-BO"/>
                    </w:rPr>
                    <w:t>540</w:t>
                  </w:r>
                  <w:r w:rsidRPr="003B4639">
                    <w:rPr>
                      <w:rFonts w:ascii="Tahoma" w:hAnsi="Tahoma" w:cs="Tahoma"/>
                      <w:lang w:eastAsia="es-BO"/>
                    </w:rPr>
                    <w:t>,00</w:t>
                  </w:r>
                </w:p>
              </w:tc>
            </w:tr>
            <w:tr w:rsidR="00B51235" w:rsidRPr="00405022" w14:paraId="7789B00B" w14:textId="77777777" w:rsidTr="00415515">
              <w:trPr>
                <w:trHeight w:val="408"/>
                <w:jc w:val="center"/>
              </w:trPr>
              <w:tc>
                <w:tcPr>
                  <w:tcW w:w="3335" w:type="dxa"/>
                  <w:vAlign w:val="center"/>
                </w:tcPr>
                <w:p w14:paraId="5781A6EE" w14:textId="77777777" w:rsidR="00B51235" w:rsidRPr="003B4639" w:rsidRDefault="00B51235" w:rsidP="00B51235">
                  <w:pPr>
                    <w:jc w:val="center"/>
                    <w:rPr>
                      <w:rFonts w:ascii="Tahoma" w:hAnsi="Tahoma" w:cs="Tahoma"/>
                      <w:b/>
                      <w:bCs/>
                      <w:lang w:eastAsia="es-BO"/>
                    </w:rPr>
                  </w:pPr>
                  <w:r w:rsidRPr="003B4639">
                    <w:rPr>
                      <w:rFonts w:ascii="Tahoma" w:hAnsi="Tahoma" w:cs="Tahoma"/>
                      <w:b/>
                      <w:bCs/>
                      <w:lang w:eastAsia="es-BO"/>
                    </w:rPr>
                    <w:t>TOTAL</w:t>
                  </w:r>
                </w:p>
              </w:tc>
              <w:tc>
                <w:tcPr>
                  <w:tcW w:w="1763" w:type="dxa"/>
                  <w:vAlign w:val="center"/>
                </w:tcPr>
                <w:p w14:paraId="23EDDED1" w14:textId="77777777" w:rsidR="00B51235" w:rsidRPr="003B4639" w:rsidRDefault="00B51235" w:rsidP="00B51235">
                  <w:pPr>
                    <w:jc w:val="center"/>
                    <w:rPr>
                      <w:rFonts w:ascii="Tahoma" w:hAnsi="Tahoma" w:cs="Tahoma"/>
                      <w:b/>
                      <w:bCs/>
                      <w:lang w:eastAsia="es-BO"/>
                    </w:rPr>
                  </w:pPr>
                  <w:r>
                    <w:rPr>
                      <w:rFonts w:ascii="Tahoma" w:hAnsi="Tahoma" w:cs="Tahoma"/>
                      <w:b/>
                      <w:bCs/>
                      <w:lang w:eastAsia="es-BO"/>
                    </w:rPr>
                    <w:t>9</w:t>
                  </w:r>
                  <w:r w:rsidRPr="003B4639">
                    <w:rPr>
                      <w:rFonts w:ascii="Tahoma" w:hAnsi="Tahoma" w:cs="Tahoma"/>
                      <w:b/>
                      <w:bCs/>
                      <w:lang w:eastAsia="es-BO"/>
                    </w:rPr>
                    <w:t>10.</w:t>
                  </w:r>
                  <w:r>
                    <w:rPr>
                      <w:rFonts w:ascii="Tahoma" w:hAnsi="Tahoma" w:cs="Tahoma"/>
                      <w:b/>
                      <w:bCs/>
                      <w:lang w:eastAsia="es-BO"/>
                    </w:rPr>
                    <w:t>584</w:t>
                  </w:r>
                  <w:r w:rsidRPr="003B4639">
                    <w:rPr>
                      <w:rFonts w:ascii="Tahoma" w:hAnsi="Tahoma" w:cs="Tahoma"/>
                      <w:b/>
                      <w:bCs/>
                      <w:lang w:eastAsia="es-BO"/>
                    </w:rPr>
                    <w:t>,00</w:t>
                  </w:r>
                </w:p>
              </w:tc>
            </w:tr>
          </w:tbl>
          <w:p w14:paraId="78339812" w14:textId="77777777" w:rsidR="00B51235" w:rsidRDefault="00B51235" w:rsidP="00B51235">
            <w:pPr>
              <w:jc w:val="both"/>
              <w:rPr>
                <w:rFonts w:ascii="Tahoma" w:hAnsi="Tahoma" w:cs="Tahoma"/>
                <w:b/>
                <w:bCs/>
                <w:sz w:val="20"/>
                <w:szCs w:val="20"/>
              </w:rPr>
            </w:pPr>
          </w:p>
          <w:p w14:paraId="6E5DD0F7" w14:textId="77777777" w:rsidR="00B51235" w:rsidRDefault="00B51235" w:rsidP="00A971A5">
            <w:pPr>
              <w:ind w:left="109" w:right="119"/>
              <w:jc w:val="both"/>
              <w:rPr>
                <w:rFonts w:ascii="Tahoma" w:hAnsi="Tahoma" w:cs="Tahoma"/>
                <w:sz w:val="20"/>
                <w:szCs w:val="20"/>
              </w:rPr>
            </w:pPr>
            <w:r w:rsidRPr="00405022">
              <w:rPr>
                <w:rFonts w:ascii="Tahoma" w:hAnsi="Tahoma" w:cs="Tahoma"/>
                <w:sz w:val="20"/>
                <w:szCs w:val="20"/>
              </w:rPr>
              <w:t xml:space="preserve">La cantidad de </w:t>
            </w:r>
            <w:r>
              <w:rPr>
                <w:rFonts w:ascii="Tahoma" w:hAnsi="Tahoma" w:cs="Tahoma"/>
                <w:sz w:val="20"/>
                <w:szCs w:val="20"/>
              </w:rPr>
              <w:t xml:space="preserve">pasajes a ser emitidos es </w:t>
            </w:r>
            <w:proofErr w:type="gramStart"/>
            <w:r w:rsidRPr="00405022">
              <w:rPr>
                <w:rFonts w:ascii="Tahoma" w:hAnsi="Tahoma" w:cs="Tahoma"/>
                <w:sz w:val="20"/>
                <w:szCs w:val="20"/>
              </w:rPr>
              <w:t>estimado</w:t>
            </w:r>
            <w:proofErr w:type="gramEnd"/>
            <w:r>
              <w:rPr>
                <w:rFonts w:ascii="Tahoma" w:hAnsi="Tahoma" w:cs="Tahoma"/>
                <w:sz w:val="20"/>
                <w:szCs w:val="20"/>
              </w:rPr>
              <w:t>, lo cual</w:t>
            </w:r>
            <w:r w:rsidRPr="00405022">
              <w:rPr>
                <w:rFonts w:ascii="Tahoma" w:hAnsi="Tahoma" w:cs="Tahoma"/>
                <w:sz w:val="20"/>
                <w:szCs w:val="20"/>
              </w:rPr>
              <w:t xml:space="preserve"> no compromete a la Entidad a realizar el pago del </w:t>
            </w:r>
            <w:r>
              <w:rPr>
                <w:rFonts w:ascii="Tahoma" w:hAnsi="Tahoma" w:cs="Tahoma"/>
                <w:sz w:val="20"/>
                <w:szCs w:val="20"/>
              </w:rPr>
              <w:t>presupuesto referencial total</w:t>
            </w:r>
            <w:r w:rsidRPr="00405022">
              <w:rPr>
                <w:rFonts w:ascii="Tahoma" w:hAnsi="Tahoma" w:cs="Tahoma"/>
                <w:sz w:val="20"/>
                <w:szCs w:val="20"/>
              </w:rPr>
              <w:t>, siendo este un dato meramente estimativo; asimismo, dicho monto estimado se constituye en un límite en relación al gasto de la Entidad.</w:t>
            </w:r>
          </w:p>
          <w:p w14:paraId="20267943" w14:textId="77777777" w:rsidR="00B51235" w:rsidRDefault="00B51235" w:rsidP="00B51235">
            <w:pPr>
              <w:jc w:val="both"/>
              <w:rPr>
                <w:rFonts w:ascii="Tahoma" w:hAnsi="Tahoma" w:cs="Tahoma"/>
                <w:sz w:val="20"/>
                <w:szCs w:val="20"/>
              </w:rPr>
            </w:pPr>
          </w:p>
          <w:p w14:paraId="7F06B79C" w14:textId="77777777" w:rsidR="00B51235" w:rsidRPr="00873188" w:rsidRDefault="00B51235" w:rsidP="00E06E99">
            <w:pPr>
              <w:pStyle w:val="Prrafodelista"/>
              <w:numPr>
                <w:ilvl w:val="0"/>
                <w:numId w:val="49"/>
              </w:numPr>
              <w:ind w:left="426" w:hanging="426"/>
              <w:contextualSpacing/>
              <w:jc w:val="both"/>
              <w:rPr>
                <w:rFonts w:ascii="Tahoma" w:hAnsi="Tahoma" w:cs="Tahoma"/>
                <w:b/>
                <w:bCs/>
                <w:lang w:eastAsia="es-ES"/>
              </w:rPr>
            </w:pPr>
            <w:r w:rsidRPr="00873188">
              <w:rPr>
                <w:rFonts w:ascii="Tahoma" w:hAnsi="Tahoma" w:cs="Tahoma"/>
                <w:b/>
                <w:bCs/>
                <w:lang w:eastAsia="es-ES"/>
              </w:rPr>
              <w:t>NEGLIGENCIA EN EL SERVICIO</w:t>
            </w:r>
          </w:p>
          <w:p w14:paraId="3FBEC552" w14:textId="77777777" w:rsidR="00B51235" w:rsidRDefault="00B51235" w:rsidP="00B51235">
            <w:pPr>
              <w:jc w:val="both"/>
              <w:rPr>
                <w:rFonts w:ascii="Tahoma" w:hAnsi="Tahoma" w:cs="Tahoma"/>
                <w:sz w:val="20"/>
                <w:szCs w:val="20"/>
              </w:rPr>
            </w:pPr>
          </w:p>
          <w:p w14:paraId="14A4B920" w14:textId="77777777" w:rsidR="00B51235" w:rsidRDefault="00B51235" w:rsidP="00A971A5">
            <w:pPr>
              <w:ind w:left="109" w:right="119"/>
              <w:jc w:val="both"/>
              <w:rPr>
                <w:rFonts w:ascii="Tahoma" w:hAnsi="Tahoma" w:cs="Tahoma"/>
                <w:sz w:val="20"/>
                <w:szCs w:val="20"/>
              </w:rPr>
            </w:pPr>
            <w:r w:rsidRPr="00873188">
              <w:rPr>
                <w:rFonts w:ascii="Tahoma" w:hAnsi="Tahoma" w:cs="Tahoma"/>
                <w:sz w:val="20"/>
                <w:szCs w:val="20"/>
              </w:rPr>
              <w:t>Se considera negligencia en el cumplimiento del servicio los siguientes casos:</w:t>
            </w:r>
          </w:p>
          <w:p w14:paraId="0E5ECE67" w14:textId="77777777" w:rsidR="00B51235" w:rsidRPr="00873188" w:rsidRDefault="00B51235" w:rsidP="00B51235">
            <w:pPr>
              <w:jc w:val="both"/>
              <w:rPr>
                <w:rFonts w:ascii="Tahoma" w:hAnsi="Tahoma" w:cs="Tahoma"/>
                <w:sz w:val="20"/>
                <w:szCs w:val="20"/>
              </w:rPr>
            </w:pPr>
          </w:p>
          <w:p w14:paraId="66210DB9" w14:textId="77777777" w:rsidR="00B51235" w:rsidRPr="00873188" w:rsidRDefault="00B51235" w:rsidP="00E06E99">
            <w:pPr>
              <w:pStyle w:val="Prrafodelista"/>
              <w:numPr>
                <w:ilvl w:val="0"/>
                <w:numId w:val="50"/>
              </w:numPr>
              <w:contextualSpacing/>
              <w:jc w:val="both"/>
              <w:rPr>
                <w:rFonts w:ascii="Tahoma" w:hAnsi="Tahoma" w:cs="Tahoma"/>
                <w:lang w:eastAsia="es-ES"/>
              </w:rPr>
            </w:pPr>
            <w:r w:rsidRPr="00873188">
              <w:rPr>
                <w:rFonts w:ascii="Tahoma" w:hAnsi="Tahoma" w:cs="Tahoma"/>
                <w:lang w:eastAsia="es-ES"/>
              </w:rPr>
              <w:lastRenderedPageBreak/>
              <w:t xml:space="preserve">La emisión de documentación </w:t>
            </w:r>
            <w:proofErr w:type="spellStart"/>
            <w:r w:rsidRPr="00873188">
              <w:rPr>
                <w:rFonts w:ascii="Tahoma" w:hAnsi="Tahoma" w:cs="Tahoma"/>
                <w:lang w:eastAsia="es-ES"/>
              </w:rPr>
              <w:t>respaldatoria</w:t>
            </w:r>
            <w:proofErr w:type="spellEnd"/>
            <w:r w:rsidRPr="00873188">
              <w:rPr>
                <w:rFonts w:ascii="Tahoma" w:hAnsi="Tahoma" w:cs="Tahoma"/>
                <w:lang w:eastAsia="es-ES"/>
              </w:rPr>
              <w:t>, para el pago, por un monto superior al establecido en el itinerario en relación al costo del pasaje.</w:t>
            </w:r>
          </w:p>
          <w:p w14:paraId="1D1856EA" w14:textId="77777777" w:rsidR="00B51235" w:rsidRPr="00873188" w:rsidRDefault="00B51235" w:rsidP="00E06E99">
            <w:pPr>
              <w:pStyle w:val="Prrafodelista"/>
              <w:numPr>
                <w:ilvl w:val="0"/>
                <w:numId w:val="50"/>
              </w:numPr>
              <w:contextualSpacing/>
              <w:jc w:val="both"/>
              <w:rPr>
                <w:rFonts w:ascii="Tahoma" w:hAnsi="Tahoma" w:cs="Tahoma"/>
                <w:lang w:eastAsia="es-ES"/>
              </w:rPr>
            </w:pPr>
            <w:r w:rsidRPr="00873188">
              <w:rPr>
                <w:rFonts w:ascii="Tahoma" w:hAnsi="Tahoma" w:cs="Tahoma"/>
                <w:lang w:eastAsia="es-ES"/>
              </w:rPr>
              <w:t xml:space="preserve">Falta de presentación oportuna de documentación solicitada en las presentes especificaciones técnicas. </w:t>
            </w:r>
          </w:p>
          <w:p w14:paraId="49CB0747"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Falta de presentación de alternativas u opciones de vuelo, limitándose al ofrecimiento de una sola alternativa o vuelos de una sola aerolínea.</w:t>
            </w:r>
          </w:p>
          <w:p w14:paraId="0CE31872"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No proporcionar los itinerarios solicitados dentro del plazo establecido.</w:t>
            </w:r>
          </w:p>
          <w:p w14:paraId="7F2D853B"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 xml:space="preserve">La emisión de pasajes sin contar con la solicitud del Fiscal de Servicio de </w:t>
            </w:r>
            <w:r>
              <w:rPr>
                <w:rFonts w:ascii="Tahoma" w:hAnsi="Tahoma" w:cs="Tahoma"/>
                <w:sz w:val="20"/>
                <w:szCs w:val="20"/>
              </w:rPr>
              <w:t>ENDE</w:t>
            </w:r>
            <w:r w:rsidRPr="00873188">
              <w:rPr>
                <w:rFonts w:ascii="Tahoma" w:hAnsi="Tahoma" w:cs="Tahoma"/>
                <w:sz w:val="20"/>
                <w:szCs w:val="20"/>
              </w:rPr>
              <w:t xml:space="preserve"> y/o personal autorizado para este efecto.</w:t>
            </w:r>
          </w:p>
          <w:p w14:paraId="105D3501"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No emisión de pasajes confirmados y autorizados por la entidad.</w:t>
            </w:r>
          </w:p>
          <w:p w14:paraId="62C7118C"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No envió de reporte de control de pasajes aéreos emitidos y no utilizados.</w:t>
            </w:r>
          </w:p>
          <w:p w14:paraId="09F90BD1"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No emisión de pasajes aéreos solicitados por el fiscal de servicio.</w:t>
            </w:r>
          </w:p>
          <w:p w14:paraId="3247103E" w14:textId="77777777" w:rsidR="00B51235" w:rsidRPr="00873188" w:rsidRDefault="00B51235" w:rsidP="00E06E99">
            <w:pPr>
              <w:numPr>
                <w:ilvl w:val="0"/>
                <w:numId w:val="50"/>
              </w:numPr>
              <w:jc w:val="both"/>
              <w:rPr>
                <w:rFonts w:ascii="Tahoma" w:hAnsi="Tahoma" w:cs="Tahoma"/>
                <w:sz w:val="20"/>
                <w:szCs w:val="20"/>
              </w:rPr>
            </w:pPr>
            <w:r w:rsidRPr="00873188">
              <w:rPr>
                <w:rFonts w:ascii="Tahoma" w:hAnsi="Tahoma" w:cs="Tahoma"/>
                <w:sz w:val="20"/>
                <w:szCs w:val="20"/>
              </w:rPr>
              <w:t>Demora en la emisión de pasajes aéreos por solicitudes de formulario que no se encuentren descritos en su propuesta.</w:t>
            </w:r>
          </w:p>
          <w:p w14:paraId="6B46E0A7" w14:textId="77777777" w:rsidR="00B51235" w:rsidRDefault="00B51235" w:rsidP="00B51235">
            <w:pPr>
              <w:jc w:val="both"/>
              <w:rPr>
                <w:rFonts w:ascii="Tahoma" w:hAnsi="Tahoma" w:cs="Tahoma"/>
                <w:sz w:val="20"/>
                <w:szCs w:val="20"/>
              </w:rPr>
            </w:pPr>
          </w:p>
          <w:p w14:paraId="19256779" w14:textId="77777777" w:rsidR="00B51235" w:rsidRPr="00873188" w:rsidRDefault="00B51235" w:rsidP="00A971A5">
            <w:pPr>
              <w:ind w:left="109" w:right="119"/>
              <w:jc w:val="both"/>
              <w:rPr>
                <w:rFonts w:ascii="Tahoma" w:hAnsi="Tahoma" w:cs="Tahoma"/>
                <w:sz w:val="20"/>
                <w:szCs w:val="20"/>
              </w:rPr>
            </w:pPr>
            <w:r w:rsidRPr="00873188">
              <w:rPr>
                <w:rFonts w:ascii="Tahoma" w:hAnsi="Tahoma" w:cs="Tahoma"/>
                <w:sz w:val="20"/>
                <w:szCs w:val="20"/>
              </w:rPr>
              <w:t>Por cada falta o incumplimiento sin justificación que se encuentre dentro de los casos de negligencia en el servicio, se realizará una nota de llamada de atención escrita.</w:t>
            </w:r>
          </w:p>
          <w:p w14:paraId="4AFF49B9" w14:textId="77777777" w:rsidR="00B51235" w:rsidRDefault="00B51235" w:rsidP="00B51235">
            <w:pPr>
              <w:jc w:val="both"/>
              <w:rPr>
                <w:rFonts w:ascii="Tahoma" w:hAnsi="Tahoma" w:cs="Tahoma"/>
                <w:sz w:val="20"/>
                <w:szCs w:val="20"/>
              </w:rPr>
            </w:pPr>
          </w:p>
          <w:p w14:paraId="3EBC23F6" w14:textId="77777777" w:rsidR="00B51235" w:rsidRPr="00873188" w:rsidRDefault="00B51235" w:rsidP="00E06E99">
            <w:pPr>
              <w:pStyle w:val="Prrafodelista"/>
              <w:numPr>
                <w:ilvl w:val="0"/>
                <w:numId w:val="49"/>
              </w:numPr>
              <w:ind w:left="426" w:hanging="426"/>
              <w:contextualSpacing/>
              <w:jc w:val="both"/>
              <w:rPr>
                <w:rFonts w:ascii="Tahoma" w:hAnsi="Tahoma" w:cs="Tahoma"/>
                <w:b/>
                <w:bCs/>
                <w:lang w:eastAsia="es-ES"/>
              </w:rPr>
            </w:pPr>
            <w:r w:rsidRPr="00873188">
              <w:rPr>
                <w:rFonts w:ascii="Tahoma" w:hAnsi="Tahoma" w:cs="Tahoma"/>
                <w:b/>
                <w:bCs/>
                <w:lang w:eastAsia="es-ES"/>
              </w:rPr>
              <w:t>RECISION DE CONTRATO</w:t>
            </w:r>
          </w:p>
          <w:p w14:paraId="52BC6178" w14:textId="77777777" w:rsidR="00B51235" w:rsidRDefault="00B51235" w:rsidP="00B51235">
            <w:pPr>
              <w:pStyle w:val="Prrafodelista"/>
              <w:ind w:left="426"/>
              <w:jc w:val="both"/>
              <w:rPr>
                <w:rFonts w:ascii="Tahoma" w:hAnsi="Tahoma" w:cs="Tahoma"/>
                <w:lang w:eastAsia="es-ES"/>
              </w:rPr>
            </w:pPr>
          </w:p>
          <w:p w14:paraId="1FF40EEA" w14:textId="77777777" w:rsidR="00B51235" w:rsidRDefault="00B51235" w:rsidP="00A971A5">
            <w:pPr>
              <w:ind w:left="109" w:right="119"/>
              <w:jc w:val="both"/>
              <w:rPr>
                <w:rFonts w:ascii="Tahoma" w:hAnsi="Tahoma" w:cs="Tahoma"/>
                <w:sz w:val="20"/>
                <w:szCs w:val="20"/>
              </w:rPr>
            </w:pPr>
            <w:r w:rsidRPr="00873188">
              <w:rPr>
                <w:rFonts w:ascii="Tahoma" w:hAnsi="Tahoma" w:cs="Tahoma"/>
                <w:sz w:val="20"/>
                <w:szCs w:val="20"/>
              </w:rPr>
              <w:t>Tres (3) llamadas de atención, formalizadas mediante nota expresa por parte del Fiscal de Servicio de ENDE, darán lugar a la rescisión unilateral del contrato</w:t>
            </w:r>
            <w:r>
              <w:rPr>
                <w:rFonts w:ascii="Tahoma" w:hAnsi="Tahoma" w:cs="Tahoma"/>
                <w:sz w:val="20"/>
                <w:szCs w:val="20"/>
              </w:rPr>
              <w:t>.</w:t>
            </w:r>
          </w:p>
          <w:p w14:paraId="63A4217E" w14:textId="77777777" w:rsidR="006A1F58" w:rsidRPr="00B51235" w:rsidRDefault="006A1F58" w:rsidP="004D6A61">
            <w:pPr>
              <w:rPr>
                <w:rFonts w:cs="Arial"/>
              </w:rPr>
            </w:pPr>
          </w:p>
          <w:p w14:paraId="2AA5BA56" w14:textId="77777777" w:rsidR="006A1F58" w:rsidRPr="004D6A61" w:rsidRDefault="006A1F58" w:rsidP="004D6A61">
            <w:pPr>
              <w:rPr>
                <w:rFonts w:cs="Arial"/>
                <w:lang w:val="es-BO"/>
              </w:rPr>
            </w:pPr>
          </w:p>
          <w:p w14:paraId="32EA4DBC" w14:textId="77777777" w:rsidR="006A1F58" w:rsidRPr="004D6A61" w:rsidRDefault="006A1F58" w:rsidP="004D6A61">
            <w:pPr>
              <w:rPr>
                <w:rFonts w:cs="Arial"/>
                <w:lang w:val="es-BO"/>
              </w:rPr>
            </w:pPr>
          </w:p>
          <w:p w14:paraId="61B4ECA0" w14:textId="77777777" w:rsidR="006A1F58" w:rsidRPr="004D6A61" w:rsidRDefault="006A1F58" w:rsidP="004D6A61">
            <w:pPr>
              <w:rPr>
                <w:rFonts w:cs="Arial"/>
                <w:lang w:val="es-BO"/>
              </w:rPr>
            </w:pPr>
          </w:p>
          <w:p w14:paraId="65412D59" w14:textId="77777777" w:rsidR="006A1F58" w:rsidRPr="004D6A61" w:rsidRDefault="006A1F58" w:rsidP="004D6A61">
            <w:pPr>
              <w:rPr>
                <w:rFonts w:cs="Arial"/>
                <w:lang w:val="es-BO"/>
              </w:rPr>
            </w:pPr>
          </w:p>
          <w:p w14:paraId="1075A2E0" w14:textId="77777777" w:rsidR="006A1F58" w:rsidRPr="00A40276" w:rsidRDefault="006A1F58" w:rsidP="007B2157">
            <w:pPr>
              <w:jc w:val="center"/>
              <w:rPr>
                <w:rFonts w:cs="Arial"/>
                <w:b/>
                <w:i/>
                <w:lang w:val="es-BO"/>
              </w:rPr>
            </w:pP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B26B602" w14:textId="77777777" w:rsidR="00505DF8" w:rsidRDefault="00505DF8" w:rsidP="00A72FB0">
      <w:pPr>
        <w:jc w:val="center"/>
        <w:rPr>
          <w:rFonts w:cs="Arial"/>
          <w:b/>
          <w:sz w:val="18"/>
          <w:szCs w:val="18"/>
          <w:lang w:val="es-BO"/>
        </w:rPr>
      </w:pPr>
    </w:p>
    <w:p w14:paraId="27214458" w14:textId="77777777" w:rsidR="00505DF8" w:rsidRDefault="00505DF8" w:rsidP="00A72FB0">
      <w:pPr>
        <w:jc w:val="center"/>
        <w:rPr>
          <w:rFonts w:cs="Arial"/>
          <w:b/>
          <w:sz w:val="18"/>
          <w:szCs w:val="18"/>
          <w:lang w:val="es-BO"/>
        </w:rPr>
      </w:pPr>
    </w:p>
    <w:p w14:paraId="4247A0BC" w14:textId="77777777" w:rsidR="00505DF8" w:rsidRDefault="00505DF8" w:rsidP="00A72FB0">
      <w:pPr>
        <w:jc w:val="center"/>
        <w:rPr>
          <w:rFonts w:cs="Arial"/>
          <w:b/>
          <w:sz w:val="18"/>
          <w:szCs w:val="18"/>
          <w:lang w:val="es-BO"/>
        </w:rPr>
      </w:pPr>
    </w:p>
    <w:p w14:paraId="50EE320C" w14:textId="77777777" w:rsidR="00505DF8" w:rsidRDefault="00505DF8" w:rsidP="00A72FB0">
      <w:pPr>
        <w:jc w:val="center"/>
        <w:rPr>
          <w:rFonts w:cs="Arial"/>
          <w:b/>
          <w:sz w:val="18"/>
          <w:szCs w:val="18"/>
          <w:lang w:val="es-BO"/>
        </w:rPr>
      </w:pPr>
    </w:p>
    <w:p w14:paraId="5D02E9D3" w14:textId="77777777" w:rsidR="00505DF8" w:rsidRDefault="00505DF8" w:rsidP="00A72FB0">
      <w:pPr>
        <w:jc w:val="center"/>
        <w:rPr>
          <w:rFonts w:cs="Arial"/>
          <w:b/>
          <w:sz w:val="18"/>
          <w:szCs w:val="18"/>
          <w:lang w:val="es-BO"/>
        </w:rPr>
      </w:pPr>
    </w:p>
    <w:p w14:paraId="53D119F8" w14:textId="77777777" w:rsidR="00505DF8" w:rsidRDefault="00505DF8" w:rsidP="00A72FB0">
      <w:pPr>
        <w:jc w:val="center"/>
        <w:rPr>
          <w:rFonts w:cs="Arial"/>
          <w:b/>
          <w:sz w:val="18"/>
          <w:szCs w:val="18"/>
          <w:lang w:val="es-BO"/>
        </w:rPr>
      </w:pPr>
    </w:p>
    <w:p w14:paraId="17DE2287" w14:textId="77777777" w:rsidR="00505DF8" w:rsidRDefault="00505DF8" w:rsidP="00A72FB0">
      <w:pPr>
        <w:jc w:val="center"/>
        <w:rPr>
          <w:rFonts w:cs="Arial"/>
          <w:b/>
          <w:sz w:val="18"/>
          <w:szCs w:val="18"/>
          <w:lang w:val="es-BO"/>
        </w:rPr>
      </w:pPr>
    </w:p>
    <w:p w14:paraId="3FDF49F1" w14:textId="77777777" w:rsidR="00505DF8" w:rsidRDefault="00505DF8" w:rsidP="00A72FB0">
      <w:pPr>
        <w:jc w:val="center"/>
        <w:rPr>
          <w:rFonts w:cs="Arial"/>
          <w:b/>
          <w:sz w:val="18"/>
          <w:szCs w:val="18"/>
          <w:lang w:val="es-BO"/>
        </w:rPr>
      </w:pPr>
    </w:p>
    <w:p w14:paraId="74248587" w14:textId="77777777" w:rsidR="00505DF8" w:rsidRDefault="00505DF8" w:rsidP="00A72FB0">
      <w:pPr>
        <w:jc w:val="center"/>
        <w:rPr>
          <w:rFonts w:cs="Arial"/>
          <w:b/>
          <w:sz w:val="18"/>
          <w:szCs w:val="18"/>
          <w:lang w:val="es-BO"/>
        </w:rPr>
      </w:pPr>
    </w:p>
    <w:p w14:paraId="38238A39" w14:textId="77777777" w:rsidR="00505DF8" w:rsidRDefault="00505DF8" w:rsidP="00A72FB0">
      <w:pPr>
        <w:jc w:val="center"/>
        <w:rPr>
          <w:rFonts w:cs="Arial"/>
          <w:b/>
          <w:sz w:val="18"/>
          <w:szCs w:val="18"/>
          <w:lang w:val="es-BO"/>
        </w:rPr>
      </w:pPr>
    </w:p>
    <w:p w14:paraId="467A820D" w14:textId="77777777" w:rsidR="00505DF8" w:rsidRDefault="00505DF8" w:rsidP="00A72FB0">
      <w:pPr>
        <w:jc w:val="center"/>
        <w:rPr>
          <w:rFonts w:cs="Arial"/>
          <w:b/>
          <w:sz w:val="18"/>
          <w:szCs w:val="18"/>
          <w:lang w:val="es-BO"/>
        </w:rPr>
      </w:pPr>
    </w:p>
    <w:p w14:paraId="64DC024A" w14:textId="77777777" w:rsidR="00505DF8" w:rsidRDefault="00505DF8" w:rsidP="00A72FB0">
      <w:pPr>
        <w:jc w:val="center"/>
        <w:rPr>
          <w:rFonts w:cs="Arial"/>
          <w:b/>
          <w:sz w:val="18"/>
          <w:szCs w:val="18"/>
          <w:lang w:val="es-BO"/>
        </w:rPr>
      </w:pPr>
    </w:p>
    <w:p w14:paraId="6750BB5B" w14:textId="77777777" w:rsidR="00505DF8" w:rsidRDefault="00505DF8" w:rsidP="00A72FB0">
      <w:pPr>
        <w:jc w:val="center"/>
        <w:rPr>
          <w:rFonts w:cs="Arial"/>
          <w:b/>
          <w:sz w:val="18"/>
          <w:szCs w:val="18"/>
          <w:lang w:val="es-BO"/>
        </w:rPr>
      </w:pPr>
    </w:p>
    <w:p w14:paraId="1F30702C" w14:textId="77777777" w:rsidR="00505DF8" w:rsidRDefault="00505DF8" w:rsidP="00A72FB0">
      <w:pPr>
        <w:jc w:val="center"/>
        <w:rPr>
          <w:rFonts w:cs="Arial"/>
          <w:b/>
          <w:sz w:val="18"/>
          <w:szCs w:val="18"/>
          <w:lang w:val="es-BO"/>
        </w:rPr>
      </w:pPr>
    </w:p>
    <w:p w14:paraId="204C00DB" w14:textId="77777777" w:rsidR="00505DF8" w:rsidRDefault="00505DF8" w:rsidP="00A72FB0">
      <w:pPr>
        <w:jc w:val="center"/>
        <w:rPr>
          <w:rFonts w:cs="Arial"/>
          <w:b/>
          <w:sz w:val="18"/>
          <w:szCs w:val="18"/>
          <w:lang w:val="es-BO"/>
        </w:rPr>
      </w:pPr>
    </w:p>
    <w:p w14:paraId="1EC9A63B" w14:textId="77777777" w:rsidR="00505DF8" w:rsidRDefault="00505DF8" w:rsidP="00A72FB0">
      <w:pPr>
        <w:jc w:val="center"/>
        <w:rPr>
          <w:rFonts w:cs="Arial"/>
          <w:b/>
          <w:sz w:val="18"/>
          <w:szCs w:val="18"/>
          <w:lang w:val="es-BO"/>
        </w:rPr>
      </w:pPr>
    </w:p>
    <w:p w14:paraId="38FAE2A7" w14:textId="77777777" w:rsidR="00505DF8" w:rsidRDefault="00505DF8" w:rsidP="00A72FB0">
      <w:pPr>
        <w:jc w:val="center"/>
        <w:rPr>
          <w:rFonts w:cs="Arial"/>
          <w:b/>
          <w:sz w:val="18"/>
          <w:szCs w:val="18"/>
          <w:lang w:val="es-BO"/>
        </w:rPr>
      </w:pPr>
    </w:p>
    <w:p w14:paraId="0BD5E382" w14:textId="77777777" w:rsidR="00505DF8" w:rsidRDefault="00505DF8" w:rsidP="00A72FB0">
      <w:pPr>
        <w:jc w:val="center"/>
        <w:rPr>
          <w:rFonts w:cs="Arial"/>
          <w:b/>
          <w:sz w:val="18"/>
          <w:szCs w:val="18"/>
          <w:lang w:val="es-BO"/>
        </w:rPr>
      </w:pPr>
    </w:p>
    <w:p w14:paraId="2785A69A" w14:textId="77777777" w:rsidR="00505DF8" w:rsidRDefault="00505DF8" w:rsidP="00A72FB0">
      <w:pPr>
        <w:jc w:val="center"/>
        <w:rPr>
          <w:rFonts w:cs="Arial"/>
          <w:b/>
          <w:sz w:val="18"/>
          <w:szCs w:val="18"/>
          <w:lang w:val="es-BO"/>
        </w:rPr>
      </w:pPr>
    </w:p>
    <w:p w14:paraId="4D553A83" w14:textId="77777777" w:rsidR="00505DF8" w:rsidRDefault="00505DF8" w:rsidP="00A72FB0">
      <w:pPr>
        <w:jc w:val="center"/>
        <w:rPr>
          <w:rFonts w:cs="Arial"/>
          <w:b/>
          <w:sz w:val="18"/>
          <w:szCs w:val="18"/>
          <w:lang w:val="es-BO"/>
        </w:rPr>
      </w:pPr>
    </w:p>
    <w:p w14:paraId="59B281E3" w14:textId="77777777" w:rsidR="00505DF8" w:rsidRDefault="00505DF8" w:rsidP="00A72FB0">
      <w:pPr>
        <w:jc w:val="center"/>
        <w:rPr>
          <w:rFonts w:cs="Arial"/>
          <w:b/>
          <w:sz w:val="18"/>
          <w:szCs w:val="18"/>
          <w:lang w:val="es-BO"/>
        </w:rPr>
      </w:pPr>
    </w:p>
    <w:p w14:paraId="302DDA8D" w14:textId="77777777" w:rsidR="00505DF8" w:rsidRDefault="00505DF8" w:rsidP="00A72FB0">
      <w:pPr>
        <w:jc w:val="center"/>
        <w:rPr>
          <w:rFonts w:cs="Arial"/>
          <w:b/>
          <w:sz w:val="18"/>
          <w:szCs w:val="18"/>
          <w:lang w:val="es-BO"/>
        </w:rPr>
      </w:pPr>
    </w:p>
    <w:p w14:paraId="6A261B14" w14:textId="77777777" w:rsidR="00505DF8" w:rsidRDefault="00505DF8" w:rsidP="00A72FB0">
      <w:pPr>
        <w:jc w:val="center"/>
        <w:rPr>
          <w:rFonts w:cs="Arial"/>
          <w:b/>
          <w:sz w:val="18"/>
          <w:szCs w:val="18"/>
          <w:lang w:val="es-BO"/>
        </w:rPr>
      </w:pPr>
    </w:p>
    <w:p w14:paraId="52E9AF86" w14:textId="77777777" w:rsidR="00505DF8" w:rsidRDefault="00505DF8" w:rsidP="00A72FB0">
      <w:pPr>
        <w:jc w:val="center"/>
        <w:rPr>
          <w:rFonts w:cs="Arial"/>
          <w:b/>
          <w:sz w:val="18"/>
          <w:szCs w:val="18"/>
          <w:lang w:val="es-BO"/>
        </w:rPr>
      </w:pPr>
    </w:p>
    <w:p w14:paraId="69FF78AD" w14:textId="77777777" w:rsidR="00505DF8" w:rsidRDefault="00505DF8" w:rsidP="00A72FB0">
      <w:pPr>
        <w:jc w:val="center"/>
        <w:rPr>
          <w:rFonts w:cs="Arial"/>
          <w:b/>
          <w:sz w:val="18"/>
          <w:szCs w:val="18"/>
          <w:lang w:val="es-BO"/>
        </w:rPr>
      </w:pPr>
    </w:p>
    <w:p w14:paraId="08C56C41" w14:textId="77777777" w:rsidR="00505DF8" w:rsidRDefault="00505DF8" w:rsidP="00A72FB0">
      <w:pPr>
        <w:jc w:val="center"/>
        <w:rPr>
          <w:rFonts w:cs="Arial"/>
          <w:b/>
          <w:sz w:val="18"/>
          <w:szCs w:val="18"/>
          <w:lang w:val="es-BO"/>
        </w:rPr>
      </w:pPr>
    </w:p>
    <w:p w14:paraId="18D6A034" w14:textId="77777777" w:rsidR="00505DF8" w:rsidRDefault="00505DF8" w:rsidP="00A72FB0">
      <w:pPr>
        <w:jc w:val="center"/>
        <w:rPr>
          <w:rFonts w:cs="Arial"/>
          <w:b/>
          <w:sz w:val="18"/>
          <w:szCs w:val="18"/>
          <w:lang w:val="es-BO"/>
        </w:rPr>
      </w:pPr>
    </w:p>
    <w:p w14:paraId="7CCCB345" w14:textId="77777777" w:rsidR="00505DF8" w:rsidRDefault="00505DF8" w:rsidP="00A72FB0">
      <w:pPr>
        <w:jc w:val="center"/>
        <w:rPr>
          <w:rFonts w:cs="Arial"/>
          <w:b/>
          <w:sz w:val="18"/>
          <w:szCs w:val="18"/>
          <w:lang w:val="es-BO"/>
        </w:rPr>
      </w:pPr>
    </w:p>
    <w:p w14:paraId="540649BD" w14:textId="77777777" w:rsidR="00505DF8" w:rsidRDefault="00505DF8" w:rsidP="00A72FB0">
      <w:pPr>
        <w:jc w:val="center"/>
        <w:rPr>
          <w:rFonts w:cs="Arial"/>
          <w:b/>
          <w:sz w:val="18"/>
          <w:szCs w:val="18"/>
          <w:lang w:val="es-BO"/>
        </w:rPr>
      </w:pPr>
    </w:p>
    <w:p w14:paraId="1047B240" w14:textId="77777777" w:rsidR="00505DF8" w:rsidRDefault="00505DF8" w:rsidP="00A72FB0">
      <w:pPr>
        <w:jc w:val="center"/>
        <w:rPr>
          <w:rFonts w:cs="Arial"/>
          <w:b/>
          <w:sz w:val="18"/>
          <w:szCs w:val="18"/>
          <w:lang w:val="es-BO"/>
        </w:rPr>
      </w:pPr>
    </w:p>
    <w:p w14:paraId="4328B390" w14:textId="65328B1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E06E99">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E06E99">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E06E99">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E06E99">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E06E99">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E06E99">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E06E99">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E06E99">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E06E99">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E06E9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E06E9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E06E9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E06E99">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E06E9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E06E9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E06E9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E06E99">
      <w:pPr>
        <w:numPr>
          <w:ilvl w:val="0"/>
          <w:numId w:val="12"/>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E06E99">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E06E99">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E06E99">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E06E9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E06E9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E06E99">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E06E99">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E06E9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E06E99">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E06E99">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E06E99">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E06E99">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E06E99">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E06E99">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677"/>
        <w:gridCol w:w="4536"/>
      </w:tblGrid>
      <w:tr w:rsidR="000567DE" w:rsidRPr="00CC672F" w14:paraId="0D32E9E6" w14:textId="77777777" w:rsidTr="009A47D7">
        <w:trPr>
          <w:trHeight w:val="250"/>
          <w:tblHeader/>
          <w:jc w:val="center"/>
        </w:trPr>
        <w:tc>
          <w:tcPr>
            <w:tcW w:w="5098" w:type="dxa"/>
            <w:gridSpan w:val="2"/>
            <w:tcBorders>
              <w:top w:val="single" w:sz="4" w:space="0" w:color="auto"/>
              <w:left w:val="single" w:sz="4" w:space="0" w:color="auto"/>
              <w:bottom w:val="single" w:sz="2" w:space="0" w:color="000000"/>
            </w:tcBorders>
            <w:shd w:val="clear" w:color="auto" w:fill="17365D"/>
            <w:vAlign w:val="center"/>
          </w:tcPr>
          <w:p w14:paraId="30CDE92E" w14:textId="77777777" w:rsidR="000567DE" w:rsidRPr="00CC672F" w:rsidRDefault="000567DE" w:rsidP="009A47D7">
            <w:pPr>
              <w:jc w:val="center"/>
              <w:rPr>
                <w:rFonts w:ascii="Tahoma" w:hAnsi="Tahoma" w:cs="Tahoma"/>
                <w:b/>
              </w:rPr>
            </w:pPr>
            <w:r w:rsidRPr="00CC672F">
              <w:rPr>
                <w:rFonts w:ascii="Tahoma" w:hAnsi="Tahoma" w:cs="Tahoma"/>
                <w:b/>
              </w:rPr>
              <w:t>Definido por la entidad convocante</w:t>
            </w:r>
          </w:p>
        </w:tc>
        <w:tc>
          <w:tcPr>
            <w:tcW w:w="4536" w:type="dxa"/>
            <w:tcBorders>
              <w:top w:val="single" w:sz="4" w:space="0" w:color="auto"/>
              <w:bottom w:val="single" w:sz="2" w:space="0" w:color="000000"/>
              <w:right w:val="single" w:sz="4" w:space="0" w:color="auto"/>
            </w:tcBorders>
            <w:shd w:val="clear" w:color="auto" w:fill="17365D"/>
            <w:vAlign w:val="center"/>
          </w:tcPr>
          <w:p w14:paraId="6677638C" w14:textId="77777777" w:rsidR="000567DE" w:rsidRPr="00CC672F" w:rsidRDefault="000567DE" w:rsidP="009A47D7">
            <w:pPr>
              <w:jc w:val="center"/>
              <w:rPr>
                <w:rFonts w:ascii="Tahoma" w:hAnsi="Tahoma" w:cs="Tahoma"/>
                <w:b/>
              </w:rPr>
            </w:pPr>
            <w:r w:rsidRPr="00CC672F">
              <w:rPr>
                <w:rFonts w:ascii="Tahoma" w:hAnsi="Tahoma" w:cs="Tahoma"/>
                <w:b/>
              </w:rPr>
              <w:t>Para ser llenado por el proponente</w:t>
            </w:r>
          </w:p>
        </w:tc>
      </w:tr>
      <w:tr w:rsidR="000567DE" w:rsidRPr="00CC672F" w14:paraId="5DD4AA8A" w14:textId="77777777" w:rsidTr="009A47D7">
        <w:trPr>
          <w:trHeight w:val="272"/>
          <w:jc w:val="center"/>
        </w:trPr>
        <w:tc>
          <w:tcPr>
            <w:tcW w:w="421" w:type="dxa"/>
            <w:vMerge w:val="restart"/>
            <w:tcBorders>
              <w:left w:val="single" w:sz="4" w:space="0" w:color="auto"/>
              <w:right w:val="single" w:sz="4" w:space="0" w:color="auto"/>
            </w:tcBorders>
            <w:shd w:val="clear" w:color="auto" w:fill="17365D"/>
            <w:vAlign w:val="center"/>
          </w:tcPr>
          <w:p w14:paraId="7543CF94" w14:textId="77777777" w:rsidR="000567DE" w:rsidRPr="00CC672F" w:rsidRDefault="000567DE" w:rsidP="009A47D7">
            <w:pPr>
              <w:ind w:left="-33" w:right="-34"/>
              <w:jc w:val="center"/>
              <w:rPr>
                <w:rFonts w:ascii="Tahoma" w:hAnsi="Tahoma" w:cs="Tahoma"/>
                <w:b/>
              </w:rPr>
            </w:pPr>
            <w:r w:rsidRPr="00CC672F">
              <w:rPr>
                <w:rFonts w:ascii="Tahoma" w:hAnsi="Tahoma" w:cs="Tahoma"/>
                <w:b/>
              </w:rPr>
              <w:t>#</w:t>
            </w:r>
          </w:p>
        </w:tc>
        <w:tc>
          <w:tcPr>
            <w:tcW w:w="4677" w:type="dxa"/>
            <w:vMerge w:val="restart"/>
            <w:tcBorders>
              <w:top w:val="single" w:sz="4" w:space="0" w:color="auto"/>
              <w:left w:val="single" w:sz="4" w:space="0" w:color="auto"/>
              <w:bottom w:val="single" w:sz="2" w:space="0" w:color="000000"/>
            </w:tcBorders>
            <w:shd w:val="clear" w:color="auto" w:fill="17365D"/>
            <w:vAlign w:val="center"/>
          </w:tcPr>
          <w:p w14:paraId="457F555B" w14:textId="77777777" w:rsidR="000567DE" w:rsidRPr="00CC672F" w:rsidRDefault="000567DE" w:rsidP="009A47D7">
            <w:pPr>
              <w:jc w:val="center"/>
              <w:rPr>
                <w:rFonts w:ascii="Tahoma" w:hAnsi="Tahoma" w:cs="Tahoma"/>
                <w:b/>
              </w:rPr>
            </w:pPr>
            <w:r w:rsidRPr="00CC672F">
              <w:rPr>
                <w:rFonts w:ascii="Tahoma" w:hAnsi="Tahoma" w:cs="Tahoma"/>
                <w:b/>
              </w:rPr>
              <w:t>Característica solicitada</w:t>
            </w:r>
          </w:p>
        </w:tc>
        <w:tc>
          <w:tcPr>
            <w:tcW w:w="4536" w:type="dxa"/>
            <w:vMerge w:val="restart"/>
            <w:tcBorders>
              <w:top w:val="single" w:sz="4" w:space="0" w:color="auto"/>
              <w:bottom w:val="single" w:sz="2" w:space="0" w:color="000000"/>
              <w:right w:val="single" w:sz="4" w:space="0" w:color="auto"/>
            </w:tcBorders>
            <w:shd w:val="clear" w:color="auto" w:fill="17365D"/>
            <w:vAlign w:val="center"/>
          </w:tcPr>
          <w:p w14:paraId="40FA4FD0" w14:textId="77777777" w:rsidR="000567DE" w:rsidRPr="00CC672F" w:rsidRDefault="000567DE" w:rsidP="009A47D7">
            <w:pPr>
              <w:jc w:val="center"/>
              <w:rPr>
                <w:rFonts w:ascii="Tahoma" w:hAnsi="Tahoma" w:cs="Tahoma"/>
                <w:b/>
              </w:rPr>
            </w:pPr>
            <w:r w:rsidRPr="00CC672F">
              <w:rPr>
                <w:rFonts w:ascii="Tahoma" w:hAnsi="Tahoma" w:cs="Tahoma"/>
                <w:b/>
              </w:rPr>
              <w:t>Característica ofertada</w:t>
            </w:r>
          </w:p>
        </w:tc>
      </w:tr>
      <w:tr w:rsidR="000567DE" w:rsidRPr="00CC672F" w14:paraId="6F54A899" w14:textId="77777777" w:rsidTr="007F4D48">
        <w:trPr>
          <w:trHeight w:val="193"/>
          <w:jc w:val="center"/>
        </w:trPr>
        <w:tc>
          <w:tcPr>
            <w:tcW w:w="421" w:type="dxa"/>
            <w:vMerge/>
            <w:tcBorders>
              <w:left w:val="single" w:sz="4" w:space="0" w:color="auto"/>
              <w:right w:val="single" w:sz="4" w:space="0" w:color="auto"/>
            </w:tcBorders>
            <w:shd w:val="clear" w:color="auto" w:fill="17365D"/>
          </w:tcPr>
          <w:p w14:paraId="429F5104" w14:textId="77777777" w:rsidR="000567DE" w:rsidRPr="00CC672F" w:rsidRDefault="000567DE" w:rsidP="009A47D7">
            <w:pPr>
              <w:jc w:val="both"/>
              <w:rPr>
                <w:rFonts w:ascii="Tahoma" w:hAnsi="Tahoma" w:cs="Tahoma"/>
                <w:b/>
              </w:rPr>
            </w:pPr>
          </w:p>
        </w:tc>
        <w:tc>
          <w:tcPr>
            <w:tcW w:w="4677" w:type="dxa"/>
            <w:vMerge/>
            <w:tcBorders>
              <w:top w:val="single" w:sz="2" w:space="0" w:color="000000"/>
              <w:left w:val="single" w:sz="4" w:space="0" w:color="auto"/>
              <w:bottom w:val="single" w:sz="2" w:space="0" w:color="000000"/>
            </w:tcBorders>
            <w:shd w:val="clear" w:color="auto" w:fill="F2F2F2"/>
          </w:tcPr>
          <w:p w14:paraId="74F3DAF8" w14:textId="77777777" w:rsidR="000567DE" w:rsidRPr="00CC672F" w:rsidRDefault="000567DE" w:rsidP="009A47D7">
            <w:pPr>
              <w:jc w:val="both"/>
              <w:rPr>
                <w:rFonts w:ascii="Tahoma" w:hAnsi="Tahoma" w:cs="Tahoma"/>
                <w:b/>
              </w:rPr>
            </w:pPr>
          </w:p>
        </w:tc>
        <w:tc>
          <w:tcPr>
            <w:tcW w:w="4536" w:type="dxa"/>
            <w:vMerge/>
            <w:tcBorders>
              <w:top w:val="single" w:sz="2" w:space="0" w:color="000000"/>
              <w:bottom w:val="single" w:sz="2" w:space="0" w:color="000000"/>
              <w:right w:val="single" w:sz="4" w:space="0" w:color="auto"/>
            </w:tcBorders>
          </w:tcPr>
          <w:p w14:paraId="4A24581A" w14:textId="77777777" w:rsidR="000567DE" w:rsidRPr="00CC672F" w:rsidRDefault="000567DE" w:rsidP="009A47D7">
            <w:pPr>
              <w:jc w:val="both"/>
              <w:rPr>
                <w:rFonts w:ascii="Tahoma" w:hAnsi="Tahoma" w:cs="Tahoma"/>
                <w:b/>
              </w:rPr>
            </w:pPr>
          </w:p>
        </w:tc>
      </w:tr>
      <w:tr w:rsidR="000567DE" w:rsidRPr="00CC672F" w14:paraId="5A4EA654" w14:textId="77777777" w:rsidTr="00056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5098" w:type="dxa"/>
            <w:gridSpan w:val="2"/>
            <w:shd w:val="clear" w:color="auto" w:fill="244061" w:themeFill="accent1" w:themeFillShade="80"/>
          </w:tcPr>
          <w:p w14:paraId="28C93007" w14:textId="6C9A31E3" w:rsidR="000567DE" w:rsidRPr="00CC672F" w:rsidRDefault="000567DE" w:rsidP="000567DE">
            <w:pPr>
              <w:rPr>
                <w:rFonts w:ascii="Tahoma" w:hAnsi="Tahoma" w:cs="Tahoma"/>
                <w:b/>
              </w:rPr>
            </w:pPr>
            <w:r w:rsidRPr="000567DE">
              <w:rPr>
                <w:rFonts w:ascii="Tahoma" w:hAnsi="Tahoma" w:cs="Tahoma"/>
                <w:b/>
                <w:color w:val="FFFFFF" w:themeColor="background1"/>
                <w:lang w:eastAsia="es-BO"/>
              </w:rPr>
              <w:t>ALCANCE DEL SERVICIO</w:t>
            </w:r>
          </w:p>
        </w:tc>
        <w:tc>
          <w:tcPr>
            <w:tcW w:w="4536" w:type="dxa"/>
            <w:shd w:val="clear" w:color="auto" w:fill="244061" w:themeFill="accent1" w:themeFillShade="80"/>
            <w:vAlign w:val="center"/>
          </w:tcPr>
          <w:p w14:paraId="49443FC1" w14:textId="77777777" w:rsidR="000567DE" w:rsidRPr="00CC672F" w:rsidRDefault="000567DE" w:rsidP="009A47D7">
            <w:pPr>
              <w:jc w:val="center"/>
              <w:rPr>
                <w:rFonts w:ascii="Tahoma" w:hAnsi="Tahoma" w:cs="Tahoma"/>
              </w:rPr>
            </w:pPr>
          </w:p>
        </w:tc>
      </w:tr>
      <w:tr w:rsidR="000567DE" w:rsidRPr="00CC672F" w14:paraId="4B623145"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jc w:val="center"/>
        </w:trPr>
        <w:tc>
          <w:tcPr>
            <w:tcW w:w="5098" w:type="dxa"/>
            <w:gridSpan w:val="2"/>
            <w:vAlign w:val="center"/>
          </w:tcPr>
          <w:p w14:paraId="164FCED7" w14:textId="77777777" w:rsidR="000567DE" w:rsidRPr="007261D2" w:rsidRDefault="000567DE" w:rsidP="009A47D7">
            <w:pPr>
              <w:ind w:left="112" w:right="118"/>
              <w:jc w:val="both"/>
              <w:rPr>
                <w:rFonts w:ascii="Tahoma" w:hAnsi="Tahoma" w:cs="Tahoma"/>
              </w:rPr>
            </w:pPr>
            <w:r w:rsidRPr="007261D2">
              <w:rPr>
                <w:rFonts w:ascii="Tahoma" w:hAnsi="Tahoma" w:cs="Tahoma"/>
              </w:rPr>
              <w:t>El servicio deberá cubrir en forma seria y responsable la totalidad de los destinos requeridos por la Institución, cualquiera que fueran los mismos, así como la información detallada de los itinerarios de vuelos por cada tramo solicitado, las conexiones entre líneas aéreas si corresponde y cualquier otra información que se requiera en relación al servicio solicitado, tales como la inclusión en las promociones y ofertas.</w:t>
            </w:r>
          </w:p>
        </w:tc>
        <w:tc>
          <w:tcPr>
            <w:tcW w:w="4536" w:type="dxa"/>
            <w:vAlign w:val="center"/>
          </w:tcPr>
          <w:p w14:paraId="0EBEDE48" w14:textId="77777777" w:rsidR="000567DE" w:rsidRPr="00CC672F" w:rsidRDefault="000567DE" w:rsidP="009A47D7">
            <w:pPr>
              <w:jc w:val="center"/>
              <w:rPr>
                <w:rFonts w:ascii="Tahoma" w:hAnsi="Tahoma" w:cs="Tahoma"/>
              </w:rPr>
            </w:pPr>
          </w:p>
        </w:tc>
      </w:tr>
      <w:tr w:rsidR="000567DE" w:rsidRPr="00CC672F" w14:paraId="0C317AF5" w14:textId="77777777" w:rsidTr="00056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5098" w:type="dxa"/>
            <w:gridSpan w:val="2"/>
            <w:shd w:val="clear" w:color="auto" w:fill="244061" w:themeFill="accent1" w:themeFillShade="80"/>
          </w:tcPr>
          <w:p w14:paraId="49B582AB" w14:textId="4B88E323" w:rsidR="000567DE" w:rsidRPr="007261D2" w:rsidRDefault="000567DE" w:rsidP="000567DE">
            <w:pPr>
              <w:rPr>
                <w:rFonts w:ascii="Tahoma" w:hAnsi="Tahoma" w:cs="Tahoma"/>
                <w:b/>
                <w:color w:val="FFFFFF" w:themeColor="background1"/>
                <w:lang w:eastAsia="es-BO"/>
              </w:rPr>
            </w:pPr>
            <w:r w:rsidRPr="000567DE">
              <w:rPr>
                <w:rFonts w:ascii="Tahoma" w:hAnsi="Tahoma" w:cs="Tahoma"/>
                <w:b/>
                <w:color w:val="FFFFFF" w:themeColor="background1"/>
                <w:lang w:eastAsia="es-BO"/>
              </w:rPr>
              <w:t xml:space="preserve">CONDICIONES DEL SERVICIO </w:t>
            </w:r>
          </w:p>
        </w:tc>
        <w:tc>
          <w:tcPr>
            <w:tcW w:w="4536" w:type="dxa"/>
            <w:shd w:val="clear" w:color="auto" w:fill="244061" w:themeFill="accent1" w:themeFillShade="80"/>
            <w:vAlign w:val="center"/>
          </w:tcPr>
          <w:p w14:paraId="5362B11D" w14:textId="77777777" w:rsidR="000567DE" w:rsidRPr="00CC672F" w:rsidRDefault="000567DE" w:rsidP="009A47D7">
            <w:pPr>
              <w:jc w:val="center"/>
              <w:rPr>
                <w:rFonts w:ascii="Tahoma" w:hAnsi="Tahoma" w:cs="Tahoma"/>
              </w:rPr>
            </w:pPr>
          </w:p>
        </w:tc>
      </w:tr>
      <w:tr w:rsidR="000567DE" w:rsidRPr="00CC672F" w14:paraId="446AD558"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3"/>
          <w:jc w:val="center"/>
        </w:trPr>
        <w:tc>
          <w:tcPr>
            <w:tcW w:w="5098" w:type="dxa"/>
            <w:gridSpan w:val="2"/>
            <w:vAlign w:val="center"/>
          </w:tcPr>
          <w:p w14:paraId="6146BF2D" w14:textId="77777777" w:rsidR="000567DE" w:rsidRPr="007261D2" w:rsidRDefault="000567DE" w:rsidP="000567DE">
            <w:pPr>
              <w:pStyle w:val="Prrafodelista"/>
              <w:numPr>
                <w:ilvl w:val="0"/>
                <w:numId w:val="55"/>
              </w:numPr>
              <w:ind w:left="393"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Reserva inmediata de pasajes aéreos nacionales e internacionales.-</w:t>
            </w:r>
            <w:r w:rsidRPr="007261D2">
              <w:rPr>
                <w:rFonts w:ascii="Tahoma" w:hAnsi="Tahoma" w:cs="Tahoma"/>
                <w:sz w:val="16"/>
                <w:szCs w:val="16"/>
                <w:lang w:eastAsia="es-ES"/>
              </w:rPr>
              <w:t xml:space="preserve"> La Agencia, a solicitud de ENDE, efectuará las reservas de pasajes aéreos con un trato preferencial, en rutas nacionales e internacionales de acuerdo con la mejor alternativa. Estas reservas estarán sujetas a confirmación de los responsables de solicitud de pasajes de cada Unidad Organizacional de ENDE, quienes confirmarán la emisión del pasaje aéreo, si corresponde. </w:t>
            </w:r>
          </w:p>
          <w:p w14:paraId="722107B2" w14:textId="77777777" w:rsidR="000567DE" w:rsidRPr="007261D2" w:rsidRDefault="000567DE" w:rsidP="009A47D7">
            <w:pPr>
              <w:jc w:val="both"/>
              <w:rPr>
                <w:rFonts w:ascii="Tahoma" w:hAnsi="Tahoma" w:cs="Tahoma"/>
              </w:rPr>
            </w:pPr>
          </w:p>
          <w:p w14:paraId="78313C82" w14:textId="77777777" w:rsidR="000567DE" w:rsidRPr="007261D2" w:rsidRDefault="000567DE" w:rsidP="009A47D7">
            <w:pPr>
              <w:pStyle w:val="Prrafodelista"/>
              <w:ind w:left="396" w:right="118"/>
              <w:contextualSpacing/>
              <w:jc w:val="both"/>
              <w:rPr>
                <w:rFonts w:ascii="Tahoma" w:hAnsi="Tahoma" w:cs="Tahoma"/>
                <w:sz w:val="16"/>
                <w:szCs w:val="16"/>
                <w:lang w:eastAsia="es-ES"/>
              </w:rPr>
            </w:pPr>
            <w:r w:rsidRPr="007261D2">
              <w:rPr>
                <w:rFonts w:ascii="Tahoma" w:hAnsi="Tahoma" w:cs="Tahoma"/>
                <w:sz w:val="16"/>
                <w:szCs w:val="16"/>
                <w:lang w:eastAsia="es-ES"/>
              </w:rPr>
              <w:t xml:space="preserve">Cuando se trate de viajes de emergencia La Agencia, deberá tener la capacidad de conseguir los pasajes aéreos para personal de ENDE, que incluyan los días sábado, Domingo y Feriados. </w:t>
            </w:r>
          </w:p>
        </w:tc>
        <w:tc>
          <w:tcPr>
            <w:tcW w:w="4536" w:type="dxa"/>
            <w:vAlign w:val="center"/>
          </w:tcPr>
          <w:p w14:paraId="13EB4961" w14:textId="77777777" w:rsidR="000567DE" w:rsidRPr="00CC672F" w:rsidRDefault="000567DE" w:rsidP="009A47D7">
            <w:pPr>
              <w:jc w:val="center"/>
              <w:rPr>
                <w:rFonts w:ascii="Tahoma" w:hAnsi="Tahoma" w:cs="Tahoma"/>
              </w:rPr>
            </w:pPr>
          </w:p>
        </w:tc>
      </w:tr>
      <w:tr w:rsidR="000567DE" w:rsidRPr="00CC672F" w14:paraId="3189114D"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5098" w:type="dxa"/>
            <w:gridSpan w:val="2"/>
            <w:vAlign w:val="center"/>
          </w:tcPr>
          <w:p w14:paraId="51877945"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Confirmación y emisión de pasajes.-</w:t>
            </w:r>
            <w:r w:rsidRPr="007261D2">
              <w:rPr>
                <w:rFonts w:ascii="Tahoma" w:hAnsi="Tahoma" w:cs="Tahoma"/>
                <w:sz w:val="16"/>
                <w:szCs w:val="16"/>
                <w:lang w:eastAsia="es-ES"/>
              </w:rPr>
              <w:t xml:space="preserve"> La Agencia deberá confirmar los pasajes y emitir los boletos con fecha y hora en cualquiera de las rutas nacionales e internacionales solicitadas y confirmadas por el personal solicitante de ENDE.</w:t>
            </w:r>
          </w:p>
        </w:tc>
        <w:tc>
          <w:tcPr>
            <w:tcW w:w="4536" w:type="dxa"/>
            <w:vAlign w:val="center"/>
          </w:tcPr>
          <w:p w14:paraId="55441FE9" w14:textId="77777777" w:rsidR="000567DE" w:rsidRPr="00CC672F" w:rsidRDefault="000567DE" w:rsidP="009A47D7">
            <w:pPr>
              <w:jc w:val="center"/>
              <w:rPr>
                <w:rFonts w:ascii="Tahoma" w:hAnsi="Tahoma" w:cs="Tahoma"/>
              </w:rPr>
            </w:pPr>
          </w:p>
        </w:tc>
      </w:tr>
      <w:tr w:rsidR="000567DE" w:rsidRPr="00CC672F" w14:paraId="06F44B97"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jc w:val="center"/>
        </w:trPr>
        <w:tc>
          <w:tcPr>
            <w:tcW w:w="5098" w:type="dxa"/>
            <w:gridSpan w:val="2"/>
            <w:vAlign w:val="center"/>
          </w:tcPr>
          <w:p w14:paraId="726980C6" w14:textId="77777777" w:rsidR="000567DE" w:rsidRPr="007448F0"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Entrega de pasajes.-</w:t>
            </w:r>
            <w:r w:rsidRPr="007261D2">
              <w:rPr>
                <w:rFonts w:ascii="Tahoma" w:hAnsi="Tahoma" w:cs="Tahoma"/>
                <w:sz w:val="16"/>
                <w:szCs w:val="16"/>
                <w:lang w:eastAsia="es-ES"/>
              </w:rPr>
              <w:t xml:space="preserve"> La Agencia deberá confirmar y entregar los pasajes solicitados en las oficinas de ENDE, o remitir a los correos electrónicos del solicitante. Previa coordinación, confirmación y/o emisión de pasajes conforme a las solicitudes efectuadas vía telefónica y correo electrónico. </w:t>
            </w:r>
          </w:p>
        </w:tc>
        <w:tc>
          <w:tcPr>
            <w:tcW w:w="4536" w:type="dxa"/>
            <w:vAlign w:val="center"/>
          </w:tcPr>
          <w:p w14:paraId="547E28E9" w14:textId="77777777" w:rsidR="000567DE" w:rsidRPr="00CC672F" w:rsidRDefault="000567DE" w:rsidP="009A47D7">
            <w:pPr>
              <w:jc w:val="center"/>
              <w:rPr>
                <w:rFonts w:ascii="Tahoma" w:hAnsi="Tahoma" w:cs="Tahoma"/>
              </w:rPr>
            </w:pPr>
          </w:p>
        </w:tc>
      </w:tr>
      <w:tr w:rsidR="000567DE" w:rsidRPr="00CC672F" w14:paraId="0753D798"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5098" w:type="dxa"/>
            <w:gridSpan w:val="2"/>
            <w:vAlign w:val="center"/>
          </w:tcPr>
          <w:p w14:paraId="65048445"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Pases a bordo.-</w:t>
            </w:r>
            <w:r w:rsidRPr="007261D2">
              <w:rPr>
                <w:rFonts w:ascii="Tahoma" w:hAnsi="Tahoma" w:cs="Tahoma"/>
                <w:sz w:val="16"/>
                <w:szCs w:val="16"/>
                <w:lang w:eastAsia="es-ES"/>
              </w:rPr>
              <w:t xml:space="preserve"> La Agencia deberá gestionar los pases a bordo del personal de ENDE según requerimiento de los mismos. </w:t>
            </w:r>
          </w:p>
        </w:tc>
        <w:tc>
          <w:tcPr>
            <w:tcW w:w="4536" w:type="dxa"/>
            <w:vAlign w:val="center"/>
          </w:tcPr>
          <w:p w14:paraId="79532F8B" w14:textId="77777777" w:rsidR="000567DE" w:rsidRPr="00CC672F" w:rsidRDefault="000567DE" w:rsidP="009A47D7">
            <w:pPr>
              <w:jc w:val="center"/>
              <w:rPr>
                <w:rFonts w:ascii="Tahoma" w:hAnsi="Tahoma" w:cs="Tahoma"/>
              </w:rPr>
            </w:pPr>
          </w:p>
        </w:tc>
      </w:tr>
      <w:tr w:rsidR="000567DE" w:rsidRPr="00CC672F" w14:paraId="64F8B8D5"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2"/>
          <w:jc w:val="center"/>
        </w:trPr>
        <w:tc>
          <w:tcPr>
            <w:tcW w:w="5098" w:type="dxa"/>
            <w:gridSpan w:val="2"/>
            <w:vAlign w:val="center"/>
          </w:tcPr>
          <w:p w14:paraId="36828B81"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Rutas directas y aplicación de tarifas bajas.-</w:t>
            </w:r>
            <w:r w:rsidRPr="007261D2">
              <w:rPr>
                <w:rFonts w:ascii="Tahoma" w:hAnsi="Tahoma" w:cs="Tahoma"/>
                <w:sz w:val="16"/>
                <w:szCs w:val="16"/>
                <w:lang w:eastAsia="es-ES"/>
              </w:rPr>
              <w:t xml:space="preserve"> La Agencia debe otorgar preferentemente los itinerarios con las rutas más directas en los vuelos solicitados y aplicando las tarifas más económicas o bajas ofertadas por las líneas aéreas así como las revalidaciones si el caso amerita.</w:t>
            </w:r>
          </w:p>
          <w:p w14:paraId="492EB0ED" w14:textId="77777777" w:rsidR="000567DE" w:rsidRPr="007261D2" w:rsidRDefault="000567DE" w:rsidP="009A47D7">
            <w:pPr>
              <w:jc w:val="both"/>
              <w:rPr>
                <w:rFonts w:ascii="Tahoma" w:hAnsi="Tahoma" w:cs="Tahoma"/>
              </w:rPr>
            </w:pPr>
          </w:p>
          <w:p w14:paraId="1F463E81" w14:textId="77777777" w:rsidR="000567DE" w:rsidRPr="007261D2" w:rsidRDefault="000567DE" w:rsidP="009A47D7">
            <w:pPr>
              <w:ind w:left="396" w:right="118"/>
              <w:jc w:val="both"/>
              <w:rPr>
                <w:rFonts w:ascii="Tahoma" w:hAnsi="Tahoma" w:cs="Tahoma"/>
              </w:rPr>
            </w:pPr>
            <w:r w:rsidRPr="007261D2">
              <w:rPr>
                <w:rFonts w:ascii="Tahoma" w:hAnsi="Tahoma" w:cs="Tahoma"/>
              </w:rPr>
              <w:t>La Agencia presentará las opciones de precio, rutas, conexiones e itinerarios de vuelo disponibles para la fecha requerida del viaje de forma ágil e inmediata a través de línea telefónica, correo electrónico.</w:t>
            </w:r>
          </w:p>
        </w:tc>
        <w:tc>
          <w:tcPr>
            <w:tcW w:w="4536" w:type="dxa"/>
            <w:vAlign w:val="center"/>
          </w:tcPr>
          <w:p w14:paraId="64D89C80" w14:textId="77777777" w:rsidR="000567DE" w:rsidRPr="00CC672F" w:rsidRDefault="000567DE" w:rsidP="009A47D7">
            <w:pPr>
              <w:jc w:val="center"/>
              <w:rPr>
                <w:rFonts w:ascii="Tahoma" w:hAnsi="Tahoma" w:cs="Tahoma"/>
              </w:rPr>
            </w:pPr>
          </w:p>
        </w:tc>
      </w:tr>
      <w:tr w:rsidR="000567DE" w:rsidRPr="00CC672F" w14:paraId="6E22F7AE"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1"/>
          <w:jc w:val="center"/>
        </w:trPr>
        <w:tc>
          <w:tcPr>
            <w:tcW w:w="5098" w:type="dxa"/>
            <w:gridSpan w:val="2"/>
            <w:vAlign w:val="center"/>
          </w:tcPr>
          <w:p w14:paraId="34D7B785" w14:textId="77777777" w:rsidR="000567DE" w:rsidRPr="007261D2" w:rsidRDefault="000567DE" w:rsidP="000567DE">
            <w:pPr>
              <w:pStyle w:val="Prrafodelista"/>
              <w:numPr>
                <w:ilvl w:val="0"/>
                <w:numId w:val="55"/>
              </w:numPr>
              <w:ind w:left="396" w:right="118" w:hanging="284"/>
              <w:contextualSpacing/>
              <w:jc w:val="both"/>
              <w:rPr>
                <w:rFonts w:ascii="Tahoma" w:hAnsi="Tahoma" w:cs="Tahoma"/>
                <w:b/>
                <w:bCs/>
                <w:sz w:val="16"/>
                <w:szCs w:val="16"/>
                <w:lang w:eastAsia="es-ES"/>
              </w:rPr>
            </w:pPr>
            <w:r w:rsidRPr="007261D2">
              <w:rPr>
                <w:rFonts w:ascii="Tahoma" w:hAnsi="Tahoma" w:cs="Tahoma"/>
                <w:b/>
                <w:bCs/>
                <w:sz w:val="16"/>
                <w:szCs w:val="16"/>
                <w:lang w:eastAsia="es-ES"/>
              </w:rPr>
              <w:lastRenderedPageBreak/>
              <w:t xml:space="preserve">Servicio de cambios y devoluciones de boletos.- </w:t>
            </w:r>
          </w:p>
          <w:p w14:paraId="52A8319F" w14:textId="77777777" w:rsidR="000567DE" w:rsidRPr="007261D2" w:rsidRDefault="000567DE" w:rsidP="009A47D7">
            <w:pPr>
              <w:jc w:val="both"/>
              <w:rPr>
                <w:rFonts w:ascii="Tahoma" w:hAnsi="Tahoma" w:cs="Tahoma"/>
              </w:rPr>
            </w:pPr>
          </w:p>
          <w:p w14:paraId="19848578" w14:textId="77777777" w:rsidR="000567DE" w:rsidRPr="007261D2" w:rsidRDefault="000567DE" w:rsidP="000567DE">
            <w:pPr>
              <w:pStyle w:val="Prrafodelista"/>
              <w:numPr>
                <w:ilvl w:val="0"/>
                <w:numId w:val="44"/>
              </w:numPr>
              <w:ind w:left="537" w:right="118" w:hanging="141"/>
              <w:contextualSpacing/>
              <w:jc w:val="both"/>
              <w:rPr>
                <w:rFonts w:ascii="Tahoma" w:hAnsi="Tahoma" w:cs="Tahoma"/>
                <w:sz w:val="16"/>
                <w:szCs w:val="16"/>
                <w:lang w:eastAsia="es-ES"/>
              </w:rPr>
            </w:pPr>
            <w:r w:rsidRPr="007261D2">
              <w:rPr>
                <w:rFonts w:ascii="Tahoma" w:hAnsi="Tahoma" w:cs="Tahoma"/>
                <w:sz w:val="16"/>
                <w:szCs w:val="16"/>
                <w:lang w:eastAsia="es-ES"/>
              </w:rPr>
              <w:t xml:space="preserve">Si existiera cambios en las fechas de viaje de ida y/o retorno, en los pasajes ya emitidos, La Agencia deberá gestionar estos cambios con las líneas aéreas e informar respaldando los costos que adicionan las líneas aéreas por este hecho. </w:t>
            </w:r>
          </w:p>
          <w:p w14:paraId="0C0104DE" w14:textId="77777777" w:rsidR="000567DE" w:rsidRPr="007261D2" w:rsidRDefault="000567DE" w:rsidP="009A47D7">
            <w:pPr>
              <w:ind w:left="537" w:right="118" w:hanging="141"/>
              <w:jc w:val="both"/>
              <w:rPr>
                <w:rFonts w:ascii="Tahoma" w:hAnsi="Tahoma" w:cs="Tahoma"/>
              </w:rPr>
            </w:pPr>
          </w:p>
          <w:p w14:paraId="1E247BF0" w14:textId="77777777" w:rsidR="000567DE" w:rsidRPr="007261D2" w:rsidRDefault="000567DE" w:rsidP="000567DE">
            <w:pPr>
              <w:pStyle w:val="Prrafodelista"/>
              <w:numPr>
                <w:ilvl w:val="0"/>
                <w:numId w:val="44"/>
              </w:numPr>
              <w:ind w:left="537" w:right="118" w:hanging="141"/>
              <w:contextualSpacing/>
              <w:jc w:val="both"/>
              <w:rPr>
                <w:rFonts w:ascii="Tahoma" w:hAnsi="Tahoma" w:cs="Tahoma"/>
                <w:sz w:val="16"/>
                <w:szCs w:val="16"/>
                <w:lang w:eastAsia="es-ES"/>
              </w:rPr>
            </w:pPr>
            <w:r w:rsidRPr="007261D2">
              <w:rPr>
                <w:rFonts w:ascii="Tahoma" w:hAnsi="Tahoma" w:cs="Tahoma"/>
                <w:sz w:val="16"/>
                <w:szCs w:val="16"/>
                <w:lang w:eastAsia="es-ES"/>
              </w:rPr>
              <w:t xml:space="preserve">En caso que un viaje fuese suspendido o cancelado con un pasaje aéreo ya emitido, La Agencia debe anular el boleto generado de forma inmediata, confirmando la misma a los responsables de solicitud de pasajes de cada Unidad Organizacional de ENDE y debe comunicar e indicar el tiempo para la anulación del boleto emitido. </w:t>
            </w:r>
          </w:p>
          <w:p w14:paraId="78B35E02" w14:textId="77777777" w:rsidR="000567DE" w:rsidRPr="007261D2" w:rsidRDefault="000567DE" w:rsidP="009A47D7">
            <w:pPr>
              <w:ind w:left="537" w:right="118" w:hanging="141"/>
              <w:jc w:val="both"/>
              <w:rPr>
                <w:rFonts w:ascii="Tahoma" w:hAnsi="Tahoma" w:cs="Tahoma"/>
              </w:rPr>
            </w:pPr>
          </w:p>
          <w:p w14:paraId="142A58EF" w14:textId="77777777" w:rsidR="000567DE" w:rsidRPr="007261D2" w:rsidRDefault="000567DE" w:rsidP="000567DE">
            <w:pPr>
              <w:pStyle w:val="Prrafodelista"/>
              <w:numPr>
                <w:ilvl w:val="0"/>
                <w:numId w:val="44"/>
              </w:numPr>
              <w:ind w:left="537" w:right="118" w:hanging="141"/>
              <w:contextualSpacing/>
              <w:jc w:val="both"/>
              <w:rPr>
                <w:rFonts w:ascii="Tahoma" w:hAnsi="Tahoma" w:cs="Tahoma"/>
                <w:sz w:val="16"/>
                <w:szCs w:val="16"/>
                <w:lang w:eastAsia="es-ES"/>
              </w:rPr>
            </w:pPr>
            <w:r w:rsidRPr="007261D2">
              <w:rPr>
                <w:rFonts w:ascii="Tahoma" w:hAnsi="Tahoma" w:cs="Tahoma"/>
                <w:sz w:val="16"/>
                <w:szCs w:val="16"/>
                <w:lang w:eastAsia="es-ES"/>
              </w:rPr>
              <w:t>La Agencia deberá llevar el control y seguimiento de pasajes no utilizados y prestar los servicios oportunamente en los cambios ante las líneas aéreas, en lo que se refiere a las modificaciones del nombre, rutas, itinerarios y fechas. Asimismo, debe informar y sugerir a ENDE si un pasaje no utilizado debe mantenerse en custodia y el tiempo considerado para el efecto o caso contrario ser devuelto a la línea aérea y gestionar la devolución y respaldar el costo adicional por la devolución establecida por las líneas aéreas. La Agencia no cobrará ningún cargo adicional que estos trámites demanden, debiendo considerarse como parte de los servicios prestados, a menos sean regulados por la línea aérea.</w:t>
            </w:r>
          </w:p>
        </w:tc>
        <w:tc>
          <w:tcPr>
            <w:tcW w:w="4536" w:type="dxa"/>
            <w:vAlign w:val="center"/>
          </w:tcPr>
          <w:p w14:paraId="37A27302" w14:textId="77777777" w:rsidR="000567DE" w:rsidRPr="00CC672F" w:rsidRDefault="000567DE" w:rsidP="009A47D7">
            <w:pPr>
              <w:jc w:val="center"/>
              <w:rPr>
                <w:rFonts w:ascii="Tahoma" w:hAnsi="Tahoma" w:cs="Tahoma"/>
              </w:rPr>
            </w:pPr>
          </w:p>
        </w:tc>
      </w:tr>
      <w:tr w:rsidR="000567DE" w:rsidRPr="00CC672F" w14:paraId="1E3952AE"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5098" w:type="dxa"/>
            <w:gridSpan w:val="2"/>
            <w:vAlign w:val="center"/>
          </w:tcPr>
          <w:p w14:paraId="4E84B3E3"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Horarios de atención.-</w:t>
            </w:r>
            <w:r w:rsidRPr="007261D2">
              <w:rPr>
                <w:rFonts w:ascii="Tahoma" w:hAnsi="Tahoma" w:cs="Tahoma"/>
                <w:sz w:val="16"/>
                <w:szCs w:val="16"/>
                <w:lang w:eastAsia="es-ES"/>
              </w:rPr>
              <w:t xml:space="preserve"> La Agencia debe garantizar una atención oportuna y permanente a ENDE brindando un servicio integral sin restricciones de días, fechas y horarios; debiendo contar con al menos un número de línea celular para la referida atención.</w:t>
            </w:r>
          </w:p>
        </w:tc>
        <w:tc>
          <w:tcPr>
            <w:tcW w:w="4536" w:type="dxa"/>
            <w:vAlign w:val="center"/>
          </w:tcPr>
          <w:p w14:paraId="53F5F809" w14:textId="77777777" w:rsidR="000567DE" w:rsidRPr="00CC672F" w:rsidRDefault="000567DE" w:rsidP="009A47D7">
            <w:pPr>
              <w:jc w:val="center"/>
              <w:rPr>
                <w:rFonts w:ascii="Tahoma" w:hAnsi="Tahoma" w:cs="Tahoma"/>
              </w:rPr>
            </w:pPr>
          </w:p>
        </w:tc>
      </w:tr>
      <w:tr w:rsidR="000567DE" w:rsidRPr="00CC672F" w14:paraId="352937A1"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3"/>
          <w:jc w:val="center"/>
        </w:trPr>
        <w:tc>
          <w:tcPr>
            <w:tcW w:w="5098" w:type="dxa"/>
            <w:gridSpan w:val="2"/>
            <w:vAlign w:val="center"/>
          </w:tcPr>
          <w:p w14:paraId="182595C9"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proofErr w:type="spellStart"/>
            <w:r w:rsidRPr="007261D2">
              <w:rPr>
                <w:rFonts w:ascii="Tahoma" w:hAnsi="Tahoma" w:cs="Tahoma"/>
                <w:b/>
                <w:bCs/>
                <w:sz w:val="16"/>
                <w:szCs w:val="16"/>
                <w:lang w:eastAsia="es-ES"/>
              </w:rPr>
              <w:t>Counter</w:t>
            </w:r>
            <w:proofErr w:type="spellEnd"/>
            <w:r w:rsidRPr="007261D2">
              <w:rPr>
                <w:rFonts w:ascii="Tahoma" w:hAnsi="Tahoma" w:cs="Tahoma"/>
                <w:b/>
                <w:bCs/>
                <w:sz w:val="16"/>
                <w:szCs w:val="16"/>
                <w:lang w:eastAsia="es-ES"/>
              </w:rPr>
              <w:t>.-</w:t>
            </w:r>
            <w:r w:rsidRPr="007261D2">
              <w:rPr>
                <w:rFonts w:ascii="Tahoma" w:hAnsi="Tahoma" w:cs="Tahoma"/>
                <w:sz w:val="16"/>
                <w:szCs w:val="16"/>
                <w:lang w:eastAsia="es-ES"/>
              </w:rPr>
              <w:t xml:space="preserve"> La Agencia deberá asignar una persona Responsable (</w:t>
            </w:r>
            <w:proofErr w:type="spellStart"/>
            <w:r w:rsidRPr="007261D2">
              <w:rPr>
                <w:rFonts w:ascii="Tahoma" w:hAnsi="Tahoma" w:cs="Tahoma"/>
                <w:sz w:val="16"/>
                <w:szCs w:val="16"/>
                <w:lang w:eastAsia="es-ES"/>
              </w:rPr>
              <w:t>Counter</w:t>
            </w:r>
            <w:proofErr w:type="spellEnd"/>
            <w:r w:rsidRPr="007261D2">
              <w:rPr>
                <w:rFonts w:ascii="Tahoma" w:hAnsi="Tahoma" w:cs="Tahoma"/>
                <w:sz w:val="16"/>
                <w:szCs w:val="16"/>
                <w:lang w:eastAsia="es-ES"/>
              </w:rPr>
              <w:t>) para la coordinación y/o emisión de pasajes para ENDE de forma que la atención sea exclusiva y oportuna, independientemente del horario, debiendo contar con el acceso a un sistema de comunicación como ser: teléfonos fijos y directos dentro de los horarios de oficina y un teléfono móvil para los horarios fuera de oficina, fines de semana o feriados y también deberá contar con e-mail y otros medios de acceso directo.</w:t>
            </w:r>
          </w:p>
        </w:tc>
        <w:tc>
          <w:tcPr>
            <w:tcW w:w="4536" w:type="dxa"/>
            <w:vAlign w:val="center"/>
          </w:tcPr>
          <w:p w14:paraId="74EFF8D0" w14:textId="77777777" w:rsidR="000567DE" w:rsidRPr="00CC672F" w:rsidRDefault="000567DE" w:rsidP="009A47D7">
            <w:pPr>
              <w:jc w:val="center"/>
              <w:rPr>
                <w:rFonts w:ascii="Tahoma" w:hAnsi="Tahoma" w:cs="Tahoma"/>
              </w:rPr>
            </w:pPr>
          </w:p>
        </w:tc>
      </w:tr>
      <w:tr w:rsidR="000567DE" w:rsidRPr="00CC672F" w14:paraId="7F745778"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jc w:val="center"/>
        </w:trPr>
        <w:tc>
          <w:tcPr>
            <w:tcW w:w="5098" w:type="dxa"/>
            <w:gridSpan w:val="2"/>
            <w:vAlign w:val="center"/>
          </w:tcPr>
          <w:p w14:paraId="0947DCE8" w14:textId="77777777" w:rsidR="000567DE" w:rsidRPr="007448F0"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Acceso a promociones y beneficios que brindan las Líneas Aéreas.-</w:t>
            </w:r>
            <w:r w:rsidRPr="007261D2">
              <w:rPr>
                <w:rFonts w:ascii="Tahoma" w:hAnsi="Tahoma" w:cs="Tahoma"/>
                <w:sz w:val="16"/>
                <w:szCs w:val="16"/>
                <w:lang w:eastAsia="es-ES"/>
              </w:rPr>
              <w:t xml:space="preserve"> ENDE debe tener acceso a los planes, descuentos, promociones y beneficios que otorgan las Líneas Aéreas Nacionales </w:t>
            </w:r>
            <w:r>
              <w:rPr>
                <w:rFonts w:ascii="Tahoma" w:hAnsi="Tahoma" w:cs="Tahoma"/>
                <w:sz w:val="16"/>
                <w:szCs w:val="16"/>
                <w:lang w:eastAsia="es-ES"/>
              </w:rPr>
              <w:t xml:space="preserve">e </w:t>
            </w:r>
            <w:r w:rsidRPr="007261D2">
              <w:rPr>
                <w:rFonts w:ascii="Tahoma" w:hAnsi="Tahoma" w:cs="Tahoma"/>
                <w:sz w:val="16"/>
                <w:szCs w:val="16"/>
                <w:lang w:eastAsia="es-ES"/>
              </w:rPr>
              <w:t>internacionales, el mismo que debe ser informado de forma escrita y oportuna a la ENDE para su consideración oficial.</w:t>
            </w:r>
          </w:p>
        </w:tc>
        <w:tc>
          <w:tcPr>
            <w:tcW w:w="4536" w:type="dxa"/>
            <w:vAlign w:val="center"/>
          </w:tcPr>
          <w:p w14:paraId="24F2535A" w14:textId="77777777" w:rsidR="000567DE" w:rsidRPr="00CC672F" w:rsidRDefault="000567DE" w:rsidP="009A47D7">
            <w:pPr>
              <w:jc w:val="center"/>
              <w:rPr>
                <w:rFonts w:ascii="Tahoma" w:hAnsi="Tahoma" w:cs="Tahoma"/>
              </w:rPr>
            </w:pPr>
          </w:p>
        </w:tc>
      </w:tr>
      <w:tr w:rsidR="000567DE" w:rsidRPr="00CC672F" w14:paraId="2E085003"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7"/>
          <w:jc w:val="center"/>
        </w:trPr>
        <w:tc>
          <w:tcPr>
            <w:tcW w:w="5098" w:type="dxa"/>
            <w:gridSpan w:val="2"/>
            <w:vAlign w:val="center"/>
          </w:tcPr>
          <w:p w14:paraId="2D4C8424"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Participar en tarifas promocionales corporativas que realizan las líneas aéreas.-</w:t>
            </w:r>
            <w:r w:rsidRPr="007261D2">
              <w:rPr>
                <w:rFonts w:ascii="Tahoma" w:hAnsi="Tahoma" w:cs="Tahoma"/>
                <w:sz w:val="16"/>
                <w:szCs w:val="16"/>
                <w:lang w:eastAsia="es-ES"/>
              </w:rPr>
              <w:t xml:space="preserve"> La Agencia debe incorporar a ENDE para participar en las promociones corporativas que las líneas aéreas ofrecen (descuentos por grupos). La Agencia debe llevar un registro adecuado para beneficiar a ENDE de todas las promociones por consumo de pasajes, el mismo que debe ser informado oficialmente a ENDE de forma oportuna, para que se considere su utilización oficial.</w:t>
            </w:r>
          </w:p>
        </w:tc>
        <w:tc>
          <w:tcPr>
            <w:tcW w:w="4536" w:type="dxa"/>
            <w:vAlign w:val="center"/>
          </w:tcPr>
          <w:p w14:paraId="6B762222" w14:textId="77777777" w:rsidR="000567DE" w:rsidRPr="00CC672F" w:rsidRDefault="000567DE" w:rsidP="009A47D7">
            <w:pPr>
              <w:jc w:val="center"/>
              <w:rPr>
                <w:rFonts w:ascii="Tahoma" w:hAnsi="Tahoma" w:cs="Tahoma"/>
              </w:rPr>
            </w:pPr>
          </w:p>
        </w:tc>
      </w:tr>
      <w:tr w:rsidR="000567DE" w:rsidRPr="00CC672F" w14:paraId="5500CEAE"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5098" w:type="dxa"/>
            <w:gridSpan w:val="2"/>
            <w:vAlign w:val="center"/>
          </w:tcPr>
          <w:p w14:paraId="0FF25F08"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Entrega de documentación de respaldo.-</w:t>
            </w:r>
            <w:r w:rsidRPr="007261D2">
              <w:rPr>
                <w:rFonts w:ascii="Tahoma" w:hAnsi="Tahoma" w:cs="Tahoma"/>
                <w:sz w:val="16"/>
                <w:szCs w:val="16"/>
                <w:lang w:eastAsia="es-ES"/>
              </w:rPr>
              <w:t xml:space="preserve"> La Agencia debe entregar las facturas a nombre de la Empresa Nacional de Electricidad con el número de NIT respectivo por cada pasaje emitido para el correspondiente proceso de pago.</w:t>
            </w:r>
          </w:p>
        </w:tc>
        <w:tc>
          <w:tcPr>
            <w:tcW w:w="4536" w:type="dxa"/>
            <w:vAlign w:val="center"/>
          </w:tcPr>
          <w:p w14:paraId="60346483" w14:textId="77777777" w:rsidR="000567DE" w:rsidRPr="00CC672F" w:rsidRDefault="000567DE" w:rsidP="009A47D7">
            <w:pPr>
              <w:jc w:val="center"/>
              <w:rPr>
                <w:rFonts w:ascii="Tahoma" w:hAnsi="Tahoma" w:cs="Tahoma"/>
              </w:rPr>
            </w:pPr>
          </w:p>
        </w:tc>
      </w:tr>
      <w:tr w:rsidR="000567DE" w:rsidRPr="00CC672F" w14:paraId="1FEE16B9"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jc w:val="center"/>
        </w:trPr>
        <w:tc>
          <w:tcPr>
            <w:tcW w:w="5098" w:type="dxa"/>
            <w:gridSpan w:val="2"/>
            <w:vAlign w:val="center"/>
          </w:tcPr>
          <w:p w14:paraId="1B05C1EE" w14:textId="77777777" w:rsidR="000567DE" w:rsidRPr="007261D2" w:rsidRDefault="000567DE" w:rsidP="000567DE">
            <w:pPr>
              <w:pStyle w:val="Prrafodelista"/>
              <w:numPr>
                <w:ilvl w:val="0"/>
                <w:numId w:val="55"/>
              </w:numPr>
              <w:ind w:left="396" w:right="118" w:hanging="284"/>
              <w:contextualSpacing/>
              <w:jc w:val="both"/>
              <w:rPr>
                <w:rFonts w:ascii="Tahoma" w:hAnsi="Tahoma" w:cs="Tahoma"/>
                <w:sz w:val="16"/>
                <w:szCs w:val="16"/>
                <w:lang w:eastAsia="es-ES"/>
              </w:rPr>
            </w:pPr>
            <w:r w:rsidRPr="007261D2">
              <w:rPr>
                <w:rFonts w:ascii="Tahoma" w:hAnsi="Tahoma" w:cs="Tahoma"/>
                <w:b/>
                <w:bCs/>
                <w:sz w:val="16"/>
                <w:szCs w:val="16"/>
                <w:lang w:eastAsia="es-ES"/>
              </w:rPr>
              <w:t>Entrega de los estados de cuenta.-</w:t>
            </w:r>
            <w:r w:rsidRPr="007261D2">
              <w:rPr>
                <w:rFonts w:ascii="Tahoma" w:hAnsi="Tahoma" w:cs="Tahoma"/>
                <w:sz w:val="16"/>
                <w:szCs w:val="16"/>
                <w:lang w:eastAsia="es-ES"/>
              </w:rPr>
              <w:t xml:space="preserve"> La Agencia debe presentar a ENDE cada 15 días (dos veces al mes) los estados de cuenta para proceder a la conciliación y pago respectivo.</w:t>
            </w:r>
          </w:p>
        </w:tc>
        <w:tc>
          <w:tcPr>
            <w:tcW w:w="4536" w:type="dxa"/>
            <w:vAlign w:val="center"/>
          </w:tcPr>
          <w:p w14:paraId="46ED7D56" w14:textId="77777777" w:rsidR="000567DE" w:rsidRPr="00CC672F" w:rsidRDefault="000567DE" w:rsidP="009A47D7">
            <w:pPr>
              <w:jc w:val="center"/>
              <w:rPr>
                <w:rFonts w:ascii="Tahoma" w:hAnsi="Tahoma" w:cs="Tahoma"/>
              </w:rPr>
            </w:pPr>
          </w:p>
        </w:tc>
      </w:tr>
      <w:tr w:rsidR="000567DE" w:rsidRPr="00CC672F" w14:paraId="0E2F0EA1"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7"/>
          <w:jc w:val="center"/>
        </w:trPr>
        <w:tc>
          <w:tcPr>
            <w:tcW w:w="5098" w:type="dxa"/>
            <w:gridSpan w:val="2"/>
            <w:vAlign w:val="center"/>
          </w:tcPr>
          <w:p w14:paraId="0BEA7FD1" w14:textId="77777777" w:rsidR="000567DE" w:rsidRPr="007261D2" w:rsidRDefault="000567DE" w:rsidP="000567DE">
            <w:pPr>
              <w:pStyle w:val="Prrafodelista"/>
              <w:numPr>
                <w:ilvl w:val="0"/>
                <w:numId w:val="55"/>
              </w:numPr>
              <w:ind w:left="396" w:right="118" w:hanging="396"/>
              <w:contextualSpacing/>
              <w:jc w:val="both"/>
              <w:rPr>
                <w:rFonts w:ascii="Tahoma" w:hAnsi="Tahoma" w:cs="Tahoma"/>
                <w:sz w:val="16"/>
                <w:szCs w:val="16"/>
                <w:lang w:eastAsia="es-ES"/>
              </w:rPr>
            </w:pPr>
            <w:r w:rsidRPr="007261D2">
              <w:rPr>
                <w:rFonts w:ascii="Tahoma" w:hAnsi="Tahoma" w:cs="Tahoma"/>
                <w:b/>
                <w:bCs/>
                <w:sz w:val="16"/>
                <w:szCs w:val="16"/>
                <w:lang w:eastAsia="es-ES"/>
              </w:rPr>
              <w:lastRenderedPageBreak/>
              <w:t>Plazo de Entrega de los Pasajes.-</w:t>
            </w:r>
            <w:r w:rsidRPr="007261D2">
              <w:rPr>
                <w:rFonts w:ascii="Tahoma" w:hAnsi="Tahoma" w:cs="Tahoma"/>
                <w:sz w:val="16"/>
                <w:szCs w:val="16"/>
                <w:lang w:eastAsia="es-ES"/>
              </w:rPr>
              <w:t xml:space="preserve"> Viajes de emergencia. La entrega de los pasajes será inmediata y La Agencia informará los códigos con el que se emitió el pasaje por las vías de comunicación más oportunos.</w:t>
            </w:r>
          </w:p>
          <w:p w14:paraId="3E3628C7" w14:textId="77777777" w:rsidR="000567DE" w:rsidRPr="007261D2" w:rsidRDefault="000567DE" w:rsidP="009A47D7">
            <w:pPr>
              <w:jc w:val="both"/>
              <w:rPr>
                <w:rFonts w:ascii="Tahoma" w:hAnsi="Tahoma" w:cs="Tahoma"/>
              </w:rPr>
            </w:pPr>
          </w:p>
          <w:p w14:paraId="3EC72872" w14:textId="77777777" w:rsidR="000567DE" w:rsidRPr="007261D2" w:rsidRDefault="000567DE" w:rsidP="009A47D7">
            <w:pPr>
              <w:pStyle w:val="Prrafodelista"/>
              <w:ind w:left="396" w:right="118"/>
              <w:contextualSpacing/>
              <w:jc w:val="both"/>
              <w:rPr>
                <w:rFonts w:ascii="Tahoma" w:hAnsi="Tahoma" w:cs="Tahoma"/>
                <w:sz w:val="16"/>
                <w:szCs w:val="16"/>
                <w:lang w:eastAsia="es-ES"/>
              </w:rPr>
            </w:pPr>
            <w:r w:rsidRPr="007261D2">
              <w:rPr>
                <w:rFonts w:ascii="Tahoma" w:hAnsi="Tahoma" w:cs="Tahoma"/>
                <w:sz w:val="16"/>
                <w:szCs w:val="16"/>
                <w:lang w:eastAsia="es-ES"/>
              </w:rPr>
              <w:t xml:space="preserve">Viajes normales. La Agencia deberá realizar la entrega de los pasajes y coordinar la emisión de los mismos, sin costo alguno, mínimo con 24 </w:t>
            </w:r>
            <w:r w:rsidRPr="007261D2">
              <w:rPr>
                <w:rFonts w:ascii="Tahoma" w:hAnsi="Tahoma" w:cs="Tahoma"/>
                <w:b/>
                <w:bCs/>
                <w:sz w:val="16"/>
                <w:szCs w:val="16"/>
                <w:lang w:eastAsia="es-ES"/>
              </w:rPr>
              <w:t>horas</w:t>
            </w:r>
            <w:r w:rsidRPr="007261D2">
              <w:rPr>
                <w:rFonts w:ascii="Tahoma" w:hAnsi="Tahoma" w:cs="Tahoma"/>
                <w:sz w:val="16"/>
                <w:szCs w:val="16"/>
                <w:lang w:eastAsia="es-ES"/>
              </w:rPr>
              <w:t xml:space="preserve"> de anticipación a la hora de efectuarse el viaje.</w:t>
            </w:r>
          </w:p>
        </w:tc>
        <w:tc>
          <w:tcPr>
            <w:tcW w:w="4536" w:type="dxa"/>
            <w:vAlign w:val="center"/>
          </w:tcPr>
          <w:p w14:paraId="79676232" w14:textId="77777777" w:rsidR="000567DE" w:rsidRPr="00CC672F" w:rsidRDefault="000567DE" w:rsidP="009A47D7">
            <w:pPr>
              <w:jc w:val="center"/>
              <w:rPr>
                <w:rFonts w:ascii="Tahoma" w:hAnsi="Tahoma" w:cs="Tahoma"/>
              </w:rPr>
            </w:pPr>
          </w:p>
        </w:tc>
      </w:tr>
      <w:tr w:rsidR="000567DE" w:rsidRPr="00CC672F" w14:paraId="2721D4F8"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7"/>
          <w:jc w:val="center"/>
        </w:trPr>
        <w:tc>
          <w:tcPr>
            <w:tcW w:w="5098" w:type="dxa"/>
            <w:gridSpan w:val="2"/>
            <w:vAlign w:val="center"/>
          </w:tcPr>
          <w:p w14:paraId="3E50F0B5" w14:textId="77777777" w:rsidR="000567DE" w:rsidRPr="007261D2" w:rsidRDefault="000567DE" w:rsidP="000567DE">
            <w:pPr>
              <w:pStyle w:val="Prrafodelista"/>
              <w:numPr>
                <w:ilvl w:val="0"/>
                <w:numId w:val="55"/>
              </w:numPr>
              <w:ind w:left="396" w:right="118" w:hanging="396"/>
              <w:contextualSpacing/>
              <w:jc w:val="both"/>
              <w:rPr>
                <w:rFonts w:ascii="Tahoma" w:hAnsi="Tahoma" w:cs="Tahoma"/>
                <w:sz w:val="16"/>
                <w:szCs w:val="16"/>
                <w:lang w:eastAsia="es-ES"/>
              </w:rPr>
            </w:pPr>
            <w:r w:rsidRPr="007261D2">
              <w:rPr>
                <w:rFonts w:ascii="Tahoma" w:hAnsi="Tahoma" w:cs="Tahoma"/>
                <w:b/>
                <w:bCs/>
                <w:sz w:val="16"/>
                <w:szCs w:val="16"/>
                <w:lang w:eastAsia="es-ES"/>
              </w:rPr>
              <w:t>Tarifario.-</w:t>
            </w:r>
            <w:r w:rsidRPr="007261D2">
              <w:rPr>
                <w:rFonts w:ascii="Tahoma" w:hAnsi="Tahoma" w:cs="Tahoma"/>
                <w:sz w:val="16"/>
                <w:szCs w:val="16"/>
                <w:lang w:eastAsia="es-ES"/>
              </w:rPr>
              <w:t xml:space="preserve"> Considerando que las líneas aéreas presentan variaciones en cuanto a las tarifas en las diferentes rutas, La Agencia deberá informar este tipo de cambios de manera oportuna sobre las tarifas vigentes en el mercado (promociones u otros beneficios). Asimismo, deberá considerar los precios establecidos por la aerolínea (incluidos los precios económicos y súper económicos) y estará sujeto a modificación a requerimiento de la misma.</w:t>
            </w:r>
          </w:p>
        </w:tc>
        <w:tc>
          <w:tcPr>
            <w:tcW w:w="4536" w:type="dxa"/>
            <w:vAlign w:val="center"/>
          </w:tcPr>
          <w:p w14:paraId="422F2EC3" w14:textId="77777777" w:rsidR="000567DE" w:rsidRPr="00CC672F" w:rsidRDefault="000567DE" w:rsidP="009A47D7">
            <w:pPr>
              <w:jc w:val="center"/>
              <w:rPr>
                <w:rFonts w:ascii="Tahoma" w:hAnsi="Tahoma" w:cs="Tahoma"/>
              </w:rPr>
            </w:pPr>
          </w:p>
        </w:tc>
      </w:tr>
      <w:tr w:rsidR="000567DE" w:rsidRPr="00CC672F" w14:paraId="318D9F9B"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8"/>
          <w:jc w:val="center"/>
        </w:trPr>
        <w:tc>
          <w:tcPr>
            <w:tcW w:w="5098" w:type="dxa"/>
            <w:gridSpan w:val="2"/>
            <w:vAlign w:val="center"/>
          </w:tcPr>
          <w:p w14:paraId="57F3F7AC" w14:textId="77777777" w:rsidR="000567DE" w:rsidRPr="007261D2" w:rsidRDefault="000567DE" w:rsidP="000567DE">
            <w:pPr>
              <w:pStyle w:val="Prrafodelista"/>
              <w:numPr>
                <w:ilvl w:val="0"/>
                <w:numId w:val="55"/>
              </w:numPr>
              <w:ind w:left="396" w:right="118" w:hanging="396"/>
              <w:contextualSpacing/>
              <w:jc w:val="both"/>
              <w:rPr>
                <w:rFonts w:ascii="Tahoma" w:hAnsi="Tahoma" w:cs="Tahoma"/>
                <w:b/>
                <w:bCs/>
                <w:sz w:val="16"/>
                <w:szCs w:val="16"/>
                <w:lang w:eastAsia="es-ES"/>
              </w:rPr>
            </w:pPr>
            <w:r w:rsidRPr="007261D2">
              <w:rPr>
                <w:rFonts w:ascii="Tahoma" w:hAnsi="Tahoma" w:cs="Tahoma"/>
                <w:b/>
                <w:bCs/>
                <w:sz w:val="16"/>
                <w:szCs w:val="16"/>
                <w:lang w:eastAsia="es-ES"/>
              </w:rPr>
              <w:t>Otros Servicios.-</w:t>
            </w:r>
          </w:p>
          <w:p w14:paraId="4571698F" w14:textId="77777777" w:rsidR="000567DE" w:rsidRPr="007261D2" w:rsidRDefault="000567DE" w:rsidP="009A47D7">
            <w:pPr>
              <w:jc w:val="both"/>
              <w:rPr>
                <w:rFonts w:ascii="Tahoma" w:hAnsi="Tahoma" w:cs="Tahoma"/>
              </w:rPr>
            </w:pPr>
          </w:p>
          <w:p w14:paraId="2AEB7841" w14:textId="77777777" w:rsidR="000567DE" w:rsidRPr="007261D2" w:rsidRDefault="000567DE" w:rsidP="000567DE">
            <w:pPr>
              <w:pStyle w:val="Prrafodelista"/>
              <w:numPr>
                <w:ilvl w:val="0"/>
                <w:numId w:val="45"/>
              </w:numPr>
              <w:ind w:left="537" w:right="118" w:hanging="141"/>
              <w:contextualSpacing/>
              <w:jc w:val="both"/>
              <w:rPr>
                <w:rFonts w:ascii="Tahoma" w:hAnsi="Tahoma" w:cs="Tahoma"/>
                <w:sz w:val="16"/>
                <w:szCs w:val="16"/>
                <w:lang w:eastAsia="es-ES"/>
              </w:rPr>
            </w:pPr>
            <w:r w:rsidRPr="007261D2">
              <w:rPr>
                <w:rFonts w:ascii="Tahoma" w:hAnsi="Tahoma" w:cs="Tahoma"/>
                <w:sz w:val="16"/>
                <w:szCs w:val="16"/>
                <w:lang w:eastAsia="es-ES"/>
              </w:rPr>
              <w:t>Ofrecer servicios en aeropuerto para la entrega de pases a bordo y otros que sean requeridos.</w:t>
            </w:r>
          </w:p>
          <w:p w14:paraId="26711F45" w14:textId="77777777" w:rsidR="000567DE" w:rsidRPr="007261D2" w:rsidRDefault="000567DE" w:rsidP="009A47D7">
            <w:pPr>
              <w:ind w:left="537" w:right="118" w:hanging="141"/>
              <w:jc w:val="both"/>
              <w:rPr>
                <w:rFonts w:ascii="Tahoma" w:hAnsi="Tahoma" w:cs="Tahoma"/>
              </w:rPr>
            </w:pPr>
          </w:p>
          <w:p w14:paraId="5CC962BF" w14:textId="77777777" w:rsidR="000567DE" w:rsidRPr="007261D2" w:rsidRDefault="000567DE" w:rsidP="000567DE">
            <w:pPr>
              <w:pStyle w:val="Prrafodelista"/>
              <w:numPr>
                <w:ilvl w:val="0"/>
                <w:numId w:val="45"/>
              </w:numPr>
              <w:ind w:left="537" w:right="118" w:hanging="141"/>
              <w:contextualSpacing/>
              <w:jc w:val="both"/>
              <w:rPr>
                <w:rFonts w:ascii="Tahoma" w:hAnsi="Tahoma" w:cs="Tahoma"/>
                <w:sz w:val="16"/>
                <w:szCs w:val="16"/>
                <w:lang w:eastAsia="es-ES"/>
              </w:rPr>
            </w:pPr>
            <w:r w:rsidRPr="007261D2">
              <w:rPr>
                <w:rFonts w:ascii="Tahoma" w:hAnsi="Tahoma" w:cs="Tahoma"/>
                <w:sz w:val="16"/>
                <w:szCs w:val="16"/>
                <w:lang w:eastAsia="es-ES"/>
              </w:rPr>
              <w:t>Proporcionar asistencia relacionada con el servicio a todo el personal de ENDE que se encuentran de viaje dentro del país.</w:t>
            </w:r>
          </w:p>
          <w:p w14:paraId="34DE1A92" w14:textId="77777777" w:rsidR="000567DE" w:rsidRPr="007261D2" w:rsidRDefault="000567DE" w:rsidP="009A47D7">
            <w:pPr>
              <w:ind w:left="537" w:right="118" w:hanging="141"/>
              <w:jc w:val="both"/>
              <w:rPr>
                <w:rFonts w:ascii="Tahoma" w:hAnsi="Tahoma" w:cs="Tahoma"/>
              </w:rPr>
            </w:pPr>
          </w:p>
          <w:p w14:paraId="47AE1D11" w14:textId="77777777" w:rsidR="000567DE" w:rsidRPr="007261D2" w:rsidRDefault="000567DE" w:rsidP="000567DE">
            <w:pPr>
              <w:pStyle w:val="Prrafodelista"/>
              <w:numPr>
                <w:ilvl w:val="0"/>
                <w:numId w:val="45"/>
              </w:numPr>
              <w:ind w:left="537" w:right="118" w:hanging="141"/>
              <w:contextualSpacing/>
              <w:jc w:val="both"/>
              <w:rPr>
                <w:rFonts w:ascii="Tahoma" w:hAnsi="Tahoma" w:cs="Tahoma"/>
                <w:sz w:val="16"/>
                <w:szCs w:val="16"/>
                <w:lang w:eastAsia="es-ES"/>
              </w:rPr>
            </w:pPr>
            <w:r w:rsidRPr="007261D2">
              <w:rPr>
                <w:rFonts w:ascii="Tahoma" w:hAnsi="Tahoma" w:cs="Tahoma"/>
                <w:sz w:val="16"/>
                <w:szCs w:val="16"/>
                <w:lang w:eastAsia="es-ES"/>
              </w:rPr>
              <w:t>Otros servicios adicionales que La Agencia pueda ofrecer a ENDE, sin que los mismos originen un costo adicional.</w:t>
            </w:r>
          </w:p>
        </w:tc>
        <w:tc>
          <w:tcPr>
            <w:tcW w:w="4536" w:type="dxa"/>
            <w:vAlign w:val="center"/>
          </w:tcPr>
          <w:p w14:paraId="7D9E00B2" w14:textId="77777777" w:rsidR="000567DE" w:rsidRPr="00CC672F" w:rsidRDefault="000567DE" w:rsidP="009A47D7">
            <w:pPr>
              <w:jc w:val="center"/>
              <w:rPr>
                <w:rFonts w:ascii="Tahoma" w:hAnsi="Tahoma" w:cs="Tahoma"/>
              </w:rPr>
            </w:pPr>
          </w:p>
        </w:tc>
      </w:tr>
      <w:tr w:rsidR="000567DE" w:rsidRPr="00CC672F" w14:paraId="74C26BD3" w14:textId="77777777" w:rsidTr="008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jc w:val="center"/>
        </w:trPr>
        <w:tc>
          <w:tcPr>
            <w:tcW w:w="5098" w:type="dxa"/>
            <w:gridSpan w:val="2"/>
            <w:shd w:val="clear" w:color="auto" w:fill="244061" w:themeFill="accent1" w:themeFillShade="80"/>
            <w:vAlign w:val="center"/>
          </w:tcPr>
          <w:p w14:paraId="2130C95D" w14:textId="77777777" w:rsidR="000567DE" w:rsidRPr="008F479B" w:rsidRDefault="000567DE" w:rsidP="008F479B">
            <w:pPr>
              <w:contextualSpacing/>
              <w:rPr>
                <w:rFonts w:ascii="Tahoma" w:hAnsi="Tahoma" w:cs="Tahoma"/>
                <w:b/>
                <w:color w:val="FFFFFF" w:themeColor="background1"/>
                <w:lang w:eastAsia="es-BO"/>
              </w:rPr>
            </w:pPr>
            <w:r w:rsidRPr="008F479B">
              <w:rPr>
                <w:rFonts w:ascii="Tahoma" w:hAnsi="Tahoma" w:cs="Tahoma"/>
                <w:b/>
                <w:color w:val="FFFFFF" w:themeColor="background1"/>
                <w:lang w:eastAsia="es-BO"/>
              </w:rPr>
              <w:t>EXPERIENCIA DE LA EMPRESA</w:t>
            </w:r>
          </w:p>
        </w:tc>
        <w:tc>
          <w:tcPr>
            <w:tcW w:w="4536" w:type="dxa"/>
            <w:shd w:val="clear" w:color="auto" w:fill="244061" w:themeFill="accent1" w:themeFillShade="80"/>
            <w:vAlign w:val="center"/>
          </w:tcPr>
          <w:p w14:paraId="67A9B645" w14:textId="77777777" w:rsidR="000567DE" w:rsidRPr="00CC672F" w:rsidRDefault="000567DE" w:rsidP="009A47D7">
            <w:pPr>
              <w:jc w:val="both"/>
              <w:rPr>
                <w:rFonts w:ascii="Tahoma" w:hAnsi="Tahoma" w:cs="Tahoma"/>
              </w:rPr>
            </w:pPr>
          </w:p>
        </w:tc>
      </w:tr>
      <w:tr w:rsidR="000567DE" w:rsidRPr="00CC672F" w14:paraId="4DE6F466"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jc w:val="center"/>
        </w:trPr>
        <w:tc>
          <w:tcPr>
            <w:tcW w:w="5098" w:type="dxa"/>
            <w:gridSpan w:val="2"/>
            <w:shd w:val="clear" w:color="auto" w:fill="auto"/>
            <w:vAlign w:val="center"/>
          </w:tcPr>
          <w:p w14:paraId="61AF7A08" w14:textId="77777777" w:rsidR="000567DE" w:rsidRPr="00DB683B" w:rsidRDefault="000567DE" w:rsidP="009A47D7">
            <w:pPr>
              <w:autoSpaceDE w:val="0"/>
              <w:autoSpaceDN w:val="0"/>
              <w:adjustRightInd w:val="0"/>
              <w:ind w:left="112" w:right="118"/>
              <w:jc w:val="both"/>
              <w:rPr>
                <w:rFonts w:ascii="Tahoma" w:hAnsi="Tahoma" w:cs="Tahoma"/>
              </w:rPr>
            </w:pPr>
            <w:r w:rsidRPr="00DB683B">
              <w:rPr>
                <w:rFonts w:ascii="Tahoma" w:hAnsi="Tahoma" w:cs="Tahoma"/>
              </w:rPr>
              <w:t>El proponente debe adjuntar en su propuesta Currículum Empresarial señalando puntualmente la experiencia con la que cuenta.</w:t>
            </w:r>
          </w:p>
        </w:tc>
        <w:tc>
          <w:tcPr>
            <w:tcW w:w="4536" w:type="dxa"/>
            <w:shd w:val="clear" w:color="auto" w:fill="auto"/>
            <w:vAlign w:val="center"/>
          </w:tcPr>
          <w:p w14:paraId="23E972D4" w14:textId="77777777" w:rsidR="000567DE" w:rsidRPr="00CC672F" w:rsidRDefault="000567DE" w:rsidP="009A47D7">
            <w:pPr>
              <w:jc w:val="both"/>
              <w:rPr>
                <w:rFonts w:ascii="Tahoma" w:hAnsi="Tahoma" w:cs="Tahoma"/>
              </w:rPr>
            </w:pPr>
          </w:p>
        </w:tc>
      </w:tr>
      <w:tr w:rsidR="000567DE" w:rsidRPr="00CC672F" w14:paraId="79E20F58"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5"/>
          <w:jc w:val="center"/>
        </w:trPr>
        <w:tc>
          <w:tcPr>
            <w:tcW w:w="5098" w:type="dxa"/>
            <w:gridSpan w:val="2"/>
            <w:shd w:val="clear" w:color="auto" w:fill="auto"/>
            <w:vAlign w:val="center"/>
          </w:tcPr>
          <w:p w14:paraId="303ACE8A" w14:textId="77777777" w:rsidR="000567DE" w:rsidRPr="00DB683B" w:rsidRDefault="000567DE" w:rsidP="000567DE">
            <w:pPr>
              <w:pStyle w:val="Prrafodelista"/>
              <w:numPr>
                <w:ilvl w:val="0"/>
                <w:numId w:val="53"/>
              </w:numPr>
              <w:ind w:left="396" w:hanging="284"/>
              <w:contextualSpacing/>
              <w:jc w:val="both"/>
              <w:rPr>
                <w:rFonts w:ascii="Tahoma" w:hAnsi="Tahoma" w:cs="Tahoma"/>
                <w:b/>
                <w:bCs/>
                <w:sz w:val="16"/>
                <w:szCs w:val="16"/>
              </w:rPr>
            </w:pPr>
            <w:r w:rsidRPr="00DB683B">
              <w:rPr>
                <w:rFonts w:ascii="Tahoma" w:hAnsi="Tahoma" w:cs="Tahoma"/>
                <w:b/>
                <w:bCs/>
                <w:sz w:val="16"/>
                <w:szCs w:val="16"/>
              </w:rPr>
              <w:t>Experiencia General</w:t>
            </w:r>
          </w:p>
          <w:p w14:paraId="5B1243AC" w14:textId="77777777" w:rsidR="000567DE" w:rsidRPr="00DB683B" w:rsidRDefault="000567DE" w:rsidP="009A47D7">
            <w:pPr>
              <w:pStyle w:val="Prrafodelista"/>
              <w:ind w:left="1080"/>
              <w:jc w:val="both"/>
              <w:rPr>
                <w:rFonts w:ascii="Tahoma" w:hAnsi="Tahoma" w:cs="Tahoma"/>
                <w:b/>
                <w:bCs/>
                <w:sz w:val="16"/>
                <w:szCs w:val="16"/>
                <w:lang w:eastAsia="es-ES"/>
              </w:rPr>
            </w:pPr>
          </w:p>
          <w:p w14:paraId="66BAF885" w14:textId="77777777" w:rsidR="000567DE" w:rsidRPr="00DB683B" w:rsidRDefault="000567DE" w:rsidP="000567DE">
            <w:pPr>
              <w:pStyle w:val="Prrafodelista"/>
              <w:numPr>
                <w:ilvl w:val="0"/>
                <w:numId w:val="46"/>
              </w:numPr>
              <w:ind w:left="537" w:right="118" w:hanging="177"/>
              <w:contextualSpacing/>
              <w:jc w:val="both"/>
              <w:rPr>
                <w:rFonts w:ascii="Tahoma" w:hAnsi="Tahoma" w:cs="Tahoma"/>
                <w:sz w:val="16"/>
                <w:szCs w:val="16"/>
                <w:lang w:eastAsia="es-ES"/>
              </w:rPr>
            </w:pPr>
            <w:r w:rsidRPr="00DB683B">
              <w:rPr>
                <w:rFonts w:ascii="Tahoma" w:hAnsi="Tahoma" w:cs="Tahoma"/>
                <w:sz w:val="16"/>
                <w:szCs w:val="16"/>
                <w:lang w:eastAsia="es-ES"/>
              </w:rPr>
              <w:t xml:space="preserve">La empresa deberá contar con al menos 4 (cuatro) años de experiencia en el mercado prestando el servicio de agencia de viajes. </w:t>
            </w:r>
          </w:p>
          <w:p w14:paraId="2DDCFAC2" w14:textId="77777777" w:rsidR="000567DE" w:rsidRPr="00DB683B" w:rsidRDefault="000567DE" w:rsidP="000567DE">
            <w:pPr>
              <w:pStyle w:val="Prrafodelista"/>
              <w:numPr>
                <w:ilvl w:val="0"/>
                <w:numId w:val="46"/>
              </w:numPr>
              <w:ind w:left="537" w:right="118" w:hanging="177"/>
              <w:contextualSpacing/>
              <w:jc w:val="both"/>
              <w:rPr>
                <w:rFonts w:ascii="Tahoma" w:hAnsi="Tahoma" w:cs="Tahoma"/>
                <w:sz w:val="16"/>
                <w:szCs w:val="16"/>
                <w:lang w:eastAsia="es-ES"/>
              </w:rPr>
            </w:pPr>
            <w:r w:rsidRPr="00DB683B">
              <w:rPr>
                <w:rFonts w:ascii="Tahoma" w:hAnsi="Tahoma" w:cs="Tahoma"/>
                <w:sz w:val="16"/>
                <w:szCs w:val="16"/>
                <w:lang w:eastAsia="es-ES"/>
              </w:rPr>
              <w:t>Presentar copia del Certificado actualizado y miembro activo de la Asociación Internacional de Transporte Aéreo: IATA.</w:t>
            </w:r>
          </w:p>
          <w:p w14:paraId="118CA24C" w14:textId="77777777" w:rsidR="000567DE" w:rsidRPr="00DB683B" w:rsidRDefault="000567DE" w:rsidP="009A47D7">
            <w:pPr>
              <w:ind w:left="284" w:right="118"/>
              <w:jc w:val="both"/>
              <w:rPr>
                <w:rFonts w:ascii="Tahoma" w:hAnsi="Tahoma" w:cs="Tahoma"/>
                <w:b/>
                <w:bCs/>
              </w:rPr>
            </w:pPr>
          </w:p>
          <w:p w14:paraId="5B3AEB77" w14:textId="2FE72463" w:rsidR="000567DE" w:rsidRPr="00DB683B" w:rsidRDefault="000567DE" w:rsidP="008F479B">
            <w:pPr>
              <w:ind w:left="396" w:right="118"/>
              <w:jc w:val="both"/>
              <w:rPr>
                <w:rFonts w:ascii="Tahoma" w:hAnsi="Tahoma" w:cs="Tahoma"/>
              </w:rPr>
            </w:pPr>
            <w:r w:rsidRPr="00DB683B">
              <w:rPr>
                <w:rFonts w:ascii="Tahoma" w:hAnsi="Tahoma" w:cs="Tahoma"/>
                <w:b/>
                <w:bCs/>
              </w:rPr>
              <w:t>Nota:</w:t>
            </w:r>
            <w:r w:rsidRPr="00DB683B">
              <w:rPr>
                <w:rFonts w:ascii="Tahoma" w:hAnsi="Tahoma" w:cs="Tahoma"/>
              </w:rPr>
              <w:t xml:space="preserve"> Para efectos de verificación, las empresas proponentes deben adjuntar en su propuesta un documento por gestión, ya sea fotocopia de: contrato, orden de servicio o certificado de cumplimiento de contrato o algún documento equivalente</w:t>
            </w:r>
            <w:r w:rsidR="008F479B">
              <w:rPr>
                <w:rFonts w:ascii="Tahoma" w:hAnsi="Tahoma" w:cs="Tahoma"/>
              </w:rPr>
              <w:t xml:space="preserve"> </w:t>
            </w:r>
            <w:r w:rsidR="008F479B" w:rsidRPr="008F479B">
              <w:rPr>
                <w:rFonts w:ascii="Tahoma" w:hAnsi="Tahoma" w:cs="Tahoma"/>
              </w:rPr>
              <w:t>(en caso de adjuntar contrato debe ser respaldada con un documento/s que certifique su conclusión a conformidad).</w:t>
            </w:r>
          </w:p>
        </w:tc>
        <w:tc>
          <w:tcPr>
            <w:tcW w:w="4536" w:type="dxa"/>
            <w:shd w:val="clear" w:color="auto" w:fill="auto"/>
            <w:vAlign w:val="center"/>
          </w:tcPr>
          <w:p w14:paraId="7E68145C" w14:textId="77777777" w:rsidR="000567DE" w:rsidRPr="00CC672F" w:rsidRDefault="000567DE" w:rsidP="009A47D7">
            <w:pPr>
              <w:jc w:val="both"/>
              <w:rPr>
                <w:rFonts w:ascii="Tahoma" w:hAnsi="Tahoma" w:cs="Tahoma"/>
              </w:rPr>
            </w:pPr>
          </w:p>
        </w:tc>
      </w:tr>
      <w:tr w:rsidR="000567DE" w:rsidRPr="00CC672F" w14:paraId="77475861"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8"/>
          <w:jc w:val="center"/>
        </w:trPr>
        <w:tc>
          <w:tcPr>
            <w:tcW w:w="5098" w:type="dxa"/>
            <w:gridSpan w:val="2"/>
            <w:shd w:val="clear" w:color="auto" w:fill="auto"/>
            <w:vAlign w:val="center"/>
          </w:tcPr>
          <w:p w14:paraId="7073A1F8" w14:textId="77777777" w:rsidR="000567DE" w:rsidRPr="00DB683B" w:rsidRDefault="000567DE" w:rsidP="000567DE">
            <w:pPr>
              <w:pStyle w:val="Prrafodelista"/>
              <w:numPr>
                <w:ilvl w:val="0"/>
                <w:numId w:val="53"/>
              </w:numPr>
              <w:ind w:left="396" w:hanging="284"/>
              <w:contextualSpacing/>
              <w:jc w:val="both"/>
              <w:rPr>
                <w:rFonts w:ascii="Tahoma" w:hAnsi="Tahoma" w:cs="Tahoma"/>
                <w:b/>
                <w:bCs/>
                <w:sz w:val="16"/>
                <w:szCs w:val="16"/>
              </w:rPr>
            </w:pPr>
            <w:r w:rsidRPr="00DB683B">
              <w:rPr>
                <w:rFonts w:ascii="Tahoma" w:hAnsi="Tahoma" w:cs="Tahoma"/>
                <w:b/>
                <w:bCs/>
                <w:sz w:val="16"/>
                <w:szCs w:val="16"/>
              </w:rPr>
              <w:t>Experiencia Especifica</w:t>
            </w:r>
          </w:p>
          <w:p w14:paraId="1F19A2CD" w14:textId="77777777" w:rsidR="000567DE" w:rsidRPr="00DB683B" w:rsidRDefault="000567DE" w:rsidP="009A47D7">
            <w:pPr>
              <w:ind w:left="284"/>
              <w:jc w:val="both"/>
              <w:rPr>
                <w:rFonts w:ascii="Tahoma" w:hAnsi="Tahoma" w:cs="Tahoma"/>
              </w:rPr>
            </w:pPr>
          </w:p>
          <w:p w14:paraId="3587681E" w14:textId="77777777" w:rsidR="000567DE" w:rsidRDefault="000567DE" w:rsidP="009A47D7">
            <w:pPr>
              <w:autoSpaceDE w:val="0"/>
              <w:autoSpaceDN w:val="0"/>
              <w:adjustRightInd w:val="0"/>
              <w:ind w:left="112" w:right="118"/>
              <w:jc w:val="both"/>
              <w:rPr>
                <w:rFonts w:ascii="Tahoma" w:hAnsi="Tahoma" w:cs="Tahoma"/>
              </w:rPr>
            </w:pPr>
            <w:r w:rsidRPr="00DB683B">
              <w:rPr>
                <w:rFonts w:ascii="Tahoma" w:hAnsi="Tahoma" w:cs="Tahoma"/>
              </w:rPr>
              <w:t xml:space="preserve">La empresa deberá contar con 4 (Cuatro) Contratos como mínimo en la prestación del servicio en Instituciones. </w:t>
            </w:r>
          </w:p>
          <w:p w14:paraId="26B211FA" w14:textId="77777777" w:rsidR="000567DE" w:rsidRPr="00DB683B" w:rsidRDefault="000567DE" w:rsidP="009A47D7">
            <w:pPr>
              <w:autoSpaceDE w:val="0"/>
              <w:autoSpaceDN w:val="0"/>
              <w:adjustRightInd w:val="0"/>
              <w:ind w:left="112" w:right="118"/>
              <w:jc w:val="both"/>
              <w:rPr>
                <w:rFonts w:ascii="Tahoma" w:hAnsi="Tahoma" w:cs="Tahoma"/>
              </w:rPr>
            </w:pPr>
          </w:p>
          <w:p w14:paraId="18687DD0" w14:textId="77777777" w:rsidR="000567DE" w:rsidRPr="00DB683B" w:rsidRDefault="000567DE" w:rsidP="009A47D7">
            <w:pPr>
              <w:ind w:left="284"/>
              <w:jc w:val="both"/>
              <w:rPr>
                <w:rFonts w:ascii="Tahoma" w:hAnsi="Tahoma" w:cs="Tahoma"/>
              </w:rPr>
            </w:pPr>
          </w:p>
          <w:p w14:paraId="7BAF4DCE" w14:textId="3B1DB4C2" w:rsidR="000567DE" w:rsidRPr="00DB683B" w:rsidRDefault="000567DE" w:rsidP="009A47D7">
            <w:pPr>
              <w:autoSpaceDE w:val="0"/>
              <w:autoSpaceDN w:val="0"/>
              <w:adjustRightInd w:val="0"/>
              <w:ind w:left="112" w:right="118"/>
              <w:jc w:val="both"/>
              <w:rPr>
                <w:rFonts w:ascii="Tahoma" w:hAnsi="Tahoma" w:cs="Tahoma"/>
              </w:rPr>
            </w:pPr>
            <w:r w:rsidRPr="00DB683B">
              <w:rPr>
                <w:rFonts w:ascii="Tahoma" w:hAnsi="Tahoma" w:cs="Tahoma"/>
                <w:b/>
                <w:bCs/>
              </w:rPr>
              <w:t>Nota:</w:t>
            </w:r>
            <w:r w:rsidRPr="00DB683B">
              <w:rPr>
                <w:rFonts w:ascii="Tahoma" w:hAnsi="Tahoma" w:cs="Tahoma"/>
              </w:rPr>
              <w:t xml:space="preserve"> Para efectos de verificación, las empresas proponentes deben adjuntar en su propuesta un documento por gestión, ya sea fotocopia de: Contratos o certificados de cumplimiento de contrato o algún documento equivalente</w:t>
            </w:r>
            <w:r w:rsidR="008F479B">
              <w:rPr>
                <w:rFonts w:ascii="Tahoma" w:hAnsi="Tahoma" w:cs="Tahoma"/>
              </w:rPr>
              <w:t xml:space="preserve"> </w:t>
            </w:r>
            <w:r w:rsidR="008F479B" w:rsidRPr="008F479B">
              <w:rPr>
                <w:rFonts w:ascii="Tahoma" w:hAnsi="Tahoma" w:cs="Tahoma"/>
              </w:rPr>
              <w:t>(en caso de adjuntar contrato debe ser respaldada con un documento/s que certifiq</w:t>
            </w:r>
            <w:r w:rsidR="008F479B">
              <w:rPr>
                <w:rFonts w:ascii="Tahoma" w:hAnsi="Tahoma" w:cs="Tahoma"/>
              </w:rPr>
              <w:t>ue su conclusión a conformidad)</w:t>
            </w:r>
            <w:r w:rsidRPr="00DB683B">
              <w:rPr>
                <w:rFonts w:ascii="Tahoma" w:hAnsi="Tahoma" w:cs="Tahoma"/>
              </w:rPr>
              <w:t>.</w:t>
            </w:r>
          </w:p>
        </w:tc>
        <w:tc>
          <w:tcPr>
            <w:tcW w:w="4536" w:type="dxa"/>
            <w:shd w:val="clear" w:color="auto" w:fill="auto"/>
            <w:vAlign w:val="center"/>
          </w:tcPr>
          <w:p w14:paraId="0F48CF5A" w14:textId="77777777" w:rsidR="000567DE" w:rsidRPr="00CC672F" w:rsidRDefault="000567DE" w:rsidP="009A47D7">
            <w:pPr>
              <w:jc w:val="both"/>
              <w:rPr>
                <w:rFonts w:ascii="Tahoma" w:hAnsi="Tahoma" w:cs="Tahoma"/>
              </w:rPr>
            </w:pPr>
          </w:p>
        </w:tc>
      </w:tr>
      <w:tr w:rsidR="000567DE" w:rsidRPr="00CC672F" w14:paraId="62692E00" w14:textId="77777777" w:rsidTr="0056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jc w:val="center"/>
        </w:trPr>
        <w:tc>
          <w:tcPr>
            <w:tcW w:w="5098" w:type="dxa"/>
            <w:gridSpan w:val="2"/>
            <w:shd w:val="clear" w:color="auto" w:fill="244061" w:themeFill="accent1" w:themeFillShade="80"/>
            <w:vAlign w:val="center"/>
          </w:tcPr>
          <w:p w14:paraId="07167348"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PERSONAL DEL SERVICIO</w:t>
            </w:r>
          </w:p>
        </w:tc>
        <w:tc>
          <w:tcPr>
            <w:tcW w:w="4536" w:type="dxa"/>
            <w:shd w:val="clear" w:color="auto" w:fill="244061" w:themeFill="accent1" w:themeFillShade="80"/>
            <w:vAlign w:val="center"/>
          </w:tcPr>
          <w:p w14:paraId="03515652" w14:textId="77777777" w:rsidR="000567DE" w:rsidRPr="00CC672F" w:rsidRDefault="000567DE" w:rsidP="009A47D7">
            <w:pPr>
              <w:jc w:val="both"/>
              <w:rPr>
                <w:rFonts w:ascii="Tahoma" w:hAnsi="Tahoma" w:cs="Tahoma"/>
              </w:rPr>
            </w:pPr>
          </w:p>
        </w:tc>
      </w:tr>
      <w:tr w:rsidR="000567DE" w:rsidRPr="00CC672F" w14:paraId="3D438869"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jc w:val="center"/>
        </w:trPr>
        <w:tc>
          <w:tcPr>
            <w:tcW w:w="5098" w:type="dxa"/>
            <w:gridSpan w:val="2"/>
            <w:vAlign w:val="center"/>
          </w:tcPr>
          <w:p w14:paraId="7816A844" w14:textId="77777777" w:rsidR="000567DE" w:rsidRPr="003C3CD6" w:rsidRDefault="000567DE" w:rsidP="009A47D7">
            <w:pPr>
              <w:autoSpaceDE w:val="0"/>
              <w:autoSpaceDN w:val="0"/>
              <w:adjustRightInd w:val="0"/>
              <w:ind w:left="112" w:right="118"/>
              <w:jc w:val="both"/>
              <w:rPr>
                <w:rFonts w:ascii="Tahoma" w:hAnsi="Tahoma" w:cs="Tahoma"/>
              </w:rPr>
            </w:pPr>
            <w:r w:rsidRPr="00DB683B">
              <w:rPr>
                <w:rFonts w:ascii="Tahoma" w:hAnsi="Tahoma" w:cs="Tahoma"/>
              </w:rPr>
              <w:t xml:space="preserve">El proponente debe adjuntar en su propuesta el Currículum Vitae del </w:t>
            </w:r>
            <w:proofErr w:type="spellStart"/>
            <w:r w:rsidRPr="00DB683B">
              <w:rPr>
                <w:rFonts w:ascii="Tahoma" w:hAnsi="Tahoma" w:cs="Tahoma"/>
              </w:rPr>
              <w:t>Counter</w:t>
            </w:r>
            <w:proofErr w:type="spellEnd"/>
            <w:r w:rsidRPr="00DB683B">
              <w:rPr>
                <w:rFonts w:ascii="Tahoma" w:hAnsi="Tahoma" w:cs="Tahoma"/>
              </w:rPr>
              <w:t xml:space="preserve"> permanente para la atención de los requerimientos de ENDE, señalando la experiencia con la que cuenta este.</w:t>
            </w:r>
          </w:p>
        </w:tc>
        <w:tc>
          <w:tcPr>
            <w:tcW w:w="4536" w:type="dxa"/>
            <w:vAlign w:val="center"/>
          </w:tcPr>
          <w:p w14:paraId="1842299F" w14:textId="77777777" w:rsidR="000567DE" w:rsidRPr="00CC672F" w:rsidRDefault="000567DE" w:rsidP="009A47D7">
            <w:pPr>
              <w:jc w:val="center"/>
              <w:rPr>
                <w:rFonts w:ascii="Tahoma" w:hAnsi="Tahoma" w:cs="Tahoma"/>
              </w:rPr>
            </w:pPr>
          </w:p>
        </w:tc>
      </w:tr>
      <w:tr w:rsidR="000567DE" w:rsidRPr="00CC672F" w14:paraId="5F488A3D"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jc w:val="center"/>
        </w:trPr>
        <w:tc>
          <w:tcPr>
            <w:tcW w:w="5098" w:type="dxa"/>
            <w:gridSpan w:val="2"/>
            <w:vAlign w:val="center"/>
          </w:tcPr>
          <w:p w14:paraId="62D50134" w14:textId="77777777" w:rsidR="000567DE" w:rsidRPr="00DB683B" w:rsidRDefault="000567DE" w:rsidP="009A47D7">
            <w:pPr>
              <w:contextualSpacing/>
              <w:jc w:val="both"/>
              <w:rPr>
                <w:rFonts w:ascii="Tahoma" w:hAnsi="Tahoma" w:cs="Tahoma"/>
                <w:b/>
                <w:bCs/>
              </w:rPr>
            </w:pPr>
            <w:r>
              <w:rPr>
                <w:rFonts w:ascii="Tahoma" w:hAnsi="Tahoma" w:cs="Tahoma"/>
                <w:b/>
                <w:bCs/>
              </w:rPr>
              <w:lastRenderedPageBreak/>
              <w:t xml:space="preserve">   </w:t>
            </w:r>
            <w:r w:rsidRPr="00DB683B">
              <w:rPr>
                <w:rFonts w:ascii="Tahoma" w:hAnsi="Tahoma" w:cs="Tahoma"/>
                <w:b/>
                <w:bCs/>
              </w:rPr>
              <w:t>Experiencia General.</w:t>
            </w:r>
          </w:p>
          <w:p w14:paraId="209C18A9" w14:textId="77777777" w:rsidR="000567DE" w:rsidRPr="00DB683B" w:rsidRDefault="000567DE" w:rsidP="009A47D7">
            <w:pPr>
              <w:autoSpaceDE w:val="0"/>
              <w:autoSpaceDN w:val="0"/>
              <w:adjustRightInd w:val="0"/>
              <w:ind w:left="112" w:right="118"/>
              <w:jc w:val="both"/>
              <w:rPr>
                <w:rFonts w:ascii="Tahoma" w:hAnsi="Tahoma" w:cs="Tahoma"/>
                <w:sz w:val="20"/>
                <w:szCs w:val="20"/>
              </w:rPr>
            </w:pPr>
            <w:r w:rsidRPr="00DB683B">
              <w:rPr>
                <w:rFonts w:ascii="Tahoma" w:hAnsi="Tahoma" w:cs="Tahoma"/>
              </w:rPr>
              <w:t>Experiencia mínima de un (1) año en boletaje y/o pasajes; detallar y documentar con fotocopias de certificados de trabajo en anexo lo solicitado.</w:t>
            </w:r>
          </w:p>
        </w:tc>
        <w:tc>
          <w:tcPr>
            <w:tcW w:w="4536" w:type="dxa"/>
            <w:vAlign w:val="center"/>
          </w:tcPr>
          <w:p w14:paraId="1F6ACD09" w14:textId="77777777" w:rsidR="000567DE" w:rsidRPr="00CC672F" w:rsidRDefault="000567DE" w:rsidP="009A47D7">
            <w:pPr>
              <w:jc w:val="center"/>
              <w:rPr>
                <w:rFonts w:ascii="Tahoma" w:hAnsi="Tahoma" w:cs="Tahoma"/>
              </w:rPr>
            </w:pPr>
          </w:p>
        </w:tc>
      </w:tr>
      <w:tr w:rsidR="000567DE" w:rsidRPr="00CC672F" w14:paraId="5164DC92" w14:textId="77777777" w:rsidTr="0056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5098" w:type="dxa"/>
            <w:gridSpan w:val="2"/>
            <w:shd w:val="clear" w:color="auto" w:fill="244061" w:themeFill="accent1" w:themeFillShade="80"/>
            <w:vAlign w:val="center"/>
          </w:tcPr>
          <w:p w14:paraId="7CEC3A4C"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EQUIPO MÍNIMO</w:t>
            </w:r>
          </w:p>
        </w:tc>
        <w:tc>
          <w:tcPr>
            <w:tcW w:w="4536" w:type="dxa"/>
            <w:shd w:val="clear" w:color="auto" w:fill="244061" w:themeFill="accent1" w:themeFillShade="80"/>
            <w:vAlign w:val="center"/>
          </w:tcPr>
          <w:p w14:paraId="0D856448" w14:textId="77777777" w:rsidR="000567DE" w:rsidRPr="00CC672F" w:rsidRDefault="000567DE" w:rsidP="009A47D7">
            <w:pPr>
              <w:jc w:val="both"/>
              <w:rPr>
                <w:rFonts w:ascii="Tahoma" w:hAnsi="Tahoma" w:cs="Tahoma"/>
              </w:rPr>
            </w:pPr>
          </w:p>
        </w:tc>
      </w:tr>
      <w:tr w:rsidR="000567DE" w:rsidRPr="00CC672F" w14:paraId="2A132866"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jc w:val="center"/>
        </w:trPr>
        <w:tc>
          <w:tcPr>
            <w:tcW w:w="5098" w:type="dxa"/>
            <w:gridSpan w:val="2"/>
            <w:vAlign w:val="center"/>
          </w:tcPr>
          <w:p w14:paraId="256EB2A5" w14:textId="77777777" w:rsidR="000567DE" w:rsidRPr="00DB683B" w:rsidRDefault="000567DE" w:rsidP="000567DE">
            <w:pPr>
              <w:pStyle w:val="Prrafodelista"/>
              <w:numPr>
                <w:ilvl w:val="0"/>
                <w:numId w:val="46"/>
              </w:numPr>
              <w:ind w:left="537" w:right="118" w:hanging="177"/>
              <w:contextualSpacing/>
              <w:jc w:val="both"/>
              <w:rPr>
                <w:rFonts w:ascii="Tahoma" w:hAnsi="Tahoma" w:cs="Tahoma"/>
                <w:sz w:val="16"/>
                <w:szCs w:val="16"/>
                <w:lang w:eastAsia="es-ES"/>
              </w:rPr>
            </w:pPr>
            <w:r w:rsidRPr="00DB683B">
              <w:rPr>
                <w:rFonts w:ascii="Tahoma" w:hAnsi="Tahoma" w:cs="Tahoma"/>
                <w:sz w:val="16"/>
                <w:szCs w:val="16"/>
                <w:lang w:eastAsia="es-ES"/>
              </w:rPr>
              <w:t>Deberá tener un sistema de comunicación que incluya teléfono, celular y e-mail para efectuar gestiones con Empresa Nacional de Electricidad (ENDE) y aeropuerto.</w:t>
            </w:r>
          </w:p>
          <w:p w14:paraId="22C8231C" w14:textId="77777777" w:rsidR="000567DE" w:rsidRPr="00DB683B" w:rsidRDefault="000567DE" w:rsidP="009A47D7">
            <w:pPr>
              <w:pStyle w:val="Prrafodelista"/>
              <w:ind w:left="537" w:hanging="177"/>
              <w:jc w:val="both"/>
              <w:rPr>
                <w:rFonts w:ascii="Tahoma" w:hAnsi="Tahoma" w:cs="Tahoma"/>
                <w:sz w:val="16"/>
                <w:szCs w:val="16"/>
                <w:lang w:eastAsia="es-ES"/>
              </w:rPr>
            </w:pPr>
          </w:p>
          <w:p w14:paraId="72F7A15E" w14:textId="77777777" w:rsidR="000567DE" w:rsidRPr="00DB683B" w:rsidRDefault="000567DE" w:rsidP="000567DE">
            <w:pPr>
              <w:pStyle w:val="Prrafodelista"/>
              <w:numPr>
                <w:ilvl w:val="0"/>
                <w:numId w:val="46"/>
              </w:numPr>
              <w:ind w:left="537" w:hanging="177"/>
              <w:contextualSpacing/>
              <w:jc w:val="both"/>
              <w:rPr>
                <w:rFonts w:ascii="Tahoma" w:hAnsi="Tahoma" w:cs="Tahoma"/>
                <w:sz w:val="16"/>
                <w:szCs w:val="16"/>
                <w:lang w:eastAsia="es-ES"/>
              </w:rPr>
            </w:pPr>
            <w:r w:rsidRPr="00DB683B">
              <w:rPr>
                <w:rFonts w:ascii="Tahoma" w:hAnsi="Tahoma" w:cs="Tahoma"/>
                <w:sz w:val="16"/>
                <w:szCs w:val="16"/>
                <w:lang w:eastAsia="es-ES"/>
              </w:rPr>
              <w:t>Sistema computarizado de reserva.</w:t>
            </w:r>
          </w:p>
        </w:tc>
        <w:tc>
          <w:tcPr>
            <w:tcW w:w="4536" w:type="dxa"/>
            <w:vAlign w:val="center"/>
          </w:tcPr>
          <w:p w14:paraId="20F675D5" w14:textId="77777777" w:rsidR="000567DE" w:rsidRPr="00CC672F" w:rsidRDefault="000567DE" w:rsidP="009A47D7">
            <w:pPr>
              <w:jc w:val="center"/>
              <w:rPr>
                <w:rFonts w:ascii="Tahoma" w:hAnsi="Tahoma" w:cs="Tahoma"/>
              </w:rPr>
            </w:pPr>
          </w:p>
        </w:tc>
      </w:tr>
      <w:tr w:rsidR="000567DE" w:rsidRPr="00CC672F" w14:paraId="16ECA9FF" w14:textId="77777777" w:rsidTr="007F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5098" w:type="dxa"/>
            <w:gridSpan w:val="2"/>
            <w:shd w:val="clear" w:color="auto" w:fill="244061" w:themeFill="accent1" w:themeFillShade="80"/>
            <w:vAlign w:val="center"/>
          </w:tcPr>
          <w:p w14:paraId="3C01977D"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FORMA DE PAGO</w:t>
            </w:r>
          </w:p>
        </w:tc>
        <w:tc>
          <w:tcPr>
            <w:tcW w:w="4536" w:type="dxa"/>
            <w:shd w:val="clear" w:color="auto" w:fill="244061" w:themeFill="accent1" w:themeFillShade="80"/>
            <w:vAlign w:val="center"/>
          </w:tcPr>
          <w:p w14:paraId="241D665C" w14:textId="77777777" w:rsidR="000567DE" w:rsidRPr="00CC672F" w:rsidRDefault="000567DE" w:rsidP="009A47D7">
            <w:pPr>
              <w:jc w:val="center"/>
              <w:rPr>
                <w:rFonts w:ascii="Tahoma" w:hAnsi="Tahoma" w:cs="Tahoma"/>
              </w:rPr>
            </w:pPr>
          </w:p>
        </w:tc>
      </w:tr>
      <w:tr w:rsidR="000567DE" w:rsidRPr="00CC672F" w14:paraId="108EB52D"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1"/>
          <w:jc w:val="center"/>
        </w:trPr>
        <w:tc>
          <w:tcPr>
            <w:tcW w:w="5098" w:type="dxa"/>
            <w:gridSpan w:val="2"/>
            <w:vAlign w:val="center"/>
          </w:tcPr>
          <w:p w14:paraId="1042558F" w14:textId="77777777" w:rsidR="000567DE" w:rsidRPr="00DB683B" w:rsidRDefault="000567DE" w:rsidP="009A47D7">
            <w:pPr>
              <w:autoSpaceDE w:val="0"/>
              <w:autoSpaceDN w:val="0"/>
              <w:adjustRightInd w:val="0"/>
              <w:ind w:left="112" w:right="118"/>
              <w:jc w:val="both"/>
              <w:rPr>
                <w:rFonts w:ascii="Tahoma" w:hAnsi="Tahoma" w:cs="Tahoma"/>
                <w:bCs/>
                <w:iCs/>
              </w:rPr>
            </w:pPr>
            <w:r w:rsidRPr="00DB683B">
              <w:rPr>
                <w:rFonts w:ascii="Tahoma" w:hAnsi="Tahoma" w:cs="Tahoma"/>
              </w:rPr>
              <w:t xml:space="preserve">El pago será cancelado de forma quincenal, para lo cual La Agencia </w:t>
            </w:r>
            <w:r w:rsidRPr="00DB683B">
              <w:rPr>
                <w:rFonts w:ascii="Tahoma" w:hAnsi="Tahoma" w:cs="Tahoma"/>
                <w:lang w:val="es-BO"/>
              </w:rPr>
              <w:t xml:space="preserve">presentará el detalle de los pasajes emitidos y documentación de respaldo para procesar el pago, </w:t>
            </w:r>
            <w:r w:rsidRPr="00DB683B">
              <w:rPr>
                <w:rFonts w:ascii="Tahoma" w:hAnsi="Tahoma" w:cs="Tahoma"/>
                <w:bCs/>
                <w:iCs/>
              </w:rPr>
              <w:t>previa emisión de conformidad del fiscal de servicio y recepción de la siguiente documentación:</w:t>
            </w:r>
          </w:p>
          <w:p w14:paraId="5BD91215" w14:textId="77777777" w:rsidR="000567DE" w:rsidRPr="00DB683B" w:rsidRDefault="000567DE" w:rsidP="009A47D7">
            <w:pPr>
              <w:autoSpaceDE w:val="0"/>
              <w:autoSpaceDN w:val="0"/>
              <w:adjustRightInd w:val="0"/>
              <w:jc w:val="both"/>
              <w:rPr>
                <w:rFonts w:ascii="Tahoma" w:hAnsi="Tahoma" w:cs="Tahoma"/>
                <w:lang w:val="es-BO"/>
              </w:rPr>
            </w:pPr>
          </w:p>
          <w:p w14:paraId="3197A63E" w14:textId="77777777" w:rsidR="000567DE" w:rsidRPr="00DB683B" w:rsidRDefault="000567DE" w:rsidP="000567DE">
            <w:pPr>
              <w:numPr>
                <w:ilvl w:val="0"/>
                <w:numId w:val="47"/>
              </w:numPr>
              <w:autoSpaceDE w:val="0"/>
              <w:autoSpaceDN w:val="0"/>
              <w:adjustRightInd w:val="0"/>
              <w:ind w:left="537" w:right="118" w:hanging="283"/>
              <w:jc w:val="both"/>
              <w:rPr>
                <w:rFonts w:ascii="Tahoma" w:hAnsi="Tahoma" w:cs="Tahoma"/>
                <w:bCs/>
                <w:iCs/>
              </w:rPr>
            </w:pPr>
            <w:r w:rsidRPr="00DB683B">
              <w:rPr>
                <w:rFonts w:ascii="Tahoma" w:hAnsi="Tahoma" w:cs="Tahoma"/>
                <w:bCs/>
                <w:iCs/>
              </w:rPr>
              <w:t>Estados de cuenta que deberá contener como mínimo: nombre del pasajero, ruta, fecha, número de nota de débito, línea(s) aérea(s) utilizadas, costo del pasaje.</w:t>
            </w:r>
          </w:p>
          <w:p w14:paraId="21D1609B" w14:textId="77777777" w:rsidR="000567DE" w:rsidRPr="00DB683B" w:rsidRDefault="000567DE" w:rsidP="000567DE">
            <w:pPr>
              <w:numPr>
                <w:ilvl w:val="0"/>
                <w:numId w:val="47"/>
              </w:numPr>
              <w:autoSpaceDE w:val="0"/>
              <w:autoSpaceDN w:val="0"/>
              <w:adjustRightInd w:val="0"/>
              <w:ind w:left="537" w:right="118" w:hanging="283"/>
              <w:jc w:val="both"/>
              <w:rPr>
                <w:rFonts w:ascii="Tahoma" w:hAnsi="Tahoma" w:cs="Tahoma"/>
                <w:bCs/>
                <w:iCs/>
              </w:rPr>
            </w:pPr>
            <w:r w:rsidRPr="00DB683B">
              <w:rPr>
                <w:rFonts w:ascii="Tahoma" w:hAnsi="Tahoma" w:cs="Tahoma"/>
                <w:bCs/>
                <w:iCs/>
              </w:rPr>
              <w:t>Detalle de pasajes aéreos utilizados y si corresponde, detalle de pasajes aéreos no utilizados.</w:t>
            </w:r>
          </w:p>
          <w:p w14:paraId="7873EA1B" w14:textId="77777777" w:rsidR="000567DE" w:rsidRPr="00DB683B" w:rsidRDefault="000567DE" w:rsidP="000567DE">
            <w:pPr>
              <w:numPr>
                <w:ilvl w:val="0"/>
                <w:numId w:val="47"/>
              </w:numPr>
              <w:autoSpaceDE w:val="0"/>
              <w:autoSpaceDN w:val="0"/>
              <w:adjustRightInd w:val="0"/>
              <w:ind w:left="537" w:right="118" w:hanging="283"/>
              <w:jc w:val="both"/>
              <w:rPr>
                <w:rFonts w:ascii="Tahoma" w:hAnsi="Tahoma" w:cs="Tahoma"/>
                <w:bCs/>
                <w:iCs/>
              </w:rPr>
            </w:pPr>
            <w:r w:rsidRPr="00DB683B">
              <w:rPr>
                <w:rFonts w:ascii="Tahoma" w:hAnsi="Tahoma" w:cs="Tahoma"/>
                <w:bCs/>
                <w:iCs/>
              </w:rPr>
              <w:t>Notas de Débitos.</w:t>
            </w:r>
          </w:p>
          <w:p w14:paraId="11E8F8CF" w14:textId="77777777" w:rsidR="000567DE" w:rsidRPr="00DB683B" w:rsidRDefault="000567DE" w:rsidP="000567DE">
            <w:pPr>
              <w:numPr>
                <w:ilvl w:val="0"/>
                <w:numId w:val="47"/>
              </w:numPr>
              <w:autoSpaceDE w:val="0"/>
              <w:autoSpaceDN w:val="0"/>
              <w:adjustRightInd w:val="0"/>
              <w:ind w:left="537" w:right="118" w:hanging="283"/>
              <w:jc w:val="both"/>
              <w:rPr>
                <w:rFonts w:ascii="Tahoma" w:hAnsi="Tahoma" w:cs="Tahoma"/>
                <w:bCs/>
                <w:iCs/>
                <w:sz w:val="20"/>
                <w:szCs w:val="20"/>
              </w:rPr>
            </w:pPr>
            <w:r w:rsidRPr="00DB683B">
              <w:rPr>
                <w:rFonts w:ascii="Tahoma" w:hAnsi="Tahoma" w:cs="Tahoma"/>
                <w:bCs/>
                <w:iCs/>
              </w:rPr>
              <w:t>Facturas y/o Billetes Electrónicos emitidos a nombre de ENDE, NIT N° 1023187029</w:t>
            </w:r>
          </w:p>
        </w:tc>
        <w:tc>
          <w:tcPr>
            <w:tcW w:w="4536" w:type="dxa"/>
            <w:vAlign w:val="center"/>
          </w:tcPr>
          <w:p w14:paraId="319DDF5D" w14:textId="77777777" w:rsidR="000567DE" w:rsidRPr="00CC672F" w:rsidRDefault="000567DE" w:rsidP="009A47D7">
            <w:pPr>
              <w:jc w:val="center"/>
              <w:rPr>
                <w:rFonts w:ascii="Tahoma" w:hAnsi="Tahoma" w:cs="Tahoma"/>
              </w:rPr>
            </w:pPr>
          </w:p>
        </w:tc>
      </w:tr>
      <w:tr w:rsidR="000567DE" w:rsidRPr="00CC672F" w14:paraId="58662B42" w14:textId="77777777" w:rsidTr="007F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5098" w:type="dxa"/>
            <w:gridSpan w:val="2"/>
            <w:shd w:val="clear" w:color="auto" w:fill="244061" w:themeFill="accent1" w:themeFillShade="80"/>
            <w:vAlign w:val="center"/>
          </w:tcPr>
          <w:p w14:paraId="4DC93046"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AGENTE Y FISCAL DEL SERVICIO</w:t>
            </w:r>
          </w:p>
        </w:tc>
        <w:tc>
          <w:tcPr>
            <w:tcW w:w="4536" w:type="dxa"/>
            <w:shd w:val="clear" w:color="auto" w:fill="244061" w:themeFill="accent1" w:themeFillShade="80"/>
            <w:vAlign w:val="center"/>
          </w:tcPr>
          <w:p w14:paraId="3A4DDEB9" w14:textId="77777777" w:rsidR="000567DE" w:rsidRPr="00CC672F" w:rsidRDefault="000567DE" w:rsidP="009A47D7">
            <w:pPr>
              <w:jc w:val="center"/>
              <w:rPr>
                <w:rFonts w:ascii="Tahoma" w:hAnsi="Tahoma" w:cs="Tahoma"/>
              </w:rPr>
            </w:pPr>
          </w:p>
        </w:tc>
      </w:tr>
      <w:tr w:rsidR="000567DE" w:rsidRPr="00CC672F" w14:paraId="24AF0548"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5"/>
          <w:jc w:val="center"/>
        </w:trPr>
        <w:tc>
          <w:tcPr>
            <w:tcW w:w="5098" w:type="dxa"/>
            <w:gridSpan w:val="2"/>
            <w:vAlign w:val="center"/>
          </w:tcPr>
          <w:p w14:paraId="62966AD3" w14:textId="77777777" w:rsidR="000567DE" w:rsidRPr="00785CF2" w:rsidRDefault="000567DE" w:rsidP="00785CF2">
            <w:pPr>
              <w:autoSpaceDE w:val="0"/>
              <w:autoSpaceDN w:val="0"/>
              <w:adjustRightInd w:val="0"/>
              <w:ind w:left="109"/>
              <w:contextualSpacing/>
              <w:jc w:val="both"/>
              <w:rPr>
                <w:rFonts w:ascii="Tahoma" w:hAnsi="Tahoma" w:cs="Tahoma"/>
                <w:b/>
                <w:bCs/>
                <w:iCs/>
              </w:rPr>
            </w:pPr>
            <w:r w:rsidRPr="00785CF2">
              <w:rPr>
                <w:rFonts w:ascii="Tahoma" w:hAnsi="Tahoma" w:cs="Tahoma"/>
                <w:b/>
                <w:bCs/>
                <w:iCs/>
              </w:rPr>
              <w:t>Agente de Servicio</w:t>
            </w:r>
          </w:p>
          <w:p w14:paraId="3F8D176A" w14:textId="77777777" w:rsidR="000567DE" w:rsidRPr="00DB683B" w:rsidRDefault="000567DE" w:rsidP="009A47D7">
            <w:pPr>
              <w:autoSpaceDE w:val="0"/>
              <w:autoSpaceDN w:val="0"/>
              <w:adjustRightInd w:val="0"/>
              <w:ind w:left="284"/>
              <w:jc w:val="both"/>
              <w:rPr>
                <w:rFonts w:ascii="Tahoma" w:hAnsi="Tahoma" w:cs="Tahoma"/>
              </w:rPr>
            </w:pPr>
          </w:p>
          <w:p w14:paraId="22C81387" w14:textId="77777777" w:rsidR="000567DE" w:rsidRPr="00DB683B" w:rsidRDefault="000567DE" w:rsidP="009A47D7">
            <w:pPr>
              <w:autoSpaceDE w:val="0"/>
              <w:autoSpaceDN w:val="0"/>
              <w:adjustRightInd w:val="0"/>
              <w:ind w:left="396" w:right="118"/>
              <w:jc w:val="both"/>
              <w:rPr>
                <w:rFonts w:ascii="Tahoma" w:hAnsi="Tahoma" w:cs="Tahoma"/>
              </w:rPr>
            </w:pPr>
            <w:r w:rsidRPr="00DB683B">
              <w:rPr>
                <w:rFonts w:ascii="Tahoma" w:hAnsi="Tahoma" w:cs="Tahoma"/>
              </w:rPr>
              <w:t>El proponente deberá dar a conocer en su propuesta sus números de teléfono fijo, celular y correos electrónicos del personal designado para coordinación en la prestación del servicio, el mismo debe coadyuvar en la solución de cualquier imprevisto.</w:t>
            </w:r>
          </w:p>
          <w:p w14:paraId="70A1E999" w14:textId="77777777" w:rsidR="000567DE" w:rsidRPr="00DB683B" w:rsidRDefault="000567DE" w:rsidP="009A47D7">
            <w:pPr>
              <w:autoSpaceDE w:val="0"/>
              <w:autoSpaceDN w:val="0"/>
              <w:adjustRightInd w:val="0"/>
              <w:ind w:left="396" w:right="118"/>
              <w:jc w:val="both"/>
              <w:rPr>
                <w:rFonts w:ascii="Tahoma" w:hAnsi="Tahoma" w:cs="Tahoma"/>
              </w:rPr>
            </w:pPr>
          </w:p>
          <w:p w14:paraId="0E8B7E55" w14:textId="77777777" w:rsidR="000567DE" w:rsidRPr="003C3CD6" w:rsidRDefault="000567DE" w:rsidP="009A47D7">
            <w:pPr>
              <w:autoSpaceDE w:val="0"/>
              <w:autoSpaceDN w:val="0"/>
              <w:adjustRightInd w:val="0"/>
              <w:ind w:left="396" w:right="118"/>
              <w:jc w:val="both"/>
              <w:rPr>
                <w:rFonts w:ascii="Tahoma" w:hAnsi="Tahoma" w:cs="Tahoma"/>
              </w:rPr>
            </w:pPr>
            <w:r w:rsidRPr="00DB683B">
              <w:rPr>
                <w:rFonts w:ascii="Tahoma" w:hAnsi="Tahoma" w:cs="Tahoma"/>
              </w:rPr>
              <w:t>La Agencia designará un Agente de Servicio, que lo representará durante la ejecución del contrato. Su nombre debe ser comunicado a la entidad contratante, mediante nota escrita, conjuntamente con lo solicitado en el párrafo precedente.</w:t>
            </w:r>
          </w:p>
        </w:tc>
        <w:tc>
          <w:tcPr>
            <w:tcW w:w="4536" w:type="dxa"/>
            <w:vAlign w:val="center"/>
          </w:tcPr>
          <w:p w14:paraId="187A3E26" w14:textId="77777777" w:rsidR="000567DE" w:rsidRPr="00CC672F" w:rsidRDefault="000567DE" w:rsidP="009A47D7">
            <w:pPr>
              <w:jc w:val="center"/>
              <w:rPr>
                <w:rFonts w:ascii="Tahoma" w:hAnsi="Tahoma" w:cs="Tahoma"/>
              </w:rPr>
            </w:pPr>
          </w:p>
        </w:tc>
      </w:tr>
      <w:tr w:rsidR="000567DE" w:rsidRPr="00CC672F" w14:paraId="29E15CF4"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0"/>
          <w:jc w:val="center"/>
        </w:trPr>
        <w:tc>
          <w:tcPr>
            <w:tcW w:w="5098" w:type="dxa"/>
            <w:gridSpan w:val="2"/>
            <w:vAlign w:val="center"/>
          </w:tcPr>
          <w:p w14:paraId="696A6DF3" w14:textId="77777777" w:rsidR="000567DE" w:rsidRPr="00DB683B" w:rsidRDefault="000567DE" w:rsidP="00785CF2">
            <w:pPr>
              <w:autoSpaceDE w:val="0"/>
              <w:autoSpaceDN w:val="0"/>
              <w:adjustRightInd w:val="0"/>
              <w:ind w:left="109"/>
              <w:contextualSpacing/>
              <w:jc w:val="both"/>
              <w:rPr>
                <w:rFonts w:ascii="Tahoma" w:hAnsi="Tahoma" w:cs="Tahoma"/>
                <w:b/>
                <w:bCs/>
                <w:iCs/>
              </w:rPr>
            </w:pPr>
            <w:r w:rsidRPr="00DB683B">
              <w:rPr>
                <w:rFonts w:ascii="Tahoma" w:hAnsi="Tahoma" w:cs="Tahoma"/>
                <w:b/>
                <w:bCs/>
                <w:iCs/>
              </w:rPr>
              <w:t>Fiscal de Servicio</w:t>
            </w:r>
          </w:p>
          <w:p w14:paraId="3308F877" w14:textId="77777777" w:rsidR="000567DE" w:rsidRPr="00DB683B" w:rsidRDefault="000567DE" w:rsidP="009A47D7">
            <w:pPr>
              <w:autoSpaceDE w:val="0"/>
              <w:autoSpaceDN w:val="0"/>
              <w:adjustRightInd w:val="0"/>
              <w:ind w:left="284"/>
              <w:jc w:val="both"/>
              <w:rPr>
                <w:rFonts w:ascii="Tahoma" w:hAnsi="Tahoma" w:cs="Tahoma"/>
              </w:rPr>
            </w:pPr>
          </w:p>
          <w:p w14:paraId="7A30CA5D" w14:textId="77777777" w:rsidR="000567DE" w:rsidRPr="00DB683B" w:rsidRDefault="000567DE" w:rsidP="009A47D7">
            <w:pPr>
              <w:autoSpaceDE w:val="0"/>
              <w:autoSpaceDN w:val="0"/>
              <w:adjustRightInd w:val="0"/>
              <w:ind w:left="396" w:right="118"/>
              <w:jc w:val="both"/>
              <w:rPr>
                <w:rFonts w:ascii="Tahoma" w:hAnsi="Tahoma" w:cs="Tahoma"/>
              </w:rPr>
            </w:pPr>
            <w:r w:rsidRPr="00DB683B">
              <w:rPr>
                <w:rFonts w:ascii="Tahoma" w:hAnsi="Tahoma" w:cs="Tahoma"/>
              </w:rPr>
              <w:t>ENDE designará a uno o más Fiscales de Servicio, quien tendrá la responsabilidad de dar su conformidad al servicio, verificando el cumplimiento de las Especificaciones Técnicas y Condiciones del Contrato.</w:t>
            </w:r>
          </w:p>
          <w:p w14:paraId="3CD04985" w14:textId="77777777" w:rsidR="000567DE" w:rsidRPr="00DB683B" w:rsidRDefault="000567DE" w:rsidP="009A47D7">
            <w:pPr>
              <w:ind w:left="107" w:right="118"/>
              <w:jc w:val="both"/>
              <w:rPr>
                <w:rFonts w:ascii="Tahoma" w:hAnsi="Tahoma" w:cs="Tahoma"/>
              </w:rPr>
            </w:pPr>
          </w:p>
          <w:p w14:paraId="1DA15759"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De manera mensual hasta el quinto día hábil del mes siguiente, La Agencia remitirá a ENDE, un detalle de todos los pasajes emitidos, anulados, cancelados, devueltos, pendientes de uso, con cambio de nombres, cambio de rutas o cambio de fechas, a objeto de llevar un control apropiado de los mismos y efectuar las conciliaciones que correspondan. Dicho detalle deberá contener como mínimo: nombre del pasajero, ruta, fecha, número de nota de débito, línea(s) aérea(s) utilizadas, costo del pasaje, fecha de cancelación y cualquier otro dato requerido por el Fiscal del Servicio.</w:t>
            </w:r>
          </w:p>
          <w:p w14:paraId="51A0B79D" w14:textId="77777777" w:rsidR="000567DE" w:rsidRPr="00DB683B" w:rsidRDefault="000567DE" w:rsidP="009A47D7">
            <w:pPr>
              <w:autoSpaceDE w:val="0"/>
              <w:autoSpaceDN w:val="0"/>
              <w:adjustRightInd w:val="0"/>
              <w:ind w:left="720"/>
              <w:jc w:val="both"/>
              <w:rPr>
                <w:rFonts w:ascii="Tahoma" w:hAnsi="Tahoma" w:cs="Tahoma"/>
              </w:rPr>
            </w:pPr>
          </w:p>
          <w:p w14:paraId="1DB0EA6A"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 xml:space="preserve">De acuerdo a requerimiento de la entidad, se podrán llevar a cabo reuniones entre el Fiscal del Servicio y el/los </w:t>
            </w:r>
            <w:proofErr w:type="spellStart"/>
            <w:r w:rsidRPr="00DB683B">
              <w:rPr>
                <w:rFonts w:ascii="Tahoma" w:hAnsi="Tahoma" w:cs="Tahoma"/>
              </w:rPr>
              <w:t>Counter</w:t>
            </w:r>
            <w:proofErr w:type="spellEnd"/>
            <w:r w:rsidRPr="00DB683B">
              <w:rPr>
                <w:rFonts w:ascii="Tahoma" w:hAnsi="Tahoma" w:cs="Tahoma"/>
              </w:rPr>
              <w:t>/s designados por La Agencia a objeto de efectuar un análisis conjunto que permita establecer medidas correctivas.</w:t>
            </w:r>
          </w:p>
          <w:p w14:paraId="271D98F6" w14:textId="77777777" w:rsidR="000567DE" w:rsidRPr="00DB683B" w:rsidRDefault="000567DE" w:rsidP="009A47D7">
            <w:pPr>
              <w:autoSpaceDE w:val="0"/>
              <w:autoSpaceDN w:val="0"/>
              <w:adjustRightInd w:val="0"/>
              <w:jc w:val="both"/>
              <w:rPr>
                <w:rFonts w:ascii="Tahoma" w:hAnsi="Tahoma" w:cs="Tahoma"/>
              </w:rPr>
            </w:pPr>
          </w:p>
          <w:p w14:paraId="3581CE8A"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lastRenderedPageBreak/>
              <w:t>La Agencia debe gestionar los reclamos ante la ATT, por retrasos y/o suspensiones de vuelos de las líneas aéreas que correspondan.</w:t>
            </w:r>
          </w:p>
          <w:p w14:paraId="4FDD4E50" w14:textId="77777777" w:rsidR="000567DE" w:rsidRPr="00DB683B" w:rsidRDefault="000567DE" w:rsidP="009A47D7">
            <w:pPr>
              <w:autoSpaceDE w:val="0"/>
              <w:autoSpaceDN w:val="0"/>
              <w:adjustRightInd w:val="0"/>
              <w:jc w:val="both"/>
              <w:rPr>
                <w:rFonts w:ascii="Tahoma" w:hAnsi="Tahoma" w:cs="Tahoma"/>
              </w:rPr>
            </w:pPr>
          </w:p>
          <w:p w14:paraId="78122628"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La Agencia debe gestionar ante las líneas aéreas, las mejores ofertas tarifarias que estas puedan proporcionar en función del volumen de pasajes adquiridos por ENDE.</w:t>
            </w:r>
          </w:p>
          <w:p w14:paraId="6B4EB73A" w14:textId="77777777" w:rsidR="000567DE" w:rsidRPr="00DB683B" w:rsidRDefault="000567DE" w:rsidP="009A47D7">
            <w:pPr>
              <w:autoSpaceDE w:val="0"/>
              <w:autoSpaceDN w:val="0"/>
              <w:adjustRightInd w:val="0"/>
              <w:jc w:val="both"/>
              <w:rPr>
                <w:rFonts w:ascii="Tahoma" w:hAnsi="Tahoma" w:cs="Tahoma"/>
                <w:b/>
                <w:bCs/>
                <w:iCs/>
              </w:rPr>
            </w:pPr>
          </w:p>
          <w:p w14:paraId="45D81F16" w14:textId="77777777" w:rsidR="000567DE" w:rsidRPr="00DB683B" w:rsidRDefault="000567DE" w:rsidP="009A47D7">
            <w:pPr>
              <w:autoSpaceDE w:val="0"/>
              <w:autoSpaceDN w:val="0"/>
              <w:adjustRightInd w:val="0"/>
              <w:ind w:left="284"/>
              <w:jc w:val="both"/>
              <w:rPr>
                <w:rFonts w:ascii="Tahoma" w:hAnsi="Tahoma" w:cs="Tahoma"/>
              </w:rPr>
            </w:pPr>
            <w:r w:rsidRPr="00DB683B">
              <w:rPr>
                <w:rFonts w:ascii="Tahoma" w:hAnsi="Tahoma" w:cs="Tahoma"/>
              </w:rPr>
              <w:t>Las funciones específicas del Fiscal del Servicio son:</w:t>
            </w:r>
          </w:p>
          <w:p w14:paraId="0F2D61F1" w14:textId="77777777" w:rsidR="000567DE" w:rsidRPr="00DB683B" w:rsidRDefault="000567DE" w:rsidP="009A47D7">
            <w:pPr>
              <w:autoSpaceDE w:val="0"/>
              <w:autoSpaceDN w:val="0"/>
              <w:adjustRightInd w:val="0"/>
              <w:ind w:left="284"/>
              <w:jc w:val="both"/>
              <w:rPr>
                <w:rFonts w:ascii="Tahoma" w:hAnsi="Tahoma" w:cs="Tahoma"/>
              </w:rPr>
            </w:pPr>
          </w:p>
          <w:p w14:paraId="5B1310F3"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Verificar el cumplimiento de cada una de las cláusulas del Contrato.</w:t>
            </w:r>
          </w:p>
          <w:p w14:paraId="057E0F2D"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Emitir informes de conformidad por el servicio, para pago.</w:t>
            </w:r>
          </w:p>
          <w:p w14:paraId="5018DD1B"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Realizar el seguimiento al cumplimiento del servicio</w:t>
            </w:r>
          </w:p>
          <w:p w14:paraId="64E731A5"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Ser el medio de comunicación, notificación y seguimiento a los asuntos relacionados con el servicio.</w:t>
            </w:r>
          </w:p>
          <w:p w14:paraId="146862CE" w14:textId="77777777" w:rsidR="000567DE" w:rsidRPr="00DB683B" w:rsidRDefault="000567DE" w:rsidP="000567DE">
            <w:pPr>
              <w:numPr>
                <w:ilvl w:val="0"/>
                <w:numId w:val="48"/>
              </w:numPr>
              <w:autoSpaceDE w:val="0"/>
              <w:autoSpaceDN w:val="0"/>
              <w:adjustRightInd w:val="0"/>
              <w:ind w:left="537" w:right="118" w:hanging="141"/>
              <w:jc w:val="both"/>
              <w:rPr>
                <w:rFonts w:ascii="Tahoma" w:hAnsi="Tahoma" w:cs="Tahoma"/>
              </w:rPr>
            </w:pPr>
            <w:r w:rsidRPr="00DB683B">
              <w:rPr>
                <w:rFonts w:ascii="Tahoma" w:hAnsi="Tahoma" w:cs="Tahoma"/>
              </w:rPr>
              <w:t>Coordinar permanentemente con el Agente del Servicio.</w:t>
            </w:r>
          </w:p>
        </w:tc>
        <w:tc>
          <w:tcPr>
            <w:tcW w:w="4536" w:type="dxa"/>
            <w:vAlign w:val="center"/>
          </w:tcPr>
          <w:p w14:paraId="03A346D7" w14:textId="77777777" w:rsidR="000567DE" w:rsidRPr="00CC672F" w:rsidRDefault="000567DE" w:rsidP="009A47D7">
            <w:pPr>
              <w:jc w:val="center"/>
              <w:rPr>
                <w:rFonts w:ascii="Tahoma" w:hAnsi="Tahoma" w:cs="Tahoma"/>
              </w:rPr>
            </w:pPr>
          </w:p>
        </w:tc>
      </w:tr>
      <w:tr w:rsidR="000567DE" w:rsidRPr="00CC672F" w14:paraId="1BC97CA3" w14:textId="77777777" w:rsidTr="0056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jc w:val="center"/>
        </w:trPr>
        <w:tc>
          <w:tcPr>
            <w:tcW w:w="5098" w:type="dxa"/>
            <w:gridSpan w:val="2"/>
            <w:shd w:val="clear" w:color="auto" w:fill="244061" w:themeFill="accent1" w:themeFillShade="80"/>
            <w:vAlign w:val="center"/>
          </w:tcPr>
          <w:p w14:paraId="45B7D4FB"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lastRenderedPageBreak/>
              <w:t>LUGAR DE PRESTACIÓN DEL SERVICIO</w:t>
            </w:r>
          </w:p>
        </w:tc>
        <w:tc>
          <w:tcPr>
            <w:tcW w:w="4536" w:type="dxa"/>
            <w:shd w:val="clear" w:color="auto" w:fill="244061" w:themeFill="accent1" w:themeFillShade="80"/>
            <w:vAlign w:val="center"/>
          </w:tcPr>
          <w:p w14:paraId="387280F1" w14:textId="77777777" w:rsidR="000567DE" w:rsidRPr="00CC672F" w:rsidRDefault="000567DE" w:rsidP="009A47D7">
            <w:pPr>
              <w:jc w:val="both"/>
              <w:rPr>
                <w:rFonts w:ascii="Tahoma" w:hAnsi="Tahoma" w:cs="Tahoma"/>
              </w:rPr>
            </w:pPr>
          </w:p>
        </w:tc>
      </w:tr>
      <w:tr w:rsidR="000567DE" w:rsidRPr="00CC672F" w14:paraId="44AC9EBF"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jc w:val="center"/>
        </w:trPr>
        <w:tc>
          <w:tcPr>
            <w:tcW w:w="5098" w:type="dxa"/>
            <w:gridSpan w:val="2"/>
            <w:shd w:val="clear" w:color="auto" w:fill="auto"/>
            <w:vAlign w:val="center"/>
          </w:tcPr>
          <w:p w14:paraId="1BBF3FF3" w14:textId="77777777" w:rsidR="000567DE" w:rsidRPr="00FD5876" w:rsidRDefault="000567DE" w:rsidP="009A47D7">
            <w:pPr>
              <w:ind w:left="107" w:right="118"/>
              <w:jc w:val="both"/>
              <w:rPr>
                <w:rFonts w:ascii="Tahoma" w:hAnsi="Tahoma" w:cs="Tahoma"/>
              </w:rPr>
            </w:pPr>
            <w:r w:rsidRPr="00DB683B">
              <w:rPr>
                <w:rFonts w:ascii="Tahoma" w:hAnsi="Tahoma" w:cs="Tahoma"/>
              </w:rPr>
              <w:t>Oficinas de La Agencia, deberán estar ubicadas en inmediaciones del centro de la ciudad de Cochabamba. Asimismo, podrá contar con sucursales en la ciudad de La Paz y Santa Cruz.</w:t>
            </w:r>
          </w:p>
        </w:tc>
        <w:tc>
          <w:tcPr>
            <w:tcW w:w="4536" w:type="dxa"/>
            <w:shd w:val="clear" w:color="auto" w:fill="auto"/>
            <w:vAlign w:val="center"/>
          </w:tcPr>
          <w:p w14:paraId="130512BD" w14:textId="77777777" w:rsidR="000567DE" w:rsidRPr="00CC672F" w:rsidRDefault="000567DE" w:rsidP="009A47D7">
            <w:pPr>
              <w:jc w:val="both"/>
              <w:rPr>
                <w:rFonts w:ascii="Tahoma" w:hAnsi="Tahoma" w:cs="Tahoma"/>
              </w:rPr>
            </w:pPr>
          </w:p>
        </w:tc>
      </w:tr>
      <w:tr w:rsidR="000567DE" w:rsidRPr="00CC672F" w14:paraId="72217BD2" w14:textId="77777777" w:rsidTr="0056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98" w:type="dxa"/>
            <w:gridSpan w:val="2"/>
            <w:shd w:val="clear" w:color="auto" w:fill="244061" w:themeFill="accent1" w:themeFillShade="80"/>
            <w:vAlign w:val="center"/>
          </w:tcPr>
          <w:p w14:paraId="2D52E72B"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PLAZO DE PRESTACIÓN DEL SERVICIO</w:t>
            </w:r>
          </w:p>
        </w:tc>
        <w:tc>
          <w:tcPr>
            <w:tcW w:w="4536" w:type="dxa"/>
            <w:shd w:val="clear" w:color="auto" w:fill="244061" w:themeFill="accent1" w:themeFillShade="80"/>
            <w:vAlign w:val="center"/>
          </w:tcPr>
          <w:p w14:paraId="607B3808" w14:textId="77777777" w:rsidR="000567DE" w:rsidRPr="00CC672F" w:rsidRDefault="000567DE" w:rsidP="009A47D7">
            <w:pPr>
              <w:jc w:val="both"/>
              <w:rPr>
                <w:rFonts w:ascii="Tahoma" w:hAnsi="Tahoma" w:cs="Tahoma"/>
              </w:rPr>
            </w:pPr>
          </w:p>
        </w:tc>
      </w:tr>
      <w:tr w:rsidR="000567DE" w:rsidRPr="00CC672F" w14:paraId="1CCCA987"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jc w:val="center"/>
        </w:trPr>
        <w:tc>
          <w:tcPr>
            <w:tcW w:w="5098" w:type="dxa"/>
            <w:gridSpan w:val="2"/>
            <w:shd w:val="clear" w:color="auto" w:fill="auto"/>
            <w:vAlign w:val="center"/>
          </w:tcPr>
          <w:p w14:paraId="09981D3B" w14:textId="4917B218" w:rsidR="000567DE" w:rsidRPr="003C3CD6" w:rsidRDefault="00785CF2" w:rsidP="009A47D7">
            <w:pPr>
              <w:ind w:left="107" w:right="118"/>
              <w:jc w:val="both"/>
              <w:rPr>
                <w:rFonts w:ascii="Tahoma" w:hAnsi="Tahoma" w:cs="Tahoma"/>
              </w:rPr>
            </w:pPr>
            <w:r w:rsidRPr="00785CF2">
              <w:rPr>
                <w:rFonts w:ascii="Tahoma" w:hAnsi="Tahoma" w:cs="Tahoma"/>
              </w:rPr>
              <w:t>El plazo del servicio entrará en vigencia a partir de la firma del contrato hasta el 31 de diciembre de 2023 o hasta agotar el presupuesto asignado (lo que suceda primero).</w:t>
            </w:r>
          </w:p>
        </w:tc>
        <w:tc>
          <w:tcPr>
            <w:tcW w:w="4536" w:type="dxa"/>
            <w:shd w:val="clear" w:color="auto" w:fill="auto"/>
            <w:vAlign w:val="center"/>
          </w:tcPr>
          <w:p w14:paraId="2BA61050" w14:textId="77777777" w:rsidR="000567DE" w:rsidRPr="00CC672F" w:rsidRDefault="000567DE" w:rsidP="009A47D7">
            <w:pPr>
              <w:jc w:val="both"/>
              <w:rPr>
                <w:rFonts w:ascii="Tahoma" w:hAnsi="Tahoma" w:cs="Tahoma"/>
              </w:rPr>
            </w:pPr>
          </w:p>
        </w:tc>
      </w:tr>
      <w:tr w:rsidR="000567DE" w:rsidRPr="00CC672F" w14:paraId="2064ED36" w14:textId="77777777" w:rsidTr="0056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5098" w:type="dxa"/>
            <w:gridSpan w:val="2"/>
            <w:shd w:val="clear" w:color="auto" w:fill="244061" w:themeFill="accent1" w:themeFillShade="80"/>
            <w:vAlign w:val="center"/>
          </w:tcPr>
          <w:p w14:paraId="72905910"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PRECIO REFERENCIAL</w:t>
            </w:r>
          </w:p>
        </w:tc>
        <w:tc>
          <w:tcPr>
            <w:tcW w:w="4536" w:type="dxa"/>
            <w:shd w:val="clear" w:color="auto" w:fill="244061" w:themeFill="accent1" w:themeFillShade="80"/>
            <w:vAlign w:val="center"/>
          </w:tcPr>
          <w:p w14:paraId="26B59D6C" w14:textId="77777777" w:rsidR="000567DE" w:rsidRPr="00CC672F" w:rsidRDefault="000567DE" w:rsidP="009A47D7">
            <w:pPr>
              <w:jc w:val="both"/>
              <w:rPr>
                <w:rFonts w:ascii="Tahoma" w:hAnsi="Tahoma" w:cs="Tahoma"/>
              </w:rPr>
            </w:pPr>
          </w:p>
        </w:tc>
      </w:tr>
      <w:tr w:rsidR="000567DE" w:rsidRPr="00CC672F" w14:paraId="182C5246"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1"/>
          <w:jc w:val="center"/>
        </w:trPr>
        <w:tc>
          <w:tcPr>
            <w:tcW w:w="5098" w:type="dxa"/>
            <w:gridSpan w:val="2"/>
            <w:vAlign w:val="center"/>
          </w:tcPr>
          <w:p w14:paraId="5AECF434" w14:textId="77777777" w:rsidR="000567DE" w:rsidRPr="006E6F0A" w:rsidRDefault="000567DE" w:rsidP="009A47D7">
            <w:pPr>
              <w:ind w:left="107" w:right="118"/>
              <w:jc w:val="both"/>
              <w:rPr>
                <w:rFonts w:ascii="Tahoma" w:hAnsi="Tahoma" w:cs="Tahoma"/>
              </w:rPr>
            </w:pPr>
            <w:r w:rsidRPr="006E6F0A">
              <w:rPr>
                <w:rFonts w:ascii="Tahoma" w:hAnsi="Tahoma" w:cs="Tahoma"/>
              </w:rPr>
              <w:t xml:space="preserve">La Agencia prestará el servicio de acuerdo a las tarifas vigentes a la fecha de emisión de pasajes aéreos; en moneda nacional para viajes al interior y exterior del país, para lo cual se cuenta con un presupuesto referencial total de acuerdo al siguiente cuadro: </w:t>
            </w:r>
          </w:p>
          <w:p w14:paraId="4F614296" w14:textId="77777777" w:rsidR="000567DE" w:rsidRPr="00405022" w:rsidRDefault="000567DE" w:rsidP="009A47D7">
            <w:pPr>
              <w:jc w:val="both"/>
              <w:rPr>
                <w:rFonts w:ascii="Tahoma" w:hAnsi="Tahoma" w:cs="Tahoma"/>
                <w:sz w:val="20"/>
                <w:szCs w:val="20"/>
              </w:rPr>
            </w:pPr>
          </w:p>
          <w:tbl>
            <w:tblPr>
              <w:tblStyle w:val="Tablaconcuadrcula"/>
              <w:tblW w:w="0" w:type="auto"/>
              <w:jc w:val="center"/>
              <w:tblLayout w:type="fixed"/>
              <w:tblLook w:val="04A0" w:firstRow="1" w:lastRow="0" w:firstColumn="1" w:lastColumn="0" w:noHBand="0" w:noVBand="1"/>
            </w:tblPr>
            <w:tblGrid>
              <w:gridCol w:w="2263"/>
              <w:gridCol w:w="1560"/>
            </w:tblGrid>
            <w:tr w:rsidR="000567DE" w:rsidRPr="00405022" w14:paraId="0B950EA1" w14:textId="77777777" w:rsidTr="009A47D7">
              <w:trPr>
                <w:trHeight w:val="390"/>
                <w:jc w:val="center"/>
              </w:trPr>
              <w:tc>
                <w:tcPr>
                  <w:tcW w:w="2263" w:type="dxa"/>
                  <w:shd w:val="clear" w:color="auto" w:fill="D9D9D9" w:themeFill="background1" w:themeFillShade="D9"/>
                  <w:vAlign w:val="center"/>
                </w:tcPr>
                <w:p w14:paraId="61444A35" w14:textId="77777777" w:rsidR="000567DE" w:rsidRPr="003B4639" w:rsidRDefault="000567DE" w:rsidP="009A47D7">
                  <w:pPr>
                    <w:jc w:val="center"/>
                    <w:rPr>
                      <w:rFonts w:ascii="Tahoma" w:hAnsi="Tahoma" w:cs="Tahoma"/>
                      <w:b/>
                      <w:bCs/>
                      <w:lang w:eastAsia="es-BO"/>
                    </w:rPr>
                  </w:pPr>
                  <w:r w:rsidRPr="003B4639">
                    <w:rPr>
                      <w:rFonts w:ascii="Tahoma" w:hAnsi="Tahoma" w:cs="Tahoma"/>
                      <w:b/>
                      <w:bCs/>
                      <w:lang w:eastAsia="es-BO"/>
                    </w:rPr>
                    <w:t>PASAJE</w:t>
                  </w:r>
                </w:p>
              </w:tc>
              <w:tc>
                <w:tcPr>
                  <w:tcW w:w="1560" w:type="dxa"/>
                  <w:shd w:val="clear" w:color="auto" w:fill="D9D9D9" w:themeFill="background1" w:themeFillShade="D9"/>
                  <w:vAlign w:val="center"/>
                </w:tcPr>
                <w:p w14:paraId="13DFCBAB" w14:textId="77777777" w:rsidR="000567DE" w:rsidRPr="003B4639" w:rsidRDefault="000567DE" w:rsidP="009A47D7">
                  <w:pPr>
                    <w:jc w:val="center"/>
                    <w:rPr>
                      <w:rFonts w:ascii="Tahoma" w:hAnsi="Tahoma" w:cs="Tahoma"/>
                      <w:b/>
                      <w:bCs/>
                      <w:lang w:eastAsia="es-BO"/>
                    </w:rPr>
                  </w:pPr>
                  <w:r w:rsidRPr="003B4639">
                    <w:rPr>
                      <w:rFonts w:ascii="Tahoma" w:hAnsi="Tahoma" w:cs="Tahoma"/>
                      <w:b/>
                      <w:bCs/>
                      <w:lang w:eastAsia="es-BO"/>
                    </w:rPr>
                    <w:t>IMPORTE (Bs)</w:t>
                  </w:r>
                </w:p>
              </w:tc>
            </w:tr>
            <w:tr w:rsidR="000567DE" w:rsidRPr="00405022" w14:paraId="57EC85D7" w14:textId="77777777" w:rsidTr="009A47D7">
              <w:trPr>
                <w:trHeight w:val="422"/>
                <w:jc w:val="center"/>
              </w:trPr>
              <w:tc>
                <w:tcPr>
                  <w:tcW w:w="2263" w:type="dxa"/>
                  <w:vAlign w:val="center"/>
                </w:tcPr>
                <w:p w14:paraId="705EF01B" w14:textId="77777777" w:rsidR="000567DE" w:rsidRPr="003B4639" w:rsidRDefault="000567DE" w:rsidP="009A47D7">
                  <w:pPr>
                    <w:jc w:val="center"/>
                    <w:rPr>
                      <w:rFonts w:ascii="Tahoma" w:hAnsi="Tahoma" w:cs="Tahoma"/>
                      <w:lang w:eastAsia="es-BO"/>
                    </w:rPr>
                  </w:pPr>
                  <w:r w:rsidRPr="003B4639">
                    <w:rPr>
                      <w:rFonts w:ascii="Tahoma" w:hAnsi="Tahoma" w:cs="Tahoma"/>
                      <w:lang w:eastAsia="es-BO"/>
                    </w:rPr>
                    <w:t>Rutas Nacionales</w:t>
                  </w:r>
                </w:p>
              </w:tc>
              <w:tc>
                <w:tcPr>
                  <w:tcW w:w="1560" w:type="dxa"/>
                  <w:vAlign w:val="center"/>
                </w:tcPr>
                <w:p w14:paraId="052E2FCD" w14:textId="77777777" w:rsidR="000567DE" w:rsidRPr="003B4639" w:rsidRDefault="000567DE" w:rsidP="009A47D7">
                  <w:pPr>
                    <w:jc w:val="center"/>
                    <w:rPr>
                      <w:rFonts w:ascii="Tahoma" w:hAnsi="Tahoma" w:cs="Tahoma"/>
                      <w:lang w:eastAsia="es-BO"/>
                    </w:rPr>
                  </w:pPr>
                  <w:r>
                    <w:rPr>
                      <w:rFonts w:ascii="Tahoma" w:hAnsi="Tahoma" w:cs="Tahoma"/>
                      <w:lang w:eastAsia="es-BO"/>
                    </w:rPr>
                    <w:t>712.044,00</w:t>
                  </w:r>
                </w:p>
              </w:tc>
            </w:tr>
            <w:tr w:rsidR="000567DE" w:rsidRPr="00405022" w14:paraId="06AF6101" w14:textId="77777777" w:rsidTr="009A47D7">
              <w:trPr>
                <w:trHeight w:val="416"/>
                <w:jc w:val="center"/>
              </w:trPr>
              <w:tc>
                <w:tcPr>
                  <w:tcW w:w="2263" w:type="dxa"/>
                  <w:vAlign w:val="center"/>
                </w:tcPr>
                <w:p w14:paraId="27D7760E" w14:textId="77777777" w:rsidR="000567DE" w:rsidRPr="003B4639" w:rsidRDefault="000567DE" w:rsidP="009A47D7">
                  <w:pPr>
                    <w:jc w:val="center"/>
                    <w:rPr>
                      <w:rFonts w:ascii="Tahoma" w:hAnsi="Tahoma" w:cs="Tahoma"/>
                      <w:lang w:eastAsia="es-BO"/>
                    </w:rPr>
                  </w:pPr>
                  <w:r w:rsidRPr="003B4639">
                    <w:rPr>
                      <w:rFonts w:ascii="Tahoma" w:hAnsi="Tahoma" w:cs="Tahoma"/>
                      <w:lang w:eastAsia="es-BO"/>
                    </w:rPr>
                    <w:t>Rutas Internacionales</w:t>
                  </w:r>
                </w:p>
              </w:tc>
              <w:tc>
                <w:tcPr>
                  <w:tcW w:w="1560" w:type="dxa"/>
                  <w:vAlign w:val="center"/>
                </w:tcPr>
                <w:p w14:paraId="0FD8AE9C" w14:textId="77777777" w:rsidR="000567DE" w:rsidRPr="003B4639" w:rsidRDefault="000567DE" w:rsidP="009A47D7">
                  <w:pPr>
                    <w:jc w:val="center"/>
                    <w:rPr>
                      <w:rFonts w:ascii="Tahoma" w:hAnsi="Tahoma" w:cs="Tahoma"/>
                      <w:lang w:eastAsia="es-BO"/>
                    </w:rPr>
                  </w:pPr>
                  <w:r>
                    <w:rPr>
                      <w:rFonts w:ascii="Tahoma" w:hAnsi="Tahoma" w:cs="Tahoma"/>
                      <w:lang w:eastAsia="es-BO"/>
                    </w:rPr>
                    <w:t>198</w:t>
                  </w:r>
                  <w:r w:rsidRPr="003B4639">
                    <w:rPr>
                      <w:rFonts w:ascii="Tahoma" w:hAnsi="Tahoma" w:cs="Tahoma"/>
                      <w:lang w:eastAsia="es-BO"/>
                    </w:rPr>
                    <w:t>.</w:t>
                  </w:r>
                  <w:r>
                    <w:rPr>
                      <w:rFonts w:ascii="Tahoma" w:hAnsi="Tahoma" w:cs="Tahoma"/>
                      <w:lang w:eastAsia="es-BO"/>
                    </w:rPr>
                    <w:t>540</w:t>
                  </w:r>
                  <w:r w:rsidRPr="003B4639">
                    <w:rPr>
                      <w:rFonts w:ascii="Tahoma" w:hAnsi="Tahoma" w:cs="Tahoma"/>
                      <w:lang w:eastAsia="es-BO"/>
                    </w:rPr>
                    <w:t>,00</w:t>
                  </w:r>
                </w:p>
              </w:tc>
            </w:tr>
            <w:tr w:rsidR="000567DE" w:rsidRPr="00405022" w14:paraId="3CC4EC30" w14:textId="77777777" w:rsidTr="009A47D7">
              <w:trPr>
                <w:trHeight w:val="408"/>
                <w:jc w:val="center"/>
              </w:trPr>
              <w:tc>
                <w:tcPr>
                  <w:tcW w:w="2263" w:type="dxa"/>
                  <w:vAlign w:val="center"/>
                </w:tcPr>
                <w:p w14:paraId="11291E09" w14:textId="77777777" w:rsidR="000567DE" w:rsidRPr="003B4639" w:rsidRDefault="000567DE" w:rsidP="009A47D7">
                  <w:pPr>
                    <w:jc w:val="center"/>
                    <w:rPr>
                      <w:rFonts w:ascii="Tahoma" w:hAnsi="Tahoma" w:cs="Tahoma"/>
                      <w:b/>
                      <w:bCs/>
                      <w:lang w:eastAsia="es-BO"/>
                    </w:rPr>
                  </w:pPr>
                  <w:r w:rsidRPr="003B4639">
                    <w:rPr>
                      <w:rFonts w:ascii="Tahoma" w:hAnsi="Tahoma" w:cs="Tahoma"/>
                      <w:b/>
                      <w:bCs/>
                      <w:lang w:eastAsia="es-BO"/>
                    </w:rPr>
                    <w:t>TOTAL</w:t>
                  </w:r>
                </w:p>
              </w:tc>
              <w:tc>
                <w:tcPr>
                  <w:tcW w:w="1560" w:type="dxa"/>
                  <w:vAlign w:val="center"/>
                </w:tcPr>
                <w:p w14:paraId="7171FB5C" w14:textId="77777777" w:rsidR="000567DE" w:rsidRPr="003B4639" w:rsidRDefault="000567DE" w:rsidP="009A47D7">
                  <w:pPr>
                    <w:jc w:val="center"/>
                    <w:rPr>
                      <w:rFonts w:ascii="Tahoma" w:hAnsi="Tahoma" w:cs="Tahoma"/>
                      <w:b/>
                      <w:bCs/>
                      <w:lang w:eastAsia="es-BO"/>
                    </w:rPr>
                  </w:pPr>
                  <w:r>
                    <w:rPr>
                      <w:rFonts w:ascii="Tahoma" w:hAnsi="Tahoma" w:cs="Tahoma"/>
                      <w:b/>
                      <w:bCs/>
                      <w:lang w:eastAsia="es-BO"/>
                    </w:rPr>
                    <w:t>9</w:t>
                  </w:r>
                  <w:r w:rsidRPr="003B4639">
                    <w:rPr>
                      <w:rFonts w:ascii="Tahoma" w:hAnsi="Tahoma" w:cs="Tahoma"/>
                      <w:b/>
                      <w:bCs/>
                      <w:lang w:eastAsia="es-BO"/>
                    </w:rPr>
                    <w:t>10.</w:t>
                  </w:r>
                  <w:r>
                    <w:rPr>
                      <w:rFonts w:ascii="Tahoma" w:hAnsi="Tahoma" w:cs="Tahoma"/>
                      <w:b/>
                      <w:bCs/>
                      <w:lang w:eastAsia="es-BO"/>
                    </w:rPr>
                    <w:t>584</w:t>
                  </w:r>
                  <w:r w:rsidRPr="003B4639">
                    <w:rPr>
                      <w:rFonts w:ascii="Tahoma" w:hAnsi="Tahoma" w:cs="Tahoma"/>
                      <w:b/>
                      <w:bCs/>
                      <w:lang w:eastAsia="es-BO"/>
                    </w:rPr>
                    <w:t>,00</w:t>
                  </w:r>
                </w:p>
              </w:tc>
            </w:tr>
          </w:tbl>
          <w:p w14:paraId="69A5B956" w14:textId="77777777" w:rsidR="000567DE" w:rsidRDefault="000567DE" w:rsidP="009A47D7">
            <w:pPr>
              <w:jc w:val="both"/>
              <w:rPr>
                <w:rFonts w:ascii="Tahoma" w:hAnsi="Tahoma" w:cs="Tahoma"/>
                <w:b/>
                <w:bCs/>
                <w:sz w:val="20"/>
                <w:szCs w:val="20"/>
              </w:rPr>
            </w:pPr>
          </w:p>
          <w:p w14:paraId="15C41886" w14:textId="6B0B9C9C" w:rsidR="000567DE" w:rsidRPr="006E6F0A" w:rsidRDefault="000567DE" w:rsidP="005625DE">
            <w:pPr>
              <w:ind w:left="107" w:right="118"/>
              <w:jc w:val="both"/>
              <w:rPr>
                <w:rFonts w:ascii="Tahoma" w:hAnsi="Tahoma" w:cs="Tahoma"/>
              </w:rPr>
            </w:pPr>
            <w:r w:rsidRPr="006E6F0A">
              <w:rPr>
                <w:rFonts w:ascii="Tahoma" w:hAnsi="Tahoma" w:cs="Tahoma"/>
              </w:rPr>
              <w:t xml:space="preserve">La cantidad de pasajes a ser emitidos es </w:t>
            </w:r>
            <w:proofErr w:type="gramStart"/>
            <w:r w:rsidR="005625DE" w:rsidRPr="006E6F0A">
              <w:rPr>
                <w:rFonts w:ascii="Tahoma" w:hAnsi="Tahoma" w:cs="Tahoma"/>
              </w:rPr>
              <w:t>estimad</w:t>
            </w:r>
            <w:r w:rsidR="005625DE">
              <w:rPr>
                <w:rFonts w:ascii="Tahoma" w:hAnsi="Tahoma" w:cs="Tahoma"/>
              </w:rPr>
              <w:t>o</w:t>
            </w:r>
            <w:proofErr w:type="gramEnd"/>
            <w:r w:rsidRPr="006E6F0A">
              <w:rPr>
                <w:rFonts w:ascii="Tahoma" w:hAnsi="Tahoma" w:cs="Tahoma"/>
              </w:rPr>
              <w:t>, lo cual no compromete a la Entidad a realizar el pago del presupuesto referencial total, siendo este un dato meramente estimativo; asimismo, dicho monto estimado se constituye en un límite en relación al gasto de la Entidad.</w:t>
            </w:r>
          </w:p>
        </w:tc>
        <w:tc>
          <w:tcPr>
            <w:tcW w:w="4536" w:type="dxa"/>
            <w:vAlign w:val="center"/>
          </w:tcPr>
          <w:p w14:paraId="1EED7EF5" w14:textId="77777777" w:rsidR="000567DE" w:rsidRPr="00CC672F" w:rsidRDefault="000567DE" w:rsidP="009A47D7">
            <w:pPr>
              <w:jc w:val="both"/>
              <w:rPr>
                <w:rFonts w:ascii="Tahoma" w:hAnsi="Tahoma" w:cs="Tahoma"/>
              </w:rPr>
            </w:pPr>
          </w:p>
        </w:tc>
      </w:tr>
      <w:tr w:rsidR="000567DE" w:rsidRPr="00CC672F" w14:paraId="5DBC9173"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jc w:val="center"/>
        </w:trPr>
        <w:tc>
          <w:tcPr>
            <w:tcW w:w="5098" w:type="dxa"/>
            <w:gridSpan w:val="2"/>
            <w:shd w:val="clear" w:color="auto" w:fill="244061" w:themeFill="accent1" w:themeFillShade="80"/>
            <w:vAlign w:val="center"/>
          </w:tcPr>
          <w:p w14:paraId="775D1607" w14:textId="77777777" w:rsidR="000567DE" w:rsidRPr="005625DE" w:rsidRDefault="000567DE" w:rsidP="005625DE">
            <w:pPr>
              <w:contextualSpacing/>
              <w:rPr>
                <w:rFonts w:ascii="Tahoma" w:hAnsi="Tahoma" w:cs="Tahoma"/>
                <w:b/>
                <w:color w:val="FFFFFF" w:themeColor="background1"/>
                <w:lang w:eastAsia="es-BO"/>
              </w:rPr>
            </w:pPr>
            <w:r w:rsidRPr="005625DE">
              <w:rPr>
                <w:rFonts w:ascii="Tahoma" w:hAnsi="Tahoma" w:cs="Tahoma"/>
                <w:b/>
                <w:color w:val="FFFFFF" w:themeColor="background1"/>
                <w:lang w:eastAsia="es-BO"/>
              </w:rPr>
              <w:t>NEGLICENCIA EN EL SERVICIO</w:t>
            </w:r>
          </w:p>
        </w:tc>
        <w:tc>
          <w:tcPr>
            <w:tcW w:w="4536" w:type="dxa"/>
            <w:shd w:val="clear" w:color="auto" w:fill="244061" w:themeFill="accent1" w:themeFillShade="80"/>
            <w:vAlign w:val="center"/>
          </w:tcPr>
          <w:p w14:paraId="4922F923" w14:textId="77777777" w:rsidR="000567DE" w:rsidRPr="00CC672F" w:rsidRDefault="000567DE" w:rsidP="009A47D7">
            <w:pPr>
              <w:jc w:val="both"/>
              <w:rPr>
                <w:rFonts w:ascii="Tahoma" w:hAnsi="Tahoma" w:cs="Tahoma"/>
              </w:rPr>
            </w:pPr>
          </w:p>
        </w:tc>
      </w:tr>
      <w:tr w:rsidR="000567DE" w:rsidRPr="00CC672F" w14:paraId="39E79552"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9"/>
          <w:jc w:val="center"/>
        </w:trPr>
        <w:tc>
          <w:tcPr>
            <w:tcW w:w="5098" w:type="dxa"/>
            <w:gridSpan w:val="2"/>
            <w:vAlign w:val="center"/>
          </w:tcPr>
          <w:p w14:paraId="2624CB89" w14:textId="77777777" w:rsidR="000567DE" w:rsidRPr="006E6F0A" w:rsidRDefault="000567DE" w:rsidP="009A47D7">
            <w:pPr>
              <w:ind w:left="107" w:right="118"/>
              <w:jc w:val="both"/>
              <w:rPr>
                <w:rFonts w:ascii="Tahoma" w:hAnsi="Tahoma" w:cs="Tahoma"/>
              </w:rPr>
            </w:pPr>
            <w:r w:rsidRPr="006E6F0A">
              <w:rPr>
                <w:rFonts w:ascii="Tahoma" w:hAnsi="Tahoma" w:cs="Tahoma"/>
              </w:rPr>
              <w:lastRenderedPageBreak/>
              <w:t>Se considera negligencia en el cumplimiento del servicio los siguientes casos:</w:t>
            </w:r>
          </w:p>
          <w:p w14:paraId="6CA109AE" w14:textId="77777777" w:rsidR="000567DE" w:rsidRPr="006E6F0A" w:rsidRDefault="000567DE" w:rsidP="009A47D7">
            <w:pPr>
              <w:jc w:val="both"/>
              <w:rPr>
                <w:rFonts w:ascii="Tahoma" w:hAnsi="Tahoma" w:cs="Tahoma"/>
              </w:rPr>
            </w:pPr>
          </w:p>
          <w:p w14:paraId="78FD39EA" w14:textId="77777777" w:rsidR="000567DE" w:rsidRPr="006E6F0A" w:rsidRDefault="000567DE" w:rsidP="000567DE">
            <w:pPr>
              <w:pStyle w:val="Prrafodelista"/>
              <w:numPr>
                <w:ilvl w:val="0"/>
                <w:numId w:val="50"/>
              </w:numPr>
              <w:ind w:left="396" w:right="118" w:hanging="142"/>
              <w:contextualSpacing/>
              <w:jc w:val="both"/>
              <w:rPr>
                <w:rFonts w:ascii="Tahoma" w:hAnsi="Tahoma" w:cs="Tahoma"/>
                <w:sz w:val="16"/>
                <w:szCs w:val="16"/>
                <w:lang w:eastAsia="es-ES"/>
              </w:rPr>
            </w:pPr>
            <w:r w:rsidRPr="006E6F0A">
              <w:rPr>
                <w:rFonts w:ascii="Tahoma" w:hAnsi="Tahoma" w:cs="Tahoma"/>
                <w:sz w:val="16"/>
                <w:szCs w:val="16"/>
                <w:lang w:eastAsia="es-ES"/>
              </w:rPr>
              <w:t xml:space="preserve">La emisión de documentación </w:t>
            </w:r>
            <w:proofErr w:type="spellStart"/>
            <w:r w:rsidRPr="006E6F0A">
              <w:rPr>
                <w:rFonts w:ascii="Tahoma" w:hAnsi="Tahoma" w:cs="Tahoma"/>
                <w:sz w:val="16"/>
                <w:szCs w:val="16"/>
                <w:lang w:eastAsia="es-ES"/>
              </w:rPr>
              <w:t>respaldatoria</w:t>
            </w:r>
            <w:proofErr w:type="spellEnd"/>
            <w:r w:rsidRPr="006E6F0A">
              <w:rPr>
                <w:rFonts w:ascii="Tahoma" w:hAnsi="Tahoma" w:cs="Tahoma"/>
                <w:sz w:val="16"/>
                <w:szCs w:val="16"/>
                <w:lang w:eastAsia="es-ES"/>
              </w:rPr>
              <w:t>, para el pago, por un monto superior al establecido en el itinerario en relación al costo del pasaje.</w:t>
            </w:r>
          </w:p>
          <w:p w14:paraId="25A3C0D1" w14:textId="77777777" w:rsidR="000567DE" w:rsidRPr="006E6F0A" w:rsidRDefault="000567DE" w:rsidP="000567DE">
            <w:pPr>
              <w:pStyle w:val="Prrafodelista"/>
              <w:numPr>
                <w:ilvl w:val="0"/>
                <w:numId w:val="50"/>
              </w:numPr>
              <w:ind w:left="396" w:right="118" w:hanging="142"/>
              <w:contextualSpacing/>
              <w:jc w:val="both"/>
              <w:rPr>
                <w:rFonts w:ascii="Tahoma" w:hAnsi="Tahoma" w:cs="Tahoma"/>
                <w:sz w:val="16"/>
                <w:szCs w:val="16"/>
                <w:lang w:eastAsia="es-ES"/>
              </w:rPr>
            </w:pPr>
            <w:r w:rsidRPr="006E6F0A">
              <w:rPr>
                <w:rFonts w:ascii="Tahoma" w:hAnsi="Tahoma" w:cs="Tahoma"/>
                <w:sz w:val="16"/>
                <w:szCs w:val="16"/>
                <w:lang w:eastAsia="es-ES"/>
              </w:rPr>
              <w:t xml:space="preserve">Falta de presentación oportuna de documentación solicitada en las presentes especificaciones técnicas. </w:t>
            </w:r>
          </w:p>
          <w:p w14:paraId="1628E0AE"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Falta de presentación de alternativas u opciones de vuelo, limitándose al ofrecimiento de una sola alternativa o vuelos de una sola aerolínea.</w:t>
            </w:r>
          </w:p>
          <w:p w14:paraId="39402304"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No proporcionar los itinerarios solicitados dentro del plazo establecido.</w:t>
            </w:r>
          </w:p>
          <w:p w14:paraId="6C8C25F2"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La emisión de pasajes sin contar con la solicitud del Fiscal de Servicio de ENDE y/o personal autorizado para este efecto.</w:t>
            </w:r>
          </w:p>
          <w:p w14:paraId="5798986B"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No emisión de pasajes confirmados y autorizados por la entidad.</w:t>
            </w:r>
          </w:p>
          <w:p w14:paraId="141C231B"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No envió de reporte de control de pasajes aéreos emitidos y no utilizados.</w:t>
            </w:r>
          </w:p>
          <w:p w14:paraId="167B7B4F"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No emisión de pasajes aéreos solicitados por el fiscal de servicio.</w:t>
            </w:r>
          </w:p>
          <w:p w14:paraId="1A363787" w14:textId="77777777" w:rsidR="000567DE" w:rsidRPr="006E6F0A" w:rsidRDefault="000567DE" w:rsidP="000567DE">
            <w:pPr>
              <w:numPr>
                <w:ilvl w:val="0"/>
                <w:numId w:val="50"/>
              </w:numPr>
              <w:ind w:left="396" w:right="118" w:hanging="142"/>
              <w:jc w:val="both"/>
              <w:rPr>
                <w:rFonts w:ascii="Tahoma" w:hAnsi="Tahoma" w:cs="Tahoma"/>
              </w:rPr>
            </w:pPr>
            <w:r w:rsidRPr="006E6F0A">
              <w:rPr>
                <w:rFonts w:ascii="Tahoma" w:hAnsi="Tahoma" w:cs="Tahoma"/>
              </w:rPr>
              <w:t>Demora en la emisión de pasajes aéreos por solicitudes de formulario que no se encuentren descritos en su propuesta.</w:t>
            </w:r>
          </w:p>
          <w:p w14:paraId="2CFD07DE" w14:textId="77777777" w:rsidR="000567DE" w:rsidRPr="006E6F0A" w:rsidRDefault="000567DE" w:rsidP="009A47D7">
            <w:pPr>
              <w:jc w:val="both"/>
              <w:rPr>
                <w:rFonts w:ascii="Tahoma" w:hAnsi="Tahoma" w:cs="Tahoma"/>
              </w:rPr>
            </w:pPr>
          </w:p>
          <w:p w14:paraId="0223909E" w14:textId="77777777" w:rsidR="000567DE" w:rsidRPr="006E6F0A" w:rsidRDefault="000567DE" w:rsidP="009A47D7">
            <w:pPr>
              <w:ind w:left="107" w:right="118"/>
              <w:jc w:val="both"/>
              <w:rPr>
                <w:rFonts w:ascii="Tahoma" w:hAnsi="Tahoma" w:cs="Tahoma"/>
              </w:rPr>
            </w:pPr>
            <w:r w:rsidRPr="006E6F0A">
              <w:rPr>
                <w:rFonts w:ascii="Tahoma" w:hAnsi="Tahoma" w:cs="Tahoma"/>
              </w:rPr>
              <w:t>Por cada falta o incumplimiento sin justificación que se encuentre dentro de los casos de negligencia en el servicio, se realizará una nota de llamada de atención escrita.</w:t>
            </w:r>
          </w:p>
        </w:tc>
        <w:tc>
          <w:tcPr>
            <w:tcW w:w="4536" w:type="dxa"/>
            <w:vAlign w:val="center"/>
          </w:tcPr>
          <w:p w14:paraId="296F9D05" w14:textId="77777777" w:rsidR="000567DE" w:rsidRPr="00CC672F" w:rsidRDefault="000567DE" w:rsidP="009A47D7">
            <w:pPr>
              <w:jc w:val="both"/>
              <w:rPr>
                <w:rFonts w:ascii="Tahoma" w:hAnsi="Tahoma" w:cs="Tahoma"/>
              </w:rPr>
            </w:pPr>
          </w:p>
        </w:tc>
      </w:tr>
      <w:tr w:rsidR="000567DE" w:rsidRPr="00CC672F" w14:paraId="529FE139" w14:textId="77777777" w:rsidTr="0056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5098" w:type="dxa"/>
            <w:gridSpan w:val="2"/>
            <w:shd w:val="clear" w:color="auto" w:fill="244061" w:themeFill="accent1" w:themeFillShade="80"/>
            <w:vAlign w:val="center"/>
          </w:tcPr>
          <w:p w14:paraId="045846BB" w14:textId="1C6BC0D2" w:rsidR="000567DE" w:rsidRPr="005625DE" w:rsidRDefault="000567DE" w:rsidP="005625DE">
            <w:pPr>
              <w:contextualSpacing/>
              <w:rPr>
                <w:rFonts w:ascii="Tahoma" w:hAnsi="Tahoma" w:cs="Tahoma"/>
              </w:rPr>
            </w:pPr>
            <w:r w:rsidRPr="005625DE">
              <w:rPr>
                <w:rFonts w:ascii="Tahoma" w:hAnsi="Tahoma" w:cs="Tahoma"/>
                <w:b/>
                <w:color w:val="FFFFFF" w:themeColor="background1"/>
                <w:lang w:eastAsia="es-BO"/>
              </w:rPr>
              <w:t>RECISIÓN DE CONTRATO</w:t>
            </w:r>
          </w:p>
        </w:tc>
        <w:tc>
          <w:tcPr>
            <w:tcW w:w="4536" w:type="dxa"/>
            <w:shd w:val="clear" w:color="auto" w:fill="244061" w:themeFill="accent1" w:themeFillShade="80"/>
            <w:vAlign w:val="center"/>
          </w:tcPr>
          <w:p w14:paraId="499E228A" w14:textId="77777777" w:rsidR="000567DE" w:rsidRPr="00CC672F" w:rsidRDefault="000567DE" w:rsidP="009A47D7">
            <w:pPr>
              <w:jc w:val="both"/>
              <w:rPr>
                <w:rFonts w:ascii="Tahoma" w:hAnsi="Tahoma" w:cs="Tahoma"/>
              </w:rPr>
            </w:pPr>
          </w:p>
        </w:tc>
      </w:tr>
      <w:tr w:rsidR="000567DE" w:rsidRPr="00CC672F" w14:paraId="27170B70" w14:textId="77777777" w:rsidTr="009A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5098" w:type="dxa"/>
            <w:gridSpan w:val="2"/>
            <w:vAlign w:val="center"/>
          </w:tcPr>
          <w:p w14:paraId="5A90206C" w14:textId="77777777" w:rsidR="000567DE" w:rsidRPr="006E6F0A" w:rsidRDefault="000567DE" w:rsidP="009A47D7">
            <w:pPr>
              <w:ind w:left="107" w:right="118"/>
              <w:jc w:val="both"/>
              <w:rPr>
                <w:rFonts w:ascii="Tahoma" w:hAnsi="Tahoma" w:cs="Tahoma"/>
              </w:rPr>
            </w:pPr>
            <w:r w:rsidRPr="006E6F0A">
              <w:rPr>
                <w:rFonts w:ascii="Tahoma" w:hAnsi="Tahoma" w:cs="Tahoma"/>
              </w:rPr>
              <w:t>Tres (3) llamadas de atención, formalizadas mediante nota expresa por parte del Fiscal de Servicio de ENDE, darán lugar a la rescisión unilateral del contrato.</w:t>
            </w:r>
          </w:p>
        </w:tc>
        <w:tc>
          <w:tcPr>
            <w:tcW w:w="4536" w:type="dxa"/>
            <w:vAlign w:val="center"/>
          </w:tcPr>
          <w:p w14:paraId="6638AB78" w14:textId="77777777" w:rsidR="000567DE" w:rsidRPr="00CC672F" w:rsidRDefault="000567DE" w:rsidP="009A47D7">
            <w:pPr>
              <w:jc w:val="both"/>
              <w:rPr>
                <w:rFonts w:ascii="Tahoma" w:hAnsi="Tahoma" w:cs="Tahoma"/>
              </w:rPr>
            </w:pPr>
          </w:p>
        </w:tc>
      </w:tr>
    </w:tbl>
    <w:p w14:paraId="2DD27ED4" w14:textId="77777777" w:rsidR="0026726B" w:rsidRPr="000567DE" w:rsidRDefault="0026726B" w:rsidP="00107B3A">
      <w:pPr>
        <w:spacing w:line="200" w:lineRule="exact"/>
        <w:jc w:val="both"/>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10331377" w14:textId="77777777" w:rsidR="00107B3A"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228"/>
        <w:gridCol w:w="2127"/>
        <w:gridCol w:w="2336"/>
      </w:tblGrid>
      <w:tr w:rsidR="00B529F3" w:rsidRPr="00A82B04" w14:paraId="66217281" w14:textId="77777777" w:rsidTr="00B529F3">
        <w:trPr>
          <w:trHeight w:val="397"/>
          <w:tblHeader/>
        </w:trPr>
        <w:tc>
          <w:tcPr>
            <w:tcW w:w="6658" w:type="dxa"/>
            <w:gridSpan w:val="3"/>
            <w:shd w:val="clear" w:color="auto" w:fill="DBE5F1" w:themeFill="accent1" w:themeFillTint="33"/>
            <w:vAlign w:val="center"/>
          </w:tcPr>
          <w:p w14:paraId="700F9CC2" w14:textId="77777777" w:rsidR="00B529F3" w:rsidRPr="00A82B04" w:rsidRDefault="00B529F3" w:rsidP="00B529F3">
            <w:pPr>
              <w:jc w:val="center"/>
              <w:rPr>
                <w:rFonts w:ascii="Arial" w:hAnsi="Arial" w:cs="Arial"/>
                <w:b/>
                <w:lang w:val="es-BO"/>
              </w:rPr>
            </w:pPr>
            <w:r w:rsidRPr="00A82B04">
              <w:rPr>
                <w:rFonts w:ascii="Arial" w:hAnsi="Arial" w:cs="Arial"/>
                <w:b/>
                <w:lang w:val="es-BO"/>
              </w:rPr>
              <w:t>Para ser llenado por la Entidad convocante</w:t>
            </w:r>
          </w:p>
          <w:p w14:paraId="21FDBF5B" w14:textId="77777777" w:rsidR="00B529F3" w:rsidRPr="00A82B04" w:rsidRDefault="00B529F3" w:rsidP="00B529F3">
            <w:pPr>
              <w:jc w:val="center"/>
              <w:rPr>
                <w:rFonts w:ascii="Arial" w:hAnsi="Arial" w:cs="Arial"/>
                <w:b/>
                <w:i/>
                <w:lang w:val="es-BO"/>
              </w:rPr>
            </w:pPr>
            <w:r w:rsidRPr="00A82B04">
              <w:rPr>
                <w:rFonts w:ascii="Arial" w:hAnsi="Arial" w:cs="Arial"/>
                <w:b/>
                <w:i/>
                <w:lang w:val="es-BO"/>
              </w:rPr>
              <w:t xml:space="preserve">(Llenar de manera previa a la publicación del DBC) </w:t>
            </w:r>
          </w:p>
        </w:tc>
        <w:tc>
          <w:tcPr>
            <w:tcW w:w="2336" w:type="dxa"/>
            <w:shd w:val="clear" w:color="auto" w:fill="DBE5F1" w:themeFill="accent1" w:themeFillTint="33"/>
            <w:vAlign w:val="center"/>
          </w:tcPr>
          <w:p w14:paraId="1EA2C9B9" w14:textId="77777777" w:rsidR="00B529F3" w:rsidRPr="00A82B04" w:rsidRDefault="00B529F3" w:rsidP="00B529F3">
            <w:pPr>
              <w:jc w:val="center"/>
              <w:rPr>
                <w:rFonts w:ascii="Arial" w:hAnsi="Arial" w:cs="Arial"/>
                <w:b/>
                <w:lang w:val="es-BO"/>
              </w:rPr>
            </w:pPr>
            <w:r w:rsidRPr="00A82B04">
              <w:rPr>
                <w:rFonts w:ascii="Arial" w:hAnsi="Arial" w:cs="Arial"/>
                <w:b/>
                <w:lang w:val="es-BO"/>
              </w:rPr>
              <w:t>Para ser llenado por el proponente al momento de elaborar su propuesta</w:t>
            </w:r>
          </w:p>
        </w:tc>
      </w:tr>
      <w:tr w:rsidR="00B529F3" w:rsidRPr="00A82B04" w14:paraId="1F449F8A" w14:textId="77777777" w:rsidTr="00B529F3">
        <w:trPr>
          <w:trHeight w:val="618"/>
        </w:trPr>
        <w:tc>
          <w:tcPr>
            <w:tcW w:w="303" w:type="dxa"/>
            <w:shd w:val="clear" w:color="auto" w:fill="DBE5F1" w:themeFill="accent1" w:themeFillTint="33"/>
            <w:vAlign w:val="center"/>
          </w:tcPr>
          <w:p w14:paraId="2C32B6D3" w14:textId="77777777" w:rsidR="00B529F3" w:rsidRPr="00A82B04" w:rsidRDefault="00B529F3" w:rsidP="00B529F3">
            <w:pPr>
              <w:jc w:val="center"/>
              <w:rPr>
                <w:rFonts w:ascii="Arial" w:hAnsi="Arial" w:cs="Arial"/>
                <w:b/>
                <w:lang w:val="es-BO"/>
              </w:rPr>
            </w:pPr>
            <w:r w:rsidRPr="00A82B04">
              <w:rPr>
                <w:rFonts w:ascii="Arial" w:hAnsi="Arial" w:cs="Arial"/>
                <w:b/>
                <w:lang w:val="es-BO"/>
              </w:rPr>
              <w:t>#</w:t>
            </w:r>
          </w:p>
        </w:tc>
        <w:tc>
          <w:tcPr>
            <w:tcW w:w="4228" w:type="dxa"/>
            <w:shd w:val="clear" w:color="auto" w:fill="DBE5F1" w:themeFill="accent1" w:themeFillTint="33"/>
            <w:vAlign w:val="center"/>
          </w:tcPr>
          <w:p w14:paraId="309C8F13" w14:textId="77777777" w:rsidR="00B529F3" w:rsidRPr="00A82B04" w:rsidRDefault="00B529F3" w:rsidP="00B529F3">
            <w:pPr>
              <w:jc w:val="center"/>
              <w:rPr>
                <w:rFonts w:ascii="Arial" w:hAnsi="Arial" w:cs="Arial"/>
                <w:b/>
                <w:lang w:val="es-BO"/>
              </w:rPr>
            </w:pPr>
            <w:r w:rsidRPr="00A82B04">
              <w:rPr>
                <w:rFonts w:ascii="Arial" w:hAnsi="Arial" w:cs="Arial"/>
                <w:b/>
                <w:lang w:val="es-BO"/>
              </w:rPr>
              <w:t>Condiciones Adicionales Solicitadas (*)</w:t>
            </w:r>
          </w:p>
          <w:p w14:paraId="01299E41" w14:textId="77777777" w:rsidR="00B529F3" w:rsidRPr="00A82B04" w:rsidRDefault="00B529F3" w:rsidP="00B529F3">
            <w:pPr>
              <w:jc w:val="center"/>
              <w:rPr>
                <w:rFonts w:ascii="Arial" w:hAnsi="Arial" w:cs="Arial"/>
                <w:b/>
                <w:lang w:val="es-BO"/>
              </w:rPr>
            </w:pPr>
          </w:p>
        </w:tc>
        <w:tc>
          <w:tcPr>
            <w:tcW w:w="2127" w:type="dxa"/>
            <w:shd w:val="clear" w:color="auto" w:fill="DBE5F1" w:themeFill="accent1" w:themeFillTint="33"/>
            <w:vAlign w:val="center"/>
          </w:tcPr>
          <w:p w14:paraId="34A8C8A1" w14:textId="77777777" w:rsidR="00B529F3" w:rsidRPr="00A82B04" w:rsidRDefault="00B529F3" w:rsidP="00B529F3">
            <w:pPr>
              <w:jc w:val="center"/>
              <w:rPr>
                <w:rFonts w:ascii="Arial" w:hAnsi="Arial" w:cs="Arial"/>
                <w:b/>
                <w:lang w:val="es-BO"/>
              </w:rPr>
            </w:pPr>
            <w:r w:rsidRPr="00A82B04">
              <w:rPr>
                <w:rFonts w:ascii="Arial" w:hAnsi="Arial" w:cs="Arial"/>
                <w:b/>
                <w:lang w:val="es-BO"/>
              </w:rPr>
              <w:t xml:space="preserve">Puntaje Asignado </w:t>
            </w:r>
            <w:r w:rsidRPr="00A82B04">
              <w:rPr>
                <w:rFonts w:ascii="Arial" w:hAnsi="Arial" w:cs="Arial"/>
                <w:lang w:val="es-BO"/>
              </w:rPr>
              <w:t>(</w:t>
            </w:r>
            <w:r w:rsidRPr="00A82B04">
              <w:rPr>
                <w:rFonts w:ascii="Arial" w:hAnsi="Arial" w:cs="Arial"/>
                <w:b/>
                <w:i/>
                <w:lang w:val="es-BO"/>
              </w:rPr>
              <w:t>Definir Puntaje</w:t>
            </w:r>
            <w:r w:rsidRPr="00A82B04">
              <w:rPr>
                <w:rFonts w:ascii="Arial" w:hAnsi="Arial" w:cs="Arial"/>
                <w:lang w:val="es-BO"/>
              </w:rPr>
              <w:t>)</w:t>
            </w:r>
            <w:r w:rsidRPr="00A82B04">
              <w:rPr>
                <w:rFonts w:ascii="Arial" w:hAnsi="Arial" w:cs="Arial"/>
                <w:b/>
                <w:lang w:val="es-BO"/>
              </w:rPr>
              <w:t xml:space="preserve"> (**)</w:t>
            </w:r>
          </w:p>
        </w:tc>
        <w:tc>
          <w:tcPr>
            <w:tcW w:w="2336" w:type="dxa"/>
            <w:shd w:val="clear" w:color="auto" w:fill="DBE5F1" w:themeFill="accent1" w:themeFillTint="33"/>
            <w:vAlign w:val="center"/>
          </w:tcPr>
          <w:p w14:paraId="4A2597FD" w14:textId="77777777" w:rsidR="00B529F3" w:rsidRPr="00A82B04" w:rsidRDefault="00B529F3" w:rsidP="00B529F3">
            <w:pPr>
              <w:jc w:val="center"/>
              <w:rPr>
                <w:rFonts w:ascii="Arial" w:hAnsi="Arial" w:cs="Arial"/>
                <w:b/>
                <w:lang w:val="es-BO"/>
              </w:rPr>
            </w:pPr>
            <w:r w:rsidRPr="00A82B04">
              <w:rPr>
                <w:rFonts w:ascii="Arial" w:hAnsi="Arial" w:cs="Arial"/>
                <w:b/>
                <w:lang w:val="es-BO"/>
              </w:rPr>
              <w:t>Condiciones Adicionales Propuestas (***)</w:t>
            </w:r>
          </w:p>
        </w:tc>
      </w:tr>
      <w:tr w:rsidR="00B529F3" w:rsidRPr="00A82B04" w14:paraId="0DABA49F" w14:textId="77777777" w:rsidTr="00B529F3">
        <w:trPr>
          <w:trHeight w:val="207"/>
        </w:trPr>
        <w:tc>
          <w:tcPr>
            <w:tcW w:w="303" w:type="dxa"/>
            <w:vAlign w:val="center"/>
          </w:tcPr>
          <w:p w14:paraId="26A92C07" w14:textId="77777777" w:rsidR="00B529F3" w:rsidRPr="00A82B04" w:rsidRDefault="00B529F3" w:rsidP="00B529F3">
            <w:pPr>
              <w:jc w:val="center"/>
              <w:rPr>
                <w:rFonts w:ascii="Arial" w:hAnsi="Arial" w:cs="Arial"/>
                <w:lang w:val="es-BO"/>
              </w:rPr>
            </w:pPr>
            <w:r w:rsidRPr="00A82B04">
              <w:rPr>
                <w:rFonts w:ascii="Arial" w:hAnsi="Arial" w:cs="Arial"/>
                <w:lang w:val="es-BO"/>
              </w:rPr>
              <w:t>1.</w:t>
            </w:r>
          </w:p>
        </w:tc>
        <w:tc>
          <w:tcPr>
            <w:tcW w:w="4228" w:type="dxa"/>
            <w:vAlign w:val="center"/>
          </w:tcPr>
          <w:p w14:paraId="430AD98A" w14:textId="77777777" w:rsidR="00B529F3" w:rsidRPr="00A82B04" w:rsidRDefault="00B529F3" w:rsidP="005625DE">
            <w:pPr>
              <w:ind w:left="90" w:right="136"/>
              <w:jc w:val="both"/>
              <w:rPr>
                <w:rFonts w:ascii="Arial" w:hAnsi="Arial" w:cs="Arial"/>
                <w:lang w:eastAsia="es-BO"/>
              </w:rPr>
            </w:pPr>
            <w:r w:rsidRPr="00A82B04">
              <w:rPr>
                <w:rFonts w:ascii="Arial" w:hAnsi="Arial" w:cs="Arial"/>
                <w:lang w:eastAsia="es-BO"/>
              </w:rPr>
              <w:t>Experiencia de trabajo de la Agencia de Viajes con Instituciones o Empresas del Sector Público:</w:t>
            </w:r>
          </w:p>
          <w:p w14:paraId="12486A89" w14:textId="77777777" w:rsidR="00B529F3" w:rsidRPr="00A82B04" w:rsidRDefault="00B529F3" w:rsidP="00B529F3">
            <w:pPr>
              <w:ind w:left="758" w:right="136"/>
              <w:jc w:val="both"/>
              <w:rPr>
                <w:rFonts w:ascii="Arial" w:hAnsi="Arial" w:cs="Arial"/>
                <w:lang w:eastAsia="es-BO"/>
              </w:rPr>
            </w:pPr>
          </w:p>
          <w:p w14:paraId="7F2BD6B8" w14:textId="77777777" w:rsidR="00B529F3" w:rsidRPr="00A82B04" w:rsidRDefault="00B529F3" w:rsidP="00B529F3">
            <w:pPr>
              <w:numPr>
                <w:ilvl w:val="0"/>
                <w:numId w:val="51"/>
              </w:numPr>
              <w:ind w:right="136"/>
              <w:jc w:val="both"/>
              <w:rPr>
                <w:rFonts w:ascii="Arial" w:hAnsi="Arial" w:cs="Arial"/>
                <w:lang w:eastAsia="es-BO"/>
              </w:rPr>
            </w:pPr>
            <w:r w:rsidRPr="00A82B04">
              <w:rPr>
                <w:rFonts w:ascii="Arial" w:hAnsi="Arial" w:cs="Arial"/>
                <w:lang w:eastAsia="es-BO"/>
              </w:rPr>
              <w:t xml:space="preserve">Superior a tres (3) años. </w:t>
            </w:r>
          </w:p>
          <w:p w14:paraId="4FD93F96" w14:textId="77777777" w:rsidR="00B529F3" w:rsidRPr="00A82B04" w:rsidRDefault="00B529F3" w:rsidP="00B529F3">
            <w:pPr>
              <w:ind w:left="803" w:right="136"/>
              <w:jc w:val="both"/>
              <w:rPr>
                <w:rFonts w:ascii="Arial" w:hAnsi="Arial" w:cs="Arial"/>
                <w:lang w:eastAsia="es-BO"/>
              </w:rPr>
            </w:pPr>
            <w:r w:rsidRPr="00A82B04">
              <w:rPr>
                <w:rFonts w:ascii="Arial" w:hAnsi="Arial" w:cs="Arial"/>
                <w:lang w:eastAsia="es-BO"/>
              </w:rPr>
              <w:t>Adjuntar a su propuesta Certificados de Cumplimiento de Contrato u otro documento equivalente en fotocopia simple</w:t>
            </w:r>
            <w:r w:rsidRPr="00A82B04">
              <w:rPr>
                <w:rFonts w:ascii="Arial" w:hAnsi="Arial" w:cs="Arial"/>
                <w:b/>
                <w:lang w:eastAsia="es-BO"/>
              </w:rPr>
              <w:t xml:space="preserve"> (5 puntos)</w:t>
            </w:r>
          </w:p>
          <w:p w14:paraId="5C694950" w14:textId="77777777" w:rsidR="00B529F3" w:rsidRPr="00A82B04" w:rsidRDefault="00B529F3" w:rsidP="00B529F3">
            <w:pPr>
              <w:ind w:left="803" w:right="136"/>
              <w:jc w:val="both"/>
              <w:rPr>
                <w:rFonts w:ascii="Arial" w:hAnsi="Arial" w:cs="Arial"/>
                <w:lang w:eastAsia="es-BO"/>
              </w:rPr>
            </w:pPr>
          </w:p>
          <w:p w14:paraId="4E2E6A83" w14:textId="77777777" w:rsidR="00B529F3" w:rsidRPr="00A82B04" w:rsidRDefault="00B529F3" w:rsidP="00B529F3">
            <w:pPr>
              <w:numPr>
                <w:ilvl w:val="0"/>
                <w:numId w:val="51"/>
              </w:numPr>
              <w:ind w:right="136"/>
              <w:jc w:val="both"/>
              <w:rPr>
                <w:rFonts w:ascii="Arial" w:hAnsi="Arial" w:cs="Arial"/>
                <w:lang w:eastAsia="es-BO"/>
              </w:rPr>
            </w:pPr>
            <w:r w:rsidRPr="00A82B04">
              <w:rPr>
                <w:rFonts w:ascii="Arial" w:hAnsi="Arial" w:cs="Arial"/>
                <w:lang w:eastAsia="es-BO"/>
              </w:rPr>
              <w:t>Superior a siete (7) años.</w:t>
            </w:r>
          </w:p>
          <w:p w14:paraId="65B9055F" w14:textId="77777777" w:rsidR="00B529F3" w:rsidRPr="00A82B04" w:rsidRDefault="00B529F3" w:rsidP="00B529F3">
            <w:pPr>
              <w:ind w:left="803" w:right="136"/>
              <w:jc w:val="both"/>
              <w:rPr>
                <w:rFonts w:ascii="Arial" w:hAnsi="Arial" w:cs="Arial"/>
                <w:lang w:eastAsia="es-BO"/>
              </w:rPr>
            </w:pPr>
            <w:r w:rsidRPr="00A82B04">
              <w:rPr>
                <w:rFonts w:ascii="Arial" w:hAnsi="Arial" w:cs="Arial"/>
                <w:lang w:eastAsia="es-BO"/>
              </w:rPr>
              <w:t xml:space="preserve">Adjuntar a su propuesta Certificados de Cumplimiento de Contrato u otro documento equivalente en fotocopia simple. </w:t>
            </w:r>
            <w:r w:rsidRPr="00A82B04">
              <w:rPr>
                <w:rFonts w:ascii="Arial" w:hAnsi="Arial" w:cs="Arial"/>
                <w:b/>
                <w:lang w:eastAsia="es-BO"/>
              </w:rPr>
              <w:t>(10 puntos)</w:t>
            </w:r>
          </w:p>
          <w:p w14:paraId="060FE8EE" w14:textId="77777777" w:rsidR="00B529F3" w:rsidRPr="00A82B04" w:rsidRDefault="00B529F3" w:rsidP="00B529F3">
            <w:pPr>
              <w:jc w:val="both"/>
              <w:rPr>
                <w:rFonts w:ascii="Arial" w:hAnsi="Arial" w:cs="Arial"/>
                <w:lang w:val="es-BO"/>
              </w:rPr>
            </w:pPr>
          </w:p>
        </w:tc>
        <w:tc>
          <w:tcPr>
            <w:tcW w:w="2127" w:type="dxa"/>
            <w:vAlign w:val="center"/>
          </w:tcPr>
          <w:p w14:paraId="2B6796A7" w14:textId="77777777" w:rsidR="00B529F3" w:rsidRPr="00A82B04" w:rsidRDefault="00B529F3" w:rsidP="00B529F3">
            <w:pPr>
              <w:jc w:val="center"/>
              <w:rPr>
                <w:rFonts w:ascii="Arial" w:hAnsi="Arial" w:cs="Arial"/>
                <w:lang w:val="es-BO"/>
              </w:rPr>
            </w:pPr>
            <w:r w:rsidRPr="00A82B04">
              <w:rPr>
                <w:rFonts w:ascii="Arial" w:hAnsi="Arial" w:cs="Arial"/>
                <w:lang w:eastAsia="es-BO"/>
              </w:rPr>
              <w:t>10 puntos</w:t>
            </w:r>
          </w:p>
        </w:tc>
        <w:tc>
          <w:tcPr>
            <w:tcW w:w="2336" w:type="dxa"/>
            <w:vAlign w:val="center"/>
          </w:tcPr>
          <w:p w14:paraId="400B543E" w14:textId="77777777" w:rsidR="00B529F3" w:rsidRPr="00A82B04" w:rsidRDefault="00B529F3" w:rsidP="00B529F3">
            <w:pPr>
              <w:jc w:val="both"/>
              <w:rPr>
                <w:rFonts w:ascii="Arial" w:hAnsi="Arial" w:cs="Arial"/>
                <w:lang w:val="es-BO"/>
              </w:rPr>
            </w:pPr>
          </w:p>
        </w:tc>
      </w:tr>
      <w:tr w:rsidR="00B529F3" w:rsidRPr="00A82B04" w14:paraId="5C69F57E" w14:textId="77777777" w:rsidTr="00B529F3">
        <w:trPr>
          <w:trHeight w:val="1899"/>
        </w:trPr>
        <w:tc>
          <w:tcPr>
            <w:tcW w:w="303" w:type="dxa"/>
            <w:vAlign w:val="center"/>
          </w:tcPr>
          <w:p w14:paraId="0CD70FED" w14:textId="77777777" w:rsidR="00B529F3" w:rsidRPr="00A82B04" w:rsidRDefault="00B529F3" w:rsidP="00B529F3">
            <w:pPr>
              <w:jc w:val="center"/>
              <w:rPr>
                <w:rFonts w:ascii="Arial" w:hAnsi="Arial" w:cs="Arial"/>
                <w:lang w:val="es-BO"/>
              </w:rPr>
            </w:pPr>
            <w:r w:rsidRPr="00A82B04">
              <w:rPr>
                <w:rFonts w:ascii="Arial" w:hAnsi="Arial" w:cs="Arial"/>
                <w:lang w:val="es-BO"/>
              </w:rPr>
              <w:t>2.</w:t>
            </w:r>
          </w:p>
        </w:tc>
        <w:tc>
          <w:tcPr>
            <w:tcW w:w="4228" w:type="dxa"/>
            <w:vAlign w:val="center"/>
          </w:tcPr>
          <w:p w14:paraId="318AB85D" w14:textId="3A224112" w:rsidR="00B529F3" w:rsidRPr="00A82B04" w:rsidRDefault="00B529F3" w:rsidP="005625DE">
            <w:pPr>
              <w:ind w:left="90" w:right="136"/>
              <w:jc w:val="both"/>
              <w:rPr>
                <w:rFonts w:ascii="Arial" w:hAnsi="Arial" w:cs="Arial"/>
                <w:lang w:eastAsia="es-BO"/>
              </w:rPr>
            </w:pPr>
            <w:r w:rsidRPr="00A82B04">
              <w:rPr>
                <w:rFonts w:ascii="Arial" w:hAnsi="Arial" w:cs="Arial"/>
                <w:lang w:eastAsia="es-BO"/>
              </w:rPr>
              <w:t>Servicio prestado por la Agencia de Viajes a diferentes Instituciones Públicas por contratos equivalentes o mayores a Bs</w:t>
            </w:r>
            <w:r w:rsidR="00A82B04">
              <w:rPr>
                <w:rFonts w:ascii="Arial" w:hAnsi="Arial" w:cs="Arial"/>
                <w:lang w:eastAsia="es-BO"/>
              </w:rPr>
              <w:t xml:space="preserve">. </w:t>
            </w:r>
            <w:r w:rsidRPr="00A82B04">
              <w:rPr>
                <w:rFonts w:ascii="Arial" w:hAnsi="Arial" w:cs="Arial"/>
                <w:lang w:eastAsia="es-BO"/>
              </w:rPr>
              <w:t xml:space="preserve">300.000,00 </w:t>
            </w:r>
            <w:r w:rsidRPr="00A82B04">
              <w:rPr>
                <w:rFonts w:ascii="Arial" w:hAnsi="Arial" w:cs="Arial"/>
                <w:b/>
                <w:lang w:eastAsia="es-BO"/>
              </w:rPr>
              <w:t>(3 puntos por cada certificado hasta un máximo de 15 puntos).</w:t>
            </w:r>
          </w:p>
          <w:p w14:paraId="31CF8348" w14:textId="77777777" w:rsidR="00B529F3" w:rsidRPr="00A82B04" w:rsidRDefault="00B529F3" w:rsidP="00B529F3">
            <w:pPr>
              <w:ind w:left="374" w:right="136"/>
              <w:jc w:val="both"/>
              <w:rPr>
                <w:rFonts w:ascii="Arial" w:hAnsi="Arial" w:cs="Arial"/>
                <w:lang w:eastAsia="es-BO"/>
              </w:rPr>
            </w:pPr>
          </w:p>
          <w:p w14:paraId="00EC1D2E" w14:textId="77777777" w:rsidR="00B529F3" w:rsidRPr="00A82B04" w:rsidRDefault="00B529F3" w:rsidP="005625DE">
            <w:pPr>
              <w:ind w:left="90" w:right="136"/>
              <w:jc w:val="both"/>
              <w:rPr>
                <w:rFonts w:ascii="Arial" w:hAnsi="Arial" w:cs="Arial"/>
                <w:lang w:val="es-BO"/>
              </w:rPr>
            </w:pPr>
            <w:r w:rsidRPr="00A82B04">
              <w:rPr>
                <w:rFonts w:ascii="Arial" w:hAnsi="Arial" w:cs="Arial"/>
                <w:lang w:eastAsia="es-BO"/>
              </w:rPr>
              <w:t>Adjuntar a su propuesta Certificados de Cumplimiento de Contrato u otro documento equivalente en fotocopia simple.</w:t>
            </w:r>
          </w:p>
        </w:tc>
        <w:tc>
          <w:tcPr>
            <w:tcW w:w="2127" w:type="dxa"/>
            <w:vAlign w:val="center"/>
          </w:tcPr>
          <w:p w14:paraId="7D280DC7" w14:textId="77777777" w:rsidR="00B529F3" w:rsidRPr="00A82B04" w:rsidRDefault="00B529F3" w:rsidP="00B529F3">
            <w:pPr>
              <w:jc w:val="center"/>
              <w:rPr>
                <w:rFonts w:ascii="Arial" w:hAnsi="Arial" w:cs="Arial"/>
                <w:lang w:val="es-BO"/>
              </w:rPr>
            </w:pPr>
            <w:r w:rsidRPr="00A82B04">
              <w:rPr>
                <w:rFonts w:ascii="Arial" w:hAnsi="Arial" w:cs="Arial"/>
                <w:lang w:eastAsia="es-BO"/>
              </w:rPr>
              <w:t>15 puntos</w:t>
            </w:r>
          </w:p>
        </w:tc>
        <w:tc>
          <w:tcPr>
            <w:tcW w:w="2336" w:type="dxa"/>
            <w:vAlign w:val="center"/>
          </w:tcPr>
          <w:p w14:paraId="04A5819C" w14:textId="77777777" w:rsidR="00B529F3" w:rsidRPr="00A82B04" w:rsidRDefault="00B529F3" w:rsidP="00B529F3">
            <w:pPr>
              <w:jc w:val="both"/>
              <w:rPr>
                <w:rFonts w:ascii="Arial" w:hAnsi="Arial" w:cs="Arial"/>
                <w:lang w:val="es-BO"/>
              </w:rPr>
            </w:pPr>
          </w:p>
        </w:tc>
      </w:tr>
      <w:tr w:rsidR="00B529F3" w:rsidRPr="00A82B04" w14:paraId="03F5F7CF" w14:textId="77777777" w:rsidTr="00B529F3">
        <w:trPr>
          <w:trHeight w:val="2125"/>
        </w:trPr>
        <w:tc>
          <w:tcPr>
            <w:tcW w:w="303" w:type="dxa"/>
            <w:vAlign w:val="center"/>
          </w:tcPr>
          <w:p w14:paraId="67FBC8F9" w14:textId="77777777" w:rsidR="00B529F3" w:rsidRPr="00A82B04" w:rsidRDefault="00B529F3" w:rsidP="00B529F3">
            <w:pPr>
              <w:jc w:val="center"/>
              <w:rPr>
                <w:rFonts w:ascii="Arial" w:hAnsi="Arial" w:cs="Arial"/>
                <w:lang w:val="es-BO"/>
              </w:rPr>
            </w:pPr>
            <w:r w:rsidRPr="00A82B04">
              <w:rPr>
                <w:rFonts w:ascii="Arial" w:hAnsi="Arial" w:cs="Arial"/>
                <w:lang w:val="es-BO"/>
              </w:rPr>
              <w:t>3.</w:t>
            </w:r>
          </w:p>
        </w:tc>
        <w:tc>
          <w:tcPr>
            <w:tcW w:w="4228" w:type="dxa"/>
            <w:vAlign w:val="center"/>
          </w:tcPr>
          <w:p w14:paraId="4159EF5E" w14:textId="77777777" w:rsidR="00B529F3" w:rsidRPr="00A82B04" w:rsidRDefault="00B529F3" w:rsidP="005625DE">
            <w:pPr>
              <w:ind w:left="90" w:right="136"/>
              <w:jc w:val="both"/>
              <w:rPr>
                <w:rFonts w:ascii="Arial" w:hAnsi="Arial" w:cs="Arial"/>
                <w:lang w:eastAsia="es-BO"/>
              </w:rPr>
            </w:pPr>
            <w:r w:rsidRPr="00A82B04">
              <w:rPr>
                <w:rFonts w:ascii="Arial" w:hAnsi="Arial" w:cs="Arial"/>
                <w:lang w:eastAsia="es-BO"/>
              </w:rPr>
              <w:t xml:space="preserve">Experiencia del personal de la Agencia de Viajes designado como </w:t>
            </w:r>
            <w:proofErr w:type="spellStart"/>
            <w:r w:rsidRPr="00A82B04">
              <w:rPr>
                <w:rFonts w:ascii="Arial" w:hAnsi="Arial" w:cs="Arial"/>
                <w:lang w:eastAsia="es-BO"/>
              </w:rPr>
              <w:t>counter</w:t>
            </w:r>
            <w:proofErr w:type="spellEnd"/>
            <w:r w:rsidRPr="00A82B04">
              <w:rPr>
                <w:rFonts w:ascii="Arial" w:hAnsi="Arial" w:cs="Arial"/>
                <w:lang w:eastAsia="es-BO"/>
              </w:rPr>
              <w:t>:</w:t>
            </w:r>
          </w:p>
          <w:p w14:paraId="3240CD1B" w14:textId="77777777" w:rsidR="00B529F3" w:rsidRPr="00A82B04" w:rsidRDefault="00B529F3" w:rsidP="00B529F3">
            <w:pPr>
              <w:ind w:left="374" w:right="136"/>
              <w:jc w:val="both"/>
              <w:rPr>
                <w:rFonts w:ascii="Arial" w:hAnsi="Arial" w:cs="Arial"/>
                <w:lang w:eastAsia="es-BO"/>
              </w:rPr>
            </w:pPr>
          </w:p>
          <w:p w14:paraId="7B09441F" w14:textId="77777777" w:rsidR="00B529F3" w:rsidRPr="00A82B04" w:rsidRDefault="00B529F3" w:rsidP="00B529F3">
            <w:pPr>
              <w:numPr>
                <w:ilvl w:val="0"/>
                <w:numId w:val="51"/>
              </w:numPr>
              <w:ind w:left="511" w:right="136" w:hanging="284"/>
              <w:jc w:val="both"/>
              <w:rPr>
                <w:rFonts w:ascii="Arial" w:hAnsi="Arial" w:cs="Arial"/>
                <w:lang w:eastAsia="es-BO"/>
              </w:rPr>
            </w:pPr>
            <w:r w:rsidRPr="00A82B04">
              <w:rPr>
                <w:rFonts w:ascii="Arial" w:hAnsi="Arial" w:cs="Arial"/>
                <w:lang w:eastAsia="es-BO"/>
              </w:rPr>
              <w:t xml:space="preserve">Superior a Dos (2) años. (Adjuntar los certificados de trabajo del </w:t>
            </w:r>
            <w:proofErr w:type="spellStart"/>
            <w:r w:rsidRPr="00A82B04">
              <w:rPr>
                <w:rFonts w:ascii="Arial" w:hAnsi="Arial" w:cs="Arial"/>
                <w:lang w:eastAsia="es-BO"/>
              </w:rPr>
              <w:t>counter</w:t>
            </w:r>
            <w:proofErr w:type="spellEnd"/>
            <w:r w:rsidRPr="00A82B04">
              <w:rPr>
                <w:rFonts w:ascii="Arial" w:hAnsi="Arial" w:cs="Arial"/>
                <w:lang w:eastAsia="es-BO"/>
              </w:rPr>
              <w:t xml:space="preserve"> a designar </w:t>
            </w:r>
            <w:r w:rsidRPr="00A82B04">
              <w:rPr>
                <w:rFonts w:ascii="Arial" w:hAnsi="Arial" w:cs="Arial"/>
                <w:b/>
                <w:lang w:eastAsia="es-BO"/>
              </w:rPr>
              <w:t>(5 puntos)</w:t>
            </w:r>
          </w:p>
          <w:p w14:paraId="2D8745C2" w14:textId="77777777" w:rsidR="00B529F3" w:rsidRPr="00A82B04" w:rsidRDefault="00B529F3" w:rsidP="00B529F3">
            <w:pPr>
              <w:ind w:left="511" w:right="136" w:hanging="284"/>
              <w:jc w:val="both"/>
              <w:rPr>
                <w:rFonts w:ascii="Arial" w:hAnsi="Arial" w:cs="Arial"/>
                <w:lang w:eastAsia="es-BO"/>
              </w:rPr>
            </w:pPr>
          </w:p>
          <w:p w14:paraId="398BFDEA" w14:textId="77777777" w:rsidR="00B529F3" w:rsidRPr="00A82B04" w:rsidRDefault="00B529F3" w:rsidP="00B529F3">
            <w:pPr>
              <w:numPr>
                <w:ilvl w:val="0"/>
                <w:numId w:val="51"/>
              </w:numPr>
              <w:ind w:left="511" w:right="136" w:hanging="284"/>
              <w:jc w:val="both"/>
              <w:rPr>
                <w:rFonts w:ascii="Arial" w:hAnsi="Arial" w:cs="Arial"/>
                <w:lang w:val="es-BO"/>
              </w:rPr>
            </w:pPr>
            <w:r w:rsidRPr="00A82B04">
              <w:rPr>
                <w:rFonts w:ascii="Arial" w:hAnsi="Arial" w:cs="Arial"/>
                <w:lang w:eastAsia="es-BO"/>
              </w:rPr>
              <w:t xml:space="preserve">Superior a cinco (5) años. (Adjuntar los certificados de trabajo del </w:t>
            </w:r>
            <w:proofErr w:type="spellStart"/>
            <w:r w:rsidRPr="00A82B04">
              <w:rPr>
                <w:rFonts w:ascii="Arial" w:hAnsi="Arial" w:cs="Arial"/>
                <w:lang w:eastAsia="es-BO"/>
              </w:rPr>
              <w:t>counter</w:t>
            </w:r>
            <w:proofErr w:type="spellEnd"/>
            <w:r w:rsidRPr="00A82B04">
              <w:rPr>
                <w:rFonts w:ascii="Arial" w:hAnsi="Arial" w:cs="Arial"/>
                <w:lang w:eastAsia="es-BO"/>
              </w:rPr>
              <w:t xml:space="preserve"> a designar</w:t>
            </w:r>
            <w:r w:rsidRPr="00A82B04">
              <w:rPr>
                <w:rFonts w:ascii="Arial" w:hAnsi="Arial" w:cs="Arial"/>
                <w:lang w:val="es-BO"/>
              </w:rPr>
              <w:t xml:space="preserve">  </w:t>
            </w:r>
            <w:r w:rsidRPr="00A82B04">
              <w:rPr>
                <w:rFonts w:ascii="Arial" w:hAnsi="Arial" w:cs="Arial"/>
                <w:b/>
                <w:lang w:eastAsia="es-BO"/>
              </w:rPr>
              <w:t>(10 puntos)</w:t>
            </w:r>
          </w:p>
        </w:tc>
        <w:tc>
          <w:tcPr>
            <w:tcW w:w="2127" w:type="dxa"/>
            <w:vAlign w:val="center"/>
          </w:tcPr>
          <w:p w14:paraId="4A98DD10" w14:textId="77777777" w:rsidR="00B529F3" w:rsidRPr="00A82B04" w:rsidRDefault="00B529F3" w:rsidP="00B529F3">
            <w:pPr>
              <w:jc w:val="center"/>
              <w:rPr>
                <w:rFonts w:ascii="Arial" w:hAnsi="Arial" w:cs="Arial"/>
                <w:lang w:val="es-BO"/>
              </w:rPr>
            </w:pPr>
            <w:r w:rsidRPr="00A82B04">
              <w:rPr>
                <w:rFonts w:ascii="Arial" w:hAnsi="Arial" w:cs="Arial"/>
                <w:lang w:eastAsia="es-BO"/>
              </w:rPr>
              <w:t>10 puntos</w:t>
            </w:r>
          </w:p>
        </w:tc>
        <w:tc>
          <w:tcPr>
            <w:tcW w:w="2336" w:type="dxa"/>
            <w:vAlign w:val="center"/>
          </w:tcPr>
          <w:p w14:paraId="65658D98" w14:textId="77777777" w:rsidR="00B529F3" w:rsidRPr="00A82B04" w:rsidRDefault="00B529F3" w:rsidP="00B529F3">
            <w:pPr>
              <w:jc w:val="both"/>
              <w:rPr>
                <w:rFonts w:ascii="Arial" w:hAnsi="Arial" w:cs="Arial"/>
                <w:lang w:val="es-BO"/>
              </w:rPr>
            </w:pPr>
          </w:p>
        </w:tc>
      </w:tr>
      <w:tr w:rsidR="00B529F3" w:rsidRPr="00A82B04" w14:paraId="3F955B83" w14:textId="77777777" w:rsidTr="00B529F3">
        <w:trPr>
          <w:trHeight w:val="414"/>
        </w:trPr>
        <w:tc>
          <w:tcPr>
            <w:tcW w:w="4531" w:type="dxa"/>
            <w:gridSpan w:val="2"/>
            <w:shd w:val="clear" w:color="auto" w:fill="DBE5F1" w:themeFill="accent1" w:themeFillTint="33"/>
            <w:vAlign w:val="center"/>
          </w:tcPr>
          <w:p w14:paraId="0E306FC8" w14:textId="77777777" w:rsidR="00B529F3" w:rsidRPr="00A82B04" w:rsidRDefault="00B529F3" w:rsidP="00B529F3">
            <w:pPr>
              <w:jc w:val="both"/>
              <w:rPr>
                <w:rFonts w:ascii="Arial" w:hAnsi="Arial" w:cs="Arial"/>
                <w:b/>
                <w:lang w:val="es-BO"/>
              </w:rPr>
            </w:pPr>
            <w:r w:rsidRPr="00A82B04">
              <w:rPr>
                <w:rFonts w:ascii="Arial" w:hAnsi="Arial" w:cs="Arial"/>
                <w:b/>
                <w:lang w:val="es-BO"/>
              </w:rPr>
              <w:t>PUNTAJE TOTAL</w:t>
            </w:r>
          </w:p>
        </w:tc>
        <w:tc>
          <w:tcPr>
            <w:tcW w:w="2127" w:type="dxa"/>
            <w:shd w:val="clear" w:color="auto" w:fill="DBE5F1" w:themeFill="accent1" w:themeFillTint="33"/>
            <w:vAlign w:val="center"/>
          </w:tcPr>
          <w:p w14:paraId="733D0C3E" w14:textId="77777777" w:rsidR="00B529F3" w:rsidRPr="00A82B04" w:rsidRDefault="00B529F3" w:rsidP="00B529F3">
            <w:pPr>
              <w:jc w:val="center"/>
              <w:rPr>
                <w:rFonts w:ascii="Arial" w:hAnsi="Arial" w:cs="Arial"/>
                <w:b/>
                <w:lang w:val="es-BO"/>
              </w:rPr>
            </w:pPr>
            <w:r w:rsidRPr="00A82B04">
              <w:rPr>
                <w:rFonts w:ascii="Arial" w:hAnsi="Arial" w:cs="Arial"/>
                <w:b/>
                <w:lang w:val="es-BO"/>
              </w:rPr>
              <w:t>35</w:t>
            </w:r>
          </w:p>
        </w:tc>
        <w:tc>
          <w:tcPr>
            <w:tcW w:w="2336" w:type="dxa"/>
            <w:shd w:val="clear" w:color="auto" w:fill="DBE5F1" w:themeFill="accent1" w:themeFillTint="33"/>
            <w:vAlign w:val="center"/>
          </w:tcPr>
          <w:p w14:paraId="080B9665" w14:textId="77777777" w:rsidR="00B529F3" w:rsidRPr="00A82B04" w:rsidRDefault="00B529F3" w:rsidP="00B529F3">
            <w:pPr>
              <w:jc w:val="both"/>
              <w:rPr>
                <w:rFonts w:ascii="Arial" w:hAnsi="Arial" w:cs="Arial"/>
                <w:b/>
                <w:lang w:val="es-BO"/>
              </w:rPr>
            </w:pPr>
          </w:p>
        </w:tc>
      </w:tr>
    </w:tbl>
    <w:p w14:paraId="4ABE8796" w14:textId="77777777" w:rsidR="00B529F3" w:rsidRDefault="00B529F3" w:rsidP="00107B3A">
      <w:pPr>
        <w:jc w:val="both"/>
        <w:rPr>
          <w:b/>
          <w:i/>
          <w:lang w:val="es-BO"/>
        </w:rPr>
      </w:pPr>
    </w:p>
    <w:p w14:paraId="2D13A0EF" w14:textId="3BE8F739"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034DCB2C"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 xml:space="preserve">or </w:t>
      </w:r>
      <w:r w:rsidR="00AB6BEA" w:rsidRPr="00A40276">
        <w:rPr>
          <w:sz w:val="18"/>
          <w:szCs w:val="18"/>
          <w:lang w:val="es-BO"/>
        </w:rPr>
        <w:t>ejemplo,</w:t>
      </w:r>
      <w:r w:rsidRPr="00A40276">
        <w:rPr>
          <w:sz w:val="18"/>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4F80F1A3" w:rsidR="00107B3A" w:rsidRPr="00A40276" w:rsidRDefault="00107B3A" w:rsidP="00107B3A">
      <w:pPr>
        <w:jc w:val="both"/>
        <w:rPr>
          <w:rFonts w:cs="Arial"/>
          <w:sz w:val="18"/>
          <w:szCs w:val="18"/>
          <w:lang w:val="es-BO"/>
        </w:rPr>
      </w:pPr>
      <w:r w:rsidRPr="00A40276">
        <w:rPr>
          <w:sz w:val="18"/>
          <w:szCs w:val="18"/>
          <w:lang w:val="es-BO"/>
        </w:rPr>
        <w:t>(**)</w:t>
      </w:r>
      <w:r w:rsidR="00AB6BEA">
        <w:rPr>
          <w:sz w:val="18"/>
          <w:szCs w:val="18"/>
          <w:lang w:val="es-BO"/>
        </w:rPr>
        <w:t xml:space="preserve"> </w:t>
      </w: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058218EF" w:rsidR="00107B3A" w:rsidRPr="00A40276" w:rsidRDefault="00107B3A" w:rsidP="00107B3A">
      <w:pPr>
        <w:jc w:val="both"/>
        <w:rPr>
          <w:rFonts w:cs="Arial"/>
          <w:sz w:val="18"/>
          <w:szCs w:val="18"/>
          <w:lang w:val="es-BO"/>
        </w:rPr>
      </w:pPr>
      <w:r w:rsidRPr="00A40276">
        <w:rPr>
          <w:rFonts w:cs="Arial"/>
          <w:sz w:val="18"/>
          <w:szCs w:val="18"/>
          <w:lang w:val="es-BO"/>
        </w:rPr>
        <w:t>(***)</w:t>
      </w:r>
      <w:r w:rsidR="00AB6BEA">
        <w:rPr>
          <w:rFonts w:cs="Arial"/>
          <w:sz w:val="18"/>
          <w:szCs w:val="18"/>
          <w:lang w:val="es-BO"/>
        </w:rPr>
        <w:t xml:space="preserve"> </w:t>
      </w: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22C7C025" w14:textId="77777777" w:rsidR="005625DE" w:rsidRDefault="005625DE" w:rsidP="00A72FB0">
      <w:pPr>
        <w:jc w:val="center"/>
        <w:rPr>
          <w:rFonts w:cs="Arial"/>
          <w:b/>
          <w:sz w:val="18"/>
          <w:szCs w:val="18"/>
          <w:lang w:val="es-BO"/>
        </w:rPr>
      </w:pPr>
    </w:p>
    <w:p w14:paraId="64230463" w14:textId="77777777" w:rsidR="005625DE" w:rsidRDefault="005625DE" w:rsidP="00A72FB0">
      <w:pPr>
        <w:jc w:val="center"/>
        <w:rPr>
          <w:rFonts w:cs="Arial"/>
          <w:b/>
          <w:sz w:val="18"/>
          <w:szCs w:val="18"/>
          <w:lang w:val="es-BO"/>
        </w:rPr>
      </w:pPr>
    </w:p>
    <w:p w14:paraId="2E6C259B" w14:textId="77777777" w:rsidR="005625DE" w:rsidRDefault="005625DE"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E06E99">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E06E99">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E06E99">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E06E99">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E06E99">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E06E99">
            <w:pPr>
              <w:numPr>
                <w:ilvl w:val="0"/>
                <w:numId w:val="32"/>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Default="00C90A3D" w:rsidP="009D5BB1">
      <w:pPr>
        <w:jc w:val="center"/>
        <w:rPr>
          <w:rFonts w:cs="Arial"/>
          <w:b/>
          <w:sz w:val="18"/>
          <w:szCs w:val="18"/>
          <w:lang w:val="es-BO"/>
        </w:rPr>
      </w:pPr>
    </w:p>
    <w:p w14:paraId="1BB33B7B" w14:textId="77777777" w:rsidR="00B529F3" w:rsidRDefault="00B529F3" w:rsidP="009D5BB1">
      <w:pPr>
        <w:jc w:val="center"/>
        <w:rPr>
          <w:rFonts w:cs="Arial"/>
          <w:b/>
          <w:sz w:val="18"/>
          <w:szCs w:val="18"/>
          <w:lang w:val="es-BO"/>
        </w:rPr>
      </w:pPr>
    </w:p>
    <w:p w14:paraId="45FD9C2C" w14:textId="77777777" w:rsidR="00B529F3" w:rsidRDefault="00B529F3" w:rsidP="009D5BB1">
      <w:pPr>
        <w:jc w:val="center"/>
        <w:rPr>
          <w:rFonts w:cs="Arial"/>
          <w:b/>
          <w:sz w:val="18"/>
          <w:szCs w:val="18"/>
          <w:lang w:val="es-BO"/>
        </w:rPr>
      </w:pPr>
    </w:p>
    <w:p w14:paraId="2D5D308F" w14:textId="77777777" w:rsidR="00B529F3" w:rsidRPr="00A40276" w:rsidRDefault="00B529F3"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A4DAEF1" w14:textId="02C3AA3F" w:rsidR="00AB6BEA" w:rsidRDefault="00AB6BEA" w:rsidP="00AB6BEA">
      <w:pPr>
        <w:jc w:val="center"/>
        <w:rPr>
          <w:rFonts w:cs="Arial"/>
          <w:b/>
          <w:i/>
          <w:szCs w:val="18"/>
          <w:lang w:val="es-BO"/>
        </w:rPr>
      </w:pPr>
      <w:r w:rsidRPr="00AB6BEA">
        <w:rPr>
          <w:rFonts w:cs="Arial"/>
          <w:b/>
          <w:i/>
          <w:szCs w:val="18"/>
          <w:lang w:val="es-BO"/>
        </w:rPr>
        <w:t xml:space="preserve">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B6BEA" w:rsidRPr="000C6821" w14:paraId="11CCB4F8" w14:textId="77777777" w:rsidTr="00F51FA5">
        <w:tc>
          <w:tcPr>
            <w:tcW w:w="9072" w:type="dxa"/>
          </w:tcPr>
          <w:p w14:paraId="313D254C" w14:textId="77777777" w:rsidR="00AB6BEA" w:rsidRPr="000C6821" w:rsidRDefault="00AB6BEA" w:rsidP="00F51FA5">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75475832" w14:textId="77777777" w:rsidR="00AB6BEA" w:rsidRPr="000C6821" w:rsidRDefault="00AB6BEA" w:rsidP="00AB6BEA">
      <w:pPr>
        <w:jc w:val="center"/>
        <w:rPr>
          <w:rFonts w:ascii="Arial" w:hAnsi="Arial" w:cs="Arial"/>
          <w:b/>
          <w:i/>
          <w:lang w:val="es-BO"/>
        </w:rPr>
      </w:pPr>
    </w:p>
    <w:p w14:paraId="11C238BD" w14:textId="659DE63B" w:rsidR="001B38C2" w:rsidRPr="00A40276" w:rsidRDefault="001B38C2" w:rsidP="001B38C2">
      <w:pPr>
        <w:jc w:val="both"/>
        <w:rPr>
          <w:rFonts w:eastAsia="Calibri" w:cs="Arial"/>
          <w:b/>
          <w:i/>
          <w:sz w:val="18"/>
          <w:szCs w:val="18"/>
          <w:lang w:val="es-BO"/>
        </w:rPr>
      </w:pP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35C9B594" w:rsidR="00B529F3" w:rsidRPr="00A40276" w:rsidRDefault="001B38C2" w:rsidP="00B529F3">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9" w:name="_Toc347135044"/>
      <w:bookmarkStart w:id="170" w:name="_Toc347135332"/>
    </w:p>
    <w:p w14:paraId="1F1D804D" w14:textId="16B630D0"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E06E99">
      <w:pPr>
        <w:numPr>
          <w:ilvl w:val="0"/>
          <w:numId w:val="34"/>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E06E99">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E06E99">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E06E99">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E06E99">
      <w:pPr>
        <w:numPr>
          <w:ilvl w:val="0"/>
          <w:numId w:val="34"/>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E06E99">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E06E99">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E06E99">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E06E99">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E06E99">
      <w:pPr>
        <w:numPr>
          <w:ilvl w:val="0"/>
          <w:numId w:val="35"/>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E06E99">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E06E99">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E06E99">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E06E99">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E06E99">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E06E99">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E06E99">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E06E99">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E06E99">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E06E99">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E06E99">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E06E99">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E06E99">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E06E99">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E06E99">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E06E99">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E06E99">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E06E99">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E06E99">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E06E99">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E06E99">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E06E99">
      <w:pPr>
        <w:numPr>
          <w:ilvl w:val="1"/>
          <w:numId w:val="38"/>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E06E99">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E06E99">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E06E99">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E06E99">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D0F0" w14:textId="77777777" w:rsidR="00FA1287" w:rsidRDefault="00FA1287">
      <w:r>
        <w:separator/>
      </w:r>
    </w:p>
  </w:endnote>
  <w:endnote w:type="continuationSeparator" w:id="0">
    <w:p w14:paraId="64C3383D" w14:textId="77777777" w:rsidR="00FA1287" w:rsidRDefault="00FA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B529F3" w:rsidRDefault="00B529F3">
    <w:pPr>
      <w:pStyle w:val="Piedepgina"/>
      <w:jc w:val="right"/>
    </w:pPr>
    <w:r>
      <w:fldChar w:fldCharType="begin"/>
    </w:r>
    <w:r>
      <w:instrText xml:space="preserve"> PAGE   \* MERGEFORMAT </w:instrText>
    </w:r>
    <w:r>
      <w:fldChar w:fldCharType="separate"/>
    </w:r>
    <w:r w:rsidR="00A07C44">
      <w:rPr>
        <w:noProof/>
      </w:rPr>
      <w:t>ii</w:t>
    </w:r>
    <w:r>
      <w:rPr>
        <w:noProof/>
      </w:rPr>
      <w:fldChar w:fldCharType="end"/>
    </w:r>
  </w:p>
  <w:p w14:paraId="5558ABD2" w14:textId="77777777" w:rsidR="00B529F3" w:rsidRDefault="00B529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B529F3" w:rsidRDefault="00B529F3">
        <w:pPr>
          <w:pStyle w:val="Piedepgina"/>
          <w:jc w:val="right"/>
        </w:pPr>
        <w:r>
          <w:fldChar w:fldCharType="begin"/>
        </w:r>
        <w:r>
          <w:instrText>PAGE   \* MERGEFORMAT</w:instrText>
        </w:r>
        <w:r>
          <w:fldChar w:fldCharType="separate"/>
        </w:r>
        <w:r w:rsidR="00A07C44">
          <w:rPr>
            <w:noProof/>
          </w:rPr>
          <w:t>26</w:t>
        </w:r>
        <w:r>
          <w:fldChar w:fldCharType="end"/>
        </w:r>
      </w:p>
    </w:sdtContent>
  </w:sdt>
  <w:p w14:paraId="056C51AC" w14:textId="77777777" w:rsidR="00B529F3" w:rsidRDefault="00B529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B529F3" w:rsidRDefault="00B529F3">
        <w:pPr>
          <w:pStyle w:val="Piedepgina"/>
          <w:jc w:val="right"/>
        </w:pPr>
        <w:r>
          <w:fldChar w:fldCharType="begin"/>
        </w:r>
        <w:r>
          <w:instrText>PAGE   \* MERGEFORMAT</w:instrText>
        </w:r>
        <w:r>
          <w:fldChar w:fldCharType="separate"/>
        </w:r>
        <w:r w:rsidR="00A07C44">
          <w:rPr>
            <w:noProof/>
          </w:rPr>
          <w:t>30</w:t>
        </w:r>
        <w:r>
          <w:fldChar w:fldCharType="end"/>
        </w:r>
      </w:p>
    </w:sdtContent>
  </w:sdt>
  <w:p w14:paraId="1FCBBD5B" w14:textId="77777777" w:rsidR="00B529F3" w:rsidRDefault="00B52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93AA" w14:textId="77777777" w:rsidR="00FA1287" w:rsidRDefault="00FA1287">
      <w:r>
        <w:separator/>
      </w:r>
    </w:p>
  </w:footnote>
  <w:footnote w:type="continuationSeparator" w:id="0">
    <w:p w14:paraId="31A147C6" w14:textId="77777777" w:rsidR="00FA1287" w:rsidRDefault="00FA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B529F3" w:rsidRPr="002237A5" w:rsidRDefault="00B529F3"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B529F3" w:rsidRDefault="00B529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026"/>
    <w:multiLevelType w:val="hybridMultilevel"/>
    <w:tmpl w:val="8A928384"/>
    <w:lvl w:ilvl="0" w:tplc="4AC603B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1B80DEA"/>
    <w:multiLevelType w:val="multilevel"/>
    <w:tmpl w:val="63DC6D30"/>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762123"/>
    <w:multiLevelType w:val="hybridMultilevel"/>
    <w:tmpl w:val="1B447D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19627761"/>
    <w:multiLevelType w:val="hybridMultilevel"/>
    <w:tmpl w:val="097E9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0D34FC9"/>
    <w:multiLevelType w:val="hybridMultilevel"/>
    <w:tmpl w:val="4FA287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44C7FA8"/>
    <w:multiLevelType w:val="hybridMultilevel"/>
    <w:tmpl w:val="34E4650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nsid w:val="3C584A41"/>
    <w:multiLevelType w:val="hybridMultilevel"/>
    <w:tmpl w:val="6B8EC2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DD26FE9"/>
    <w:multiLevelType w:val="hybridMultilevel"/>
    <w:tmpl w:val="D212A6E4"/>
    <w:lvl w:ilvl="0" w:tplc="FE28F8D8">
      <w:start w:val="1"/>
      <w:numFmt w:val="decimal"/>
      <w:lvlText w:val="%1."/>
      <w:lvlJc w:val="left"/>
      <w:pPr>
        <w:ind w:left="720" w:hanging="360"/>
      </w:pPr>
      <w:rPr>
        <w:rFonts w:hint="default"/>
        <w:b/>
        <w:bCs/>
        <w:color w:val="FFFFFF" w:themeColor="background1"/>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9">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nsid w:val="4DA0349C"/>
    <w:multiLevelType w:val="hybridMultilevel"/>
    <w:tmpl w:val="1C08CB9A"/>
    <w:lvl w:ilvl="0" w:tplc="7340F30E">
      <w:start w:val="1"/>
      <w:numFmt w:val="bullet"/>
      <w:lvlText w:val="-"/>
      <w:lvlJc w:val="left"/>
      <w:pPr>
        <w:ind w:left="803" w:hanging="360"/>
      </w:pPr>
      <w:rPr>
        <w:rFonts w:ascii="Times New Roman" w:eastAsia="Times New Roman" w:hAnsi="Times New Roman" w:cs="Times New Roman" w:hint="default"/>
      </w:rPr>
    </w:lvl>
    <w:lvl w:ilvl="1" w:tplc="400A0003" w:tentative="1">
      <w:start w:val="1"/>
      <w:numFmt w:val="bullet"/>
      <w:lvlText w:val="o"/>
      <w:lvlJc w:val="left"/>
      <w:pPr>
        <w:ind w:left="1523" w:hanging="360"/>
      </w:pPr>
      <w:rPr>
        <w:rFonts w:ascii="Courier New" w:hAnsi="Courier New" w:cs="Courier New" w:hint="default"/>
      </w:rPr>
    </w:lvl>
    <w:lvl w:ilvl="2" w:tplc="400A0005" w:tentative="1">
      <w:start w:val="1"/>
      <w:numFmt w:val="bullet"/>
      <w:lvlText w:val=""/>
      <w:lvlJc w:val="left"/>
      <w:pPr>
        <w:ind w:left="2243" w:hanging="360"/>
      </w:pPr>
      <w:rPr>
        <w:rFonts w:ascii="Wingdings" w:hAnsi="Wingdings" w:hint="default"/>
      </w:rPr>
    </w:lvl>
    <w:lvl w:ilvl="3" w:tplc="400A0001" w:tentative="1">
      <w:start w:val="1"/>
      <w:numFmt w:val="bullet"/>
      <w:lvlText w:val=""/>
      <w:lvlJc w:val="left"/>
      <w:pPr>
        <w:ind w:left="2963" w:hanging="360"/>
      </w:pPr>
      <w:rPr>
        <w:rFonts w:ascii="Symbol" w:hAnsi="Symbol" w:hint="default"/>
      </w:rPr>
    </w:lvl>
    <w:lvl w:ilvl="4" w:tplc="400A0003" w:tentative="1">
      <w:start w:val="1"/>
      <w:numFmt w:val="bullet"/>
      <w:lvlText w:val="o"/>
      <w:lvlJc w:val="left"/>
      <w:pPr>
        <w:ind w:left="3683" w:hanging="360"/>
      </w:pPr>
      <w:rPr>
        <w:rFonts w:ascii="Courier New" w:hAnsi="Courier New" w:cs="Courier New" w:hint="default"/>
      </w:rPr>
    </w:lvl>
    <w:lvl w:ilvl="5" w:tplc="400A0005" w:tentative="1">
      <w:start w:val="1"/>
      <w:numFmt w:val="bullet"/>
      <w:lvlText w:val=""/>
      <w:lvlJc w:val="left"/>
      <w:pPr>
        <w:ind w:left="4403" w:hanging="360"/>
      </w:pPr>
      <w:rPr>
        <w:rFonts w:ascii="Wingdings" w:hAnsi="Wingdings" w:hint="default"/>
      </w:rPr>
    </w:lvl>
    <w:lvl w:ilvl="6" w:tplc="400A0001" w:tentative="1">
      <w:start w:val="1"/>
      <w:numFmt w:val="bullet"/>
      <w:lvlText w:val=""/>
      <w:lvlJc w:val="left"/>
      <w:pPr>
        <w:ind w:left="5123" w:hanging="360"/>
      </w:pPr>
      <w:rPr>
        <w:rFonts w:ascii="Symbol" w:hAnsi="Symbol" w:hint="default"/>
      </w:rPr>
    </w:lvl>
    <w:lvl w:ilvl="7" w:tplc="400A0003" w:tentative="1">
      <w:start w:val="1"/>
      <w:numFmt w:val="bullet"/>
      <w:lvlText w:val="o"/>
      <w:lvlJc w:val="left"/>
      <w:pPr>
        <w:ind w:left="5843" w:hanging="360"/>
      </w:pPr>
      <w:rPr>
        <w:rFonts w:ascii="Courier New" w:hAnsi="Courier New" w:cs="Courier New" w:hint="default"/>
      </w:rPr>
    </w:lvl>
    <w:lvl w:ilvl="8" w:tplc="400A0005" w:tentative="1">
      <w:start w:val="1"/>
      <w:numFmt w:val="bullet"/>
      <w:lvlText w:val=""/>
      <w:lvlJc w:val="left"/>
      <w:pPr>
        <w:ind w:left="6563" w:hanging="360"/>
      </w:pPr>
      <w:rPr>
        <w:rFonts w:ascii="Wingdings" w:hAnsi="Wingdings" w:hint="default"/>
      </w:rPr>
    </w:lvl>
  </w:abstractNum>
  <w:abstractNum w:abstractNumId="3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2118F8"/>
    <w:multiLevelType w:val="hybridMultilevel"/>
    <w:tmpl w:val="1F18402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hint="default"/>
      </w:rPr>
    </w:lvl>
    <w:lvl w:ilvl="8" w:tplc="400A0005">
      <w:start w:val="1"/>
      <w:numFmt w:val="bullet"/>
      <w:lvlText w:val=""/>
      <w:lvlJc w:val="left"/>
      <w:pPr>
        <w:ind w:left="6120" w:hanging="360"/>
      </w:pPr>
      <w:rPr>
        <w:rFonts w:ascii="Wingdings" w:hAnsi="Wingdings" w:hint="default"/>
      </w:rPr>
    </w:lvl>
  </w:abstractNum>
  <w:abstractNum w:abstractNumId="39">
    <w:nsid w:val="5870195F"/>
    <w:multiLevelType w:val="singleLevel"/>
    <w:tmpl w:val="38C2B268"/>
    <w:lvl w:ilvl="0">
      <w:numFmt w:val="decimal"/>
      <w:pStyle w:val="Ttulo9"/>
      <w:lvlText w:val=""/>
      <w:lvlJc w:val="left"/>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CF86DB6"/>
    <w:multiLevelType w:val="hybridMultilevel"/>
    <w:tmpl w:val="7F648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nsid w:val="6A260638"/>
    <w:multiLevelType w:val="hybridMultilevel"/>
    <w:tmpl w:val="729C3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nsid w:val="76821EC4"/>
    <w:multiLevelType w:val="hybridMultilevel"/>
    <w:tmpl w:val="8A928384"/>
    <w:lvl w:ilvl="0" w:tplc="4AC603B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41"/>
  </w:num>
  <w:num w:numId="3">
    <w:abstractNumId w:val="39"/>
  </w:num>
  <w:num w:numId="4">
    <w:abstractNumId w:val="10"/>
  </w:num>
  <w:num w:numId="5">
    <w:abstractNumId w:val="14"/>
  </w:num>
  <w:num w:numId="6">
    <w:abstractNumId w:val="43"/>
  </w:num>
  <w:num w:numId="7">
    <w:abstractNumId w:val="30"/>
  </w:num>
  <w:num w:numId="8">
    <w:abstractNumId w:val="44"/>
  </w:num>
  <w:num w:numId="9">
    <w:abstractNumId w:val="44"/>
    <w:lvlOverride w:ilvl="0">
      <w:startOverride w:val="1"/>
    </w:lvlOverride>
  </w:num>
  <w:num w:numId="10">
    <w:abstractNumId w:val="36"/>
  </w:num>
  <w:num w:numId="11">
    <w:abstractNumId w:val="47"/>
  </w:num>
  <w:num w:numId="12">
    <w:abstractNumId w:val="9"/>
  </w:num>
  <w:num w:numId="13">
    <w:abstractNumId w:val="28"/>
  </w:num>
  <w:num w:numId="14">
    <w:abstractNumId w:val="51"/>
  </w:num>
  <w:num w:numId="15">
    <w:abstractNumId w:val="27"/>
  </w:num>
  <w:num w:numId="16">
    <w:abstractNumId w:val="17"/>
  </w:num>
  <w:num w:numId="17">
    <w:abstractNumId w:val="37"/>
  </w:num>
  <w:num w:numId="18">
    <w:abstractNumId w:val="53"/>
  </w:num>
  <w:num w:numId="19">
    <w:abstractNumId w:val="18"/>
  </w:num>
  <w:num w:numId="20">
    <w:abstractNumId w:val="7"/>
  </w:num>
  <w:num w:numId="21">
    <w:abstractNumId w:val="13"/>
  </w:num>
  <w:num w:numId="22">
    <w:abstractNumId w:val="16"/>
  </w:num>
  <w:num w:numId="23">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6"/>
  </w:num>
  <w:num w:numId="26">
    <w:abstractNumId w:val="8"/>
  </w:num>
  <w:num w:numId="27">
    <w:abstractNumId w:val="19"/>
  </w:num>
  <w:num w:numId="28">
    <w:abstractNumId w:val="40"/>
  </w:num>
  <w:num w:numId="29">
    <w:abstractNumId w:val="2"/>
  </w:num>
  <w:num w:numId="30">
    <w:abstractNumId w:val="33"/>
  </w:num>
  <w:num w:numId="31">
    <w:abstractNumId w:val="11"/>
  </w:num>
  <w:num w:numId="32">
    <w:abstractNumId w:val="46"/>
  </w:num>
  <w:num w:numId="33">
    <w:abstractNumId w:val="49"/>
  </w:num>
  <w:num w:numId="34">
    <w:abstractNumId w:val="5"/>
  </w:num>
  <w:num w:numId="35">
    <w:abstractNumId w:val="52"/>
  </w:num>
  <w:num w:numId="36">
    <w:abstractNumId w:val="34"/>
  </w:num>
  <w:num w:numId="37">
    <w:abstractNumId w:val="32"/>
  </w:num>
  <w:num w:numId="38">
    <w:abstractNumId w:val="1"/>
  </w:num>
  <w:num w:numId="39">
    <w:abstractNumId w:val="20"/>
  </w:num>
  <w:num w:numId="40">
    <w:abstractNumId w:val="4"/>
  </w:num>
  <w:num w:numId="41">
    <w:abstractNumId w:val="29"/>
  </w:num>
  <w:num w:numId="42">
    <w:abstractNumId w:val="21"/>
  </w:num>
  <w:num w:numId="43">
    <w:abstractNumId w:val="0"/>
  </w:num>
  <w:num w:numId="44">
    <w:abstractNumId w:val="42"/>
  </w:num>
  <w:num w:numId="45">
    <w:abstractNumId w:val="15"/>
  </w:num>
  <w:num w:numId="46">
    <w:abstractNumId w:val="45"/>
  </w:num>
  <w:num w:numId="47">
    <w:abstractNumId w:val="23"/>
  </w:num>
  <w:num w:numId="48">
    <w:abstractNumId w:val="12"/>
  </w:num>
  <w:num w:numId="49">
    <w:abstractNumId w:val="3"/>
  </w:num>
  <w:num w:numId="50">
    <w:abstractNumId w:val="38"/>
  </w:num>
  <w:num w:numId="51">
    <w:abstractNumId w:val="35"/>
  </w:num>
  <w:num w:numId="52">
    <w:abstractNumId w:val="26"/>
  </w:num>
  <w:num w:numId="53">
    <w:abstractNumId w:val="22"/>
  </w:num>
  <w:num w:numId="54">
    <w:abstractNumId w:val="25"/>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690F"/>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67D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09DC"/>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28A"/>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6C1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3845"/>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104E"/>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4D5"/>
    <w:rsid w:val="00415515"/>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D6A61"/>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5DF8"/>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5DE"/>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E1C"/>
    <w:rsid w:val="005D298D"/>
    <w:rsid w:val="005D57E1"/>
    <w:rsid w:val="005D6CD8"/>
    <w:rsid w:val="005D7946"/>
    <w:rsid w:val="005E0991"/>
    <w:rsid w:val="005E0FA4"/>
    <w:rsid w:val="005E1C98"/>
    <w:rsid w:val="005E5D71"/>
    <w:rsid w:val="005E74D3"/>
    <w:rsid w:val="005F1D9F"/>
    <w:rsid w:val="005F31B4"/>
    <w:rsid w:val="005F35C8"/>
    <w:rsid w:val="005F3973"/>
    <w:rsid w:val="005F4B74"/>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6EC"/>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25FA"/>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5CF2"/>
    <w:rsid w:val="007870A1"/>
    <w:rsid w:val="00790ABB"/>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2BE"/>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4D48"/>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79B"/>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1D5"/>
    <w:rsid w:val="009F22F0"/>
    <w:rsid w:val="009F4CE8"/>
    <w:rsid w:val="009F5101"/>
    <w:rsid w:val="009F5B57"/>
    <w:rsid w:val="009F6721"/>
    <w:rsid w:val="009F68A6"/>
    <w:rsid w:val="009F6B0D"/>
    <w:rsid w:val="00A002EC"/>
    <w:rsid w:val="00A02B94"/>
    <w:rsid w:val="00A03B6A"/>
    <w:rsid w:val="00A054F8"/>
    <w:rsid w:val="00A05D7A"/>
    <w:rsid w:val="00A07C44"/>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2B04"/>
    <w:rsid w:val="00A83C3C"/>
    <w:rsid w:val="00A858C8"/>
    <w:rsid w:val="00A86B50"/>
    <w:rsid w:val="00A8707A"/>
    <w:rsid w:val="00A9035D"/>
    <w:rsid w:val="00A90638"/>
    <w:rsid w:val="00A9255A"/>
    <w:rsid w:val="00A92603"/>
    <w:rsid w:val="00A93398"/>
    <w:rsid w:val="00A971A5"/>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235"/>
    <w:rsid w:val="00B51351"/>
    <w:rsid w:val="00B5144D"/>
    <w:rsid w:val="00B529F3"/>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04E"/>
    <w:rsid w:val="00BC47F1"/>
    <w:rsid w:val="00BC7302"/>
    <w:rsid w:val="00BD25AB"/>
    <w:rsid w:val="00BD32B1"/>
    <w:rsid w:val="00BD3CE4"/>
    <w:rsid w:val="00BD4107"/>
    <w:rsid w:val="00BD5787"/>
    <w:rsid w:val="00BD6D9B"/>
    <w:rsid w:val="00BD7015"/>
    <w:rsid w:val="00BE09A7"/>
    <w:rsid w:val="00BE2E63"/>
    <w:rsid w:val="00BE3943"/>
    <w:rsid w:val="00BE428A"/>
    <w:rsid w:val="00BE5794"/>
    <w:rsid w:val="00BE79B9"/>
    <w:rsid w:val="00BF12AA"/>
    <w:rsid w:val="00BF14DE"/>
    <w:rsid w:val="00BF19A8"/>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C9F"/>
    <w:rsid w:val="00CC5D01"/>
    <w:rsid w:val="00CC6274"/>
    <w:rsid w:val="00CC6AF5"/>
    <w:rsid w:val="00CC7A45"/>
    <w:rsid w:val="00CC7EB8"/>
    <w:rsid w:val="00CD13B2"/>
    <w:rsid w:val="00CD5313"/>
    <w:rsid w:val="00CD538C"/>
    <w:rsid w:val="00CD5DD4"/>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3BE1"/>
    <w:rsid w:val="00D8498A"/>
    <w:rsid w:val="00D872C9"/>
    <w:rsid w:val="00D874F9"/>
    <w:rsid w:val="00D87A65"/>
    <w:rsid w:val="00D90AEE"/>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36F"/>
    <w:rsid w:val="00DF7590"/>
    <w:rsid w:val="00DF7BF4"/>
    <w:rsid w:val="00E00272"/>
    <w:rsid w:val="00E00471"/>
    <w:rsid w:val="00E01451"/>
    <w:rsid w:val="00E01842"/>
    <w:rsid w:val="00E03FA5"/>
    <w:rsid w:val="00E04866"/>
    <w:rsid w:val="00E05274"/>
    <w:rsid w:val="00E05543"/>
    <w:rsid w:val="00E06E99"/>
    <w:rsid w:val="00E073D2"/>
    <w:rsid w:val="00E100B9"/>
    <w:rsid w:val="00E10302"/>
    <w:rsid w:val="00E1059E"/>
    <w:rsid w:val="00E128B9"/>
    <w:rsid w:val="00E1369E"/>
    <w:rsid w:val="00E143C8"/>
    <w:rsid w:val="00E153A0"/>
    <w:rsid w:val="00E1623A"/>
    <w:rsid w:val="00E16D39"/>
    <w:rsid w:val="00E17ADD"/>
    <w:rsid w:val="00E22CD4"/>
    <w:rsid w:val="00E230EB"/>
    <w:rsid w:val="00E235C9"/>
    <w:rsid w:val="00E239DD"/>
    <w:rsid w:val="00E24013"/>
    <w:rsid w:val="00E25444"/>
    <w:rsid w:val="00E25E11"/>
    <w:rsid w:val="00E26538"/>
    <w:rsid w:val="00E307AD"/>
    <w:rsid w:val="00E31C2C"/>
    <w:rsid w:val="00E344D9"/>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4D12"/>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12E1"/>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3FE"/>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287"/>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Párrafo,GRÁFICOS,List Paragraph,TIT 2 IND,Texto,VIÑETAS,Bolita,Guión,BOLA,Párrafo de lista21,Titulo 8,HOJA,BOLADEF,pdd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Párrafo Car,GRÁFICOS Car,List Paragraph Car,TIT 2 IND Car,Texto Car,VIÑETAS Car,Bolita Car,Guión Car,BOLA Car,Párrafo de lista21 Car,Titulo 8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ABF2-86F4-4528-8ADC-C4E2B8C8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51</Pages>
  <Words>21119</Words>
  <Characters>116155</Characters>
  <Application>Microsoft Office Word</Application>
  <DocSecurity>0</DocSecurity>
  <Lines>967</Lines>
  <Paragraphs>273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20</cp:revision>
  <cp:lastPrinted>2021-08-26T22:04:00Z</cp:lastPrinted>
  <dcterms:created xsi:type="dcterms:W3CDTF">2023-05-26T14:56:00Z</dcterms:created>
  <dcterms:modified xsi:type="dcterms:W3CDTF">2023-07-13T21:14:00Z</dcterms:modified>
</cp:coreProperties>
</file>