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9BEB8" w14:textId="7CEAA03E" w:rsidR="00974B5E" w:rsidRDefault="00C1093E" w:rsidP="00974B5E">
      <w:pPr>
        <w:spacing w:after="160" w:line="256" w:lineRule="auto"/>
      </w:pPr>
      <w:r w:rsidRPr="00B364E6">
        <w:rPr>
          <w:rFonts w:ascii="Tahoma" w:hAnsi="Tahoma" w:cs="Arial Black"/>
          <w:noProof/>
          <w:sz w:val="2"/>
          <w:lang w:eastAsia="en-US"/>
        </w:rPr>
        <w:drawing>
          <wp:anchor distT="0" distB="0" distL="114300" distR="114300" simplePos="0" relativeHeight="251672576" behindDoc="0" locked="0" layoutInCell="1" allowOverlap="1" wp14:anchorId="50127511" wp14:editId="18E93D84">
            <wp:simplePos x="0" y="0"/>
            <wp:positionH relativeFrom="margin">
              <wp:align>left</wp:align>
            </wp:positionH>
            <wp:positionV relativeFrom="paragraph">
              <wp:posOffset>-33097</wp:posOffset>
            </wp:positionV>
            <wp:extent cx="1701580" cy="710698"/>
            <wp:effectExtent l="0" t="0" r="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1712456" cy="715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4B5E">
        <w:rPr>
          <w:noProof/>
          <w:sz w:val="18"/>
          <w:lang w:val="es-BO" w:eastAsia="es-BO"/>
        </w:rPr>
        <w:drawing>
          <wp:anchor distT="0" distB="0" distL="114300" distR="114300" simplePos="0" relativeHeight="251666432" behindDoc="0" locked="0" layoutInCell="1" allowOverlap="1" wp14:anchorId="4CF8A532" wp14:editId="565131D8">
            <wp:simplePos x="0" y="0"/>
            <wp:positionH relativeFrom="margin">
              <wp:align>right</wp:align>
            </wp:positionH>
            <wp:positionV relativeFrom="paragraph">
              <wp:posOffset>6985</wp:posOffset>
            </wp:positionV>
            <wp:extent cx="1485900" cy="7467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16E679F4" w14:textId="77777777" w:rsidR="00974B5E" w:rsidRDefault="00974B5E" w:rsidP="00974B5E">
      <w:pPr>
        <w:spacing w:after="160" w:line="256" w:lineRule="auto"/>
      </w:pPr>
    </w:p>
    <w:p w14:paraId="22E148B4" w14:textId="77777777" w:rsidR="00974B5E" w:rsidRDefault="00974B5E" w:rsidP="00974B5E">
      <w:pPr>
        <w:spacing w:after="160" w:line="256" w:lineRule="auto"/>
      </w:pPr>
    </w:p>
    <w:p w14:paraId="4C6D94B0" w14:textId="77777777" w:rsidR="00974B5E" w:rsidRDefault="00974B5E" w:rsidP="00974B5E">
      <w:pPr>
        <w:spacing w:after="160" w:line="256" w:lineRule="auto"/>
      </w:pPr>
    </w:p>
    <w:p w14:paraId="22EDF35D" w14:textId="77777777" w:rsidR="00974B5E" w:rsidRDefault="00974B5E" w:rsidP="00974B5E">
      <w:pPr>
        <w:spacing w:after="160" w:line="256" w:lineRule="auto"/>
      </w:pPr>
      <w:r>
        <w:rPr>
          <w:noProof/>
          <w:sz w:val="18"/>
          <w:lang w:val="es-BO" w:eastAsia="es-BO"/>
        </w:rPr>
        <mc:AlternateContent>
          <mc:Choice Requires="wps">
            <w:drawing>
              <wp:anchor distT="0" distB="0" distL="114300" distR="114300" simplePos="0" relativeHeight="251668480" behindDoc="0" locked="0" layoutInCell="1" allowOverlap="1" wp14:anchorId="28CAEC62" wp14:editId="0BDB2886">
                <wp:simplePos x="0" y="0"/>
                <wp:positionH relativeFrom="margin">
                  <wp:align>center</wp:align>
                </wp:positionH>
                <wp:positionV relativeFrom="paragraph">
                  <wp:posOffset>7392</wp:posOffset>
                </wp:positionV>
                <wp:extent cx="4540250" cy="378460"/>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B885D49" w14:textId="77777777" w:rsidR="00974B5E" w:rsidRDefault="00974B5E" w:rsidP="00974B5E">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AEC62" id="_x0000_t202" coordsize="21600,21600" o:spt="202" path="m,l,21600r21600,l21600,xe">
                <v:stroke joinstyle="miter"/>
                <v:path gradientshapeok="t" o:connecttype="rect"/>
              </v:shapetype>
              <v:shape id="Cuadro de texto 18" o:spid="_x0000_s1026" type="#_x0000_t202" style="position:absolute;margin-left:0;margin-top:.6pt;width:357.5pt;height:29.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" filled="f" stroked="f" strokecolor="white" strokeweight=".25pt">
                <v:stroke joinstyle="round"/>
                <o:lock v:ext="edit" shapetype="t"/>
                <v:textbox style="mso-fit-shape-to-text:t">
                  <w:txbxContent>
                    <w:p w14:paraId="5B885D49" w14:textId="77777777" w:rsidR="00974B5E" w:rsidRDefault="00974B5E" w:rsidP="00974B5E">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D9DFEF2" w14:textId="77777777" w:rsidR="00974B5E" w:rsidRDefault="00974B5E" w:rsidP="00974B5E">
      <w:pPr>
        <w:spacing w:after="160" w:line="256" w:lineRule="auto"/>
      </w:pPr>
    </w:p>
    <w:p w14:paraId="514A3A51" w14:textId="77777777" w:rsidR="00974B5E" w:rsidRDefault="00974B5E" w:rsidP="00974B5E">
      <w:pPr>
        <w:spacing w:after="160" w:line="256" w:lineRule="auto"/>
      </w:pPr>
    </w:p>
    <w:p w14:paraId="27AC1C4E" w14:textId="77777777" w:rsidR="00974B5E" w:rsidRDefault="00974B5E" w:rsidP="00974B5E">
      <w:pPr>
        <w:spacing w:after="160" w:line="256" w:lineRule="auto"/>
      </w:pPr>
      <w:r>
        <w:rPr>
          <w:noProof/>
          <w:sz w:val="18"/>
          <w:lang w:val="es-BO" w:eastAsia="es-BO"/>
        </w:rPr>
        <mc:AlternateContent>
          <mc:Choice Requires="wps">
            <w:drawing>
              <wp:anchor distT="0" distB="0" distL="114300" distR="114300" simplePos="0" relativeHeight="251669504" behindDoc="0" locked="0" layoutInCell="1" allowOverlap="1" wp14:anchorId="71AE43A4" wp14:editId="4565D5CD">
                <wp:simplePos x="0" y="0"/>
                <wp:positionH relativeFrom="margin">
                  <wp:align>center</wp:align>
                </wp:positionH>
                <wp:positionV relativeFrom="paragraph">
                  <wp:posOffset>6680</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6C323707"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5D75E9B3"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0F935012"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2173866D" w14:textId="77777777" w:rsidR="00974B5E" w:rsidRPr="00974B5E" w:rsidRDefault="00974B5E" w:rsidP="00974B5E">
                            <w:pPr>
                              <w:jc w:val="center"/>
                              <w:rPr>
                                <w:rFonts w:ascii="Century Gothic" w:hAnsi="Century Gothic"/>
                                <w:b/>
                                <w:color w:val="244061"/>
                                <w:sz w:val="36"/>
                                <w:szCs w:val="28"/>
                              </w:rPr>
                            </w:pPr>
                            <w:r w:rsidRPr="00974B5E">
                              <w:rPr>
                                <w:rFonts w:ascii="Century Gothic" w:hAnsi="Century Gothic"/>
                                <w:b/>
                                <w:color w:val="244061"/>
                                <w:sz w:val="36"/>
                                <w:szCs w:val="28"/>
                              </w:rPr>
                              <w:t>APOYO NACIONAL A LA PRODUCCIÓN Y EMPLEO (ANPE)</w:t>
                            </w:r>
                          </w:p>
                          <w:p w14:paraId="67F8CCCD" w14:textId="77777777" w:rsidR="00974B5E" w:rsidRDefault="00974B5E" w:rsidP="00974B5E">
                            <w:pPr>
                              <w:jc w:val="center"/>
                              <w:rPr>
                                <w:rFonts w:ascii="Century Gothic" w:hAnsi="Century Gothic"/>
                                <w:b/>
                                <w:color w:val="244061"/>
                                <w:sz w:val="36"/>
                                <w:szCs w:val="36"/>
                              </w:rPr>
                            </w:pPr>
                          </w:p>
                          <w:p w14:paraId="4ED5C012" w14:textId="77777777" w:rsidR="00974B5E" w:rsidRDefault="00974B5E" w:rsidP="00974B5E">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9364615" w14:textId="77777777" w:rsidR="00974B5E" w:rsidRDefault="00974B5E" w:rsidP="00974B5E">
                            <w:pPr>
                              <w:jc w:val="center"/>
                              <w:rPr>
                                <w:rFonts w:ascii="Century Gothic" w:hAnsi="Century Gothic"/>
                                <w:b/>
                                <w:color w:val="244061"/>
                                <w:sz w:val="32"/>
                                <w:szCs w:val="36"/>
                              </w:rPr>
                            </w:pPr>
                          </w:p>
                          <w:p w14:paraId="322B81C6" w14:textId="77777777" w:rsidR="00974B5E" w:rsidRDefault="00974B5E" w:rsidP="00974B5E">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4A1E635E" w14:textId="77777777" w:rsidR="00974B5E" w:rsidRDefault="00974B5E" w:rsidP="00974B5E">
                            <w:pPr>
                              <w:ind w:right="931"/>
                              <w:jc w:val="center"/>
                              <w:rPr>
                                <w:rFonts w:ascii="Century Gothic" w:hAnsi="Century Gothic"/>
                                <w:szCs w:val="18"/>
                              </w:rPr>
                            </w:pPr>
                          </w:p>
                          <w:p w14:paraId="0AD6F035" w14:textId="77777777" w:rsidR="00974B5E" w:rsidRDefault="00974B5E" w:rsidP="00974B5E">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AE43A4" id="Rectángulo: esquinas redondeadas 19" o:spid="_x0000_s1027" style="position:absolute;margin-left:0;margin-top:.55pt;width:403.95pt;height:137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" fillcolor="#2e74b5" strokecolor="gray">
                <v:fill color2="#69f" rotate="t" angle="90" focus="50%" type="gradient"/>
                <v:shadow color="black" offset="1pt"/>
                <v:textbox inset="2.23519mm,1.1176mm,2.23519mm,1.1176mm">
                  <w:txbxContent>
                    <w:p w14:paraId="6C323707"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5D75E9B3"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0F935012" w14:textId="77777777" w:rsidR="00974B5E" w:rsidRPr="00046BF4" w:rsidRDefault="00974B5E" w:rsidP="00974B5E">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2173866D" w14:textId="77777777" w:rsidR="00974B5E" w:rsidRPr="00974B5E" w:rsidRDefault="00974B5E" w:rsidP="00974B5E">
                      <w:pPr>
                        <w:jc w:val="center"/>
                        <w:rPr>
                          <w:rFonts w:ascii="Century Gothic" w:hAnsi="Century Gothic"/>
                          <w:b/>
                          <w:color w:val="244061"/>
                          <w:sz w:val="36"/>
                          <w:szCs w:val="28"/>
                        </w:rPr>
                      </w:pPr>
                      <w:r w:rsidRPr="00974B5E">
                        <w:rPr>
                          <w:rFonts w:ascii="Century Gothic" w:hAnsi="Century Gothic"/>
                          <w:b/>
                          <w:color w:val="244061"/>
                          <w:sz w:val="36"/>
                          <w:szCs w:val="28"/>
                        </w:rPr>
                        <w:t>APOYO NACIONAL A LA PRODUCCIÓN Y EMPLEO (ANPE)</w:t>
                      </w:r>
                    </w:p>
                    <w:p w14:paraId="67F8CCCD" w14:textId="77777777" w:rsidR="00974B5E" w:rsidRDefault="00974B5E" w:rsidP="00974B5E">
                      <w:pPr>
                        <w:jc w:val="center"/>
                        <w:rPr>
                          <w:rFonts w:ascii="Century Gothic" w:hAnsi="Century Gothic"/>
                          <w:b/>
                          <w:color w:val="244061"/>
                          <w:sz w:val="36"/>
                          <w:szCs w:val="36"/>
                        </w:rPr>
                      </w:pPr>
                    </w:p>
                    <w:p w14:paraId="4ED5C012" w14:textId="77777777" w:rsidR="00974B5E" w:rsidRDefault="00974B5E" w:rsidP="00974B5E">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9364615" w14:textId="77777777" w:rsidR="00974B5E" w:rsidRDefault="00974B5E" w:rsidP="00974B5E">
                      <w:pPr>
                        <w:jc w:val="center"/>
                        <w:rPr>
                          <w:rFonts w:ascii="Century Gothic" w:hAnsi="Century Gothic"/>
                          <w:b/>
                          <w:color w:val="244061"/>
                          <w:sz w:val="32"/>
                          <w:szCs w:val="36"/>
                        </w:rPr>
                      </w:pPr>
                    </w:p>
                    <w:p w14:paraId="322B81C6" w14:textId="77777777" w:rsidR="00974B5E" w:rsidRDefault="00974B5E" w:rsidP="00974B5E">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4A1E635E" w14:textId="77777777" w:rsidR="00974B5E" w:rsidRDefault="00974B5E" w:rsidP="00974B5E">
                      <w:pPr>
                        <w:ind w:right="931"/>
                        <w:jc w:val="center"/>
                        <w:rPr>
                          <w:rFonts w:ascii="Century Gothic" w:hAnsi="Century Gothic"/>
                          <w:szCs w:val="18"/>
                        </w:rPr>
                      </w:pPr>
                    </w:p>
                    <w:p w14:paraId="0AD6F035" w14:textId="77777777" w:rsidR="00974B5E" w:rsidRDefault="00974B5E" w:rsidP="00974B5E">
                      <w:pPr>
                        <w:autoSpaceDE w:val="0"/>
                        <w:autoSpaceDN w:val="0"/>
                        <w:adjustRightInd w:val="0"/>
                        <w:jc w:val="center"/>
                        <w:rPr>
                          <w:rFonts w:ascii="Segoe UI" w:hAnsi="Segoe UI" w:cs="Segoe UI"/>
                          <w:sz w:val="32"/>
                          <w:szCs w:val="32"/>
                        </w:rPr>
                      </w:pPr>
                    </w:p>
                  </w:txbxContent>
                </v:textbox>
                <w10:wrap anchorx="margin"/>
              </v:roundrect>
            </w:pict>
          </mc:Fallback>
        </mc:AlternateContent>
      </w:r>
    </w:p>
    <w:p w14:paraId="10C69EE0" w14:textId="77777777" w:rsidR="00974B5E" w:rsidRDefault="00974B5E" w:rsidP="00974B5E">
      <w:pPr>
        <w:spacing w:after="160" w:line="256" w:lineRule="auto"/>
      </w:pPr>
    </w:p>
    <w:p w14:paraId="2EC9B63E" w14:textId="77777777" w:rsidR="00974B5E" w:rsidRDefault="00974B5E" w:rsidP="00974B5E">
      <w:pPr>
        <w:spacing w:after="160" w:line="256" w:lineRule="auto"/>
      </w:pPr>
    </w:p>
    <w:p w14:paraId="0B612B37" w14:textId="77777777" w:rsidR="00974B5E" w:rsidRDefault="00974B5E" w:rsidP="00974B5E">
      <w:pPr>
        <w:spacing w:after="160" w:line="256" w:lineRule="auto"/>
      </w:pPr>
    </w:p>
    <w:p w14:paraId="29C3836C" w14:textId="77777777" w:rsidR="00974B5E" w:rsidRDefault="00974B5E" w:rsidP="00974B5E">
      <w:pPr>
        <w:spacing w:after="160" w:line="256" w:lineRule="auto"/>
      </w:pPr>
    </w:p>
    <w:p w14:paraId="4C9580AE" w14:textId="77777777" w:rsidR="00974B5E" w:rsidRDefault="00974B5E" w:rsidP="00974B5E">
      <w:pPr>
        <w:spacing w:after="160" w:line="256" w:lineRule="auto"/>
      </w:pPr>
    </w:p>
    <w:p w14:paraId="1E7660C4" w14:textId="77777777" w:rsidR="00974B5E" w:rsidRDefault="00974B5E" w:rsidP="00974B5E">
      <w:pPr>
        <w:spacing w:after="160" w:line="256" w:lineRule="auto"/>
      </w:pPr>
    </w:p>
    <w:p w14:paraId="3E6AF29B" w14:textId="77777777" w:rsidR="00974B5E" w:rsidRDefault="00974B5E" w:rsidP="00974B5E">
      <w:pPr>
        <w:spacing w:after="160" w:line="256" w:lineRule="auto"/>
      </w:pPr>
    </w:p>
    <w:p w14:paraId="27E9EF04" w14:textId="77777777" w:rsidR="00974B5E" w:rsidRDefault="00974B5E" w:rsidP="00974B5E">
      <w:pPr>
        <w:spacing w:after="160" w:line="256" w:lineRule="auto"/>
      </w:pPr>
    </w:p>
    <w:p w14:paraId="54832399" w14:textId="77777777" w:rsidR="00974B5E" w:rsidRPr="002E2B19" w:rsidRDefault="00974B5E" w:rsidP="00974B5E">
      <w:pPr>
        <w:spacing w:after="160" w:line="256" w:lineRule="auto"/>
        <w:jc w:val="center"/>
      </w:pPr>
      <w:r>
        <w:rPr>
          <w:rFonts w:cs="Arial"/>
          <w:b/>
          <w:bCs/>
          <w:sz w:val="24"/>
          <w:szCs w:val="24"/>
          <w:lang w:val="pt-BR"/>
        </w:rPr>
        <w:t>CÓDIGO INTERNO</w:t>
      </w:r>
    </w:p>
    <w:p w14:paraId="45F998CC" w14:textId="6B758B8F" w:rsidR="00974B5E" w:rsidRPr="00474211" w:rsidRDefault="00974B5E" w:rsidP="00974B5E">
      <w:pPr>
        <w:jc w:val="center"/>
        <w:rPr>
          <w:rFonts w:cs="Arial"/>
          <w:b/>
          <w:bCs/>
          <w:sz w:val="24"/>
          <w:szCs w:val="24"/>
          <w:lang w:val="pt-BR"/>
        </w:rPr>
      </w:pPr>
      <w:r w:rsidRPr="00474211">
        <w:rPr>
          <w:rFonts w:cs="Arial"/>
          <w:b/>
          <w:bCs/>
          <w:sz w:val="24"/>
          <w:szCs w:val="24"/>
          <w:lang w:val="pt-BR"/>
        </w:rPr>
        <w:t>ENDE-ANPE</w:t>
      </w:r>
      <w:r>
        <w:rPr>
          <w:rFonts w:cs="Arial"/>
          <w:b/>
          <w:bCs/>
          <w:sz w:val="24"/>
          <w:szCs w:val="24"/>
          <w:lang w:val="pt-BR"/>
        </w:rPr>
        <w:t>(S)</w:t>
      </w:r>
      <w:r w:rsidRPr="00474211">
        <w:rPr>
          <w:rFonts w:cs="Arial"/>
          <w:b/>
          <w:bCs/>
          <w:sz w:val="24"/>
          <w:szCs w:val="24"/>
          <w:lang w:val="pt-BR"/>
        </w:rPr>
        <w:t>-202</w:t>
      </w:r>
      <w:r>
        <w:rPr>
          <w:rFonts w:cs="Arial"/>
          <w:b/>
          <w:bCs/>
          <w:sz w:val="24"/>
          <w:szCs w:val="24"/>
          <w:lang w:val="pt-BR"/>
        </w:rPr>
        <w:t>6</w:t>
      </w:r>
      <w:r w:rsidRPr="00474211">
        <w:rPr>
          <w:rFonts w:cs="Arial"/>
          <w:b/>
          <w:bCs/>
          <w:sz w:val="24"/>
          <w:szCs w:val="24"/>
          <w:lang w:val="pt-BR"/>
        </w:rPr>
        <w:t>-0</w:t>
      </w:r>
      <w:r>
        <w:rPr>
          <w:rFonts w:cs="Arial"/>
          <w:b/>
          <w:bCs/>
          <w:sz w:val="24"/>
          <w:szCs w:val="24"/>
          <w:lang w:val="pt-BR"/>
        </w:rPr>
        <w:t>08</w:t>
      </w:r>
    </w:p>
    <w:p w14:paraId="13679963" w14:textId="77777777" w:rsidR="00974B5E" w:rsidRDefault="00974B5E" w:rsidP="00974B5E">
      <w:pPr>
        <w:spacing w:after="160" w:line="256" w:lineRule="auto"/>
        <w:jc w:val="center"/>
      </w:pPr>
      <w:r>
        <w:rPr>
          <w:rFonts w:cs="Arial"/>
          <w:b/>
          <w:sz w:val="24"/>
          <w:szCs w:val="24"/>
        </w:rPr>
        <w:t>PRIMERA</w:t>
      </w:r>
      <w:r w:rsidRPr="00474211">
        <w:rPr>
          <w:rFonts w:cs="Arial"/>
          <w:b/>
          <w:sz w:val="24"/>
          <w:szCs w:val="24"/>
        </w:rPr>
        <w:t xml:space="preserve"> CONVOCATORIA</w:t>
      </w:r>
    </w:p>
    <w:p w14:paraId="6AC35B15" w14:textId="77777777" w:rsidR="00974B5E" w:rsidRDefault="00974B5E" w:rsidP="00974B5E">
      <w:pPr>
        <w:spacing w:after="160" w:line="256" w:lineRule="auto"/>
      </w:pPr>
      <w:r>
        <w:rPr>
          <w:noProof/>
          <w:lang w:val="es-BO" w:eastAsia="es-BO"/>
        </w:rPr>
        <mc:AlternateContent>
          <mc:Choice Requires="wps">
            <w:drawing>
              <wp:anchor distT="0" distB="0" distL="114300" distR="114300" simplePos="0" relativeHeight="251670528" behindDoc="0" locked="0" layoutInCell="1" allowOverlap="1" wp14:anchorId="6EC7F09D" wp14:editId="5FB93948">
                <wp:simplePos x="0" y="0"/>
                <wp:positionH relativeFrom="margin">
                  <wp:posOffset>277533</wp:posOffset>
                </wp:positionH>
                <wp:positionV relativeFrom="paragraph">
                  <wp:posOffset>26841</wp:posOffset>
                </wp:positionV>
                <wp:extent cx="5240076" cy="2185063"/>
                <wp:effectExtent l="95250" t="19050" r="36830" b="12001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76" cy="2185063"/>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4366F548" w14:textId="77777777" w:rsidR="001821B2" w:rsidRPr="001821B2" w:rsidRDefault="001821B2" w:rsidP="00974B5E">
                            <w:pPr>
                              <w:jc w:val="center"/>
                              <w:rPr>
                                <w:rFonts w:ascii="Arial" w:hAnsi="Arial" w:cs="Arial"/>
                                <w:b/>
                                <w:sz w:val="18"/>
                                <w:szCs w:val="18"/>
                              </w:rPr>
                            </w:pPr>
                          </w:p>
                          <w:p w14:paraId="44B09312" w14:textId="7D678CBC" w:rsidR="00974B5E" w:rsidRDefault="001821B2" w:rsidP="00974B5E">
                            <w:pPr>
                              <w:jc w:val="center"/>
                              <w:rPr>
                                <w:rFonts w:ascii="Arial" w:hAnsi="Arial" w:cs="Arial"/>
                                <w:b/>
                                <w:sz w:val="36"/>
                                <w:szCs w:val="36"/>
                              </w:rPr>
                            </w:pPr>
                            <w:r w:rsidRPr="001821B2">
                              <w:rPr>
                                <w:rFonts w:ascii="Arial" w:hAnsi="Arial" w:cs="Arial"/>
                                <w:b/>
                                <w:sz w:val="36"/>
                                <w:szCs w:val="36"/>
                              </w:rPr>
                              <w:t>ELABORACIÓN DE LA</w:t>
                            </w:r>
                            <w:r w:rsidR="008F2C24">
                              <w:rPr>
                                <w:rFonts w:ascii="Arial" w:hAnsi="Arial" w:cs="Arial"/>
                                <w:b/>
                                <w:sz w:val="36"/>
                                <w:szCs w:val="36"/>
                              </w:rPr>
                              <w:t xml:space="preserve"> </w:t>
                            </w:r>
                            <w:r w:rsidRPr="001821B2">
                              <w:rPr>
                                <w:rFonts w:ascii="Arial" w:hAnsi="Arial" w:cs="Arial"/>
                                <w:b/>
                                <w:sz w:val="36"/>
                                <w:szCs w:val="36"/>
                              </w:rPr>
                              <w:t>LÍNEA BASE AMBIENTAL</w:t>
                            </w:r>
                            <w:r w:rsidR="008F2C24">
                              <w:rPr>
                                <w:rFonts w:ascii="Arial" w:hAnsi="Arial" w:cs="Arial"/>
                                <w:b/>
                                <w:sz w:val="36"/>
                                <w:szCs w:val="36"/>
                              </w:rPr>
                              <w:t xml:space="preserve"> </w:t>
                            </w:r>
                            <w:r w:rsidRPr="001821B2">
                              <w:rPr>
                                <w:rFonts w:ascii="Arial" w:hAnsi="Arial" w:cs="Arial"/>
                                <w:b/>
                                <w:sz w:val="36"/>
                                <w:szCs w:val="36"/>
                              </w:rPr>
                              <w:t>Y</w:t>
                            </w:r>
                            <w:r w:rsidR="008F2C24">
                              <w:rPr>
                                <w:rFonts w:ascii="Arial" w:hAnsi="Arial" w:cs="Arial"/>
                                <w:b/>
                                <w:sz w:val="36"/>
                                <w:szCs w:val="36"/>
                              </w:rPr>
                              <w:t xml:space="preserve"> </w:t>
                            </w:r>
                            <w:r w:rsidRPr="001821B2">
                              <w:rPr>
                                <w:rFonts w:ascii="Arial" w:hAnsi="Arial" w:cs="Arial"/>
                                <w:b/>
                                <w:sz w:val="36"/>
                                <w:szCs w:val="36"/>
                              </w:rPr>
                              <w:t>SOCIAL Y ESTUDIOS</w:t>
                            </w:r>
                            <w:r w:rsidR="00364C5E">
                              <w:rPr>
                                <w:rFonts w:ascii="Arial" w:hAnsi="Arial" w:cs="Arial"/>
                                <w:b/>
                                <w:sz w:val="36"/>
                                <w:szCs w:val="36"/>
                              </w:rPr>
                              <w:t xml:space="preserve"> </w:t>
                            </w:r>
                            <w:r w:rsidRPr="001821B2">
                              <w:rPr>
                                <w:rFonts w:ascii="Arial" w:hAnsi="Arial" w:cs="Arial"/>
                                <w:b/>
                                <w:sz w:val="36"/>
                                <w:szCs w:val="36"/>
                              </w:rPr>
                              <w:t>AMBIENTALES PARA LA</w:t>
                            </w:r>
                            <w:r w:rsidR="00364C5E">
                              <w:rPr>
                                <w:rFonts w:ascii="Arial" w:hAnsi="Arial" w:cs="Arial"/>
                                <w:b/>
                                <w:sz w:val="36"/>
                                <w:szCs w:val="36"/>
                              </w:rPr>
                              <w:t xml:space="preserve"> </w:t>
                            </w:r>
                            <w:r w:rsidRPr="001821B2">
                              <w:rPr>
                                <w:rFonts w:ascii="Arial" w:hAnsi="Arial" w:cs="Arial"/>
                                <w:b/>
                                <w:sz w:val="36"/>
                                <w:szCs w:val="36"/>
                              </w:rPr>
                              <w:t>GESTIÓN DE LA</w:t>
                            </w:r>
                            <w:r w:rsidR="00364C5E">
                              <w:rPr>
                                <w:rFonts w:ascii="Arial" w:hAnsi="Arial" w:cs="Arial"/>
                                <w:b/>
                                <w:sz w:val="36"/>
                                <w:szCs w:val="36"/>
                              </w:rPr>
                              <w:t xml:space="preserve"> </w:t>
                            </w:r>
                            <w:r w:rsidRPr="001821B2">
                              <w:rPr>
                                <w:rFonts w:ascii="Arial" w:hAnsi="Arial" w:cs="Arial"/>
                                <w:b/>
                                <w:sz w:val="36"/>
                                <w:szCs w:val="36"/>
                              </w:rPr>
                              <w:t>LICENCIA AMBIENTAL DE</w:t>
                            </w:r>
                            <w:r w:rsidR="00364C5E">
                              <w:rPr>
                                <w:rFonts w:ascii="Arial" w:hAnsi="Arial" w:cs="Arial"/>
                                <w:b/>
                                <w:sz w:val="36"/>
                                <w:szCs w:val="36"/>
                              </w:rPr>
                              <w:t xml:space="preserve"> </w:t>
                            </w:r>
                            <w:r w:rsidRPr="001821B2">
                              <w:rPr>
                                <w:rFonts w:ascii="Arial" w:hAnsi="Arial" w:cs="Arial"/>
                                <w:b/>
                                <w:sz w:val="36"/>
                                <w:szCs w:val="36"/>
                              </w:rPr>
                              <w:t>LOS PROYECTOS</w:t>
                            </w:r>
                            <w:r>
                              <w:rPr>
                                <w:rFonts w:ascii="Arial" w:hAnsi="Arial" w:cs="Arial"/>
                                <w:b/>
                                <w:sz w:val="36"/>
                                <w:szCs w:val="36"/>
                              </w:rPr>
                              <w:t xml:space="preserve"> </w:t>
                            </w:r>
                            <w:r w:rsidRPr="001821B2">
                              <w:rPr>
                                <w:rFonts w:ascii="Arial" w:hAnsi="Arial" w:cs="Arial"/>
                                <w:b/>
                                <w:sz w:val="36"/>
                                <w:szCs w:val="36"/>
                              </w:rPr>
                              <w:t>“</w:t>
                            </w:r>
                            <w:r>
                              <w:rPr>
                                <w:rFonts w:ascii="Arial" w:hAnsi="Arial" w:cs="Arial"/>
                                <w:b/>
                                <w:sz w:val="36"/>
                                <w:szCs w:val="36"/>
                              </w:rPr>
                              <w:t>CONST.</w:t>
                            </w:r>
                            <w:r w:rsidRPr="001821B2">
                              <w:rPr>
                                <w:rFonts w:ascii="Arial" w:hAnsi="Arial" w:cs="Arial"/>
                                <w:b/>
                                <w:sz w:val="36"/>
                                <w:szCs w:val="36"/>
                              </w:rPr>
                              <w:t xml:space="preserve"> PARQUE</w:t>
                            </w:r>
                            <w:r w:rsidR="00364C5E">
                              <w:rPr>
                                <w:rFonts w:ascii="Arial" w:hAnsi="Arial" w:cs="Arial"/>
                                <w:b/>
                                <w:sz w:val="36"/>
                                <w:szCs w:val="36"/>
                              </w:rPr>
                              <w:t xml:space="preserve"> </w:t>
                            </w:r>
                            <w:r w:rsidRPr="001821B2">
                              <w:rPr>
                                <w:rFonts w:ascii="Arial" w:hAnsi="Arial" w:cs="Arial"/>
                                <w:b/>
                                <w:sz w:val="36"/>
                                <w:szCs w:val="36"/>
                              </w:rPr>
                              <w:t>EÓLICO CABEZAS</w:t>
                            </w:r>
                            <w:r>
                              <w:rPr>
                                <w:rFonts w:ascii="Arial" w:hAnsi="Arial" w:cs="Arial"/>
                                <w:b/>
                                <w:sz w:val="36"/>
                                <w:szCs w:val="36"/>
                              </w:rPr>
                              <w:t xml:space="preserve"> </w:t>
                            </w:r>
                            <w:r w:rsidRPr="001821B2">
                              <w:rPr>
                                <w:rFonts w:ascii="Arial" w:hAnsi="Arial" w:cs="Arial"/>
                                <w:b/>
                                <w:sz w:val="36"/>
                                <w:szCs w:val="36"/>
                              </w:rPr>
                              <w:t>(SANTA CRUZ)” Y</w:t>
                            </w:r>
                            <w:r>
                              <w:rPr>
                                <w:rFonts w:ascii="Arial" w:hAnsi="Arial" w:cs="Arial"/>
                                <w:b/>
                                <w:sz w:val="36"/>
                                <w:szCs w:val="36"/>
                              </w:rPr>
                              <w:t xml:space="preserve"> </w:t>
                            </w:r>
                            <w:r w:rsidR="00C1093E" w:rsidRPr="001821B2">
                              <w:rPr>
                                <w:rFonts w:ascii="Arial" w:hAnsi="Arial" w:cs="Arial"/>
                                <w:b/>
                                <w:sz w:val="36"/>
                                <w:szCs w:val="36"/>
                              </w:rPr>
                              <w:t>“</w:t>
                            </w:r>
                            <w:r w:rsidR="00C1093E">
                              <w:rPr>
                                <w:rFonts w:ascii="Arial" w:hAnsi="Arial" w:cs="Arial"/>
                                <w:b/>
                                <w:sz w:val="36"/>
                                <w:szCs w:val="36"/>
                              </w:rPr>
                              <w:t>CONST.</w:t>
                            </w:r>
                            <w:r w:rsidRPr="001821B2">
                              <w:rPr>
                                <w:rFonts w:ascii="Arial" w:hAnsi="Arial" w:cs="Arial"/>
                                <w:b/>
                                <w:sz w:val="36"/>
                                <w:szCs w:val="36"/>
                              </w:rPr>
                              <w:t xml:space="preserve"> PLANTA SOLAR</w:t>
                            </w:r>
                            <w:r w:rsidR="00364C5E">
                              <w:rPr>
                                <w:rFonts w:ascii="Arial" w:hAnsi="Arial" w:cs="Arial"/>
                                <w:b/>
                                <w:sz w:val="36"/>
                                <w:szCs w:val="36"/>
                              </w:rPr>
                              <w:t xml:space="preserve"> </w:t>
                            </w:r>
                            <w:r w:rsidRPr="001821B2">
                              <w:rPr>
                                <w:rFonts w:ascii="Arial" w:hAnsi="Arial" w:cs="Arial"/>
                                <w:b/>
                                <w:sz w:val="36"/>
                                <w:szCs w:val="36"/>
                              </w:rPr>
                              <w:t>OCCIDENTE</w:t>
                            </w:r>
                            <w:r w:rsidR="00C1093E">
                              <w:rPr>
                                <w:rFonts w:ascii="Arial" w:hAnsi="Arial" w:cs="Arial"/>
                                <w:b/>
                                <w:sz w:val="36"/>
                                <w:szCs w:val="36"/>
                              </w:rPr>
                              <w:t xml:space="preserve"> </w:t>
                            </w:r>
                            <w:r w:rsidRPr="001821B2">
                              <w:rPr>
                                <w:rFonts w:ascii="Arial" w:hAnsi="Arial" w:cs="Arial"/>
                                <w:b/>
                                <w:sz w:val="36"/>
                                <w:szCs w:val="36"/>
                              </w:rPr>
                              <w:t>(CHUQUISACA)” – UPNC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F09D" id="Cuadro de texto 20" o:spid="_x0000_s1028" type="#_x0000_t202" style="position:absolute;margin-left:21.85pt;margin-top:2.1pt;width:412.6pt;height:17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" strokecolor="#b4c6e7" strokeweight="5pt">
                <v:stroke linestyle="thickThin"/>
                <v:shadow on="t" color="#868686" opacity=".5" offset="-6pt,6pt"/>
                <v:textbox>
                  <w:txbxContent>
                    <w:p w14:paraId="4366F548" w14:textId="77777777" w:rsidR="001821B2" w:rsidRPr="001821B2" w:rsidRDefault="001821B2" w:rsidP="00974B5E">
                      <w:pPr>
                        <w:jc w:val="center"/>
                        <w:rPr>
                          <w:rFonts w:ascii="Arial" w:hAnsi="Arial" w:cs="Arial"/>
                          <w:b/>
                          <w:sz w:val="18"/>
                          <w:szCs w:val="18"/>
                        </w:rPr>
                      </w:pPr>
                    </w:p>
                    <w:p w14:paraId="44B09312" w14:textId="7D678CBC" w:rsidR="00974B5E" w:rsidRDefault="001821B2" w:rsidP="00974B5E">
                      <w:pPr>
                        <w:jc w:val="center"/>
                        <w:rPr>
                          <w:rFonts w:ascii="Arial" w:hAnsi="Arial" w:cs="Arial"/>
                          <w:b/>
                          <w:sz w:val="36"/>
                          <w:szCs w:val="36"/>
                        </w:rPr>
                      </w:pPr>
                      <w:r w:rsidRPr="001821B2">
                        <w:rPr>
                          <w:rFonts w:ascii="Arial" w:hAnsi="Arial" w:cs="Arial"/>
                          <w:b/>
                          <w:sz w:val="36"/>
                          <w:szCs w:val="36"/>
                        </w:rPr>
                        <w:t>ELABORACIÓN DE LA</w:t>
                      </w:r>
                      <w:r w:rsidR="008F2C24">
                        <w:rPr>
                          <w:rFonts w:ascii="Arial" w:hAnsi="Arial" w:cs="Arial"/>
                          <w:b/>
                          <w:sz w:val="36"/>
                          <w:szCs w:val="36"/>
                        </w:rPr>
                        <w:t xml:space="preserve"> </w:t>
                      </w:r>
                      <w:r w:rsidRPr="001821B2">
                        <w:rPr>
                          <w:rFonts w:ascii="Arial" w:hAnsi="Arial" w:cs="Arial"/>
                          <w:b/>
                          <w:sz w:val="36"/>
                          <w:szCs w:val="36"/>
                        </w:rPr>
                        <w:t>LÍNEA BASE AMBIENTAL</w:t>
                      </w:r>
                      <w:r w:rsidR="008F2C24">
                        <w:rPr>
                          <w:rFonts w:ascii="Arial" w:hAnsi="Arial" w:cs="Arial"/>
                          <w:b/>
                          <w:sz w:val="36"/>
                          <w:szCs w:val="36"/>
                        </w:rPr>
                        <w:t xml:space="preserve"> </w:t>
                      </w:r>
                      <w:r w:rsidRPr="001821B2">
                        <w:rPr>
                          <w:rFonts w:ascii="Arial" w:hAnsi="Arial" w:cs="Arial"/>
                          <w:b/>
                          <w:sz w:val="36"/>
                          <w:szCs w:val="36"/>
                        </w:rPr>
                        <w:t>Y</w:t>
                      </w:r>
                      <w:r w:rsidR="008F2C24">
                        <w:rPr>
                          <w:rFonts w:ascii="Arial" w:hAnsi="Arial" w:cs="Arial"/>
                          <w:b/>
                          <w:sz w:val="36"/>
                          <w:szCs w:val="36"/>
                        </w:rPr>
                        <w:t xml:space="preserve"> </w:t>
                      </w:r>
                      <w:r w:rsidRPr="001821B2">
                        <w:rPr>
                          <w:rFonts w:ascii="Arial" w:hAnsi="Arial" w:cs="Arial"/>
                          <w:b/>
                          <w:sz w:val="36"/>
                          <w:szCs w:val="36"/>
                        </w:rPr>
                        <w:t>SOCIAL Y ESTUDIOS</w:t>
                      </w:r>
                      <w:r w:rsidR="00364C5E">
                        <w:rPr>
                          <w:rFonts w:ascii="Arial" w:hAnsi="Arial" w:cs="Arial"/>
                          <w:b/>
                          <w:sz w:val="36"/>
                          <w:szCs w:val="36"/>
                        </w:rPr>
                        <w:t xml:space="preserve"> </w:t>
                      </w:r>
                      <w:r w:rsidRPr="001821B2">
                        <w:rPr>
                          <w:rFonts w:ascii="Arial" w:hAnsi="Arial" w:cs="Arial"/>
                          <w:b/>
                          <w:sz w:val="36"/>
                          <w:szCs w:val="36"/>
                        </w:rPr>
                        <w:t>AMBIENTALES PARA LA</w:t>
                      </w:r>
                      <w:r w:rsidR="00364C5E">
                        <w:rPr>
                          <w:rFonts w:ascii="Arial" w:hAnsi="Arial" w:cs="Arial"/>
                          <w:b/>
                          <w:sz w:val="36"/>
                          <w:szCs w:val="36"/>
                        </w:rPr>
                        <w:t xml:space="preserve"> </w:t>
                      </w:r>
                      <w:r w:rsidRPr="001821B2">
                        <w:rPr>
                          <w:rFonts w:ascii="Arial" w:hAnsi="Arial" w:cs="Arial"/>
                          <w:b/>
                          <w:sz w:val="36"/>
                          <w:szCs w:val="36"/>
                        </w:rPr>
                        <w:t>GESTIÓN DE LA</w:t>
                      </w:r>
                      <w:r w:rsidR="00364C5E">
                        <w:rPr>
                          <w:rFonts w:ascii="Arial" w:hAnsi="Arial" w:cs="Arial"/>
                          <w:b/>
                          <w:sz w:val="36"/>
                          <w:szCs w:val="36"/>
                        </w:rPr>
                        <w:t xml:space="preserve"> </w:t>
                      </w:r>
                      <w:r w:rsidRPr="001821B2">
                        <w:rPr>
                          <w:rFonts w:ascii="Arial" w:hAnsi="Arial" w:cs="Arial"/>
                          <w:b/>
                          <w:sz w:val="36"/>
                          <w:szCs w:val="36"/>
                        </w:rPr>
                        <w:t>LICENCIA AMBIENTAL DE</w:t>
                      </w:r>
                      <w:r w:rsidR="00364C5E">
                        <w:rPr>
                          <w:rFonts w:ascii="Arial" w:hAnsi="Arial" w:cs="Arial"/>
                          <w:b/>
                          <w:sz w:val="36"/>
                          <w:szCs w:val="36"/>
                        </w:rPr>
                        <w:t xml:space="preserve"> </w:t>
                      </w:r>
                      <w:r w:rsidRPr="001821B2">
                        <w:rPr>
                          <w:rFonts w:ascii="Arial" w:hAnsi="Arial" w:cs="Arial"/>
                          <w:b/>
                          <w:sz w:val="36"/>
                          <w:szCs w:val="36"/>
                        </w:rPr>
                        <w:t>LOS PROYECTOS</w:t>
                      </w:r>
                      <w:r>
                        <w:rPr>
                          <w:rFonts w:ascii="Arial" w:hAnsi="Arial" w:cs="Arial"/>
                          <w:b/>
                          <w:sz w:val="36"/>
                          <w:szCs w:val="36"/>
                        </w:rPr>
                        <w:t xml:space="preserve"> </w:t>
                      </w:r>
                      <w:r w:rsidRPr="001821B2">
                        <w:rPr>
                          <w:rFonts w:ascii="Arial" w:hAnsi="Arial" w:cs="Arial"/>
                          <w:b/>
                          <w:sz w:val="36"/>
                          <w:szCs w:val="36"/>
                        </w:rPr>
                        <w:t>“</w:t>
                      </w:r>
                      <w:r>
                        <w:rPr>
                          <w:rFonts w:ascii="Arial" w:hAnsi="Arial" w:cs="Arial"/>
                          <w:b/>
                          <w:sz w:val="36"/>
                          <w:szCs w:val="36"/>
                        </w:rPr>
                        <w:t>CONST.</w:t>
                      </w:r>
                      <w:r w:rsidRPr="001821B2">
                        <w:rPr>
                          <w:rFonts w:ascii="Arial" w:hAnsi="Arial" w:cs="Arial"/>
                          <w:b/>
                          <w:sz w:val="36"/>
                          <w:szCs w:val="36"/>
                        </w:rPr>
                        <w:t xml:space="preserve"> PARQUE</w:t>
                      </w:r>
                      <w:r w:rsidR="00364C5E">
                        <w:rPr>
                          <w:rFonts w:ascii="Arial" w:hAnsi="Arial" w:cs="Arial"/>
                          <w:b/>
                          <w:sz w:val="36"/>
                          <w:szCs w:val="36"/>
                        </w:rPr>
                        <w:t xml:space="preserve"> </w:t>
                      </w:r>
                      <w:r w:rsidRPr="001821B2">
                        <w:rPr>
                          <w:rFonts w:ascii="Arial" w:hAnsi="Arial" w:cs="Arial"/>
                          <w:b/>
                          <w:sz w:val="36"/>
                          <w:szCs w:val="36"/>
                        </w:rPr>
                        <w:t>EÓLICO CABEZAS</w:t>
                      </w:r>
                      <w:r>
                        <w:rPr>
                          <w:rFonts w:ascii="Arial" w:hAnsi="Arial" w:cs="Arial"/>
                          <w:b/>
                          <w:sz w:val="36"/>
                          <w:szCs w:val="36"/>
                        </w:rPr>
                        <w:t xml:space="preserve"> </w:t>
                      </w:r>
                      <w:r w:rsidRPr="001821B2">
                        <w:rPr>
                          <w:rFonts w:ascii="Arial" w:hAnsi="Arial" w:cs="Arial"/>
                          <w:b/>
                          <w:sz w:val="36"/>
                          <w:szCs w:val="36"/>
                        </w:rPr>
                        <w:t>(SANTA CRUZ)” Y</w:t>
                      </w:r>
                      <w:r>
                        <w:rPr>
                          <w:rFonts w:ascii="Arial" w:hAnsi="Arial" w:cs="Arial"/>
                          <w:b/>
                          <w:sz w:val="36"/>
                          <w:szCs w:val="36"/>
                        </w:rPr>
                        <w:t xml:space="preserve"> </w:t>
                      </w:r>
                      <w:r w:rsidR="00C1093E" w:rsidRPr="001821B2">
                        <w:rPr>
                          <w:rFonts w:ascii="Arial" w:hAnsi="Arial" w:cs="Arial"/>
                          <w:b/>
                          <w:sz w:val="36"/>
                          <w:szCs w:val="36"/>
                        </w:rPr>
                        <w:t>“</w:t>
                      </w:r>
                      <w:r w:rsidR="00C1093E">
                        <w:rPr>
                          <w:rFonts w:ascii="Arial" w:hAnsi="Arial" w:cs="Arial"/>
                          <w:b/>
                          <w:sz w:val="36"/>
                          <w:szCs w:val="36"/>
                        </w:rPr>
                        <w:t>CONST.</w:t>
                      </w:r>
                      <w:r w:rsidRPr="001821B2">
                        <w:rPr>
                          <w:rFonts w:ascii="Arial" w:hAnsi="Arial" w:cs="Arial"/>
                          <w:b/>
                          <w:sz w:val="36"/>
                          <w:szCs w:val="36"/>
                        </w:rPr>
                        <w:t xml:space="preserve"> PLANTA SOLAR</w:t>
                      </w:r>
                      <w:r w:rsidR="00364C5E">
                        <w:rPr>
                          <w:rFonts w:ascii="Arial" w:hAnsi="Arial" w:cs="Arial"/>
                          <w:b/>
                          <w:sz w:val="36"/>
                          <w:szCs w:val="36"/>
                        </w:rPr>
                        <w:t xml:space="preserve"> </w:t>
                      </w:r>
                      <w:r w:rsidRPr="001821B2">
                        <w:rPr>
                          <w:rFonts w:ascii="Arial" w:hAnsi="Arial" w:cs="Arial"/>
                          <w:b/>
                          <w:sz w:val="36"/>
                          <w:szCs w:val="36"/>
                        </w:rPr>
                        <w:t>OCCIDENTE</w:t>
                      </w:r>
                      <w:r w:rsidR="00C1093E">
                        <w:rPr>
                          <w:rFonts w:ascii="Arial" w:hAnsi="Arial" w:cs="Arial"/>
                          <w:b/>
                          <w:sz w:val="36"/>
                          <w:szCs w:val="36"/>
                        </w:rPr>
                        <w:t xml:space="preserve"> </w:t>
                      </w:r>
                      <w:r w:rsidRPr="001821B2">
                        <w:rPr>
                          <w:rFonts w:ascii="Arial" w:hAnsi="Arial" w:cs="Arial"/>
                          <w:b/>
                          <w:sz w:val="36"/>
                          <w:szCs w:val="36"/>
                        </w:rPr>
                        <w:t>(CHUQUISACA)” – UPNC</w:t>
                      </w:r>
                    </w:p>
                  </w:txbxContent>
                </v:textbox>
                <w10:wrap anchorx="margin"/>
              </v:shape>
            </w:pict>
          </mc:Fallback>
        </mc:AlternateContent>
      </w:r>
    </w:p>
    <w:p w14:paraId="638A1AC1" w14:textId="77777777" w:rsidR="00974B5E" w:rsidRDefault="00974B5E" w:rsidP="00974B5E">
      <w:pPr>
        <w:spacing w:after="160" w:line="256" w:lineRule="auto"/>
      </w:pPr>
    </w:p>
    <w:p w14:paraId="44314E0E" w14:textId="77777777" w:rsidR="00974B5E" w:rsidRDefault="00974B5E" w:rsidP="00974B5E">
      <w:pPr>
        <w:spacing w:after="160" w:line="256" w:lineRule="auto"/>
      </w:pPr>
    </w:p>
    <w:p w14:paraId="328C572A" w14:textId="77777777" w:rsidR="00974B5E" w:rsidRDefault="00974B5E" w:rsidP="00974B5E">
      <w:pPr>
        <w:spacing w:after="160" w:line="256" w:lineRule="auto"/>
      </w:pPr>
    </w:p>
    <w:p w14:paraId="1C2B8827" w14:textId="585BB109" w:rsidR="005B05A0" w:rsidRDefault="005B05A0" w:rsidP="005B05A0">
      <w:pPr>
        <w:spacing w:after="160" w:line="256" w:lineRule="auto"/>
      </w:pPr>
    </w:p>
    <w:p w14:paraId="4D12F9A3" w14:textId="77777777" w:rsidR="005B05A0" w:rsidRDefault="005B05A0" w:rsidP="005B05A0"/>
    <w:p w14:paraId="6BFFC844" w14:textId="2C0BFD1F" w:rsidR="005B05A0" w:rsidRDefault="005B05A0" w:rsidP="005B05A0">
      <w:pPr>
        <w:spacing w:after="160" w:line="256" w:lineRule="auto"/>
      </w:pPr>
      <w:r>
        <w:rPr>
          <w:noProof/>
          <w:lang w:val="es-BO" w:eastAsia="es-BO"/>
        </w:rPr>
        <mc:AlternateContent>
          <mc:Choice Requires="wps">
            <w:drawing>
              <wp:anchor distT="0" distB="0" distL="114300" distR="114300" simplePos="0" relativeHeight="251664384" behindDoc="0" locked="0" layoutInCell="0" allowOverlap="1" wp14:anchorId="7E3AC8CB" wp14:editId="4BD3CD8A">
                <wp:simplePos x="0" y="0"/>
                <wp:positionH relativeFrom="page">
                  <wp:posOffset>27296</wp:posOffset>
                </wp:positionH>
                <wp:positionV relativeFrom="bottomMargin">
                  <wp:posOffset>-355799</wp:posOffset>
                </wp:positionV>
                <wp:extent cx="7674013" cy="1077216"/>
                <wp:effectExtent l="0" t="0" r="3175"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4013" cy="1077216"/>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E20C251" w14:textId="3D7B058C" w:rsidR="00CB6BF6" w:rsidRDefault="00CB6BF6"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CB6BF6" w:rsidRDefault="00CB6BF6"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E9C4E78" w14:textId="0CF32421" w:rsidR="00CB6BF6" w:rsidRDefault="00CB6BF6"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CB6BF6" w:rsidRDefault="00CB6BF6" w:rsidP="005B05A0"/>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E3AC8CB" id="Rectángulo 9" o:spid="_x0000_s1029" style="position:absolute;margin-left:2.15pt;margin-top:-28pt;width:604.25pt;height:8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" o:allowincell="f" fillcolor="#243f60" stroked="f" strokecolor="white">
                <v:fill opacity="40092f"/>
                <v:textbox inset="6.75pt,3.75pt,6.75pt,3.75pt">
                  <w:txbxContent>
                    <w:p w14:paraId="7E20C251" w14:textId="3D7B058C" w:rsidR="00CB6BF6" w:rsidRDefault="00CB6BF6"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CB6BF6" w:rsidRDefault="00CB6BF6"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E9C4E78" w14:textId="0CF32421" w:rsidR="00CB6BF6" w:rsidRDefault="00CB6BF6"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CB6BF6" w:rsidRDefault="00CB6BF6" w:rsidP="005B05A0"/>
                  </w:txbxContent>
                </v:textbox>
                <w10:wrap anchorx="page" anchory="margin"/>
              </v:rect>
            </w:pict>
          </mc:Fallback>
        </mc:AlternateContent>
      </w:r>
      <w:r>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6B8AED08"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CD1858">
          <w:rPr>
            <w:noProof/>
            <w:webHidden/>
          </w:rPr>
          <w:t>1</w:t>
        </w:r>
        <w:r w:rsidR="00D30CF0">
          <w:rPr>
            <w:noProof/>
            <w:webHidden/>
          </w:rPr>
          <w:fldChar w:fldCharType="end"/>
        </w:r>
      </w:hyperlink>
    </w:p>
    <w:p w14:paraId="787147B3" w14:textId="4D71A084" w:rsidR="00D30CF0" w:rsidRDefault="00000000">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CD1858">
          <w:rPr>
            <w:noProof/>
            <w:webHidden/>
          </w:rPr>
          <w:t>1</w:t>
        </w:r>
        <w:r w:rsidR="00D30CF0">
          <w:rPr>
            <w:noProof/>
            <w:webHidden/>
          </w:rPr>
          <w:fldChar w:fldCharType="end"/>
        </w:r>
      </w:hyperlink>
    </w:p>
    <w:p w14:paraId="2CD885BB" w14:textId="3284EED1" w:rsidR="00D30CF0" w:rsidRDefault="00000000">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CD1858">
          <w:rPr>
            <w:noProof/>
            <w:webHidden/>
          </w:rPr>
          <w:t>1</w:t>
        </w:r>
        <w:r w:rsidR="00D30CF0">
          <w:rPr>
            <w:noProof/>
            <w:webHidden/>
          </w:rPr>
          <w:fldChar w:fldCharType="end"/>
        </w:r>
      </w:hyperlink>
    </w:p>
    <w:p w14:paraId="098F1966" w14:textId="4B0D4D4D" w:rsidR="00D30CF0" w:rsidRDefault="00000000">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CD1858">
          <w:rPr>
            <w:noProof/>
            <w:webHidden/>
          </w:rPr>
          <w:t>1</w:t>
        </w:r>
        <w:r w:rsidR="00D30CF0">
          <w:rPr>
            <w:noProof/>
            <w:webHidden/>
          </w:rPr>
          <w:fldChar w:fldCharType="end"/>
        </w:r>
      </w:hyperlink>
    </w:p>
    <w:p w14:paraId="51CE15F3" w14:textId="585B6979" w:rsidR="00D30CF0" w:rsidRDefault="00000000">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CD1858">
          <w:rPr>
            <w:noProof/>
            <w:webHidden/>
          </w:rPr>
          <w:t>2</w:t>
        </w:r>
        <w:r w:rsidR="00D30CF0">
          <w:rPr>
            <w:noProof/>
            <w:webHidden/>
          </w:rPr>
          <w:fldChar w:fldCharType="end"/>
        </w:r>
      </w:hyperlink>
    </w:p>
    <w:p w14:paraId="6A2CF872" w14:textId="45EA3361" w:rsidR="00D30CF0" w:rsidRDefault="00000000">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CD1858">
          <w:rPr>
            <w:noProof/>
            <w:webHidden/>
          </w:rPr>
          <w:t>3</w:t>
        </w:r>
        <w:r w:rsidR="00D30CF0">
          <w:rPr>
            <w:noProof/>
            <w:webHidden/>
          </w:rPr>
          <w:fldChar w:fldCharType="end"/>
        </w:r>
      </w:hyperlink>
    </w:p>
    <w:p w14:paraId="5A442034" w14:textId="44C1E3B5" w:rsidR="00D30CF0" w:rsidRDefault="00000000">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CD1858">
          <w:rPr>
            <w:noProof/>
            <w:webHidden/>
          </w:rPr>
          <w:t>4</w:t>
        </w:r>
        <w:r w:rsidR="00D30CF0">
          <w:rPr>
            <w:noProof/>
            <w:webHidden/>
          </w:rPr>
          <w:fldChar w:fldCharType="end"/>
        </w:r>
      </w:hyperlink>
    </w:p>
    <w:p w14:paraId="02944F39" w14:textId="5D497DEE" w:rsidR="00D30CF0" w:rsidRDefault="00000000">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CD1858">
          <w:rPr>
            <w:noProof/>
            <w:webHidden/>
          </w:rPr>
          <w:t>4</w:t>
        </w:r>
        <w:r w:rsidR="00D30CF0">
          <w:rPr>
            <w:noProof/>
            <w:webHidden/>
          </w:rPr>
          <w:fldChar w:fldCharType="end"/>
        </w:r>
      </w:hyperlink>
    </w:p>
    <w:p w14:paraId="0EAFF981" w14:textId="6770F1DE" w:rsidR="00D30CF0" w:rsidRDefault="00000000">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CD1858">
          <w:rPr>
            <w:noProof/>
            <w:webHidden/>
          </w:rPr>
          <w:t>4</w:t>
        </w:r>
        <w:r w:rsidR="00D30CF0">
          <w:rPr>
            <w:noProof/>
            <w:webHidden/>
          </w:rPr>
          <w:fldChar w:fldCharType="end"/>
        </w:r>
      </w:hyperlink>
    </w:p>
    <w:p w14:paraId="10037B65" w14:textId="6586BA47" w:rsidR="00D30CF0" w:rsidRDefault="00000000">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CD1858">
          <w:rPr>
            <w:noProof/>
            <w:webHidden/>
          </w:rPr>
          <w:t>5</w:t>
        </w:r>
        <w:r w:rsidR="00D30CF0">
          <w:rPr>
            <w:noProof/>
            <w:webHidden/>
          </w:rPr>
          <w:fldChar w:fldCharType="end"/>
        </w:r>
      </w:hyperlink>
    </w:p>
    <w:p w14:paraId="70A19EA4" w14:textId="1EED9012" w:rsidR="00D30CF0" w:rsidRDefault="00000000">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CD1858">
          <w:rPr>
            <w:noProof/>
            <w:webHidden/>
          </w:rPr>
          <w:t>5</w:t>
        </w:r>
        <w:r w:rsidR="00D30CF0">
          <w:rPr>
            <w:noProof/>
            <w:webHidden/>
          </w:rPr>
          <w:fldChar w:fldCharType="end"/>
        </w:r>
      </w:hyperlink>
    </w:p>
    <w:p w14:paraId="034FE854" w14:textId="0709C13D" w:rsidR="00D30CF0" w:rsidRDefault="00000000">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CD1858">
          <w:rPr>
            <w:noProof/>
            <w:webHidden/>
          </w:rPr>
          <w:t>7</w:t>
        </w:r>
        <w:r w:rsidR="00D30CF0">
          <w:rPr>
            <w:noProof/>
            <w:webHidden/>
          </w:rPr>
          <w:fldChar w:fldCharType="end"/>
        </w:r>
      </w:hyperlink>
    </w:p>
    <w:p w14:paraId="68CC95DB" w14:textId="445D6CBD" w:rsidR="00D30CF0" w:rsidRDefault="00000000">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CD1858">
          <w:rPr>
            <w:noProof/>
            <w:webHidden/>
          </w:rPr>
          <w:t>8</w:t>
        </w:r>
        <w:r w:rsidR="00D30CF0">
          <w:rPr>
            <w:noProof/>
            <w:webHidden/>
          </w:rPr>
          <w:fldChar w:fldCharType="end"/>
        </w:r>
      </w:hyperlink>
    </w:p>
    <w:p w14:paraId="6C57CD6E" w14:textId="25718E3B" w:rsidR="00D30CF0" w:rsidRDefault="00000000">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7F70F263" w14:textId="4B36A1C1" w:rsidR="00D30CF0" w:rsidRDefault="00000000">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2B0FC2DE" w14:textId="2786FA9C" w:rsidR="00D30CF0" w:rsidRDefault="00000000">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16B37EB7" w14:textId="72FBCCC1" w:rsidR="00D30CF0" w:rsidRDefault="00000000">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7F10F191" w14:textId="40EAF2A9" w:rsidR="00D30CF0" w:rsidRDefault="00000000">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481045A1" w14:textId="106C22A0" w:rsidR="00D30CF0" w:rsidRDefault="00000000">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CD1858">
          <w:rPr>
            <w:noProof/>
            <w:webHidden/>
          </w:rPr>
          <w:t>10</w:t>
        </w:r>
        <w:r w:rsidR="00D30CF0">
          <w:rPr>
            <w:noProof/>
            <w:webHidden/>
          </w:rPr>
          <w:fldChar w:fldCharType="end"/>
        </w:r>
      </w:hyperlink>
    </w:p>
    <w:p w14:paraId="334C185E" w14:textId="1F7916D0" w:rsidR="00D30CF0" w:rsidRDefault="00000000">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CD1858">
          <w:rPr>
            <w:noProof/>
            <w:webHidden/>
          </w:rPr>
          <w:t>11</w:t>
        </w:r>
        <w:r w:rsidR="00D30CF0">
          <w:rPr>
            <w:noProof/>
            <w:webHidden/>
          </w:rPr>
          <w:fldChar w:fldCharType="end"/>
        </w:r>
      </w:hyperlink>
    </w:p>
    <w:p w14:paraId="094F90B0" w14:textId="036CF65E" w:rsidR="00D30CF0" w:rsidRDefault="00000000">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CD1858">
          <w:rPr>
            <w:noProof/>
            <w:webHidden/>
          </w:rPr>
          <w:t>11</w:t>
        </w:r>
        <w:r w:rsidR="00D30CF0">
          <w:rPr>
            <w:noProof/>
            <w:webHidden/>
          </w:rPr>
          <w:fldChar w:fldCharType="end"/>
        </w:r>
      </w:hyperlink>
    </w:p>
    <w:p w14:paraId="4C6E6ECD" w14:textId="06342E99" w:rsidR="00D30CF0" w:rsidRDefault="00000000">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CD1858">
          <w:rPr>
            <w:noProof/>
            <w:webHidden/>
          </w:rPr>
          <w:t>13</w:t>
        </w:r>
        <w:r w:rsidR="00D30CF0">
          <w:rPr>
            <w:noProof/>
            <w:webHidden/>
          </w:rPr>
          <w:fldChar w:fldCharType="end"/>
        </w:r>
      </w:hyperlink>
    </w:p>
    <w:p w14:paraId="439D9786" w14:textId="1AEC4AC6" w:rsidR="00D30CF0" w:rsidRDefault="00000000">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CD1858">
          <w:rPr>
            <w:noProof/>
            <w:webHidden/>
          </w:rPr>
          <w:t>14</w:t>
        </w:r>
        <w:r w:rsidR="00D30CF0">
          <w:rPr>
            <w:noProof/>
            <w:webHidden/>
          </w:rPr>
          <w:fldChar w:fldCharType="end"/>
        </w:r>
      </w:hyperlink>
    </w:p>
    <w:p w14:paraId="0FCABC7C" w14:textId="75FD4154" w:rsidR="00D30CF0" w:rsidRDefault="00000000">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CD1858">
          <w:rPr>
            <w:noProof/>
            <w:webHidden/>
          </w:rPr>
          <w:t>14</w:t>
        </w:r>
        <w:r w:rsidR="00D30CF0">
          <w:rPr>
            <w:noProof/>
            <w:webHidden/>
          </w:rPr>
          <w:fldChar w:fldCharType="end"/>
        </w:r>
      </w:hyperlink>
    </w:p>
    <w:p w14:paraId="6FAD9B7D" w14:textId="0FC02496" w:rsidR="00D30CF0" w:rsidRDefault="00000000">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CD1858">
          <w:rPr>
            <w:noProof/>
            <w:webHidden/>
          </w:rPr>
          <w:t>14</w:t>
        </w:r>
        <w:r w:rsidR="00D30CF0">
          <w:rPr>
            <w:noProof/>
            <w:webHidden/>
          </w:rPr>
          <w:fldChar w:fldCharType="end"/>
        </w:r>
      </w:hyperlink>
    </w:p>
    <w:p w14:paraId="7232FE52" w14:textId="594845B7" w:rsidR="00D30CF0" w:rsidRDefault="00000000">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CD1858">
          <w:rPr>
            <w:noProof/>
            <w:webHidden/>
          </w:rPr>
          <w:t>14</w:t>
        </w:r>
        <w:r w:rsidR="00D30CF0">
          <w:rPr>
            <w:noProof/>
            <w:webHidden/>
          </w:rPr>
          <w:fldChar w:fldCharType="end"/>
        </w:r>
      </w:hyperlink>
    </w:p>
    <w:p w14:paraId="29538FFE" w14:textId="44A7524D" w:rsidR="00D30CF0" w:rsidRDefault="00000000">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CD1858">
          <w:rPr>
            <w:noProof/>
            <w:webHidden/>
          </w:rPr>
          <w:t>17</w:t>
        </w:r>
        <w:r w:rsidR="00D30CF0">
          <w:rPr>
            <w:noProof/>
            <w:webHidden/>
          </w:rPr>
          <w:fldChar w:fldCharType="end"/>
        </w:r>
      </w:hyperlink>
    </w:p>
    <w:p w14:paraId="05C7D506" w14:textId="620D1F20" w:rsidR="00D30CF0" w:rsidRDefault="00000000">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CD1858">
          <w:rPr>
            <w:noProof/>
            <w:webHidden/>
          </w:rPr>
          <w:t>19</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pPr>
        <w:pStyle w:val="Ttul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pPr>
        <w:pStyle w:val="Ttul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pPr>
        <w:pStyle w:val="Ttul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020D9FC2" w14:textId="1E2502E2" w:rsidR="00BD6F5A" w:rsidRPr="008F554D" w:rsidRDefault="00BD6F5A">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00C1093E">
        <w:rPr>
          <w:rFonts w:ascii="Verdana" w:hAnsi="Verdana"/>
          <w:b/>
          <w:sz w:val="18"/>
          <w:szCs w:val="18"/>
          <w:lang w:val="es-BO"/>
        </w:rPr>
        <w:t xml:space="preserve"> </w:t>
      </w:r>
      <w:r w:rsidR="00C1093E" w:rsidRPr="00C1093E">
        <w:rPr>
          <w:rFonts w:ascii="Verdana" w:hAnsi="Verdana"/>
          <w:b/>
          <w:sz w:val="18"/>
          <w:szCs w:val="18"/>
          <w:highlight w:val="cyan"/>
          <w:lang w:val="es-BO"/>
        </w:rPr>
        <w:t>“No corresponde”</w:t>
      </w:r>
      <w:r w:rsidRPr="008F554D">
        <w:rPr>
          <w:rFonts w:ascii="Verdana" w:hAnsi="Verdana"/>
          <w:b/>
          <w:sz w:val="18"/>
          <w:szCs w:val="18"/>
          <w:lang w:val="es-BO"/>
        </w:rPr>
        <w:t xml:space="preserve"> </w:t>
      </w:r>
    </w:p>
    <w:p w14:paraId="5FB684AE" w14:textId="77777777" w:rsidR="00AB507C" w:rsidRPr="008F554D" w:rsidRDefault="00AB507C" w:rsidP="00FC24D7">
      <w:pPr>
        <w:tabs>
          <w:tab w:val="num" w:pos="1134"/>
        </w:tabs>
        <w:ind w:left="1134"/>
        <w:jc w:val="both"/>
        <w:rPr>
          <w:rFonts w:cs="Tahoma"/>
          <w:sz w:val="18"/>
          <w:szCs w:val="18"/>
          <w:lang w:val="es-BO"/>
        </w:rPr>
      </w:pPr>
    </w:p>
    <w:p w14:paraId="684D252E" w14:textId="198ADBFE" w:rsidR="00BD6F5A" w:rsidRPr="008F554D" w:rsidRDefault="00BD6F5A">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r w:rsidR="00C1093E" w:rsidRPr="00C1093E">
        <w:rPr>
          <w:rFonts w:ascii="Verdana" w:hAnsi="Verdana"/>
          <w:b/>
          <w:sz w:val="18"/>
          <w:szCs w:val="18"/>
          <w:highlight w:val="cyan"/>
          <w:lang w:val="es-BO"/>
        </w:rPr>
        <w:t>“No corresponde”</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38F52853" w14:textId="7F265957" w:rsidR="00BD6F5A" w:rsidRPr="008F554D" w:rsidRDefault="00BD6F5A">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r w:rsidR="00C1093E" w:rsidRPr="00C1093E">
        <w:rPr>
          <w:rFonts w:ascii="Verdana" w:hAnsi="Verdana"/>
          <w:b/>
          <w:sz w:val="18"/>
          <w:szCs w:val="18"/>
          <w:highlight w:val="cyan"/>
          <w:lang w:val="es-BO"/>
        </w:rPr>
        <w:t>“No corresponde”</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005E03BB" w14:textId="77777777" w:rsidR="00A72FB0" w:rsidRPr="003651C1" w:rsidRDefault="00A72FB0">
      <w:pPr>
        <w:pStyle w:val="Ttulo"/>
        <w:numPr>
          <w:ilvl w:val="0"/>
          <w:numId w:val="25"/>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lastRenderedPageBreak/>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pPr>
        <w:pStyle w:val="Ttul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lastRenderedPageBreak/>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pPr>
        <w:pStyle w:val="Prrafodelista"/>
        <w:numPr>
          <w:ilvl w:val="0"/>
          <w:numId w:val="15"/>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pPr>
        <w:pStyle w:val="Ttul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Default="006D2694" w:rsidP="004247A1">
      <w:pPr>
        <w:pStyle w:val="Prrafodelista"/>
        <w:ind w:left="1134"/>
        <w:jc w:val="both"/>
        <w:rPr>
          <w:rFonts w:ascii="Verdana" w:hAnsi="Verdana" w:cs="Tahoma"/>
          <w:sz w:val="18"/>
          <w:szCs w:val="18"/>
          <w:lang w:val="es-BO"/>
        </w:rPr>
      </w:pPr>
    </w:p>
    <w:p w14:paraId="263C933E" w14:textId="77777777" w:rsidR="00364C5E" w:rsidRDefault="00364C5E" w:rsidP="004247A1">
      <w:pPr>
        <w:pStyle w:val="Prrafodelista"/>
        <w:ind w:left="1134"/>
        <w:jc w:val="both"/>
        <w:rPr>
          <w:rFonts w:ascii="Verdana" w:hAnsi="Verdana" w:cs="Tahoma"/>
          <w:sz w:val="18"/>
          <w:szCs w:val="18"/>
          <w:lang w:val="es-BO"/>
        </w:rPr>
      </w:pPr>
    </w:p>
    <w:p w14:paraId="2646A3F3" w14:textId="77777777" w:rsidR="00364C5E" w:rsidRDefault="00364C5E" w:rsidP="004247A1">
      <w:pPr>
        <w:pStyle w:val="Prrafodelista"/>
        <w:ind w:left="1134"/>
        <w:jc w:val="both"/>
        <w:rPr>
          <w:rFonts w:ascii="Verdana" w:hAnsi="Verdana" w:cs="Tahoma"/>
          <w:sz w:val="18"/>
          <w:szCs w:val="18"/>
          <w:lang w:val="es-BO"/>
        </w:rPr>
      </w:pPr>
    </w:p>
    <w:p w14:paraId="1C3B06D1" w14:textId="77777777" w:rsidR="00364C5E" w:rsidRPr="008F554D" w:rsidRDefault="00364C5E" w:rsidP="004247A1">
      <w:pPr>
        <w:pStyle w:val="Prrafodelista"/>
        <w:ind w:left="1134"/>
        <w:jc w:val="both"/>
        <w:rPr>
          <w:rFonts w:ascii="Verdana" w:hAnsi="Verdana" w:cs="Tahoma"/>
          <w:sz w:val="18"/>
          <w:szCs w:val="18"/>
          <w:lang w:val="es-BO"/>
        </w:rPr>
      </w:pPr>
    </w:p>
    <w:p w14:paraId="0F603286" w14:textId="77777777" w:rsidR="00C52D1D" w:rsidRPr="008F554D" w:rsidRDefault="00C52D1D">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lastRenderedPageBreak/>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pPr>
        <w:numPr>
          <w:ilvl w:val="0"/>
          <w:numId w:val="18"/>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pPr>
        <w:numPr>
          <w:ilvl w:val="0"/>
          <w:numId w:val="18"/>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pPr>
        <w:numPr>
          <w:ilvl w:val="0"/>
          <w:numId w:val="18"/>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pPr>
        <w:numPr>
          <w:ilvl w:val="0"/>
          <w:numId w:val="18"/>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6CB0B9D0"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3AA94793" w14:textId="77777777" w:rsidR="00364C5E" w:rsidRDefault="00364C5E" w:rsidP="004A4368">
      <w:pPr>
        <w:jc w:val="center"/>
        <w:rPr>
          <w:rFonts w:cs="Arial"/>
          <w:b/>
          <w:sz w:val="18"/>
          <w:szCs w:val="18"/>
          <w:lang w:val="es-BO"/>
        </w:rPr>
      </w:pPr>
      <w:bookmarkStart w:id="24" w:name="_Hlk59706076"/>
    </w:p>
    <w:p w14:paraId="22F1F56D" w14:textId="77777777" w:rsidR="00364C5E" w:rsidRDefault="00364C5E" w:rsidP="004A4368">
      <w:pPr>
        <w:jc w:val="center"/>
        <w:rPr>
          <w:rFonts w:cs="Arial"/>
          <w:b/>
          <w:sz w:val="18"/>
          <w:szCs w:val="18"/>
          <w:lang w:val="es-BO"/>
        </w:rPr>
      </w:pPr>
    </w:p>
    <w:p w14:paraId="22533AFD" w14:textId="77777777" w:rsidR="00364C5E" w:rsidRDefault="00364C5E" w:rsidP="004A4368">
      <w:pPr>
        <w:jc w:val="center"/>
        <w:rPr>
          <w:rFonts w:cs="Arial"/>
          <w:b/>
          <w:sz w:val="18"/>
          <w:szCs w:val="18"/>
          <w:lang w:val="es-BO"/>
        </w:rPr>
      </w:pPr>
    </w:p>
    <w:p w14:paraId="2D24E18D" w14:textId="77777777" w:rsidR="00364C5E" w:rsidRDefault="00364C5E" w:rsidP="004A4368">
      <w:pPr>
        <w:jc w:val="center"/>
        <w:rPr>
          <w:rFonts w:cs="Arial"/>
          <w:b/>
          <w:sz w:val="18"/>
          <w:szCs w:val="18"/>
          <w:lang w:val="es-BO"/>
        </w:rPr>
      </w:pPr>
    </w:p>
    <w:p w14:paraId="07D5C7E0" w14:textId="77777777" w:rsidR="00364C5E" w:rsidRDefault="00364C5E" w:rsidP="004A4368">
      <w:pPr>
        <w:jc w:val="center"/>
        <w:rPr>
          <w:rFonts w:cs="Arial"/>
          <w:b/>
          <w:sz w:val="18"/>
          <w:szCs w:val="18"/>
          <w:lang w:val="es-BO"/>
        </w:rPr>
      </w:pPr>
    </w:p>
    <w:p w14:paraId="4BDB7B3F" w14:textId="77777777" w:rsidR="00364C5E" w:rsidRDefault="00364C5E" w:rsidP="004A4368">
      <w:pPr>
        <w:jc w:val="center"/>
        <w:rPr>
          <w:rFonts w:cs="Arial"/>
          <w:b/>
          <w:sz w:val="18"/>
          <w:szCs w:val="18"/>
          <w:lang w:val="es-BO"/>
        </w:rPr>
      </w:pPr>
    </w:p>
    <w:p w14:paraId="21E9C904" w14:textId="77777777" w:rsidR="00364C5E" w:rsidRDefault="00364C5E" w:rsidP="004A4368">
      <w:pPr>
        <w:jc w:val="center"/>
        <w:rPr>
          <w:rFonts w:cs="Arial"/>
          <w:b/>
          <w:sz w:val="18"/>
          <w:szCs w:val="18"/>
          <w:lang w:val="es-BO"/>
        </w:rPr>
      </w:pPr>
    </w:p>
    <w:p w14:paraId="1D573A10" w14:textId="77777777" w:rsidR="00364C5E" w:rsidRDefault="00364C5E" w:rsidP="004A4368">
      <w:pPr>
        <w:jc w:val="center"/>
        <w:rPr>
          <w:rFonts w:cs="Arial"/>
          <w:b/>
          <w:sz w:val="18"/>
          <w:szCs w:val="18"/>
          <w:lang w:val="es-BO"/>
        </w:rPr>
      </w:pPr>
    </w:p>
    <w:p w14:paraId="61F1CF0E" w14:textId="77777777" w:rsidR="00364C5E" w:rsidRDefault="00364C5E" w:rsidP="004A4368">
      <w:pPr>
        <w:jc w:val="center"/>
        <w:rPr>
          <w:rFonts w:cs="Arial"/>
          <w:b/>
          <w:sz w:val="18"/>
          <w:szCs w:val="18"/>
          <w:lang w:val="es-BO"/>
        </w:rPr>
      </w:pPr>
    </w:p>
    <w:p w14:paraId="3A564DC2" w14:textId="365B26F1" w:rsidR="004A4368" w:rsidRPr="008F554D" w:rsidRDefault="004A4368" w:rsidP="004A4368">
      <w:pPr>
        <w:jc w:val="center"/>
        <w:rPr>
          <w:rFonts w:cs="Arial"/>
          <w:b/>
          <w:sz w:val="18"/>
          <w:szCs w:val="18"/>
          <w:lang w:val="es-BO"/>
        </w:rPr>
      </w:pPr>
      <w:r w:rsidRPr="008F554D">
        <w:rPr>
          <w:rFonts w:cs="Arial"/>
          <w:b/>
          <w:sz w:val="18"/>
          <w:szCs w:val="18"/>
          <w:lang w:val="es-BO"/>
        </w:rPr>
        <w:lastRenderedPageBreak/>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pPr>
        <w:pStyle w:val="Ttul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pPr>
        <w:pStyle w:val="Ttul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lastRenderedPageBreak/>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067AB84A" w14:textId="77777777" w:rsidR="00364C5E" w:rsidRDefault="00364C5E" w:rsidP="00B45A6F">
      <w:pPr>
        <w:jc w:val="center"/>
        <w:rPr>
          <w:rFonts w:cs="Arial"/>
          <w:b/>
          <w:sz w:val="18"/>
          <w:szCs w:val="18"/>
        </w:rPr>
      </w:pPr>
      <w:bookmarkStart w:id="35" w:name="_Hlk59706700"/>
    </w:p>
    <w:p w14:paraId="72AE37F0" w14:textId="77777777" w:rsidR="00364C5E" w:rsidRDefault="00364C5E" w:rsidP="00B45A6F">
      <w:pPr>
        <w:jc w:val="center"/>
        <w:rPr>
          <w:rFonts w:cs="Arial"/>
          <w:b/>
          <w:sz w:val="18"/>
          <w:szCs w:val="18"/>
        </w:rPr>
      </w:pPr>
    </w:p>
    <w:p w14:paraId="6F396302" w14:textId="77777777" w:rsidR="00364C5E" w:rsidRDefault="00364C5E" w:rsidP="00B45A6F">
      <w:pPr>
        <w:jc w:val="center"/>
        <w:rPr>
          <w:rFonts w:cs="Arial"/>
          <w:b/>
          <w:sz w:val="18"/>
          <w:szCs w:val="18"/>
        </w:rPr>
      </w:pPr>
    </w:p>
    <w:p w14:paraId="767E7E46" w14:textId="77777777" w:rsidR="00364C5E" w:rsidRDefault="00364C5E" w:rsidP="00B45A6F">
      <w:pPr>
        <w:jc w:val="center"/>
        <w:rPr>
          <w:rFonts w:cs="Arial"/>
          <w:b/>
          <w:sz w:val="18"/>
          <w:szCs w:val="18"/>
        </w:rPr>
      </w:pPr>
    </w:p>
    <w:p w14:paraId="5A98B1F1" w14:textId="77777777" w:rsidR="00364C5E" w:rsidRDefault="00364C5E" w:rsidP="00B45A6F">
      <w:pPr>
        <w:jc w:val="center"/>
        <w:rPr>
          <w:rFonts w:cs="Arial"/>
          <w:b/>
          <w:sz w:val="18"/>
          <w:szCs w:val="18"/>
        </w:rPr>
      </w:pPr>
    </w:p>
    <w:p w14:paraId="30D6CBAF" w14:textId="77777777" w:rsidR="00364C5E" w:rsidRDefault="00364C5E" w:rsidP="00B45A6F">
      <w:pPr>
        <w:jc w:val="center"/>
        <w:rPr>
          <w:rFonts w:cs="Arial"/>
          <w:b/>
          <w:sz w:val="18"/>
          <w:szCs w:val="18"/>
        </w:rPr>
      </w:pPr>
    </w:p>
    <w:p w14:paraId="25E746B8" w14:textId="77777777" w:rsidR="00364C5E" w:rsidRDefault="00364C5E" w:rsidP="00B45A6F">
      <w:pPr>
        <w:jc w:val="center"/>
        <w:rPr>
          <w:rFonts w:cs="Arial"/>
          <w:b/>
          <w:sz w:val="18"/>
          <w:szCs w:val="18"/>
        </w:rPr>
      </w:pPr>
    </w:p>
    <w:p w14:paraId="2ED57A4A" w14:textId="77777777" w:rsidR="00364C5E" w:rsidRDefault="00364C5E" w:rsidP="00B45A6F">
      <w:pPr>
        <w:jc w:val="center"/>
        <w:rPr>
          <w:rFonts w:cs="Arial"/>
          <w:b/>
          <w:sz w:val="18"/>
          <w:szCs w:val="18"/>
        </w:rPr>
      </w:pPr>
    </w:p>
    <w:p w14:paraId="4A8A3ECA" w14:textId="3490B751" w:rsidR="00B45A6F" w:rsidRPr="008F554D" w:rsidRDefault="00B45A6F" w:rsidP="00B45A6F">
      <w:pPr>
        <w:jc w:val="center"/>
        <w:rPr>
          <w:rFonts w:cs="Arial"/>
          <w:b/>
          <w:sz w:val="18"/>
          <w:szCs w:val="18"/>
        </w:rPr>
      </w:pPr>
      <w:r w:rsidRPr="008F554D">
        <w:rPr>
          <w:rFonts w:cs="Arial"/>
          <w:b/>
          <w:sz w:val="18"/>
          <w:szCs w:val="18"/>
        </w:rPr>
        <w:lastRenderedPageBreak/>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pPr>
        <w:pStyle w:val="Ttul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7"/>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pPr>
        <w:pStyle w:val="Ttulo"/>
        <w:numPr>
          <w:ilvl w:val="1"/>
          <w:numId w:val="25"/>
        </w:numPr>
        <w:spacing w:before="0" w:after="0"/>
        <w:ind w:left="1276" w:hanging="850"/>
        <w:jc w:val="both"/>
        <w:rPr>
          <w:rFonts w:ascii="Verdana" w:hAnsi="Verdana"/>
          <w:sz w:val="18"/>
          <w:szCs w:val="18"/>
          <w:lang w:val="es-BO"/>
        </w:rPr>
      </w:pPr>
      <w:bookmarkStart w:id="38" w:name="_Toc61868064"/>
      <w:bookmarkStart w:id="39"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pPr>
        <w:pStyle w:val="Ttul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pPr>
        <w:pStyle w:val="Ttul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pPr>
        <w:pStyle w:val="Ttulo"/>
        <w:numPr>
          <w:ilvl w:val="0"/>
          <w:numId w:val="51"/>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pPr>
        <w:pStyle w:val="Ttulo"/>
        <w:numPr>
          <w:ilvl w:val="0"/>
          <w:numId w:val="51"/>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42BC3B8B" w14:textId="67C59985" w:rsidR="003E0C35" w:rsidRPr="008F554D" w:rsidRDefault="00756F78">
      <w:pPr>
        <w:pStyle w:val="Ttul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lastRenderedPageBreak/>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pPr>
        <w:pStyle w:val="Ttul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pPr>
        <w:pStyle w:val="Ttul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pPr>
        <w:pStyle w:val="Ttulo"/>
        <w:numPr>
          <w:ilvl w:val="0"/>
          <w:numId w:val="52"/>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pPr>
        <w:pStyle w:val="Ttulo"/>
        <w:numPr>
          <w:ilvl w:val="0"/>
          <w:numId w:val="52"/>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lastRenderedPageBreak/>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pPr>
        <w:pStyle w:val="Ttulo"/>
        <w:numPr>
          <w:ilvl w:val="0"/>
          <w:numId w:val="52"/>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pPr>
        <w:pStyle w:val="Ttulo"/>
        <w:numPr>
          <w:ilvl w:val="0"/>
          <w:numId w:val="52"/>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pPr>
        <w:pStyle w:val="Ttulo"/>
        <w:numPr>
          <w:ilvl w:val="0"/>
          <w:numId w:val="52"/>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pPr>
        <w:pStyle w:val="Ttulo"/>
        <w:numPr>
          <w:ilvl w:val="0"/>
          <w:numId w:val="52"/>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1A24AC95" w14:textId="77777777" w:rsidR="00364C5E" w:rsidRDefault="00364C5E" w:rsidP="005B6920">
      <w:pPr>
        <w:jc w:val="center"/>
        <w:rPr>
          <w:rFonts w:cs="Arial"/>
          <w:b/>
          <w:sz w:val="18"/>
          <w:szCs w:val="18"/>
          <w:lang w:val="es-BO"/>
        </w:rPr>
      </w:pPr>
    </w:p>
    <w:p w14:paraId="1BD07364" w14:textId="77777777" w:rsidR="00364C5E" w:rsidRDefault="00364C5E" w:rsidP="005B6920">
      <w:pPr>
        <w:jc w:val="center"/>
        <w:rPr>
          <w:rFonts w:cs="Arial"/>
          <w:b/>
          <w:sz w:val="18"/>
          <w:szCs w:val="18"/>
          <w:lang w:val="es-BO"/>
        </w:rPr>
      </w:pPr>
    </w:p>
    <w:p w14:paraId="1B663040" w14:textId="77777777" w:rsidR="00364C5E" w:rsidRDefault="00364C5E" w:rsidP="005B6920">
      <w:pPr>
        <w:jc w:val="center"/>
        <w:rPr>
          <w:rFonts w:cs="Arial"/>
          <w:b/>
          <w:sz w:val="18"/>
          <w:szCs w:val="18"/>
          <w:lang w:val="es-BO"/>
        </w:rPr>
      </w:pPr>
    </w:p>
    <w:p w14:paraId="050ECD13" w14:textId="77777777" w:rsidR="00364C5E" w:rsidRDefault="00364C5E" w:rsidP="005B6920">
      <w:pPr>
        <w:jc w:val="center"/>
        <w:rPr>
          <w:rFonts w:cs="Arial"/>
          <w:b/>
          <w:sz w:val="18"/>
          <w:szCs w:val="18"/>
          <w:lang w:val="es-BO"/>
        </w:rPr>
      </w:pPr>
    </w:p>
    <w:p w14:paraId="186161D3" w14:textId="77777777" w:rsidR="00364C5E" w:rsidRDefault="00364C5E" w:rsidP="005B6920">
      <w:pPr>
        <w:jc w:val="center"/>
        <w:rPr>
          <w:rFonts w:cs="Arial"/>
          <w:b/>
          <w:sz w:val="18"/>
          <w:szCs w:val="18"/>
          <w:lang w:val="es-BO"/>
        </w:rPr>
      </w:pPr>
    </w:p>
    <w:p w14:paraId="79EA8E4F" w14:textId="77777777" w:rsidR="00364C5E" w:rsidRDefault="00364C5E" w:rsidP="005B6920">
      <w:pPr>
        <w:jc w:val="center"/>
        <w:rPr>
          <w:rFonts w:cs="Arial"/>
          <w:b/>
          <w:sz w:val="18"/>
          <w:szCs w:val="18"/>
          <w:lang w:val="es-BO"/>
        </w:rPr>
      </w:pPr>
    </w:p>
    <w:p w14:paraId="75F64E52" w14:textId="77777777" w:rsidR="00364C5E" w:rsidRDefault="00364C5E" w:rsidP="005B6920">
      <w:pPr>
        <w:jc w:val="center"/>
        <w:rPr>
          <w:rFonts w:cs="Arial"/>
          <w:b/>
          <w:sz w:val="18"/>
          <w:szCs w:val="18"/>
          <w:lang w:val="es-BO"/>
        </w:rPr>
      </w:pPr>
    </w:p>
    <w:p w14:paraId="5BF547CF" w14:textId="77777777" w:rsidR="00364C5E" w:rsidRDefault="00364C5E" w:rsidP="005B6920">
      <w:pPr>
        <w:jc w:val="center"/>
        <w:rPr>
          <w:rFonts w:cs="Arial"/>
          <w:b/>
          <w:sz w:val="18"/>
          <w:szCs w:val="18"/>
          <w:lang w:val="es-BO"/>
        </w:rPr>
      </w:pPr>
    </w:p>
    <w:p w14:paraId="42960B16" w14:textId="77777777" w:rsidR="00364C5E" w:rsidRDefault="00364C5E" w:rsidP="005B6920">
      <w:pPr>
        <w:jc w:val="center"/>
        <w:rPr>
          <w:rFonts w:cs="Arial"/>
          <w:b/>
          <w:sz w:val="18"/>
          <w:szCs w:val="18"/>
          <w:lang w:val="es-BO"/>
        </w:rPr>
      </w:pPr>
    </w:p>
    <w:p w14:paraId="160EACBB" w14:textId="77777777" w:rsidR="00364C5E" w:rsidRDefault="00364C5E" w:rsidP="005B6920">
      <w:pPr>
        <w:jc w:val="center"/>
        <w:rPr>
          <w:rFonts w:cs="Arial"/>
          <w:b/>
          <w:sz w:val="18"/>
          <w:szCs w:val="18"/>
          <w:lang w:val="es-BO"/>
        </w:rPr>
      </w:pPr>
    </w:p>
    <w:p w14:paraId="7EBC505D" w14:textId="77777777" w:rsidR="00364C5E" w:rsidRDefault="00364C5E" w:rsidP="005B6920">
      <w:pPr>
        <w:jc w:val="center"/>
        <w:rPr>
          <w:rFonts w:cs="Arial"/>
          <w:b/>
          <w:sz w:val="18"/>
          <w:szCs w:val="18"/>
          <w:lang w:val="es-BO"/>
        </w:rPr>
      </w:pPr>
    </w:p>
    <w:p w14:paraId="2DF88C4B" w14:textId="77777777" w:rsidR="00364C5E" w:rsidRDefault="00364C5E" w:rsidP="005B6920">
      <w:pPr>
        <w:jc w:val="center"/>
        <w:rPr>
          <w:rFonts w:cs="Arial"/>
          <w:b/>
          <w:sz w:val="18"/>
          <w:szCs w:val="18"/>
          <w:lang w:val="es-BO"/>
        </w:rPr>
      </w:pPr>
    </w:p>
    <w:p w14:paraId="1140CA3A" w14:textId="77777777" w:rsidR="00364C5E" w:rsidRDefault="00364C5E" w:rsidP="005B6920">
      <w:pPr>
        <w:jc w:val="center"/>
        <w:rPr>
          <w:rFonts w:cs="Arial"/>
          <w:b/>
          <w:sz w:val="18"/>
          <w:szCs w:val="18"/>
          <w:lang w:val="es-BO"/>
        </w:rPr>
      </w:pPr>
    </w:p>
    <w:p w14:paraId="393DB250" w14:textId="77777777" w:rsidR="00364C5E" w:rsidRDefault="00364C5E" w:rsidP="005B6920">
      <w:pPr>
        <w:jc w:val="center"/>
        <w:rPr>
          <w:rFonts w:cs="Arial"/>
          <w:b/>
          <w:sz w:val="18"/>
          <w:szCs w:val="18"/>
          <w:lang w:val="es-BO"/>
        </w:rPr>
      </w:pPr>
    </w:p>
    <w:p w14:paraId="6C6CCB43" w14:textId="77777777" w:rsidR="00364C5E" w:rsidRDefault="00364C5E" w:rsidP="005B6920">
      <w:pPr>
        <w:jc w:val="center"/>
        <w:rPr>
          <w:rFonts w:cs="Arial"/>
          <w:b/>
          <w:sz w:val="18"/>
          <w:szCs w:val="18"/>
          <w:lang w:val="es-BO"/>
        </w:rPr>
      </w:pPr>
    </w:p>
    <w:p w14:paraId="46242CCB" w14:textId="77777777" w:rsidR="00364C5E" w:rsidRDefault="00364C5E" w:rsidP="005B6920">
      <w:pPr>
        <w:jc w:val="center"/>
        <w:rPr>
          <w:rFonts w:cs="Arial"/>
          <w:b/>
          <w:sz w:val="18"/>
          <w:szCs w:val="18"/>
          <w:lang w:val="es-BO"/>
        </w:rPr>
      </w:pPr>
    </w:p>
    <w:p w14:paraId="039F6AC7" w14:textId="77777777" w:rsidR="00364C5E" w:rsidRDefault="00364C5E" w:rsidP="005B6920">
      <w:pPr>
        <w:jc w:val="center"/>
        <w:rPr>
          <w:rFonts w:cs="Arial"/>
          <w:b/>
          <w:sz w:val="18"/>
          <w:szCs w:val="18"/>
          <w:lang w:val="es-BO"/>
        </w:rPr>
      </w:pPr>
    </w:p>
    <w:p w14:paraId="32A99C23" w14:textId="74D75331" w:rsidR="005B6920" w:rsidRPr="001A1415" w:rsidRDefault="005B6920" w:rsidP="005B6920">
      <w:pPr>
        <w:jc w:val="center"/>
        <w:rPr>
          <w:rFonts w:cs="Arial"/>
          <w:b/>
          <w:sz w:val="18"/>
          <w:szCs w:val="18"/>
          <w:lang w:val="es-BO"/>
        </w:rPr>
      </w:pPr>
      <w:r w:rsidRPr="001A1415">
        <w:rPr>
          <w:rFonts w:cs="Arial"/>
          <w:b/>
          <w:sz w:val="18"/>
          <w:szCs w:val="18"/>
          <w:lang w:val="es-BO"/>
        </w:rPr>
        <w:lastRenderedPageBreak/>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pPr>
        <w:pStyle w:val="Ttul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8F554D" w:rsidRDefault="00CA6874">
      <w:pPr>
        <w:numPr>
          <w:ilvl w:val="0"/>
          <w:numId w:val="9"/>
        </w:numPr>
        <w:tabs>
          <w:tab w:val="clear" w:pos="1211"/>
        </w:tabs>
        <w:ind w:left="1134" w:hanging="425"/>
        <w:jc w:val="both"/>
        <w:rPr>
          <w:rFonts w:cs="Tahoma"/>
          <w:b/>
          <w:sz w:val="18"/>
          <w:szCs w:val="18"/>
          <w:lang w:val="es-BO"/>
        </w:rPr>
      </w:pPr>
      <w:r w:rsidRPr="008F554D">
        <w:rPr>
          <w:rFonts w:cs="Tahoma"/>
          <w:sz w:val="18"/>
          <w:szCs w:val="18"/>
          <w:lang w:val="es-BO"/>
        </w:rPr>
        <w:t>Calidad, Propuesta Técnica y Costo</w:t>
      </w:r>
      <w:r w:rsidR="002413DE">
        <w:rPr>
          <w:rFonts w:cs="Tahoma"/>
          <w:sz w:val="18"/>
          <w:szCs w:val="18"/>
          <w:lang w:val="es-BO"/>
        </w:rPr>
        <w:t>;</w:t>
      </w:r>
    </w:p>
    <w:p w14:paraId="3350A400" w14:textId="50949651" w:rsidR="00CA6874" w:rsidRPr="008F554D" w:rsidRDefault="00CA6874">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Calidad</w:t>
      </w:r>
      <w:r w:rsidR="002413DE">
        <w:rPr>
          <w:rFonts w:cs="Tahoma"/>
          <w:sz w:val="18"/>
          <w:szCs w:val="18"/>
          <w:lang w:val="es-BO"/>
        </w:rPr>
        <w:t>;</w:t>
      </w:r>
    </w:p>
    <w:p w14:paraId="37B07050" w14:textId="6F578680" w:rsidR="00CA6874" w:rsidRPr="008F554D" w:rsidRDefault="00CA6874">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Presupuesto Fijo</w:t>
      </w:r>
      <w:r w:rsidR="002413DE">
        <w:rPr>
          <w:rFonts w:cs="Tahoma"/>
          <w:sz w:val="18"/>
          <w:szCs w:val="18"/>
          <w:lang w:val="es-BO"/>
        </w:rPr>
        <w:t>;</w:t>
      </w:r>
    </w:p>
    <w:p w14:paraId="06D17E83" w14:textId="425C67E8" w:rsidR="00CA6874" w:rsidRPr="00C1093E" w:rsidRDefault="00CA6874">
      <w:pPr>
        <w:numPr>
          <w:ilvl w:val="0"/>
          <w:numId w:val="9"/>
        </w:numPr>
        <w:tabs>
          <w:tab w:val="clear" w:pos="1211"/>
        </w:tabs>
        <w:ind w:left="1134" w:hanging="425"/>
        <w:jc w:val="both"/>
        <w:rPr>
          <w:rFonts w:cs="Tahoma"/>
          <w:sz w:val="18"/>
          <w:szCs w:val="18"/>
          <w:highlight w:val="cyan"/>
          <w:lang w:val="es-BO"/>
        </w:rPr>
      </w:pPr>
      <w:r w:rsidRPr="00C1093E">
        <w:rPr>
          <w:rFonts w:cs="Tahoma"/>
          <w:sz w:val="18"/>
          <w:szCs w:val="18"/>
          <w:highlight w:val="cyan"/>
          <w:lang w:val="es-BO"/>
        </w:rPr>
        <w:t>Menor Costo.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pPr>
        <w:pStyle w:val="Ttul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0CDAA406" w:rsidR="006362BF" w:rsidRPr="008F554D" w:rsidRDefault="006362BF">
      <w:pPr>
        <w:pStyle w:val="Ttul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r w:rsidR="00C1093E">
        <w:rPr>
          <w:rFonts w:ascii="Verdana" w:hAnsi="Verdana"/>
          <w:sz w:val="18"/>
          <w:szCs w:val="18"/>
          <w:lang w:val="es-BO"/>
        </w:rPr>
        <w:t xml:space="preserve"> </w:t>
      </w:r>
      <w:r w:rsidR="00C1093E" w:rsidRPr="00C1093E">
        <w:rPr>
          <w:rFonts w:ascii="Verdana" w:hAnsi="Verdana"/>
          <w:sz w:val="18"/>
          <w:szCs w:val="18"/>
          <w:highlight w:val="cyan"/>
          <w:lang w:val="es-BO"/>
        </w:rPr>
        <w:t>“No aplica este Método”</w:t>
      </w:r>
    </w:p>
    <w:p w14:paraId="384DFA58" w14:textId="77777777" w:rsidR="006362BF" w:rsidRPr="008F554D" w:rsidRDefault="006362BF" w:rsidP="006362BF">
      <w:pPr>
        <w:tabs>
          <w:tab w:val="left" w:pos="567"/>
        </w:tabs>
        <w:ind w:left="567"/>
        <w:jc w:val="both"/>
        <w:rPr>
          <w:rFonts w:cs="Arial"/>
          <w:b/>
          <w:sz w:val="18"/>
          <w:szCs w:val="18"/>
          <w:lang w:val="es-BO"/>
        </w:rPr>
      </w:pPr>
    </w:p>
    <w:p w14:paraId="717AE9FC" w14:textId="36F9D50D" w:rsidR="00F80AD4" w:rsidRPr="008F554D" w:rsidRDefault="00F80AD4">
      <w:pPr>
        <w:pStyle w:val="Ttulo"/>
        <w:numPr>
          <w:ilvl w:val="0"/>
          <w:numId w:val="25"/>
        </w:numPr>
        <w:spacing w:before="0" w:after="0"/>
        <w:jc w:val="both"/>
        <w:rPr>
          <w:rFonts w:ascii="Verdana" w:hAnsi="Verdana"/>
          <w:sz w:val="18"/>
          <w:szCs w:val="18"/>
          <w:lang w:val="es-BO"/>
        </w:rPr>
      </w:pPr>
      <w:bookmarkStart w:id="122" w:name="_Toc94714715"/>
      <w:r w:rsidRPr="008F554D">
        <w:rPr>
          <w:rFonts w:ascii="Verdana" w:hAnsi="Verdana"/>
          <w:sz w:val="18"/>
          <w:szCs w:val="18"/>
          <w:lang w:val="es-BO"/>
        </w:rPr>
        <w:t>MÉTODO DE SELECCIÓN Y ADJUDICACIÓN CALIDAD</w:t>
      </w:r>
      <w:bookmarkEnd w:id="122"/>
      <w:r w:rsidR="00C1093E">
        <w:rPr>
          <w:rFonts w:ascii="Verdana" w:hAnsi="Verdana"/>
          <w:sz w:val="18"/>
          <w:szCs w:val="18"/>
          <w:lang w:val="es-BO"/>
        </w:rPr>
        <w:t xml:space="preserve"> </w:t>
      </w:r>
      <w:r w:rsidR="00C1093E" w:rsidRPr="00C1093E">
        <w:rPr>
          <w:rFonts w:ascii="Verdana" w:hAnsi="Verdana"/>
          <w:sz w:val="18"/>
          <w:szCs w:val="18"/>
          <w:highlight w:val="cyan"/>
          <w:lang w:val="es-BO"/>
        </w:rPr>
        <w:t>“No aplica este Método”</w:t>
      </w:r>
    </w:p>
    <w:p w14:paraId="136F6B26" w14:textId="77777777" w:rsidR="00F80AD4" w:rsidRPr="008F554D" w:rsidRDefault="00F80AD4" w:rsidP="00F80AD4">
      <w:pPr>
        <w:ind w:left="567"/>
        <w:jc w:val="both"/>
        <w:rPr>
          <w:rFonts w:cs="Arial"/>
          <w:b/>
          <w:sz w:val="18"/>
          <w:szCs w:val="18"/>
          <w:lang w:val="es-BO"/>
        </w:rPr>
      </w:pPr>
    </w:p>
    <w:p w14:paraId="4F30FF4C" w14:textId="2D7DE8B0" w:rsidR="00544884" w:rsidRPr="008F554D" w:rsidRDefault="00544884">
      <w:pPr>
        <w:pStyle w:val="Ttulo"/>
        <w:numPr>
          <w:ilvl w:val="0"/>
          <w:numId w:val="25"/>
        </w:numPr>
        <w:spacing w:before="0" w:after="0"/>
        <w:jc w:val="both"/>
        <w:rPr>
          <w:rFonts w:ascii="Verdana" w:hAnsi="Verdana"/>
          <w:sz w:val="18"/>
          <w:szCs w:val="18"/>
          <w:lang w:val="es-BO"/>
        </w:rPr>
      </w:pPr>
      <w:bookmarkStart w:id="123" w:name="_Toc94714716"/>
      <w:r w:rsidRPr="008F554D">
        <w:rPr>
          <w:rFonts w:ascii="Verdana" w:hAnsi="Verdana"/>
          <w:sz w:val="18"/>
          <w:szCs w:val="18"/>
          <w:lang w:val="es-BO"/>
        </w:rPr>
        <w:t>MÉTODO DE SELECCIÓN Y ADJUDICACIÓN PRESUPUESTO FIJO</w:t>
      </w:r>
      <w:bookmarkEnd w:id="123"/>
      <w:r w:rsidR="00C1093E">
        <w:rPr>
          <w:rFonts w:ascii="Verdana" w:hAnsi="Verdana"/>
          <w:sz w:val="18"/>
          <w:szCs w:val="18"/>
          <w:lang w:val="es-BO"/>
        </w:rPr>
        <w:t xml:space="preserve"> </w:t>
      </w:r>
      <w:r w:rsidR="00C1093E" w:rsidRPr="00C1093E">
        <w:rPr>
          <w:rFonts w:ascii="Verdana" w:hAnsi="Verdana"/>
          <w:sz w:val="18"/>
          <w:szCs w:val="18"/>
          <w:highlight w:val="cyan"/>
          <w:lang w:val="es-BO"/>
        </w:rPr>
        <w:t>“No aplica este Método”</w:t>
      </w:r>
    </w:p>
    <w:p w14:paraId="25BED356" w14:textId="77777777" w:rsidR="00CA6874" w:rsidRPr="008F554D" w:rsidRDefault="00CA6874" w:rsidP="00544884">
      <w:pPr>
        <w:pStyle w:val="Textodebloque"/>
        <w:tabs>
          <w:tab w:val="left" w:pos="709"/>
        </w:tabs>
        <w:ind w:left="0"/>
        <w:jc w:val="both"/>
        <w:rPr>
          <w:rFonts w:ascii="Verdana" w:hAnsi="Verdana" w:cs="Tahoma"/>
          <w:sz w:val="18"/>
          <w:szCs w:val="18"/>
          <w:lang w:val="es-BO"/>
        </w:rPr>
      </w:pPr>
    </w:p>
    <w:p w14:paraId="1297B02C" w14:textId="77777777" w:rsidR="002F1B02" w:rsidRPr="008F554D" w:rsidRDefault="002F1B02">
      <w:pPr>
        <w:pStyle w:val="Ttulo"/>
        <w:numPr>
          <w:ilvl w:val="0"/>
          <w:numId w:val="25"/>
        </w:numPr>
        <w:spacing w:before="0" w:after="0"/>
        <w:jc w:val="both"/>
        <w:rPr>
          <w:rFonts w:ascii="Verdana" w:hAnsi="Verdana"/>
          <w:sz w:val="18"/>
          <w:szCs w:val="18"/>
          <w:lang w:val="es-BO"/>
        </w:rPr>
      </w:pPr>
      <w:bookmarkStart w:id="124" w:name="_Toc94714717"/>
      <w:r w:rsidRPr="008F554D">
        <w:rPr>
          <w:rFonts w:ascii="Verdana" w:hAnsi="Verdana"/>
          <w:sz w:val="18"/>
          <w:szCs w:val="18"/>
          <w:lang w:val="es-BO"/>
        </w:rPr>
        <w:t>MÉTODO DE SELECCIÓN Y ADJUDICACIÓN MENOR COSTO</w:t>
      </w:r>
      <w:bookmarkEnd w:id="124"/>
    </w:p>
    <w:p w14:paraId="604E43CB" w14:textId="77777777" w:rsidR="003F7C38" w:rsidRPr="008F554D" w:rsidRDefault="003F7C38" w:rsidP="003F7C38">
      <w:pPr>
        <w:ind w:left="525"/>
        <w:jc w:val="both"/>
        <w:rPr>
          <w:rFonts w:cs="Arial"/>
          <w:sz w:val="18"/>
          <w:szCs w:val="18"/>
          <w:lang w:val="es-BO"/>
        </w:rPr>
      </w:pPr>
    </w:p>
    <w:p w14:paraId="358BB927" w14:textId="77777777" w:rsidR="001237DA" w:rsidRPr="008F554D" w:rsidRDefault="001237DA" w:rsidP="001237DA">
      <w:pPr>
        <w:ind w:left="525"/>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4C4ADED7" w14:textId="77777777" w:rsidR="001237DA" w:rsidRPr="008F554D" w:rsidRDefault="001237DA" w:rsidP="001237DA">
      <w:pPr>
        <w:ind w:left="525"/>
        <w:jc w:val="both"/>
        <w:rPr>
          <w:rFonts w:cs="Arial"/>
          <w:sz w:val="18"/>
          <w:szCs w:val="18"/>
          <w:lang w:val="es-BO"/>
        </w:rPr>
      </w:pPr>
    </w:p>
    <w:p w14:paraId="6F53B77E" w14:textId="77777777" w:rsidR="001237DA" w:rsidRPr="008F554D" w:rsidRDefault="001237DA" w:rsidP="001237DA">
      <w:pPr>
        <w:ind w:left="525"/>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w:t>
      </w:r>
      <w:r w:rsidR="008452F8" w:rsidRPr="008F554D">
        <w:rPr>
          <w:rFonts w:cs="Arial"/>
          <w:sz w:val="18"/>
          <w:szCs w:val="18"/>
          <w:lang w:val="es-BO"/>
        </w:rPr>
        <w:t>S</w:t>
      </w:r>
      <w:r w:rsidRPr="008F554D">
        <w:rPr>
          <w:rFonts w:cs="Arial"/>
          <w:sz w:val="18"/>
          <w:szCs w:val="18"/>
          <w:lang w:val="es-BO"/>
        </w:rPr>
        <w:t xml:space="preserve">in puntuación </w:t>
      </w:r>
    </w:p>
    <w:p w14:paraId="79B3515C" w14:textId="77777777" w:rsidR="001237DA" w:rsidRPr="008F554D" w:rsidRDefault="001237DA" w:rsidP="001237DA">
      <w:pPr>
        <w:ind w:left="525"/>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6F452889" w14:textId="3BAA9AD4" w:rsidR="001237DA" w:rsidRDefault="001237DA" w:rsidP="001237DA">
      <w:pPr>
        <w:pStyle w:val="Prrafodelista"/>
        <w:tabs>
          <w:tab w:val="left" w:pos="567"/>
        </w:tabs>
        <w:jc w:val="both"/>
        <w:rPr>
          <w:rFonts w:ascii="Verdana" w:hAnsi="Verdana" w:cs="Arial"/>
          <w:b/>
          <w:sz w:val="18"/>
          <w:szCs w:val="18"/>
          <w:lang w:val="es-BO"/>
        </w:rPr>
      </w:pPr>
    </w:p>
    <w:p w14:paraId="4B31022F" w14:textId="77777777" w:rsidR="001237DA" w:rsidRPr="008F554D" w:rsidRDefault="001237DA">
      <w:pPr>
        <w:pStyle w:val="Prrafodelista"/>
        <w:numPr>
          <w:ilvl w:val="1"/>
          <w:numId w:val="25"/>
        </w:numPr>
        <w:ind w:left="1276" w:hanging="850"/>
        <w:jc w:val="both"/>
        <w:rPr>
          <w:rFonts w:ascii="Verdana" w:hAnsi="Verdana"/>
          <w:b/>
          <w:sz w:val="18"/>
          <w:lang w:val="es-BO"/>
        </w:rPr>
      </w:pPr>
      <w:bookmarkStart w:id="125" w:name="_Toc378863812"/>
      <w:r w:rsidRPr="008F554D">
        <w:rPr>
          <w:rFonts w:ascii="Verdana" w:hAnsi="Verdana"/>
          <w:b/>
          <w:sz w:val="18"/>
          <w:lang w:val="es-BO"/>
        </w:rPr>
        <w:t>Evaluación de la Propuesta Económica</w:t>
      </w:r>
      <w:bookmarkEnd w:id="125"/>
    </w:p>
    <w:p w14:paraId="322DAD00" w14:textId="77777777" w:rsidR="001237DA" w:rsidRPr="008F554D" w:rsidRDefault="001237DA" w:rsidP="001237DA">
      <w:pPr>
        <w:tabs>
          <w:tab w:val="left" w:pos="567"/>
        </w:tabs>
        <w:ind w:left="420"/>
        <w:jc w:val="both"/>
        <w:rPr>
          <w:rFonts w:cs="Arial"/>
          <w:sz w:val="18"/>
          <w:szCs w:val="18"/>
          <w:lang w:val="es-BO"/>
        </w:rPr>
      </w:pPr>
    </w:p>
    <w:p w14:paraId="1D52B05E" w14:textId="77777777" w:rsidR="00C006D5" w:rsidRPr="008F554D" w:rsidRDefault="002B5DA1">
      <w:pPr>
        <w:pStyle w:val="Prrafodelista"/>
        <w:numPr>
          <w:ilvl w:val="2"/>
          <w:numId w:val="25"/>
        </w:numPr>
        <w:ind w:left="1985"/>
        <w:jc w:val="both"/>
        <w:rPr>
          <w:rFonts w:ascii="Verdana" w:hAnsi="Verdana"/>
          <w:b/>
          <w:sz w:val="18"/>
          <w:lang w:val="es-BO"/>
        </w:rPr>
      </w:pPr>
      <w:r w:rsidRPr="008F554D">
        <w:rPr>
          <w:rFonts w:ascii="Verdana" w:hAnsi="Verdana"/>
          <w:b/>
          <w:sz w:val="18"/>
          <w:lang w:val="es-BO"/>
        </w:rPr>
        <w:t>Errores Aritméticos</w:t>
      </w:r>
    </w:p>
    <w:p w14:paraId="0844D80C" w14:textId="77777777" w:rsidR="002B5DA1" w:rsidRPr="008F554D" w:rsidRDefault="002B5DA1" w:rsidP="002B5DA1">
      <w:pPr>
        <w:pStyle w:val="Prrafodelista"/>
        <w:ind w:left="1985"/>
        <w:jc w:val="both"/>
        <w:rPr>
          <w:rFonts w:ascii="Verdana" w:hAnsi="Verdana"/>
          <w:b/>
          <w:sz w:val="18"/>
          <w:lang w:val="es-BO"/>
        </w:rPr>
      </w:pPr>
    </w:p>
    <w:p w14:paraId="54210C4A" w14:textId="32C67FE6" w:rsidR="001237DA" w:rsidRPr="008F554D" w:rsidRDefault="00577992" w:rsidP="002B5DA1">
      <w:pPr>
        <w:pStyle w:val="Prrafodelista"/>
        <w:ind w:left="1985"/>
        <w:jc w:val="both"/>
        <w:rPr>
          <w:rFonts w:ascii="Verdana" w:hAnsi="Verdana" w:cs="Arial"/>
          <w:sz w:val="18"/>
          <w:szCs w:val="18"/>
          <w:lang w:val="es-BO"/>
        </w:rPr>
      </w:pPr>
      <w:r>
        <w:rPr>
          <w:rFonts w:ascii="Verdana" w:hAnsi="Verdana"/>
          <w:sz w:val="18"/>
          <w:lang w:val="es-BO"/>
        </w:rPr>
        <w:t>En el Formulario V-2 (Evaluación de la Propuesta Económica) s</w:t>
      </w:r>
      <w:r w:rsidR="001237DA" w:rsidRPr="008F554D">
        <w:rPr>
          <w:rFonts w:ascii="Verdana" w:hAnsi="Verdana"/>
          <w:sz w:val="18"/>
          <w:lang w:val="es-BO"/>
        </w:rPr>
        <w:t>e</w:t>
      </w:r>
      <w:r w:rsidR="001237DA" w:rsidRPr="008F554D">
        <w:rPr>
          <w:rFonts w:ascii="Verdana" w:hAnsi="Verdana" w:cs="Arial"/>
          <w:sz w:val="18"/>
          <w:szCs w:val="18"/>
          <w:lang w:val="es-BO"/>
        </w:rPr>
        <w:t xml:space="preserve"> corregirán los errores aritméticos, verificando la propuesta económica </w:t>
      </w:r>
      <w:r w:rsidR="00E60C22" w:rsidRPr="008F554D">
        <w:rPr>
          <w:rFonts w:ascii="Verdana" w:hAnsi="Verdana" w:cs="Arial"/>
          <w:sz w:val="18"/>
          <w:szCs w:val="18"/>
          <w:lang w:val="es-BO"/>
        </w:rPr>
        <w:t xml:space="preserve">en el </w:t>
      </w:r>
      <w:r w:rsidR="001237DA" w:rsidRPr="008F554D">
        <w:rPr>
          <w:rFonts w:ascii="Verdana" w:hAnsi="Verdana" w:cs="Arial"/>
          <w:sz w:val="18"/>
          <w:szCs w:val="18"/>
          <w:lang w:val="es-BO"/>
        </w:rPr>
        <w:t>Formulario B-1 de cada propuesta, considerando lo siguiente:</w:t>
      </w:r>
    </w:p>
    <w:p w14:paraId="12E15B1C" w14:textId="77777777" w:rsidR="001237DA" w:rsidRPr="008F554D" w:rsidRDefault="001237DA" w:rsidP="001237DA">
      <w:pPr>
        <w:tabs>
          <w:tab w:val="num" w:pos="1440"/>
        </w:tabs>
        <w:ind w:left="2124"/>
        <w:jc w:val="both"/>
        <w:rPr>
          <w:rFonts w:cs="Arial"/>
          <w:b/>
          <w:sz w:val="18"/>
          <w:szCs w:val="18"/>
          <w:lang w:val="es-BO"/>
        </w:rPr>
      </w:pPr>
    </w:p>
    <w:p w14:paraId="6A710E0C" w14:textId="042578F8" w:rsidR="001237DA" w:rsidRPr="008F554D" w:rsidRDefault="001237DA">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577992">
        <w:rPr>
          <w:rFonts w:cs="Arial"/>
          <w:sz w:val="18"/>
          <w:szCs w:val="18"/>
          <w:lang w:val="es-BO"/>
        </w:rPr>
        <w:t>;</w:t>
      </w:r>
      <w:r w:rsidRPr="008F554D">
        <w:rPr>
          <w:rFonts w:cs="Arial"/>
          <w:sz w:val="18"/>
          <w:szCs w:val="18"/>
          <w:lang w:val="es-BO"/>
        </w:rPr>
        <w:t xml:space="preserve"> </w:t>
      </w:r>
    </w:p>
    <w:p w14:paraId="0E34CA23" w14:textId="2C9E707A" w:rsidR="001237DA" w:rsidRDefault="001237DA">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sidR="00577992">
        <w:rPr>
          <w:rFonts w:cs="Arial"/>
          <w:sz w:val="18"/>
          <w:szCs w:val="18"/>
          <w:lang w:val="es-BO"/>
        </w:rPr>
        <w:t>;</w:t>
      </w:r>
    </w:p>
    <w:p w14:paraId="2D7E6081" w14:textId="3DD96C48" w:rsidR="00577992" w:rsidRPr="008F554D" w:rsidRDefault="00577992">
      <w:pPr>
        <w:numPr>
          <w:ilvl w:val="0"/>
          <w:numId w:val="20"/>
        </w:numPr>
        <w:tabs>
          <w:tab w:val="clear" w:pos="1080"/>
        </w:tabs>
        <w:ind w:left="2410" w:hanging="283"/>
        <w:jc w:val="both"/>
        <w:rPr>
          <w:rFonts w:cs="Arial"/>
          <w:sz w:val="18"/>
          <w:szCs w:val="18"/>
          <w:lang w:val="es-BO"/>
        </w:rPr>
      </w:pPr>
      <w:r>
        <w:rPr>
          <w:rFonts w:cs="Arial"/>
          <w:sz w:val="18"/>
          <w:szCs w:val="18"/>
          <w:lang w:val="es-BO"/>
        </w:rPr>
        <w:t xml:space="preserve">Si el monto </w:t>
      </w:r>
      <w:r w:rsidRPr="00277F44">
        <w:rPr>
          <w:rFonts w:cs="Arial"/>
          <w:sz w:val="18"/>
          <w:szCs w:val="18"/>
          <w:lang w:val="es-419"/>
        </w:rPr>
        <w:t>ajustado por revisión aritmética superara el Precio Referencial, la propuesta será descalificada</w:t>
      </w:r>
      <w:r>
        <w:rPr>
          <w:rFonts w:cs="Arial"/>
          <w:sz w:val="18"/>
          <w:szCs w:val="18"/>
          <w:lang w:val="es-419"/>
        </w:rPr>
        <w:t>.</w:t>
      </w:r>
    </w:p>
    <w:p w14:paraId="2555EF1F" w14:textId="29D3173D" w:rsidR="00577992" w:rsidRDefault="001237DA" w:rsidP="008B58F8">
      <w:pPr>
        <w:ind w:left="1080"/>
        <w:jc w:val="both"/>
        <w:rPr>
          <w:sz w:val="18"/>
          <w:lang w:val="es-BO"/>
        </w:rPr>
      </w:pPr>
      <w:r w:rsidRPr="008F554D">
        <w:rPr>
          <w:rFonts w:cs="Arial"/>
          <w:sz w:val="18"/>
          <w:szCs w:val="18"/>
          <w:lang w:val="es-BO"/>
        </w:rPr>
        <w:tab/>
      </w:r>
    </w:p>
    <w:p w14:paraId="1A31E3A4" w14:textId="55FD45C6" w:rsidR="00577992" w:rsidRPr="008B58F8" w:rsidRDefault="00577992" w:rsidP="002B5DA1">
      <w:pPr>
        <w:pStyle w:val="Prrafodelista"/>
        <w:ind w:left="1985"/>
        <w:jc w:val="both"/>
        <w:rPr>
          <w:rFonts w:ascii="Verdana" w:hAnsi="Verdana" w:cs="Arial"/>
          <w:sz w:val="18"/>
          <w:szCs w:val="18"/>
        </w:rPr>
      </w:pPr>
      <w:bookmarkStart w:id="126" w:name="_Hlk76735245"/>
      <w:r w:rsidRPr="008B58F8">
        <w:rPr>
          <w:rFonts w:ascii="Verdana" w:hAnsi="Verdana" w:cs="Arial"/>
          <w:sz w:val="18"/>
          <w:szCs w:val="18"/>
        </w:rPr>
        <w:lastRenderedPageBreak/>
        <w:t>El monto ajustado por corrección de errores aritméticos deberá ser registrado en la cuarta columna Precio Ajustado (PA) del Formulario V-2.</w:t>
      </w:r>
    </w:p>
    <w:p w14:paraId="706A9831" w14:textId="445D72C8" w:rsidR="00577992" w:rsidRPr="008B58F8" w:rsidRDefault="00577992" w:rsidP="002B5DA1">
      <w:pPr>
        <w:pStyle w:val="Prrafodelista"/>
        <w:ind w:left="1985"/>
        <w:jc w:val="both"/>
        <w:rPr>
          <w:rFonts w:ascii="Verdana" w:hAnsi="Verdana" w:cs="Arial"/>
          <w:sz w:val="18"/>
          <w:szCs w:val="18"/>
        </w:rPr>
      </w:pPr>
    </w:p>
    <w:p w14:paraId="50093A8C" w14:textId="14F08130" w:rsidR="00577992" w:rsidRPr="008B58F8" w:rsidRDefault="00577992" w:rsidP="002B5DA1">
      <w:pPr>
        <w:pStyle w:val="Prrafodelista"/>
        <w:ind w:left="1985"/>
        <w:jc w:val="both"/>
        <w:rPr>
          <w:rFonts w:ascii="Verdana" w:hAnsi="Verdana"/>
          <w:sz w:val="18"/>
          <w:lang w:val="es-BO"/>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45BA502B" w14:textId="77777777" w:rsidR="00577992" w:rsidRPr="008B58F8" w:rsidRDefault="00577992" w:rsidP="002B5DA1">
      <w:pPr>
        <w:pStyle w:val="Prrafodelista"/>
        <w:ind w:left="1985"/>
        <w:jc w:val="both"/>
        <w:rPr>
          <w:rFonts w:ascii="Verdana" w:hAnsi="Verdana"/>
          <w:sz w:val="18"/>
          <w:lang w:val="es-BO"/>
        </w:rPr>
      </w:pPr>
    </w:p>
    <w:p w14:paraId="43E4AB92" w14:textId="071718A9" w:rsidR="00577992" w:rsidRPr="008B58F8" w:rsidRDefault="006C3681" w:rsidP="008B58F8">
      <w:pPr>
        <w:pStyle w:val="Prrafodelista"/>
        <w:widowControl w:val="0"/>
        <w:ind w:left="1985"/>
        <w:jc w:val="both"/>
        <w:rPr>
          <w:rFonts w:ascii="Verdana" w:hAnsi="Verdana" w:cs="Arial"/>
          <w:sz w:val="18"/>
          <w:szCs w:val="18"/>
        </w:rPr>
      </w:pPr>
      <w:r>
        <w:rPr>
          <w:rFonts w:ascii="Verdana" w:hAnsi="Verdana" w:cs="Arial"/>
          <w:sz w:val="18"/>
          <w:szCs w:val="18"/>
        </w:rPr>
        <w:t>E</w:t>
      </w:r>
      <w:r w:rsidR="00577992" w:rsidRPr="008B58F8">
        <w:rPr>
          <w:rFonts w:ascii="Verdana" w:hAnsi="Verdana" w:cs="Arial"/>
          <w:sz w:val="18"/>
          <w:szCs w:val="18"/>
        </w:rPr>
        <w:t>l Responsable de Evaluación o la Comisión de Calificación podrá considerar los datos del Reporte Electrónico como un apoyo para la elaboración del Formulario V-2.</w:t>
      </w:r>
    </w:p>
    <w:p w14:paraId="3696C7D2" w14:textId="77777777" w:rsidR="00577992" w:rsidRPr="008B58F8" w:rsidRDefault="00577992" w:rsidP="008B58F8">
      <w:pPr>
        <w:ind w:left="1985"/>
        <w:jc w:val="both"/>
        <w:rPr>
          <w:rFonts w:cs="Arial"/>
          <w:sz w:val="18"/>
          <w:szCs w:val="18"/>
        </w:rPr>
      </w:pPr>
    </w:p>
    <w:p w14:paraId="517C9D94" w14:textId="77777777" w:rsidR="00577992" w:rsidRPr="00277F44" w:rsidRDefault="00577992" w:rsidP="008B58F8">
      <w:pPr>
        <w:ind w:left="1985"/>
        <w:jc w:val="both"/>
        <w:rPr>
          <w:rFonts w:cs="Arial"/>
          <w:sz w:val="18"/>
          <w:szCs w:val="18"/>
        </w:rPr>
      </w:pPr>
      <w:r w:rsidRPr="008B58F8">
        <w:rPr>
          <w:rFonts w:cs="Arial"/>
          <w:sz w:val="18"/>
          <w:szCs w:val="18"/>
        </w:rPr>
        <w:t>Las propuestas que no fueran descalificadas en la etapa de la Evaluación Económica, pasarán a la Evaluación de la Propuesta Técnica.</w:t>
      </w:r>
    </w:p>
    <w:bookmarkEnd w:id="126"/>
    <w:p w14:paraId="37B80650" w14:textId="77777777" w:rsidR="00F37CA1" w:rsidRPr="008F554D" w:rsidRDefault="00F37CA1" w:rsidP="001237DA">
      <w:pPr>
        <w:tabs>
          <w:tab w:val="left" w:pos="567"/>
        </w:tabs>
        <w:ind w:left="567"/>
        <w:jc w:val="both"/>
        <w:rPr>
          <w:rFonts w:ascii="Tahoma" w:hAnsi="Tahoma" w:cs="Tahoma"/>
          <w:sz w:val="18"/>
          <w:szCs w:val="18"/>
          <w:lang w:val="es-BO"/>
        </w:rPr>
      </w:pPr>
    </w:p>
    <w:p w14:paraId="29D6F41F" w14:textId="77777777" w:rsidR="001237DA" w:rsidRPr="008F554D" w:rsidRDefault="001237DA">
      <w:pPr>
        <w:pStyle w:val="Prrafodelista"/>
        <w:numPr>
          <w:ilvl w:val="1"/>
          <w:numId w:val="25"/>
        </w:numPr>
        <w:ind w:left="1276" w:hanging="850"/>
        <w:jc w:val="both"/>
        <w:rPr>
          <w:rFonts w:ascii="Verdana" w:hAnsi="Verdana"/>
          <w:b/>
          <w:sz w:val="18"/>
          <w:lang w:val="es-BO"/>
        </w:rPr>
      </w:pPr>
      <w:bookmarkStart w:id="127" w:name="_Toc378863813"/>
      <w:r w:rsidRPr="008F554D">
        <w:rPr>
          <w:rFonts w:ascii="Verdana" w:hAnsi="Verdana"/>
          <w:b/>
          <w:sz w:val="18"/>
          <w:lang w:val="es-BO"/>
        </w:rPr>
        <w:t>Evaluación de la Propuesta Técnica</w:t>
      </w:r>
      <w:bookmarkEnd w:id="127"/>
      <w:r w:rsidRPr="008F554D">
        <w:rPr>
          <w:rFonts w:ascii="Verdana" w:hAnsi="Verdana"/>
          <w:b/>
          <w:sz w:val="18"/>
          <w:lang w:val="es-BO"/>
        </w:rPr>
        <w:t xml:space="preserve"> </w:t>
      </w:r>
    </w:p>
    <w:p w14:paraId="3660008F" w14:textId="77777777" w:rsidR="001237DA" w:rsidRPr="008F554D" w:rsidRDefault="002B5DA1" w:rsidP="001237DA">
      <w:pPr>
        <w:tabs>
          <w:tab w:val="left" w:pos="567"/>
        </w:tabs>
        <w:ind w:left="420"/>
        <w:jc w:val="both"/>
        <w:rPr>
          <w:rFonts w:cs="Arial"/>
          <w:sz w:val="18"/>
          <w:szCs w:val="18"/>
          <w:lang w:val="es-BO"/>
        </w:rPr>
      </w:pPr>
      <w:r w:rsidRPr="008F554D">
        <w:rPr>
          <w:rFonts w:cs="Arial"/>
          <w:sz w:val="18"/>
          <w:szCs w:val="18"/>
          <w:lang w:val="es-BO"/>
        </w:rPr>
        <w:tab/>
      </w:r>
    </w:p>
    <w:p w14:paraId="1C0249BD"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 xml:space="preserve">La propuesta técnica contenida en </w:t>
      </w:r>
      <w:r w:rsidR="001814F9" w:rsidRPr="008F554D">
        <w:rPr>
          <w:rFonts w:ascii="Verdana" w:hAnsi="Verdana"/>
          <w:sz w:val="18"/>
          <w:lang w:val="es-BO"/>
        </w:rPr>
        <w:t>los</w:t>
      </w:r>
      <w:r w:rsidRPr="008F554D">
        <w:rPr>
          <w:rFonts w:ascii="Verdana" w:hAnsi="Verdana"/>
          <w:sz w:val="18"/>
          <w:lang w:val="es-BO"/>
        </w:rPr>
        <w:t xml:space="preserve"> Formulario</w:t>
      </w:r>
      <w:r w:rsidR="001814F9" w:rsidRPr="008F554D">
        <w:rPr>
          <w:rFonts w:ascii="Verdana" w:hAnsi="Verdana"/>
          <w:sz w:val="18"/>
          <w:lang w:val="es-BO"/>
        </w:rPr>
        <w:t>s C-1,</w:t>
      </w:r>
      <w:r w:rsidR="00C67453" w:rsidRPr="008F554D">
        <w:rPr>
          <w:rFonts w:ascii="Verdana" w:hAnsi="Verdana"/>
          <w:sz w:val="18"/>
          <w:lang w:val="es-BO"/>
        </w:rPr>
        <w:t xml:space="preserve"> A-3, A-4 y</w:t>
      </w:r>
      <w:r w:rsidR="001814F9" w:rsidRPr="008F554D">
        <w:rPr>
          <w:rFonts w:ascii="Verdana" w:hAnsi="Verdana"/>
          <w:sz w:val="18"/>
          <w:lang w:val="es-BO"/>
        </w:rPr>
        <w:t xml:space="preserve"> A-5 </w:t>
      </w:r>
      <w:r w:rsidRPr="008F554D">
        <w:rPr>
          <w:rFonts w:ascii="Verdana" w:hAnsi="Verdana"/>
          <w:sz w:val="18"/>
          <w:lang w:val="es-BO"/>
        </w:rPr>
        <w:t>será evaluada aplicando la metodología CUMPLE/NO CUMPLE, utilizando el Formulario V-</w:t>
      </w:r>
      <w:r w:rsidR="008A22C3" w:rsidRPr="008F554D">
        <w:rPr>
          <w:rFonts w:ascii="Verdana" w:hAnsi="Verdana"/>
          <w:sz w:val="18"/>
          <w:lang w:val="es-BO"/>
        </w:rPr>
        <w:t>3</w:t>
      </w:r>
      <w:r w:rsidRPr="008F554D">
        <w:rPr>
          <w:rFonts w:ascii="Verdana" w:hAnsi="Verdana"/>
          <w:sz w:val="18"/>
          <w:lang w:val="es-BO"/>
        </w:rPr>
        <w:t>.</w:t>
      </w:r>
    </w:p>
    <w:p w14:paraId="1ED39EB2" w14:textId="77777777" w:rsidR="002B5DA1" w:rsidRPr="008F554D" w:rsidRDefault="002B5DA1" w:rsidP="002B5DA1">
      <w:pPr>
        <w:pStyle w:val="Prrafodelista"/>
        <w:ind w:left="1276"/>
        <w:jc w:val="both"/>
        <w:rPr>
          <w:rFonts w:ascii="Verdana" w:hAnsi="Verdana"/>
          <w:sz w:val="18"/>
          <w:lang w:val="es-BO"/>
        </w:rPr>
      </w:pPr>
    </w:p>
    <w:p w14:paraId="377BCDA2"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A las propuestas que no hubieran sido descalificadas, como resultado de la metodología CUMPLE/NO CUMPLE, se les asignará treinta y cinco (35) puntos. Posteriormente, se evaluará las condiciones adicionales establecidas en el Formulario C-2, asignando un puntaje de hasta treinta y cinco (35) puntos, utilizando el Formulario V-</w:t>
      </w:r>
      <w:r w:rsidR="008A22C3" w:rsidRPr="008F554D">
        <w:rPr>
          <w:rFonts w:ascii="Verdana" w:hAnsi="Verdana"/>
          <w:sz w:val="18"/>
          <w:lang w:val="es-BO"/>
        </w:rPr>
        <w:t>3</w:t>
      </w:r>
      <w:r w:rsidRPr="008F554D">
        <w:rPr>
          <w:rFonts w:ascii="Verdana" w:hAnsi="Verdana"/>
          <w:sz w:val="18"/>
          <w:lang w:val="es-BO"/>
        </w:rPr>
        <w:t>.</w:t>
      </w:r>
    </w:p>
    <w:p w14:paraId="238C97D2" w14:textId="77777777" w:rsidR="001237DA" w:rsidRPr="008F554D" w:rsidRDefault="001237DA" w:rsidP="002B5DA1">
      <w:pPr>
        <w:pStyle w:val="Prrafodelista"/>
        <w:ind w:left="1276"/>
        <w:jc w:val="both"/>
        <w:rPr>
          <w:rFonts w:ascii="Verdana" w:hAnsi="Verdana"/>
          <w:sz w:val="18"/>
          <w:lang w:val="es-BO"/>
        </w:rPr>
      </w:pPr>
    </w:p>
    <w:p w14:paraId="63A91034" w14:textId="77777777" w:rsidR="008A22C3" w:rsidRPr="008F554D" w:rsidRDefault="008A22C3" w:rsidP="002B5DA1">
      <w:pPr>
        <w:pStyle w:val="Prrafodelista"/>
        <w:ind w:left="1276"/>
        <w:jc w:val="both"/>
        <w:rPr>
          <w:rFonts w:ascii="Verdana" w:hAnsi="Verdana"/>
          <w:sz w:val="18"/>
          <w:lang w:val="es-BO"/>
        </w:rPr>
      </w:pPr>
      <w:r w:rsidRPr="008F554D">
        <w:rPr>
          <w:rFonts w:ascii="Verdana" w:hAnsi="Verdana"/>
          <w:sz w:val="18"/>
          <w:lang w:val="es-BO"/>
        </w:rPr>
        <w:t xml:space="preserve">El puntaje de la Evaluación de la Propuesta Técnica (PTi), será el resultado de la suma de los puntajes obtenidos de la evaluación de los Formularios </w:t>
      </w:r>
      <w:r w:rsidR="001814F9" w:rsidRPr="008F554D">
        <w:rPr>
          <w:rFonts w:ascii="Verdana" w:hAnsi="Verdana"/>
          <w:sz w:val="18"/>
          <w:lang w:val="es-BO"/>
        </w:rPr>
        <w:t>C-1,</w:t>
      </w:r>
      <w:r w:rsidR="00C67453" w:rsidRPr="008F554D">
        <w:rPr>
          <w:rFonts w:ascii="Verdana" w:hAnsi="Verdana"/>
          <w:sz w:val="18"/>
          <w:lang w:val="es-BO"/>
        </w:rPr>
        <w:t xml:space="preserve"> A-3, A-4, A-5 </w:t>
      </w:r>
      <w:r w:rsidR="00AE0100" w:rsidRPr="008F554D">
        <w:rPr>
          <w:rFonts w:ascii="Verdana" w:hAnsi="Verdana"/>
          <w:sz w:val="18"/>
          <w:lang w:val="es-BO"/>
        </w:rPr>
        <w:t xml:space="preserve">y </w:t>
      </w:r>
      <w:r w:rsidRPr="008F554D">
        <w:rPr>
          <w:rFonts w:ascii="Verdana" w:hAnsi="Verdana"/>
          <w:sz w:val="18"/>
          <w:lang w:val="es-BO"/>
        </w:rPr>
        <w:t>C-2, utilizando el Formulario V-3.</w:t>
      </w:r>
    </w:p>
    <w:p w14:paraId="67DF8E94" w14:textId="77777777" w:rsidR="008A22C3" w:rsidRPr="008F554D" w:rsidRDefault="008A22C3" w:rsidP="002B5DA1">
      <w:pPr>
        <w:pStyle w:val="Prrafodelista"/>
        <w:ind w:left="1276"/>
        <w:jc w:val="both"/>
        <w:rPr>
          <w:rFonts w:ascii="Verdana" w:hAnsi="Verdana"/>
          <w:sz w:val="18"/>
          <w:lang w:val="es-BO"/>
        </w:rPr>
      </w:pPr>
    </w:p>
    <w:p w14:paraId="066DAEFE" w14:textId="77777777" w:rsidR="00833A38"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(PT</w:t>
      </w:r>
      <w:r w:rsidR="008A22C3" w:rsidRPr="008F554D">
        <w:rPr>
          <w:rFonts w:ascii="Verdana" w:hAnsi="Verdana"/>
          <w:sz w:val="18"/>
          <w:lang w:val="es-BO"/>
        </w:rPr>
        <w:t>i</w:t>
      </w:r>
      <w:r w:rsidRPr="008F554D">
        <w:rPr>
          <w:rFonts w:ascii="Verdana" w:hAnsi="Verdana"/>
          <w:sz w:val="18"/>
          <w:lang w:val="es-BO"/>
        </w:rPr>
        <w:t xml:space="preserve">) no alcancen el puntaje mínimo de </w:t>
      </w:r>
      <w:r w:rsidR="00833A38" w:rsidRPr="008F554D">
        <w:rPr>
          <w:rFonts w:ascii="Verdana" w:hAnsi="Verdana"/>
          <w:sz w:val="18"/>
          <w:lang w:val="es-BO"/>
        </w:rPr>
        <w:t>cincuenta (5</w:t>
      </w:r>
      <w:r w:rsidRPr="008F554D">
        <w:rPr>
          <w:rFonts w:ascii="Verdana" w:hAnsi="Verdana"/>
          <w:sz w:val="18"/>
          <w:lang w:val="es-BO"/>
        </w:rPr>
        <w:t>0) puntos serán descalificadas</w:t>
      </w:r>
      <w:r w:rsidR="00833A38" w:rsidRPr="008F554D">
        <w:rPr>
          <w:rFonts w:ascii="Verdana" w:hAnsi="Verdana"/>
          <w:sz w:val="18"/>
          <w:lang w:val="es-BO"/>
        </w:rPr>
        <w:t>.</w:t>
      </w:r>
    </w:p>
    <w:p w14:paraId="38DEF6FA" w14:textId="77777777" w:rsidR="00833A38" w:rsidRPr="008F554D" w:rsidRDefault="00833A38" w:rsidP="002B5DA1">
      <w:pPr>
        <w:pStyle w:val="Prrafodelista"/>
        <w:ind w:left="1276"/>
        <w:jc w:val="both"/>
        <w:rPr>
          <w:rFonts w:ascii="Verdana" w:hAnsi="Verdana"/>
          <w:sz w:val="18"/>
          <w:lang w:val="es-BO"/>
        </w:rPr>
      </w:pPr>
    </w:p>
    <w:p w14:paraId="5CB5B135" w14:textId="04C988A5" w:rsidR="001237DA" w:rsidRPr="008F554D" w:rsidRDefault="003614F3" w:rsidP="002B5DA1">
      <w:pPr>
        <w:pStyle w:val="Prrafodelista"/>
        <w:ind w:left="1276"/>
        <w:jc w:val="both"/>
        <w:rPr>
          <w:rFonts w:ascii="Verdana" w:hAnsi="Verdana"/>
          <w:sz w:val="18"/>
          <w:lang w:val="es-BO"/>
        </w:rPr>
      </w:pPr>
      <w:r w:rsidRPr="008F554D">
        <w:rPr>
          <w:rFonts w:ascii="Verdana" w:hAnsi="Verdana"/>
          <w:sz w:val="18"/>
          <w:lang w:val="es-BO"/>
        </w:rPr>
        <w:t>De las propuestas que no fueron descalificadas, e</w:t>
      </w:r>
      <w:r w:rsidR="00833A38" w:rsidRPr="008F554D">
        <w:rPr>
          <w:rFonts w:ascii="Verdana" w:hAnsi="Verdana"/>
          <w:sz w:val="18"/>
          <w:lang w:val="es-BO"/>
        </w:rPr>
        <w:t>l Responsable de Evaluación o la Comisión de Calificación, recomendar</w:t>
      </w:r>
      <w:r w:rsidRPr="008F554D">
        <w:rPr>
          <w:rFonts w:ascii="Verdana" w:hAnsi="Verdana"/>
          <w:sz w:val="18"/>
          <w:lang w:val="es-BO"/>
        </w:rPr>
        <w:t>á</w:t>
      </w:r>
      <w:r w:rsidR="00833A38" w:rsidRPr="008F554D">
        <w:rPr>
          <w:rFonts w:ascii="Verdana" w:hAnsi="Verdana"/>
          <w:sz w:val="18"/>
          <w:lang w:val="es-BO"/>
        </w:rPr>
        <w:t xml:space="preserve"> la adjudicación de </w:t>
      </w:r>
      <w:r w:rsidR="001237DA" w:rsidRPr="008F554D">
        <w:rPr>
          <w:rFonts w:ascii="Verdana" w:hAnsi="Verdana"/>
          <w:sz w:val="18"/>
          <w:lang w:val="es-BO"/>
        </w:rPr>
        <w:t>la propuesta que tenga el menor costo</w:t>
      </w:r>
      <w:r w:rsidR="00584512">
        <w:rPr>
          <w:rFonts w:ascii="Verdana" w:hAnsi="Verdana"/>
          <w:sz w:val="18"/>
          <w:lang w:val="es-BO"/>
        </w:rPr>
        <w:t xml:space="preserve">, </w:t>
      </w:r>
      <w:r w:rsidR="00584512" w:rsidRPr="00277F44">
        <w:rPr>
          <w:rFonts w:ascii="Verdana" w:hAnsi="Verdana" w:cs="Arial"/>
          <w:sz w:val="18"/>
          <w:szCs w:val="18"/>
        </w:rPr>
        <w:t>cuyo monto adjudicado corresponderá al Precio Ajustado</w:t>
      </w:r>
      <w:r w:rsidR="00584512">
        <w:rPr>
          <w:rFonts w:ascii="Verdana" w:hAnsi="Verdana" w:cs="Arial"/>
          <w:sz w:val="18"/>
          <w:szCs w:val="18"/>
        </w:rPr>
        <w:t xml:space="preserve"> (PA)</w:t>
      </w:r>
      <w:r w:rsidR="001D4CEB" w:rsidRPr="008F554D">
        <w:rPr>
          <w:rFonts w:ascii="Verdana" w:hAnsi="Verdana"/>
          <w:sz w:val="18"/>
          <w:lang w:val="es-BO"/>
        </w:rPr>
        <w:t>.</w:t>
      </w:r>
    </w:p>
    <w:p w14:paraId="415C16AB" w14:textId="77777777" w:rsidR="00BF2C1D" w:rsidRPr="008F554D" w:rsidRDefault="00BF2C1D" w:rsidP="001237DA">
      <w:pPr>
        <w:ind w:left="540" w:right="-4"/>
        <w:jc w:val="both"/>
        <w:rPr>
          <w:rFonts w:cs="Arial"/>
          <w:sz w:val="18"/>
          <w:szCs w:val="18"/>
          <w:lang w:val="es-BO"/>
        </w:rPr>
      </w:pPr>
    </w:p>
    <w:p w14:paraId="04DE84DA" w14:textId="77777777" w:rsidR="00BF2C1D" w:rsidRPr="008F554D" w:rsidRDefault="00BF2C1D" w:rsidP="002B5DA1">
      <w:pPr>
        <w:pStyle w:val="Prrafodelista"/>
        <w:ind w:left="1276"/>
        <w:jc w:val="both"/>
        <w:rPr>
          <w:rFonts w:ascii="Verdana" w:hAnsi="Verdana"/>
          <w:sz w:val="18"/>
          <w:lang w:val="es-BO"/>
        </w:rPr>
      </w:pPr>
      <w:r w:rsidRPr="008F554D">
        <w:rPr>
          <w:rFonts w:ascii="Verdana" w:hAnsi="Verdana"/>
          <w:sz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679B53CB" w14:textId="70E31BBD" w:rsidR="00233FCB" w:rsidRDefault="00233FCB" w:rsidP="006F563C">
      <w:pPr>
        <w:tabs>
          <w:tab w:val="left" w:pos="567"/>
        </w:tabs>
        <w:ind w:left="708"/>
        <w:jc w:val="both"/>
        <w:rPr>
          <w:rFonts w:cs="Arial"/>
          <w:sz w:val="18"/>
          <w:szCs w:val="18"/>
          <w:lang w:val="es-BO" w:eastAsia="en-US"/>
        </w:rPr>
      </w:pPr>
    </w:p>
    <w:p w14:paraId="4CEA8037" w14:textId="77777777" w:rsidR="009B0729" w:rsidRPr="008F554D" w:rsidRDefault="009B0729">
      <w:pPr>
        <w:pStyle w:val="Ttulo"/>
        <w:numPr>
          <w:ilvl w:val="0"/>
          <w:numId w:val="25"/>
        </w:numPr>
        <w:spacing w:before="0" w:after="0"/>
        <w:jc w:val="both"/>
        <w:rPr>
          <w:rFonts w:ascii="Verdana" w:hAnsi="Verdana"/>
          <w:sz w:val="18"/>
          <w:szCs w:val="18"/>
          <w:lang w:val="es-BO"/>
        </w:rPr>
      </w:pPr>
      <w:bookmarkStart w:id="128" w:name="_Toc94714718"/>
      <w:r w:rsidRPr="008F554D">
        <w:rPr>
          <w:rFonts w:ascii="Verdana" w:hAnsi="Verdana"/>
          <w:sz w:val="18"/>
          <w:szCs w:val="18"/>
          <w:lang w:val="es-BO"/>
        </w:rPr>
        <w:t>CONTENIDO DEL INFORME DE EVALUACIÓN Y RECOMENDACIÓN</w:t>
      </w:r>
      <w:bookmarkEnd w:id="12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pPr>
        <w:pStyle w:val="Ttulo"/>
        <w:numPr>
          <w:ilvl w:val="0"/>
          <w:numId w:val="25"/>
        </w:numPr>
        <w:spacing w:before="0" w:after="0"/>
        <w:jc w:val="both"/>
        <w:rPr>
          <w:rFonts w:ascii="Verdana" w:hAnsi="Verdana"/>
          <w:sz w:val="18"/>
          <w:szCs w:val="18"/>
          <w:lang w:val="es-BO"/>
        </w:rPr>
      </w:pPr>
      <w:bookmarkStart w:id="129" w:name="_Toc94714719"/>
      <w:r w:rsidRPr="00422537">
        <w:rPr>
          <w:rFonts w:ascii="Verdana" w:hAnsi="Verdana"/>
          <w:sz w:val="18"/>
          <w:szCs w:val="18"/>
          <w:lang w:val="es-BO"/>
        </w:rPr>
        <w:t>ADJUDICACIÓN O DECLARATORIA DESIERTA</w:t>
      </w:r>
      <w:bookmarkEnd w:id="12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40A9F51F" w14:textId="77777777" w:rsidR="006F7993" w:rsidRPr="00422537" w:rsidRDefault="007D679E">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lastRenderedPageBreak/>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0" w:name="_Hlk76736679"/>
      <w:r w:rsidRPr="008F554D">
        <w:rPr>
          <w:rFonts w:ascii="Verdana" w:hAnsi="Verdana" w:cs="Arial"/>
          <w:sz w:val="18"/>
          <w:szCs w:val="18"/>
          <w:lang w:val="es-BO"/>
        </w:rPr>
        <w:t>En contrataciones hasta Bs200.000.- (DOSCIENTOS MIL 00/100 BOLIVIANOS), el</w:t>
      </w:r>
      <w:bookmarkEnd w:id="130"/>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06924BA9" w14:textId="0A7D57A7" w:rsidR="00B0684F" w:rsidRDefault="00B0684F" w:rsidP="009B0729">
      <w:pPr>
        <w:rPr>
          <w:rFonts w:cs="Arial"/>
          <w:b/>
          <w:sz w:val="18"/>
          <w:szCs w:val="18"/>
          <w:lang w:val="es-BO"/>
        </w:rPr>
      </w:pPr>
    </w:p>
    <w:p w14:paraId="0598622F" w14:textId="53F906B8" w:rsidR="00B0684F" w:rsidRDefault="00B0684F" w:rsidP="009B0729">
      <w:pPr>
        <w:rPr>
          <w:rFonts w:cs="Arial"/>
          <w:b/>
          <w:sz w:val="18"/>
          <w:szCs w:val="18"/>
          <w:lang w:val="es-BO"/>
        </w:rPr>
      </w:pPr>
    </w:p>
    <w:p w14:paraId="1383B4B0" w14:textId="029526D9" w:rsidR="00B0684F" w:rsidRDefault="00B0684F" w:rsidP="009B0729">
      <w:pPr>
        <w:rPr>
          <w:rFonts w:cs="Arial"/>
          <w:b/>
          <w:sz w:val="18"/>
          <w:szCs w:val="18"/>
          <w:lang w:val="es-BO"/>
        </w:rPr>
      </w:pPr>
    </w:p>
    <w:p w14:paraId="6751330C" w14:textId="77777777" w:rsidR="00364C5E" w:rsidRDefault="00364C5E" w:rsidP="009B0729">
      <w:pPr>
        <w:rPr>
          <w:rFonts w:cs="Arial"/>
          <w:b/>
          <w:sz w:val="18"/>
          <w:szCs w:val="18"/>
          <w:lang w:val="es-BO"/>
        </w:rPr>
      </w:pPr>
    </w:p>
    <w:p w14:paraId="3FED9017" w14:textId="77777777" w:rsidR="00364C5E" w:rsidRDefault="00364C5E" w:rsidP="009B0729">
      <w:pPr>
        <w:rPr>
          <w:rFonts w:cs="Arial"/>
          <w:b/>
          <w:sz w:val="18"/>
          <w:szCs w:val="18"/>
          <w:lang w:val="es-BO"/>
        </w:rPr>
      </w:pPr>
    </w:p>
    <w:p w14:paraId="5D9FD88B" w14:textId="77777777" w:rsidR="00364C5E" w:rsidRDefault="00364C5E" w:rsidP="009B0729">
      <w:pPr>
        <w:rPr>
          <w:rFonts w:cs="Arial"/>
          <w:b/>
          <w:sz w:val="18"/>
          <w:szCs w:val="18"/>
          <w:lang w:val="es-BO"/>
        </w:rPr>
      </w:pPr>
    </w:p>
    <w:p w14:paraId="27F0CB90" w14:textId="77777777" w:rsidR="00364C5E" w:rsidRDefault="00364C5E" w:rsidP="009B0729">
      <w:pPr>
        <w:rPr>
          <w:rFonts w:cs="Arial"/>
          <w:b/>
          <w:sz w:val="18"/>
          <w:szCs w:val="18"/>
          <w:lang w:val="es-BO"/>
        </w:rPr>
      </w:pPr>
    </w:p>
    <w:p w14:paraId="29E84211" w14:textId="77777777" w:rsidR="00364C5E" w:rsidRDefault="00364C5E" w:rsidP="009B0729">
      <w:pPr>
        <w:rPr>
          <w:rFonts w:cs="Arial"/>
          <w:b/>
          <w:sz w:val="18"/>
          <w:szCs w:val="18"/>
          <w:lang w:val="es-BO"/>
        </w:rPr>
      </w:pPr>
    </w:p>
    <w:p w14:paraId="53197694" w14:textId="77777777" w:rsidR="00364C5E" w:rsidRDefault="00364C5E" w:rsidP="009B0729">
      <w:pPr>
        <w:rPr>
          <w:rFonts w:cs="Arial"/>
          <w:b/>
          <w:sz w:val="18"/>
          <w:szCs w:val="18"/>
          <w:lang w:val="es-BO"/>
        </w:rPr>
      </w:pPr>
    </w:p>
    <w:p w14:paraId="3F7BF78D" w14:textId="77777777" w:rsidR="00364C5E" w:rsidRDefault="00364C5E" w:rsidP="009B0729">
      <w:pPr>
        <w:rPr>
          <w:rFonts w:cs="Arial"/>
          <w:b/>
          <w:sz w:val="18"/>
          <w:szCs w:val="18"/>
          <w:lang w:val="es-BO"/>
        </w:rPr>
      </w:pPr>
    </w:p>
    <w:p w14:paraId="2556F825" w14:textId="77777777" w:rsidR="00364C5E" w:rsidRDefault="00364C5E" w:rsidP="009B0729">
      <w:pPr>
        <w:rPr>
          <w:rFonts w:cs="Arial"/>
          <w:b/>
          <w:sz w:val="18"/>
          <w:szCs w:val="18"/>
          <w:lang w:val="es-BO"/>
        </w:rPr>
      </w:pPr>
    </w:p>
    <w:p w14:paraId="38DD5392" w14:textId="77777777" w:rsidR="00364C5E" w:rsidRDefault="00364C5E" w:rsidP="009B0729">
      <w:pPr>
        <w:rPr>
          <w:rFonts w:cs="Arial"/>
          <w:b/>
          <w:sz w:val="18"/>
          <w:szCs w:val="18"/>
          <w:lang w:val="es-BO"/>
        </w:rPr>
      </w:pPr>
    </w:p>
    <w:p w14:paraId="18CE36E5" w14:textId="77777777" w:rsidR="00364C5E" w:rsidRDefault="00364C5E" w:rsidP="009B0729">
      <w:pPr>
        <w:rPr>
          <w:rFonts w:cs="Arial"/>
          <w:b/>
          <w:sz w:val="18"/>
          <w:szCs w:val="18"/>
          <w:lang w:val="es-BO"/>
        </w:rPr>
      </w:pPr>
    </w:p>
    <w:p w14:paraId="78290553" w14:textId="77777777" w:rsidR="00364C5E" w:rsidRDefault="00364C5E" w:rsidP="009B0729">
      <w:pPr>
        <w:rPr>
          <w:rFonts w:cs="Arial"/>
          <w:b/>
          <w:sz w:val="18"/>
          <w:szCs w:val="18"/>
          <w:lang w:val="es-BO"/>
        </w:rPr>
      </w:pPr>
    </w:p>
    <w:p w14:paraId="13AAAB28" w14:textId="77777777" w:rsidR="00364C5E" w:rsidRDefault="00364C5E" w:rsidP="009B0729">
      <w:pPr>
        <w:rPr>
          <w:rFonts w:cs="Arial"/>
          <w:b/>
          <w:sz w:val="18"/>
          <w:szCs w:val="18"/>
          <w:lang w:val="es-BO"/>
        </w:rPr>
      </w:pPr>
    </w:p>
    <w:p w14:paraId="3ECD9C87" w14:textId="77777777" w:rsidR="00364C5E" w:rsidRDefault="00364C5E" w:rsidP="009B0729">
      <w:pPr>
        <w:rPr>
          <w:rFonts w:cs="Arial"/>
          <w:b/>
          <w:sz w:val="18"/>
          <w:szCs w:val="18"/>
          <w:lang w:val="es-BO"/>
        </w:rPr>
      </w:pPr>
    </w:p>
    <w:p w14:paraId="5CACE7F5" w14:textId="77777777" w:rsidR="00364C5E" w:rsidRDefault="00364C5E" w:rsidP="009B0729">
      <w:pPr>
        <w:rPr>
          <w:rFonts w:cs="Arial"/>
          <w:b/>
          <w:sz w:val="18"/>
          <w:szCs w:val="18"/>
          <w:lang w:val="es-BO"/>
        </w:rPr>
      </w:pPr>
    </w:p>
    <w:p w14:paraId="1B4DD9F8" w14:textId="77777777" w:rsidR="00364C5E" w:rsidRDefault="00364C5E" w:rsidP="009B0729">
      <w:pPr>
        <w:rPr>
          <w:rFonts w:cs="Arial"/>
          <w:b/>
          <w:sz w:val="18"/>
          <w:szCs w:val="18"/>
          <w:lang w:val="es-BO"/>
        </w:rPr>
      </w:pPr>
    </w:p>
    <w:p w14:paraId="3761AEAC" w14:textId="77777777" w:rsidR="00364C5E" w:rsidRDefault="00364C5E" w:rsidP="009B0729">
      <w:pPr>
        <w:rPr>
          <w:rFonts w:cs="Arial"/>
          <w:b/>
          <w:sz w:val="18"/>
          <w:szCs w:val="18"/>
          <w:lang w:val="es-BO"/>
        </w:rPr>
      </w:pPr>
    </w:p>
    <w:p w14:paraId="1D9350A4" w14:textId="77777777" w:rsidR="00364C5E" w:rsidRDefault="00364C5E" w:rsidP="009B0729">
      <w:pPr>
        <w:rPr>
          <w:rFonts w:cs="Arial"/>
          <w:b/>
          <w:sz w:val="18"/>
          <w:szCs w:val="18"/>
          <w:lang w:val="es-BO"/>
        </w:rPr>
      </w:pPr>
    </w:p>
    <w:p w14:paraId="2A9888DD" w14:textId="77777777" w:rsidR="00364C5E" w:rsidRDefault="00364C5E" w:rsidP="009B0729">
      <w:pPr>
        <w:rPr>
          <w:rFonts w:cs="Arial"/>
          <w:b/>
          <w:sz w:val="18"/>
          <w:szCs w:val="18"/>
          <w:lang w:val="es-BO"/>
        </w:rPr>
      </w:pPr>
    </w:p>
    <w:p w14:paraId="51415A02" w14:textId="77777777" w:rsidR="00364C5E" w:rsidRDefault="00364C5E" w:rsidP="009B0729">
      <w:pPr>
        <w:rPr>
          <w:rFonts w:cs="Arial"/>
          <w:b/>
          <w:sz w:val="18"/>
          <w:szCs w:val="18"/>
          <w:lang w:val="es-BO"/>
        </w:rPr>
      </w:pPr>
    </w:p>
    <w:p w14:paraId="2F0002B6" w14:textId="329700C9" w:rsidR="00B0684F" w:rsidRDefault="00B0684F" w:rsidP="009B0729">
      <w:pPr>
        <w:rPr>
          <w:rFonts w:cs="Arial"/>
          <w:b/>
          <w:sz w:val="18"/>
          <w:szCs w:val="18"/>
          <w:lang w:val="es-BO"/>
        </w:rPr>
      </w:pPr>
    </w:p>
    <w:p w14:paraId="6605E9A5" w14:textId="77F069A1" w:rsidR="00B0684F" w:rsidRDefault="00B0684F" w:rsidP="009B0729">
      <w:pPr>
        <w:rPr>
          <w:rFonts w:cs="Arial"/>
          <w:b/>
          <w:sz w:val="18"/>
          <w:szCs w:val="18"/>
          <w:lang w:val="es-BO"/>
        </w:rPr>
      </w:pPr>
    </w:p>
    <w:p w14:paraId="5D113C83" w14:textId="77777777" w:rsidR="00B0684F" w:rsidRPr="008F554D" w:rsidRDefault="00B0684F"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1" w:name="_Hlk60044729"/>
      <w:r w:rsidRPr="008F554D">
        <w:rPr>
          <w:rFonts w:cs="Arial"/>
          <w:b/>
          <w:sz w:val="18"/>
          <w:szCs w:val="18"/>
          <w:lang w:val="es-BO"/>
        </w:rPr>
        <w:lastRenderedPageBreak/>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pPr>
        <w:pStyle w:val="Ttulo"/>
        <w:numPr>
          <w:ilvl w:val="0"/>
          <w:numId w:val="25"/>
        </w:numPr>
        <w:spacing w:before="0" w:after="0"/>
        <w:jc w:val="both"/>
        <w:rPr>
          <w:rFonts w:ascii="Verdana" w:hAnsi="Verdana"/>
          <w:sz w:val="18"/>
          <w:szCs w:val="18"/>
          <w:lang w:val="es-BO"/>
        </w:rPr>
      </w:pPr>
      <w:bookmarkStart w:id="132" w:name="_Toc94714720"/>
      <w:r w:rsidRPr="008F554D">
        <w:rPr>
          <w:rFonts w:ascii="Verdana" w:hAnsi="Verdana"/>
          <w:sz w:val="18"/>
          <w:szCs w:val="18"/>
          <w:lang w:val="es-BO"/>
        </w:rPr>
        <w:t>SUSCRIPCIÓN DE CONTRATO</w:t>
      </w:r>
      <w:bookmarkEnd w:id="13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4"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w:t>
      </w:r>
      <w:r w:rsidRPr="008F554D">
        <w:rPr>
          <w:rFonts w:ascii="Verdana" w:hAnsi="Verdana" w:cs="Arial"/>
          <w:sz w:val="18"/>
          <w:szCs w:val="18"/>
          <w:lang w:val="es-BO"/>
        </w:rPr>
        <w:lastRenderedPageBreak/>
        <w:t>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pPr>
        <w:pStyle w:val="Ttulo"/>
        <w:numPr>
          <w:ilvl w:val="0"/>
          <w:numId w:val="25"/>
        </w:numPr>
        <w:spacing w:before="0" w:after="0"/>
        <w:jc w:val="both"/>
        <w:rPr>
          <w:rFonts w:ascii="Verdana" w:hAnsi="Verdana"/>
          <w:sz w:val="18"/>
          <w:szCs w:val="18"/>
          <w:lang w:val="es-BO"/>
        </w:rPr>
      </w:pPr>
      <w:bookmarkStart w:id="135" w:name="_Toc94714721"/>
      <w:r w:rsidRPr="008F554D">
        <w:rPr>
          <w:rFonts w:ascii="Verdana" w:hAnsi="Verdana"/>
          <w:sz w:val="18"/>
          <w:szCs w:val="18"/>
          <w:lang w:val="es-BO"/>
        </w:rPr>
        <w:t>MODIFICACIONES AL CONTRATO</w:t>
      </w:r>
      <w:bookmarkEnd w:id="13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pPr>
        <w:pStyle w:val="Ttulo"/>
        <w:numPr>
          <w:ilvl w:val="0"/>
          <w:numId w:val="25"/>
        </w:numPr>
        <w:spacing w:before="0" w:after="0"/>
        <w:jc w:val="both"/>
        <w:rPr>
          <w:rFonts w:ascii="Verdana" w:hAnsi="Verdana"/>
          <w:sz w:val="18"/>
          <w:szCs w:val="18"/>
          <w:lang w:val="es-BO"/>
        </w:rPr>
      </w:pPr>
      <w:bookmarkStart w:id="136" w:name="_Toc94714722"/>
      <w:r w:rsidRPr="008F554D">
        <w:rPr>
          <w:rFonts w:ascii="Verdana" w:hAnsi="Verdana"/>
          <w:sz w:val="18"/>
          <w:szCs w:val="18"/>
          <w:lang w:val="es-BO"/>
        </w:rPr>
        <w:t>SUBCONTRATACIÓN</w:t>
      </w:r>
      <w:bookmarkEnd w:id="13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pPr>
        <w:pStyle w:val="Ttulo"/>
        <w:numPr>
          <w:ilvl w:val="0"/>
          <w:numId w:val="25"/>
        </w:numPr>
        <w:spacing w:before="0" w:after="0"/>
        <w:jc w:val="both"/>
        <w:rPr>
          <w:rFonts w:ascii="Verdana" w:hAnsi="Verdana"/>
          <w:sz w:val="18"/>
          <w:szCs w:val="18"/>
          <w:lang w:val="es-BO"/>
        </w:rPr>
      </w:pPr>
      <w:bookmarkStart w:id="137" w:name="_Toc94714723"/>
      <w:r w:rsidRPr="008F554D">
        <w:rPr>
          <w:rFonts w:ascii="Verdana" w:hAnsi="Verdana"/>
          <w:sz w:val="18"/>
          <w:szCs w:val="18"/>
          <w:lang w:val="es-BO"/>
        </w:rPr>
        <w:t>PRESTACIÓN DEL SERVICIO</w:t>
      </w:r>
      <w:bookmarkEnd w:id="13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pPr>
        <w:pStyle w:val="Ttulo"/>
        <w:numPr>
          <w:ilvl w:val="0"/>
          <w:numId w:val="25"/>
        </w:numPr>
        <w:spacing w:before="0" w:after="0"/>
        <w:jc w:val="both"/>
        <w:rPr>
          <w:rFonts w:ascii="Verdana" w:hAnsi="Verdana"/>
          <w:sz w:val="18"/>
          <w:szCs w:val="18"/>
          <w:lang w:val="es-BO"/>
        </w:rPr>
      </w:pPr>
      <w:bookmarkStart w:id="138" w:name="_Toc94714724"/>
      <w:r w:rsidRPr="008F554D">
        <w:rPr>
          <w:rFonts w:ascii="Verdana" w:hAnsi="Verdana"/>
          <w:sz w:val="18"/>
          <w:szCs w:val="18"/>
          <w:lang w:val="es-BO"/>
        </w:rPr>
        <w:t>CIERRE DEL CONTRATO Y PAGO</w:t>
      </w:r>
      <w:bookmarkEnd w:id="13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pPr>
        <w:pStyle w:val="Prrafodelista"/>
        <w:numPr>
          <w:ilvl w:val="1"/>
          <w:numId w:val="54"/>
        </w:numPr>
        <w:ind w:left="1276" w:hanging="709"/>
        <w:jc w:val="both"/>
        <w:rPr>
          <w:rFonts w:ascii="Verdana" w:hAnsi="Verdana" w:cs="Arial"/>
          <w:sz w:val="18"/>
          <w:szCs w:val="18"/>
          <w:lang w:eastAsia="es-ES"/>
        </w:rPr>
      </w:pPr>
      <w:bookmarkStart w:id="139" w:name="_Hlk76737480"/>
      <w:r w:rsidRPr="008B58F8">
        <w:rPr>
          <w:rFonts w:ascii="Verdana" w:hAnsi="Verdana" w:cs="Arial"/>
          <w:sz w:val="18"/>
          <w:szCs w:val="18"/>
          <w:lang w:eastAsia="es-ES"/>
        </w:rPr>
        <w:t xml:space="preserve">El </w:t>
      </w:r>
      <w:bookmarkStart w:id="14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0"/>
      <w:r w:rsidRPr="008B58F8">
        <w:rPr>
          <w:rFonts w:ascii="Verdana" w:hAnsi="Verdana" w:cs="Arial"/>
          <w:sz w:val="18"/>
          <w:szCs w:val="18"/>
          <w:lang w:eastAsia="es-ES"/>
        </w:rPr>
        <w:t>.</w:t>
      </w:r>
    </w:p>
    <w:bookmarkEnd w:id="13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34263B66" w14:textId="39348746" w:rsidR="00B0684F" w:rsidRDefault="00B0684F" w:rsidP="00115234">
      <w:pPr>
        <w:jc w:val="center"/>
        <w:rPr>
          <w:rFonts w:cs="Arial"/>
          <w:b/>
          <w:sz w:val="18"/>
          <w:lang w:val="es-BO"/>
        </w:rPr>
      </w:pPr>
    </w:p>
    <w:p w14:paraId="2F365EE6" w14:textId="07E49A65" w:rsidR="00B0684F" w:rsidRDefault="00B0684F" w:rsidP="00115234">
      <w:pPr>
        <w:jc w:val="center"/>
        <w:rPr>
          <w:rFonts w:cs="Arial"/>
          <w:b/>
          <w:sz w:val="18"/>
          <w:lang w:val="es-BO"/>
        </w:rPr>
      </w:pPr>
    </w:p>
    <w:p w14:paraId="6803CC5C" w14:textId="31FDD8A3" w:rsidR="00B0684F" w:rsidRDefault="00B0684F" w:rsidP="00115234">
      <w:pPr>
        <w:jc w:val="center"/>
        <w:rPr>
          <w:rFonts w:cs="Arial"/>
          <w:b/>
          <w:sz w:val="18"/>
          <w:lang w:val="es-BO"/>
        </w:rPr>
      </w:pPr>
    </w:p>
    <w:p w14:paraId="726CA31A" w14:textId="3684FF92" w:rsidR="00B0684F" w:rsidRDefault="00B0684F" w:rsidP="00115234">
      <w:pPr>
        <w:jc w:val="center"/>
        <w:rPr>
          <w:rFonts w:cs="Arial"/>
          <w:b/>
          <w:sz w:val="18"/>
          <w:lang w:val="es-BO"/>
        </w:rPr>
      </w:pPr>
    </w:p>
    <w:p w14:paraId="274D4514" w14:textId="53987A4A" w:rsidR="00B0684F" w:rsidRDefault="00B0684F" w:rsidP="00115234">
      <w:pPr>
        <w:jc w:val="center"/>
        <w:rPr>
          <w:rFonts w:cs="Arial"/>
          <w:b/>
          <w:sz w:val="18"/>
          <w:lang w:val="es-BO"/>
        </w:rPr>
      </w:pPr>
    </w:p>
    <w:p w14:paraId="1B983C6E" w14:textId="18A13ADB" w:rsidR="00B0684F" w:rsidRDefault="00B0684F" w:rsidP="00115234">
      <w:pPr>
        <w:jc w:val="center"/>
        <w:rPr>
          <w:rFonts w:cs="Arial"/>
          <w:b/>
          <w:sz w:val="18"/>
          <w:lang w:val="es-BO"/>
        </w:rPr>
      </w:pPr>
    </w:p>
    <w:p w14:paraId="7C5BB574" w14:textId="691CF428" w:rsidR="00B0684F" w:rsidRDefault="00B0684F" w:rsidP="00115234">
      <w:pPr>
        <w:jc w:val="center"/>
        <w:rPr>
          <w:rFonts w:cs="Arial"/>
          <w:b/>
          <w:sz w:val="18"/>
          <w:lang w:val="es-BO"/>
        </w:rPr>
      </w:pPr>
    </w:p>
    <w:p w14:paraId="16CFA163" w14:textId="6B7EF805" w:rsidR="00B0684F" w:rsidRDefault="00B0684F" w:rsidP="00115234">
      <w:pPr>
        <w:jc w:val="center"/>
        <w:rPr>
          <w:rFonts w:cs="Arial"/>
          <w:b/>
          <w:sz w:val="18"/>
          <w:lang w:val="es-BO"/>
        </w:rPr>
      </w:pPr>
    </w:p>
    <w:p w14:paraId="00FDD075" w14:textId="4B6C498A" w:rsidR="00B0684F" w:rsidRDefault="00B0684F" w:rsidP="00115234">
      <w:pPr>
        <w:jc w:val="center"/>
        <w:rPr>
          <w:rFonts w:cs="Arial"/>
          <w:b/>
          <w:sz w:val="18"/>
          <w:lang w:val="es-BO"/>
        </w:rPr>
      </w:pPr>
    </w:p>
    <w:p w14:paraId="144E20E8" w14:textId="77777777"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lastRenderedPageBreak/>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35C46315" w14:textId="77777777" w:rsidR="00D347DB" w:rsidRPr="008F554D" w:rsidRDefault="00D347DB" w:rsidP="00D347DB">
      <w:pPr>
        <w:jc w:val="both"/>
        <w:rPr>
          <w:rFonts w:cs="Arial"/>
          <w:sz w:val="18"/>
          <w:lang w:val="es-BO"/>
        </w:rPr>
      </w:pPr>
      <w:r w:rsidRPr="008F554D">
        <w:rPr>
          <w:rFonts w:cs="Arial"/>
          <w:b/>
          <w:sz w:val="18"/>
          <w:lang w:val="es-BO"/>
        </w:rPr>
        <w:lastRenderedPageBreak/>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103DE6D3" w:rsidR="00B0684F" w:rsidRDefault="00B0684F" w:rsidP="00C006D5">
      <w:pPr>
        <w:jc w:val="center"/>
        <w:rPr>
          <w:b/>
          <w:sz w:val="18"/>
          <w:lang w:val="es-BO"/>
        </w:rPr>
      </w:pPr>
    </w:p>
    <w:p w14:paraId="31CCEA3F" w14:textId="77777777" w:rsidR="00B0684F" w:rsidRPr="008F554D" w:rsidRDefault="00B0684F" w:rsidP="00C006D5">
      <w:pPr>
        <w:jc w:val="center"/>
        <w:rPr>
          <w:b/>
          <w:sz w:val="18"/>
          <w:lang w:val="es-BO"/>
        </w:rPr>
      </w:pPr>
    </w:p>
    <w:p w14:paraId="35EF1598" w14:textId="77777777" w:rsidR="00430174" w:rsidRDefault="00430174" w:rsidP="00C006D5">
      <w:pPr>
        <w:jc w:val="center"/>
        <w:rPr>
          <w:b/>
          <w:sz w:val="18"/>
          <w:lang w:val="es-BO"/>
        </w:rPr>
      </w:pPr>
    </w:p>
    <w:p w14:paraId="135D8F37" w14:textId="77777777" w:rsidR="00364C5E" w:rsidRPr="008F554D" w:rsidRDefault="00364C5E" w:rsidP="00C006D5">
      <w:pPr>
        <w:jc w:val="center"/>
        <w:rPr>
          <w:b/>
          <w:sz w:val="18"/>
          <w:lang w:val="es-BO"/>
        </w:rPr>
      </w:pPr>
    </w:p>
    <w:p w14:paraId="301C3FBC" w14:textId="77777777" w:rsidR="00430174" w:rsidRPr="008F554D" w:rsidRDefault="00430174"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pPr>
        <w:pStyle w:val="Ttulo"/>
        <w:numPr>
          <w:ilvl w:val="0"/>
          <w:numId w:val="25"/>
        </w:numPr>
        <w:spacing w:before="0" w:after="0"/>
        <w:jc w:val="both"/>
        <w:rPr>
          <w:rFonts w:ascii="Verdana" w:hAnsi="Verdana"/>
          <w:sz w:val="18"/>
          <w:szCs w:val="18"/>
          <w:lang w:val="es-BO"/>
        </w:rPr>
      </w:pPr>
      <w:bookmarkStart w:id="142" w:name="_Toc346873832"/>
      <w:bookmarkStart w:id="143" w:name="_Toc356237219"/>
      <w:bookmarkStart w:id="144" w:name="_Toc94714725"/>
      <w:r w:rsidRPr="008F554D">
        <w:rPr>
          <w:rFonts w:ascii="Verdana" w:hAnsi="Verdana"/>
          <w:sz w:val="18"/>
          <w:szCs w:val="18"/>
          <w:lang w:val="es-BO"/>
        </w:rPr>
        <w:t>CONVOCATORIA Y DATOS GENERALES DE LA CONTRATACIÓN</w:t>
      </w:r>
      <w:bookmarkEnd w:id="142"/>
      <w:bookmarkEnd w:id="143"/>
      <w:bookmarkEnd w:id="144"/>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E21A1B">
        <w:trPr>
          <w:trHeight w:val="7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28D61D86" w:rsidR="00430174" w:rsidRPr="008F554D" w:rsidRDefault="00364C5E" w:rsidP="00C97101">
            <w:pPr>
              <w:rPr>
                <w:rFonts w:ascii="Arial" w:hAnsi="Arial" w:cs="Arial"/>
                <w:lang w:val="es-BO"/>
              </w:rPr>
            </w:pPr>
            <w:r w:rsidRPr="00364C5E">
              <w:rPr>
                <w:rFonts w:ascii="Arial" w:hAnsi="Arial" w:cs="Arial"/>
                <w:lang w:val="es-BO"/>
              </w:rPr>
              <w:t>EMPRESA NACIONAL DE ELECTRICIDAD</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364C5E">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164A735D" w:rsidR="00430174" w:rsidRPr="008F554D" w:rsidRDefault="00364C5E" w:rsidP="00C97101">
            <w:pPr>
              <w:rPr>
                <w:rFonts w:ascii="Arial" w:hAnsi="Arial" w:cs="Arial"/>
                <w:lang w:val="es-BO"/>
              </w:rPr>
            </w:pPr>
            <w:r w:rsidRPr="00364C5E">
              <w:rPr>
                <w:rFonts w:ascii="Arial" w:hAnsi="Arial" w:cs="Arial"/>
                <w:lang w:val="es-BO"/>
              </w:rPr>
              <w:t>ENDE-ANPE(S)-2026-00</w:t>
            </w:r>
            <w:r>
              <w:rPr>
                <w:rFonts w:ascii="Arial" w:hAnsi="Arial" w:cs="Arial"/>
                <w:lang w:val="es-BO"/>
              </w:rPr>
              <w:t>8</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364C5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0C7AED"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41387D11" w:rsidR="00430174" w:rsidRPr="008F554D" w:rsidRDefault="00364C5E"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245749CE" w:rsidR="00430174" w:rsidRPr="008F554D" w:rsidRDefault="00364C5E"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43B72E04" w:rsidR="00430174" w:rsidRPr="008F554D" w:rsidRDefault="00364C5E"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656D228C" w:rsidR="00430174" w:rsidRPr="008F554D" w:rsidRDefault="00364C5E" w:rsidP="00C97101">
            <w:pPr>
              <w:rPr>
                <w:rFonts w:ascii="Arial" w:hAnsi="Arial" w:cs="Arial"/>
                <w:lang w:val="es-BO"/>
              </w:rPr>
            </w:pPr>
            <w:r>
              <w:rPr>
                <w:rFonts w:ascii="Arial" w:hAnsi="Arial" w:cs="Arial"/>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26D33F8F" w:rsidR="00430174" w:rsidRPr="008F554D" w:rsidRDefault="00364C5E" w:rsidP="00C97101">
            <w:pPr>
              <w:rPr>
                <w:rFonts w:ascii="Arial" w:hAnsi="Arial" w:cs="Arial"/>
                <w:lang w:val="es-BO"/>
              </w:rPr>
            </w:pPr>
            <w:r>
              <w:rPr>
                <w:rFonts w:ascii="Arial" w:hAnsi="Arial" w:cs="Arial"/>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113A1D9B" w:rsidR="00430174" w:rsidRPr="008F554D" w:rsidRDefault="00364C5E" w:rsidP="00C97101">
            <w:pPr>
              <w:rPr>
                <w:rFonts w:ascii="Arial" w:hAnsi="Arial" w:cs="Arial"/>
                <w:lang w:val="es-BO"/>
              </w:rPr>
            </w:pPr>
            <w:r>
              <w:rPr>
                <w:rFonts w:ascii="Arial" w:hAnsi="Arial" w:cs="Arial"/>
                <w:lang w:val="es-BO"/>
              </w:rPr>
              <w:t>4</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7D8E6FD0" w:rsidR="00430174" w:rsidRPr="008F554D" w:rsidRDefault="00364C5E"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5C647AB8" w:rsidR="00430174" w:rsidRPr="008F554D" w:rsidRDefault="00364C5E"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13305489" w:rsidR="00430174" w:rsidRPr="008F554D" w:rsidRDefault="000C7AED"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4027CD68" w:rsidR="00430174" w:rsidRPr="008F554D" w:rsidRDefault="000C7AED"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51FFED1D" w:rsidR="00430174" w:rsidRPr="008F554D" w:rsidRDefault="000C7AED" w:rsidP="00C97101">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623865AC" w:rsidR="00430174" w:rsidRPr="008F554D" w:rsidRDefault="000C7AED"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28A16628" w:rsidR="00430174" w:rsidRPr="008F554D" w:rsidRDefault="000C7AED" w:rsidP="00C97101">
            <w:pPr>
              <w:rPr>
                <w:rFonts w:ascii="Arial" w:hAnsi="Arial" w:cs="Arial"/>
                <w:lang w:val="es-BO"/>
              </w:rPr>
            </w:pPr>
            <w:r>
              <w:rPr>
                <w:rFonts w:ascii="Arial"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52D8CADF" w:rsidR="00430174" w:rsidRPr="008F554D" w:rsidRDefault="000C7AED"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61EBABA5" w:rsidR="00430174" w:rsidRPr="008F554D" w:rsidRDefault="000C7AED" w:rsidP="00C97101">
            <w:pPr>
              <w:rPr>
                <w:rFonts w:ascii="Arial" w:hAnsi="Arial" w:cs="Arial"/>
                <w:lang w:val="es-BO"/>
              </w:rPr>
            </w:pPr>
            <w:r>
              <w:rPr>
                <w:rFonts w:ascii="Arial" w:hAnsi="Arial" w:cs="Arial"/>
                <w:lang w:val="es-BO"/>
              </w:rPr>
              <w:t>8</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15C4BDF0" w:rsidR="00430174" w:rsidRPr="008F554D" w:rsidRDefault="00364C5E" w:rsidP="00C97101">
            <w:pP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37B7528A" w:rsidR="00430174" w:rsidRPr="008F554D" w:rsidRDefault="00364C5E"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367C63F4" w:rsidR="00430174" w:rsidRPr="008F554D" w:rsidRDefault="00364C5E"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76"/>
        <w:gridCol w:w="274"/>
        <w:gridCol w:w="275"/>
        <w:gridCol w:w="266"/>
        <w:gridCol w:w="271"/>
        <w:gridCol w:w="271"/>
        <w:gridCol w:w="275"/>
        <w:gridCol w:w="271"/>
        <w:gridCol w:w="271"/>
        <w:gridCol w:w="296"/>
        <w:gridCol w:w="269"/>
        <w:gridCol w:w="270"/>
        <w:gridCol w:w="269"/>
        <w:gridCol w:w="270"/>
        <w:gridCol w:w="270"/>
        <w:gridCol w:w="270"/>
        <w:gridCol w:w="270"/>
        <w:gridCol w:w="269"/>
        <w:gridCol w:w="270"/>
        <w:gridCol w:w="270"/>
        <w:gridCol w:w="270"/>
        <w:gridCol w:w="270"/>
        <w:gridCol w:w="269"/>
        <w:gridCol w:w="269"/>
        <w:gridCol w:w="269"/>
        <w:gridCol w:w="269"/>
        <w:gridCol w:w="269"/>
        <w:gridCol w:w="269"/>
        <w:gridCol w:w="491"/>
        <w:gridCol w:w="236"/>
      </w:tblGrid>
      <w:tr w:rsidR="008F554D" w:rsidRPr="008F554D" w14:paraId="4D19AE95" w14:textId="77777777" w:rsidTr="006E7BF9">
        <w:trPr>
          <w:gridAfter w:val="1"/>
          <w:wAfter w:w="236" w:type="dxa"/>
          <w:jc w:val="center"/>
        </w:trPr>
        <w:tc>
          <w:tcPr>
            <w:tcW w:w="2258"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76" w:type="dxa"/>
            <w:shd w:val="clear" w:color="auto" w:fill="auto"/>
          </w:tcPr>
          <w:p w14:paraId="622652A0" w14:textId="77777777" w:rsidR="00430174" w:rsidRPr="008F554D" w:rsidRDefault="00430174" w:rsidP="00C97101">
            <w:pPr>
              <w:rPr>
                <w:rFonts w:ascii="Arial" w:hAnsi="Arial" w:cs="Arial"/>
                <w:sz w:val="10"/>
                <w:lang w:val="es-BO"/>
              </w:rPr>
            </w:pPr>
          </w:p>
        </w:tc>
        <w:tc>
          <w:tcPr>
            <w:tcW w:w="274" w:type="dxa"/>
            <w:shd w:val="clear" w:color="auto" w:fill="auto"/>
          </w:tcPr>
          <w:p w14:paraId="733CA993" w14:textId="77777777" w:rsidR="00430174" w:rsidRPr="008F554D" w:rsidRDefault="00430174" w:rsidP="00C97101">
            <w:pPr>
              <w:rPr>
                <w:rFonts w:ascii="Arial" w:hAnsi="Arial" w:cs="Arial"/>
                <w:sz w:val="10"/>
                <w:lang w:val="es-BO"/>
              </w:rPr>
            </w:pPr>
          </w:p>
        </w:tc>
        <w:tc>
          <w:tcPr>
            <w:tcW w:w="275" w:type="dxa"/>
            <w:shd w:val="clear" w:color="auto" w:fill="auto"/>
          </w:tcPr>
          <w:p w14:paraId="79426A5B" w14:textId="77777777" w:rsidR="00430174" w:rsidRPr="008F554D" w:rsidRDefault="00430174" w:rsidP="00C97101">
            <w:pPr>
              <w:rPr>
                <w:rFonts w:ascii="Arial" w:hAnsi="Arial" w:cs="Arial"/>
                <w:sz w:val="10"/>
                <w:lang w:val="es-BO"/>
              </w:rPr>
            </w:pPr>
          </w:p>
        </w:tc>
        <w:tc>
          <w:tcPr>
            <w:tcW w:w="266" w:type="dxa"/>
            <w:shd w:val="clear" w:color="auto" w:fill="auto"/>
          </w:tcPr>
          <w:p w14:paraId="03F70BF0" w14:textId="77777777" w:rsidR="00430174" w:rsidRPr="008F554D" w:rsidRDefault="00430174" w:rsidP="00C97101">
            <w:pPr>
              <w:rPr>
                <w:rFonts w:ascii="Arial" w:hAnsi="Arial" w:cs="Arial"/>
                <w:sz w:val="10"/>
                <w:lang w:val="es-BO"/>
              </w:rPr>
            </w:pPr>
          </w:p>
        </w:tc>
        <w:tc>
          <w:tcPr>
            <w:tcW w:w="271" w:type="dxa"/>
            <w:shd w:val="clear" w:color="auto" w:fill="auto"/>
          </w:tcPr>
          <w:p w14:paraId="3791B8CD" w14:textId="77777777" w:rsidR="00430174" w:rsidRPr="008F554D" w:rsidRDefault="00430174" w:rsidP="00C97101">
            <w:pPr>
              <w:rPr>
                <w:rFonts w:ascii="Arial" w:hAnsi="Arial" w:cs="Arial"/>
                <w:sz w:val="10"/>
                <w:lang w:val="es-BO"/>
              </w:rPr>
            </w:pPr>
          </w:p>
        </w:tc>
        <w:tc>
          <w:tcPr>
            <w:tcW w:w="271" w:type="dxa"/>
            <w:shd w:val="clear" w:color="auto" w:fill="auto"/>
          </w:tcPr>
          <w:p w14:paraId="6C6B564E" w14:textId="77777777" w:rsidR="00430174" w:rsidRPr="008F554D" w:rsidRDefault="00430174" w:rsidP="00C97101">
            <w:pPr>
              <w:rPr>
                <w:rFonts w:ascii="Arial" w:hAnsi="Arial" w:cs="Arial"/>
                <w:sz w:val="10"/>
                <w:lang w:val="es-BO"/>
              </w:rPr>
            </w:pPr>
          </w:p>
        </w:tc>
        <w:tc>
          <w:tcPr>
            <w:tcW w:w="275" w:type="dxa"/>
            <w:shd w:val="clear" w:color="auto" w:fill="auto"/>
          </w:tcPr>
          <w:p w14:paraId="6CDAD343" w14:textId="77777777" w:rsidR="00430174" w:rsidRPr="008F554D" w:rsidRDefault="00430174" w:rsidP="00C97101">
            <w:pPr>
              <w:rPr>
                <w:rFonts w:ascii="Arial" w:hAnsi="Arial" w:cs="Arial"/>
                <w:sz w:val="10"/>
                <w:lang w:val="es-BO"/>
              </w:rPr>
            </w:pPr>
          </w:p>
        </w:tc>
        <w:tc>
          <w:tcPr>
            <w:tcW w:w="271" w:type="dxa"/>
            <w:shd w:val="clear" w:color="auto" w:fill="auto"/>
          </w:tcPr>
          <w:p w14:paraId="21E7A4F5" w14:textId="77777777" w:rsidR="00430174" w:rsidRPr="008F554D" w:rsidRDefault="00430174" w:rsidP="00C97101">
            <w:pPr>
              <w:rPr>
                <w:rFonts w:ascii="Arial" w:hAnsi="Arial" w:cs="Arial"/>
                <w:sz w:val="10"/>
                <w:lang w:val="es-BO"/>
              </w:rPr>
            </w:pPr>
          </w:p>
        </w:tc>
        <w:tc>
          <w:tcPr>
            <w:tcW w:w="271" w:type="dxa"/>
            <w:shd w:val="clear" w:color="auto" w:fill="auto"/>
          </w:tcPr>
          <w:p w14:paraId="4EB008F8" w14:textId="77777777" w:rsidR="00430174" w:rsidRPr="008F554D" w:rsidRDefault="00430174" w:rsidP="00C97101">
            <w:pPr>
              <w:rPr>
                <w:rFonts w:ascii="Arial" w:hAnsi="Arial" w:cs="Arial"/>
                <w:sz w:val="10"/>
                <w:lang w:val="es-BO"/>
              </w:rPr>
            </w:pPr>
          </w:p>
        </w:tc>
        <w:tc>
          <w:tcPr>
            <w:tcW w:w="296" w:type="dxa"/>
            <w:shd w:val="clear" w:color="auto" w:fill="auto"/>
          </w:tcPr>
          <w:p w14:paraId="5254F440" w14:textId="77777777" w:rsidR="00430174" w:rsidRPr="008F554D" w:rsidRDefault="00430174" w:rsidP="00C97101">
            <w:pPr>
              <w:rPr>
                <w:rFonts w:ascii="Arial" w:hAnsi="Arial" w:cs="Arial"/>
                <w:sz w:val="10"/>
                <w:lang w:val="es-BO"/>
              </w:rPr>
            </w:pPr>
          </w:p>
        </w:tc>
        <w:tc>
          <w:tcPr>
            <w:tcW w:w="269" w:type="dxa"/>
            <w:shd w:val="clear" w:color="auto" w:fill="auto"/>
          </w:tcPr>
          <w:p w14:paraId="202B1325" w14:textId="77777777" w:rsidR="00430174" w:rsidRPr="008F554D" w:rsidRDefault="00430174" w:rsidP="00C97101">
            <w:pPr>
              <w:rPr>
                <w:rFonts w:ascii="Arial" w:hAnsi="Arial" w:cs="Arial"/>
                <w:sz w:val="10"/>
                <w:lang w:val="es-BO"/>
              </w:rPr>
            </w:pPr>
          </w:p>
        </w:tc>
        <w:tc>
          <w:tcPr>
            <w:tcW w:w="270" w:type="dxa"/>
            <w:shd w:val="clear" w:color="auto" w:fill="auto"/>
          </w:tcPr>
          <w:p w14:paraId="2F8A2864" w14:textId="77777777" w:rsidR="00430174" w:rsidRPr="008F554D" w:rsidRDefault="00430174" w:rsidP="00C97101">
            <w:pPr>
              <w:rPr>
                <w:rFonts w:ascii="Arial" w:hAnsi="Arial" w:cs="Arial"/>
                <w:sz w:val="10"/>
                <w:lang w:val="es-BO"/>
              </w:rPr>
            </w:pPr>
          </w:p>
        </w:tc>
        <w:tc>
          <w:tcPr>
            <w:tcW w:w="269" w:type="dxa"/>
            <w:shd w:val="clear" w:color="auto" w:fill="auto"/>
          </w:tcPr>
          <w:p w14:paraId="623C55C6" w14:textId="77777777" w:rsidR="00430174" w:rsidRPr="008F554D" w:rsidRDefault="00430174" w:rsidP="00C97101">
            <w:pPr>
              <w:rPr>
                <w:rFonts w:ascii="Arial" w:hAnsi="Arial" w:cs="Arial"/>
                <w:sz w:val="10"/>
                <w:lang w:val="es-BO"/>
              </w:rPr>
            </w:pPr>
          </w:p>
        </w:tc>
        <w:tc>
          <w:tcPr>
            <w:tcW w:w="270" w:type="dxa"/>
            <w:shd w:val="clear" w:color="auto" w:fill="auto"/>
          </w:tcPr>
          <w:p w14:paraId="3FB377C7" w14:textId="77777777" w:rsidR="00430174" w:rsidRPr="008F554D" w:rsidRDefault="00430174" w:rsidP="00C97101">
            <w:pPr>
              <w:rPr>
                <w:rFonts w:ascii="Arial" w:hAnsi="Arial" w:cs="Arial"/>
                <w:sz w:val="10"/>
                <w:lang w:val="es-BO"/>
              </w:rPr>
            </w:pPr>
          </w:p>
        </w:tc>
        <w:tc>
          <w:tcPr>
            <w:tcW w:w="270" w:type="dxa"/>
            <w:shd w:val="clear" w:color="auto" w:fill="auto"/>
          </w:tcPr>
          <w:p w14:paraId="6306E7E1" w14:textId="77777777" w:rsidR="00430174" w:rsidRPr="008F554D" w:rsidRDefault="00430174" w:rsidP="00C97101">
            <w:pPr>
              <w:rPr>
                <w:rFonts w:ascii="Arial" w:hAnsi="Arial" w:cs="Arial"/>
                <w:sz w:val="10"/>
                <w:lang w:val="es-BO"/>
              </w:rPr>
            </w:pPr>
          </w:p>
        </w:tc>
        <w:tc>
          <w:tcPr>
            <w:tcW w:w="270" w:type="dxa"/>
            <w:shd w:val="clear" w:color="auto" w:fill="auto"/>
          </w:tcPr>
          <w:p w14:paraId="1AFA93BC" w14:textId="77777777" w:rsidR="00430174" w:rsidRPr="008F554D" w:rsidRDefault="00430174" w:rsidP="00C97101">
            <w:pPr>
              <w:rPr>
                <w:rFonts w:ascii="Arial" w:hAnsi="Arial" w:cs="Arial"/>
                <w:sz w:val="10"/>
                <w:lang w:val="es-BO"/>
              </w:rPr>
            </w:pPr>
          </w:p>
        </w:tc>
        <w:tc>
          <w:tcPr>
            <w:tcW w:w="270" w:type="dxa"/>
            <w:shd w:val="clear" w:color="auto" w:fill="auto"/>
          </w:tcPr>
          <w:p w14:paraId="1A02437A" w14:textId="77777777" w:rsidR="00430174" w:rsidRPr="008F554D" w:rsidRDefault="00430174" w:rsidP="00C97101">
            <w:pPr>
              <w:rPr>
                <w:rFonts w:ascii="Arial" w:hAnsi="Arial" w:cs="Arial"/>
                <w:sz w:val="10"/>
                <w:lang w:val="es-BO"/>
              </w:rPr>
            </w:pPr>
          </w:p>
        </w:tc>
        <w:tc>
          <w:tcPr>
            <w:tcW w:w="269" w:type="dxa"/>
            <w:shd w:val="clear" w:color="auto" w:fill="auto"/>
          </w:tcPr>
          <w:p w14:paraId="63E3714A" w14:textId="77777777" w:rsidR="00430174" w:rsidRPr="008F554D" w:rsidRDefault="00430174" w:rsidP="00C97101">
            <w:pPr>
              <w:rPr>
                <w:rFonts w:ascii="Arial" w:hAnsi="Arial" w:cs="Arial"/>
                <w:sz w:val="10"/>
                <w:lang w:val="es-BO"/>
              </w:rPr>
            </w:pPr>
          </w:p>
        </w:tc>
        <w:tc>
          <w:tcPr>
            <w:tcW w:w="270" w:type="dxa"/>
            <w:shd w:val="clear" w:color="auto" w:fill="auto"/>
          </w:tcPr>
          <w:p w14:paraId="277E1926" w14:textId="77777777" w:rsidR="00430174" w:rsidRPr="008F554D" w:rsidRDefault="00430174" w:rsidP="00C97101">
            <w:pPr>
              <w:rPr>
                <w:rFonts w:ascii="Arial" w:hAnsi="Arial" w:cs="Arial"/>
                <w:sz w:val="10"/>
                <w:lang w:val="es-BO"/>
              </w:rPr>
            </w:pPr>
          </w:p>
        </w:tc>
        <w:tc>
          <w:tcPr>
            <w:tcW w:w="270" w:type="dxa"/>
            <w:shd w:val="clear" w:color="auto" w:fill="auto"/>
          </w:tcPr>
          <w:p w14:paraId="2B97848C" w14:textId="77777777" w:rsidR="00430174" w:rsidRPr="008F554D" w:rsidRDefault="00430174" w:rsidP="00C97101">
            <w:pPr>
              <w:rPr>
                <w:rFonts w:ascii="Arial" w:hAnsi="Arial" w:cs="Arial"/>
                <w:sz w:val="10"/>
                <w:lang w:val="es-BO"/>
              </w:rPr>
            </w:pPr>
          </w:p>
        </w:tc>
        <w:tc>
          <w:tcPr>
            <w:tcW w:w="270" w:type="dxa"/>
            <w:shd w:val="clear" w:color="auto" w:fill="auto"/>
          </w:tcPr>
          <w:p w14:paraId="6EC4BC1C" w14:textId="77777777" w:rsidR="00430174" w:rsidRPr="008F554D" w:rsidRDefault="00430174" w:rsidP="00C97101">
            <w:pPr>
              <w:rPr>
                <w:rFonts w:ascii="Arial" w:hAnsi="Arial" w:cs="Arial"/>
                <w:sz w:val="10"/>
                <w:lang w:val="es-BO"/>
              </w:rPr>
            </w:pPr>
          </w:p>
        </w:tc>
        <w:tc>
          <w:tcPr>
            <w:tcW w:w="270" w:type="dxa"/>
            <w:shd w:val="clear" w:color="auto" w:fill="auto"/>
          </w:tcPr>
          <w:p w14:paraId="0C71626E" w14:textId="77777777" w:rsidR="00430174" w:rsidRPr="008F554D" w:rsidRDefault="00430174" w:rsidP="00C97101">
            <w:pPr>
              <w:rPr>
                <w:rFonts w:ascii="Arial" w:hAnsi="Arial" w:cs="Arial"/>
                <w:sz w:val="10"/>
                <w:lang w:val="es-BO"/>
              </w:rPr>
            </w:pPr>
          </w:p>
        </w:tc>
        <w:tc>
          <w:tcPr>
            <w:tcW w:w="807"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07"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491"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6E7BF9">
        <w:trPr>
          <w:gridAfter w:val="1"/>
          <w:wAfter w:w="236" w:type="dxa"/>
          <w:trHeight w:val="435"/>
          <w:jc w:val="center"/>
        </w:trPr>
        <w:tc>
          <w:tcPr>
            <w:tcW w:w="2258"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59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061AE0E8" w:rsidR="00430174" w:rsidRPr="008F554D" w:rsidRDefault="00E21A1B" w:rsidP="00E21A1B">
            <w:pPr>
              <w:tabs>
                <w:tab w:val="left" w:pos="1634"/>
              </w:tabs>
              <w:jc w:val="both"/>
              <w:rPr>
                <w:rFonts w:ascii="Arial" w:hAnsi="Arial" w:cs="Arial"/>
                <w:lang w:val="es-BO"/>
              </w:rPr>
            </w:pPr>
            <w:r w:rsidRPr="00E21A1B">
              <w:rPr>
                <w:rFonts w:ascii="Arial" w:hAnsi="Arial" w:cs="Arial"/>
                <w:lang w:val="es-BO"/>
              </w:rPr>
              <w:t>ELABORACIÓN DE LA</w:t>
            </w:r>
            <w:r w:rsidR="00F030E1">
              <w:rPr>
                <w:rFonts w:ascii="Arial" w:hAnsi="Arial" w:cs="Arial"/>
                <w:lang w:val="es-BO"/>
              </w:rPr>
              <w:t xml:space="preserve"> </w:t>
            </w:r>
            <w:r w:rsidRPr="00E21A1B">
              <w:rPr>
                <w:rFonts w:ascii="Arial" w:hAnsi="Arial" w:cs="Arial"/>
                <w:lang w:val="es-BO"/>
              </w:rPr>
              <w:t>LÍNEA BASE AMBIENTAL</w:t>
            </w:r>
            <w:r w:rsidR="00F030E1">
              <w:rPr>
                <w:rFonts w:ascii="Arial" w:hAnsi="Arial" w:cs="Arial"/>
                <w:lang w:val="es-BO"/>
              </w:rPr>
              <w:t xml:space="preserve"> </w:t>
            </w:r>
            <w:r w:rsidRPr="00E21A1B">
              <w:rPr>
                <w:rFonts w:ascii="Arial" w:hAnsi="Arial" w:cs="Arial"/>
                <w:lang w:val="es-BO"/>
              </w:rPr>
              <w:t>Y SOCIAL Y ESTUDIOS AMBIENTALES PARA LA GESTIÓN DE LA LICENCIA AMBIENTAL DE LOS PROYECTOS “CONST. PARQUE EÓLICO CABEZAS (SANTA CRUZ)” Y “CONST. PLANTA SOLAR OCCIDENTE (CHUQUISACA)” – UPNC</w:t>
            </w:r>
            <w:r w:rsidR="00430174" w:rsidRPr="008F554D">
              <w:rPr>
                <w:rFonts w:ascii="Arial" w:hAnsi="Arial" w:cs="Arial"/>
                <w:lang w:val="es-BO"/>
              </w:rPr>
              <w:tab/>
            </w:r>
          </w:p>
        </w:tc>
        <w:tc>
          <w:tcPr>
            <w:tcW w:w="491"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6E7BF9">
        <w:trPr>
          <w:gridAfter w:val="1"/>
          <w:wAfter w:w="236" w:type="dxa"/>
          <w:jc w:val="center"/>
        </w:trPr>
        <w:tc>
          <w:tcPr>
            <w:tcW w:w="2258"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76"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74" w:type="dxa"/>
            <w:shd w:val="clear" w:color="auto" w:fill="auto"/>
          </w:tcPr>
          <w:p w14:paraId="4F60FC52" w14:textId="77777777" w:rsidR="00430174" w:rsidRPr="008F554D" w:rsidRDefault="00430174" w:rsidP="00C97101">
            <w:pPr>
              <w:rPr>
                <w:rFonts w:ascii="Arial" w:hAnsi="Arial" w:cs="Arial"/>
                <w:sz w:val="10"/>
                <w:lang w:val="es-BO"/>
              </w:rPr>
            </w:pPr>
          </w:p>
        </w:tc>
        <w:tc>
          <w:tcPr>
            <w:tcW w:w="275" w:type="dxa"/>
            <w:shd w:val="clear" w:color="auto" w:fill="auto"/>
          </w:tcPr>
          <w:p w14:paraId="56BCB3E6" w14:textId="77777777" w:rsidR="00430174" w:rsidRPr="008F554D" w:rsidRDefault="00430174" w:rsidP="00C97101">
            <w:pPr>
              <w:rPr>
                <w:rFonts w:ascii="Arial" w:hAnsi="Arial" w:cs="Arial"/>
                <w:sz w:val="10"/>
                <w:lang w:val="es-BO"/>
              </w:rPr>
            </w:pPr>
          </w:p>
        </w:tc>
        <w:tc>
          <w:tcPr>
            <w:tcW w:w="266" w:type="dxa"/>
            <w:shd w:val="clear" w:color="auto" w:fill="auto"/>
          </w:tcPr>
          <w:p w14:paraId="204E5DCA" w14:textId="77777777" w:rsidR="00430174" w:rsidRPr="008F554D" w:rsidRDefault="00430174" w:rsidP="00C97101">
            <w:pPr>
              <w:rPr>
                <w:rFonts w:ascii="Arial" w:hAnsi="Arial" w:cs="Arial"/>
                <w:sz w:val="10"/>
                <w:lang w:val="es-BO"/>
              </w:rPr>
            </w:pPr>
          </w:p>
        </w:tc>
        <w:tc>
          <w:tcPr>
            <w:tcW w:w="271" w:type="dxa"/>
            <w:shd w:val="clear" w:color="auto" w:fill="auto"/>
          </w:tcPr>
          <w:p w14:paraId="7970E30C" w14:textId="77777777" w:rsidR="00430174" w:rsidRPr="008F554D" w:rsidRDefault="00430174" w:rsidP="00C97101">
            <w:pPr>
              <w:rPr>
                <w:rFonts w:ascii="Arial" w:hAnsi="Arial" w:cs="Arial"/>
                <w:sz w:val="10"/>
                <w:lang w:val="es-BO"/>
              </w:rPr>
            </w:pPr>
          </w:p>
        </w:tc>
        <w:tc>
          <w:tcPr>
            <w:tcW w:w="271" w:type="dxa"/>
            <w:shd w:val="clear" w:color="auto" w:fill="auto"/>
          </w:tcPr>
          <w:p w14:paraId="7AC34D4D" w14:textId="77777777" w:rsidR="00430174" w:rsidRPr="008F554D" w:rsidRDefault="00430174" w:rsidP="00C97101">
            <w:pPr>
              <w:rPr>
                <w:rFonts w:ascii="Arial" w:hAnsi="Arial" w:cs="Arial"/>
                <w:sz w:val="10"/>
                <w:lang w:val="es-BO"/>
              </w:rPr>
            </w:pPr>
          </w:p>
        </w:tc>
        <w:tc>
          <w:tcPr>
            <w:tcW w:w="275" w:type="dxa"/>
            <w:shd w:val="clear" w:color="auto" w:fill="auto"/>
          </w:tcPr>
          <w:p w14:paraId="31796C40" w14:textId="77777777" w:rsidR="00430174" w:rsidRPr="008F554D" w:rsidRDefault="00430174" w:rsidP="00C97101">
            <w:pPr>
              <w:rPr>
                <w:rFonts w:ascii="Arial" w:hAnsi="Arial" w:cs="Arial"/>
                <w:sz w:val="10"/>
                <w:lang w:val="es-BO"/>
              </w:rPr>
            </w:pPr>
          </w:p>
        </w:tc>
        <w:tc>
          <w:tcPr>
            <w:tcW w:w="271" w:type="dxa"/>
            <w:shd w:val="clear" w:color="auto" w:fill="auto"/>
          </w:tcPr>
          <w:p w14:paraId="1A3A8EAC" w14:textId="77777777" w:rsidR="00430174" w:rsidRPr="008F554D" w:rsidRDefault="00430174" w:rsidP="00C97101">
            <w:pPr>
              <w:rPr>
                <w:rFonts w:ascii="Arial" w:hAnsi="Arial" w:cs="Arial"/>
                <w:sz w:val="10"/>
                <w:lang w:val="es-BO"/>
              </w:rPr>
            </w:pPr>
          </w:p>
        </w:tc>
        <w:tc>
          <w:tcPr>
            <w:tcW w:w="271" w:type="dxa"/>
            <w:shd w:val="clear" w:color="auto" w:fill="auto"/>
          </w:tcPr>
          <w:p w14:paraId="53801188" w14:textId="77777777" w:rsidR="00430174" w:rsidRPr="008F554D" w:rsidRDefault="00430174" w:rsidP="00C97101">
            <w:pPr>
              <w:rPr>
                <w:rFonts w:ascii="Arial" w:hAnsi="Arial" w:cs="Arial"/>
                <w:sz w:val="10"/>
                <w:lang w:val="es-BO"/>
              </w:rPr>
            </w:pPr>
          </w:p>
        </w:tc>
        <w:tc>
          <w:tcPr>
            <w:tcW w:w="296"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69" w:type="dxa"/>
            <w:shd w:val="clear" w:color="auto" w:fill="auto"/>
          </w:tcPr>
          <w:p w14:paraId="337A62BA" w14:textId="77777777" w:rsidR="00430174" w:rsidRPr="008F554D" w:rsidRDefault="00430174" w:rsidP="00C97101">
            <w:pPr>
              <w:rPr>
                <w:rFonts w:ascii="Arial" w:hAnsi="Arial" w:cs="Arial"/>
                <w:sz w:val="10"/>
                <w:lang w:val="es-BO"/>
              </w:rPr>
            </w:pPr>
          </w:p>
        </w:tc>
        <w:tc>
          <w:tcPr>
            <w:tcW w:w="270" w:type="dxa"/>
            <w:shd w:val="clear" w:color="auto" w:fill="auto"/>
          </w:tcPr>
          <w:p w14:paraId="792A4FCF" w14:textId="77777777" w:rsidR="00430174" w:rsidRPr="008F554D" w:rsidRDefault="00430174" w:rsidP="00C97101">
            <w:pPr>
              <w:rPr>
                <w:rFonts w:ascii="Arial" w:hAnsi="Arial" w:cs="Arial"/>
                <w:sz w:val="10"/>
                <w:lang w:val="es-BO"/>
              </w:rPr>
            </w:pPr>
          </w:p>
        </w:tc>
        <w:tc>
          <w:tcPr>
            <w:tcW w:w="269" w:type="dxa"/>
            <w:shd w:val="clear" w:color="auto" w:fill="auto"/>
          </w:tcPr>
          <w:p w14:paraId="6744BB06" w14:textId="77777777" w:rsidR="00430174" w:rsidRPr="008F554D" w:rsidRDefault="00430174" w:rsidP="00C97101">
            <w:pPr>
              <w:rPr>
                <w:rFonts w:ascii="Arial" w:hAnsi="Arial" w:cs="Arial"/>
                <w:sz w:val="10"/>
                <w:lang w:val="es-BO"/>
              </w:rPr>
            </w:pPr>
          </w:p>
        </w:tc>
        <w:tc>
          <w:tcPr>
            <w:tcW w:w="270" w:type="dxa"/>
            <w:shd w:val="clear" w:color="auto" w:fill="auto"/>
          </w:tcPr>
          <w:p w14:paraId="52C7B4B6" w14:textId="77777777" w:rsidR="00430174" w:rsidRPr="008F554D" w:rsidRDefault="00430174" w:rsidP="00C97101">
            <w:pPr>
              <w:rPr>
                <w:rFonts w:ascii="Arial" w:hAnsi="Arial" w:cs="Arial"/>
                <w:sz w:val="10"/>
                <w:lang w:val="es-BO"/>
              </w:rPr>
            </w:pPr>
          </w:p>
        </w:tc>
        <w:tc>
          <w:tcPr>
            <w:tcW w:w="270" w:type="dxa"/>
            <w:shd w:val="clear" w:color="auto" w:fill="auto"/>
          </w:tcPr>
          <w:p w14:paraId="526C9AA9" w14:textId="77777777" w:rsidR="00430174" w:rsidRPr="008F554D" w:rsidRDefault="00430174" w:rsidP="00C97101">
            <w:pPr>
              <w:rPr>
                <w:rFonts w:ascii="Arial" w:hAnsi="Arial" w:cs="Arial"/>
                <w:sz w:val="10"/>
                <w:lang w:val="es-BO"/>
              </w:rPr>
            </w:pPr>
          </w:p>
        </w:tc>
        <w:tc>
          <w:tcPr>
            <w:tcW w:w="270" w:type="dxa"/>
            <w:shd w:val="clear" w:color="auto" w:fill="auto"/>
          </w:tcPr>
          <w:p w14:paraId="2B76187E" w14:textId="77777777" w:rsidR="00430174" w:rsidRPr="008F554D" w:rsidRDefault="00430174" w:rsidP="00C97101">
            <w:pPr>
              <w:rPr>
                <w:rFonts w:ascii="Arial" w:hAnsi="Arial" w:cs="Arial"/>
                <w:sz w:val="10"/>
                <w:lang w:val="es-BO"/>
              </w:rPr>
            </w:pPr>
          </w:p>
        </w:tc>
        <w:tc>
          <w:tcPr>
            <w:tcW w:w="270" w:type="dxa"/>
            <w:shd w:val="clear" w:color="auto" w:fill="auto"/>
          </w:tcPr>
          <w:p w14:paraId="6C965E1B" w14:textId="77777777" w:rsidR="00430174" w:rsidRPr="008F554D" w:rsidRDefault="00430174" w:rsidP="00C97101">
            <w:pPr>
              <w:rPr>
                <w:rFonts w:ascii="Arial" w:hAnsi="Arial" w:cs="Arial"/>
                <w:sz w:val="10"/>
                <w:lang w:val="es-BO"/>
              </w:rPr>
            </w:pPr>
          </w:p>
        </w:tc>
        <w:tc>
          <w:tcPr>
            <w:tcW w:w="269" w:type="dxa"/>
            <w:shd w:val="clear" w:color="auto" w:fill="auto"/>
          </w:tcPr>
          <w:p w14:paraId="5FA524D2" w14:textId="77777777" w:rsidR="00430174" w:rsidRPr="008F554D" w:rsidRDefault="00430174" w:rsidP="00C97101">
            <w:pPr>
              <w:rPr>
                <w:rFonts w:ascii="Arial" w:hAnsi="Arial" w:cs="Arial"/>
                <w:sz w:val="10"/>
                <w:lang w:val="es-BO"/>
              </w:rPr>
            </w:pPr>
          </w:p>
        </w:tc>
        <w:tc>
          <w:tcPr>
            <w:tcW w:w="270" w:type="dxa"/>
            <w:shd w:val="clear" w:color="auto" w:fill="auto"/>
          </w:tcPr>
          <w:p w14:paraId="5D828599" w14:textId="77777777" w:rsidR="00430174" w:rsidRPr="008F554D" w:rsidRDefault="00430174" w:rsidP="00C97101">
            <w:pPr>
              <w:rPr>
                <w:rFonts w:ascii="Arial" w:hAnsi="Arial" w:cs="Arial"/>
                <w:sz w:val="10"/>
                <w:lang w:val="es-BO"/>
              </w:rPr>
            </w:pPr>
          </w:p>
        </w:tc>
        <w:tc>
          <w:tcPr>
            <w:tcW w:w="270" w:type="dxa"/>
            <w:shd w:val="clear" w:color="auto" w:fill="auto"/>
          </w:tcPr>
          <w:p w14:paraId="734C1B57" w14:textId="77777777" w:rsidR="00430174" w:rsidRPr="008F554D" w:rsidRDefault="00430174" w:rsidP="00C97101">
            <w:pPr>
              <w:rPr>
                <w:rFonts w:ascii="Arial" w:hAnsi="Arial" w:cs="Arial"/>
                <w:sz w:val="10"/>
                <w:lang w:val="es-BO"/>
              </w:rPr>
            </w:pPr>
          </w:p>
        </w:tc>
        <w:tc>
          <w:tcPr>
            <w:tcW w:w="270" w:type="dxa"/>
            <w:shd w:val="clear" w:color="auto" w:fill="auto"/>
          </w:tcPr>
          <w:p w14:paraId="49C1D3DD" w14:textId="77777777" w:rsidR="00430174" w:rsidRPr="008F554D" w:rsidRDefault="00430174" w:rsidP="00C97101">
            <w:pPr>
              <w:rPr>
                <w:rFonts w:ascii="Arial" w:hAnsi="Arial" w:cs="Arial"/>
                <w:sz w:val="10"/>
                <w:lang w:val="es-BO"/>
              </w:rPr>
            </w:pPr>
          </w:p>
        </w:tc>
        <w:tc>
          <w:tcPr>
            <w:tcW w:w="270" w:type="dxa"/>
            <w:shd w:val="clear" w:color="auto" w:fill="auto"/>
          </w:tcPr>
          <w:p w14:paraId="2BE9977C" w14:textId="77777777" w:rsidR="00430174" w:rsidRPr="008F554D" w:rsidRDefault="00430174" w:rsidP="00C97101">
            <w:pPr>
              <w:rPr>
                <w:rFonts w:ascii="Arial" w:hAnsi="Arial" w:cs="Arial"/>
                <w:sz w:val="10"/>
                <w:lang w:val="es-BO"/>
              </w:rPr>
            </w:pPr>
          </w:p>
        </w:tc>
        <w:tc>
          <w:tcPr>
            <w:tcW w:w="807"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07"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491"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6E7BF9">
        <w:trPr>
          <w:gridAfter w:val="1"/>
          <w:wAfter w:w="236" w:type="dxa"/>
          <w:jc w:val="center"/>
        </w:trPr>
        <w:tc>
          <w:tcPr>
            <w:tcW w:w="2258"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174"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7777777" w:rsidR="00430174" w:rsidRPr="008F554D" w:rsidRDefault="00430174" w:rsidP="00C97101">
            <w:pPr>
              <w:rPr>
                <w:rFonts w:ascii="Arial" w:hAnsi="Arial" w:cs="Arial"/>
                <w:szCs w:val="2"/>
                <w:lang w:val="es-BO"/>
              </w:rPr>
            </w:pPr>
          </w:p>
        </w:tc>
        <w:tc>
          <w:tcPr>
            <w:tcW w:w="2697"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0" w:type="dxa"/>
          </w:tcPr>
          <w:p w14:paraId="5E0B7855" w14:textId="77777777" w:rsidR="00430174" w:rsidRPr="008F554D" w:rsidRDefault="00430174" w:rsidP="00C97101">
            <w:pPr>
              <w:rPr>
                <w:rFonts w:ascii="Arial" w:hAnsi="Arial" w:cs="Arial"/>
                <w:szCs w:val="2"/>
                <w:lang w:val="es-BO"/>
              </w:rPr>
            </w:pPr>
          </w:p>
        </w:tc>
        <w:tc>
          <w:tcPr>
            <w:tcW w:w="270" w:type="dxa"/>
          </w:tcPr>
          <w:p w14:paraId="79144C9C" w14:textId="77777777" w:rsidR="00430174" w:rsidRPr="008F554D" w:rsidRDefault="00430174" w:rsidP="00C97101">
            <w:pPr>
              <w:rPr>
                <w:rFonts w:ascii="Arial" w:hAnsi="Arial" w:cs="Arial"/>
                <w:szCs w:val="2"/>
                <w:lang w:val="es-BO"/>
              </w:rPr>
            </w:pPr>
          </w:p>
        </w:tc>
        <w:tc>
          <w:tcPr>
            <w:tcW w:w="269" w:type="dxa"/>
          </w:tcPr>
          <w:p w14:paraId="1ACC06EB" w14:textId="77777777" w:rsidR="00430174" w:rsidRPr="008F554D" w:rsidRDefault="00430174" w:rsidP="00C97101">
            <w:pPr>
              <w:rPr>
                <w:rFonts w:ascii="Arial" w:hAnsi="Arial" w:cs="Arial"/>
                <w:szCs w:val="2"/>
                <w:lang w:val="es-BO"/>
              </w:rPr>
            </w:pPr>
          </w:p>
        </w:tc>
        <w:tc>
          <w:tcPr>
            <w:tcW w:w="269" w:type="dxa"/>
          </w:tcPr>
          <w:p w14:paraId="20321DCB" w14:textId="77777777" w:rsidR="00430174" w:rsidRPr="008F554D" w:rsidRDefault="00430174" w:rsidP="00C97101">
            <w:pPr>
              <w:rPr>
                <w:rFonts w:ascii="Arial" w:hAnsi="Arial" w:cs="Arial"/>
                <w:szCs w:val="2"/>
                <w:lang w:val="es-BO"/>
              </w:rPr>
            </w:pPr>
          </w:p>
        </w:tc>
        <w:tc>
          <w:tcPr>
            <w:tcW w:w="269" w:type="dxa"/>
          </w:tcPr>
          <w:p w14:paraId="3DADC5F8" w14:textId="77777777" w:rsidR="00430174" w:rsidRPr="008F554D" w:rsidRDefault="00430174" w:rsidP="00C97101">
            <w:pPr>
              <w:rPr>
                <w:rFonts w:ascii="Arial" w:hAnsi="Arial" w:cs="Arial"/>
                <w:szCs w:val="2"/>
                <w:lang w:val="es-BO"/>
              </w:rPr>
            </w:pPr>
          </w:p>
        </w:tc>
        <w:tc>
          <w:tcPr>
            <w:tcW w:w="269" w:type="dxa"/>
          </w:tcPr>
          <w:p w14:paraId="4E909109" w14:textId="77777777" w:rsidR="00430174" w:rsidRPr="008F554D" w:rsidRDefault="00430174" w:rsidP="00C97101">
            <w:pPr>
              <w:rPr>
                <w:rFonts w:ascii="Arial" w:hAnsi="Arial" w:cs="Arial"/>
                <w:szCs w:val="2"/>
                <w:lang w:val="es-BO"/>
              </w:rPr>
            </w:pPr>
          </w:p>
        </w:tc>
        <w:tc>
          <w:tcPr>
            <w:tcW w:w="269" w:type="dxa"/>
          </w:tcPr>
          <w:p w14:paraId="1B18ED39" w14:textId="77777777" w:rsidR="00430174" w:rsidRPr="008F554D" w:rsidRDefault="00430174" w:rsidP="00C97101">
            <w:pPr>
              <w:rPr>
                <w:rFonts w:ascii="Arial" w:hAnsi="Arial" w:cs="Arial"/>
                <w:szCs w:val="2"/>
                <w:lang w:val="es-BO"/>
              </w:rPr>
            </w:pPr>
          </w:p>
        </w:tc>
        <w:tc>
          <w:tcPr>
            <w:tcW w:w="269" w:type="dxa"/>
          </w:tcPr>
          <w:p w14:paraId="26516D37" w14:textId="77777777" w:rsidR="00430174" w:rsidRPr="008F554D" w:rsidRDefault="00430174" w:rsidP="00C97101">
            <w:pPr>
              <w:rPr>
                <w:rFonts w:ascii="Arial" w:hAnsi="Arial" w:cs="Arial"/>
                <w:szCs w:val="2"/>
                <w:lang w:val="es-BO"/>
              </w:rPr>
            </w:pPr>
          </w:p>
        </w:tc>
        <w:tc>
          <w:tcPr>
            <w:tcW w:w="491"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6E7BF9">
        <w:trPr>
          <w:gridAfter w:val="1"/>
          <w:wAfter w:w="236" w:type="dxa"/>
          <w:jc w:val="center"/>
        </w:trPr>
        <w:tc>
          <w:tcPr>
            <w:tcW w:w="2258"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76"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74" w:type="dxa"/>
          </w:tcPr>
          <w:p w14:paraId="69130615" w14:textId="77777777" w:rsidR="00430174" w:rsidRPr="008F554D" w:rsidRDefault="00430174" w:rsidP="00C97101">
            <w:pPr>
              <w:rPr>
                <w:rFonts w:ascii="Arial" w:hAnsi="Arial" w:cs="Arial"/>
                <w:sz w:val="8"/>
                <w:szCs w:val="8"/>
                <w:lang w:val="es-BO"/>
              </w:rPr>
            </w:pPr>
          </w:p>
        </w:tc>
        <w:tc>
          <w:tcPr>
            <w:tcW w:w="275" w:type="dxa"/>
          </w:tcPr>
          <w:p w14:paraId="19DD491E" w14:textId="77777777" w:rsidR="00430174" w:rsidRPr="008F554D" w:rsidRDefault="00430174" w:rsidP="00C97101">
            <w:pPr>
              <w:rPr>
                <w:rFonts w:ascii="Arial" w:hAnsi="Arial" w:cs="Arial"/>
                <w:sz w:val="8"/>
                <w:szCs w:val="8"/>
                <w:lang w:val="es-BO"/>
              </w:rPr>
            </w:pPr>
          </w:p>
        </w:tc>
        <w:tc>
          <w:tcPr>
            <w:tcW w:w="266" w:type="dxa"/>
          </w:tcPr>
          <w:p w14:paraId="594AD68B" w14:textId="77777777" w:rsidR="00430174" w:rsidRPr="008F554D" w:rsidRDefault="00430174" w:rsidP="00C97101">
            <w:pPr>
              <w:rPr>
                <w:rFonts w:ascii="Arial" w:hAnsi="Arial" w:cs="Arial"/>
                <w:sz w:val="8"/>
                <w:szCs w:val="8"/>
                <w:lang w:val="es-BO"/>
              </w:rPr>
            </w:pPr>
          </w:p>
        </w:tc>
        <w:tc>
          <w:tcPr>
            <w:tcW w:w="271" w:type="dxa"/>
          </w:tcPr>
          <w:p w14:paraId="271579C0" w14:textId="77777777" w:rsidR="00430174" w:rsidRPr="008F554D" w:rsidRDefault="00430174" w:rsidP="00C97101">
            <w:pPr>
              <w:rPr>
                <w:rFonts w:ascii="Arial" w:hAnsi="Arial" w:cs="Arial"/>
                <w:sz w:val="8"/>
                <w:szCs w:val="8"/>
                <w:lang w:val="es-BO"/>
              </w:rPr>
            </w:pPr>
          </w:p>
        </w:tc>
        <w:tc>
          <w:tcPr>
            <w:tcW w:w="271" w:type="dxa"/>
          </w:tcPr>
          <w:p w14:paraId="7DEC79C3" w14:textId="77777777" w:rsidR="00430174" w:rsidRPr="008F554D" w:rsidRDefault="00430174" w:rsidP="00C97101">
            <w:pPr>
              <w:rPr>
                <w:rFonts w:ascii="Arial" w:hAnsi="Arial" w:cs="Arial"/>
                <w:sz w:val="8"/>
                <w:szCs w:val="8"/>
                <w:lang w:val="es-BO"/>
              </w:rPr>
            </w:pPr>
          </w:p>
        </w:tc>
        <w:tc>
          <w:tcPr>
            <w:tcW w:w="275" w:type="dxa"/>
          </w:tcPr>
          <w:p w14:paraId="740824D3" w14:textId="77777777" w:rsidR="00430174" w:rsidRPr="008F554D" w:rsidRDefault="00430174" w:rsidP="00C97101">
            <w:pPr>
              <w:rPr>
                <w:rFonts w:ascii="Arial" w:hAnsi="Arial" w:cs="Arial"/>
                <w:sz w:val="8"/>
                <w:szCs w:val="8"/>
                <w:lang w:val="es-BO"/>
              </w:rPr>
            </w:pPr>
          </w:p>
        </w:tc>
        <w:tc>
          <w:tcPr>
            <w:tcW w:w="271" w:type="dxa"/>
          </w:tcPr>
          <w:p w14:paraId="77799D92" w14:textId="77777777" w:rsidR="00430174" w:rsidRPr="008F554D" w:rsidRDefault="00430174" w:rsidP="00C97101">
            <w:pPr>
              <w:rPr>
                <w:rFonts w:ascii="Arial" w:hAnsi="Arial" w:cs="Arial"/>
                <w:sz w:val="8"/>
                <w:szCs w:val="8"/>
                <w:lang w:val="es-BO"/>
              </w:rPr>
            </w:pPr>
          </w:p>
        </w:tc>
        <w:tc>
          <w:tcPr>
            <w:tcW w:w="271" w:type="dxa"/>
          </w:tcPr>
          <w:p w14:paraId="0F9EF20A" w14:textId="77777777" w:rsidR="00430174" w:rsidRPr="008F554D" w:rsidRDefault="00430174" w:rsidP="00C97101">
            <w:pPr>
              <w:rPr>
                <w:rFonts w:ascii="Arial" w:hAnsi="Arial" w:cs="Arial"/>
                <w:sz w:val="8"/>
                <w:szCs w:val="8"/>
                <w:lang w:val="es-BO"/>
              </w:rPr>
            </w:pPr>
          </w:p>
        </w:tc>
        <w:tc>
          <w:tcPr>
            <w:tcW w:w="296"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69" w:type="dxa"/>
          </w:tcPr>
          <w:p w14:paraId="336A220E" w14:textId="77777777" w:rsidR="00430174" w:rsidRPr="008F554D" w:rsidRDefault="00430174" w:rsidP="00C97101">
            <w:pPr>
              <w:rPr>
                <w:rFonts w:ascii="Arial" w:hAnsi="Arial" w:cs="Arial"/>
                <w:sz w:val="8"/>
                <w:szCs w:val="8"/>
                <w:lang w:val="es-BO"/>
              </w:rPr>
            </w:pPr>
          </w:p>
        </w:tc>
        <w:tc>
          <w:tcPr>
            <w:tcW w:w="270" w:type="dxa"/>
          </w:tcPr>
          <w:p w14:paraId="09A93DCB" w14:textId="77777777" w:rsidR="00430174" w:rsidRPr="008F554D" w:rsidRDefault="00430174" w:rsidP="00C97101">
            <w:pPr>
              <w:rPr>
                <w:rFonts w:ascii="Arial" w:hAnsi="Arial" w:cs="Arial"/>
                <w:sz w:val="8"/>
                <w:szCs w:val="8"/>
                <w:lang w:val="es-BO"/>
              </w:rPr>
            </w:pPr>
          </w:p>
        </w:tc>
        <w:tc>
          <w:tcPr>
            <w:tcW w:w="269" w:type="dxa"/>
          </w:tcPr>
          <w:p w14:paraId="3CB44BE5" w14:textId="77777777" w:rsidR="00430174" w:rsidRPr="008F554D" w:rsidRDefault="00430174" w:rsidP="00C97101">
            <w:pPr>
              <w:rPr>
                <w:rFonts w:ascii="Arial" w:hAnsi="Arial" w:cs="Arial"/>
                <w:sz w:val="8"/>
                <w:szCs w:val="8"/>
                <w:lang w:val="es-BO"/>
              </w:rPr>
            </w:pPr>
          </w:p>
        </w:tc>
        <w:tc>
          <w:tcPr>
            <w:tcW w:w="270" w:type="dxa"/>
          </w:tcPr>
          <w:p w14:paraId="6BD05E0A" w14:textId="77777777" w:rsidR="00430174" w:rsidRPr="008F554D" w:rsidRDefault="00430174" w:rsidP="00C97101">
            <w:pPr>
              <w:rPr>
                <w:rFonts w:ascii="Arial" w:hAnsi="Arial" w:cs="Arial"/>
                <w:sz w:val="8"/>
                <w:szCs w:val="8"/>
                <w:lang w:val="es-BO"/>
              </w:rPr>
            </w:pPr>
          </w:p>
        </w:tc>
        <w:tc>
          <w:tcPr>
            <w:tcW w:w="270" w:type="dxa"/>
          </w:tcPr>
          <w:p w14:paraId="33B49B45" w14:textId="77777777" w:rsidR="00430174" w:rsidRPr="008F554D" w:rsidRDefault="00430174" w:rsidP="00C97101">
            <w:pPr>
              <w:rPr>
                <w:rFonts w:ascii="Arial" w:hAnsi="Arial" w:cs="Arial"/>
                <w:sz w:val="8"/>
                <w:szCs w:val="8"/>
                <w:lang w:val="es-BO"/>
              </w:rPr>
            </w:pPr>
          </w:p>
        </w:tc>
        <w:tc>
          <w:tcPr>
            <w:tcW w:w="270" w:type="dxa"/>
          </w:tcPr>
          <w:p w14:paraId="32B586CD" w14:textId="77777777" w:rsidR="00430174" w:rsidRPr="008F554D" w:rsidRDefault="00430174" w:rsidP="00C97101">
            <w:pPr>
              <w:rPr>
                <w:rFonts w:ascii="Arial" w:hAnsi="Arial" w:cs="Arial"/>
                <w:sz w:val="8"/>
                <w:szCs w:val="8"/>
                <w:lang w:val="es-BO"/>
              </w:rPr>
            </w:pPr>
          </w:p>
        </w:tc>
        <w:tc>
          <w:tcPr>
            <w:tcW w:w="270" w:type="dxa"/>
          </w:tcPr>
          <w:p w14:paraId="79012D0D" w14:textId="77777777" w:rsidR="00430174" w:rsidRPr="008F554D" w:rsidRDefault="00430174" w:rsidP="00C97101">
            <w:pPr>
              <w:rPr>
                <w:rFonts w:ascii="Arial" w:hAnsi="Arial" w:cs="Arial"/>
                <w:sz w:val="8"/>
                <w:szCs w:val="8"/>
                <w:lang w:val="es-BO"/>
              </w:rPr>
            </w:pPr>
          </w:p>
        </w:tc>
        <w:tc>
          <w:tcPr>
            <w:tcW w:w="269" w:type="dxa"/>
          </w:tcPr>
          <w:p w14:paraId="3D2A4FF9" w14:textId="77777777" w:rsidR="00430174" w:rsidRPr="008F554D" w:rsidRDefault="00430174" w:rsidP="00C97101">
            <w:pPr>
              <w:rPr>
                <w:rFonts w:ascii="Arial" w:hAnsi="Arial" w:cs="Arial"/>
                <w:sz w:val="8"/>
                <w:szCs w:val="8"/>
                <w:lang w:val="es-BO"/>
              </w:rPr>
            </w:pPr>
          </w:p>
        </w:tc>
        <w:tc>
          <w:tcPr>
            <w:tcW w:w="270" w:type="dxa"/>
          </w:tcPr>
          <w:p w14:paraId="1B4ACDDD" w14:textId="77777777" w:rsidR="00430174" w:rsidRPr="008F554D" w:rsidRDefault="00430174" w:rsidP="00C97101">
            <w:pPr>
              <w:rPr>
                <w:rFonts w:ascii="Arial" w:hAnsi="Arial" w:cs="Arial"/>
                <w:sz w:val="8"/>
                <w:szCs w:val="8"/>
                <w:lang w:val="es-BO"/>
              </w:rPr>
            </w:pPr>
          </w:p>
        </w:tc>
        <w:tc>
          <w:tcPr>
            <w:tcW w:w="270" w:type="dxa"/>
          </w:tcPr>
          <w:p w14:paraId="1FC858ED" w14:textId="77777777" w:rsidR="00430174" w:rsidRPr="008F554D" w:rsidRDefault="00430174" w:rsidP="00C97101">
            <w:pPr>
              <w:rPr>
                <w:rFonts w:ascii="Arial" w:hAnsi="Arial" w:cs="Arial"/>
                <w:sz w:val="8"/>
                <w:szCs w:val="8"/>
                <w:lang w:val="es-BO"/>
              </w:rPr>
            </w:pPr>
          </w:p>
        </w:tc>
        <w:tc>
          <w:tcPr>
            <w:tcW w:w="270" w:type="dxa"/>
          </w:tcPr>
          <w:p w14:paraId="64083411" w14:textId="77777777" w:rsidR="00430174" w:rsidRPr="008F554D" w:rsidRDefault="00430174" w:rsidP="00C97101">
            <w:pPr>
              <w:rPr>
                <w:rFonts w:ascii="Arial" w:hAnsi="Arial" w:cs="Arial"/>
                <w:sz w:val="8"/>
                <w:szCs w:val="8"/>
                <w:lang w:val="es-BO"/>
              </w:rPr>
            </w:pPr>
          </w:p>
        </w:tc>
        <w:tc>
          <w:tcPr>
            <w:tcW w:w="270" w:type="dxa"/>
          </w:tcPr>
          <w:p w14:paraId="29C26451" w14:textId="77777777" w:rsidR="00430174" w:rsidRPr="008F554D" w:rsidRDefault="00430174" w:rsidP="00C97101">
            <w:pPr>
              <w:rPr>
                <w:rFonts w:ascii="Arial" w:hAnsi="Arial" w:cs="Arial"/>
                <w:sz w:val="8"/>
                <w:szCs w:val="8"/>
                <w:lang w:val="es-BO"/>
              </w:rPr>
            </w:pPr>
          </w:p>
        </w:tc>
        <w:tc>
          <w:tcPr>
            <w:tcW w:w="269" w:type="dxa"/>
          </w:tcPr>
          <w:p w14:paraId="218F3FBC" w14:textId="77777777" w:rsidR="00430174" w:rsidRPr="008F554D" w:rsidRDefault="00430174" w:rsidP="00C97101">
            <w:pPr>
              <w:rPr>
                <w:rFonts w:ascii="Arial" w:hAnsi="Arial" w:cs="Arial"/>
                <w:sz w:val="8"/>
                <w:szCs w:val="8"/>
                <w:lang w:val="es-BO"/>
              </w:rPr>
            </w:pPr>
          </w:p>
        </w:tc>
        <w:tc>
          <w:tcPr>
            <w:tcW w:w="269" w:type="dxa"/>
          </w:tcPr>
          <w:p w14:paraId="0F8CCDA4" w14:textId="77777777" w:rsidR="00430174" w:rsidRPr="008F554D" w:rsidRDefault="00430174" w:rsidP="00C97101">
            <w:pPr>
              <w:rPr>
                <w:rFonts w:ascii="Arial" w:hAnsi="Arial" w:cs="Arial"/>
                <w:sz w:val="8"/>
                <w:szCs w:val="8"/>
                <w:lang w:val="es-BO"/>
              </w:rPr>
            </w:pPr>
          </w:p>
        </w:tc>
        <w:tc>
          <w:tcPr>
            <w:tcW w:w="269" w:type="dxa"/>
          </w:tcPr>
          <w:p w14:paraId="27B9C4DA" w14:textId="77777777" w:rsidR="00430174" w:rsidRPr="008F554D" w:rsidRDefault="00430174" w:rsidP="00C97101">
            <w:pPr>
              <w:rPr>
                <w:rFonts w:ascii="Arial" w:hAnsi="Arial" w:cs="Arial"/>
                <w:sz w:val="8"/>
                <w:szCs w:val="8"/>
                <w:lang w:val="es-BO"/>
              </w:rPr>
            </w:pPr>
          </w:p>
        </w:tc>
        <w:tc>
          <w:tcPr>
            <w:tcW w:w="269" w:type="dxa"/>
          </w:tcPr>
          <w:p w14:paraId="1CC1A27C" w14:textId="77777777" w:rsidR="00430174" w:rsidRPr="008F554D" w:rsidRDefault="00430174" w:rsidP="00C97101">
            <w:pPr>
              <w:rPr>
                <w:rFonts w:ascii="Arial" w:hAnsi="Arial" w:cs="Arial"/>
                <w:sz w:val="8"/>
                <w:szCs w:val="8"/>
                <w:lang w:val="es-BO"/>
              </w:rPr>
            </w:pPr>
          </w:p>
        </w:tc>
        <w:tc>
          <w:tcPr>
            <w:tcW w:w="269" w:type="dxa"/>
          </w:tcPr>
          <w:p w14:paraId="4B8326DE" w14:textId="77777777" w:rsidR="00430174" w:rsidRPr="008F554D" w:rsidRDefault="00430174" w:rsidP="00C97101">
            <w:pPr>
              <w:rPr>
                <w:rFonts w:ascii="Arial" w:hAnsi="Arial" w:cs="Arial"/>
                <w:sz w:val="8"/>
                <w:szCs w:val="8"/>
                <w:lang w:val="es-BO"/>
              </w:rPr>
            </w:pPr>
          </w:p>
        </w:tc>
        <w:tc>
          <w:tcPr>
            <w:tcW w:w="269" w:type="dxa"/>
          </w:tcPr>
          <w:p w14:paraId="0176F8DB" w14:textId="77777777" w:rsidR="00430174" w:rsidRPr="008F554D" w:rsidRDefault="00430174" w:rsidP="00C97101">
            <w:pPr>
              <w:rPr>
                <w:rFonts w:ascii="Arial" w:hAnsi="Arial" w:cs="Arial"/>
                <w:sz w:val="8"/>
                <w:szCs w:val="8"/>
                <w:lang w:val="es-BO"/>
              </w:rPr>
            </w:pPr>
          </w:p>
        </w:tc>
        <w:tc>
          <w:tcPr>
            <w:tcW w:w="491"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6E7BF9">
        <w:trPr>
          <w:gridAfter w:val="1"/>
          <w:wAfter w:w="236" w:type="dxa"/>
          <w:jc w:val="center"/>
        </w:trPr>
        <w:tc>
          <w:tcPr>
            <w:tcW w:w="2258"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174"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451D60C1" w:rsidR="00430174" w:rsidRPr="008F554D" w:rsidRDefault="00E21A1B" w:rsidP="00C97101">
            <w:pPr>
              <w:rPr>
                <w:rFonts w:ascii="Arial" w:hAnsi="Arial" w:cs="Arial"/>
                <w:szCs w:val="2"/>
                <w:lang w:val="es-BO"/>
              </w:rPr>
            </w:pPr>
            <w:r>
              <w:rPr>
                <w:rFonts w:ascii="Arial" w:hAnsi="Arial" w:cs="Arial"/>
                <w:szCs w:val="2"/>
                <w:lang w:val="es-BO"/>
              </w:rPr>
              <w:t>x</w:t>
            </w:r>
          </w:p>
        </w:tc>
        <w:tc>
          <w:tcPr>
            <w:tcW w:w="2427"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0" w:type="dxa"/>
          </w:tcPr>
          <w:p w14:paraId="04D2105E" w14:textId="77777777" w:rsidR="00430174" w:rsidRPr="008F554D" w:rsidRDefault="00430174" w:rsidP="00C97101">
            <w:pPr>
              <w:rPr>
                <w:rFonts w:ascii="Arial" w:hAnsi="Arial" w:cs="Arial"/>
                <w:szCs w:val="2"/>
                <w:lang w:val="es-BO"/>
              </w:rPr>
            </w:pPr>
          </w:p>
        </w:tc>
        <w:tc>
          <w:tcPr>
            <w:tcW w:w="270" w:type="dxa"/>
          </w:tcPr>
          <w:p w14:paraId="09CAA7CA" w14:textId="77777777" w:rsidR="00430174" w:rsidRPr="008F554D" w:rsidRDefault="00430174" w:rsidP="00C97101">
            <w:pPr>
              <w:rPr>
                <w:rFonts w:ascii="Arial" w:hAnsi="Arial" w:cs="Arial"/>
                <w:szCs w:val="2"/>
                <w:lang w:val="es-BO"/>
              </w:rPr>
            </w:pPr>
          </w:p>
        </w:tc>
        <w:tc>
          <w:tcPr>
            <w:tcW w:w="270" w:type="dxa"/>
          </w:tcPr>
          <w:p w14:paraId="3E93A85B" w14:textId="77777777" w:rsidR="00430174" w:rsidRPr="008F554D" w:rsidRDefault="00430174" w:rsidP="00C97101">
            <w:pPr>
              <w:rPr>
                <w:rFonts w:ascii="Arial" w:hAnsi="Arial" w:cs="Arial"/>
                <w:szCs w:val="2"/>
                <w:lang w:val="es-BO"/>
              </w:rPr>
            </w:pPr>
          </w:p>
        </w:tc>
        <w:tc>
          <w:tcPr>
            <w:tcW w:w="269" w:type="dxa"/>
          </w:tcPr>
          <w:p w14:paraId="41AE78D6" w14:textId="77777777" w:rsidR="00430174" w:rsidRPr="008F554D" w:rsidRDefault="00430174" w:rsidP="00C97101">
            <w:pPr>
              <w:rPr>
                <w:rFonts w:ascii="Arial" w:hAnsi="Arial" w:cs="Arial"/>
                <w:szCs w:val="2"/>
                <w:lang w:val="es-BO"/>
              </w:rPr>
            </w:pPr>
          </w:p>
        </w:tc>
        <w:tc>
          <w:tcPr>
            <w:tcW w:w="269" w:type="dxa"/>
          </w:tcPr>
          <w:p w14:paraId="5D5E720C" w14:textId="77777777" w:rsidR="00430174" w:rsidRPr="008F554D" w:rsidRDefault="00430174" w:rsidP="00C97101">
            <w:pPr>
              <w:rPr>
                <w:rFonts w:ascii="Arial" w:hAnsi="Arial" w:cs="Arial"/>
                <w:szCs w:val="2"/>
                <w:lang w:val="es-BO"/>
              </w:rPr>
            </w:pPr>
          </w:p>
        </w:tc>
        <w:tc>
          <w:tcPr>
            <w:tcW w:w="269" w:type="dxa"/>
          </w:tcPr>
          <w:p w14:paraId="0B4A1B11" w14:textId="77777777" w:rsidR="00430174" w:rsidRPr="008F554D" w:rsidRDefault="00430174" w:rsidP="00C97101">
            <w:pPr>
              <w:rPr>
                <w:rFonts w:ascii="Arial" w:hAnsi="Arial" w:cs="Arial"/>
                <w:szCs w:val="2"/>
                <w:lang w:val="es-BO"/>
              </w:rPr>
            </w:pPr>
          </w:p>
        </w:tc>
        <w:tc>
          <w:tcPr>
            <w:tcW w:w="269" w:type="dxa"/>
          </w:tcPr>
          <w:p w14:paraId="34FD1373" w14:textId="77777777" w:rsidR="00430174" w:rsidRPr="008F554D" w:rsidRDefault="00430174" w:rsidP="00C97101">
            <w:pPr>
              <w:rPr>
                <w:rFonts w:ascii="Arial" w:hAnsi="Arial" w:cs="Arial"/>
                <w:szCs w:val="2"/>
                <w:lang w:val="es-BO"/>
              </w:rPr>
            </w:pPr>
          </w:p>
        </w:tc>
        <w:tc>
          <w:tcPr>
            <w:tcW w:w="269" w:type="dxa"/>
          </w:tcPr>
          <w:p w14:paraId="6BDFE610" w14:textId="77777777" w:rsidR="00430174" w:rsidRPr="008F554D" w:rsidRDefault="00430174" w:rsidP="00C97101">
            <w:pPr>
              <w:rPr>
                <w:rFonts w:ascii="Arial" w:hAnsi="Arial" w:cs="Arial"/>
                <w:szCs w:val="2"/>
                <w:lang w:val="es-BO"/>
              </w:rPr>
            </w:pPr>
          </w:p>
        </w:tc>
        <w:tc>
          <w:tcPr>
            <w:tcW w:w="269" w:type="dxa"/>
          </w:tcPr>
          <w:p w14:paraId="0789D200" w14:textId="77777777" w:rsidR="00430174" w:rsidRPr="008F554D" w:rsidRDefault="00430174" w:rsidP="00C97101">
            <w:pPr>
              <w:rPr>
                <w:rFonts w:ascii="Arial" w:hAnsi="Arial" w:cs="Arial"/>
                <w:szCs w:val="2"/>
                <w:lang w:val="es-BO"/>
              </w:rPr>
            </w:pPr>
          </w:p>
        </w:tc>
        <w:tc>
          <w:tcPr>
            <w:tcW w:w="491"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6E7BF9">
        <w:trPr>
          <w:gridAfter w:val="1"/>
          <w:wAfter w:w="236" w:type="dxa"/>
          <w:jc w:val="center"/>
        </w:trPr>
        <w:tc>
          <w:tcPr>
            <w:tcW w:w="2258"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76"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74"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66"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75" w:type="dxa"/>
            <w:shd w:val="clear" w:color="auto" w:fill="auto"/>
          </w:tcPr>
          <w:p w14:paraId="4AA4F788" w14:textId="77777777" w:rsidR="00430174" w:rsidRPr="008F554D" w:rsidRDefault="00430174" w:rsidP="00C97101">
            <w:pPr>
              <w:rPr>
                <w:rFonts w:ascii="Arial" w:hAnsi="Arial" w:cs="Arial"/>
                <w:lang w:val="es-BO"/>
              </w:rPr>
            </w:pPr>
          </w:p>
        </w:tc>
        <w:tc>
          <w:tcPr>
            <w:tcW w:w="271" w:type="dxa"/>
            <w:shd w:val="clear" w:color="auto" w:fill="auto"/>
          </w:tcPr>
          <w:p w14:paraId="35B909CD" w14:textId="77777777" w:rsidR="00430174" w:rsidRPr="008F554D" w:rsidRDefault="00430174" w:rsidP="00C97101">
            <w:pPr>
              <w:rPr>
                <w:rFonts w:ascii="Arial" w:hAnsi="Arial" w:cs="Arial"/>
                <w:lang w:val="es-BO"/>
              </w:rPr>
            </w:pPr>
          </w:p>
        </w:tc>
        <w:tc>
          <w:tcPr>
            <w:tcW w:w="271" w:type="dxa"/>
            <w:shd w:val="clear" w:color="auto" w:fill="auto"/>
          </w:tcPr>
          <w:p w14:paraId="16B9DECF" w14:textId="77777777" w:rsidR="00430174" w:rsidRPr="008F554D" w:rsidRDefault="00430174" w:rsidP="00C97101">
            <w:pPr>
              <w:rPr>
                <w:rFonts w:ascii="Arial" w:hAnsi="Arial" w:cs="Arial"/>
                <w:lang w:val="es-BO"/>
              </w:rPr>
            </w:pPr>
          </w:p>
        </w:tc>
        <w:tc>
          <w:tcPr>
            <w:tcW w:w="296" w:type="dxa"/>
            <w:shd w:val="clear" w:color="auto" w:fill="auto"/>
          </w:tcPr>
          <w:p w14:paraId="73A55CCD" w14:textId="77777777" w:rsidR="00430174" w:rsidRPr="008F554D" w:rsidRDefault="00430174" w:rsidP="00C97101">
            <w:pPr>
              <w:rPr>
                <w:rFonts w:ascii="Arial" w:hAnsi="Arial" w:cs="Arial"/>
                <w:lang w:val="es-BO"/>
              </w:rPr>
            </w:pPr>
          </w:p>
        </w:tc>
        <w:tc>
          <w:tcPr>
            <w:tcW w:w="269" w:type="dxa"/>
            <w:shd w:val="clear" w:color="auto" w:fill="auto"/>
          </w:tcPr>
          <w:p w14:paraId="29E607C1" w14:textId="77777777" w:rsidR="00430174" w:rsidRPr="008F554D" w:rsidRDefault="00430174" w:rsidP="00C97101">
            <w:pPr>
              <w:rPr>
                <w:rFonts w:ascii="Arial" w:hAnsi="Arial" w:cs="Arial"/>
                <w:lang w:val="es-BO"/>
              </w:rPr>
            </w:pPr>
          </w:p>
        </w:tc>
        <w:tc>
          <w:tcPr>
            <w:tcW w:w="270" w:type="dxa"/>
            <w:shd w:val="clear" w:color="auto" w:fill="auto"/>
          </w:tcPr>
          <w:p w14:paraId="78C44483" w14:textId="77777777" w:rsidR="00430174" w:rsidRPr="008F554D" w:rsidRDefault="00430174" w:rsidP="00C97101">
            <w:pPr>
              <w:rPr>
                <w:rFonts w:ascii="Arial" w:hAnsi="Arial" w:cs="Arial"/>
                <w:lang w:val="es-BO"/>
              </w:rPr>
            </w:pPr>
          </w:p>
        </w:tc>
        <w:tc>
          <w:tcPr>
            <w:tcW w:w="269" w:type="dxa"/>
            <w:shd w:val="clear" w:color="auto" w:fill="auto"/>
          </w:tcPr>
          <w:p w14:paraId="1C8547C8" w14:textId="77777777" w:rsidR="00430174" w:rsidRPr="008F554D" w:rsidRDefault="00430174" w:rsidP="00C97101">
            <w:pPr>
              <w:rPr>
                <w:rFonts w:ascii="Arial" w:hAnsi="Arial" w:cs="Arial"/>
                <w:lang w:val="es-BO"/>
              </w:rPr>
            </w:pPr>
          </w:p>
        </w:tc>
        <w:tc>
          <w:tcPr>
            <w:tcW w:w="270" w:type="dxa"/>
            <w:shd w:val="clear" w:color="auto" w:fill="auto"/>
          </w:tcPr>
          <w:p w14:paraId="401F969A" w14:textId="77777777" w:rsidR="00430174" w:rsidRPr="008F554D" w:rsidRDefault="00430174" w:rsidP="00C97101">
            <w:pPr>
              <w:rPr>
                <w:rFonts w:ascii="Arial" w:hAnsi="Arial" w:cs="Arial"/>
                <w:lang w:val="es-BO"/>
              </w:rPr>
            </w:pPr>
          </w:p>
        </w:tc>
        <w:tc>
          <w:tcPr>
            <w:tcW w:w="270" w:type="dxa"/>
            <w:shd w:val="clear" w:color="auto" w:fill="auto"/>
          </w:tcPr>
          <w:p w14:paraId="16E16EB6" w14:textId="77777777" w:rsidR="00430174" w:rsidRPr="008F554D" w:rsidRDefault="00430174" w:rsidP="00C97101">
            <w:pPr>
              <w:rPr>
                <w:rFonts w:ascii="Arial" w:hAnsi="Arial" w:cs="Arial"/>
                <w:lang w:val="es-BO"/>
              </w:rPr>
            </w:pPr>
          </w:p>
        </w:tc>
        <w:tc>
          <w:tcPr>
            <w:tcW w:w="270" w:type="dxa"/>
            <w:shd w:val="clear" w:color="auto" w:fill="auto"/>
          </w:tcPr>
          <w:p w14:paraId="6160EAA5" w14:textId="77777777" w:rsidR="00430174" w:rsidRPr="008F554D" w:rsidRDefault="00430174" w:rsidP="00C97101">
            <w:pPr>
              <w:rPr>
                <w:rFonts w:ascii="Arial" w:hAnsi="Arial" w:cs="Arial"/>
                <w:lang w:val="es-BO"/>
              </w:rPr>
            </w:pPr>
          </w:p>
        </w:tc>
        <w:tc>
          <w:tcPr>
            <w:tcW w:w="270" w:type="dxa"/>
            <w:shd w:val="clear" w:color="auto" w:fill="auto"/>
          </w:tcPr>
          <w:p w14:paraId="5E16B46D" w14:textId="77777777" w:rsidR="00430174" w:rsidRPr="008F554D" w:rsidRDefault="00430174" w:rsidP="00C97101">
            <w:pPr>
              <w:rPr>
                <w:rFonts w:ascii="Arial" w:hAnsi="Arial" w:cs="Arial"/>
                <w:lang w:val="es-BO"/>
              </w:rPr>
            </w:pPr>
          </w:p>
        </w:tc>
        <w:tc>
          <w:tcPr>
            <w:tcW w:w="269" w:type="dxa"/>
            <w:shd w:val="clear" w:color="auto" w:fill="auto"/>
          </w:tcPr>
          <w:p w14:paraId="28149670" w14:textId="77777777" w:rsidR="00430174" w:rsidRPr="008F554D" w:rsidRDefault="00430174" w:rsidP="00C97101">
            <w:pPr>
              <w:rPr>
                <w:rFonts w:ascii="Arial" w:hAnsi="Arial" w:cs="Arial"/>
                <w:lang w:val="es-BO"/>
              </w:rPr>
            </w:pPr>
          </w:p>
        </w:tc>
        <w:tc>
          <w:tcPr>
            <w:tcW w:w="270" w:type="dxa"/>
            <w:shd w:val="clear" w:color="auto" w:fill="auto"/>
          </w:tcPr>
          <w:p w14:paraId="38DBFC30" w14:textId="77777777" w:rsidR="00430174" w:rsidRPr="008F554D" w:rsidRDefault="00430174" w:rsidP="00C97101">
            <w:pPr>
              <w:rPr>
                <w:rFonts w:ascii="Arial" w:hAnsi="Arial" w:cs="Arial"/>
                <w:lang w:val="es-BO"/>
              </w:rPr>
            </w:pPr>
          </w:p>
        </w:tc>
        <w:tc>
          <w:tcPr>
            <w:tcW w:w="270" w:type="dxa"/>
            <w:shd w:val="clear" w:color="auto" w:fill="auto"/>
          </w:tcPr>
          <w:p w14:paraId="6A668B70" w14:textId="77777777" w:rsidR="00430174" w:rsidRPr="008F554D" w:rsidRDefault="00430174" w:rsidP="00C97101">
            <w:pPr>
              <w:rPr>
                <w:rFonts w:ascii="Arial" w:hAnsi="Arial" w:cs="Arial"/>
                <w:lang w:val="es-BO"/>
              </w:rPr>
            </w:pPr>
          </w:p>
        </w:tc>
        <w:tc>
          <w:tcPr>
            <w:tcW w:w="270" w:type="dxa"/>
            <w:shd w:val="clear" w:color="auto" w:fill="auto"/>
          </w:tcPr>
          <w:p w14:paraId="7B0024E5" w14:textId="77777777" w:rsidR="00430174" w:rsidRPr="008F554D" w:rsidRDefault="00430174" w:rsidP="00C97101">
            <w:pPr>
              <w:rPr>
                <w:rFonts w:ascii="Arial" w:hAnsi="Arial" w:cs="Arial"/>
                <w:lang w:val="es-BO"/>
              </w:rPr>
            </w:pPr>
          </w:p>
        </w:tc>
        <w:tc>
          <w:tcPr>
            <w:tcW w:w="270" w:type="dxa"/>
            <w:shd w:val="clear" w:color="auto" w:fill="auto"/>
          </w:tcPr>
          <w:p w14:paraId="4F9463E5" w14:textId="77777777" w:rsidR="00430174" w:rsidRPr="008F554D" w:rsidRDefault="00430174" w:rsidP="00C97101">
            <w:pPr>
              <w:rPr>
                <w:rFonts w:ascii="Arial" w:hAnsi="Arial" w:cs="Arial"/>
                <w:lang w:val="es-BO"/>
              </w:rPr>
            </w:pPr>
          </w:p>
        </w:tc>
        <w:tc>
          <w:tcPr>
            <w:tcW w:w="807"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6211543B"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6E7BF9">
        <w:trPr>
          <w:gridAfter w:val="1"/>
          <w:wAfter w:w="236" w:type="dxa"/>
          <w:jc w:val="center"/>
        </w:trPr>
        <w:tc>
          <w:tcPr>
            <w:tcW w:w="2258"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33"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E21A1B" w:rsidRDefault="00FE0EED" w:rsidP="00C97101">
            <w:pPr>
              <w:rPr>
                <w:rFonts w:ascii="Arial" w:hAnsi="Arial" w:cs="Arial"/>
                <w:bCs/>
                <w:lang w:val="es-BO"/>
              </w:rPr>
            </w:pPr>
            <w:r w:rsidRPr="00E21A1B">
              <w:rPr>
                <w:rFonts w:ascii="Arial" w:hAnsi="Arial" w:cs="Arial"/>
                <w:bCs/>
                <w:lang w:val="es-BO"/>
              </w:rPr>
              <w:t>Por el Total</w:t>
            </w:r>
          </w:p>
        </w:tc>
        <w:tc>
          <w:tcPr>
            <w:tcW w:w="275"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377" w:type="dxa"/>
            <w:gridSpan w:val="5"/>
            <w:shd w:val="clear" w:color="auto" w:fill="auto"/>
          </w:tcPr>
          <w:p w14:paraId="0EDC39A8" w14:textId="77777777" w:rsidR="00FE0EED" w:rsidRPr="008F554D" w:rsidRDefault="00FE0EED" w:rsidP="00C97101">
            <w:pPr>
              <w:rPr>
                <w:rFonts w:ascii="Arial" w:hAnsi="Arial" w:cs="Arial"/>
                <w:lang w:val="es-BO"/>
              </w:rPr>
            </w:pPr>
          </w:p>
        </w:tc>
        <w:tc>
          <w:tcPr>
            <w:tcW w:w="269" w:type="dxa"/>
            <w:shd w:val="clear" w:color="auto" w:fill="auto"/>
          </w:tcPr>
          <w:p w14:paraId="319C8F10" w14:textId="77777777" w:rsidR="00FE0EED" w:rsidRPr="008F554D" w:rsidRDefault="00FE0EED" w:rsidP="00C97101">
            <w:pPr>
              <w:rPr>
                <w:rFonts w:ascii="Arial" w:hAnsi="Arial" w:cs="Arial"/>
                <w:lang w:val="es-BO"/>
              </w:rPr>
            </w:pPr>
          </w:p>
        </w:tc>
        <w:tc>
          <w:tcPr>
            <w:tcW w:w="1619"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0"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0"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0"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69" w:type="dxa"/>
          </w:tcPr>
          <w:p w14:paraId="17251C25" w14:textId="77777777" w:rsidR="00FE0EED" w:rsidRPr="008F554D" w:rsidRDefault="00FE0EED" w:rsidP="00C97101">
            <w:pPr>
              <w:rPr>
                <w:rFonts w:ascii="Arial" w:hAnsi="Arial" w:cs="Arial"/>
                <w:lang w:val="es-BO"/>
              </w:rPr>
            </w:pPr>
          </w:p>
        </w:tc>
        <w:tc>
          <w:tcPr>
            <w:tcW w:w="269" w:type="dxa"/>
            <w:tcBorders>
              <w:left w:val="nil"/>
            </w:tcBorders>
          </w:tcPr>
          <w:p w14:paraId="05B58871" w14:textId="77777777" w:rsidR="00FE0EED" w:rsidRPr="008F554D" w:rsidRDefault="00FE0EED" w:rsidP="00C97101">
            <w:pPr>
              <w:rPr>
                <w:rFonts w:ascii="Arial" w:hAnsi="Arial" w:cs="Arial"/>
                <w:lang w:val="es-BO"/>
              </w:rPr>
            </w:pPr>
          </w:p>
        </w:tc>
        <w:tc>
          <w:tcPr>
            <w:tcW w:w="269" w:type="dxa"/>
          </w:tcPr>
          <w:p w14:paraId="20401817" w14:textId="77777777" w:rsidR="00FE0EED" w:rsidRPr="008F554D" w:rsidRDefault="00FE0EED" w:rsidP="00C97101">
            <w:pPr>
              <w:rPr>
                <w:rFonts w:ascii="Arial" w:hAnsi="Arial" w:cs="Arial"/>
                <w:lang w:val="es-BO"/>
              </w:rPr>
            </w:pPr>
          </w:p>
        </w:tc>
        <w:tc>
          <w:tcPr>
            <w:tcW w:w="269" w:type="dxa"/>
          </w:tcPr>
          <w:p w14:paraId="55E8F74E" w14:textId="77777777" w:rsidR="00FE0EED" w:rsidRPr="008F554D" w:rsidRDefault="00FE0EED" w:rsidP="00C97101">
            <w:pPr>
              <w:rPr>
                <w:rFonts w:ascii="Arial" w:hAnsi="Arial" w:cs="Arial"/>
                <w:lang w:val="es-BO"/>
              </w:rPr>
            </w:pPr>
          </w:p>
        </w:tc>
        <w:tc>
          <w:tcPr>
            <w:tcW w:w="269" w:type="dxa"/>
          </w:tcPr>
          <w:p w14:paraId="65645A14" w14:textId="77777777" w:rsidR="00FE0EED" w:rsidRPr="008F554D" w:rsidRDefault="00FE0EED" w:rsidP="00C97101">
            <w:pPr>
              <w:rPr>
                <w:rFonts w:ascii="Arial" w:hAnsi="Arial" w:cs="Arial"/>
                <w:lang w:val="es-BO"/>
              </w:rPr>
            </w:pPr>
          </w:p>
        </w:tc>
        <w:tc>
          <w:tcPr>
            <w:tcW w:w="269" w:type="dxa"/>
          </w:tcPr>
          <w:p w14:paraId="55E09CF0" w14:textId="77777777" w:rsidR="00FE0EED" w:rsidRPr="008F554D" w:rsidRDefault="00FE0EED" w:rsidP="00C97101">
            <w:pPr>
              <w:rPr>
                <w:rFonts w:ascii="Arial" w:hAnsi="Arial" w:cs="Arial"/>
                <w:lang w:val="es-BO"/>
              </w:rPr>
            </w:pPr>
          </w:p>
        </w:tc>
        <w:tc>
          <w:tcPr>
            <w:tcW w:w="491"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6E7BF9">
        <w:trPr>
          <w:gridAfter w:val="1"/>
          <w:wAfter w:w="236" w:type="dxa"/>
          <w:trHeight w:hRule="exact" w:val="57"/>
          <w:jc w:val="center"/>
        </w:trPr>
        <w:tc>
          <w:tcPr>
            <w:tcW w:w="2258"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76" w:type="dxa"/>
            <w:shd w:val="clear" w:color="auto" w:fill="auto"/>
          </w:tcPr>
          <w:p w14:paraId="3705F690" w14:textId="77777777" w:rsidR="00430174" w:rsidRPr="008F554D" w:rsidRDefault="00430174" w:rsidP="00C97101">
            <w:pPr>
              <w:rPr>
                <w:rFonts w:ascii="Arial" w:hAnsi="Arial" w:cs="Arial"/>
                <w:lang w:val="es-BO"/>
              </w:rPr>
            </w:pPr>
          </w:p>
        </w:tc>
        <w:tc>
          <w:tcPr>
            <w:tcW w:w="274" w:type="dxa"/>
            <w:shd w:val="clear" w:color="auto" w:fill="auto"/>
          </w:tcPr>
          <w:p w14:paraId="7AD0C4CE" w14:textId="77777777" w:rsidR="00430174" w:rsidRPr="008F554D" w:rsidRDefault="00430174" w:rsidP="00C97101">
            <w:pPr>
              <w:rPr>
                <w:rFonts w:ascii="Arial" w:hAnsi="Arial" w:cs="Arial"/>
                <w:lang w:val="es-BO"/>
              </w:rPr>
            </w:pPr>
          </w:p>
        </w:tc>
        <w:tc>
          <w:tcPr>
            <w:tcW w:w="275" w:type="dxa"/>
            <w:shd w:val="clear" w:color="auto" w:fill="auto"/>
          </w:tcPr>
          <w:p w14:paraId="361B1284" w14:textId="77777777" w:rsidR="00430174" w:rsidRPr="008F554D" w:rsidRDefault="00430174" w:rsidP="00C97101">
            <w:pPr>
              <w:rPr>
                <w:rFonts w:ascii="Arial" w:hAnsi="Arial" w:cs="Arial"/>
                <w:lang w:val="es-BO"/>
              </w:rPr>
            </w:pPr>
          </w:p>
        </w:tc>
        <w:tc>
          <w:tcPr>
            <w:tcW w:w="266" w:type="dxa"/>
            <w:shd w:val="clear" w:color="auto" w:fill="auto"/>
          </w:tcPr>
          <w:p w14:paraId="47A21936" w14:textId="77777777" w:rsidR="00430174" w:rsidRPr="008F554D" w:rsidRDefault="00430174" w:rsidP="00C97101">
            <w:pPr>
              <w:rPr>
                <w:rFonts w:ascii="Arial" w:hAnsi="Arial" w:cs="Arial"/>
                <w:lang w:val="es-BO"/>
              </w:rPr>
            </w:pPr>
          </w:p>
        </w:tc>
        <w:tc>
          <w:tcPr>
            <w:tcW w:w="271" w:type="dxa"/>
            <w:shd w:val="clear" w:color="auto" w:fill="auto"/>
          </w:tcPr>
          <w:p w14:paraId="30ADFC7E" w14:textId="77777777" w:rsidR="00430174" w:rsidRPr="008F554D" w:rsidRDefault="00430174" w:rsidP="00C97101">
            <w:pPr>
              <w:rPr>
                <w:rFonts w:ascii="Arial" w:hAnsi="Arial" w:cs="Arial"/>
                <w:lang w:val="es-BO"/>
              </w:rPr>
            </w:pPr>
          </w:p>
        </w:tc>
        <w:tc>
          <w:tcPr>
            <w:tcW w:w="271" w:type="dxa"/>
            <w:shd w:val="clear" w:color="auto" w:fill="auto"/>
          </w:tcPr>
          <w:p w14:paraId="1DBC3961" w14:textId="77777777" w:rsidR="00430174" w:rsidRPr="008F554D" w:rsidRDefault="00430174" w:rsidP="00C97101">
            <w:pPr>
              <w:rPr>
                <w:rFonts w:ascii="Arial" w:hAnsi="Arial" w:cs="Arial"/>
                <w:lang w:val="es-BO"/>
              </w:rPr>
            </w:pPr>
          </w:p>
        </w:tc>
        <w:tc>
          <w:tcPr>
            <w:tcW w:w="275" w:type="dxa"/>
            <w:shd w:val="clear" w:color="auto" w:fill="auto"/>
          </w:tcPr>
          <w:p w14:paraId="58F1FC47" w14:textId="77777777" w:rsidR="00430174" w:rsidRPr="008F554D" w:rsidRDefault="00430174" w:rsidP="00C97101">
            <w:pPr>
              <w:rPr>
                <w:rFonts w:ascii="Arial" w:hAnsi="Arial" w:cs="Arial"/>
                <w:lang w:val="es-BO"/>
              </w:rPr>
            </w:pPr>
          </w:p>
        </w:tc>
        <w:tc>
          <w:tcPr>
            <w:tcW w:w="271" w:type="dxa"/>
            <w:shd w:val="clear" w:color="auto" w:fill="auto"/>
          </w:tcPr>
          <w:p w14:paraId="566818EB" w14:textId="77777777" w:rsidR="00430174" w:rsidRPr="008F554D" w:rsidRDefault="00430174" w:rsidP="00C97101">
            <w:pPr>
              <w:rPr>
                <w:rFonts w:ascii="Arial" w:hAnsi="Arial" w:cs="Arial"/>
                <w:lang w:val="es-BO"/>
              </w:rPr>
            </w:pPr>
          </w:p>
        </w:tc>
        <w:tc>
          <w:tcPr>
            <w:tcW w:w="271" w:type="dxa"/>
            <w:shd w:val="clear" w:color="auto" w:fill="auto"/>
          </w:tcPr>
          <w:p w14:paraId="7290C323" w14:textId="77777777" w:rsidR="00430174" w:rsidRPr="008F554D" w:rsidRDefault="00430174" w:rsidP="00C97101">
            <w:pPr>
              <w:rPr>
                <w:rFonts w:ascii="Arial" w:hAnsi="Arial" w:cs="Arial"/>
                <w:lang w:val="es-BO"/>
              </w:rPr>
            </w:pPr>
          </w:p>
        </w:tc>
        <w:tc>
          <w:tcPr>
            <w:tcW w:w="296" w:type="dxa"/>
            <w:shd w:val="clear" w:color="auto" w:fill="auto"/>
          </w:tcPr>
          <w:p w14:paraId="369B18C4" w14:textId="77777777" w:rsidR="00430174" w:rsidRPr="008F554D" w:rsidRDefault="00430174" w:rsidP="00C97101">
            <w:pPr>
              <w:rPr>
                <w:rFonts w:ascii="Arial" w:hAnsi="Arial" w:cs="Arial"/>
                <w:lang w:val="es-BO"/>
              </w:rPr>
            </w:pPr>
          </w:p>
        </w:tc>
        <w:tc>
          <w:tcPr>
            <w:tcW w:w="269" w:type="dxa"/>
            <w:shd w:val="clear" w:color="auto" w:fill="auto"/>
          </w:tcPr>
          <w:p w14:paraId="7711E533" w14:textId="77777777" w:rsidR="00430174" w:rsidRPr="008F554D" w:rsidRDefault="00430174" w:rsidP="00C97101">
            <w:pPr>
              <w:rPr>
                <w:rFonts w:ascii="Arial" w:hAnsi="Arial" w:cs="Arial"/>
                <w:lang w:val="es-BO"/>
              </w:rPr>
            </w:pPr>
          </w:p>
        </w:tc>
        <w:tc>
          <w:tcPr>
            <w:tcW w:w="270" w:type="dxa"/>
            <w:shd w:val="clear" w:color="auto" w:fill="auto"/>
          </w:tcPr>
          <w:p w14:paraId="0492D91B" w14:textId="77777777" w:rsidR="00430174" w:rsidRPr="008F554D" w:rsidRDefault="00430174" w:rsidP="00C97101">
            <w:pPr>
              <w:rPr>
                <w:rFonts w:ascii="Arial" w:hAnsi="Arial" w:cs="Arial"/>
                <w:lang w:val="es-BO"/>
              </w:rPr>
            </w:pPr>
          </w:p>
        </w:tc>
        <w:tc>
          <w:tcPr>
            <w:tcW w:w="269" w:type="dxa"/>
            <w:shd w:val="clear" w:color="auto" w:fill="auto"/>
          </w:tcPr>
          <w:p w14:paraId="109F92CA" w14:textId="77777777" w:rsidR="00430174" w:rsidRPr="008F554D" w:rsidRDefault="00430174" w:rsidP="00C97101">
            <w:pPr>
              <w:rPr>
                <w:rFonts w:ascii="Arial" w:hAnsi="Arial" w:cs="Arial"/>
                <w:lang w:val="es-BO"/>
              </w:rPr>
            </w:pPr>
          </w:p>
        </w:tc>
        <w:tc>
          <w:tcPr>
            <w:tcW w:w="270" w:type="dxa"/>
            <w:shd w:val="clear" w:color="auto" w:fill="auto"/>
          </w:tcPr>
          <w:p w14:paraId="54CF08C7" w14:textId="77777777" w:rsidR="00430174" w:rsidRPr="008F554D" w:rsidRDefault="00430174" w:rsidP="00C97101">
            <w:pPr>
              <w:rPr>
                <w:rFonts w:ascii="Arial" w:hAnsi="Arial" w:cs="Arial"/>
                <w:lang w:val="es-BO"/>
              </w:rPr>
            </w:pPr>
          </w:p>
        </w:tc>
        <w:tc>
          <w:tcPr>
            <w:tcW w:w="270" w:type="dxa"/>
            <w:shd w:val="clear" w:color="auto" w:fill="auto"/>
          </w:tcPr>
          <w:p w14:paraId="25909961" w14:textId="77777777" w:rsidR="00430174" w:rsidRPr="008F554D" w:rsidRDefault="00430174" w:rsidP="00C97101">
            <w:pPr>
              <w:rPr>
                <w:rFonts w:ascii="Arial" w:hAnsi="Arial" w:cs="Arial"/>
                <w:lang w:val="es-BO"/>
              </w:rPr>
            </w:pPr>
          </w:p>
        </w:tc>
        <w:tc>
          <w:tcPr>
            <w:tcW w:w="270" w:type="dxa"/>
            <w:shd w:val="clear" w:color="auto" w:fill="auto"/>
          </w:tcPr>
          <w:p w14:paraId="3758E4F9" w14:textId="77777777" w:rsidR="00430174" w:rsidRPr="008F554D" w:rsidRDefault="00430174" w:rsidP="00C97101">
            <w:pPr>
              <w:rPr>
                <w:rFonts w:ascii="Arial" w:hAnsi="Arial" w:cs="Arial"/>
                <w:lang w:val="es-BO"/>
              </w:rPr>
            </w:pPr>
          </w:p>
        </w:tc>
        <w:tc>
          <w:tcPr>
            <w:tcW w:w="270" w:type="dxa"/>
            <w:shd w:val="clear" w:color="auto" w:fill="auto"/>
          </w:tcPr>
          <w:p w14:paraId="6854E9EA" w14:textId="77777777" w:rsidR="00430174" w:rsidRPr="008F554D" w:rsidRDefault="00430174" w:rsidP="00C97101">
            <w:pPr>
              <w:rPr>
                <w:rFonts w:ascii="Arial" w:hAnsi="Arial" w:cs="Arial"/>
                <w:lang w:val="es-BO"/>
              </w:rPr>
            </w:pPr>
          </w:p>
        </w:tc>
        <w:tc>
          <w:tcPr>
            <w:tcW w:w="269" w:type="dxa"/>
            <w:shd w:val="clear" w:color="auto" w:fill="auto"/>
          </w:tcPr>
          <w:p w14:paraId="1C9E9E76" w14:textId="77777777" w:rsidR="00430174" w:rsidRPr="008F554D" w:rsidRDefault="00430174" w:rsidP="00C97101">
            <w:pPr>
              <w:rPr>
                <w:rFonts w:ascii="Arial" w:hAnsi="Arial" w:cs="Arial"/>
                <w:lang w:val="es-BO"/>
              </w:rPr>
            </w:pPr>
          </w:p>
        </w:tc>
        <w:tc>
          <w:tcPr>
            <w:tcW w:w="270" w:type="dxa"/>
            <w:shd w:val="clear" w:color="auto" w:fill="auto"/>
          </w:tcPr>
          <w:p w14:paraId="0C31D04A" w14:textId="77777777" w:rsidR="00430174" w:rsidRPr="008F554D" w:rsidRDefault="00430174" w:rsidP="00C97101">
            <w:pPr>
              <w:rPr>
                <w:rFonts w:ascii="Arial" w:hAnsi="Arial" w:cs="Arial"/>
                <w:lang w:val="es-BO"/>
              </w:rPr>
            </w:pPr>
          </w:p>
        </w:tc>
        <w:tc>
          <w:tcPr>
            <w:tcW w:w="270" w:type="dxa"/>
            <w:shd w:val="clear" w:color="auto" w:fill="auto"/>
          </w:tcPr>
          <w:p w14:paraId="6E105BEE" w14:textId="77777777" w:rsidR="00430174" w:rsidRPr="008F554D" w:rsidRDefault="00430174" w:rsidP="00C97101">
            <w:pPr>
              <w:rPr>
                <w:rFonts w:ascii="Arial" w:hAnsi="Arial" w:cs="Arial"/>
                <w:lang w:val="es-BO"/>
              </w:rPr>
            </w:pPr>
          </w:p>
        </w:tc>
        <w:tc>
          <w:tcPr>
            <w:tcW w:w="270" w:type="dxa"/>
            <w:shd w:val="clear" w:color="auto" w:fill="auto"/>
          </w:tcPr>
          <w:p w14:paraId="04A3AA62" w14:textId="77777777" w:rsidR="00430174" w:rsidRPr="008F554D" w:rsidRDefault="00430174" w:rsidP="00C97101">
            <w:pPr>
              <w:rPr>
                <w:rFonts w:ascii="Arial" w:hAnsi="Arial" w:cs="Arial"/>
                <w:lang w:val="es-BO"/>
              </w:rPr>
            </w:pPr>
          </w:p>
        </w:tc>
        <w:tc>
          <w:tcPr>
            <w:tcW w:w="270" w:type="dxa"/>
            <w:shd w:val="clear" w:color="auto" w:fill="auto"/>
          </w:tcPr>
          <w:p w14:paraId="15CC1AE4" w14:textId="77777777" w:rsidR="00430174" w:rsidRPr="008F554D" w:rsidRDefault="00430174" w:rsidP="00C97101">
            <w:pPr>
              <w:rPr>
                <w:rFonts w:ascii="Arial" w:hAnsi="Arial" w:cs="Arial"/>
                <w:lang w:val="es-BO"/>
              </w:rPr>
            </w:pPr>
          </w:p>
        </w:tc>
        <w:tc>
          <w:tcPr>
            <w:tcW w:w="807"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23012C73"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6E7BF9">
        <w:trPr>
          <w:gridAfter w:val="1"/>
          <w:wAfter w:w="236" w:type="dxa"/>
          <w:jc w:val="center"/>
        </w:trPr>
        <w:tc>
          <w:tcPr>
            <w:tcW w:w="2258"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59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13F25A6C" w:rsidR="00430174" w:rsidRPr="00E21A1B" w:rsidRDefault="00E21A1B" w:rsidP="00EE5D9B">
            <w:pPr>
              <w:jc w:val="both"/>
              <w:rPr>
                <w:rFonts w:ascii="Arial" w:hAnsi="Arial" w:cs="Arial"/>
                <w:bCs/>
                <w:iCs/>
                <w:lang w:val="es-BO"/>
              </w:rPr>
            </w:pPr>
            <w:r>
              <w:rPr>
                <w:rFonts w:ascii="Arial" w:hAnsi="Arial" w:cs="Arial"/>
                <w:bCs/>
                <w:iCs/>
                <w:lang w:val="es-BO"/>
              </w:rPr>
              <w:t>Bs. 420.000,00 (Cuatrocientos veinte mil 00/100 bolivianos)</w:t>
            </w:r>
          </w:p>
        </w:tc>
        <w:tc>
          <w:tcPr>
            <w:tcW w:w="491"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6E7BF9">
        <w:trPr>
          <w:gridAfter w:val="1"/>
          <w:wAfter w:w="236" w:type="dxa"/>
          <w:trHeight w:val="107"/>
          <w:jc w:val="center"/>
        </w:trPr>
        <w:tc>
          <w:tcPr>
            <w:tcW w:w="2258"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59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491"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6E7BF9">
        <w:trPr>
          <w:gridAfter w:val="1"/>
          <w:wAfter w:w="236" w:type="dxa"/>
          <w:trHeight w:hRule="exact" w:val="57"/>
          <w:jc w:val="center"/>
        </w:trPr>
        <w:tc>
          <w:tcPr>
            <w:tcW w:w="2258"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76" w:type="dxa"/>
            <w:shd w:val="clear" w:color="auto" w:fill="auto"/>
          </w:tcPr>
          <w:p w14:paraId="0615AF40" w14:textId="77777777" w:rsidR="00430174" w:rsidRPr="008F554D" w:rsidRDefault="00430174" w:rsidP="00C97101">
            <w:pPr>
              <w:rPr>
                <w:rFonts w:ascii="Arial" w:hAnsi="Arial" w:cs="Arial"/>
                <w:lang w:val="es-BO"/>
              </w:rPr>
            </w:pPr>
          </w:p>
        </w:tc>
        <w:tc>
          <w:tcPr>
            <w:tcW w:w="274" w:type="dxa"/>
            <w:shd w:val="clear" w:color="auto" w:fill="auto"/>
          </w:tcPr>
          <w:p w14:paraId="08F0D556" w14:textId="77777777" w:rsidR="00430174" w:rsidRPr="008F554D" w:rsidRDefault="00430174" w:rsidP="00C97101">
            <w:pPr>
              <w:rPr>
                <w:rFonts w:ascii="Arial" w:hAnsi="Arial" w:cs="Arial"/>
                <w:lang w:val="es-BO"/>
              </w:rPr>
            </w:pPr>
          </w:p>
        </w:tc>
        <w:tc>
          <w:tcPr>
            <w:tcW w:w="275" w:type="dxa"/>
            <w:shd w:val="clear" w:color="auto" w:fill="auto"/>
          </w:tcPr>
          <w:p w14:paraId="1A3508BB" w14:textId="77777777" w:rsidR="00430174" w:rsidRPr="008F554D" w:rsidRDefault="00430174" w:rsidP="00C97101">
            <w:pPr>
              <w:rPr>
                <w:rFonts w:ascii="Arial" w:hAnsi="Arial" w:cs="Arial"/>
                <w:lang w:val="es-BO"/>
              </w:rPr>
            </w:pPr>
          </w:p>
        </w:tc>
        <w:tc>
          <w:tcPr>
            <w:tcW w:w="266" w:type="dxa"/>
            <w:shd w:val="clear" w:color="auto" w:fill="auto"/>
          </w:tcPr>
          <w:p w14:paraId="7F9CA228" w14:textId="77777777" w:rsidR="00430174" w:rsidRPr="008F554D" w:rsidRDefault="00430174" w:rsidP="00C97101">
            <w:pPr>
              <w:rPr>
                <w:rFonts w:ascii="Arial" w:hAnsi="Arial" w:cs="Arial"/>
                <w:lang w:val="es-BO"/>
              </w:rPr>
            </w:pPr>
          </w:p>
        </w:tc>
        <w:tc>
          <w:tcPr>
            <w:tcW w:w="271" w:type="dxa"/>
            <w:shd w:val="clear" w:color="auto" w:fill="auto"/>
          </w:tcPr>
          <w:p w14:paraId="3705C986" w14:textId="77777777" w:rsidR="00430174" w:rsidRPr="008F554D" w:rsidRDefault="00430174" w:rsidP="00C97101">
            <w:pPr>
              <w:rPr>
                <w:rFonts w:ascii="Arial" w:hAnsi="Arial" w:cs="Arial"/>
                <w:lang w:val="es-BO"/>
              </w:rPr>
            </w:pPr>
          </w:p>
        </w:tc>
        <w:tc>
          <w:tcPr>
            <w:tcW w:w="271" w:type="dxa"/>
            <w:shd w:val="clear" w:color="auto" w:fill="auto"/>
          </w:tcPr>
          <w:p w14:paraId="7410F038" w14:textId="77777777" w:rsidR="00430174" w:rsidRPr="008F554D" w:rsidRDefault="00430174" w:rsidP="00C97101">
            <w:pPr>
              <w:rPr>
                <w:rFonts w:ascii="Arial" w:hAnsi="Arial" w:cs="Arial"/>
                <w:lang w:val="es-BO"/>
              </w:rPr>
            </w:pPr>
          </w:p>
        </w:tc>
        <w:tc>
          <w:tcPr>
            <w:tcW w:w="275" w:type="dxa"/>
            <w:shd w:val="clear" w:color="auto" w:fill="auto"/>
          </w:tcPr>
          <w:p w14:paraId="48DC8CAE" w14:textId="77777777" w:rsidR="00430174" w:rsidRPr="008F554D" w:rsidRDefault="00430174" w:rsidP="00C97101">
            <w:pPr>
              <w:rPr>
                <w:rFonts w:ascii="Arial" w:hAnsi="Arial" w:cs="Arial"/>
                <w:lang w:val="es-BO"/>
              </w:rPr>
            </w:pPr>
          </w:p>
        </w:tc>
        <w:tc>
          <w:tcPr>
            <w:tcW w:w="271" w:type="dxa"/>
            <w:shd w:val="clear" w:color="auto" w:fill="auto"/>
          </w:tcPr>
          <w:p w14:paraId="500DBE42" w14:textId="77777777" w:rsidR="00430174" w:rsidRPr="008F554D" w:rsidRDefault="00430174" w:rsidP="00C97101">
            <w:pPr>
              <w:rPr>
                <w:rFonts w:ascii="Arial" w:hAnsi="Arial" w:cs="Arial"/>
                <w:lang w:val="es-BO"/>
              </w:rPr>
            </w:pPr>
          </w:p>
        </w:tc>
        <w:tc>
          <w:tcPr>
            <w:tcW w:w="271" w:type="dxa"/>
            <w:shd w:val="clear" w:color="auto" w:fill="auto"/>
          </w:tcPr>
          <w:p w14:paraId="3A48DC05" w14:textId="77777777" w:rsidR="00430174" w:rsidRPr="008F554D" w:rsidRDefault="00430174" w:rsidP="00C97101">
            <w:pPr>
              <w:rPr>
                <w:rFonts w:ascii="Arial" w:hAnsi="Arial" w:cs="Arial"/>
                <w:lang w:val="es-BO"/>
              </w:rPr>
            </w:pPr>
          </w:p>
        </w:tc>
        <w:tc>
          <w:tcPr>
            <w:tcW w:w="296" w:type="dxa"/>
            <w:shd w:val="clear" w:color="auto" w:fill="auto"/>
          </w:tcPr>
          <w:p w14:paraId="182D70D4" w14:textId="77777777" w:rsidR="00430174" w:rsidRPr="008F554D" w:rsidRDefault="00430174" w:rsidP="00C97101">
            <w:pPr>
              <w:rPr>
                <w:rFonts w:ascii="Arial" w:hAnsi="Arial" w:cs="Arial"/>
                <w:lang w:val="es-BO"/>
              </w:rPr>
            </w:pPr>
          </w:p>
        </w:tc>
        <w:tc>
          <w:tcPr>
            <w:tcW w:w="269" w:type="dxa"/>
            <w:shd w:val="clear" w:color="auto" w:fill="auto"/>
          </w:tcPr>
          <w:p w14:paraId="224E33A8" w14:textId="77777777" w:rsidR="00430174" w:rsidRPr="008F554D" w:rsidRDefault="00430174" w:rsidP="00C97101">
            <w:pPr>
              <w:rPr>
                <w:rFonts w:ascii="Arial" w:hAnsi="Arial" w:cs="Arial"/>
                <w:lang w:val="es-BO"/>
              </w:rPr>
            </w:pPr>
          </w:p>
        </w:tc>
        <w:tc>
          <w:tcPr>
            <w:tcW w:w="270" w:type="dxa"/>
            <w:shd w:val="clear" w:color="auto" w:fill="auto"/>
          </w:tcPr>
          <w:p w14:paraId="2D20882D" w14:textId="77777777" w:rsidR="00430174" w:rsidRPr="008F554D" w:rsidRDefault="00430174" w:rsidP="00C97101">
            <w:pPr>
              <w:rPr>
                <w:rFonts w:ascii="Arial" w:hAnsi="Arial" w:cs="Arial"/>
                <w:lang w:val="es-BO"/>
              </w:rPr>
            </w:pPr>
          </w:p>
        </w:tc>
        <w:tc>
          <w:tcPr>
            <w:tcW w:w="269" w:type="dxa"/>
            <w:shd w:val="clear" w:color="auto" w:fill="auto"/>
          </w:tcPr>
          <w:p w14:paraId="5414FF83" w14:textId="77777777" w:rsidR="00430174" w:rsidRPr="008F554D" w:rsidRDefault="00430174" w:rsidP="00C97101">
            <w:pPr>
              <w:rPr>
                <w:rFonts w:ascii="Arial" w:hAnsi="Arial" w:cs="Arial"/>
                <w:lang w:val="es-BO"/>
              </w:rPr>
            </w:pPr>
          </w:p>
        </w:tc>
        <w:tc>
          <w:tcPr>
            <w:tcW w:w="270" w:type="dxa"/>
            <w:shd w:val="clear" w:color="auto" w:fill="auto"/>
          </w:tcPr>
          <w:p w14:paraId="449B2446" w14:textId="77777777" w:rsidR="00430174" w:rsidRPr="008F554D" w:rsidRDefault="00430174" w:rsidP="00C97101">
            <w:pPr>
              <w:rPr>
                <w:rFonts w:ascii="Arial" w:hAnsi="Arial" w:cs="Arial"/>
                <w:lang w:val="es-BO"/>
              </w:rPr>
            </w:pPr>
          </w:p>
        </w:tc>
        <w:tc>
          <w:tcPr>
            <w:tcW w:w="270" w:type="dxa"/>
            <w:shd w:val="clear" w:color="auto" w:fill="auto"/>
          </w:tcPr>
          <w:p w14:paraId="0ECB698C" w14:textId="77777777" w:rsidR="00430174" w:rsidRPr="008F554D" w:rsidRDefault="00430174" w:rsidP="00C97101">
            <w:pPr>
              <w:rPr>
                <w:rFonts w:ascii="Arial" w:hAnsi="Arial" w:cs="Arial"/>
                <w:lang w:val="es-BO"/>
              </w:rPr>
            </w:pPr>
          </w:p>
        </w:tc>
        <w:tc>
          <w:tcPr>
            <w:tcW w:w="270" w:type="dxa"/>
            <w:shd w:val="clear" w:color="auto" w:fill="auto"/>
          </w:tcPr>
          <w:p w14:paraId="2C9CEAB7" w14:textId="77777777" w:rsidR="00430174" w:rsidRPr="008F554D" w:rsidRDefault="00430174" w:rsidP="00C97101">
            <w:pPr>
              <w:rPr>
                <w:rFonts w:ascii="Arial" w:hAnsi="Arial" w:cs="Arial"/>
                <w:lang w:val="es-BO"/>
              </w:rPr>
            </w:pPr>
          </w:p>
        </w:tc>
        <w:tc>
          <w:tcPr>
            <w:tcW w:w="270" w:type="dxa"/>
            <w:shd w:val="clear" w:color="auto" w:fill="auto"/>
          </w:tcPr>
          <w:p w14:paraId="1AE53391" w14:textId="77777777" w:rsidR="00430174" w:rsidRPr="008F554D" w:rsidRDefault="00430174" w:rsidP="00C97101">
            <w:pPr>
              <w:rPr>
                <w:rFonts w:ascii="Arial" w:hAnsi="Arial" w:cs="Arial"/>
                <w:lang w:val="es-BO"/>
              </w:rPr>
            </w:pPr>
          </w:p>
        </w:tc>
        <w:tc>
          <w:tcPr>
            <w:tcW w:w="269" w:type="dxa"/>
            <w:shd w:val="clear" w:color="auto" w:fill="auto"/>
          </w:tcPr>
          <w:p w14:paraId="65F80748" w14:textId="77777777" w:rsidR="00430174" w:rsidRPr="008F554D" w:rsidRDefault="00430174" w:rsidP="00C97101">
            <w:pPr>
              <w:rPr>
                <w:rFonts w:ascii="Arial" w:hAnsi="Arial" w:cs="Arial"/>
                <w:lang w:val="es-BO"/>
              </w:rPr>
            </w:pPr>
          </w:p>
        </w:tc>
        <w:tc>
          <w:tcPr>
            <w:tcW w:w="270" w:type="dxa"/>
            <w:shd w:val="clear" w:color="auto" w:fill="auto"/>
          </w:tcPr>
          <w:p w14:paraId="773C4B8A" w14:textId="77777777" w:rsidR="00430174" w:rsidRPr="008F554D" w:rsidRDefault="00430174" w:rsidP="00C97101">
            <w:pPr>
              <w:rPr>
                <w:rFonts w:ascii="Arial" w:hAnsi="Arial" w:cs="Arial"/>
                <w:lang w:val="es-BO"/>
              </w:rPr>
            </w:pPr>
          </w:p>
        </w:tc>
        <w:tc>
          <w:tcPr>
            <w:tcW w:w="270" w:type="dxa"/>
            <w:shd w:val="clear" w:color="auto" w:fill="auto"/>
          </w:tcPr>
          <w:p w14:paraId="5F2AED09" w14:textId="77777777" w:rsidR="00430174" w:rsidRPr="008F554D" w:rsidRDefault="00430174" w:rsidP="00C97101">
            <w:pPr>
              <w:rPr>
                <w:rFonts w:ascii="Arial" w:hAnsi="Arial" w:cs="Arial"/>
                <w:lang w:val="es-BO"/>
              </w:rPr>
            </w:pPr>
          </w:p>
        </w:tc>
        <w:tc>
          <w:tcPr>
            <w:tcW w:w="270" w:type="dxa"/>
            <w:shd w:val="clear" w:color="auto" w:fill="auto"/>
          </w:tcPr>
          <w:p w14:paraId="0CD44E82" w14:textId="77777777" w:rsidR="00430174" w:rsidRPr="008F554D" w:rsidRDefault="00430174" w:rsidP="00C97101">
            <w:pPr>
              <w:rPr>
                <w:rFonts w:ascii="Arial" w:hAnsi="Arial" w:cs="Arial"/>
                <w:lang w:val="es-BO"/>
              </w:rPr>
            </w:pPr>
          </w:p>
        </w:tc>
        <w:tc>
          <w:tcPr>
            <w:tcW w:w="270" w:type="dxa"/>
            <w:shd w:val="clear" w:color="auto" w:fill="auto"/>
          </w:tcPr>
          <w:p w14:paraId="47D49BB5" w14:textId="77777777" w:rsidR="00430174" w:rsidRPr="008F554D" w:rsidRDefault="00430174" w:rsidP="00C97101">
            <w:pPr>
              <w:rPr>
                <w:rFonts w:ascii="Arial" w:hAnsi="Arial" w:cs="Arial"/>
                <w:lang w:val="es-BO"/>
              </w:rPr>
            </w:pPr>
          </w:p>
        </w:tc>
        <w:tc>
          <w:tcPr>
            <w:tcW w:w="807"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66669EA2"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6E7BF9">
        <w:trPr>
          <w:gridAfter w:val="1"/>
          <w:wAfter w:w="236" w:type="dxa"/>
          <w:trHeight w:val="240"/>
          <w:jc w:val="center"/>
        </w:trPr>
        <w:tc>
          <w:tcPr>
            <w:tcW w:w="2258"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33"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E21A1B" w:rsidRDefault="00EE5D9B" w:rsidP="00C97101">
            <w:pPr>
              <w:rPr>
                <w:rFonts w:ascii="Arial" w:hAnsi="Arial" w:cs="Arial"/>
                <w:bCs/>
                <w:szCs w:val="2"/>
                <w:lang w:val="es-BO"/>
              </w:rPr>
            </w:pPr>
            <w:r w:rsidRPr="00E21A1B">
              <w:rPr>
                <w:rFonts w:ascii="Arial" w:hAnsi="Arial" w:cs="Arial"/>
                <w:bCs/>
                <w:lang w:val="es-BO"/>
              </w:rPr>
              <w:t>Contrato</w:t>
            </w:r>
          </w:p>
        </w:tc>
        <w:tc>
          <w:tcPr>
            <w:tcW w:w="4350"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69" w:type="dxa"/>
          </w:tcPr>
          <w:p w14:paraId="10A5AD90" w14:textId="77777777" w:rsidR="00EE5D9B" w:rsidRPr="008F554D" w:rsidRDefault="00EE5D9B" w:rsidP="00C97101">
            <w:pPr>
              <w:rPr>
                <w:rFonts w:ascii="Arial" w:hAnsi="Arial" w:cs="Arial"/>
                <w:szCs w:val="2"/>
                <w:lang w:val="es-BO"/>
              </w:rPr>
            </w:pPr>
          </w:p>
        </w:tc>
        <w:tc>
          <w:tcPr>
            <w:tcW w:w="269" w:type="dxa"/>
          </w:tcPr>
          <w:p w14:paraId="3F003685" w14:textId="77777777" w:rsidR="00EE5D9B" w:rsidRPr="008F554D" w:rsidRDefault="00EE5D9B" w:rsidP="00C97101">
            <w:pPr>
              <w:rPr>
                <w:rFonts w:ascii="Arial" w:hAnsi="Arial" w:cs="Arial"/>
                <w:szCs w:val="2"/>
                <w:lang w:val="es-BO"/>
              </w:rPr>
            </w:pPr>
          </w:p>
        </w:tc>
        <w:tc>
          <w:tcPr>
            <w:tcW w:w="269" w:type="dxa"/>
          </w:tcPr>
          <w:p w14:paraId="0638518E" w14:textId="77777777" w:rsidR="00EE5D9B" w:rsidRPr="008F554D" w:rsidRDefault="00EE5D9B" w:rsidP="00C97101">
            <w:pPr>
              <w:rPr>
                <w:rFonts w:ascii="Arial" w:hAnsi="Arial" w:cs="Arial"/>
                <w:szCs w:val="2"/>
                <w:lang w:val="es-BO"/>
              </w:rPr>
            </w:pPr>
          </w:p>
        </w:tc>
        <w:tc>
          <w:tcPr>
            <w:tcW w:w="269" w:type="dxa"/>
          </w:tcPr>
          <w:p w14:paraId="399D61C5" w14:textId="77777777" w:rsidR="00EE5D9B" w:rsidRPr="008F554D" w:rsidRDefault="00EE5D9B" w:rsidP="00C97101">
            <w:pPr>
              <w:rPr>
                <w:rFonts w:ascii="Arial" w:hAnsi="Arial" w:cs="Arial"/>
                <w:szCs w:val="2"/>
                <w:lang w:val="es-BO"/>
              </w:rPr>
            </w:pPr>
          </w:p>
        </w:tc>
        <w:tc>
          <w:tcPr>
            <w:tcW w:w="269" w:type="dxa"/>
          </w:tcPr>
          <w:p w14:paraId="65BC8A59" w14:textId="77777777" w:rsidR="00EE5D9B" w:rsidRPr="008F554D" w:rsidRDefault="00EE5D9B" w:rsidP="00C97101">
            <w:pPr>
              <w:rPr>
                <w:rFonts w:ascii="Arial" w:hAnsi="Arial" w:cs="Arial"/>
                <w:szCs w:val="2"/>
                <w:lang w:val="es-BO"/>
              </w:rPr>
            </w:pPr>
          </w:p>
        </w:tc>
        <w:tc>
          <w:tcPr>
            <w:tcW w:w="269" w:type="dxa"/>
          </w:tcPr>
          <w:p w14:paraId="0D1452A0" w14:textId="77777777" w:rsidR="00EE5D9B" w:rsidRPr="008F554D" w:rsidRDefault="00EE5D9B" w:rsidP="00C97101">
            <w:pPr>
              <w:rPr>
                <w:rFonts w:ascii="Arial" w:hAnsi="Arial" w:cs="Arial"/>
                <w:szCs w:val="2"/>
                <w:lang w:val="es-BO"/>
              </w:rPr>
            </w:pPr>
          </w:p>
        </w:tc>
        <w:tc>
          <w:tcPr>
            <w:tcW w:w="491"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6E7BF9">
        <w:trPr>
          <w:gridAfter w:val="1"/>
          <w:wAfter w:w="236" w:type="dxa"/>
          <w:trHeight w:hRule="exact" w:val="57"/>
          <w:jc w:val="center"/>
        </w:trPr>
        <w:tc>
          <w:tcPr>
            <w:tcW w:w="2258"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76" w:type="dxa"/>
            <w:shd w:val="clear" w:color="auto" w:fill="auto"/>
          </w:tcPr>
          <w:p w14:paraId="1E4024D6" w14:textId="77777777" w:rsidR="00430174" w:rsidRPr="008F554D" w:rsidRDefault="00430174" w:rsidP="00C97101">
            <w:pPr>
              <w:rPr>
                <w:rFonts w:ascii="Arial" w:hAnsi="Arial" w:cs="Arial"/>
                <w:lang w:val="es-BO"/>
              </w:rPr>
            </w:pPr>
          </w:p>
        </w:tc>
        <w:tc>
          <w:tcPr>
            <w:tcW w:w="274" w:type="dxa"/>
            <w:shd w:val="clear" w:color="auto" w:fill="auto"/>
          </w:tcPr>
          <w:p w14:paraId="1DD1E92E" w14:textId="77777777" w:rsidR="00430174" w:rsidRPr="008F554D" w:rsidRDefault="00430174" w:rsidP="00C97101">
            <w:pPr>
              <w:rPr>
                <w:rFonts w:ascii="Arial" w:hAnsi="Arial" w:cs="Arial"/>
                <w:lang w:val="es-BO"/>
              </w:rPr>
            </w:pPr>
          </w:p>
        </w:tc>
        <w:tc>
          <w:tcPr>
            <w:tcW w:w="275" w:type="dxa"/>
            <w:shd w:val="clear" w:color="auto" w:fill="auto"/>
          </w:tcPr>
          <w:p w14:paraId="18EB4F79" w14:textId="77777777" w:rsidR="00430174" w:rsidRPr="008F554D" w:rsidRDefault="00430174" w:rsidP="00C97101">
            <w:pPr>
              <w:rPr>
                <w:rFonts w:ascii="Arial" w:hAnsi="Arial" w:cs="Arial"/>
                <w:lang w:val="es-BO"/>
              </w:rPr>
            </w:pPr>
          </w:p>
        </w:tc>
        <w:tc>
          <w:tcPr>
            <w:tcW w:w="266" w:type="dxa"/>
            <w:shd w:val="clear" w:color="auto" w:fill="auto"/>
          </w:tcPr>
          <w:p w14:paraId="16548C8F" w14:textId="77777777" w:rsidR="00430174" w:rsidRPr="008F554D" w:rsidRDefault="00430174" w:rsidP="00C97101">
            <w:pPr>
              <w:rPr>
                <w:rFonts w:ascii="Arial" w:hAnsi="Arial" w:cs="Arial"/>
                <w:lang w:val="es-BO"/>
              </w:rPr>
            </w:pPr>
          </w:p>
        </w:tc>
        <w:tc>
          <w:tcPr>
            <w:tcW w:w="271" w:type="dxa"/>
            <w:shd w:val="clear" w:color="auto" w:fill="auto"/>
          </w:tcPr>
          <w:p w14:paraId="44A0F4E2" w14:textId="77777777" w:rsidR="00430174" w:rsidRPr="008F554D" w:rsidRDefault="00430174" w:rsidP="00C97101">
            <w:pPr>
              <w:rPr>
                <w:rFonts w:ascii="Arial" w:hAnsi="Arial" w:cs="Arial"/>
                <w:lang w:val="es-BO"/>
              </w:rPr>
            </w:pPr>
          </w:p>
        </w:tc>
        <w:tc>
          <w:tcPr>
            <w:tcW w:w="271" w:type="dxa"/>
            <w:shd w:val="clear" w:color="auto" w:fill="auto"/>
          </w:tcPr>
          <w:p w14:paraId="6DDF5F03" w14:textId="77777777" w:rsidR="00430174" w:rsidRPr="008F554D" w:rsidRDefault="00430174" w:rsidP="00C97101">
            <w:pPr>
              <w:rPr>
                <w:rFonts w:ascii="Arial" w:hAnsi="Arial" w:cs="Arial"/>
                <w:lang w:val="es-BO"/>
              </w:rPr>
            </w:pPr>
          </w:p>
        </w:tc>
        <w:tc>
          <w:tcPr>
            <w:tcW w:w="275" w:type="dxa"/>
            <w:shd w:val="clear" w:color="auto" w:fill="auto"/>
          </w:tcPr>
          <w:p w14:paraId="2D4CD8EC" w14:textId="77777777" w:rsidR="00430174" w:rsidRPr="008F554D" w:rsidRDefault="00430174" w:rsidP="00C97101">
            <w:pPr>
              <w:rPr>
                <w:rFonts w:ascii="Arial" w:hAnsi="Arial" w:cs="Arial"/>
                <w:lang w:val="es-BO"/>
              </w:rPr>
            </w:pPr>
          </w:p>
        </w:tc>
        <w:tc>
          <w:tcPr>
            <w:tcW w:w="271" w:type="dxa"/>
            <w:shd w:val="clear" w:color="auto" w:fill="auto"/>
          </w:tcPr>
          <w:p w14:paraId="782A9FAF" w14:textId="77777777" w:rsidR="00430174" w:rsidRPr="008F554D" w:rsidRDefault="00430174" w:rsidP="00C97101">
            <w:pPr>
              <w:rPr>
                <w:rFonts w:ascii="Arial" w:hAnsi="Arial" w:cs="Arial"/>
                <w:lang w:val="es-BO"/>
              </w:rPr>
            </w:pPr>
          </w:p>
        </w:tc>
        <w:tc>
          <w:tcPr>
            <w:tcW w:w="271" w:type="dxa"/>
            <w:shd w:val="clear" w:color="auto" w:fill="auto"/>
          </w:tcPr>
          <w:p w14:paraId="163D077F" w14:textId="77777777" w:rsidR="00430174" w:rsidRPr="008F554D" w:rsidRDefault="00430174" w:rsidP="00C97101">
            <w:pPr>
              <w:rPr>
                <w:rFonts w:ascii="Arial" w:hAnsi="Arial" w:cs="Arial"/>
                <w:lang w:val="es-BO"/>
              </w:rPr>
            </w:pPr>
          </w:p>
        </w:tc>
        <w:tc>
          <w:tcPr>
            <w:tcW w:w="296" w:type="dxa"/>
            <w:shd w:val="clear" w:color="auto" w:fill="auto"/>
          </w:tcPr>
          <w:p w14:paraId="3E553D9F" w14:textId="77777777" w:rsidR="00430174" w:rsidRPr="008F554D" w:rsidRDefault="00430174" w:rsidP="00C97101">
            <w:pPr>
              <w:rPr>
                <w:rFonts w:ascii="Arial" w:hAnsi="Arial" w:cs="Arial"/>
                <w:lang w:val="es-BO"/>
              </w:rPr>
            </w:pPr>
          </w:p>
        </w:tc>
        <w:tc>
          <w:tcPr>
            <w:tcW w:w="269" w:type="dxa"/>
            <w:shd w:val="clear" w:color="auto" w:fill="auto"/>
          </w:tcPr>
          <w:p w14:paraId="6729D639" w14:textId="77777777" w:rsidR="00430174" w:rsidRPr="008F554D" w:rsidRDefault="00430174" w:rsidP="00C97101">
            <w:pPr>
              <w:rPr>
                <w:rFonts w:ascii="Arial" w:hAnsi="Arial" w:cs="Arial"/>
                <w:lang w:val="es-BO"/>
              </w:rPr>
            </w:pPr>
          </w:p>
        </w:tc>
        <w:tc>
          <w:tcPr>
            <w:tcW w:w="270" w:type="dxa"/>
            <w:shd w:val="clear" w:color="auto" w:fill="auto"/>
          </w:tcPr>
          <w:p w14:paraId="4B0C4443" w14:textId="77777777" w:rsidR="00430174" w:rsidRPr="008F554D" w:rsidRDefault="00430174" w:rsidP="00C97101">
            <w:pPr>
              <w:rPr>
                <w:rFonts w:ascii="Arial" w:hAnsi="Arial" w:cs="Arial"/>
                <w:lang w:val="es-BO"/>
              </w:rPr>
            </w:pPr>
          </w:p>
        </w:tc>
        <w:tc>
          <w:tcPr>
            <w:tcW w:w="269" w:type="dxa"/>
            <w:shd w:val="clear" w:color="auto" w:fill="auto"/>
          </w:tcPr>
          <w:p w14:paraId="30A3AC56" w14:textId="77777777" w:rsidR="00430174" w:rsidRPr="008F554D" w:rsidRDefault="00430174" w:rsidP="00C97101">
            <w:pPr>
              <w:rPr>
                <w:rFonts w:ascii="Arial" w:hAnsi="Arial" w:cs="Arial"/>
                <w:lang w:val="es-BO"/>
              </w:rPr>
            </w:pPr>
          </w:p>
        </w:tc>
        <w:tc>
          <w:tcPr>
            <w:tcW w:w="270" w:type="dxa"/>
            <w:shd w:val="clear" w:color="auto" w:fill="auto"/>
          </w:tcPr>
          <w:p w14:paraId="12172B99" w14:textId="77777777" w:rsidR="00430174" w:rsidRPr="008F554D" w:rsidRDefault="00430174" w:rsidP="00C97101">
            <w:pPr>
              <w:rPr>
                <w:rFonts w:ascii="Arial" w:hAnsi="Arial" w:cs="Arial"/>
                <w:lang w:val="es-BO"/>
              </w:rPr>
            </w:pPr>
          </w:p>
        </w:tc>
        <w:tc>
          <w:tcPr>
            <w:tcW w:w="270" w:type="dxa"/>
            <w:shd w:val="clear" w:color="auto" w:fill="auto"/>
          </w:tcPr>
          <w:p w14:paraId="1DF04395" w14:textId="77777777" w:rsidR="00430174" w:rsidRPr="008F554D" w:rsidRDefault="00430174" w:rsidP="00C97101">
            <w:pPr>
              <w:rPr>
                <w:rFonts w:ascii="Arial" w:hAnsi="Arial" w:cs="Arial"/>
                <w:lang w:val="es-BO"/>
              </w:rPr>
            </w:pPr>
          </w:p>
        </w:tc>
        <w:tc>
          <w:tcPr>
            <w:tcW w:w="270" w:type="dxa"/>
            <w:shd w:val="clear" w:color="auto" w:fill="auto"/>
          </w:tcPr>
          <w:p w14:paraId="255D6B0B" w14:textId="77777777" w:rsidR="00430174" w:rsidRPr="008F554D" w:rsidRDefault="00430174" w:rsidP="00C97101">
            <w:pPr>
              <w:rPr>
                <w:rFonts w:ascii="Arial" w:hAnsi="Arial" w:cs="Arial"/>
                <w:lang w:val="es-BO"/>
              </w:rPr>
            </w:pPr>
          </w:p>
        </w:tc>
        <w:tc>
          <w:tcPr>
            <w:tcW w:w="270" w:type="dxa"/>
            <w:shd w:val="clear" w:color="auto" w:fill="auto"/>
          </w:tcPr>
          <w:p w14:paraId="0BE05C84" w14:textId="77777777" w:rsidR="00430174" w:rsidRPr="008F554D" w:rsidRDefault="00430174" w:rsidP="00C97101">
            <w:pPr>
              <w:rPr>
                <w:rFonts w:ascii="Arial" w:hAnsi="Arial" w:cs="Arial"/>
                <w:lang w:val="es-BO"/>
              </w:rPr>
            </w:pPr>
          </w:p>
        </w:tc>
        <w:tc>
          <w:tcPr>
            <w:tcW w:w="269" w:type="dxa"/>
            <w:shd w:val="clear" w:color="auto" w:fill="auto"/>
          </w:tcPr>
          <w:p w14:paraId="3949ED6D" w14:textId="77777777" w:rsidR="00430174" w:rsidRPr="008F554D" w:rsidRDefault="00430174" w:rsidP="00C97101">
            <w:pPr>
              <w:rPr>
                <w:rFonts w:ascii="Arial" w:hAnsi="Arial" w:cs="Arial"/>
                <w:lang w:val="es-BO"/>
              </w:rPr>
            </w:pPr>
          </w:p>
        </w:tc>
        <w:tc>
          <w:tcPr>
            <w:tcW w:w="270" w:type="dxa"/>
            <w:shd w:val="clear" w:color="auto" w:fill="auto"/>
          </w:tcPr>
          <w:p w14:paraId="64262E49" w14:textId="77777777" w:rsidR="00430174" w:rsidRPr="008F554D" w:rsidRDefault="00430174" w:rsidP="00C97101">
            <w:pPr>
              <w:rPr>
                <w:rFonts w:ascii="Arial" w:hAnsi="Arial" w:cs="Arial"/>
                <w:lang w:val="es-BO"/>
              </w:rPr>
            </w:pPr>
          </w:p>
        </w:tc>
        <w:tc>
          <w:tcPr>
            <w:tcW w:w="270" w:type="dxa"/>
            <w:shd w:val="clear" w:color="auto" w:fill="auto"/>
          </w:tcPr>
          <w:p w14:paraId="27CA8F7F" w14:textId="77777777" w:rsidR="00430174" w:rsidRPr="008F554D" w:rsidRDefault="00430174" w:rsidP="00C97101">
            <w:pPr>
              <w:rPr>
                <w:rFonts w:ascii="Arial" w:hAnsi="Arial" w:cs="Arial"/>
                <w:lang w:val="es-BO"/>
              </w:rPr>
            </w:pPr>
          </w:p>
        </w:tc>
        <w:tc>
          <w:tcPr>
            <w:tcW w:w="270" w:type="dxa"/>
            <w:shd w:val="clear" w:color="auto" w:fill="auto"/>
          </w:tcPr>
          <w:p w14:paraId="20EFC0F9" w14:textId="77777777" w:rsidR="00430174" w:rsidRPr="008F554D" w:rsidRDefault="00430174" w:rsidP="00C97101">
            <w:pPr>
              <w:rPr>
                <w:rFonts w:ascii="Arial" w:hAnsi="Arial" w:cs="Arial"/>
                <w:lang w:val="es-BO"/>
              </w:rPr>
            </w:pPr>
          </w:p>
        </w:tc>
        <w:tc>
          <w:tcPr>
            <w:tcW w:w="270" w:type="dxa"/>
            <w:shd w:val="clear" w:color="auto" w:fill="auto"/>
          </w:tcPr>
          <w:p w14:paraId="28CACF06" w14:textId="77777777" w:rsidR="00430174" w:rsidRPr="008F554D" w:rsidRDefault="00430174" w:rsidP="00C97101">
            <w:pPr>
              <w:rPr>
                <w:rFonts w:ascii="Arial" w:hAnsi="Arial" w:cs="Arial"/>
                <w:lang w:val="es-BO"/>
              </w:rPr>
            </w:pPr>
          </w:p>
        </w:tc>
        <w:tc>
          <w:tcPr>
            <w:tcW w:w="807"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2AB60E59"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6E7BF9">
        <w:trPr>
          <w:gridAfter w:val="1"/>
          <w:wAfter w:w="236" w:type="dxa"/>
          <w:jc w:val="center"/>
        </w:trPr>
        <w:tc>
          <w:tcPr>
            <w:tcW w:w="2258"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59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5A725947" w:rsidR="00430174" w:rsidRPr="00E21A1B" w:rsidRDefault="00CF6631" w:rsidP="00C97101">
            <w:pPr>
              <w:jc w:val="both"/>
              <w:rPr>
                <w:rFonts w:ascii="Arial" w:hAnsi="Arial" w:cs="Arial"/>
                <w:bCs/>
                <w:iCs/>
                <w:lang w:val="es-BO"/>
              </w:rPr>
            </w:pPr>
            <w:r>
              <w:rPr>
                <w:rFonts w:ascii="Arial" w:hAnsi="Arial" w:cs="Arial"/>
                <w:bCs/>
                <w:iCs/>
                <w:lang w:val="es-BO"/>
              </w:rPr>
              <w:t>305</w:t>
            </w:r>
            <w:r w:rsidR="00E21A1B" w:rsidRPr="00E21A1B">
              <w:rPr>
                <w:rFonts w:ascii="Arial" w:hAnsi="Arial" w:cs="Arial"/>
                <w:bCs/>
                <w:iCs/>
                <w:lang w:val="es-BO"/>
              </w:rPr>
              <w:t xml:space="preserve"> (</w:t>
            </w:r>
            <w:r>
              <w:rPr>
                <w:rFonts w:ascii="Arial" w:hAnsi="Arial" w:cs="Arial"/>
                <w:bCs/>
                <w:iCs/>
                <w:lang w:val="es-BO"/>
              </w:rPr>
              <w:t>trescientos cinco</w:t>
            </w:r>
            <w:r w:rsidR="00E21A1B" w:rsidRPr="00E21A1B">
              <w:rPr>
                <w:rFonts w:ascii="Arial" w:hAnsi="Arial" w:cs="Arial"/>
                <w:bCs/>
                <w:iCs/>
                <w:lang w:val="es-BO"/>
              </w:rPr>
              <w:t>) días calendario, a partir del día siguiente hábil de la emisión de la orden de proceder</w:t>
            </w:r>
          </w:p>
        </w:tc>
        <w:tc>
          <w:tcPr>
            <w:tcW w:w="491"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6E7BF9">
        <w:trPr>
          <w:gridAfter w:val="1"/>
          <w:wAfter w:w="236" w:type="dxa"/>
          <w:jc w:val="center"/>
        </w:trPr>
        <w:tc>
          <w:tcPr>
            <w:tcW w:w="2258"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59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491"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6E7BF9">
        <w:trPr>
          <w:gridAfter w:val="1"/>
          <w:wAfter w:w="236" w:type="dxa"/>
          <w:jc w:val="center"/>
        </w:trPr>
        <w:tc>
          <w:tcPr>
            <w:tcW w:w="2258"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76" w:type="dxa"/>
            <w:shd w:val="clear" w:color="auto" w:fill="auto"/>
          </w:tcPr>
          <w:p w14:paraId="76444044" w14:textId="77777777" w:rsidR="00430174" w:rsidRPr="008F554D" w:rsidRDefault="00430174" w:rsidP="00C97101">
            <w:pPr>
              <w:rPr>
                <w:rFonts w:ascii="Arial" w:hAnsi="Arial" w:cs="Arial"/>
                <w:lang w:val="es-BO"/>
              </w:rPr>
            </w:pPr>
          </w:p>
        </w:tc>
        <w:tc>
          <w:tcPr>
            <w:tcW w:w="274" w:type="dxa"/>
            <w:shd w:val="clear" w:color="auto" w:fill="auto"/>
          </w:tcPr>
          <w:p w14:paraId="336273FB" w14:textId="77777777" w:rsidR="00430174" w:rsidRPr="008F554D" w:rsidRDefault="00430174" w:rsidP="00C97101">
            <w:pPr>
              <w:rPr>
                <w:rFonts w:ascii="Arial" w:hAnsi="Arial" w:cs="Arial"/>
                <w:lang w:val="es-BO"/>
              </w:rPr>
            </w:pPr>
          </w:p>
        </w:tc>
        <w:tc>
          <w:tcPr>
            <w:tcW w:w="275" w:type="dxa"/>
            <w:shd w:val="clear" w:color="auto" w:fill="auto"/>
          </w:tcPr>
          <w:p w14:paraId="630820A6" w14:textId="77777777" w:rsidR="00430174" w:rsidRPr="008F554D" w:rsidRDefault="00430174" w:rsidP="00C97101">
            <w:pPr>
              <w:rPr>
                <w:rFonts w:ascii="Arial" w:hAnsi="Arial" w:cs="Arial"/>
                <w:lang w:val="es-BO"/>
              </w:rPr>
            </w:pPr>
          </w:p>
        </w:tc>
        <w:tc>
          <w:tcPr>
            <w:tcW w:w="266" w:type="dxa"/>
            <w:shd w:val="clear" w:color="auto" w:fill="auto"/>
          </w:tcPr>
          <w:p w14:paraId="49D9708C" w14:textId="77777777" w:rsidR="00430174" w:rsidRPr="008F554D" w:rsidRDefault="00430174" w:rsidP="00C97101">
            <w:pPr>
              <w:rPr>
                <w:rFonts w:ascii="Arial" w:hAnsi="Arial" w:cs="Arial"/>
                <w:lang w:val="es-BO"/>
              </w:rPr>
            </w:pPr>
          </w:p>
        </w:tc>
        <w:tc>
          <w:tcPr>
            <w:tcW w:w="271" w:type="dxa"/>
            <w:shd w:val="clear" w:color="auto" w:fill="auto"/>
          </w:tcPr>
          <w:p w14:paraId="35BF8872" w14:textId="77777777" w:rsidR="00430174" w:rsidRPr="008F554D" w:rsidRDefault="00430174" w:rsidP="00C97101">
            <w:pPr>
              <w:rPr>
                <w:rFonts w:ascii="Arial" w:hAnsi="Arial" w:cs="Arial"/>
                <w:lang w:val="es-BO"/>
              </w:rPr>
            </w:pPr>
          </w:p>
        </w:tc>
        <w:tc>
          <w:tcPr>
            <w:tcW w:w="271" w:type="dxa"/>
            <w:shd w:val="clear" w:color="auto" w:fill="auto"/>
          </w:tcPr>
          <w:p w14:paraId="0FE2523C" w14:textId="77777777" w:rsidR="00430174" w:rsidRPr="008F554D" w:rsidRDefault="00430174" w:rsidP="00C97101">
            <w:pPr>
              <w:rPr>
                <w:rFonts w:ascii="Arial" w:hAnsi="Arial" w:cs="Arial"/>
                <w:lang w:val="es-BO"/>
              </w:rPr>
            </w:pPr>
          </w:p>
        </w:tc>
        <w:tc>
          <w:tcPr>
            <w:tcW w:w="275" w:type="dxa"/>
            <w:shd w:val="clear" w:color="auto" w:fill="auto"/>
          </w:tcPr>
          <w:p w14:paraId="787992F2" w14:textId="77777777" w:rsidR="00430174" w:rsidRPr="008F554D" w:rsidRDefault="00430174" w:rsidP="00C97101">
            <w:pPr>
              <w:rPr>
                <w:rFonts w:ascii="Arial" w:hAnsi="Arial" w:cs="Arial"/>
                <w:lang w:val="es-BO"/>
              </w:rPr>
            </w:pPr>
          </w:p>
        </w:tc>
        <w:tc>
          <w:tcPr>
            <w:tcW w:w="271" w:type="dxa"/>
            <w:shd w:val="clear" w:color="auto" w:fill="auto"/>
          </w:tcPr>
          <w:p w14:paraId="6B07553B" w14:textId="77777777" w:rsidR="00430174" w:rsidRPr="008F554D" w:rsidRDefault="00430174" w:rsidP="00C97101">
            <w:pPr>
              <w:rPr>
                <w:rFonts w:ascii="Arial" w:hAnsi="Arial" w:cs="Arial"/>
                <w:lang w:val="es-BO"/>
              </w:rPr>
            </w:pPr>
          </w:p>
        </w:tc>
        <w:tc>
          <w:tcPr>
            <w:tcW w:w="271" w:type="dxa"/>
            <w:shd w:val="clear" w:color="auto" w:fill="auto"/>
          </w:tcPr>
          <w:p w14:paraId="135DBA70" w14:textId="77777777" w:rsidR="00430174" w:rsidRPr="008F554D" w:rsidRDefault="00430174" w:rsidP="00C97101">
            <w:pPr>
              <w:rPr>
                <w:rFonts w:ascii="Arial" w:hAnsi="Arial" w:cs="Arial"/>
                <w:lang w:val="es-BO"/>
              </w:rPr>
            </w:pPr>
          </w:p>
        </w:tc>
        <w:tc>
          <w:tcPr>
            <w:tcW w:w="296" w:type="dxa"/>
            <w:shd w:val="clear" w:color="auto" w:fill="auto"/>
          </w:tcPr>
          <w:p w14:paraId="0DC613DC" w14:textId="77777777" w:rsidR="00430174" w:rsidRPr="008F554D" w:rsidRDefault="00430174" w:rsidP="00C97101">
            <w:pPr>
              <w:rPr>
                <w:rFonts w:ascii="Arial" w:hAnsi="Arial" w:cs="Arial"/>
                <w:lang w:val="es-BO"/>
              </w:rPr>
            </w:pPr>
          </w:p>
        </w:tc>
        <w:tc>
          <w:tcPr>
            <w:tcW w:w="269" w:type="dxa"/>
            <w:shd w:val="clear" w:color="auto" w:fill="auto"/>
          </w:tcPr>
          <w:p w14:paraId="02F4A91B" w14:textId="77777777" w:rsidR="00430174" w:rsidRPr="008F554D" w:rsidRDefault="00430174" w:rsidP="00C97101">
            <w:pPr>
              <w:rPr>
                <w:rFonts w:ascii="Arial" w:hAnsi="Arial" w:cs="Arial"/>
                <w:lang w:val="es-BO"/>
              </w:rPr>
            </w:pPr>
          </w:p>
        </w:tc>
        <w:tc>
          <w:tcPr>
            <w:tcW w:w="270" w:type="dxa"/>
            <w:shd w:val="clear" w:color="auto" w:fill="auto"/>
          </w:tcPr>
          <w:p w14:paraId="7F081D8A" w14:textId="77777777" w:rsidR="00430174" w:rsidRPr="008F554D" w:rsidRDefault="00430174" w:rsidP="00C97101">
            <w:pPr>
              <w:rPr>
                <w:rFonts w:ascii="Arial" w:hAnsi="Arial" w:cs="Arial"/>
                <w:lang w:val="es-BO"/>
              </w:rPr>
            </w:pPr>
          </w:p>
        </w:tc>
        <w:tc>
          <w:tcPr>
            <w:tcW w:w="269" w:type="dxa"/>
            <w:shd w:val="clear" w:color="auto" w:fill="auto"/>
          </w:tcPr>
          <w:p w14:paraId="756221D5" w14:textId="77777777" w:rsidR="00430174" w:rsidRPr="008F554D" w:rsidRDefault="00430174" w:rsidP="00C97101">
            <w:pPr>
              <w:rPr>
                <w:rFonts w:ascii="Arial" w:hAnsi="Arial" w:cs="Arial"/>
                <w:lang w:val="es-BO"/>
              </w:rPr>
            </w:pPr>
          </w:p>
        </w:tc>
        <w:tc>
          <w:tcPr>
            <w:tcW w:w="270" w:type="dxa"/>
            <w:shd w:val="clear" w:color="auto" w:fill="auto"/>
          </w:tcPr>
          <w:p w14:paraId="50B8CC1C" w14:textId="77777777" w:rsidR="00430174" w:rsidRPr="008F554D" w:rsidRDefault="00430174" w:rsidP="00C97101">
            <w:pPr>
              <w:rPr>
                <w:rFonts w:ascii="Arial" w:hAnsi="Arial" w:cs="Arial"/>
                <w:lang w:val="es-BO"/>
              </w:rPr>
            </w:pPr>
          </w:p>
        </w:tc>
        <w:tc>
          <w:tcPr>
            <w:tcW w:w="270" w:type="dxa"/>
            <w:shd w:val="clear" w:color="auto" w:fill="auto"/>
          </w:tcPr>
          <w:p w14:paraId="5C7B1F05" w14:textId="77777777" w:rsidR="00430174" w:rsidRPr="008F554D" w:rsidRDefault="00430174" w:rsidP="00C97101">
            <w:pPr>
              <w:rPr>
                <w:rFonts w:ascii="Arial" w:hAnsi="Arial" w:cs="Arial"/>
                <w:lang w:val="es-BO"/>
              </w:rPr>
            </w:pPr>
          </w:p>
        </w:tc>
        <w:tc>
          <w:tcPr>
            <w:tcW w:w="270" w:type="dxa"/>
            <w:shd w:val="clear" w:color="auto" w:fill="auto"/>
          </w:tcPr>
          <w:p w14:paraId="7A61DC47" w14:textId="77777777" w:rsidR="00430174" w:rsidRPr="008F554D" w:rsidRDefault="00430174" w:rsidP="00C97101">
            <w:pPr>
              <w:rPr>
                <w:rFonts w:ascii="Arial" w:hAnsi="Arial" w:cs="Arial"/>
                <w:lang w:val="es-BO"/>
              </w:rPr>
            </w:pPr>
          </w:p>
        </w:tc>
        <w:tc>
          <w:tcPr>
            <w:tcW w:w="270" w:type="dxa"/>
            <w:shd w:val="clear" w:color="auto" w:fill="auto"/>
          </w:tcPr>
          <w:p w14:paraId="174C8B5A" w14:textId="77777777" w:rsidR="00430174" w:rsidRPr="008F554D" w:rsidRDefault="00430174" w:rsidP="00C97101">
            <w:pPr>
              <w:rPr>
                <w:rFonts w:ascii="Arial" w:hAnsi="Arial" w:cs="Arial"/>
                <w:lang w:val="es-BO"/>
              </w:rPr>
            </w:pPr>
          </w:p>
        </w:tc>
        <w:tc>
          <w:tcPr>
            <w:tcW w:w="269" w:type="dxa"/>
            <w:shd w:val="clear" w:color="auto" w:fill="auto"/>
          </w:tcPr>
          <w:p w14:paraId="6E8AC366" w14:textId="77777777" w:rsidR="00430174" w:rsidRPr="008F554D" w:rsidRDefault="00430174" w:rsidP="00C97101">
            <w:pPr>
              <w:rPr>
                <w:rFonts w:ascii="Arial" w:hAnsi="Arial" w:cs="Arial"/>
                <w:lang w:val="es-BO"/>
              </w:rPr>
            </w:pPr>
          </w:p>
        </w:tc>
        <w:tc>
          <w:tcPr>
            <w:tcW w:w="270" w:type="dxa"/>
            <w:shd w:val="clear" w:color="auto" w:fill="auto"/>
          </w:tcPr>
          <w:p w14:paraId="5C7719BD" w14:textId="77777777" w:rsidR="00430174" w:rsidRPr="008F554D" w:rsidRDefault="00430174" w:rsidP="00C97101">
            <w:pPr>
              <w:rPr>
                <w:rFonts w:ascii="Arial" w:hAnsi="Arial" w:cs="Arial"/>
                <w:lang w:val="es-BO"/>
              </w:rPr>
            </w:pPr>
          </w:p>
        </w:tc>
        <w:tc>
          <w:tcPr>
            <w:tcW w:w="270" w:type="dxa"/>
            <w:shd w:val="clear" w:color="auto" w:fill="auto"/>
          </w:tcPr>
          <w:p w14:paraId="602340E6" w14:textId="77777777" w:rsidR="00430174" w:rsidRPr="008F554D" w:rsidRDefault="00430174" w:rsidP="00C97101">
            <w:pPr>
              <w:rPr>
                <w:rFonts w:ascii="Arial" w:hAnsi="Arial" w:cs="Arial"/>
                <w:lang w:val="es-BO"/>
              </w:rPr>
            </w:pPr>
          </w:p>
        </w:tc>
        <w:tc>
          <w:tcPr>
            <w:tcW w:w="270" w:type="dxa"/>
            <w:shd w:val="clear" w:color="auto" w:fill="auto"/>
          </w:tcPr>
          <w:p w14:paraId="437D9E35" w14:textId="77777777" w:rsidR="00430174" w:rsidRPr="008F554D" w:rsidRDefault="00430174" w:rsidP="00C97101">
            <w:pPr>
              <w:rPr>
                <w:rFonts w:ascii="Arial" w:hAnsi="Arial" w:cs="Arial"/>
                <w:lang w:val="es-BO"/>
              </w:rPr>
            </w:pPr>
          </w:p>
        </w:tc>
        <w:tc>
          <w:tcPr>
            <w:tcW w:w="270" w:type="dxa"/>
            <w:shd w:val="clear" w:color="auto" w:fill="auto"/>
          </w:tcPr>
          <w:p w14:paraId="452B2B40" w14:textId="77777777" w:rsidR="00430174" w:rsidRPr="008F554D" w:rsidRDefault="00430174" w:rsidP="00C97101">
            <w:pPr>
              <w:rPr>
                <w:rFonts w:ascii="Arial" w:hAnsi="Arial" w:cs="Arial"/>
                <w:lang w:val="es-BO"/>
              </w:rPr>
            </w:pPr>
          </w:p>
        </w:tc>
        <w:tc>
          <w:tcPr>
            <w:tcW w:w="807"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07708D40"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0027E9EB" w14:textId="77777777" w:rsidTr="006E7BF9">
        <w:trPr>
          <w:jc w:val="center"/>
        </w:trPr>
        <w:tc>
          <w:tcPr>
            <w:tcW w:w="2258"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59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1ADABE" w14:textId="77777777" w:rsidR="00682B2B" w:rsidRPr="006E7BF9" w:rsidRDefault="00682B2B" w:rsidP="00682B2B">
            <w:pPr>
              <w:jc w:val="both"/>
              <w:rPr>
                <w:rFonts w:ascii="Arial" w:hAnsi="Arial" w:cs="Arial"/>
                <w:bCs/>
                <w:iCs/>
                <w:lang w:val="es-BO"/>
              </w:rPr>
            </w:pPr>
            <w:r w:rsidRPr="006E7BF9">
              <w:rPr>
                <w:rFonts w:ascii="Arial" w:hAnsi="Arial" w:cs="Arial"/>
                <w:bCs/>
                <w:iCs/>
                <w:lang w:val="es-BO"/>
              </w:rPr>
              <w:t>El área del Proyecto Const. Parque Eólico Cabezas se encuentra ubicado en el Departamento de Santa Cruz, provincia Cordillera, municipio de Cabezas.</w:t>
            </w:r>
          </w:p>
          <w:p w14:paraId="2613C78B" w14:textId="1413CC55" w:rsidR="00430174" w:rsidRPr="008F554D" w:rsidRDefault="00682B2B" w:rsidP="00682B2B">
            <w:pPr>
              <w:jc w:val="both"/>
              <w:rPr>
                <w:rFonts w:ascii="Arial" w:hAnsi="Arial" w:cs="Arial"/>
                <w:b/>
                <w:i/>
                <w:lang w:val="es-BO"/>
              </w:rPr>
            </w:pPr>
            <w:r w:rsidRPr="006E7BF9">
              <w:rPr>
                <w:rFonts w:ascii="Arial" w:hAnsi="Arial" w:cs="Arial"/>
                <w:bCs/>
                <w:iCs/>
                <w:lang w:val="es-BO"/>
              </w:rPr>
              <w:t>El área del Proyecto Const. Planta Solar Occidente se encuentra ubicado en el Departamento de Chuquisaca, provincia Yamparaez, municipio de Yamparaez</w:t>
            </w:r>
            <w:r w:rsidRPr="00682B2B">
              <w:rPr>
                <w:rFonts w:ascii="Arial" w:hAnsi="Arial" w:cs="Arial"/>
                <w:b/>
                <w:i/>
                <w:color w:val="FF0000"/>
                <w:lang w:val="es-BO"/>
              </w:rPr>
              <w:t>.</w:t>
            </w:r>
          </w:p>
        </w:tc>
        <w:tc>
          <w:tcPr>
            <w:tcW w:w="491"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c>
          <w:tcPr>
            <w:tcW w:w="236" w:type="dxa"/>
          </w:tcPr>
          <w:p w14:paraId="6CAAE049" w14:textId="56929A84" w:rsidR="008F554D" w:rsidRPr="008F554D" w:rsidRDefault="008F554D"/>
        </w:tc>
      </w:tr>
      <w:tr w:rsidR="008F554D" w:rsidRPr="008F554D" w14:paraId="4B8B9AAE" w14:textId="77777777" w:rsidTr="006E7BF9">
        <w:trPr>
          <w:gridAfter w:val="1"/>
          <w:wAfter w:w="236" w:type="dxa"/>
          <w:jc w:val="center"/>
        </w:trPr>
        <w:tc>
          <w:tcPr>
            <w:tcW w:w="2258"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59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491"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25E8EEA6" w14:textId="77777777" w:rsidTr="006E7BF9">
        <w:trPr>
          <w:gridAfter w:val="1"/>
          <w:wAfter w:w="236" w:type="dxa"/>
          <w:trHeight w:hRule="exact" w:val="57"/>
          <w:jc w:val="center"/>
        </w:trPr>
        <w:tc>
          <w:tcPr>
            <w:tcW w:w="2258" w:type="dxa"/>
            <w:tcBorders>
              <w:left w:val="single" w:sz="12" w:space="0" w:color="1F4E79" w:themeColor="accent1" w:themeShade="80"/>
            </w:tcBorders>
            <w:vAlign w:val="center"/>
          </w:tcPr>
          <w:p w14:paraId="45B9D0D0" w14:textId="77777777" w:rsidR="00430174" w:rsidRPr="008F554D" w:rsidRDefault="00430174" w:rsidP="00C97101">
            <w:pPr>
              <w:jc w:val="right"/>
              <w:rPr>
                <w:rFonts w:ascii="Arial" w:hAnsi="Arial" w:cs="Arial"/>
                <w:lang w:val="es-BO"/>
              </w:rPr>
            </w:pPr>
          </w:p>
        </w:tc>
        <w:tc>
          <w:tcPr>
            <w:tcW w:w="276" w:type="dxa"/>
            <w:shd w:val="clear" w:color="auto" w:fill="auto"/>
          </w:tcPr>
          <w:p w14:paraId="048C9FF8" w14:textId="77777777" w:rsidR="00430174" w:rsidRPr="008F554D" w:rsidRDefault="00430174" w:rsidP="00C97101">
            <w:pPr>
              <w:rPr>
                <w:rFonts w:ascii="Arial" w:hAnsi="Arial" w:cs="Arial"/>
                <w:lang w:val="es-BO"/>
              </w:rPr>
            </w:pPr>
          </w:p>
        </w:tc>
        <w:tc>
          <w:tcPr>
            <w:tcW w:w="274" w:type="dxa"/>
            <w:shd w:val="clear" w:color="auto" w:fill="auto"/>
          </w:tcPr>
          <w:p w14:paraId="21E1AFDB" w14:textId="77777777" w:rsidR="00430174" w:rsidRPr="008F554D" w:rsidRDefault="00430174" w:rsidP="00C97101">
            <w:pPr>
              <w:rPr>
                <w:rFonts w:ascii="Arial" w:hAnsi="Arial" w:cs="Arial"/>
                <w:lang w:val="es-BO"/>
              </w:rPr>
            </w:pPr>
          </w:p>
        </w:tc>
        <w:tc>
          <w:tcPr>
            <w:tcW w:w="275" w:type="dxa"/>
            <w:shd w:val="clear" w:color="auto" w:fill="auto"/>
          </w:tcPr>
          <w:p w14:paraId="6A243854" w14:textId="77777777" w:rsidR="00430174" w:rsidRPr="008F554D" w:rsidRDefault="00430174" w:rsidP="00C97101">
            <w:pPr>
              <w:rPr>
                <w:rFonts w:ascii="Arial" w:hAnsi="Arial" w:cs="Arial"/>
                <w:lang w:val="es-BO"/>
              </w:rPr>
            </w:pPr>
          </w:p>
        </w:tc>
        <w:tc>
          <w:tcPr>
            <w:tcW w:w="266" w:type="dxa"/>
            <w:shd w:val="clear" w:color="auto" w:fill="auto"/>
          </w:tcPr>
          <w:p w14:paraId="0A91CB35" w14:textId="77777777" w:rsidR="00430174" w:rsidRPr="008F554D" w:rsidRDefault="00430174" w:rsidP="00C97101">
            <w:pPr>
              <w:rPr>
                <w:rFonts w:ascii="Arial" w:hAnsi="Arial" w:cs="Arial"/>
                <w:lang w:val="es-BO"/>
              </w:rPr>
            </w:pPr>
          </w:p>
        </w:tc>
        <w:tc>
          <w:tcPr>
            <w:tcW w:w="271" w:type="dxa"/>
            <w:shd w:val="clear" w:color="auto" w:fill="auto"/>
          </w:tcPr>
          <w:p w14:paraId="162D57D2" w14:textId="77777777" w:rsidR="00430174" w:rsidRPr="008F554D" w:rsidRDefault="00430174" w:rsidP="00C97101">
            <w:pPr>
              <w:rPr>
                <w:rFonts w:ascii="Arial" w:hAnsi="Arial" w:cs="Arial"/>
                <w:lang w:val="es-BO"/>
              </w:rPr>
            </w:pPr>
          </w:p>
        </w:tc>
        <w:tc>
          <w:tcPr>
            <w:tcW w:w="271" w:type="dxa"/>
            <w:shd w:val="clear" w:color="auto" w:fill="auto"/>
          </w:tcPr>
          <w:p w14:paraId="648EC32B" w14:textId="77777777" w:rsidR="00430174" w:rsidRPr="008F554D" w:rsidRDefault="00430174" w:rsidP="00C97101">
            <w:pPr>
              <w:rPr>
                <w:rFonts w:ascii="Arial" w:hAnsi="Arial" w:cs="Arial"/>
                <w:lang w:val="es-BO"/>
              </w:rPr>
            </w:pPr>
          </w:p>
        </w:tc>
        <w:tc>
          <w:tcPr>
            <w:tcW w:w="275" w:type="dxa"/>
            <w:shd w:val="clear" w:color="auto" w:fill="auto"/>
          </w:tcPr>
          <w:p w14:paraId="53E22515" w14:textId="77777777" w:rsidR="00430174" w:rsidRPr="008F554D" w:rsidRDefault="00430174" w:rsidP="00C97101">
            <w:pPr>
              <w:rPr>
                <w:rFonts w:ascii="Arial" w:hAnsi="Arial" w:cs="Arial"/>
                <w:lang w:val="es-BO"/>
              </w:rPr>
            </w:pPr>
          </w:p>
        </w:tc>
        <w:tc>
          <w:tcPr>
            <w:tcW w:w="271" w:type="dxa"/>
            <w:shd w:val="clear" w:color="auto" w:fill="auto"/>
          </w:tcPr>
          <w:p w14:paraId="25B57604" w14:textId="77777777" w:rsidR="00430174" w:rsidRPr="008F554D" w:rsidRDefault="00430174" w:rsidP="00C97101">
            <w:pPr>
              <w:rPr>
                <w:rFonts w:ascii="Arial" w:hAnsi="Arial" w:cs="Arial"/>
                <w:lang w:val="es-BO"/>
              </w:rPr>
            </w:pPr>
          </w:p>
        </w:tc>
        <w:tc>
          <w:tcPr>
            <w:tcW w:w="271" w:type="dxa"/>
            <w:shd w:val="clear" w:color="auto" w:fill="auto"/>
          </w:tcPr>
          <w:p w14:paraId="3D7D33B2" w14:textId="77777777" w:rsidR="00430174" w:rsidRPr="008F554D" w:rsidRDefault="00430174" w:rsidP="00C97101">
            <w:pPr>
              <w:rPr>
                <w:rFonts w:ascii="Arial" w:hAnsi="Arial" w:cs="Arial"/>
                <w:lang w:val="es-BO"/>
              </w:rPr>
            </w:pPr>
          </w:p>
        </w:tc>
        <w:tc>
          <w:tcPr>
            <w:tcW w:w="296" w:type="dxa"/>
            <w:shd w:val="clear" w:color="auto" w:fill="auto"/>
          </w:tcPr>
          <w:p w14:paraId="07350F01" w14:textId="77777777" w:rsidR="00430174" w:rsidRPr="008F554D" w:rsidRDefault="00430174" w:rsidP="00C97101">
            <w:pPr>
              <w:rPr>
                <w:rFonts w:ascii="Arial" w:hAnsi="Arial" w:cs="Arial"/>
                <w:lang w:val="es-BO"/>
              </w:rPr>
            </w:pPr>
          </w:p>
        </w:tc>
        <w:tc>
          <w:tcPr>
            <w:tcW w:w="269" w:type="dxa"/>
            <w:shd w:val="clear" w:color="auto" w:fill="auto"/>
          </w:tcPr>
          <w:p w14:paraId="198D5CF4" w14:textId="77777777" w:rsidR="00430174" w:rsidRPr="008F554D" w:rsidRDefault="00430174" w:rsidP="00C97101">
            <w:pPr>
              <w:rPr>
                <w:rFonts w:ascii="Arial" w:hAnsi="Arial" w:cs="Arial"/>
                <w:lang w:val="es-BO"/>
              </w:rPr>
            </w:pPr>
          </w:p>
        </w:tc>
        <w:tc>
          <w:tcPr>
            <w:tcW w:w="270" w:type="dxa"/>
            <w:shd w:val="clear" w:color="auto" w:fill="auto"/>
          </w:tcPr>
          <w:p w14:paraId="5F33A9F8" w14:textId="77777777" w:rsidR="00430174" w:rsidRPr="008F554D" w:rsidRDefault="00430174" w:rsidP="00C97101">
            <w:pPr>
              <w:rPr>
                <w:rFonts w:ascii="Arial" w:hAnsi="Arial" w:cs="Arial"/>
                <w:lang w:val="es-BO"/>
              </w:rPr>
            </w:pPr>
          </w:p>
        </w:tc>
        <w:tc>
          <w:tcPr>
            <w:tcW w:w="269" w:type="dxa"/>
            <w:shd w:val="clear" w:color="auto" w:fill="auto"/>
          </w:tcPr>
          <w:p w14:paraId="5C0C8B2C" w14:textId="77777777" w:rsidR="00430174" w:rsidRPr="008F554D" w:rsidRDefault="00430174" w:rsidP="00C97101">
            <w:pPr>
              <w:rPr>
                <w:rFonts w:ascii="Arial" w:hAnsi="Arial" w:cs="Arial"/>
                <w:lang w:val="es-BO"/>
              </w:rPr>
            </w:pPr>
          </w:p>
        </w:tc>
        <w:tc>
          <w:tcPr>
            <w:tcW w:w="270" w:type="dxa"/>
            <w:shd w:val="clear" w:color="auto" w:fill="auto"/>
          </w:tcPr>
          <w:p w14:paraId="68440F64" w14:textId="77777777" w:rsidR="00430174" w:rsidRPr="008F554D" w:rsidRDefault="00430174" w:rsidP="00C97101">
            <w:pPr>
              <w:rPr>
                <w:rFonts w:ascii="Arial" w:hAnsi="Arial" w:cs="Arial"/>
                <w:lang w:val="es-BO"/>
              </w:rPr>
            </w:pPr>
          </w:p>
        </w:tc>
        <w:tc>
          <w:tcPr>
            <w:tcW w:w="270" w:type="dxa"/>
            <w:shd w:val="clear" w:color="auto" w:fill="auto"/>
          </w:tcPr>
          <w:p w14:paraId="160F6B90" w14:textId="77777777" w:rsidR="00430174" w:rsidRPr="008F554D" w:rsidRDefault="00430174" w:rsidP="00C97101">
            <w:pPr>
              <w:rPr>
                <w:rFonts w:ascii="Arial" w:hAnsi="Arial" w:cs="Arial"/>
                <w:lang w:val="es-BO"/>
              </w:rPr>
            </w:pPr>
          </w:p>
        </w:tc>
        <w:tc>
          <w:tcPr>
            <w:tcW w:w="270" w:type="dxa"/>
            <w:shd w:val="clear" w:color="auto" w:fill="auto"/>
          </w:tcPr>
          <w:p w14:paraId="689E2CEE" w14:textId="77777777" w:rsidR="00430174" w:rsidRPr="008F554D" w:rsidRDefault="00430174" w:rsidP="00C97101">
            <w:pPr>
              <w:rPr>
                <w:rFonts w:ascii="Arial" w:hAnsi="Arial" w:cs="Arial"/>
                <w:lang w:val="es-BO"/>
              </w:rPr>
            </w:pPr>
          </w:p>
        </w:tc>
        <w:tc>
          <w:tcPr>
            <w:tcW w:w="270" w:type="dxa"/>
            <w:shd w:val="clear" w:color="auto" w:fill="auto"/>
          </w:tcPr>
          <w:p w14:paraId="172E9A74" w14:textId="77777777" w:rsidR="00430174" w:rsidRPr="008F554D" w:rsidRDefault="00430174" w:rsidP="00C97101">
            <w:pPr>
              <w:rPr>
                <w:rFonts w:ascii="Arial" w:hAnsi="Arial" w:cs="Arial"/>
                <w:lang w:val="es-BO"/>
              </w:rPr>
            </w:pPr>
          </w:p>
        </w:tc>
        <w:tc>
          <w:tcPr>
            <w:tcW w:w="269" w:type="dxa"/>
            <w:shd w:val="clear" w:color="auto" w:fill="auto"/>
          </w:tcPr>
          <w:p w14:paraId="71E80E82" w14:textId="77777777" w:rsidR="00430174" w:rsidRPr="008F554D" w:rsidRDefault="00430174" w:rsidP="00C97101">
            <w:pPr>
              <w:rPr>
                <w:rFonts w:ascii="Arial" w:hAnsi="Arial" w:cs="Arial"/>
                <w:lang w:val="es-BO"/>
              </w:rPr>
            </w:pPr>
          </w:p>
        </w:tc>
        <w:tc>
          <w:tcPr>
            <w:tcW w:w="270" w:type="dxa"/>
            <w:shd w:val="clear" w:color="auto" w:fill="auto"/>
          </w:tcPr>
          <w:p w14:paraId="6E817E2B" w14:textId="77777777" w:rsidR="00430174" w:rsidRPr="008F554D" w:rsidRDefault="00430174" w:rsidP="00C97101">
            <w:pPr>
              <w:rPr>
                <w:rFonts w:ascii="Arial" w:hAnsi="Arial" w:cs="Arial"/>
                <w:lang w:val="es-BO"/>
              </w:rPr>
            </w:pPr>
          </w:p>
        </w:tc>
        <w:tc>
          <w:tcPr>
            <w:tcW w:w="270" w:type="dxa"/>
            <w:shd w:val="clear" w:color="auto" w:fill="auto"/>
          </w:tcPr>
          <w:p w14:paraId="78D23C04" w14:textId="77777777" w:rsidR="00430174" w:rsidRPr="008F554D" w:rsidRDefault="00430174" w:rsidP="00C97101">
            <w:pPr>
              <w:rPr>
                <w:rFonts w:ascii="Arial" w:hAnsi="Arial" w:cs="Arial"/>
                <w:lang w:val="es-BO"/>
              </w:rPr>
            </w:pPr>
          </w:p>
        </w:tc>
        <w:tc>
          <w:tcPr>
            <w:tcW w:w="270" w:type="dxa"/>
            <w:shd w:val="clear" w:color="auto" w:fill="auto"/>
          </w:tcPr>
          <w:p w14:paraId="34556428" w14:textId="77777777" w:rsidR="00430174" w:rsidRPr="008F554D" w:rsidRDefault="00430174" w:rsidP="00C97101">
            <w:pPr>
              <w:rPr>
                <w:rFonts w:ascii="Arial" w:hAnsi="Arial" w:cs="Arial"/>
                <w:lang w:val="es-BO"/>
              </w:rPr>
            </w:pPr>
          </w:p>
        </w:tc>
        <w:tc>
          <w:tcPr>
            <w:tcW w:w="270" w:type="dxa"/>
            <w:shd w:val="clear" w:color="auto" w:fill="auto"/>
          </w:tcPr>
          <w:p w14:paraId="4AF0325D" w14:textId="77777777" w:rsidR="00430174" w:rsidRPr="008F554D" w:rsidRDefault="00430174" w:rsidP="00C97101">
            <w:pPr>
              <w:rPr>
                <w:rFonts w:ascii="Arial" w:hAnsi="Arial" w:cs="Arial"/>
                <w:lang w:val="es-BO"/>
              </w:rPr>
            </w:pPr>
          </w:p>
        </w:tc>
        <w:tc>
          <w:tcPr>
            <w:tcW w:w="807" w:type="dxa"/>
            <w:gridSpan w:val="3"/>
            <w:shd w:val="clear" w:color="auto" w:fill="auto"/>
          </w:tcPr>
          <w:p w14:paraId="7BC8FFD6" w14:textId="77777777" w:rsidR="00430174" w:rsidRPr="008F554D" w:rsidRDefault="00430174" w:rsidP="00C97101">
            <w:pPr>
              <w:jc w:val="right"/>
              <w:rPr>
                <w:rFonts w:ascii="Arial" w:hAnsi="Arial" w:cs="Arial"/>
                <w:lang w:val="es-BO"/>
              </w:rPr>
            </w:pPr>
          </w:p>
        </w:tc>
        <w:tc>
          <w:tcPr>
            <w:tcW w:w="807" w:type="dxa"/>
            <w:gridSpan w:val="3"/>
            <w:shd w:val="clear" w:color="auto" w:fill="auto"/>
          </w:tcPr>
          <w:p w14:paraId="690B9DB7" w14:textId="77777777" w:rsidR="00430174" w:rsidRPr="008F554D" w:rsidRDefault="00430174" w:rsidP="00C97101">
            <w:pPr>
              <w:rPr>
                <w:rFonts w:ascii="Arial" w:hAnsi="Arial" w:cs="Arial"/>
                <w:lang w:val="es-BO"/>
              </w:rPr>
            </w:pPr>
          </w:p>
        </w:tc>
        <w:tc>
          <w:tcPr>
            <w:tcW w:w="491" w:type="dxa"/>
            <w:tcBorders>
              <w:left w:val="nil"/>
              <w:right w:val="single" w:sz="12" w:space="0" w:color="1F4E79" w:themeColor="accent1" w:themeShade="80"/>
            </w:tcBorders>
          </w:tcPr>
          <w:p w14:paraId="7DAE61C0" w14:textId="77777777" w:rsidR="00430174" w:rsidRPr="008F554D" w:rsidRDefault="00430174" w:rsidP="00C97101">
            <w:pPr>
              <w:rPr>
                <w:rFonts w:ascii="Arial" w:hAnsi="Arial" w:cs="Arial"/>
                <w:lang w:val="es-BO"/>
              </w:rPr>
            </w:pPr>
          </w:p>
        </w:tc>
      </w:tr>
      <w:tr w:rsidR="008F554D" w:rsidRPr="008F554D" w14:paraId="5EAB7D5C" w14:textId="77777777" w:rsidTr="006E7BF9">
        <w:trPr>
          <w:gridAfter w:val="1"/>
          <w:wAfter w:w="236" w:type="dxa"/>
          <w:jc w:val="center"/>
        </w:trPr>
        <w:tc>
          <w:tcPr>
            <w:tcW w:w="2258"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59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E21A1B" w:rsidRDefault="00430174" w:rsidP="00C97101">
            <w:pPr>
              <w:jc w:val="both"/>
              <w:rPr>
                <w:rFonts w:ascii="Arial" w:hAnsi="Arial" w:cs="Arial"/>
                <w:bCs/>
                <w:iCs/>
                <w:lang w:val="es-BO"/>
              </w:rPr>
            </w:pPr>
            <w:r w:rsidRPr="00E21A1B">
              <w:rPr>
                <w:rFonts w:ascii="Arial" w:hAnsi="Arial" w:cs="Arial"/>
                <w:bCs/>
                <w:iCs/>
                <w:lang w:val="es-BO"/>
              </w:rPr>
              <w:t>El proponente adjudicado deberá constituir la garantía del cumplimiento de contrato o solicitar la retención del 7% en caso de pagos parciales</w:t>
            </w:r>
          </w:p>
        </w:tc>
        <w:tc>
          <w:tcPr>
            <w:tcW w:w="491"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6E7BF9">
        <w:trPr>
          <w:gridAfter w:val="1"/>
          <w:wAfter w:w="236" w:type="dxa"/>
          <w:jc w:val="center"/>
        </w:trPr>
        <w:tc>
          <w:tcPr>
            <w:tcW w:w="2258"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59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491"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6E7BF9">
        <w:trPr>
          <w:gridAfter w:val="1"/>
          <w:wAfter w:w="236" w:type="dxa"/>
          <w:jc w:val="center"/>
        </w:trPr>
        <w:tc>
          <w:tcPr>
            <w:tcW w:w="2258"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59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491"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6E7BF9">
        <w:trPr>
          <w:gridAfter w:val="1"/>
          <w:wAfter w:w="236" w:type="dxa"/>
          <w:trHeight w:hRule="exact" w:val="57"/>
          <w:jc w:val="center"/>
        </w:trPr>
        <w:tc>
          <w:tcPr>
            <w:tcW w:w="2258"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76" w:type="dxa"/>
            <w:shd w:val="clear" w:color="auto" w:fill="auto"/>
          </w:tcPr>
          <w:p w14:paraId="1C1EF578" w14:textId="77777777" w:rsidR="00430174" w:rsidRPr="008F554D" w:rsidRDefault="00430174" w:rsidP="00C97101">
            <w:pPr>
              <w:rPr>
                <w:rFonts w:ascii="Arial" w:hAnsi="Arial" w:cs="Arial"/>
                <w:lang w:val="es-BO"/>
              </w:rPr>
            </w:pPr>
          </w:p>
        </w:tc>
        <w:tc>
          <w:tcPr>
            <w:tcW w:w="274" w:type="dxa"/>
            <w:shd w:val="clear" w:color="auto" w:fill="auto"/>
          </w:tcPr>
          <w:p w14:paraId="6ABBBF5A" w14:textId="77777777" w:rsidR="00430174" w:rsidRPr="008F554D" w:rsidRDefault="00430174" w:rsidP="00C97101">
            <w:pPr>
              <w:rPr>
                <w:rFonts w:ascii="Arial" w:hAnsi="Arial" w:cs="Arial"/>
                <w:lang w:val="es-BO"/>
              </w:rPr>
            </w:pPr>
          </w:p>
        </w:tc>
        <w:tc>
          <w:tcPr>
            <w:tcW w:w="275" w:type="dxa"/>
            <w:shd w:val="clear" w:color="auto" w:fill="auto"/>
          </w:tcPr>
          <w:p w14:paraId="3FA8D9D4" w14:textId="77777777" w:rsidR="00430174" w:rsidRPr="008F554D" w:rsidRDefault="00430174" w:rsidP="00C97101">
            <w:pPr>
              <w:rPr>
                <w:rFonts w:ascii="Arial" w:hAnsi="Arial" w:cs="Arial"/>
                <w:lang w:val="es-BO"/>
              </w:rPr>
            </w:pPr>
          </w:p>
        </w:tc>
        <w:tc>
          <w:tcPr>
            <w:tcW w:w="266" w:type="dxa"/>
            <w:shd w:val="clear" w:color="auto" w:fill="auto"/>
          </w:tcPr>
          <w:p w14:paraId="4BB976B4" w14:textId="77777777" w:rsidR="00430174" w:rsidRPr="008F554D" w:rsidRDefault="00430174" w:rsidP="00C97101">
            <w:pPr>
              <w:rPr>
                <w:rFonts w:ascii="Arial" w:hAnsi="Arial" w:cs="Arial"/>
                <w:lang w:val="es-BO"/>
              </w:rPr>
            </w:pPr>
          </w:p>
        </w:tc>
        <w:tc>
          <w:tcPr>
            <w:tcW w:w="271" w:type="dxa"/>
            <w:shd w:val="clear" w:color="auto" w:fill="auto"/>
          </w:tcPr>
          <w:p w14:paraId="250BA551" w14:textId="77777777" w:rsidR="00430174" w:rsidRPr="008F554D" w:rsidRDefault="00430174" w:rsidP="00C97101">
            <w:pPr>
              <w:rPr>
                <w:rFonts w:ascii="Arial" w:hAnsi="Arial" w:cs="Arial"/>
                <w:lang w:val="es-BO"/>
              </w:rPr>
            </w:pPr>
          </w:p>
        </w:tc>
        <w:tc>
          <w:tcPr>
            <w:tcW w:w="271" w:type="dxa"/>
            <w:shd w:val="clear" w:color="auto" w:fill="auto"/>
          </w:tcPr>
          <w:p w14:paraId="4AD1EAAB" w14:textId="77777777" w:rsidR="00430174" w:rsidRPr="008F554D" w:rsidRDefault="00430174" w:rsidP="00C97101">
            <w:pPr>
              <w:rPr>
                <w:rFonts w:ascii="Arial" w:hAnsi="Arial" w:cs="Arial"/>
                <w:lang w:val="es-BO"/>
              </w:rPr>
            </w:pPr>
          </w:p>
        </w:tc>
        <w:tc>
          <w:tcPr>
            <w:tcW w:w="275" w:type="dxa"/>
            <w:shd w:val="clear" w:color="auto" w:fill="auto"/>
          </w:tcPr>
          <w:p w14:paraId="72247E94" w14:textId="77777777" w:rsidR="00430174" w:rsidRPr="008F554D" w:rsidRDefault="00430174" w:rsidP="00C97101">
            <w:pPr>
              <w:rPr>
                <w:rFonts w:ascii="Arial" w:hAnsi="Arial" w:cs="Arial"/>
                <w:lang w:val="es-BO"/>
              </w:rPr>
            </w:pPr>
          </w:p>
        </w:tc>
        <w:tc>
          <w:tcPr>
            <w:tcW w:w="271" w:type="dxa"/>
            <w:shd w:val="clear" w:color="auto" w:fill="auto"/>
          </w:tcPr>
          <w:p w14:paraId="7D18F982" w14:textId="77777777" w:rsidR="00430174" w:rsidRPr="008F554D" w:rsidRDefault="00430174" w:rsidP="00C97101">
            <w:pPr>
              <w:rPr>
                <w:rFonts w:ascii="Arial" w:hAnsi="Arial" w:cs="Arial"/>
                <w:lang w:val="es-BO"/>
              </w:rPr>
            </w:pPr>
          </w:p>
        </w:tc>
        <w:tc>
          <w:tcPr>
            <w:tcW w:w="271" w:type="dxa"/>
            <w:shd w:val="clear" w:color="auto" w:fill="auto"/>
          </w:tcPr>
          <w:p w14:paraId="4228F945" w14:textId="77777777" w:rsidR="00430174" w:rsidRPr="008F554D" w:rsidRDefault="00430174" w:rsidP="00C97101">
            <w:pPr>
              <w:rPr>
                <w:rFonts w:ascii="Arial" w:hAnsi="Arial" w:cs="Arial"/>
                <w:lang w:val="es-BO"/>
              </w:rPr>
            </w:pPr>
          </w:p>
        </w:tc>
        <w:tc>
          <w:tcPr>
            <w:tcW w:w="296" w:type="dxa"/>
            <w:shd w:val="clear" w:color="auto" w:fill="auto"/>
          </w:tcPr>
          <w:p w14:paraId="38EFAE73" w14:textId="77777777" w:rsidR="00430174" w:rsidRPr="008F554D" w:rsidRDefault="00430174" w:rsidP="00C97101">
            <w:pPr>
              <w:rPr>
                <w:rFonts w:ascii="Arial" w:hAnsi="Arial" w:cs="Arial"/>
                <w:lang w:val="es-BO"/>
              </w:rPr>
            </w:pPr>
          </w:p>
        </w:tc>
        <w:tc>
          <w:tcPr>
            <w:tcW w:w="269" w:type="dxa"/>
            <w:shd w:val="clear" w:color="auto" w:fill="auto"/>
          </w:tcPr>
          <w:p w14:paraId="5E043835" w14:textId="77777777" w:rsidR="00430174" w:rsidRPr="008F554D" w:rsidRDefault="00430174" w:rsidP="00C97101">
            <w:pPr>
              <w:rPr>
                <w:rFonts w:ascii="Arial" w:hAnsi="Arial" w:cs="Arial"/>
                <w:lang w:val="es-BO"/>
              </w:rPr>
            </w:pPr>
          </w:p>
        </w:tc>
        <w:tc>
          <w:tcPr>
            <w:tcW w:w="270" w:type="dxa"/>
            <w:shd w:val="clear" w:color="auto" w:fill="auto"/>
          </w:tcPr>
          <w:p w14:paraId="62ED3F90" w14:textId="77777777" w:rsidR="00430174" w:rsidRPr="008F554D" w:rsidRDefault="00430174" w:rsidP="00C97101">
            <w:pPr>
              <w:rPr>
                <w:rFonts w:ascii="Arial" w:hAnsi="Arial" w:cs="Arial"/>
                <w:lang w:val="es-BO"/>
              </w:rPr>
            </w:pPr>
          </w:p>
        </w:tc>
        <w:tc>
          <w:tcPr>
            <w:tcW w:w="269" w:type="dxa"/>
            <w:shd w:val="clear" w:color="auto" w:fill="auto"/>
          </w:tcPr>
          <w:p w14:paraId="42AC703F" w14:textId="77777777" w:rsidR="00430174" w:rsidRPr="008F554D" w:rsidRDefault="00430174" w:rsidP="00C97101">
            <w:pPr>
              <w:rPr>
                <w:rFonts w:ascii="Arial" w:hAnsi="Arial" w:cs="Arial"/>
                <w:lang w:val="es-BO"/>
              </w:rPr>
            </w:pPr>
          </w:p>
        </w:tc>
        <w:tc>
          <w:tcPr>
            <w:tcW w:w="270" w:type="dxa"/>
            <w:shd w:val="clear" w:color="auto" w:fill="auto"/>
          </w:tcPr>
          <w:p w14:paraId="6C5B012B" w14:textId="77777777" w:rsidR="00430174" w:rsidRPr="008F554D" w:rsidRDefault="00430174" w:rsidP="00C97101">
            <w:pPr>
              <w:rPr>
                <w:rFonts w:ascii="Arial" w:hAnsi="Arial" w:cs="Arial"/>
                <w:lang w:val="es-BO"/>
              </w:rPr>
            </w:pPr>
          </w:p>
        </w:tc>
        <w:tc>
          <w:tcPr>
            <w:tcW w:w="270" w:type="dxa"/>
            <w:shd w:val="clear" w:color="auto" w:fill="auto"/>
          </w:tcPr>
          <w:p w14:paraId="7A48B81E" w14:textId="77777777" w:rsidR="00430174" w:rsidRPr="008F554D" w:rsidRDefault="00430174" w:rsidP="00C97101">
            <w:pPr>
              <w:rPr>
                <w:rFonts w:ascii="Arial" w:hAnsi="Arial" w:cs="Arial"/>
                <w:lang w:val="es-BO"/>
              </w:rPr>
            </w:pPr>
          </w:p>
        </w:tc>
        <w:tc>
          <w:tcPr>
            <w:tcW w:w="270" w:type="dxa"/>
            <w:shd w:val="clear" w:color="auto" w:fill="auto"/>
          </w:tcPr>
          <w:p w14:paraId="52CC4D82" w14:textId="77777777" w:rsidR="00430174" w:rsidRPr="008F554D" w:rsidRDefault="00430174" w:rsidP="00C97101">
            <w:pPr>
              <w:rPr>
                <w:rFonts w:ascii="Arial" w:hAnsi="Arial" w:cs="Arial"/>
                <w:lang w:val="es-BO"/>
              </w:rPr>
            </w:pPr>
          </w:p>
        </w:tc>
        <w:tc>
          <w:tcPr>
            <w:tcW w:w="270" w:type="dxa"/>
            <w:shd w:val="clear" w:color="auto" w:fill="auto"/>
          </w:tcPr>
          <w:p w14:paraId="02C662C0" w14:textId="77777777" w:rsidR="00430174" w:rsidRPr="008F554D" w:rsidRDefault="00430174" w:rsidP="00C97101">
            <w:pPr>
              <w:rPr>
                <w:rFonts w:ascii="Arial" w:hAnsi="Arial" w:cs="Arial"/>
                <w:lang w:val="es-BO"/>
              </w:rPr>
            </w:pPr>
          </w:p>
        </w:tc>
        <w:tc>
          <w:tcPr>
            <w:tcW w:w="269" w:type="dxa"/>
            <w:shd w:val="clear" w:color="auto" w:fill="auto"/>
          </w:tcPr>
          <w:p w14:paraId="0FC71028" w14:textId="77777777" w:rsidR="00430174" w:rsidRPr="008F554D" w:rsidRDefault="00430174" w:rsidP="00C97101">
            <w:pPr>
              <w:rPr>
                <w:rFonts w:ascii="Arial" w:hAnsi="Arial" w:cs="Arial"/>
                <w:lang w:val="es-BO"/>
              </w:rPr>
            </w:pPr>
          </w:p>
        </w:tc>
        <w:tc>
          <w:tcPr>
            <w:tcW w:w="270" w:type="dxa"/>
            <w:shd w:val="clear" w:color="auto" w:fill="auto"/>
          </w:tcPr>
          <w:p w14:paraId="62C38F0C" w14:textId="77777777" w:rsidR="00430174" w:rsidRPr="008F554D" w:rsidRDefault="00430174" w:rsidP="00C97101">
            <w:pPr>
              <w:rPr>
                <w:rFonts w:ascii="Arial" w:hAnsi="Arial" w:cs="Arial"/>
                <w:lang w:val="es-BO"/>
              </w:rPr>
            </w:pPr>
          </w:p>
        </w:tc>
        <w:tc>
          <w:tcPr>
            <w:tcW w:w="270" w:type="dxa"/>
            <w:shd w:val="clear" w:color="auto" w:fill="auto"/>
          </w:tcPr>
          <w:p w14:paraId="035398E7" w14:textId="77777777" w:rsidR="00430174" w:rsidRPr="008F554D" w:rsidRDefault="00430174" w:rsidP="00C97101">
            <w:pPr>
              <w:rPr>
                <w:rFonts w:ascii="Arial" w:hAnsi="Arial" w:cs="Arial"/>
                <w:lang w:val="es-BO"/>
              </w:rPr>
            </w:pPr>
          </w:p>
        </w:tc>
        <w:tc>
          <w:tcPr>
            <w:tcW w:w="270" w:type="dxa"/>
            <w:shd w:val="clear" w:color="auto" w:fill="auto"/>
          </w:tcPr>
          <w:p w14:paraId="391D8BB8" w14:textId="77777777" w:rsidR="00430174" w:rsidRPr="008F554D" w:rsidRDefault="00430174" w:rsidP="00C97101">
            <w:pPr>
              <w:rPr>
                <w:rFonts w:ascii="Arial" w:hAnsi="Arial" w:cs="Arial"/>
                <w:lang w:val="es-BO"/>
              </w:rPr>
            </w:pPr>
          </w:p>
        </w:tc>
        <w:tc>
          <w:tcPr>
            <w:tcW w:w="270" w:type="dxa"/>
            <w:shd w:val="clear" w:color="auto" w:fill="auto"/>
          </w:tcPr>
          <w:p w14:paraId="3D85D55B" w14:textId="77777777" w:rsidR="00430174" w:rsidRPr="008F554D" w:rsidRDefault="00430174" w:rsidP="00C97101">
            <w:pPr>
              <w:rPr>
                <w:rFonts w:ascii="Arial" w:hAnsi="Arial" w:cs="Arial"/>
                <w:lang w:val="es-BO"/>
              </w:rPr>
            </w:pPr>
          </w:p>
        </w:tc>
        <w:tc>
          <w:tcPr>
            <w:tcW w:w="269" w:type="dxa"/>
            <w:shd w:val="clear" w:color="auto" w:fill="auto"/>
          </w:tcPr>
          <w:p w14:paraId="5256E7CA" w14:textId="77777777" w:rsidR="00430174" w:rsidRPr="008F554D" w:rsidRDefault="00430174" w:rsidP="00C97101">
            <w:pPr>
              <w:rPr>
                <w:rFonts w:ascii="Arial" w:hAnsi="Arial" w:cs="Arial"/>
                <w:lang w:val="es-BO"/>
              </w:rPr>
            </w:pPr>
          </w:p>
        </w:tc>
        <w:tc>
          <w:tcPr>
            <w:tcW w:w="269" w:type="dxa"/>
            <w:shd w:val="clear" w:color="auto" w:fill="auto"/>
          </w:tcPr>
          <w:p w14:paraId="6B070127" w14:textId="77777777" w:rsidR="00430174" w:rsidRPr="008F554D" w:rsidRDefault="00430174" w:rsidP="00C97101">
            <w:pPr>
              <w:rPr>
                <w:rFonts w:ascii="Arial" w:hAnsi="Arial" w:cs="Arial"/>
                <w:lang w:val="es-BO"/>
              </w:rPr>
            </w:pPr>
          </w:p>
        </w:tc>
        <w:tc>
          <w:tcPr>
            <w:tcW w:w="269" w:type="dxa"/>
            <w:shd w:val="clear" w:color="auto" w:fill="auto"/>
          </w:tcPr>
          <w:p w14:paraId="06C42E08" w14:textId="77777777" w:rsidR="00430174" w:rsidRPr="008F554D" w:rsidRDefault="00430174" w:rsidP="00C97101">
            <w:pPr>
              <w:rPr>
                <w:rFonts w:ascii="Arial" w:hAnsi="Arial" w:cs="Arial"/>
                <w:lang w:val="es-BO"/>
              </w:rPr>
            </w:pPr>
          </w:p>
        </w:tc>
        <w:tc>
          <w:tcPr>
            <w:tcW w:w="269" w:type="dxa"/>
            <w:shd w:val="clear" w:color="auto" w:fill="auto"/>
          </w:tcPr>
          <w:p w14:paraId="2F269BEF" w14:textId="77777777" w:rsidR="00430174" w:rsidRPr="008F554D" w:rsidRDefault="00430174" w:rsidP="00C97101">
            <w:pPr>
              <w:rPr>
                <w:rFonts w:ascii="Arial" w:hAnsi="Arial" w:cs="Arial"/>
                <w:lang w:val="es-BO"/>
              </w:rPr>
            </w:pPr>
          </w:p>
        </w:tc>
        <w:tc>
          <w:tcPr>
            <w:tcW w:w="269" w:type="dxa"/>
            <w:shd w:val="clear" w:color="auto" w:fill="auto"/>
          </w:tcPr>
          <w:p w14:paraId="7738EE0C" w14:textId="77777777" w:rsidR="00430174" w:rsidRPr="008F554D" w:rsidRDefault="00430174" w:rsidP="00C97101">
            <w:pPr>
              <w:rPr>
                <w:rFonts w:ascii="Arial" w:hAnsi="Arial" w:cs="Arial"/>
                <w:lang w:val="es-BO"/>
              </w:rPr>
            </w:pPr>
          </w:p>
        </w:tc>
        <w:tc>
          <w:tcPr>
            <w:tcW w:w="269" w:type="dxa"/>
            <w:shd w:val="clear" w:color="auto" w:fill="auto"/>
          </w:tcPr>
          <w:p w14:paraId="5E113479" w14:textId="77777777" w:rsidR="00430174" w:rsidRPr="008F554D" w:rsidRDefault="00430174" w:rsidP="00C97101">
            <w:pPr>
              <w:rPr>
                <w:rFonts w:ascii="Arial" w:hAnsi="Arial" w:cs="Arial"/>
                <w:lang w:val="es-BO"/>
              </w:rPr>
            </w:pPr>
          </w:p>
        </w:tc>
        <w:tc>
          <w:tcPr>
            <w:tcW w:w="491"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6E0A2AD9" w:rsidR="00430174" w:rsidRPr="008F554D" w:rsidRDefault="00E21A1B"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120"/>
        <w:gridCol w:w="154"/>
        <w:gridCol w:w="274"/>
        <w:gridCol w:w="274"/>
        <w:gridCol w:w="273"/>
        <w:gridCol w:w="274"/>
        <w:gridCol w:w="274"/>
        <w:gridCol w:w="274"/>
        <w:gridCol w:w="274"/>
        <w:gridCol w:w="273"/>
        <w:gridCol w:w="273"/>
        <w:gridCol w:w="273"/>
        <w:gridCol w:w="273"/>
        <w:gridCol w:w="273"/>
        <w:gridCol w:w="273"/>
        <w:gridCol w:w="273"/>
      </w:tblGrid>
      <w:tr w:rsidR="008F554D" w:rsidRPr="008F554D" w14:paraId="228325D5" w14:textId="77777777" w:rsidTr="00E21A1B">
        <w:trPr>
          <w:trHeight w:hRule="exact" w:val="57"/>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gridSpan w:val="2"/>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7"/>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7"/>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170195BB" w:rsidR="00430174" w:rsidRPr="008F554D" w:rsidRDefault="00E21A1B" w:rsidP="00E21A1B">
            <w:pPr>
              <w:jc w:val="center"/>
              <w:rPr>
                <w:rFonts w:ascii="Arial" w:hAnsi="Arial" w:cs="Arial"/>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009D461" w14:textId="77777777" w:rsidR="00430174" w:rsidRPr="008F554D" w:rsidRDefault="00430174" w:rsidP="00E21A1B">
            <w:pPr>
              <w:jc w:val="center"/>
              <w:rPr>
                <w:rFonts w:ascii="Arial" w:hAnsi="Arial" w:cs="Arial"/>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21F40177" w:rsidR="00430174" w:rsidRPr="008F554D" w:rsidRDefault="00E21A1B" w:rsidP="00E21A1B">
            <w:pPr>
              <w:jc w:val="cente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gridSpan w:val="2"/>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gridSpan w:val="2"/>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E21A1B">
        <w:trPr>
          <w:trHeight w:val="513"/>
          <w:jc w:val="center"/>
        </w:trPr>
        <w:tc>
          <w:tcPr>
            <w:tcW w:w="10346" w:type="dxa"/>
            <w:gridSpan w:val="38"/>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gridSpan w:val="2"/>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E21A1B">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3998"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5186D" w14:textId="26A88CE7" w:rsidR="00430174" w:rsidRPr="008F554D" w:rsidRDefault="00E21A1B" w:rsidP="00C97101">
            <w:pPr>
              <w:jc w:val="center"/>
              <w:rPr>
                <w:rFonts w:ascii="Arial" w:hAnsi="Arial" w:cs="Arial"/>
                <w:lang w:val="es-BO"/>
              </w:rPr>
            </w:pPr>
            <w:r w:rsidRPr="00E21A1B">
              <w:rPr>
                <w:rFonts w:ascii="Arial" w:hAnsi="Arial" w:cs="Arial"/>
                <w:lang w:val="es-BO"/>
              </w:rPr>
              <w:t>Calle Colombia esquina Falsuri Nº 655</w:t>
            </w:r>
          </w:p>
        </w:tc>
        <w:tc>
          <w:tcPr>
            <w:tcW w:w="1797" w:type="dxa"/>
            <w:gridSpan w:val="7"/>
            <w:tcBorders>
              <w:left w:val="single" w:sz="4" w:space="0" w:color="auto"/>
              <w:right w:val="single" w:sz="4" w:space="0" w:color="auto"/>
            </w:tcBorders>
            <w:shd w:val="clear" w:color="auto" w:fill="auto"/>
            <w:vAlign w:val="center"/>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191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D25B45" w14:textId="77777777" w:rsidR="00430174" w:rsidRDefault="00E21A1B" w:rsidP="00E21A1B">
            <w:pPr>
              <w:jc w:val="center"/>
              <w:rPr>
                <w:rFonts w:ascii="Arial" w:hAnsi="Arial" w:cs="Arial"/>
                <w:lang w:val="es-BO"/>
              </w:rPr>
            </w:pPr>
            <w:r>
              <w:rPr>
                <w:rFonts w:ascii="Arial" w:hAnsi="Arial" w:cs="Arial"/>
                <w:lang w:val="es-BO"/>
              </w:rPr>
              <w:t>08:30 a 12:30</w:t>
            </w:r>
          </w:p>
          <w:p w14:paraId="321E6D74" w14:textId="4DAF108B" w:rsidR="00E21A1B" w:rsidRPr="008F554D" w:rsidRDefault="00E21A1B" w:rsidP="00E21A1B">
            <w:pPr>
              <w:jc w:val="center"/>
              <w:rPr>
                <w:rFonts w:ascii="Arial" w:hAnsi="Arial" w:cs="Arial"/>
                <w:lang w:val="es-BO"/>
              </w:rPr>
            </w:pPr>
            <w:r>
              <w:rPr>
                <w:rFonts w:ascii="Arial" w:hAnsi="Arial" w:cs="Arial"/>
                <w:lang w:val="es-BO"/>
              </w:rPr>
              <w:t>13:30 a 16:30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E21A1B">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vAlign w:val="center"/>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vAlign w:val="center"/>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vAlign w:val="center"/>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vAlign w:val="center"/>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vAlign w:val="center"/>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vAlign w:val="center"/>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vAlign w:val="center"/>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vAlign w:val="center"/>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vAlign w:val="center"/>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vAlign w:val="center"/>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49666792" w14:textId="77777777" w:rsidR="00430174" w:rsidRPr="008F554D" w:rsidRDefault="00430174" w:rsidP="00C97101">
            <w:pPr>
              <w:rPr>
                <w:rFonts w:ascii="Arial" w:hAnsi="Arial" w:cs="Arial"/>
                <w:sz w:val="8"/>
                <w:szCs w:val="2"/>
                <w:lang w:val="es-BO"/>
              </w:rPr>
            </w:pPr>
          </w:p>
        </w:tc>
        <w:tc>
          <w:tcPr>
            <w:tcW w:w="274" w:type="dxa"/>
            <w:gridSpan w:val="2"/>
            <w:shd w:val="clear" w:color="auto" w:fill="auto"/>
            <w:vAlign w:val="center"/>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6D242C39"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vAlign w:val="center"/>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5FF4753D"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vAlign w:val="center"/>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E21A1B">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vAlign w:val="center"/>
          </w:tcPr>
          <w:p w14:paraId="1E145829" w14:textId="77777777" w:rsidR="00430174" w:rsidRPr="008F554D" w:rsidRDefault="00430174" w:rsidP="00C97101">
            <w:pPr>
              <w:rPr>
                <w:rFonts w:ascii="Arial" w:hAnsi="Arial" w:cs="Arial"/>
                <w:sz w:val="10"/>
                <w:szCs w:val="8"/>
                <w:lang w:val="es-BO"/>
              </w:rPr>
            </w:pPr>
          </w:p>
        </w:tc>
        <w:tc>
          <w:tcPr>
            <w:tcW w:w="281" w:type="dxa"/>
            <w:vAlign w:val="center"/>
          </w:tcPr>
          <w:p w14:paraId="0D86E341" w14:textId="77777777" w:rsidR="00430174" w:rsidRPr="008F554D" w:rsidRDefault="00430174" w:rsidP="00C97101">
            <w:pPr>
              <w:rPr>
                <w:rFonts w:ascii="Arial" w:hAnsi="Arial" w:cs="Arial"/>
                <w:sz w:val="10"/>
                <w:szCs w:val="8"/>
                <w:lang w:val="es-BO"/>
              </w:rPr>
            </w:pPr>
          </w:p>
        </w:tc>
        <w:tc>
          <w:tcPr>
            <w:tcW w:w="282" w:type="dxa"/>
            <w:vAlign w:val="center"/>
          </w:tcPr>
          <w:p w14:paraId="0AC8FD99" w14:textId="77777777" w:rsidR="00430174" w:rsidRPr="008F554D" w:rsidRDefault="00430174" w:rsidP="00C97101">
            <w:pPr>
              <w:rPr>
                <w:rFonts w:ascii="Arial" w:hAnsi="Arial" w:cs="Arial"/>
                <w:sz w:val="10"/>
                <w:szCs w:val="8"/>
                <w:lang w:val="es-BO"/>
              </w:rPr>
            </w:pPr>
          </w:p>
        </w:tc>
        <w:tc>
          <w:tcPr>
            <w:tcW w:w="272" w:type="dxa"/>
            <w:vAlign w:val="center"/>
          </w:tcPr>
          <w:p w14:paraId="5BB586E9" w14:textId="77777777" w:rsidR="00430174" w:rsidRPr="008F554D" w:rsidRDefault="00430174" w:rsidP="00C97101">
            <w:pPr>
              <w:rPr>
                <w:rFonts w:ascii="Arial" w:hAnsi="Arial" w:cs="Arial"/>
                <w:sz w:val="10"/>
                <w:szCs w:val="8"/>
                <w:lang w:val="es-BO"/>
              </w:rPr>
            </w:pPr>
          </w:p>
        </w:tc>
        <w:tc>
          <w:tcPr>
            <w:tcW w:w="3034" w:type="dxa"/>
            <w:gridSpan w:val="12"/>
            <w:tcBorders>
              <w:bottom w:val="single" w:sz="4" w:space="0" w:color="auto"/>
            </w:tcBorders>
            <w:vAlign w:val="center"/>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vAlign w:val="center"/>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5"/>
            <w:tcBorders>
              <w:bottom w:val="single" w:sz="4" w:space="0" w:color="auto"/>
            </w:tcBorders>
            <w:vAlign w:val="center"/>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vAlign w:val="center"/>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6"/>
            <w:tcBorders>
              <w:bottom w:val="single" w:sz="4" w:space="0" w:color="auto"/>
            </w:tcBorders>
            <w:vAlign w:val="center"/>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E21A1B" w:rsidRPr="008F554D" w14:paraId="66BBD51D" w14:textId="77777777" w:rsidTr="00E21A1B">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E21A1B" w:rsidRPr="008F554D" w:rsidRDefault="00E21A1B" w:rsidP="00E21A1B">
            <w:pPr>
              <w:jc w:val="right"/>
              <w:rPr>
                <w:rFonts w:ascii="Arial" w:hAnsi="Arial" w:cs="Arial"/>
                <w:lang w:val="es-BO"/>
              </w:rPr>
            </w:pPr>
            <w:r w:rsidRPr="008F554D">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4A366227" w:rsidR="00E21A1B" w:rsidRPr="008F554D" w:rsidRDefault="00E21A1B" w:rsidP="00E21A1B">
            <w:pPr>
              <w:rPr>
                <w:rFonts w:ascii="Arial" w:hAnsi="Arial" w:cs="Arial"/>
                <w:lang w:val="es-BO"/>
              </w:rPr>
            </w:pPr>
            <w:r w:rsidRPr="00AA0A42">
              <w:rPr>
                <w:rFonts w:ascii="Arial" w:hAnsi="Arial" w:cs="Arial"/>
                <w:lang w:val="es-BO"/>
              </w:rPr>
              <w:t>Leonarda Mairana Perez</w:t>
            </w:r>
          </w:p>
        </w:tc>
        <w:tc>
          <w:tcPr>
            <w:tcW w:w="274" w:type="dxa"/>
            <w:tcBorders>
              <w:left w:val="single" w:sz="4" w:space="0" w:color="auto"/>
              <w:right w:val="single" w:sz="4" w:space="0" w:color="auto"/>
            </w:tcBorders>
            <w:vAlign w:val="center"/>
          </w:tcPr>
          <w:p w14:paraId="0FA08DBC" w14:textId="77777777" w:rsidR="00E21A1B" w:rsidRPr="008F554D" w:rsidRDefault="00E21A1B" w:rsidP="00E21A1B">
            <w:pPr>
              <w:rPr>
                <w:rFonts w:ascii="Arial" w:hAnsi="Arial" w:cs="Arial"/>
                <w:lang w:val="es-BO"/>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23605513" w:rsidR="00E21A1B" w:rsidRPr="008F554D" w:rsidRDefault="00E21A1B" w:rsidP="00E21A1B">
            <w:pPr>
              <w:jc w:val="center"/>
              <w:rPr>
                <w:rFonts w:ascii="Arial" w:hAnsi="Arial" w:cs="Arial"/>
                <w:lang w:val="es-BO"/>
              </w:rPr>
            </w:pPr>
            <w:r w:rsidRPr="00AA0A42">
              <w:rPr>
                <w:rFonts w:ascii="Arial" w:hAnsi="Arial" w:cs="Arial"/>
                <w:lang w:val="es-BO"/>
              </w:rPr>
              <w:t>Técnico Administrativo I</w:t>
            </w:r>
          </w:p>
        </w:tc>
        <w:tc>
          <w:tcPr>
            <w:tcW w:w="274" w:type="dxa"/>
            <w:tcBorders>
              <w:left w:val="single" w:sz="4" w:space="0" w:color="auto"/>
              <w:right w:val="single" w:sz="4" w:space="0" w:color="auto"/>
            </w:tcBorders>
            <w:vAlign w:val="center"/>
          </w:tcPr>
          <w:p w14:paraId="0AEECDFA" w14:textId="77777777" w:rsidR="00E21A1B" w:rsidRPr="008F554D" w:rsidRDefault="00E21A1B" w:rsidP="00E21A1B">
            <w:pPr>
              <w:rPr>
                <w:rFonts w:ascii="Arial" w:hAnsi="Arial" w:cs="Arial"/>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41AC8AC0" w:rsidR="00E21A1B" w:rsidRPr="008F554D" w:rsidRDefault="00E21A1B" w:rsidP="00E21A1B">
            <w:pPr>
              <w:jc w:val="center"/>
              <w:rPr>
                <w:rFonts w:ascii="Arial" w:hAnsi="Arial" w:cs="Arial"/>
                <w:lang w:val="es-BO"/>
              </w:rPr>
            </w:pPr>
            <w:r w:rsidRPr="00AA0A42">
              <w:rPr>
                <w:rFonts w:ascii="Arial" w:hAnsi="Arial" w:cs="Arial"/>
                <w:lang w:val="es-BO"/>
              </w:rPr>
              <w:t>Unidad Administrativa</w:t>
            </w:r>
          </w:p>
        </w:tc>
        <w:tc>
          <w:tcPr>
            <w:tcW w:w="273" w:type="dxa"/>
            <w:tcBorders>
              <w:left w:val="single" w:sz="4" w:space="0" w:color="auto"/>
              <w:right w:val="single" w:sz="12" w:space="0" w:color="1F4E79" w:themeColor="accent1" w:themeShade="80"/>
            </w:tcBorders>
          </w:tcPr>
          <w:p w14:paraId="4262E36E" w14:textId="77777777" w:rsidR="00E21A1B" w:rsidRPr="008F554D" w:rsidRDefault="00E21A1B" w:rsidP="00E21A1B">
            <w:pPr>
              <w:rPr>
                <w:rFonts w:ascii="Arial" w:hAnsi="Arial" w:cs="Arial"/>
                <w:lang w:val="es-BO"/>
              </w:rPr>
            </w:pPr>
          </w:p>
        </w:tc>
      </w:tr>
      <w:tr w:rsidR="00E21A1B" w:rsidRPr="008F554D" w14:paraId="5677F4D1" w14:textId="77777777" w:rsidTr="00E21A1B">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E21A1B" w:rsidRPr="008F554D" w:rsidRDefault="00E21A1B" w:rsidP="00E21A1B">
            <w:pPr>
              <w:jc w:val="right"/>
              <w:rPr>
                <w:rFonts w:ascii="Arial" w:hAnsi="Arial" w:cs="Arial"/>
                <w:b/>
                <w:lang w:val="es-BO"/>
              </w:rPr>
            </w:pPr>
          </w:p>
        </w:tc>
        <w:tc>
          <w:tcPr>
            <w:tcW w:w="283" w:type="dxa"/>
            <w:shd w:val="clear" w:color="auto" w:fill="auto"/>
            <w:vAlign w:val="center"/>
          </w:tcPr>
          <w:p w14:paraId="43F69CB2" w14:textId="77777777" w:rsidR="00E21A1B" w:rsidRPr="008F554D" w:rsidRDefault="00E21A1B" w:rsidP="00E21A1B">
            <w:pPr>
              <w:rPr>
                <w:rFonts w:ascii="Arial" w:hAnsi="Arial" w:cs="Arial"/>
                <w:lang w:val="es-BO"/>
              </w:rPr>
            </w:pPr>
          </w:p>
        </w:tc>
        <w:tc>
          <w:tcPr>
            <w:tcW w:w="281" w:type="dxa"/>
            <w:shd w:val="clear" w:color="auto" w:fill="auto"/>
            <w:vAlign w:val="center"/>
          </w:tcPr>
          <w:p w14:paraId="66E62A1C" w14:textId="77777777" w:rsidR="00E21A1B" w:rsidRPr="008F554D" w:rsidRDefault="00E21A1B" w:rsidP="00E21A1B">
            <w:pPr>
              <w:rPr>
                <w:rFonts w:ascii="Arial" w:hAnsi="Arial" w:cs="Arial"/>
                <w:lang w:val="es-BO"/>
              </w:rPr>
            </w:pPr>
          </w:p>
        </w:tc>
        <w:tc>
          <w:tcPr>
            <w:tcW w:w="282" w:type="dxa"/>
            <w:shd w:val="clear" w:color="auto" w:fill="auto"/>
            <w:vAlign w:val="center"/>
          </w:tcPr>
          <w:p w14:paraId="26EA5F05" w14:textId="77777777" w:rsidR="00E21A1B" w:rsidRPr="008F554D" w:rsidRDefault="00E21A1B" w:rsidP="00E21A1B">
            <w:pPr>
              <w:rPr>
                <w:rFonts w:ascii="Arial" w:hAnsi="Arial" w:cs="Arial"/>
                <w:lang w:val="es-BO"/>
              </w:rPr>
            </w:pPr>
          </w:p>
        </w:tc>
        <w:tc>
          <w:tcPr>
            <w:tcW w:w="272" w:type="dxa"/>
            <w:shd w:val="clear" w:color="auto" w:fill="auto"/>
            <w:vAlign w:val="center"/>
          </w:tcPr>
          <w:p w14:paraId="084C1D69" w14:textId="77777777" w:rsidR="00E21A1B" w:rsidRPr="008F554D" w:rsidRDefault="00E21A1B" w:rsidP="00E21A1B">
            <w:pPr>
              <w:rPr>
                <w:rFonts w:ascii="Arial" w:hAnsi="Arial" w:cs="Arial"/>
                <w:lang w:val="es-BO"/>
              </w:rPr>
            </w:pPr>
          </w:p>
        </w:tc>
        <w:tc>
          <w:tcPr>
            <w:tcW w:w="277" w:type="dxa"/>
            <w:shd w:val="clear" w:color="auto" w:fill="auto"/>
            <w:vAlign w:val="center"/>
          </w:tcPr>
          <w:p w14:paraId="6B10E968" w14:textId="77777777" w:rsidR="00E21A1B" w:rsidRPr="008F554D" w:rsidRDefault="00E21A1B" w:rsidP="00E21A1B">
            <w:pPr>
              <w:rPr>
                <w:rFonts w:ascii="Arial" w:hAnsi="Arial" w:cs="Arial"/>
                <w:lang w:val="es-BO"/>
              </w:rPr>
            </w:pPr>
          </w:p>
        </w:tc>
        <w:tc>
          <w:tcPr>
            <w:tcW w:w="276" w:type="dxa"/>
            <w:shd w:val="clear" w:color="auto" w:fill="auto"/>
            <w:vAlign w:val="center"/>
          </w:tcPr>
          <w:p w14:paraId="02D737B1" w14:textId="77777777" w:rsidR="00E21A1B" w:rsidRPr="008F554D" w:rsidRDefault="00E21A1B" w:rsidP="00E21A1B">
            <w:pPr>
              <w:rPr>
                <w:rFonts w:ascii="Arial" w:hAnsi="Arial" w:cs="Arial"/>
                <w:lang w:val="es-BO"/>
              </w:rPr>
            </w:pPr>
          </w:p>
        </w:tc>
        <w:tc>
          <w:tcPr>
            <w:tcW w:w="281" w:type="dxa"/>
            <w:shd w:val="clear" w:color="auto" w:fill="auto"/>
            <w:vAlign w:val="center"/>
          </w:tcPr>
          <w:p w14:paraId="15802CFD" w14:textId="77777777" w:rsidR="00E21A1B" w:rsidRPr="008F554D" w:rsidRDefault="00E21A1B" w:rsidP="00E21A1B">
            <w:pPr>
              <w:rPr>
                <w:rFonts w:ascii="Arial" w:hAnsi="Arial" w:cs="Arial"/>
                <w:lang w:val="es-BO"/>
              </w:rPr>
            </w:pPr>
          </w:p>
        </w:tc>
        <w:tc>
          <w:tcPr>
            <w:tcW w:w="277" w:type="dxa"/>
            <w:shd w:val="clear" w:color="auto" w:fill="auto"/>
            <w:vAlign w:val="center"/>
          </w:tcPr>
          <w:p w14:paraId="714A956A" w14:textId="77777777" w:rsidR="00E21A1B" w:rsidRPr="008F554D" w:rsidRDefault="00E21A1B" w:rsidP="00E21A1B">
            <w:pPr>
              <w:rPr>
                <w:rFonts w:ascii="Arial" w:hAnsi="Arial" w:cs="Arial"/>
                <w:lang w:val="es-BO"/>
              </w:rPr>
            </w:pPr>
          </w:p>
        </w:tc>
        <w:tc>
          <w:tcPr>
            <w:tcW w:w="277" w:type="dxa"/>
            <w:shd w:val="clear" w:color="auto" w:fill="auto"/>
            <w:vAlign w:val="center"/>
          </w:tcPr>
          <w:p w14:paraId="5552FA7E" w14:textId="77777777" w:rsidR="00E21A1B" w:rsidRPr="008F554D" w:rsidRDefault="00E21A1B" w:rsidP="00E21A1B">
            <w:pPr>
              <w:rPr>
                <w:rFonts w:ascii="Arial" w:hAnsi="Arial" w:cs="Arial"/>
                <w:lang w:val="es-BO"/>
              </w:rPr>
            </w:pPr>
          </w:p>
        </w:tc>
        <w:tc>
          <w:tcPr>
            <w:tcW w:w="277" w:type="dxa"/>
            <w:shd w:val="clear" w:color="auto" w:fill="auto"/>
            <w:vAlign w:val="center"/>
          </w:tcPr>
          <w:p w14:paraId="6B609EB2" w14:textId="77777777" w:rsidR="00E21A1B" w:rsidRPr="008F554D" w:rsidRDefault="00E21A1B" w:rsidP="00E21A1B">
            <w:pPr>
              <w:rPr>
                <w:rFonts w:ascii="Arial" w:hAnsi="Arial" w:cs="Arial"/>
                <w:lang w:val="es-BO"/>
              </w:rPr>
            </w:pPr>
          </w:p>
        </w:tc>
        <w:tc>
          <w:tcPr>
            <w:tcW w:w="274" w:type="dxa"/>
            <w:shd w:val="clear" w:color="auto" w:fill="auto"/>
            <w:vAlign w:val="center"/>
          </w:tcPr>
          <w:p w14:paraId="74B4F438" w14:textId="77777777" w:rsidR="00E21A1B" w:rsidRPr="008F554D" w:rsidRDefault="00E21A1B" w:rsidP="00E21A1B">
            <w:pPr>
              <w:rPr>
                <w:rFonts w:ascii="Arial" w:hAnsi="Arial" w:cs="Arial"/>
                <w:lang w:val="es-BO"/>
              </w:rPr>
            </w:pPr>
          </w:p>
        </w:tc>
        <w:tc>
          <w:tcPr>
            <w:tcW w:w="274" w:type="dxa"/>
            <w:shd w:val="clear" w:color="auto" w:fill="auto"/>
            <w:vAlign w:val="center"/>
          </w:tcPr>
          <w:p w14:paraId="5D09F55D" w14:textId="77777777" w:rsidR="00E21A1B" w:rsidRPr="008F554D" w:rsidRDefault="00E21A1B" w:rsidP="00E21A1B">
            <w:pPr>
              <w:rPr>
                <w:rFonts w:ascii="Arial" w:hAnsi="Arial" w:cs="Arial"/>
                <w:lang w:val="es-BO"/>
              </w:rPr>
            </w:pPr>
          </w:p>
        </w:tc>
        <w:tc>
          <w:tcPr>
            <w:tcW w:w="273" w:type="dxa"/>
            <w:shd w:val="clear" w:color="auto" w:fill="auto"/>
            <w:vAlign w:val="center"/>
          </w:tcPr>
          <w:p w14:paraId="6216D5B6" w14:textId="77777777" w:rsidR="00E21A1B" w:rsidRPr="008F554D" w:rsidRDefault="00E21A1B" w:rsidP="00E21A1B">
            <w:pPr>
              <w:rPr>
                <w:rFonts w:ascii="Arial" w:hAnsi="Arial" w:cs="Arial"/>
                <w:lang w:val="es-BO"/>
              </w:rPr>
            </w:pPr>
          </w:p>
        </w:tc>
        <w:tc>
          <w:tcPr>
            <w:tcW w:w="274" w:type="dxa"/>
            <w:shd w:val="clear" w:color="auto" w:fill="auto"/>
            <w:vAlign w:val="center"/>
          </w:tcPr>
          <w:p w14:paraId="21119AA9" w14:textId="77777777" w:rsidR="00E21A1B" w:rsidRPr="008F554D" w:rsidRDefault="00E21A1B" w:rsidP="00E21A1B">
            <w:pPr>
              <w:rPr>
                <w:rFonts w:ascii="Arial" w:hAnsi="Arial" w:cs="Arial"/>
                <w:lang w:val="es-BO"/>
              </w:rPr>
            </w:pPr>
          </w:p>
        </w:tc>
        <w:tc>
          <w:tcPr>
            <w:tcW w:w="274" w:type="dxa"/>
            <w:gridSpan w:val="2"/>
            <w:shd w:val="clear" w:color="auto" w:fill="auto"/>
            <w:vAlign w:val="center"/>
          </w:tcPr>
          <w:p w14:paraId="3B66FC51" w14:textId="77777777" w:rsidR="00E21A1B" w:rsidRPr="008F554D" w:rsidRDefault="00E21A1B" w:rsidP="00E21A1B">
            <w:pPr>
              <w:rPr>
                <w:rFonts w:ascii="Arial" w:hAnsi="Arial" w:cs="Arial"/>
                <w:lang w:val="es-BO"/>
              </w:rPr>
            </w:pPr>
          </w:p>
        </w:tc>
        <w:tc>
          <w:tcPr>
            <w:tcW w:w="274" w:type="dxa"/>
            <w:shd w:val="clear" w:color="auto" w:fill="auto"/>
            <w:vAlign w:val="center"/>
          </w:tcPr>
          <w:p w14:paraId="78EA8EBB" w14:textId="77777777" w:rsidR="00E21A1B" w:rsidRPr="008F554D" w:rsidRDefault="00E21A1B" w:rsidP="00E21A1B">
            <w:pPr>
              <w:rPr>
                <w:rFonts w:ascii="Arial" w:hAnsi="Arial" w:cs="Arial"/>
                <w:lang w:val="es-BO"/>
              </w:rPr>
            </w:pPr>
          </w:p>
        </w:tc>
        <w:tc>
          <w:tcPr>
            <w:tcW w:w="274" w:type="dxa"/>
            <w:shd w:val="clear" w:color="auto" w:fill="auto"/>
            <w:vAlign w:val="center"/>
          </w:tcPr>
          <w:p w14:paraId="59729DEF" w14:textId="77777777" w:rsidR="00E21A1B" w:rsidRPr="008F554D" w:rsidRDefault="00E21A1B" w:rsidP="00E21A1B">
            <w:pPr>
              <w:rPr>
                <w:rFonts w:ascii="Arial" w:hAnsi="Arial" w:cs="Arial"/>
                <w:lang w:val="es-BO"/>
              </w:rPr>
            </w:pPr>
          </w:p>
        </w:tc>
        <w:tc>
          <w:tcPr>
            <w:tcW w:w="273" w:type="dxa"/>
            <w:shd w:val="clear" w:color="auto" w:fill="auto"/>
            <w:vAlign w:val="center"/>
          </w:tcPr>
          <w:p w14:paraId="1D21B95C" w14:textId="77777777" w:rsidR="00E21A1B" w:rsidRPr="008F554D" w:rsidRDefault="00E21A1B" w:rsidP="00E21A1B">
            <w:pPr>
              <w:rPr>
                <w:rFonts w:ascii="Arial" w:hAnsi="Arial" w:cs="Arial"/>
                <w:lang w:val="es-BO"/>
              </w:rPr>
            </w:pPr>
          </w:p>
        </w:tc>
        <w:tc>
          <w:tcPr>
            <w:tcW w:w="274" w:type="dxa"/>
            <w:shd w:val="clear" w:color="auto" w:fill="auto"/>
            <w:vAlign w:val="center"/>
          </w:tcPr>
          <w:p w14:paraId="31D0C89A" w14:textId="77777777" w:rsidR="00E21A1B" w:rsidRPr="008F554D" w:rsidRDefault="00E21A1B" w:rsidP="00E21A1B">
            <w:pPr>
              <w:rPr>
                <w:rFonts w:ascii="Arial" w:hAnsi="Arial" w:cs="Arial"/>
                <w:lang w:val="es-BO"/>
              </w:rPr>
            </w:pPr>
          </w:p>
        </w:tc>
        <w:tc>
          <w:tcPr>
            <w:tcW w:w="274" w:type="dxa"/>
            <w:shd w:val="clear" w:color="auto" w:fill="auto"/>
            <w:vAlign w:val="center"/>
          </w:tcPr>
          <w:p w14:paraId="31AC8F0B" w14:textId="77777777" w:rsidR="00E21A1B" w:rsidRPr="008F554D" w:rsidRDefault="00E21A1B" w:rsidP="00E21A1B">
            <w:pPr>
              <w:rPr>
                <w:rFonts w:ascii="Arial" w:hAnsi="Arial" w:cs="Arial"/>
                <w:lang w:val="es-BO"/>
              </w:rPr>
            </w:pPr>
          </w:p>
        </w:tc>
        <w:tc>
          <w:tcPr>
            <w:tcW w:w="274" w:type="dxa"/>
            <w:shd w:val="clear" w:color="auto" w:fill="auto"/>
            <w:vAlign w:val="center"/>
          </w:tcPr>
          <w:p w14:paraId="43F85D55" w14:textId="77777777" w:rsidR="00E21A1B" w:rsidRPr="008F554D" w:rsidRDefault="00E21A1B" w:rsidP="00E21A1B">
            <w:pPr>
              <w:rPr>
                <w:rFonts w:ascii="Arial" w:hAnsi="Arial" w:cs="Arial"/>
                <w:lang w:val="es-BO"/>
              </w:rPr>
            </w:pPr>
          </w:p>
        </w:tc>
        <w:tc>
          <w:tcPr>
            <w:tcW w:w="274" w:type="dxa"/>
            <w:shd w:val="clear" w:color="auto" w:fill="auto"/>
            <w:vAlign w:val="center"/>
          </w:tcPr>
          <w:p w14:paraId="2A215288" w14:textId="77777777" w:rsidR="00E21A1B" w:rsidRPr="008F554D" w:rsidRDefault="00E21A1B" w:rsidP="00E21A1B">
            <w:pPr>
              <w:rPr>
                <w:rFonts w:ascii="Arial" w:hAnsi="Arial" w:cs="Arial"/>
                <w:lang w:val="es-BO"/>
              </w:rPr>
            </w:pPr>
          </w:p>
        </w:tc>
        <w:tc>
          <w:tcPr>
            <w:tcW w:w="273" w:type="dxa"/>
            <w:shd w:val="clear" w:color="auto" w:fill="auto"/>
            <w:vAlign w:val="center"/>
          </w:tcPr>
          <w:p w14:paraId="5B67FE47" w14:textId="77777777" w:rsidR="00E21A1B" w:rsidRPr="008F554D" w:rsidRDefault="00E21A1B" w:rsidP="00E21A1B">
            <w:pPr>
              <w:rPr>
                <w:rFonts w:ascii="Arial" w:hAnsi="Arial" w:cs="Arial"/>
                <w:lang w:val="es-BO"/>
              </w:rPr>
            </w:pPr>
          </w:p>
        </w:tc>
        <w:tc>
          <w:tcPr>
            <w:tcW w:w="273" w:type="dxa"/>
            <w:shd w:val="clear" w:color="auto" w:fill="auto"/>
            <w:vAlign w:val="center"/>
          </w:tcPr>
          <w:p w14:paraId="3F92BF96" w14:textId="77777777" w:rsidR="00E21A1B" w:rsidRPr="008F554D" w:rsidRDefault="00E21A1B" w:rsidP="00E21A1B">
            <w:pPr>
              <w:rPr>
                <w:rFonts w:ascii="Arial" w:hAnsi="Arial" w:cs="Arial"/>
                <w:lang w:val="es-BO"/>
              </w:rPr>
            </w:pPr>
          </w:p>
        </w:tc>
        <w:tc>
          <w:tcPr>
            <w:tcW w:w="273" w:type="dxa"/>
            <w:shd w:val="clear" w:color="auto" w:fill="auto"/>
            <w:vAlign w:val="center"/>
          </w:tcPr>
          <w:p w14:paraId="7BCCB681" w14:textId="77777777" w:rsidR="00E21A1B" w:rsidRPr="008F554D" w:rsidRDefault="00E21A1B" w:rsidP="00E21A1B">
            <w:pPr>
              <w:rPr>
                <w:rFonts w:ascii="Arial" w:hAnsi="Arial" w:cs="Arial"/>
                <w:lang w:val="es-BO"/>
              </w:rPr>
            </w:pPr>
          </w:p>
        </w:tc>
        <w:tc>
          <w:tcPr>
            <w:tcW w:w="273" w:type="dxa"/>
            <w:shd w:val="clear" w:color="auto" w:fill="auto"/>
            <w:vAlign w:val="center"/>
          </w:tcPr>
          <w:p w14:paraId="77826AF8" w14:textId="77777777" w:rsidR="00E21A1B" w:rsidRPr="008F554D" w:rsidRDefault="00E21A1B" w:rsidP="00E21A1B">
            <w:pPr>
              <w:rPr>
                <w:rFonts w:ascii="Arial" w:hAnsi="Arial" w:cs="Arial"/>
                <w:lang w:val="es-BO"/>
              </w:rPr>
            </w:pPr>
          </w:p>
        </w:tc>
        <w:tc>
          <w:tcPr>
            <w:tcW w:w="273" w:type="dxa"/>
            <w:shd w:val="clear" w:color="auto" w:fill="auto"/>
            <w:vAlign w:val="center"/>
          </w:tcPr>
          <w:p w14:paraId="614EB2E3" w14:textId="77777777" w:rsidR="00E21A1B" w:rsidRPr="008F554D" w:rsidRDefault="00E21A1B" w:rsidP="00E21A1B">
            <w:pPr>
              <w:rPr>
                <w:rFonts w:ascii="Arial" w:hAnsi="Arial" w:cs="Arial"/>
                <w:lang w:val="es-BO"/>
              </w:rPr>
            </w:pPr>
          </w:p>
        </w:tc>
        <w:tc>
          <w:tcPr>
            <w:tcW w:w="273" w:type="dxa"/>
            <w:shd w:val="clear" w:color="auto" w:fill="auto"/>
          </w:tcPr>
          <w:p w14:paraId="2331A5FA" w14:textId="77777777" w:rsidR="00E21A1B" w:rsidRPr="008F554D" w:rsidRDefault="00E21A1B" w:rsidP="00E21A1B">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E21A1B" w:rsidRPr="008F554D" w:rsidRDefault="00E21A1B" w:rsidP="00E21A1B">
            <w:pPr>
              <w:rPr>
                <w:rFonts w:ascii="Arial" w:hAnsi="Arial" w:cs="Arial"/>
                <w:lang w:val="es-BO"/>
              </w:rPr>
            </w:pPr>
          </w:p>
        </w:tc>
      </w:tr>
      <w:tr w:rsidR="00E21A1B" w:rsidRPr="008F554D" w14:paraId="57D60900" w14:textId="77777777" w:rsidTr="00E21A1B">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E21A1B" w:rsidRPr="008F554D" w:rsidRDefault="00E21A1B" w:rsidP="00E21A1B">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CCF5FB" w14:textId="77777777" w:rsidR="00E21A1B" w:rsidRPr="00AA0A42" w:rsidRDefault="00E21A1B" w:rsidP="00E21A1B">
            <w:pPr>
              <w:rPr>
                <w:rFonts w:ascii="Arial" w:hAnsi="Arial" w:cs="Arial"/>
                <w:lang w:val="es-BO"/>
              </w:rPr>
            </w:pPr>
            <w:r w:rsidRPr="00AA0A42">
              <w:rPr>
                <w:rFonts w:ascii="Arial" w:hAnsi="Arial" w:cs="Arial"/>
                <w:lang w:val="es-BO"/>
              </w:rPr>
              <w:t xml:space="preserve">4520317 </w:t>
            </w:r>
          </w:p>
          <w:p w14:paraId="0B291E81" w14:textId="39056A89" w:rsidR="00E21A1B" w:rsidRPr="008F554D" w:rsidRDefault="00E21A1B" w:rsidP="00E21A1B">
            <w:pPr>
              <w:rPr>
                <w:rFonts w:ascii="Arial" w:hAnsi="Arial" w:cs="Arial"/>
                <w:lang w:val="es-BO"/>
              </w:rPr>
            </w:pPr>
            <w:r w:rsidRPr="00AA0A42">
              <w:rPr>
                <w:rFonts w:ascii="Arial" w:hAnsi="Arial" w:cs="Arial"/>
                <w:lang w:val="es-BO"/>
              </w:rPr>
              <w:t>Int. 1272</w:t>
            </w:r>
          </w:p>
        </w:tc>
        <w:tc>
          <w:tcPr>
            <w:tcW w:w="281" w:type="dxa"/>
            <w:tcBorders>
              <w:left w:val="single" w:sz="4" w:space="0" w:color="auto"/>
            </w:tcBorders>
            <w:vAlign w:val="center"/>
          </w:tcPr>
          <w:p w14:paraId="4383EC2B" w14:textId="77777777" w:rsidR="00E21A1B" w:rsidRPr="008F554D" w:rsidRDefault="00E21A1B" w:rsidP="00E21A1B">
            <w:pPr>
              <w:rPr>
                <w:rFonts w:ascii="Arial" w:hAnsi="Arial" w:cs="Arial"/>
                <w:lang w:val="es-BO"/>
              </w:rPr>
            </w:pPr>
          </w:p>
        </w:tc>
        <w:tc>
          <w:tcPr>
            <w:tcW w:w="554" w:type="dxa"/>
            <w:gridSpan w:val="2"/>
            <w:tcBorders>
              <w:left w:val="nil"/>
              <w:right w:val="single" w:sz="4" w:space="0" w:color="auto"/>
            </w:tcBorders>
            <w:vAlign w:val="center"/>
          </w:tcPr>
          <w:p w14:paraId="3707F507" w14:textId="77777777" w:rsidR="00E21A1B" w:rsidRPr="008F554D" w:rsidRDefault="00E21A1B" w:rsidP="00E21A1B">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FEB5A" w14:textId="77777777" w:rsidR="00E21A1B" w:rsidRPr="008F554D" w:rsidRDefault="00E21A1B" w:rsidP="00E21A1B">
            <w:pPr>
              <w:rPr>
                <w:rFonts w:ascii="Arial" w:hAnsi="Arial" w:cs="Arial"/>
                <w:lang w:val="es-BO"/>
              </w:rPr>
            </w:pPr>
          </w:p>
        </w:tc>
        <w:tc>
          <w:tcPr>
            <w:tcW w:w="277" w:type="dxa"/>
            <w:tcBorders>
              <w:left w:val="single" w:sz="4" w:space="0" w:color="auto"/>
            </w:tcBorders>
            <w:vAlign w:val="center"/>
          </w:tcPr>
          <w:p w14:paraId="6004C56B" w14:textId="77777777" w:rsidR="00E21A1B" w:rsidRPr="008F554D" w:rsidRDefault="00E21A1B" w:rsidP="00E21A1B">
            <w:pPr>
              <w:rPr>
                <w:rFonts w:ascii="Arial" w:hAnsi="Arial" w:cs="Arial"/>
                <w:lang w:val="es-BO"/>
              </w:rPr>
            </w:pPr>
          </w:p>
        </w:tc>
        <w:tc>
          <w:tcPr>
            <w:tcW w:w="1646" w:type="dxa"/>
            <w:gridSpan w:val="7"/>
            <w:tcBorders>
              <w:right w:val="single" w:sz="4" w:space="0" w:color="auto"/>
            </w:tcBorders>
            <w:vAlign w:val="center"/>
          </w:tcPr>
          <w:p w14:paraId="32167F07" w14:textId="77777777" w:rsidR="00E21A1B" w:rsidRPr="008F554D" w:rsidRDefault="00E21A1B" w:rsidP="00E21A1B">
            <w:pPr>
              <w:rPr>
                <w:rFonts w:ascii="Arial" w:hAnsi="Arial" w:cs="Arial"/>
                <w:lang w:val="es-BO"/>
              </w:rPr>
            </w:pPr>
            <w:r w:rsidRPr="008F554D">
              <w:rPr>
                <w:rFonts w:ascii="Arial" w:hAnsi="Arial" w:cs="Arial"/>
                <w:lang w:val="es-BO"/>
              </w:rPr>
              <w:t>Correo Electrónico</w:t>
            </w:r>
          </w:p>
        </w:tc>
        <w:tc>
          <w:tcPr>
            <w:tcW w:w="328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13EB43" w14:textId="5D1A04F6" w:rsidR="00E21A1B" w:rsidRPr="008F554D" w:rsidRDefault="00E21A1B" w:rsidP="00E21A1B">
            <w:pPr>
              <w:rPr>
                <w:rFonts w:ascii="Arial" w:hAnsi="Arial" w:cs="Arial"/>
                <w:lang w:val="es-BO"/>
              </w:rPr>
            </w:pPr>
            <w:r w:rsidRPr="00AA0A42">
              <w:rPr>
                <w:rFonts w:ascii="Arial" w:hAnsi="Arial" w:cs="Arial"/>
                <w:lang w:val="es-BO"/>
              </w:rPr>
              <w:t>leonarda.mairana@ende.bo</w:t>
            </w:r>
          </w:p>
        </w:tc>
        <w:tc>
          <w:tcPr>
            <w:tcW w:w="273" w:type="dxa"/>
            <w:tcBorders>
              <w:left w:val="single" w:sz="4" w:space="0" w:color="auto"/>
            </w:tcBorders>
          </w:tcPr>
          <w:p w14:paraId="2B353A44" w14:textId="77777777" w:rsidR="00E21A1B" w:rsidRPr="008F554D" w:rsidRDefault="00E21A1B" w:rsidP="00E21A1B">
            <w:pPr>
              <w:rPr>
                <w:rFonts w:ascii="Arial" w:hAnsi="Arial" w:cs="Arial"/>
                <w:lang w:val="es-BO"/>
              </w:rPr>
            </w:pPr>
          </w:p>
        </w:tc>
        <w:tc>
          <w:tcPr>
            <w:tcW w:w="273" w:type="dxa"/>
            <w:tcBorders>
              <w:right w:val="single" w:sz="12" w:space="0" w:color="1F4E79" w:themeColor="accent1" w:themeShade="80"/>
            </w:tcBorders>
          </w:tcPr>
          <w:p w14:paraId="3408FCC6" w14:textId="77777777" w:rsidR="00E21A1B" w:rsidRPr="008F554D" w:rsidRDefault="00E21A1B" w:rsidP="00E21A1B">
            <w:pPr>
              <w:rPr>
                <w:rFonts w:ascii="Arial" w:hAnsi="Arial" w:cs="Arial"/>
                <w:lang w:val="es-BO"/>
              </w:rPr>
            </w:pPr>
          </w:p>
        </w:tc>
      </w:tr>
      <w:tr w:rsidR="00E21A1B" w:rsidRPr="008F554D" w14:paraId="1C74CB56" w14:textId="77777777" w:rsidTr="00E21A1B">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E21A1B" w:rsidRPr="008F554D" w:rsidRDefault="00E21A1B" w:rsidP="00E21A1B">
            <w:pPr>
              <w:jc w:val="right"/>
              <w:rPr>
                <w:rFonts w:ascii="Arial" w:hAnsi="Arial" w:cs="Arial"/>
                <w:b/>
                <w:sz w:val="8"/>
                <w:szCs w:val="2"/>
                <w:lang w:val="es-BO"/>
              </w:rPr>
            </w:pPr>
          </w:p>
        </w:tc>
        <w:tc>
          <w:tcPr>
            <w:tcW w:w="283" w:type="dxa"/>
            <w:shd w:val="clear" w:color="auto" w:fill="auto"/>
            <w:vAlign w:val="center"/>
          </w:tcPr>
          <w:p w14:paraId="0CD38C58" w14:textId="77777777" w:rsidR="00E21A1B" w:rsidRPr="008F554D" w:rsidRDefault="00E21A1B" w:rsidP="00E21A1B">
            <w:pPr>
              <w:rPr>
                <w:rFonts w:ascii="Arial" w:hAnsi="Arial" w:cs="Arial"/>
                <w:sz w:val="8"/>
                <w:szCs w:val="2"/>
                <w:lang w:val="es-BO"/>
              </w:rPr>
            </w:pPr>
          </w:p>
        </w:tc>
        <w:tc>
          <w:tcPr>
            <w:tcW w:w="281" w:type="dxa"/>
            <w:tcBorders>
              <w:bottom w:val="single" w:sz="6" w:space="0" w:color="000000" w:themeColor="text1"/>
            </w:tcBorders>
            <w:shd w:val="clear" w:color="auto" w:fill="auto"/>
            <w:vAlign w:val="center"/>
          </w:tcPr>
          <w:p w14:paraId="2ABBD4BA" w14:textId="77777777" w:rsidR="00E21A1B" w:rsidRPr="008F554D" w:rsidRDefault="00E21A1B" w:rsidP="00E21A1B">
            <w:pPr>
              <w:rPr>
                <w:rFonts w:ascii="Arial" w:hAnsi="Arial" w:cs="Arial"/>
                <w:sz w:val="8"/>
                <w:szCs w:val="2"/>
                <w:lang w:val="es-BO"/>
              </w:rPr>
            </w:pPr>
          </w:p>
        </w:tc>
        <w:tc>
          <w:tcPr>
            <w:tcW w:w="282" w:type="dxa"/>
            <w:tcBorders>
              <w:bottom w:val="single" w:sz="6" w:space="0" w:color="000000" w:themeColor="text1"/>
            </w:tcBorders>
            <w:shd w:val="clear" w:color="auto" w:fill="auto"/>
            <w:vAlign w:val="center"/>
          </w:tcPr>
          <w:p w14:paraId="02DCA55D" w14:textId="77777777" w:rsidR="00E21A1B" w:rsidRPr="008F554D" w:rsidRDefault="00E21A1B" w:rsidP="00E21A1B">
            <w:pPr>
              <w:rPr>
                <w:rFonts w:ascii="Arial" w:hAnsi="Arial" w:cs="Arial"/>
                <w:sz w:val="8"/>
                <w:szCs w:val="2"/>
                <w:lang w:val="es-BO"/>
              </w:rPr>
            </w:pPr>
          </w:p>
        </w:tc>
        <w:tc>
          <w:tcPr>
            <w:tcW w:w="272" w:type="dxa"/>
            <w:tcBorders>
              <w:bottom w:val="single" w:sz="6" w:space="0" w:color="000000" w:themeColor="text1"/>
            </w:tcBorders>
            <w:shd w:val="clear" w:color="auto" w:fill="auto"/>
            <w:vAlign w:val="center"/>
          </w:tcPr>
          <w:p w14:paraId="65C08054" w14:textId="77777777" w:rsidR="00E21A1B" w:rsidRPr="008F554D" w:rsidRDefault="00E21A1B" w:rsidP="00E21A1B">
            <w:pPr>
              <w:rPr>
                <w:rFonts w:ascii="Arial" w:hAnsi="Arial" w:cs="Arial"/>
                <w:sz w:val="8"/>
                <w:szCs w:val="2"/>
                <w:lang w:val="es-BO"/>
              </w:rPr>
            </w:pPr>
          </w:p>
        </w:tc>
        <w:tc>
          <w:tcPr>
            <w:tcW w:w="277" w:type="dxa"/>
            <w:tcBorders>
              <w:bottom w:val="single" w:sz="6" w:space="0" w:color="000000" w:themeColor="text1"/>
            </w:tcBorders>
            <w:shd w:val="clear" w:color="auto" w:fill="auto"/>
            <w:vAlign w:val="center"/>
          </w:tcPr>
          <w:p w14:paraId="2508026B" w14:textId="77777777" w:rsidR="00E21A1B" w:rsidRPr="008F554D" w:rsidRDefault="00E21A1B" w:rsidP="00E21A1B">
            <w:pPr>
              <w:rPr>
                <w:rFonts w:ascii="Arial" w:hAnsi="Arial" w:cs="Arial"/>
                <w:sz w:val="8"/>
                <w:szCs w:val="2"/>
                <w:lang w:val="es-BO"/>
              </w:rPr>
            </w:pPr>
          </w:p>
        </w:tc>
        <w:tc>
          <w:tcPr>
            <w:tcW w:w="276" w:type="dxa"/>
            <w:tcBorders>
              <w:bottom w:val="single" w:sz="6" w:space="0" w:color="000000" w:themeColor="text1"/>
            </w:tcBorders>
            <w:shd w:val="clear" w:color="auto" w:fill="auto"/>
            <w:vAlign w:val="center"/>
          </w:tcPr>
          <w:p w14:paraId="3F517C91" w14:textId="77777777" w:rsidR="00E21A1B" w:rsidRPr="008F554D" w:rsidRDefault="00E21A1B" w:rsidP="00E21A1B">
            <w:pPr>
              <w:rPr>
                <w:rFonts w:ascii="Arial" w:hAnsi="Arial" w:cs="Arial"/>
                <w:sz w:val="8"/>
                <w:szCs w:val="2"/>
                <w:lang w:val="es-BO"/>
              </w:rPr>
            </w:pPr>
          </w:p>
        </w:tc>
        <w:tc>
          <w:tcPr>
            <w:tcW w:w="281" w:type="dxa"/>
            <w:tcBorders>
              <w:bottom w:val="single" w:sz="6" w:space="0" w:color="000000" w:themeColor="text1"/>
            </w:tcBorders>
            <w:shd w:val="clear" w:color="auto" w:fill="auto"/>
            <w:vAlign w:val="center"/>
          </w:tcPr>
          <w:p w14:paraId="34249B45" w14:textId="77777777" w:rsidR="00E21A1B" w:rsidRPr="008F554D" w:rsidRDefault="00E21A1B" w:rsidP="00E21A1B">
            <w:pPr>
              <w:rPr>
                <w:rFonts w:ascii="Arial" w:hAnsi="Arial" w:cs="Arial"/>
                <w:sz w:val="8"/>
                <w:szCs w:val="2"/>
                <w:lang w:val="es-BO"/>
              </w:rPr>
            </w:pPr>
          </w:p>
        </w:tc>
        <w:tc>
          <w:tcPr>
            <w:tcW w:w="277" w:type="dxa"/>
            <w:tcBorders>
              <w:bottom w:val="single" w:sz="6" w:space="0" w:color="000000" w:themeColor="text1"/>
            </w:tcBorders>
            <w:shd w:val="clear" w:color="auto" w:fill="auto"/>
            <w:vAlign w:val="center"/>
          </w:tcPr>
          <w:p w14:paraId="7B6582AD" w14:textId="77777777" w:rsidR="00E21A1B" w:rsidRPr="008F554D" w:rsidRDefault="00E21A1B" w:rsidP="00E21A1B">
            <w:pPr>
              <w:rPr>
                <w:rFonts w:ascii="Arial" w:hAnsi="Arial" w:cs="Arial"/>
                <w:sz w:val="8"/>
                <w:szCs w:val="2"/>
                <w:lang w:val="es-BO"/>
              </w:rPr>
            </w:pPr>
          </w:p>
        </w:tc>
        <w:tc>
          <w:tcPr>
            <w:tcW w:w="277" w:type="dxa"/>
            <w:tcBorders>
              <w:bottom w:val="single" w:sz="6" w:space="0" w:color="000000" w:themeColor="text1"/>
            </w:tcBorders>
            <w:shd w:val="clear" w:color="auto" w:fill="auto"/>
            <w:vAlign w:val="center"/>
          </w:tcPr>
          <w:p w14:paraId="0053142C" w14:textId="77777777" w:rsidR="00E21A1B" w:rsidRPr="008F554D" w:rsidRDefault="00E21A1B" w:rsidP="00E21A1B">
            <w:pPr>
              <w:rPr>
                <w:rFonts w:ascii="Arial" w:hAnsi="Arial" w:cs="Arial"/>
                <w:sz w:val="8"/>
                <w:szCs w:val="2"/>
                <w:lang w:val="es-BO"/>
              </w:rPr>
            </w:pPr>
          </w:p>
        </w:tc>
        <w:tc>
          <w:tcPr>
            <w:tcW w:w="277" w:type="dxa"/>
            <w:tcBorders>
              <w:bottom w:val="single" w:sz="6" w:space="0" w:color="000000" w:themeColor="text1"/>
            </w:tcBorders>
            <w:shd w:val="clear" w:color="auto" w:fill="auto"/>
            <w:vAlign w:val="center"/>
          </w:tcPr>
          <w:p w14:paraId="0E399010" w14:textId="77777777" w:rsidR="00E21A1B" w:rsidRPr="008F554D" w:rsidRDefault="00E21A1B" w:rsidP="00E21A1B">
            <w:pPr>
              <w:rPr>
                <w:rFonts w:ascii="Arial" w:hAnsi="Arial" w:cs="Arial"/>
                <w:sz w:val="8"/>
                <w:szCs w:val="2"/>
                <w:lang w:val="es-BO"/>
              </w:rPr>
            </w:pPr>
          </w:p>
        </w:tc>
        <w:tc>
          <w:tcPr>
            <w:tcW w:w="274" w:type="dxa"/>
            <w:tcBorders>
              <w:bottom w:val="single" w:sz="6" w:space="0" w:color="000000" w:themeColor="text1"/>
            </w:tcBorders>
            <w:shd w:val="clear" w:color="auto" w:fill="auto"/>
            <w:vAlign w:val="center"/>
          </w:tcPr>
          <w:p w14:paraId="51587281" w14:textId="77777777" w:rsidR="00E21A1B" w:rsidRPr="008F554D" w:rsidRDefault="00E21A1B" w:rsidP="00E21A1B">
            <w:pPr>
              <w:rPr>
                <w:rFonts w:ascii="Arial" w:hAnsi="Arial" w:cs="Arial"/>
                <w:sz w:val="8"/>
                <w:szCs w:val="2"/>
                <w:lang w:val="es-BO"/>
              </w:rPr>
            </w:pPr>
          </w:p>
        </w:tc>
        <w:tc>
          <w:tcPr>
            <w:tcW w:w="274" w:type="dxa"/>
            <w:tcBorders>
              <w:bottom w:val="single" w:sz="6" w:space="0" w:color="000000" w:themeColor="text1"/>
            </w:tcBorders>
            <w:shd w:val="clear" w:color="auto" w:fill="auto"/>
            <w:vAlign w:val="center"/>
          </w:tcPr>
          <w:p w14:paraId="492DAC04" w14:textId="77777777" w:rsidR="00E21A1B" w:rsidRPr="008F554D" w:rsidRDefault="00E21A1B" w:rsidP="00E21A1B">
            <w:pPr>
              <w:rPr>
                <w:rFonts w:ascii="Arial" w:hAnsi="Arial" w:cs="Arial"/>
                <w:sz w:val="8"/>
                <w:szCs w:val="2"/>
                <w:lang w:val="es-BO"/>
              </w:rPr>
            </w:pPr>
          </w:p>
        </w:tc>
        <w:tc>
          <w:tcPr>
            <w:tcW w:w="273" w:type="dxa"/>
            <w:tcBorders>
              <w:bottom w:val="single" w:sz="6" w:space="0" w:color="000000" w:themeColor="text1"/>
            </w:tcBorders>
            <w:shd w:val="clear" w:color="auto" w:fill="auto"/>
            <w:vAlign w:val="center"/>
          </w:tcPr>
          <w:p w14:paraId="782CE9BF" w14:textId="77777777" w:rsidR="00E21A1B" w:rsidRPr="008F554D" w:rsidRDefault="00E21A1B" w:rsidP="00E21A1B">
            <w:pPr>
              <w:rPr>
                <w:rFonts w:ascii="Arial" w:hAnsi="Arial" w:cs="Arial"/>
                <w:sz w:val="8"/>
                <w:szCs w:val="2"/>
                <w:lang w:val="es-BO"/>
              </w:rPr>
            </w:pPr>
          </w:p>
        </w:tc>
        <w:tc>
          <w:tcPr>
            <w:tcW w:w="274" w:type="dxa"/>
            <w:tcBorders>
              <w:bottom w:val="single" w:sz="6" w:space="0" w:color="000000" w:themeColor="text1"/>
            </w:tcBorders>
            <w:shd w:val="clear" w:color="auto" w:fill="auto"/>
            <w:vAlign w:val="center"/>
          </w:tcPr>
          <w:p w14:paraId="6E102B7C" w14:textId="77777777" w:rsidR="00E21A1B" w:rsidRPr="008F554D" w:rsidRDefault="00E21A1B" w:rsidP="00E21A1B">
            <w:pPr>
              <w:rPr>
                <w:rFonts w:ascii="Arial" w:hAnsi="Arial" w:cs="Arial"/>
                <w:sz w:val="8"/>
                <w:szCs w:val="2"/>
                <w:lang w:val="es-BO"/>
              </w:rPr>
            </w:pPr>
          </w:p>
        </w:tc>
        <w:tc>
          <w:tcPr>
            <w:tcW w:w="274" w:type="dxa"/>
            <w:gridSpan w:val="2"/>
            <w:tcBorders>
              <w:bottom w:val="single" w:sz="6" w:space="0" w:color="000000" w:themeColor="text1"/>
            </w:tcBorders>
            <w:shd w:val="clear" w:color="auto" w:fill="auto"/>
            <w:vAlign w:val="center"/>
          </w:tcPr>
          <w:p w14:paraId="7D6131D9"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14C25123"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7DAF7691"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4F64841F"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5E2D8562"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1362DE91"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53010B9C" w14:textId="77777777" w:rsidR="00E21A1B" w:rsidRPr="008F554D" w:rsidRDefault="00E21A1B" w:rsidP="00E21A1B">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vAlign w:val="center"/>
          </w:tcPr>
          <w:p w14:paraId="6A273C95"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7E4C02F5"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451A613F"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20118BA0"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5C263584" w14:textId="77777777" w:rsidR="00E21A1B" w:rsidRPr="008F554D" w:rsidRDefault="00E21A1B" w:rsidP="00E21A1B">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vAlign w:val="center"/>
          </w:tcPr>
          <w:p w14:paraId="40DFF23A" w14:textId="77777777" w:rsidR="00E21A1B" w:rsidRPr="008F554D" w:rsidRDefault="00E21A1B" w:rsidP="00E21A1B">
            <w:pPr>
              <w:rPr>
                <w:rFonts w:ascii="Arial" w:hAnsi="Arial" w:cs="Arial"/>
                <w:sz w:val="8"/>
                <w:szCs w:val="2"/>
                <w:lang w:val="es-BO"/>
              </w:rPr>
            </w:pPr>
          </w:p>
        </w:tc>
        <w:tc>
          <w:tcPr>
            <w:tcW w:w="273" w:type="dxa"/>
            <w:shd w:val="clear" w:color="auto" w:fill="auto"/>
          </w:tcPr>
          <w:p w14:paraId="6A5C7CC6" w14:textId="77777777" w:rsidR="00E21A1B" w:rsidRPr="008F554D" w:rsidRDefault="00E21A1B" w:rsidP="00E21A1B">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E21A1B" w:rsidRPr="008F554D" w:rsidRDefault="00E21A1B" w:rsidP="00E21A1B">
            <w:pPr>
              <w:rPr>
                <w:rFonts w:ascii="Arial" w:hAnsi="Arial" w:cs="Arial"/>
                <w:sz w:val="8"/>
                <w:szCs w:val="2"/>
                <w:lang w:val="es-BO"/>
              </w:rPr>
            </w:pPr>
          </w:p>
        </w:tc>
      </w:tr>
      <w:tr w:rsidR="00E21A1B" w:rsidRPr="008F554D" w14:paraId="44C8523C" w14:textId="77777777" w:rsidTr="00E21A1B">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E21A1B" w:rsidRPr="00CD31EB" w:rsidRDefault="00E21A1B" w:rsidP="00E21A1B">
            <w:pPr>
              <w:jc w:val="right"/>
              <w:rPr>
                <w:rFonts w:ascii="Arial" w:hAnsi="Arial" w:cs="Arial"/>
                <w:b/>
                <w:sz w:val="8"/>
                <w:szCs w:val="2"/>
                <w:lang w:val="es-419"/>
              </w:rPr>
            </w:pPr>
            <w:r w:rsidRPr="008F554D">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tc>
        <w:tc>
          <w:tcPr>
            <w:tcW w:w="283" w:type="dxa"/>
            <w:tcBorders>
              <w:right w:val="single" w:sz="6" w:space="0" w:color="000000" w:themeColor="text1"/>
            </w:tcBorders>
            <w:shd w:val="clear" w:color="auto" w:fill="auto"/>
            <w:vAlign w:val="center"/>
          </w:tcPr>
          <w:p w14:paraId="26EA717F" w14:textId="77777777" w:rsidR="00E21A1B" w:rsidRPr="008F554D" w:rsidRDefault="00E21A1B" w:rsidP="00E21A1B">
            <w:pPr>
              <w:rPr>
                <w:rFonts w:ascii="Arial" w:hAnsi="Arial" w:cs="Arial"/>
                <w:sz w:val="8"/>
                <w:szCs w:val="2"/>
                <w:lang w:val="es-BO"/>
              </w:rPr>
            </w:pPr>
          </w:p>
        </w:tc>
        <w:tc>
          <w:tcPr>
            <w:tcW w:w="7151"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vAlign w:val="center"/>
          </w:tcPr>
          <w:p w14:paraId="725CDC0B" w14:textId="7F364D93" w:rsidR="00E21A1B" w:rsidRPr="00295F18" w:rsidRDefault="00E21A1B" w:rsidP="00E21A1B">
            <w:pPr>
              <w:rPr>
                <w:rFonts w:ascii="Arial" w:hAnsi="Arial" w:cs="Arial"/>
                <w:lang w:val="es-BO"/>
              </w:rPr>
            </w:pPr>
            <w:r>
              <w:rPr>
                <w:rFonts w:ascii="Arial" w:hAnsi="Arial" w:cs="Arial"/>
              </w:rPr>
              <w:t>No corresponde</w:t>
            </w:r>
          </w:p>
        </w:tc>
        <w:tc>
          <w:tcPr>
            <w:tcW w:w="273" w:type="dxa"/>
            <w:tcBorders>
              <w:left w:val="single" w:sz="6" w:space="0" w:color="000000" w:themeColor="text1"/>
            </w:tcBorders>
            <w:shd w:val="clear" w:color="auto" w:fill="auto"/>
          </w:tcPr>
          <w:p w14:paraId="6F728F33" w14:textId="77777777" w:rsidR="00E21A1B" w:rsidRPr="008F554D" w:rsidRDefault="00E21A1B" w:rsidP="00E21A1B">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E21A1B" w:rsidRPr="008F554D" w:rsidRDefault="00E21A1B" w:rsidP="00E21A1B">
            <w:pPr>
              <w:rPr>
                <w:rFonts w:ascii="Arial" w:hAnsi="Arial" w:cs="Arial"/>
                <w:sz w:val="8"/>
                <w:szCs w:val="2"/>
                <w:lang w:val="es-BO"/>
              </w:rPr>
            </w:pPr>
          </w:p>
        </w:tc>
      </w:tr>
      <w:tr w:rsidR="00E21A1B"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E21A1B" w:rsidRPr="008F554D" w:rsidRDefault="00E21A1B" w:rsidP="00E21A1B">
            <w:pPr>
              <w:jc w:val="right"/>
              <w:rPr>
                <w:rFonts w:ascii="Arial" w:hAnsi="Arial" w:cs="Arial"/>
                <w:b/>
                <w:sz w:val="8"/>
                <w:szCs w:val="2"/>
                <w:lang w:val="es-BO"/>
              </w:rPr>
            </w:pPr>
          </w:p>
        </w:tc>
        <w:tc>
          <w:tcPr>
            <w:tcW w:w="283" w:type="dxa"/>
            <w:shd w:val="clear" w:color="auto" w:fill="auto"/>
          </w:tcPr>
          <w:p w14:paraId="3B5E2F87" w14:textId="77777777" w:rsidR="00E21A1B" w:rsidRPr="008F554D" w:rsidRDefault="00E21A1B" w:rsidP="00E21A1B">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E21A1B" w:rsidRPr="008F554D" w:rsidRDefault="00E21A1B" w:rsidP="00E21A1B">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E21A1B" w:rsidRPr="008F554D" w:rsidRDefault="00E21A1B" w:rsidP="00E21A1B">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E21A1B" w:rsidRPr="008F554D" w:rsidRDefault="00E21A1B" w:rsidP="00E21A1B">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E21A1B" w:rsidRPr="008F554D" w:rsidRDefault="00E21A1B" w:rsidP="00E21A1B">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E21A1B" w:rsidRPr="008F554D" w:rsidRDefault="00E21A1B" w:rsidP="00E21A1B">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E21A1B" w:rsidRPr="008F554D" w:rsidRDefault="00E21A1B" w:rsidP="00E21A1B">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E21A1B" w:rsidRPr="008F554D" w:rsidRDefault="00E21A1B" w:rsidP="00E21A1B">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E21A1B" w:rsidRPr="008F554D" w:rsidRDefault="00E21A1B" w:rsidP="00E21A1B">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E21A1B" w:rsidRPr="008F554D" w:rsidRDefault="00E21A1B" w:rsidP="00E21A1B">
            <w:pPr>
              <w:rPr>
                <w:rFonts w:ascii="Arial" w:hAnsi="Arial" w:cs="Arial"/>
                <w:sz w:val="8"/>
                <w:szCs w:val="2"/>
                <w:lang w:val="es-BO"/>
              </w:rPr>
            </w:pPr>
          </w:p>
        </w:tc>
        <w:tc>
          <w:tcPr>
            <w:tcW w:w="274" w:type="dxa"/>
            <w:gridSpan w:val="2"/>
            <w:tcBorders>
              <w:top w:val="single" w:sz="6" w:space="0" w:color="000000" w:themeColor="text1"/>
            </w:tcBorders>
            <w:shd w:val="clear" w:color="auto" w:fill="auto"/>
          </w:tcPr>
          <w:p w14:paraId="3F398D3A"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28F9DA7A"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E21A1B" w:rsidRPr="008F554D" w:rsidRDefault="00E21A1B" w:rsidP="00E21A1B">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1326879A"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E21A1B" w:rsidRPr="008F554D" w:rsidRDefault="00E21A1B" w:rsidP="00E21A1B">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E21A1B" w:rsidRPr="008F554D" w:rsidRDefault="00E21A1B" w:rsidP="00E21A1B">
            <w:pPr>
              <w:rPr>
                <w:rFonts w:ascii="Arial" w:hAnsi="Arial" w:cs="Arial"/>
                <w:sz w:val="8"/>
                <w:szCs w:val="2"/>
                <w:lang w:val="es-BO"/>
              </w:rPr>
            </w:pPr>
          </w:p>
        </w:tc>
        <w:tc>
          <w:tcPr>
            <w:tcW w:w="273" w:type="dxa"/>
            <w:shd w:val="clear" w:color="auto" w:fill="auto"/>
          </w:tcPr>
          <w:p w14:paraId="30710A13" w14:textId="77777777" w:rsidR="00E21A1B" w:rsidRPr="008F554D" w:rsidRDefault="00E21A1B" w:rsidP="00E21A1B">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E21A1B" w:rsidRPr="008F554D" w:rsidRDefault="00E21A1B" w:rsidP="00E21A1B">
            <w:pPr>
              <w:rPr>
                <w:rFonts w:ascii="Arial" w:hAnsi="Arial" w:cs="Arial"/>
                <w:sz w:val="8"/>
                <w:szCs w:val="2"/>
                <w:lang w:val="es-BO"/>
              </w:rPr>
            </w:pPr>
          </w:p>
        </w:tc>
      </w:tr>
      <w:tr w:rsidR="00E21A1B"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E21A1B" w:rsidRPr="008F554D" w:rsidRDefault="00E21A1B" w:rsidP="00E21A1B">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E21A1B" w:rsidRPr="008F554D" w:rsidRDefault="00E21A1B" w:rsidP="00E21A1B">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E21A1B" w:rsidRPr="008F554D" w:rsidRDefault="00E21A1B" w:rsidP="00E21A1B">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E21A1B" w:rsidRPr="008F554D" w:rsidRDefault="00E21A1B" w:rsidP="00E21A1B">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E21A1B" w:rsidRPr="008F554D" w:rsidRDefault="00E21A1B" w:rsidP="00E21A1B">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E21A1B" w:rsidRPr="008F554D" w:rsidRDefault="00E21A1B" w:rsidP="00E21A1B">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E21A1B" w:rsidRPr="008F554D" w:rsidRDefault="00E21A1B" w:rsidP="00E21A1B">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E21A1B" w:rsidRPr="008F554D" w:rsidRDefault="00E21A1B" w:rsidP="00E21A1B">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E21A1B" w:rsidRPr="008F554D" w:rsidRDefault="00E21A1B" w:rsidP="00E21A1B">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E21A1B" w:rsidRPr="008F554D" w:rsidRDefault="00E21A1B" w:rsidP="00E21A1B">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E21A1B" w:rsidRPr="008F554D" w:rsidRDefault="00E21A1B" w:rsidP="00E21A1B">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E21A1B" w:rsidRPr="008F554D" w:rsidRDefault="00E21A1B" w:rsidP="00E21A1B">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E21A1B" w:rsidRPr="008F554D" w:rsidRDefault="00E21A1B" w:rsidP="00E21A1B">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E21A1B" w:rsidRPr="008F554D" w:rsidRDefault="00E21A1B" w:rsidP="00E21A1B">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E21A1B" w:rsidRPr="008F554D" w:rsidRDefault="00E21A1B" w:rsidP="00E21A1B">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E21A1B" w:rsidRPr="008F554D" w:rsidRDefault="00E21A1B" w:rsidP="00E21A1B">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E21A1B" w:rsidRPr="008F554D" w:rsidRDefault="00E21A1B" w:rsidP="00E21A1B">
            <w:pPr>
              <w:rPr>
                <w:rFonts w:ascii="Arial" w:hAnsi="Arial" w:cs="Arial"/>
                <w:sz w:val="8"/>
                <w:szCs w:val="8"/>
                <w:lang w:val="es-BO"/>
              </w:rPr>
            </w:pPr>
          </w:p>
        </w:tc>
        <w:tc>
          <w:tcPr>
            <w:tcW w:w="274" w:type="dxa"/>
            <w:gridSpan w:val="2"/>
            <w:tcBorders>
              <w:bottom w:val="single" w:sz="12" w:space="0" w:color="1F4E79" w:themeColor="accent1" w:themeShade="80"/>
            </w:tcBorders>
          </w:tcPr>
          <w:p w14:paraId="77FDD1F2"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28617E14"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E21A1B" w:rsidRPr="008F554D" w:rsidRDefault="00E21A1B" w:rsidP="00E21A1B">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1053D0DA"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E21A1B" w:rsidRPr="008F554D" w:rsidRDefault="00E21A1B" w:rsidP="00E21A1B">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E21A1B" w:rsidRPr="008F554D" w:rsidRDefault="00E21A1B" w:rsidP="00E21A1B">
            <w:pPr>
              <w:rPr>
                <w:rFonts w:ascii="Arial" w:hAnsi="Arial" w:cs="Arial"/>
                <w:sz w:val="8"/>
                <w:szCs w:val="8"/>
                <w:lang w:val="es-BO"/>
              </w:rPr>
            </w:pPr>
          </w:p>
        </w:tc>
      </w:tr>
    </w:tbl>
    <w:p w14:paraId="4BEAB9F3" w14:textId="77777777" w:rsidR="00952A07"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lastRenderedPageBreak/>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7F0CD3F9" w:rsidR="00952A07" w:rsidRPr="008F554D" w:rsidRDefault="00E21A1B" w:rsidP="00FC24D7">
            <w:pPr>
              <w:adjustRightInd w:val="0"/>
              <w:snapToGrid w:val="0"/>
              <w:jc w:val="center"/>
              <w:rPr>
                <w:rFonts w:ascii="Arial" w:hAnsi="Arial" w:cs="Arial"/>
                <w:lang w:val="es-BO"/>
              </w:rPr>
            </w:pPr>
            <w:r>
              <w:rPr>
                <w:rFonts w:ascii="Arial" w:hAnsi="Arial" w:cs="Arial"/>
                <w:lang w:val="es-BO"/>
              </w:rPr>
              <w:t>0</w:t>
            </w:r>
            <w:r w:rsidR="006454C1">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4D5BC297" w:rsidR="00952A07" w:rsidRPr="008F554D" w:rsidRDefault="00E21A1B"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23D25687" w:rsidR="00952A07" w:rsidRPr="008F554D" w:rsidRDefault="00E21A1B"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5DA22918" w:rsidR="00952A07" w:rsidRPr="008F554D" w:rsidRDefault="00E21A1B" w:rsidP="00FC24D7">
            <w:pPr>
              <w:adjustRightInd w:val="0"/>
              <w:snapToGrid w:val="0"/>
              <w:jc w:val="center"/>
              <w:rPr>
                <w:rFonts w:ascii="Arial" w:hAnsi="Arial" w:cs="Arial"/>
                <w:lang w:val="es-BO"/>
              </w:rPr>
            </w:pPr>
            <w:r w:rsidRPr="00E21A1B">
              <w:rPr>
                <w:rFonts w:ascii="Arial" w:hAnsi="Arial" w:cs="Arial"/>
                <w:lang w:val="es-BO"/>
              </w:rPr>
              <w:t>Calle Colombia esquina Falsuri N° 655</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4B7FE7E6" w:rsidR="00952A07" w:rsidRPr="008F554D" w:rsidRDefault="00E21A1B" w:rsidP="00FC24D7">
            <w:pPr>
              <w:adjustRightInd w:val="0"/>
              <w:snapToGrid w:val="0"/>
              <w:jc w:val="center"/>
              <w:rPr>
                <w:rFonts w:ascii="Arial" w:hAnsi="Arial" w:cs="Arial"/>
                <w:lang w:val="es-BO"/>
              </w:rPr>
            </w:pPr>
            <w:r w:rsidRPr="00E21A1B">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4A564F09" w:rsidR="00952A07" w:rsidRPr="008F554D" w:rsidRDefault="00E21A1B" w:rsidP="00FC24D7">
            <w:pPr>
              <w:adjustRightInd w:val="0"/>
              <w:snapToGrid w:val="0"/>
              <w:jc w:val="center"/>
              <w:rPr>
                <w:rFonts w:ascii="Arial" w:hAnsi="Arial" w:cs="Arial"/>
                <w:lang w:val="es-BO"/>
              </w:rPr>
            </w:pPr>
            <w:r w:rsidRPr="00E21A1B">
              <w:rPr>
                <w:rFonts w:ascii="Arial" w:hAnsi="Arial" w:cs="Arial"/>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7052CCFD" w:rsidR="00952A07" w:rsidRPr="008F554D" w:rsidRDefault="00E21A1B" w:rsidP="00FC24D7">
            <w:pPr>
              <w:adjustRightInd w:val="0"/>
              <w:snapToGrid w:val="0"/>
              <w:jc w:val="center"/>
              <w:rPr>
                <w:rFonts w:ascii="Arial" w:hAnsi="Arial" w:cs="Arial"/>
                <w:lang w:val="es-BO"/>
              </w:rPr>
            </w:pPr>
            <w:r w:rsidRPr="00E21A1B">
              <w:rPr>
                <w:rFonts w:ascii="Arial" w:hAnsi="Arial" w:cs="Arial"/>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8F2C2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267CF849" w:rsidR="00952A07" w:rsidRPr="008F554D" w:rsidRDefault="00E21A1B" w:rsidP="00FC24D7">
            <w:pPr>
              <w:adjustRightInd w:val="0"/>
              <w:snapToGrid w:val="0"/>
              <w:jc w:val="center"/>
              <w:rPr>
                <w:rFonts w:ascii="Arial" w:hAnsi="Arial" w:cs="Arial"/>
                <w:lang w:val="es-BO"/>
              </w:rPr>
            </w:pPr>
            <w:r>
              <w:rPr>
                <w:rFonts w:ascii="Arial" w:hAnsi="Arial" w:cs="Arial"/>
                <w:lang w:val="es-BO"/>
              </w:rPr>
              <w:t>1</w:t>
            </w:r>
            <w:r w:rsidR="00682B2B">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370123FF" w:rsidR="00952A07" w:rsidRPr="008F554D" w:rsidRDefault="00E21A1B"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33A597D7" w:rsidR="00952A07" w:rsidRPr="008F554D" w:rsidRDefault="00E21A1B"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4924A" w14:textId="77777777" w:rsidR="00952A07" w:rsidRDefault="00E21A1B" w:rsidP="00FC24D7">
            <w:pPr>
              <w:adjustRightInd w:val="0"/>
              <w:snapToGrid w:val="0"/>
              <w:jc w:val="center"/>
              <w:rPr>
                <w:rFonts w:ascii="Arial" w:hAnsi="Arial" w:cs="Arial"/>
                <w:lang w:val="es-BO"/>
              </w:rPr>
            </w:pPr>
            <w:r>
              <w:rPr>
                <w:rFonts w:ascii="Arial" w:hAnsi="Arial" w:cs="Arial"/>
                <w:lang w:val="es-BO"/>
              </w:rPr>
              <w:t>15</w:t>
            </w:r>
          </w:p>
          <w:p w14:paraId="162C1993" w14:textId="77777777" w:rsidR="008F2C24" w:rsidRDefault="008F2C24" w:rsidP="00FC24D7">
            <w:pPr>
              <w:adjustRightInd w:val="0"/>
              <w:snapToGrid w:val="0"/>
              <w:jc w:val="center"/>
              <w:rPr>
                <w:rFonts w:ascii="Arial" w:hAnsi="Arial" w:cs="Arial"/>
                <w:lang w:val="es-BO"/>
              </w:rPr>
            </w:pPr>
          </w:p>
          <w:p w14:paraId="404E1071" w14:textId="77777777" w:rsidR="008F2C24" w:rsidRDefault="008F2C24" w:rsidP="00FC24D7">
            <w:pPr>
              <w:adjustRightInd w:val="0"/>
              <w:snapToGrid w:val="0"/>
              <w:jc w:val="center"/>
              <w:rPr>
                <w:rFonts w:ascii="Arial" w:hAnsi="Arial" w:cs="Arial"/>
                <w:lang w:val="es-BO"/>
              </w:rPr>
            </w:pPr>
          </w:p>
          <w:p w14:paraId="6CB797EF" w14:textId="77777777" w:rsidR="008F2C24" w:rsidRDefault="008F2C24" w:rsidP="00FC24D7">
            <w:pPr>
              <w:adjustRightInd w:val="0"/>
              <w:snapToGrid w:val="0"/>
              <w:jc w:val="center"/>
              <w:rPr>
                <w:rFonts w:ascii="Arial" w:hAnsi="Arial" w:cs="Arial"/>
                <w:lang w:val="es-BO"/>
              </w:rPr>
            </w:pPr>
          </w:p>
          <w:p w14:paraId="471D8092" w14:textId="77777777" w:rsidR="008F2C24" w:rsidRDefault="008F2C24" w:rsidP="00FC24D7">
            <w:pPr>
              <w:adjustRightInd w:val="0"/>
              <w:snapToGrid w:val="0"/>
              <w:jc w:val="center"/>
              <w:rPr>
                <w:rFonts w:ascii="Arial" w:hAnsi="Arial" w:cs="Arial"/>
                <w:lang w:val="es-BO"/>
              </w:rPr>
            </w:pPr>
          </w:p>
          <w:p w14:paraId="3BE0BD9C" w14:textId="77777777" w:rsidR="008F2C24" w:rsidRDefault="008F2C24" w:rsidP="00FC24D7">
            <w:pPr>
              <w:adjustRightInd w:val="0"/>
              <w:snapToGrid w:val="0"/>
              <w:jc w:val="center"/>
              <w:rPr>
                <w:rFonts w:ascii="Arial" w:hAnsi="Arial" w:cs="Arial"/>
                <w:lang w:val="es-BO"/>
              </w:rPr>
            </w:pPr>
          </w:p>
          <w:p w14:paraId="0FEB959A" w14:textId="48D1D68C" w:rsidR="008F2C24" w:rsidRPr="008F554D" w:rsidRDefault="008F2C24" w:rsidP="00FC24D7">
            <w:pPr>
              <w:adjustRightInd w:val="0"/>
              <w:snapToGrid w:val="0"/>
              <w:jc w:val="center"/>
              <w:rPr>
                <w:rFonts w:ascii="Arial" w:hAnsi="Arial" w:cs="Arial"/>
                <w:lang w:val="es-BO"/>
              </w:rPr>
            </w:pPr>
            <w:r>
              <w:rPr>
                <w:rFonts w:ascii="Arial" w:hAnsi="Arial" w:cs="Arial"/>
                <w:lang w:val="es-BO"/>
              </w:rPr>
              <w:t>15</w:t>
            </w:r>
          </w:p>
        </w:tc>
        <w:tc>
          <w:tcPr>
            <w:tcW w:w="252" w:type="dxa"/>
            <w:tcBorders>
              <w:top w:val="nil"/>
              <w:left w:val="single" w:sz="4" w:space="0" w:color="auto"/>
              <w:bottom w:val="nil"/>
              <w:right w:val="single" w:sz="4" w:space="0" w:color="auto"/>
            </w:tcBorders>
            <w:shd w:val="clear" w:color="auto" w:fill="auto"/>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C541E5" w14:textId="77777777" w:rsidR="00952A07" w:rsidRDefault="00E21A1B" w:rsidP="00FC24D7">
            <w:pPr>
              <w:adjustRightInd w:val="0"/>
              <w:snapToGrid w:val="0"/>
              <w:jc w:val="center"/>
              <w:rPr>
                <w:rFonts w:ascii="Arial" w:hAnsi="Arial" w:cs="Arial"/>
                <w:lang w:val="es-BO"/>
              </w:rPr>
            </w:pPr>
            <w:r>
              <w:rPr>
                <w:rFonts w:ascii="Arial" w:hAnsi="Arial" w:cs="Arial"/>
                <w:lang w:val="es-BO"/>
              </w:rPr>
              <w:t>00</w:t>
            </w:r>
          </w:p>
          <w:p w14:paraId="6677F52B" w14:textId="77777777" w:rsidR="008F2C24" w:rsidRDefault="008F2C24" w:rsidP="00FC24D7">
            <w:pPr>
              <w:adjustRightInd w:val="0"/>
              <w:snapToGrid w:val="0"/>
              <w:jc w:val="center"/>
              <w:rPr>
                <w:rFonts w:ascii="Arial" w:hAnsi="Arial" w:cs="Arial"/>
                <w:lang w:val="es-BO"/>
              </w:rPr>
            </w:pPr>
          </w:p>
          <w:p w14:paraId="20751876" w14:textId="77777777" w:rsidR="008F2C24" w:rsidRDefault="008F2C24" w:rsidP="00FC24D7">
            <w:pPr>
              <w:adjustRightInd w:val="0"/>
              <w:snapToGrid w:val="0"/>
              <w:jc w:val="center"/>
              <w:rPr>
                <w:rFonts w:ascii="Arial" w:hAnsi="Arial" w:cs="Arial"/>
                <w:lang w:val="es-BO"/>
              </w:rPr>
            </w:pPr>
          </w:p>
          <w:p w14:paraId="4E71527A" w14:textId="77777777" w:rsidR="008F2C24" w:rsidRDefault="008F2C24" w:rsidP="00FC24D7">
            <w:pPr>
              <w:adjustRightInd w:val="0"/>
              <w:snapToGrid w:val="0"/>
              <w:jc w:val="center"/>
              <w:rPr>
                <w:rFonts w:ascii="Arial" w:hAnsi="Arial" w:cs="Arial"/>
                <w:lang w:val="es-BO"/>
              </w:rPr>
            </w:pPr>
          </w:p>
          <w:p w14:paraId="03115126" w14:textId="77777777" w:rsidR="008F2C24" w:rsidRDefault="008F2C24" w:rsidP="00FC24D7">
            <w:pPr>
              <w:adjustRightInd w:val="0"/>
              <w:snapToGrid w:val="0"/>
              <w:jc w:val="center"/>
              <w:rPr>
                <w:rFonts w:ascii="Arial" w:hAnsi="Arial" w:cs="Arial"/>
                <w:lang w:val="es-BO"/>
              </w:rPr>
            </w:pPr>
          </w:p>
          <w:p w14:paraId="4B103281" w14:textId="77777777" w:rsidR="008F2C24" w:rsidRDefault="008F2C24" w:rsidP="00FC24D7">
            <w:pPr>
              <w:adjustRightInd w:val="0"/>
              <w:snapToGrid w:val="0"/>
              <w:jc w:val="center"/>
              <w:rPr>
                <w:rFonts w:ascii="Arial" w:hAnsi="Arial" w:cs="Arial"/>
                <w:lang w:val="es-BO"/>
              </w:rPr>
            </w:pPr>
          </w:p>
          <w:p w14:paraId="619BE681" w14:textId="6FF75B6E" w:rsidR="008F2C24" w:rsidRPr="008F554D" w:rsidRDefault="008F2C24"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77B67" w14:textId="77777777" w:rsidR="00E21A1B" w:rsidRDefault="00E21A1B" w:rsidP="00E21A1B">
            <w:pPr>
              <w:snapToGrid w:val="0"/>
              <w:jc w:val="center"/>
              <w:rPr>
                <w:rFonts w:ascii="Arial" w:hAnsi="Arial" w:cs="Arial"/>
                <w:b/>
                <w:u w:val="single"/>
                <w:lang w:val="es-BO" w:eastAsia="es-BO"/>
              </w:rPr>
            </w:pPr>
            <w:r>
              <w:rPr>
                <w:rFonts w:ascii="Arial" w:hAnsi="Arial" w:cs="Arial"/>
                <w:b/>
                <w:u w:val="single"/>
                <w:lang w:val="es-BO" w:eastAsia="es-BO"/>
              </w:rPr>
              <w:t>Presentación</w:t>
            </w:r>
          </w:p>
          <w:p w14:paraId="0285D98A" w14:textId="77777777" w:rsidR="00E21A1B" w:rsidRDefault="00E21A1B" w:rsidP="00E21A1B">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63F742AC" w14:textId="77777777" w:rsidR="00E21A1B" w:rsidRDefault="00E21A1B" w:rsidP="00E21A1B">
            <w:pPr>
              <w:snapToGrid w:val="0"/>
              <w:jc w:val="center"/>
              <w:rPr>
                <w:rFonts w:ascii="Arial" w:hAnsi="Arial" w:cs="Arial"/>
                <w:i/>
              </w:rPr>
            </w:pPr>
            <w:r>
              <w:rPr>
                <w:rFonts w:ascii="Arial" w:hAnsi="Arial" w:cs="Arial"/>
                <w:lang w:val="es-BO" w:eastAsia="es-BO"/>
              </w:rPr>
              <w:t>De manera virtual presentación electrónica mediante el RUPE</w:t>
            </w:r>
            <w:r w:rsidRPr="00084633">
              <w:rPr>
                <w:rFonts w:ascii="Arial" w:hAnsi="Arial" w:cs="Arial"/>
                <w:i/>
              </w:rPr>
              <w:t xml:space="preserve"> </w:t>
            </w:r>
          </w:p>
          <w:p w14:paraId="1FC5B286" w14:textId="77777777" w:rsidR="00E21A1B" w:rsidRDefault="00E21A1B" w:rsidP="00E21A1B">
            <w:pPr>
              <w:snapToGrid w:val="0"/>
              <w:jc w:val="center"/>
              <w:rPr>
                <w:rFonts w:ascii="Arial" w:hAnsi="Arial" w:cs="Arial"/>
                <w:i/>
              </w:rPr>
            </w:pPr>
          </w:p>
          <w:p w14:paraId="7E5E7C0B" w14:textId="77777777" w:rsidR="00E21A1B" w:rsidRDefault="00E21A1B" w:rsidP="00E21A1B">
            <w:pPr>
              <w:snapToGrid w:val="0"/>
              <w:jc w:val="center"/>
              <w:rPr>
                <w:rFonts w:ascii="Arial" w:hAnsi="Arial" w:cs="Arial"/>
                <w:lang w:val="es-BO" w:eastAsia="es-BO"/>
              </w:rPr>
            </w:pPr>
            <w:r w:rsidRPr="00084633">
              <w:rPr>
                <w:rFonts w:ascii="Arial" w:hAnsi="Arial" w:cs="Arial"/>
                <w:i/>
              </w:rPr>
              <w:t>(</w:t>
            </w:r>
            <w:r>
              <w:rPr>
                <w:rFonts w:ascii="Arial" w:hAnsi="Arial" w:cs="Arial"/>
                <w:b/>
                <w:u w:val="single"/>
                <w:lang w:val="es-BO" w:eastAsia="es-BO"/>
              </w:rPr>
              <w:t>Apertura de Propuestas:</w:t>
            </w:r>
            <w:r>
              <w:rPr>
                <w:rFonts w:ascii="Arial" w:hAnsi="Arial" w:cs="Arial"/>
                <w:lang w:val="es-BO" w:eastAsia="es-BO"/>
              </w:rPr>
              <w:t xml:space="preserve"> </w:t>
            </w:r>
          </w:p>
          <w:p w14:paraId="09C9A923" w14:textId="77777777" w:rsidR="00E21A1B" w:rsidRDefault="00E21A1B" w:rsidP="00E21A1B">
            <w:pPr>
              <w:adjustRightInd w:val="0"/>
              <w:snapToGrid w:val="0"/>
              <w:jc w:val="center"/>
              <w:rPr>
                <w:rFonts w:ascii="Arial" w:hAnsi="Arial" w:cs="Arial"/>
                <w:b/>
                <w:sz w:val="14"/>
                <w:szCs w:val="14"/>
                <w:lang w:val="es-BO" w:eastAsia="es-BO"/>
              </w:rPr>
            </w:pPr>
          </w:p>
          <w:p w14:paraId="186A5000" w14:textId="77777777" w:rsidR="00E21A1B" w:rsidRDefault="00E21A1B" w:rsidP="00E21A1B">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418BD0E3" w14:textId="77777777" w:rsidR="00E21A1B" w:rsidRDefault="00E21A1B" w:rsidP="00E21A1B">
            <w:pPr>
              <w:adjustRightInd w:val="0"/>
              <w:snapToGrid w:val="0"/>
              <w:jc w:val="center"/>
              <w:rPr>
                <w:rFonts w:ascii="Arial" w:hAnsi="Arial" w:cs="Arial"/>
                <w:sz w:val="14"/>
                <w:szCs w:val="14"/>
                <w:lang w:val="es-BO"/>
              </w:rPr>
            </w:pPr>
          </w:p>
          <w:p w14:paraId="58EB4B05" w14:textId="2BD979D8" w:rsidR="00952A07" w:rsidRPr="008F554D" w:rsidRDefault="00000000" w:rsidP="00E21A1B">
            <w:pPr>
              <w:adjustRightInd w:val="0"/>
              <w:snapToGrid w:val="0"/>
              <w:jc w:val="center"/>
              <w:rPr>
                <w:rFonts w:ascii="Arial" w:hAnsi="Arial" w:cs="Arial"/>
                <w:lang w:val="es-BO"/>
              </w:rPr>
            </w:pPr>
            <w:hyperlink r:id="rId15" w:history="1">
              <w:r w:rsidR="00E21A1B" w:rsidRPr="00B8474B">
                <w:rPr>
                  <w:rStyle w:val="Hipervnculo"/>
                  <w:rFonts w:ascii="Arial" w:hAnsi="Arial" w:cs="Arial"/>
                  <w:lang w:val="es-BO"/>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8F2C2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8F2C2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234DC1D7" w:rsidR="00952A07" w:rsidRPr="008F554D" w:rsidRDefault="00682B2B" w:rsidP="00FC24D7">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35948EFF" w:rsidR="00952A07" w:rsidRPr="008F554D" w:rsidRDefault="008F2C24"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0A74E787" w:rsidR="00952A07" w:rsidRPr="008F554D" w:rsidRDefault="008F2C24"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79122D38" w:rsidR="00952A07" w:rsidRPr="008F554D" w:rsidRDefault="00682B2B" w:rsidP="00FC24D7">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495DAE8F" w:rsidR="00952A07" w:rsidRPr="008F554D" w:rsidRDefault="008F2C24" w:rsidP="00FC24D7">
            <w:pPr>
              <w:adjustRightInd w:val="0"/>
              <w:snapToGrid w:val="0"/>
              <w:jc w:val="center"/>
              <w:rPr>
                <w:rFonts w:ascii="Arial" w:hAnsi="Arial" w:cs="Arial"/>
                <w:lang w:val="es-BO"/>
              </w:rPr>
            </w:pPr>
            <w:r>
              <w:rPr>
                <w:rFonts w:ascii="Arial" w:hAnsi="Arial" w:cs="Arial"/>
                <w:lang w:val="es-BO"/>
              </w:rPr>
              <w:t>0</w:t>
            </w:r>
            <w:r w:rsidR="00682B2B">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35AC55FF" w:rsidR="00952A07" w:rsidRPr="008F554D" w:rsidRDefault="008F2C24"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29FE8F79" w:rsidR="00952A07" w:rsidRPr="008F554D" w:rsidRDefault="00682B2B" w:rsidP="00FC24D7">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25D2E189" w:rsidR="00952A07" w:rsidRPr="008F554D" w:rsidRDefault="008F2C24" w:rsidP="00FC24D7">
            <w:pPr>
              <w:adjustRightInd w:val="0"/>
              <w:snapToGrid w:val="0"/>
              <w:jc w:val="center"/>
              <w:rPr>
                <w:rFonts w:ascii="Arial" w:hAnsi="Arial" w:cs="Arial"/>
                <w:lang w:val="es-BO"/>
              </w:rPr>
            </w:pPr>
            <w:r>
              <w:rPr>
                <w:rFonts w:ascii="Arial" w:hAnsi="Arial" w:cs="Arial"/>
                <w:lang w:val="es-BO"/>
              </w:rPr>
              <w:t>0</w:t>
            </w:r>
            <w:r w:rsidR="00682B2B">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4A2C190" w:rsidR="00952A07" w:rsidRPr="008F554D" w:rsidRDefault="008F2C24" w:rsidP="00FC24D7">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76205853" w:rsidR="00952A07" w:rsidRPr="008F554D" w:rsidRDefault="00D859E9" w:rsidP="00FC24D7">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394C8E38" w:rsidR="00952A07" w:rsidRPr="008F554D" w:rsidRDefault="008F2C24"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61267274" w:rsidR="00952A07" w:rsidRPr="008F554D" w:rsidRDefault="008F2C24"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2A437066" w:rsidR="00952A07" w:rsidRPr="008F554D" w:rsidRDefault="008F2C24" w:rsidP="00FC24D7">
            <w:pPr>
              <w:adjustRightInd w:val="0"/>
              <w:snapToGrid w:val="0"/>
              <w:jc w:val="center"/>
              <w:rPr>
                <w:rFonts w:ascii="Arial" w:hAnsi="Arial" w:cs="Arial"/>
                <w:lang w:val="es-BO"/>
              </w:rPr>
            </w:pPr>
            <w:r>
              <w:rPr>
                <w:rFonts w:ascii="Arial" w:hAnsi="Arial" w:cs="Arial"/>
                <w:lang w:val="es-BO"/>
              </w:rPr>
              <w:t>2</w:t>
            </w:r>
            <w:r w:rsidR="00046948">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1C542F7F" w:rsidR="00952A07" w:rsidRPr="008F554D" w:rsidRDefault="008F2C24"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7F04DBB0" w:rsidR="00952A07" w:rsidRPr="008F554D" w:rsidRDefault="008F2C24"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45" w:name="_Hlk76739823"/>
    </w:p>
    <w:bookmarkEnd w:id="145"/>
    <w:p w14:paraId="236EE81D" w14:textId="77777777" w:rsidR="008433DF" w:rsidRPr="008F554D" w:rsidRDefault="008433DF" w:rsidP="00034365">
      <w:pPr>
        <w:pStyle w:val="Ttulo"/>
        <w:spacing w:before="0" w:after="0"/>
        <w:ind w:left="432"/>
        <w:jc w:val="both"/>
        <w:rPr>
          <w:rFonts w:ascii="Verdana" w:hAnsi="Verdana"/>
          <w:sz w:val="18"/>
          <w:szCs w:val="18"/>
          <w:lang w:val="es-BO"/>
        </w:rPr>
      </w:pPr>
    </w:p>
    <w:p w14:paraId="0A3FD54B" w14:textId="2883E159" w:rsidR="00A72FB0" w:rsidRPr="008F554D" w:rsidRDefault="00A06F21">
      <w:pPr>
        <w:pStyle w:val="Ttulo"/>
        <w:numPr>
          <w:ilvl w:val="0"/>
          <w:numId w:val="25"/>
        </w:numPr>
        <w:spacing w:before="0" w:after="0"/>
        <w:jc w:val="both"/>
        <w:rPr>
          <w:rFonts w:ascii="Verdana" w:hAnsi="Verdana"/>
          <w:sz w:val="18"/>
          <w:szCs w:val="18"/>
          <w:lang w:val="es-BO"/>
        </w:rPr>
      </w:pPr>
      <w:bookmarkStart w:id="146" w:name="_Toc94714726"/>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46"/>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47" w:name="_Hlk76739905"/>
      <w:r w:rsidRPr="008F554D">
        <w:rPr>
          <w:rFonts w:cs="Verdana"/>
          <w:sz w:val="18"/>
          <w:szCs w:val="18"/>
          <w:lang w:val="es-BO"/>
        </w:rPr>
        <w:t>Los Términos de Referencia para la consultoría, son los siguientes:</w:t>
      </w:r>
    </w:p>
    <w:bookmarkEnd w:id="147"/>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pPr w:leftFromText="141" w:rightFromText="141" w:vertAnchor="text" w:tblpXSpec="center" w:tblpY="1"/>
        <w:tblOverlap w:val="never"/>
        <w:tblW w:w="8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8F2C24" w14:paraId="60697F6F" w14:textId="77777777" w:rsidTr="008F2C24">
        <w:trPr>
          <w:trHeight w:val="502"/>
        </w:trPr>
        <w:tc>
          <w:tcPr>
            <w:tcW w:w="8505" w:type="dxa"/>
            <w:tcBorders>
              <w:bottom w:val="single" w:sz="4" w:space="0" w:color="auto"/>
            </w:tcBorders>
            <w:shd w:val="clear" w:color="auto" w:fill="DEEAF6" w:themeFill="accent1" w:themeFillTint="33"/>
            <w:vAlign w:val="center"/>
          </w:tcPr>
          <w:p w14:paraId="1BF5304D" w14:textId="77777777" w:rsidR="008F2C24" w:rsidRDefault="008F2C24" w:rsidP="008F2C24">
            <w:pPr>
              <w:jc w:val="center"/>
              <w:rPr>
                <w:rFonts w:cs="Arial"/>
                <w:b/>
                <w:lang w:val="es-BO"/>
              </w:rPr>
            </w:pPr>
          </w:p>
          <w:p w14:paraId="1AEF5E4F" w14:textId="6C01CBD2" w:rsidR="008F2C24" w:rsidRDefault="008F2C24" w:rsidP="008F2C24">
            <w:pPr>
              <w:jc w:val="center"/>
              <w:rPr>
                <w:rFonts w:cs="Arial"/>
                <w:b/>
                <w:lang w:val="es-BO"/>
              </w:rPr>
            </w:pPr>
            <w:r w:rsidRPr="008F2C24">
              <w:rPr>
                <w:rFonts w:cs="Arial"/>
                <w:b/>
                <w:lang w:val="es-BO"/>
              </w:rPr>
              <w:t>ELABORACIÓN DE LA LÍNEA BASE AMBIENTAL Y SOCIAL Y ESTUDIOS AMBIENTALES PARA LA GESTIÓN DE LA LICENCIA AMBIENTAL DE LOS PROYECTOS “CONST. PARQUE EÓLICO CABEZAS (SANTA CRUZ)” Y “CONST. PLANTA SOLAR OCCIDENTE (CHUQUISACA)” – UPNC</w:t>
            </w:r>
          </w:p>
          <w:p w14:paraId="723117C3" w14:textId="088EF9F8" w:rsidR="008F2C24" w:rsidRPr="008F2C24" w:rsidRDefault="008F2C24" w:rsidP="008F2C24">
            <w:pPr>
              <w:jc w:val="center"/>
              <w:rPr>
                <w:rFonts w:cs="Arial"/>
                <w:lang w:val="es-BO"/>
              </w:rPr>
            </w:pPr>
          </w:p>
        </w:tc>
      </w:tr>
      <w:tr w:rsidR="008F554D" w:rsidRPr="008F2C24" w14:paraId="442E7F4F" w14:textId="77777777" w:rsidTr="008F2C24">
        <w:trPr>
          <w:trHeight w:val="1845"/>
        </w:trPr>
        <w:tc>
          <w:tcPr>
            <w:tcW w:w="8505" w:type="dxa"/>
            <w:tcBorders>
              <w:top w:val="single" w:sz="4" w:space="0" w:color="auto"/>
            </w:tcBorders>
            <w:shd w:val="clear" w:color="auto" w:fill="FFFFFF"/>
          </w:tcPr>
          <w:p w14:paraId="07595FE6" w14:textId="77777777" w:rsidR="008F2C24" w:rsidRPr="008F2C24" w:rsidRDefault="008F2C24">
            <w:pPr>
              <w:pStyle w:val="Ttulo1"/>
              <w:numPr>
                <w:ilvl w:val="0"/>
                <w:numId w:val="57"/>
              </w:numPr>
              <w:spacing w:before="240" w:line="276" w:lineRule="auto"/>
              <w:ind w:left="527" w:hanging="425"/>
              <w:jc w:val="both"/>
              <w:rPr>
                <w:rFonts w:ascii="Verdana" w:hAnsi="Verdana" w:cs="Tahoma"/>
                <w:sz w:val="16"/>
                <w:szCs w:val="16"/>
                <w:lang w:val="es-BO" w:eastAsia="es-ES"/>
              </w:rPr>
            </w:pPr>
            <w:bookmarkStart w:id="148" w:name="_Toc414890257"/>
            <w:bookmarkStart w:id="149" w:name="_Toc458523485"/>
            <w:r w:rsidRPr="008F2C24">
              <w:rPr>
                <w:rFonts w:ascii="Verdana" w:hAnsi="Verdana" w:cs="Tahoma"/>
                <w:sz w:val="16"/>
                <w:szCs w:val="16"/>
                <w:lang w:eastAsia="es-ES"/>
              </w:rPr>
              <w:t>ANTECEDENTES</w:t>
            </w:r>
            <w:bookmarkEnd w:id="148"/>
            <w:bookmarkEnd w:id="149"/>
          </w:p>
          <w:p w14:paraId="0AC0B9A6" w14:textId="77777777" w:rsidR="008F2C24" w:rsidRPr="008F2C24" w:rsidRDefault="008F2C24" w:rsidP="003465F2">
            <w:pPr>
              <w:spacing w:before="120" w:after="120" w:line="276" w:lineRule="auto"/>
              <w:ind w:left="102" w:right="126"/>
              <w:jc w:val="both"/>
              <w:rPr>
                <w:rFonts w:cs="Tahoma"/>
              </w:rPr>
            </w:pPr>
            <w:bookmarkStart w:id="150" w:name="_Hlk216883214"/>
            <w:bookmarkStart w:id="151" w:name="_Hlk222393390"/>
            <w:r w:rsidRPr="008F2C24">
              <w:rPr>
                <w:rFonts w:cs="Tahoma"/>
              </w:rPr>
              <w:t>La Empresa Nacional de Electricidad “ENDE Corporación”, como empresa estratégica tiene la responsabilidad de cubrir la demanda energética nacional a partir de la generación, transmisión y distribución de energía eléctrica.</w:t>
            </w:r>
          </w:p>
          <w:bookmarkEnd w:id="150"/>
          <w:p w14:paraId="1E9EC689" w14:textId="77777777" w:rsidR="008F2C24" w:rsidRPr="008F2C24" w:rsidRDefault="008F2C24" w:rsidP="003465F2">
            <w:pPr>
              <w:spacing w:before="120" w:after="120" w:line="276" w:lineRule="auto"/>
              <w:ind w:left="102" w:right="126"/>
              <w:jc w:val="both"/>
              <w:rPr>
                <w:rFonts w:cs="Tahoma"/>
              </w:rPr>
            </w:pPr>
            <w:r w:rsidRPr="008F2C24">
              <w:rPr>
                <w:rFonts w:cs="Tahoma"/>
              </w:rPr>
              <w:t>El Plan Eléctrico Referencial del Estado Plurinacional de Bolivia 2035, aprobado mediante RM N° 171-2025 del 17 de octubre de 2025, presenta estrategias y planes de obras de generación y transmisión necesarios para satisfacer la demanda proyectada de forma segura, confiable y a costo mínimo, promoviendo el cambio de la matriz energética mediante una mayor incorporación de proyectos de generación con fuentes renovables y tecnologías más eficientes, en articulación con el proceso de industrialización del país.</w:t>
            </w:r>
          </w:p>
          <w:p w14:paraId="4C333635" w14:textId="77777777" w:rsidR="008F2C24" w:rsidRPr="008F2C24" w:rsidRDefault="008F2C24" w:rsidP="003465F2">
            <w:pPr>
              <w:spacing w:before="120" w:after="120" w:line="276" w:lineRule="auto"/>
              <w:ind w:left="102" w:right="126"/>
              <w:jc w:val="both"/>
              <w:rPr>
                <w:rFonts w:cs="Tahoma"/>
              </w:rPr>
            </w:pPr>
            <w:r w:rsidRPr="008F2C24">
              <w:rPr>
                <w:rFonts w:cs="Tahoma"/>
              </w:rPr>
              <w:t xml:space="preserve">ENDE, en el marco de sus atribuciones institucionales, y con el propósito de dar cumplimiento a las actividades planificadas por la Unidad de Proyectos No Convencionales (UPNC) para los proyectos “Const. Parque Eólico Cabezas (Santa Cruz)” y “Const. Planta Solar Occidente (Chuquisaca)”, y con el apoyo de la Unidad de Medio Ambiente, Gestión Social y Seguridad Industrial (UMGS), requiere realizar la contratación de un Servicio de Consultoría por Producto para la “Elaboración de la Línea Base Ambiental y Social, Estudios de Avifauna y Fauna Quiróptera, Formulario de Nivel de Categorización Ambiental (FNCA), el Programa de Prevención y Mitigación – Planes de Adecuación y Seguimiento Ambiental (PPM-PASA), Licencia para Actividades con Sustancias Peligrosas (LASP) y Plan de Desmonte con Fines no Agropecuarios (PDM_na) para el proyecto “Const. Parque Eólico Cabezas (Santa Cruz)” y </w:t>
            </w:r>
            <w:bookmarkStart w:id="152" w:name="_Hlk217044066"/>
            <w:r w:rsidRPr="008F2C24">
              <w:rPr>
                <w:rFonts w:cs="Tahoma"/>
              </w:rPr>
              <w:t>Elaboración de la Línea Base Ambiental y Social, FNCA, PPM-PASA, LASP para el proyecto “Const. Planta Solar Occidente (Chuquisaca)”</w:t>
            </w:r>
            <w:bookmarkEnd w:id="152"/>
            <w:r w:rsidRPr="008F2C24">
              <w:rPr>
                <w:rFonts w:cs="Tahoma"/>
              </w:rPr>
              <w:t>.</w:t>
            </w:r>
          </w:p>
          <w:p w14:paraId="63B3712F" w14:textId="77777777" w:rsidR="008F2C24" w:rsidRPr="008F2C24" w:rsidRDefault="008F2C24" w:rsidP="003465F2">
            <w:pPr>
              <w:spacing w:before="120" w:after="120" w:line="276" w:lineRule="auto"/>
              <w:ind w:left="102" w:right="126"/>
              <w:jc w:val="both"/>
              <w:rPr>
                <w:rFonts w:cs="Tahoma"/>
              </w:rPr>
            </w:pPr>
            <w:r w:rsidRPr="008F2C24">
              <w:rPr>
                <w:rFonts w:cs="Tahoma"/>
              </w:rPr>
              <w:t>Esta contratación se enmarca en lo dispuesto por la Ley de Medio Ambiente N.° 1333, sus Reglamentos, y la Resolución Administrativa VMABCCGDF N° 0028/2018.</w:t>
            </w:r>
          </w:p>
          <w:p w14:paraId="760A016C" w14:textId="77777777" w:rsidR="008F2C24" w:rsidRPr="008F2C24" w:rsidRDefault="008F2C24" w:rsidP="003465F2">
            <w:pPr>
              <w:spacing w:before="120" w:after="120" w:line="276" w:lineRule="auto"/>
              <w:ind w:left="102" w:right="126"/>
              <w:jc w:val="both"/>
              <w:rPr>
                <w:rFonts w:cs="Tahoma"/>
              </w:rPr>
            </w:pPr>
            <w:r w:rsidRPr="008F2C24">
              <w:rPr>
                <w:rFonts w:cs="Tahoma"/>
              </w:rPr>
              <w:t xml:space="preserve">Ambos Proyectos tienen el objetivo de suministrar energía eléctrica de manera confiable al Sistema Interconectado Nacional (SIN) a través de generación de energía proveniente de fuentes de recursos renovables no convencionales, mediante el aprovechamiento del recurso eólico y el recurso solar. </w:t>
            </w:r>
          </w:p>
          <w:p w14:paraId="78E574E8" w14:textId="77777777" w:rsidR="008F2C24" w:rsidRPr="008F2C24" w:rsidRDefault="008F2C24">
            <w:pPr>
              <w:pStyle w:val="Ttulo1"/>
              <w:numPr>
                <w:ilvl w:val="0"/>
                <w:numId w:val="57"/>
              </w:numPr>
              <w:spacing w:before="240" w:line="276" w:lineRule="auto"/>
              <w:ind w:left="527" w:hanging="425"/>
              <w:jc w:val="both"/>
              <w:rPr>
                <w:rFonts w:ascii="Verdana" w:hAnsi="Verdana" w:cs="Tahoma"/>
                <w:sz w:val="16"/>
                <w:szCs w:val="16"/>
                <w:lang w:val="es-BO" w:eastAsia="es-ES"/>
              </w:rPr>
            </w:pPr>
            <w:bookmarkStart w:id="153" w:name="_Toc414890258"/>
            <w:bookmarkStart w:id="154" w:name="_Toc458523486"/>
            <w:bookmarkEnd w:id="151"/>
            <w:r w:rsidRPr="008F2C24">
              <w:rPr>
                <w:rFonts w:ascii="Verdana" w:hAnsi="Verdana" w:cs="Tahoma"/>
                <w:sz w:val="16"/>
                <w:szCs w:val="16"/>
                <w:lang w:eastAsia="es-ES"/>
              </w:rPr>
              <w:t>OBJET</w:t>
            </w:r>
            <w:bookmarkEnd w:id="153"/>
            <w:bookmarkEnd w:id="154"/>
            <w:r w:rsidRPr="008F2C24">
              <w:rPr>
                <w:rFonts w:ascii="Verdana" w:hAnsi="Verdana" w:cs="Tahoma"/>
                <w:sz w:val="16"/>
                <w:szCs w:val="16"/>
                <w:lang w:eastAsia="es-ES"/>
              </w:rPr>
              <w:t>O</w:t>
            </w:r>
          </w:p>
          <w:p w14:paraId="15C2DF0C" w14:textId="77777777" w:rsidR="008F2C24" w:rsidRPr="008F2C24" w:rsidRDefault="008F2C24" w:rsidP="003465F2">
            <w:pPr>
              <w:spacing w:before="120" w:after="120" w:line="276" w:lineRule="auto"/>
              <w:ind w:left="102" w:right="126"/>
              <w:jc w:val="both"/>
              <w:rPr>
                <w:rFonts w:cs="Tahoma"/>
                <w:b/>
                <w:bCs/>
              </w:rPr>
            </w:pPr>
            <w:bookmarkStart w:id="155" w:name="_Hlk191289338"/>
            <w:r w:rsidRPr="008F2C24">
              <w:rPr>
                <w:rFonts w:cs="Tahoma"/>
                <w:b/>
                <w:bCs/>
              </w:rPr>
              <w:t xml:space="preserve">Const. Parque </w:t>
            </w:r>
            <w:r w:rsidRPr="003465F2">
              <w:rPr>
                <w:rFonts w:cs="Tahoma"/>
                <w:b/>
                <w:bCs/>
              </w:rPr>
              <w:t>Eólico</w:t>
            </w:r>
            <w:r w:rsidRPr="008F2C24">
              <w:rPr>
                <w:rFonts w:cs="Tahoma"/>
                <w:b/>
                <w:bCs/>
              </w:rPr>
              <w:t xml:space="preserve"> Cabezas (Santa Cruz) </w:t>
            </w:r>
          </w:p>
          <w:p w14:paraId="6FF37F16" w14:textId="77777777" w:rsidR="008F2C24" w:rsidRPr="008F2C24" w:rsidRDefault="008F2C24" w:rsidP="003465F2">
            <w:pPr>
              <w:spacing w:before="120" w:after="120" w:line="276" w:lineRule="auto"/>
              <w:ind w:left="102" w:right="126"/>
              <w:jc w:val="both"/>
              <w:rPr>
                <w:rFonts w:cs="Tahoma"/>
              </w:rPr>
            </w:pPr>
            <w:r w:rsidRPr="008F2C24">
              <w:rPr>
                <w:rFonts w:cs="Tahoma"/>
              </w:rPr>
              <w:t xml:space="preserve">Elaboración de la Línea Base Ambiental y Social, Estudios de Avifauna y Fauna Quiróptera, FNCA, el PPM-PASA, LASP y PDM_na para el proyecto “Const. Parque Eólico Cabezas (Santa Cruz)”, dando estricto cumplimiento a la Ley de Medio Ambiente N°1333 y sus Reglamentos, la </w:t>
            </w:r>
            <w:bookmarkStart w:id="156" w:name="_Hlk191288629"/>
            <w:r w:rsidRPr="008F2C24">
              <w:rPr>
                <w:rFonts w:cs="Tahoma"/>
              </w:rPr>
              <w:t xml:space="preserve">Resolución Administrativa VMABCCGDF N° 0028/2018, la Guía de Requisitos Técnicos y Legales para la Evaluación de Actividades, Obras o Proyectos del Equipo de Gestión Ambiental del Gobierno Autónomo Departamental de Santa Cruz. Para este fin, el consultor deberá considerar toda la normativa ambiental, técnica y sectorial vigente aplicable nacional, departamental y/o municipal para brindar un apoyo oportuno y eficiente para el cumplimiento de los objetivos de </w:t>
            </w:r>
            <w:r w:rsidRPr="008F2C24">
              <w:rPr>
                <w:rFonts w:cs="Tahoma"/>
                <w:b/>
                <w:bCs/>
              </w:rPr>
              <w:t>ENDE</w:t>
            </w:r>
            <w:r w:rsidRPr="008F2C24">
              <w:rPr>
                <w:rFonts w:cs="Tahoma"/>
              </w:rPr>
              <w:t xml:space="preserve"> en términos ambientales.</w:t>
            </w:r>
          </w:p>
          <w:p w14:paraId="6B5F63E1" w14:textId="77777777" w:rsidR="008F2C24" w:rsidRPr="008F2C24" w:rsidRDefault="008F2C24" w:rsidP="003465F2">
            <w:pPr>
              <w:spacing w:before="120" w:after="120" w:line="276" w:lineRule="auto"/>
              <w:ind w:left="102" w:right="126"/>
              <w:jc w:val="both"/>
              <w:rPr>
                <w:rFonts w:cs="Tahoma"/>
                <w:b/>
                <w:bCs/>
              </w:rPr>
            </w:pPr>
            <w:r w:rsidRPr="008F2C24">
              <w:rPr>
                <w:rFonts w:cs="Tahoma"/>
                <w:b/>
                <w:bCs/>
              </w:rPr>
              <w:t>Const. Planta Solar Occidente (Chuquisaca)</w:t>
            </w:r>
          </w:p>
          <w:p w14:paraId="4587965D" w14:textId="77777777" w:rsidR="008F2C24" w:rsidRPr="008F2C24" w:rsidRDefault="008F2C24" w:rsidP="003465F2">
            <w:pPr>
              <w:spacing w:before="120" w:after="120" w:line="276" w:lineRule="auto"/>
              <w:ind w:left="102" w:right="126"/>
              <w:jc w:val="both"/>
              <w:rPr>
                <w:rFonts w:cs="Tahoma"/>
              </w:rPr>
            </w:pPr>
            <w:r w:rsidRPr="008F2C24">
              <w:rPr>
                <w:rFonts w:cs="Tahoma"/>
              </w:rPr>
              <w:t xml:space="preserve">Elaboración de la Línea Base Ambiental y Social, FNCA, PPM-PASA y LASP para el “Const. Planta Solar Occidente (Chuquisaca)”, dando estricto cumplimiento a la Ley de Medio Ambiente N°1333 y sus Reglamentos y la Resolución Administrativa VMABCCGDF N° 0028/2018, el consultor deberá considerar toda la normativa ambiental, técnica y sectorial vigente aplicable nacional, departamental y/o </w:t>
            </w:r>
            <w:r w:rsidRPr="008F2C24">
              <w:rPr>
                <w:rFonts w:cs="Tahoma"/>
              </w:rPr>
              <w:lastRenderedPageBreak/>
              <w:t xml:space="preserve">municipal para brindar un apoyo oportuno y eficiente para el cumplimiento de los objetivos de </w:t>
            </w:r>
            <w:r w:rsidRPr="008F2C24">
              <w:rPr>
                <w:rFonts w:cs="Tahoma"/>
                <w:b/>
                <w:bCs/>
              </w:rPr>
              <w:t>ENDE</w:t>
            </w:r>
            <w:r w:rsidRPr="008F2C24">
              <w:rPr>
                <w:rFonts w:cs="Tahoma"/>
              </w:rPr>
              <w:t xml:space="preserve"> en términos ambientales.</w:t>
            </w:r>
          </w:p>
          <w:p w14:paraId="7DA04FB7" w14:textId="77777777" w:rsidR="008F2C24" w:rsidRPr="008F2C24" w:rsidRDefault="008F2C24">
            <w:pPr>
              <w:pStyle w:val="Ttulo1"/>
              <w:numPr>
                <w:ilvl w:val="0"/>
                <w:numId w:val="57"/>
              </w:numPr>
              <w:spacing w:before="240" w:line="276" w:lineRule="auto"/>
              <w:ind w:left="527" w:hanging="425"/>
              <w:jc w:val="both"/>
              <w:rPr>
                <w:rFonts w:ascii="Verdana" w:hAnsi="Verdana" w:cs="Tahoma"/>
                <w:sz w:val="16"/>
                <w:szCs w:val="16"/>
                <w:lang w:eastAsia="es-ES"/>
              </w:rPr>
            </w:pPr>
            <w:bookmarkStart w:id="157" w:name="_Toc414890261"/>
            <w:bookmarkStart w:id="158" w:name="_Toc458523490"/>
            <w:bookmarkEnd w:id="155"/>
            <w:bookmarkEnd w:id="156"/>
            <w:r w:rsidRPr="008F2C24">
              <w:rPr>
                <w:rFonts w:ascii="Verdana" w:hAnsi="Verdana" w:cs="Tahoma"/>
                <w:sz w:val="16"/>
                <w:szCs w:val="16"/>
                <w:lang w:eastAsia="es-ES"/>
              </w:rPr>
              <w:t>ALCANCE DEL TRABAJO</w:t>
            </w:r>
            <w:bookmarkStart w:id="159" w:name="_Toc458523491"/>
            <w:bookmarkEnd w:id="157"/>
            <w:bookmarkEnd w:id="158"/>
          </w:p>
          <w:p w14:paraId="0A1F08D5" w14:textId="77777777" w:rsidR="008F2C24" w:rsidRPr="008F2C24" w:rsidRDefault="008F2C24" w:rsidP="003465F2">
            <w:pPr>
              <w:spacing w:before="120" w:after="120" w:line="276" w:lineRule="auto"/>
              <w:ind w:left="102" w:right="126"/>
              <w:jc w:val="both"/>
              <w:rPr>
                <w:rFonts w:cs="Tahoma"/>
              </w:rPr>
            </w:pPr>
            <w:r w:rsidRPr="008F2C24">
              <w:rPr>
                <w:rFonts w:cs="Tahoma"/>
              </w:rPr>
              <w:t xml:space="preserve">El Consultor deberá realizar y ejecutar las tareas encomendadas en estricto cumplimiento a los Términos de Referencia, al contrato a suscribir y a los mecanismos de coordinación establecidos por </w:t>
            </w:r>
            <w:r w:rsidRPr="008F2C24">
              <w:rPr>
                <w:rFonts w:cs="Tahoma"/>
                <w:color w:val="000000"/>
              </w:rPr>
              <w:t xml:space="preserve">la </w:t>
            </w:r>
            <w:r w:rsidRPr="008F2C24">
              <w:rPr>
                <w:rFonts w:cs="Tahoma"/>
              </w:rPr>
              <w:t xml:space="preserve">Jefatura de la </w:t>
            </w:r>
            <w:r w:rsidRPr="008F2C24">
              <w:rPr>
                <w:rFonts w:cs="Tahoma"/>
                <w:color w:val="000000"/>
              </w:rPr>
              <w:t>Unidad de Medio Ambiente, Gestión Social y Seguridad Industrial</w:t>
            </w:r>
            <w:r w:rsidRPr="008F2C24">
              <w:rPr>
                <w:rFonts w:cs="Tahoma"/>
              </w:rPr>
              <w:t xml:space="preserve"> (UMGS) de </w:t>
            </w:r>
            <w:r w:rsidRPr="008F2C24">
              <w:rPr>
                <w:rFonts w:cs="Tahoma"/>
                <w:b/>
              </w:rPr>
              <w:t xml:space="preserve">ENDE. </w:t>
            </w:r>
            <w:r w:rsidRPr="008F2C24">
              <w:rPr>
                <w:rFonts w:cs="Tahoma"/>
              </w:rPr>
              <w:t xml:space="preserve">Para este fin, el </w:t>
            </w:r>
            <w:r w:rsidRPr="008F2C24">
              <w:rPr>
                <w:rFonts w:cs="Tahoma"/>
                <w:b/>
              </w:rPr>
              <w:t>CONSULTOR</w:t>
            </w:r>
            <w:r w:rsidRPr="008F2C24">
              <w:rPr>
                <w:rFonts w:cs="Tahoma"/>
              </w:rPr>
              <w:t xml:space="preserve"> deberá efectuar, sin ser limitativas, las siguientes actividades:</w:t>
            </w:r>
          </w:p>
          <w:bookmarkEnd w:id="159"/>
          <w:p w14:paraId="63A295D7"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lang w:eastAsia="es-ES"/>
              </w:rPr>
            </w:pPr>
            <w:r w:rsidRPr="008F2C24">
              <w:rPr>
                <w:rFonts w:ascii="Verdana" w:hAnsi="Verdana" w:cs="Tahoma"/>
                <w:sz w:val="16"/>
                <w:szCs w:val="16"/>
                <w:lang w:eastAsia="es-ES"/>
              </w:rPr>
              <w:t>Plan de trabajo</w:t>
            </w:r>
          </w:p>
          <w:p w14:paraId="6F5B375D" w14:textId="77777777" w:rsidR="008F2C24" w:rsidRPr="008F2C24" w:rsidRDefault="008F2C24" w:rsidP="003465F2">
            <w:pPr>
              <w:spacing w:before="120" w:after="120" w:line="276" w:lineRule="auto"/>
              <w:ind w:left="102" w:right="126"/>
              <w:jc w:val="both"/>
              <w:rPr>
                <w:rFonts w:cs="Tahoma"/>
              </w:rPr>
            </w:pPr>
            <w:bookmarkStart w:id="160" w:name="_Hlk177994823"/>
            <w:bookmarkStart w:id="161" w:name="_Hlk222401520"/>
            <w:r w:rsidRPr="008F2C24">
              <w:rPr>
                <w:rFonts w:cs="Tahoma"/>
              </w:rPr>
              <w:t>El Plan de trabajo deberá cumplir con la siguiente descripción:</w:t>
            </w:r>
          </w:p>
          <w:p w14:paraId="1967D7F5" w14:textId="77777777" w:rsidR="008F2C24" w:rsidRPr="008F2C24" w:rsidRDefault="008F2C24" w:rsidP="003465F2">
            <w:pPr>
              <w:spacing w:before="120" w:after="120" w:line="276" w:lineRule="auto"/>
              <w:ind w:left="102" w:right="126"/>
              <w:jc w:val="both"/>
              <w:rPr>
                <w:rFonts w:cs="Tahoma"/>
              </w:rPr>
            </w:pPr>
            <w:r w:rsidRPr="008F2C24">
              <w:rPr>
                <w:rFonts w:cs="Tahoma"/>
                <w:b/>
                <w:bCs/>
                <w:lang w:eastAsia="es-BO"/>
              </w:rPr>
              <w:t xml:space="preserve">Const. Parque </w:t>
            </w:r>
            <w:r w:rsidRPr="008F2C24">
              <w:rPr>
                <w:rFonts w:cs="Tahoma"/>
                <w:b/>
                <w:bCs/>
              </w:rPr>
              <w:t>Eólico</w:t>
            </w:r>
            <w:r w:rsidRPr="008F2C24">
              <w:rPr>
                <w:rFonts w:cs="Tahoma"/>
                <w:b/>
                <w:bCs/>
                <w:lang w:eastAsia="es-BO"/>
              </w:rPr>
              <w:t xml:space="preserve"> Cabezas (Santa Cruz)</w:t>
            </w:r>
          </w:p>
          <w:p w14:paraId="3FD49E82" w14:textId="77777777" w:rsidR="008F2C24" w:rsidRPr="008F2C24" w:rsidRDefault="008F2C24">
            <w:pPr>
              <w:pStyle w:val="Prrafodelista"/>
              <w:numPr>
                <w:ilvl w:val="0"/>
                <w:numId w:val="65"/>
              </w:numPr>
              <w:spacing w:before="120" w:after="120" w:line="276" w:lineRule="auto"/>
              <w:ind w:left="851" w:right="126" w:hanging="142"/>
              <w:contextualSpacing/>
              <w:jc w:val="both"/>
              <w:rPr>
                <w:rFonts w:ascii="Verdana" w:hAnsi="Verdana" w:cs="Tahoma"/>
                <w:sz w:val="16"/>
                <w:szCs w:val="16"/>
              </w:rPr>
            </w:pPr>
            <w:bookmarkStart w:id="162" w:name="_Hlk191299702"/>
            <w:r w:rsidRPr="008F2C24">
              <w:rPr>
                <w:rFonts w:ascii="Verdana" w:hAnsi="Verdana" w:cs="Tahoma"/>
                <w:sz w:val="16"/>
                <w:szCs w:val="16"/>
              </w:rPr>
              <w:t xml:space="preserve">Deberá presentar una propuesta metodológica y un cronograma de trabajo con plazos de actividades para la elaboración de la Línea Base Ambiental y Social, el Estudio de Avifauna y Fauna Quiróptera, así como para la Gestión Ambiental (FNCA, PPM-PASA, LASP y PDM_na) del proyecto “Const. Parque Eólico Cabezas (Santa Cruz)”. La propuesta deberá incluir la delimitación del Área de Influencia Directa (AID) y del Área de Influencia Indirecta (AII) del proyecto, conforme a criterios técnicos del profesional y en cumplimiento de la Resolución Administrativa VMABCCGDF N.° 0028/2018, la Ley de Medio Ambiente N.° 1333 y sus Reglamentos, además de la Guía de Requisitos Técnicos y Legales para la Evaluación de Actividades, Obras o Proyectos emitida por el Equipo de Gestión Ambiental del Gobierno Autónomo Departamental de Santa Cruz, u otra normativa ambiental, técnica y sectorial vigente y aplicable nacional, departamental y/o sectorial. </w:t>
            </w:r>
            <w:bookmarkStart w:id="163" w:name="_Hlk215577081"/>
          </w:p>
          <w:p w14:paraId="5AD1A629" w14:textId="77777777" w:rsidR="008F2C24" w:rsidRPr="008F2C24" w:rsidRDefault="008F2C24" w:rsidP="003465F2">
            <w:pPr>
              <w:spacing w:before="120" w:after="120" w:line="276" w:lineRule="auto"/>
              <w:ind w:left="102" w:right="126"/>
              <w:jc w:val="both"/>
              <w:rPr>
                <w:rFonts w:cs="Tahoma"/>
                <w:b/>
                <w:bCs/>
              </w:rPr>
            </w:pPr>
            <w:r w:rsidRPr="008F2C24">
              <w:rPr>
                <w:rFonts w:cs="Tahoma"/>
                <w:b/>
                <w:bCs/>
              </w:rPr>
              <w:t xml:space="preserve">Const. Planta Solar </w:t>
            </w:r>
            <w:r w:rsidRPr="008F2C24">
              <w:rPr>
                <w:rFonts w:cs="Tahoma"/>
                <w:b/>
                <w:bCs/>
                <w:lang w:eastAsia="es-BO"/>
              </w:rPr>
              <w:t>Occidente</w:t>
            </w:r>
            <w:r w:rsidRPr="008F2C24">
              <w:rPr>
                <w:rFonts w:cs="Tahoma"/>
                <w:b/>
                <w:bCs/>
              </w:rPr>
              <w:t xml:space="preserve"> (Chuquisaca)</w:t>
            </w:r>
          </w:p>
          <w:p w14:paraId="37E050EE" w14:textId="77777777" w:rsidR="008F2C24" w:rsidRPr="008F2C24" w:rsidRDefault="008F2C24">
            <w:pPr>
              <w:pStyle w:val="Prrafodelista"/>
              <w:numPr>
                <w:ilvl w:val="0"/>
                <w:numId w:val="65"/>
              </w:numPr>
              <w:spacing w:before="120" w:after="120" w:line="276" w:lineRule="auto"/>
              <w:ind w:left="851" w:right="126" w:hanging="142"/>
              <w:contextualSpacing/>
              <w:jc w:val="both"/>
              <w:rPr>
                <w:rFonts w:ascii="Verdana" w:hAnsi="Verdana" w:cs="Tahoma"/>
                <w:sz w:val="16"/>
                <w:szCs w:val="16"/>
              </w:rPr>
            </w:pPr>
            <w:r w:rsidRPr="008F2C24">
              <w:rPr>
                <w:rFonts w:ascii="Verdana" w:hAnsi="Verdana" w:cs="Tahoma"/>
                <w:sz w:val="16"/>
                <w:szCs w:val="16"/>
              </w:rPr>
              <w:t>Deberá presentar una propuesta metodológica y un cronograma de trabajo con plazos de actividades para la elaboración de la Línea Base Ambiental y Social, así como para la Gestión Ambiental (FNCA, PPM-PASA y LASP) del Proyecto “Const. Planta Solar Occidente (Chuquisaca)”. La propuesta deberá incluir la delimitación del Área de Influencia Directa (AID) y del Área de Influencia Indirecta (AII) del proyecto, conforme a criterios técnicos del profesional y en cumplimiento de la Resolución Administrativa VMABCCGDF N.° 0028/2018, la Ley de Medio Ambiente N.° 1333 y sus Reglamentos, u otra normativa ambiental, técnica y sectorial vigente y aplicable nacional, departamental y/o sectorial.</w:t>
            </w:r>
          </w:p>
          <w:p w14:paraId="338D92BA" w14:textId="77777777" w:rsidR="008F2C24" w:rsidRPr="008F2C24" w:rsidRDefault="008F2C24" w:rsidP="008F2C24">
            <w:pPr>
              <w:pStyle w:val="Prrafodelista"/>
              <w:spacing w:before="120" w:after="120" w:line="276" w:lineRule="auto"/>
              <w:ind w:left="0"/>
              <w:jc w:val="both"/>
              <w:rPr>
                <w:rFonts w:ascii="Verdana" w:hAnsi="Verdana" w:cs="Tahoma"/>
                <w:sz w:val="16"/>
                <w:szCs w:val="16"/>
              </w:rPr>
            </w:pPr>
          </w:p>
          <w:p w14:paraId="5942C25C" w14:textId="5619A908" w:rsidR="008F2C24" w:rsidRPr="008F2C24" w:rsidRDefault="00CF6631" w:rsidP="003465F2">
            <w:pPr>
              <w:spacing w:before="120" w:after="120" w:line="276" w:lineRule="auto"/>
              <w:ind w:left="102" w:right="126"/>
              <w:jc w:val="both"/>
              <w:rPr>
                <w:rFonts w:cs="Tahoma"/>
              </w:rPr>
            </w:pPr>
            <w:r>
              <w:rPr>
                <w:rFonts w:cs="Tahoma"/>
              </w:rPr>
              <w:t>El plan de trabajo</w:t>
            </w:r>
            <w:r w:rsidR="008F2C24" w:rsidRPr="008F2C24">
              <w:rPr>
                <w:rFonts w:cs="Tahoma"/>
              </w:rPr>
              <w:t xml:space="preserve"> para ambos </w:t>
            </w:r>
            <w:r w:rsidR="008F2C24" w:rsidRPr="003465F2">
              <w:rPr>
                <w:rFonts w:cs="Tahoma"/>
                <w:color w:val="000000"/>
              </w:rPr>
              <w:t>proyectos</w:t>
            </w:r>
            <w:r w:rsidR="008F2C24" w:rsidRPr="008F2C24">
              <w:rPr>
                <w:rFonts w:cs="Tahoma"/>
              </w:rPr>
              <w:t xml:space="preserve"> deberá ser aprobad</w:t>
            </w:r>
            <w:r w:rsidR="000C5DBF">
              <w:rPr>
                <w:rFonts w:cs="Tahoma"/>
              </w:rPr>
              <w:t>o</w:t>
            </w:r>
            <w:r w:rsidR="008F2C24" w:rsidRPr="008F2C24">
              <w:rPr>
                <w:rFonts w:cs="Tahoma"/>
              </w:rPr>
              <w:t xml:space="preserve"> por la Contraparte, bajo las directrices de la UMGS. Este plan de Trabajo deberá elaborarse de acuerdo al </w:t>
            </w:r>
            <w:r w:rsidR="008F2C24" w:rsidRPr="008F2C24">
              <w:rPr>
                <w:rFonts w:cs="Tahoma"/>
                <w:b/>
                <w:bCs/>
              </w:rPr>
              <w:t>Anexo 1.</w:t>
            </w:r>
          </w:p>
          <w:bookmarkEnd w:id="163"/>
          <w:p w14:paraId="712726A0"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rPr>
            </w:pPr>
            <w:r w:rsidRPr="008F2C24">
              <w:rPr>
                <w:rFonts w:ascii="Verdana" w:hAnsi="Verdana" w:cs="Tahoma"/>
                <w:sz w:val="16"/>
                <w:szCs w:val="16"/>
                <w:lang w:eastAsia="es-ES"/>
              </w:rPr>
              <w:t>Evaluación</w:t>
            </w:r>
            <w:r w:rsidRPr="008F2C24">
              <w:rPr>
                <w:rFonts w:ascii="Verdana" w:hAnsi="Verdana" w:cs="Tahoma"/>
                <w:sz w:val="16"/>
                <w:szCs w:val="16"/>
              </w:rPr>
              <w:t xml:space="preserve"> de la calidad del aire</w:t>
            </w:r>
          </w:p>
          <w:p w14:paraId="0601B4DA" w14:textId="77777777" w:rsidR="008F2C24" w:rsidRPr="008F2C24" w:rsidRDefault="008F2C24" w:rsidP="003465F2">
            <w:pPr>
              <w:spacing w:before="120" w:after="120" w:line="276" w:lineRule="auto"/>
              <w:ind w:left="102" w:right="126"/>
              <w:jc w:val="both"/>
              <w:rPr>
                <w:b/>
                <w:bCs/>
                <w:lang w:val="es-MX" w:eastAsia="es-MX"/>
              </w:rPr>
            </w:pPr>
            <w:r w:rsidRPr="008F2C24">
              <w:rPr>
                <w:rFonts w:cs="Tahoma"/>
                <w:b/>
                <w:bCs/>
              </w:rPr>
              <w:t>Const. Parque Eólico Cabezas (Santa Cruz) y Const. Planta Solar Occidente (Chuquisaca)</w:t>
            </w:r>
          </w:p>
          <w:p w14:paraId="0A83B1E4" w14:textId="77777777" w:rsidR="008F2C24" w:rsidRPr="008F2C24" w:rsidRDefault="008F2C24" w:rsidP="003465F2">
            <w:pPr>
              <w:spacing w:before="120" w:after="120" w:line="276" w:lineRule="auto"/>
              <w:ind w:left="102" w:right="126"/>
              <w:jc w:val="both"/>
              <w:rPr>
                <w:rFonts w:cs="Tahoma"/>
              </w:rPr>
            </w:pPr>
            <w:bookmarkStart w:id="164" w:name="_Hlk191300936"/>
            <w:r w:rsidRPr="008F2C24">
              <w:rPr>
                <w:rFonts w:cs="Tahoma"/>
              </w:rPr>
              <w:t xml:space="preserve">Se deberán realizar monitoreos de los contaminantes atmosféricos criterio </w:t>
            </w:r>
            <w:r w:rsidRPr="008F2C24">
              <w:rPr>
                <w:rFonts w:cs="Tahoma"/>
                <w:i/>
                <w:iCs/>
              </w:rPr>
              <w:t>in situ</w:t>
            </w:r>
            <w:r w:rsidRPr="008F2C24">
              <w:rPr>
                <w:rFonts w:cs="Tahoma"/>
              </w:rPr>
              <w:t xml:space="preserve"> y análisis en laboratorios con parámetros acreditados para cada Proyecto por separado. Los monitoreos estarán enmarcadas al </w:t>
            </w:r>
            <w:r w:rsidRPr="008F2C24">
              <w:rPr>
                <w:rFonts w:cs="Tahoma"/>
                <w:b/>
                <w:bCs/>
              </w:rPr>
              <w:t>Anexo 2</w:t>
            </w:r>
            <w:r w:rsidRPr="008F2C24">
              <w:rPr>
                <w:rFonts w:cs="Tahoma"/>
              </w:rPr>
              <w:t xml:space="preserve"> del Reglamento en Materia de Contaminación Atmosférica (RMCA), la NB 62018 Calidad del Aire – Índice de la contaminación atmosférica y la NB 62011 Calidad del aire –Contaminantes atmosféricos en exterior – Límites máximos permisibles. Los monitoreos serán realizados en el perímetro (2 puntos por componente, total 6 puntos por proyecto) del área de emplazamiento del Proyecto (planta/parque, línea de interconexión y subestación). Los parámetros a tomar en cuenta serán:</w:t>
            </w:r>
          </w:p>
          <w:p w14:paraId="794C2F1F" w14:textId="77777777" w:rsidR="008F2C24" w:rsidRPr="008F2C24" w:rsidRDefault="008F2C24">
            <w:pPr>
              <w:pStyle w:val="Prrafodelista"/>
              <w:numPr>
                <w:ilvl w:val="0"/>
                <w:numId w:val="63"/>
              </w:numPr>
              <w:spacing w:before="120" w:after="120" w:line="276" w:lineRule="auto"/>
              <w:ind w:left="1520" w:right="193" w:hanging="465"/>
              <w:contextualSpacing/>
              <w:jc w:val="both"/>
              <w:rPr>
                <w:rFonts w:ascii="Verdana" w:hAnsi="Verdana" w:cs="Tahoma"/>
                <w:sz w:val="16"/>
                <w:szCs w:val="16"/>
              </w:rPr>
            </w:pPr>
            <w:r w:rsidRPr="008F2C24">
              <w:rPr>
                <w:rFonts w:ascii="Verdana" w:hAnsi="Verdana" w:cs="Tahoma"/>
                <w:sz w:val="16"/>
                <w:szCs w:val="16"/>
              </w:rPr>
              <w:t>Contaminantes criterio:</w:t>
            </w:r>
          </w:p>
          <w:p w14:paraId="7AB8BA69"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t>Monóxido de carbono (CO)</w:t>
            </w:r>
          </w:p>
          <w:p w14:paraId="1BD43B9E"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t>Ozono (O</w:t>
            </w:r>
            <w:r w:rsidRPr="008F2C24">
              <w:rPr>
                <w:rFonts w:ascii="Verdana" w:hAnsi="Verdana" w:cs="Tahoma"/>
                <w:sz w:val="16"/>
                <w:szCs w:val="16"/>
                <w:vertAlign w:val="subscript"/>
              </w:rPr>
              <w:t>3</w:t>
            </w:r>
            <w:r w:rsidRPr="008F2C24">
              <w:rPr>
                <w:rFonts w:ascii="Verdana" w:hAnsi="Verdana" w:cs="Tahoma"/>
                <w:sz w:val="16"/>
                <w:szCs w:val="16"/>
              </w:rPr>
              <w:t>)</w:t>
            </w:r>
          </w:p>
          <w:p w14:paraId="37FFDE69"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t>Dióxido de nitrógeno (NO</w:t>
            </w:r>
            <w:r w:rsidRPr="008F2C24">
              <w:rPr>
                <w:rFonts w:ascii="Verdana" w:hAnsi="Verdana" w:cs="Tahoma"/>
                <w:sz w:val="16"/>
                <w:szCs w:val="16"/>
                <w:vertAlign w:val="subscript"/>
              </w:rPr>
              <w:t>2</w:t>
            </w:r>
            <w:r w:rsidRPr="008F2C24">
              <w:rPr>
                <w:rFonts w:ascii="Verdana" w:hAnsi="Verdana" w:cs="Tahoma"/>
                <w:sz w:val="16"/>
                <w:szCs w:val="16"/>
              </w:rPr>
              <w:t>)</w:t>
            </w:r>
          </w:p>
          <w:p w14:paraId="6E043CF5"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t>Material particulado con diámetro equivalente a 10 micrómetros (PM</w:t>
            </w:r>
            <w:r w:rsidRPr="008F2C24">
              <w:rPr>
                <w:rFonts w:ascii="Verdana" w:hAnsi="Verdana" w:cs="Tahoma"/>
                <w:sz w:val="16"/>
                <w:szCs w:val="16"/>
                <w:vertAlign w:val="subscript"/>
              </w:rPr>
              <w:t>10</w:t>
            </w:r>
            <w:r w:rsidRPr="008F2C24">
              <w:rPr>
                <w:rFonts w:ascii="Verdana" w:hAnsi="Verdana" w:cs="Tahoma"/>
                <w:sz w:val="16"/>
                <w:szCs w:val="16"/>
              </w:rPr>
              <w:t>)</w:t>
            </w:r>
          </w:p>
          <w:p w14:paraId="33A3628A" w14:textId="77777777" w:rsidR="008F2C24" w:rsidRPr="008F2C24" w:rsidRDefault="008F2C24" w:rsidP="008F2C24">
            <w:pPr>
              <w:pStyle w:val="Prrafodelista"/>
              <w:ind w:left="1560" w:right="193"/>
              <w:jc w:val="both"/>
              <w:rPr>
                <w:rFonts w:ascii="Verdana" w:hAnsi="Verdana" w:cs="Tahoma"/>
                <w:sz w:val="16"/>
                <w:szCs w:val="16"/>
              </w:rPr>
            </w:pPr>
          </w:p>
          <w:p w14:paraId="1E081264" w14:textId="77777777" w:rsidR="008F2C24" w:rsidRPr="008F2C24" w:rsidRDefault="008F2C24">
            <w:pPr>
              <w:pStyle w:val="Prrafodelista"/>
              <w:numPr>
                <w:ilvl w:val="0"/>
                <w:numId w:val="63"/>
              </w:numPr>
              <w:spacing w:before="120" w:after="120" w:line="276" w:lineRule="auto"/>
              <w:ind w:left="1520" w:right="193" w:hanging="465"/>
              <w:contextualSpacing/>
              <w:jc w:val="both"/>
              <w:rPr>
                <w:rFonts w:ascii="Verdana" w:hAnsi="Verdana" w:cs="Tahoma"/>
                <w:sz w:val="16"/>
                <w:szCs w:val="16"/>
              </w:rPr>
            </w:pPr>
            <w:r w:rsidRPr="008F2C24">
              <w:rPr>
                <w:rFonts w:ascii="Verdana" w:hAnsi="Verdana" w:cs="Tahoma"/>
                <w:sz w:val="16"/>
                <w:szCs w:val="16"/>
              </w:rPr>
              <w:t>Contaminantes criterios complementarios:</w:t>
            </w:r>
          </w:p>
          <w:p w14:paraId="36B63A08"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lastRenderedPageBreak/>
              <w:t>Dióxido de azufre (SO</w:t>
            </w:r>
            <w:r w:rsidRPr="003465F2">
              <w:rPr>
                <w:rFonts w:ascii="Verdana" w:hAnsi="Verdana" w:cs="Tahoma"/>
                <w:sz w:val="16"/>
                <w:szCs w:val="16"/>
              </w:rPr>
              <w:t>2</w:t>
            </w:r>
            <w:r w:rsidRPr="008F2C24">
              <w:rPr>
                <w:rFonts w:ascii="Verdana" w:hAnsi="Verdana" w:cs="Tahoma"/>
                <w:sz w:val="16"/>
                <w:szCs w:val="16"/>
              </w:rPr>
              <w:t>)</w:t>
            </w:r>
          </w:p>
          <w:p w14:paraId="07DD0520" w14:textId="77777777" w:rsidR="008F2C24" w:rsidRPr="008F2C24" w:rsidRDefault="008F2C24">
            <w:pPr>
              <w:pStyle w:val="Prrafodelista"/>
              <w:numPr>
                <w:ilvl w:val="1"/>
                <w:numId w:val="59"/>
              </w:numPr>
              <w:ind w:left="2087" w:right="193" w:hanging="284"/>
              <w:jc w:val="both"/>
              <w:rPr>
                <w:rFonts w:ascii="Verdana" w:hAnsi="Verdana" w:cs="Tahoma"/>
                <w:sz w:val="16"/>
                <w:szCs w:val="16"/>
              </w:rPr>
            </w:pPr>
            <w:r w:rsidRPr="008F2C24">
              <w:rPr>
                <w:rFonts w:ascii="Verdana" w:hAnsi="Verdana" w:cs="Tahoma"/>
                <w:sz w:val="16"/>
                <w:szCs w:val="16"/>
              </w:rPr>
              <w:t>Material particulado con diámetro equivalente menos a 2,5 micrómetros (PM</w:t>
            </w:r>
            <w:r w:rsidRPr="003465F2">
              <w:rPr>
                <w:rFonts w:ascii="Verdana" w:hAnsi="Verdana" w:cs="Tahoma"/>
                <w:sz w:val="16"/>
                <w:szCs w:val="16"/>
              </w:rPr>
              <w:t>2,5</w:t>
            </w:r>
            <w:r w:rsidRPr="008F2C24">
              <w:rPr>
                <w:rFonts w:ascii="Verdana" w:hAnsi="Verdana" w:cs="Tahoma"/>
                <w:sz w:val="16"/>
                <w:szCs w:val="16"/>
              </w:rPr>
              <w:t>)</w:t>
            </w:r>
          </w:p>
          <w:p w14:paraId="451A434A" w14:textId="77777777" w:rsidR="008F2C24" w:rsidRPr="008F2C24" w:rsidRDefault="008F2C24">
            <w:pPr>
              <w:pStyle w:val="Prrafodelista"/>
              <w:numPr>
                <w:ilvl w:val="1"/>
                <w:numId w:val="59"/>
              </w:numPr>
              <w:ind w:left="1276" w:right="193" w:firstLine="527"/>
              <w:jc w:val="both"/>
              <w:rPr>
                <w:rFonts w:ascii="Verdana" w:hAnsi="Verdana" w:cs="Tahoma"/>
                <w:sz w:val="16"/>
                <w:szCs w:val="16"/>
              </w:rPr>
            </w:pPr>
            <w:r w:rsidRPr="008F2C24">
              <w:rPr>
                <w:rFonts w:ascii="Verdana" w:hAnsi="Verdana" w:cs="Tahoma"/>
                <w:sz w:val="16"/>
                <w:szCs w:val="16"/>
              </w:rPr>
              <w:t>Partículas totales en suspensión (PTS).</w:t>
            </w:r>
          </w:p>
          <w:p w14:paraId="1B943D3C" w14:textId="77777777" w:rsidR="008F2C24" w:rsidRPr="008F2C24" w:rsidRDefault="008F2C24" w:rsidP="008F2C24">
            <w:pPr>
              <w:pStyle w:val="Prrafodelista"/>
              <w:ind w:left="1788" w:right="193"/>
              <w:jc w:val="both"/>
              <w:rPr>
                <w:rFonts w:ascii="Verdana" w:hAnsi="Verdana" w:cs="Tahoma"/>
                <w:sz w:val="16"/>
                <w:szCs w:val="16"/>
              </w:rPr>
            </w:pPr>
          </w:p>
          <w:p w14:paraId="20FDE7FD" w14:textId="77777777" w:rsidR="008F2C24" w:rsidRPr="008F2C24" w:rsidRDefault="008F2C24">
            <w:pPr>
              <w:pStyle w:val="Prrafodelista"/>
              <w:numPr>
                <w:ilvl w:val="0"/>
                <w:numId w:val="63"/>
              </w:numPr>
              <w:spacing w:before="120" w:after="120" w:line="276" w:lineRule="auto"/>
              <w:ind w:left="1520" w:right="193" w:hanging="465"/>
              <w:contextualSpacing/>
              <w:jc w:val="both"/>
              <w:rPr>
                <w:rFonts w:ascii="Verdana" w:hAnsi="Verdana" w:cs="Tahoma"/>
                <w:bCs/>
                <w:kern w:val="28"/>
                <w:sz w:val="16"/>
                <w:szCs w:val="16"/>
                <w:lang w:eastAsia="es-ES"/>
              </w:rPr>
            </w:pPr>
            <w:r w:rsidRPr="008F2C24">
              <w:rPr>
                <w:rFonts w:ascii="Verdana" w:hAnsi="Verdana" w:cs="Tahoma"/>
                <w:bCs/>
                <w:kern w:val="28"/>
                <w:sz w:val="16"/>
                <w:szCs w:val="16"/>
                <w:lang w:eastAsia="es-ES"/>
              </w:rPr>
              <w:t xml:space="preserve">Medición de Nivel de Ruido Ambiental: </w:t>
            </w:r>
          </w:p>
          <w:p w14:paraId="47B9896F" w14:textId="77777777" w:rsidR="008F2C24" w:rsidRPr="008F2C24" w:rsidRDefault="008F2C24">
            <w:pPr>
              <w:numPr>
                <w:ilvl w:val="0"/>
                <w:numId w:val="66"/>
              </w:numPr>
              <w:spacing w:line="276" w:lineRule="auto"/>
              <w:ind w:left="1843" w:right="126" w:hanging="283"/>
              <w:jc w:val="both"/>
              <w:rPr>
                <w:rFonts w:cs="Tahoma"/>
                <w:bCs/>
                <w:kern w:val="28"/>
              </w:rPr>
            </w:pPr>
            <w:bookmarkStart w:id="165" w:name="_Hlk191300998"/>
            <w:bookmarkEnd w:id="164"/>
            <w:r w:rsidRPr="008F2C24">
              <w:rPr>
                <w:rFonts w:cs="Tahoma"/>
                <w:bCs/>
                <w:kern w:val="28"/>
              </w:rPr>
              <w:t>Deberá medirse en el perímetro (2 puntos por componente, total 6 puntos por proyecto) del área de emplazamiento del Proyecto (planta/parque, línea de interconexión y subestación), en función al Reglamento en Materia de Contaminación Atmosférica (RMCA) y el protocolo de medición establecido por la Consultora contratada. Los puntos deberán ser coordinados y aprobados por la Contraparte.</w:t>
            </w:r>
          </w:p>
          <w:p w14:paraId="33DA4DD4" w14:textId="77777777" w:rsidR="008F2C24" w:rsidRPr="008F2C24" w:rsidRDefault="008F2C24">
            <w:pPr>
              <w:numPr>
                <w:ilvl w:val="0"/>
                <w:numId w:val="66"/>
              </w:numPr>
              <w:spacing w:line="276" w:lineRule="auto"/>
              <w:ind w:left="1843" w:right="126" w:hanging="283"/>
              <w:jc w:val="both"/>
              <w:rPr>
                <w:rFonts w:cs="Tahoma"/>
                <w:bCs/>
                <w:kern w:val="28"/>
              </w:rPr>
            </w:pPr>
            <w:r w:rsidRPr="008F2C24">
              <w:rPr>
                <w:rFonts w:cs="Tahoma"/>
                <w:bCs/>
                <w:kern w:val="28"/>
              </w:rPr>
              <w:t>El ruido ambiental deberá ser monitoreado tanto para el nivel diurno como para el nocturno, considerando las horas establecidas en la normativa vigente.</w:t>
            </w:r>
          </w:p>
          <w:p w14:paraId="58E88413" w14:textId="77777777" w:rsidR="008F2C24" w:rsidRPr="008F2C24" w:rsidRDefault="008F2C24">
            <w:pPr>
              <w:numPr>
                <w:ilvl w:val="0"/>
                <w:numId w:val="66"/>
              </w:numPr>
              <w:spacing w:line="276" w:lineRule="auto"/>
              <w:ind w:left="1843" w:right="126" w:hanging="283"/>
              <w:jc w:val="both"/>
              <w:rPr>
                <w:rFonts w:cs="Tahoma"/>
                <w:bCs/>
                <w:kern w:val="28"/>
              </w:rPr>
            </w:pPr>
            <w:r w:rsidRPr="008F2C24">
              <w:rPr>
                <w:rFonts w:cs="Tahoma"/>
                <w:bCs/>
                <w:kern w:val="28"/>
              </w:rPr>
              <w:t>Los resultados de las mediciones deberán realizarse de forma continua en cada punto cardinal de los predios de cada Proyecto, los mismas deberán ser presentados en dB(A)eq de acuerdo al Reglamento en Materia de Contaminación Atmosférica de la Ley 1333.</w:t>
            </w:r>
          </w:p>
          <w:p w14:paraId="6B1FA05F" w14:textId="77777777" w:rsidR="008F2C24" w:rsidRPr="008F2C24" w:rsidRDefault="008F2C24">
            <w:pPr>
              <w:pStyle w:val="Prrafodelista"/>
              <w:numPr>
                <w:ilvl w:val="0"/>
                <w:numId w:val="65"/>
              </w:numPr>
              <w:spacing w:before="120" w:after="120" w:line="276" w:lineRule="auto"/>
              <w:ind w:left="851" w:right="126" w:hanging="142"/>
              <w:contextualSpacing/>
              <w:jc w:val="both"/>
              <w:rPr>
                <w:rFonts w:ascii="Verdana" w:hAnsi="Verdana" w:cs="Tahoma"/>
                <w:sz w:val="16"/>
                <w:szCs w:val="16"/>
              </w:rPr>
            </w:pPr>
            <w:r w:rsidRPr="008F2C24">
              <w:rPr>
                <w:rFonts w:ascii="Verdana" w:hAnsi="Verdana" w:cs="Tahoma"/>
                <w:sz w:val="16"/>
                <w:szCs w:val="16"/>
              </w:rPr>
              <w:t>Se realizará el monitoreo de todos los parámetros definidos de los predios destinados para los proyectos “Const. Parque Eólico Cabezas (Santa Cruz)” y “Const. Planta Solar Occidente (Chuquisaca)”, que serán coordinado con la Contraparte.</w:t>
            </w:r>
          </w:p>
          <w:p w14:paraId="375843B0" w14:textId="77777777" w:rsidR="008F2C24" w:rsidRPr="008F2C24" w:rsidRDefault="008F2C24">
            <w:pPr>
              <w:pStyle w:val="Prrafodelista"/>
              <w:numPr>
                <w:ilvl w:val="0"/>
                <w:numId w:val="65"/>
              </w:numPr>
              <w:spacing w:before="120" w:after="120" w:line="276" w:lineRule="auto"/>
              <w:ind w:left="851" w:hanging="142"/>
              <w:contextualSpacing/>
              <w:jc w:val="both"/>
              <w:rPr>
                <w:rFonts w:ascii="Verdana" w:hAnsi="Verdana" w:cs="Tahoma"/>
                <w:sz w:val="16"/>
                <w:szCs w:val="16"/>
              </w:rPr>
            </w:pPr>
            <w:r w:rsidRPr="008F2C24">
              <w:rPr>
                <w:rFonts w:ascii="Verdana" w:hAnsi="Verdana" w:cs="Tahoma"/>
                <w:sz w:val="16"/>
                <w:szCs w:val="16"/>
              </w:rPr>
              <w:t>Se identificarán fuentes contaminantes en el área de influencia de cada proyecto y evaluará su posible incidencia.</w:t>
            </w:r>
          </w:p>
          <w:p w14:paraId="5029956C" w14:textId="77777777" w:rsidR="008F2C24" w:rsidRPr="008F2C24" w:rsidRDefault="008F2C24">
            <w:pPr>
              <w:pStyle w:val="Prrafodelista"/>
              <w:numPr>
                <w:ilvl w:val="0"/>
                <w:numId w:val="65"/>
              </w:numPr>
              <w:spacing w:before="120" w:after="120" w:line="276" w:lineRule="auto"/>
              <w:ind w:left="851" w:hanging="142"/>
              <w:contextualSpacing/>
              <w:jc w:val="both"/>
              <w:rPr>
                <w:rFonts w:ascii="Verdana" w:hAnsi="Verdana" w:cs="Tahoma"/>
                <w:sz w:val="16"/>
                <w:szCs w:val="16"/>
              </w:rPr>
            </w:pPr>
            <w:r w:rsidRPr="008F2C24">
              <w:rPr>
                <w:rFonts w:ascii="Verdana" w:hAnsi="Verdana" w:cs="Tahoma"/>
                <w:sz w:val="16"/>
                <w:szCs w:val="16"/>
              </w:rPr>
              <w:t xml:space="preserve">En caso de exceder los límites permisibles de calidad del aire se elaborará un plan con el fin de definir medidas y acciones orientadas a evaluar y controlar la contaminación atmosférica. </w:t>
            </w:r>
          </w:p>
          <w:p w14:paraId="66562BF2" w14:textId="77777777" w:rsidR="008F2C24" w:rsidRPr="008F2C24" w:rsidRDefault="008F2C24">
            <w:pPr>
              <w:pStyle w:val="Prrafodelista"/>
              <w:numPr>
                <w:ilvl w:val="0"/>
                <w:numId w:val="65"/>
              </w:numPr>
              <w:spacing w:before="120" w:after="120" w:line="276" w:lineRule="auto"/>
              <w:ind w:left="851" w:hanging="142"/>
              <w:contextualSpacing/>
              <w:jc w:val="both"/>
              <w:rPr>
                <w:rFonts w:ascii="Verdana" w:hAnsi="Verdana" w:cs="Tahoma"/>
                <w:sz w:val="16"/>
                <w:szCs w:val="16"/>
                <w:lang w:eastAsia="es-ES"/>
              </w:rPr>
            </w:pPr>
            <w:r w:rsidRPr="008F2C24">
              <w:rPr>
                <w:rFonts w:ascii="Verdana" w:hAnsi="Verdana" w:cs="Tahoma"/>
                <w:sz w:val="16"/>
                <w:szCs w:val="16"/>
              </w:rPr>
              <w:t>Se</w:t>
            </w:r>
            <w:r w:rsidRPr="008F2C24">
              <w:rPr>
                <w:rFonts w:ascii="Verdana" w:hAnsi="Verdana" w:cs="Tahoma"/>
                <w:sz w:val="16"/>
                <w:szCs w:val="16"/>
                <w:lang w:eastAsia="es-ES"/>
              </w:rPr>
              <w:t xml:space="preserve"> deben tomar en cuenta todas las exigencias de Seguridad Industrial, como el uso de Ropa de Trabajo y Equipo de Protección Personal.</w:t>
            </w:r>
          </w:p>
          <w:p w14:paraId="12E0C958" w14:textId="77777777" w:rsidR="008F2C24" w:rsidRPr="008F2C24" w:rsidRDefault="008F2C24">
            <w:pPr>
              <w:pStyle w:val="Prrafodelista"/>
              <w:numPr>
                <w:ilvl w:val="0"/>
                <w:numId w:val="65"/>
              </w:numPr>
              <w:spacing w:before="120" w:after="120" w:line="276" w:lineRule="auto"/>
              <w:ind w:left="851" w:hanging="142"/>
              <w:contextualSpacing/>
              <w:jc w:val="both"/>
              <w:rPr>
                <w:rFonts w:ascii="Verdana" w:hAnsi="Verdana" w:cs="Tahoma"/>
                <w:sz w:val="16"/>
                <w:szCs w:val="16"/>
                <w:lang w:eastAsia="es-ES"/>
              </w:rPr>
            </w:pPr>
            <w:r w:rsidRPr="008F2C24">
              <w:rPr>
                <w:rFonts w:ascii="Verdana" w:hAnsi="Verdana" w:cs="Tahoma"/>
                <w:sz w:val="16"/>
                <w:szCs w:val="16"/>
                <w:lang w:eastAsia="es-ES"/>
              </w:rPr>
              <w:t xml:space="preserve">Si </w:t>
            </w:r>
            <w:r w:rsidRPr="008F2C24">
              <w:rPr>
                <w:rFonts w:ascii="Verdana" w:hAnsi="Verdana" w:cs="Tahoma"/>
                <w:sz w:val="16"/>
                <w:szCs w:val="16"/>
              </w:rPr>
              <w:t>corresponde</w:t>
            </w:r>
            <w:r w:rsidRPr="008F2C24">
              <w:rPr>
                <w:rFonts w:ascii="Verdana" w:hAnsi="Verdana" w:cs="Tahoma"/>
                <w:sz w:val="16"/>
                <w:szCs w:val="16"/>
                <w:lang w:eastAsia="es-ES"/>
              </w:rPr>
              <w:t xml:space="preserve"> se deberá tomar en cuenta los equipos de Bioseguridad.</w:t>
            </w:r>
          </w:p>
          <w:p w14:paraId="5498F40F" w14:textId="77777777" w:rsidR="008F2C24" w:rsidRPr="008F2C24" w:rsidRDefault="008F2C24">
            <w:pPr>
              <w:pStyle w:val="Prrafodelista"/>
              <w:numPr>
                <w:ilvl w:val="0"/>
                <w:numId w:val="65"/>
              </w:numPr>
              <w:spacing w:before="120" w:after="120" w:line="276" w:lineRule="auto"/>
              <w:ind w:left="851" w:hanging="142"/>
              <w:contextualSpacing/>
              <w:jc w:val="both"/>
              <w:rPr>
                <w:rFonts w:ascii="Verdana" w:hAnsi="Verdana" w:cs="Tahoma"/>
                <w:sz w:val="16"/>
                <w:szCs w:val="16"/>
                <w:lang w:eastAsia="es-ES"/>
              </w:rPr>
            </w:pPr>
            <w:r w:rsidRPr="008F2C24">
              <w:rPr>
                <w:rFonts w:ascii="Verdana" w:hAnsi="Verdana" w:cs="Tahoma"/>
                <w:sz w:val="16"/>
                <w:szCs w:val="16"/>
                <w:lang w:eastAsia="es-ES"/>
              </w:rPr>
              <w:t xml:space="preserve">El </w:t>
            </w:r>
            <w:r w:rsidRPr="008F2C24">
              <w:rPr>
                <w:rFonts w:ascii="Verdana" w:hAnsi="Verdana" w:cs="Tahoma"/>
                <w:sz w:val="16"/>
                <w:szCs w:val="16"/>
              </w:rPr>
              <w:t>laboratorio</w:t>
            </w:r>
            <w:r w:rsidRPr="008F2C24">
              <w:rPr>
                <w:rFonts w:ascii="Verdana" w:hAnsi="Verdana" w:cs="Tahoma"/>
                <w:sz w:val="16"/>
                <w:szCs w:val="16"/>
                <w:lang w:eastAsia="es-ES"/>
              </w:rPr>
              <w:t xml:space="preserve"> deberá contar con Certificación de Laboratorio Acreditado u Organismo de Inspección Acreditado.</w:t>
            </w:r>
          </w:p>
          <w:p w14:paraId="0AD7BB0B" w14:textId="77777777" w:rsidR="008F2C24" w:rsidRPr="008F2C24" w:rsidRDefault="008F2C24">
            <w:pPr>
              <w:pStyle w:val="Prrafodelista"/>
              <w:numPr>
                <w:ilvl w:val="0"/>
                <w:numId w:val="65"/>
              </w:numPr>
              <w:spacing w:before="120" w:line="276" w:lineRule="auto"/>
              <w:ind w:left="851" w:hanging="142"/>
              <w:contextualSpacing/>
              <w:jc w:val="both"/>
              <w:rPr>
                <w:rFonts w:ascii="Verdana" w:hAnsi="Verdana" w:cs="Tahoma"/>
                <w:sz w:val="16"/>
                <w:szCs w:val="16"/>
                <w:lang w:eastAsia="es-ES"/>
              </w:rPr>
            </w:pPr>
            <w:r w:rsidRPr="008F2C24">
              <w:rPr>
                <w:rFonts w:ascii="Verdana" w:hAnsi="Verdana" w:cs="Tahoma"/>
                <w:sz w:val="16"/>
                <w:szCs w:val="16"/>
                <w:lang w:eastAsia="es-ES"/>
              </w:rPr>
              <w:t xml:space="preserve">El </w:t>
            </w:r>
            <w:r w:rsidRPr="008F2C24">
              <w:rPr>
                <w:rFonts w:ascii="Verdana" w:hAnsi="Verdana" w:cs="Tahoma"/>
                <w:sz w:val="16"/>
                <w:szCs w:val="16"/>
              </w:rPr>
              <w:t>laboratorio</w:t>
            </w:r>
            <w:r w:rsidRPr="008F2C24">
              <w:rPr>
                <w:rFonts w:ascii="Verdana" w:hAnsi="Verdana" w:cs="Tahoma"/>
                <w:sz w:val="16"/>
                <w:szCs w:val="16"/>
                <w:lang w:eastAsia="es-ES"/>
              </w:rPr>
              <w:t xml:space="preserve"> deberá contar con la Certificación de Calibración de los equipos utilizados para el monitoreo.</w:t>
            </w:r>
          </w:p>
          <w:bookmarkEnd w:id="165"/>
          <w:p w14:paraId="112F5570"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rPr>
            </w:pPr>
            <w:r w:rsidRPr="008F2C24">
              <w:rPr>
                <w:rFonts w:ascii="Verdana" w:hAnsi="Verdana" w:cs="Tahoma"/>
                <w:sz w:val="16"/>
                <w:szCs w:val="16"/>
                <w:lang w:eastAsia="es-ES"/>
              </w:rPr>
              <w:t>Evaluación</w:t>
            </w:r>
            <w:r w:rsidRPr="008F2C24">
              <w:rPr>
                <w:rFonts w:ascii="Verdana" w:hAnsi="Verdana" w:cs="Tahoma"/>
                <w:sz w:val="16"/>
                <w:szCs w:val="16"/>
              </w:rPr>
              <w:t xml:space="preserve"> de la calidad del agua</w:t>
            </w:r>
          </w:p>
          <w:p w14:paraId="5FED6541" w14:textId="77777777" w:rsidR="008F2C24" w:rsidRPr="008F2C24" w:rsidRDefault="008F2C24" w:rsidP="00FB048A">
            <w:pPr>
              <w:spacing w:before="120" w:after="120" w:line="276" w:lineRule="auto"/>
              <w:ind w:left="102" w:right="126"/>
              <w:jc w:val="both"/>
              <w:rPr>
                <w:b/>
                <w:bCs/>
                <w:lang w:val="es-MX" w:eastAsia="es-MX"/>
              </w:rPr>
            </w:pPr>
            <w:r w:rsidRPr="008F2C24">
              <w:rPr>
                <w:rFonts w:cs="Tahoma"/>
                <w:b/>
                <w:bCs/>
              </w:rPr>
              <w:t>Const. Parque Eólico Cabezas (Santa Cruz) y Const. Planta Solar Occidente (Chuquisaca)</w:t>
            </w:r>
          </w:p>
          <w:p w14:paraId="315257F7" w14:textId="77777777" w:rsidR="008F2C24" w:rsidRPr="008F2C24" w:rsidRDefault="008F2C24" w:rsidP="00FB048A">
            <w:pPr>
              <w:spacing w:before="120" w:after="120" w:line="276" w:lineRule="auto"/>
              <w:ind w:left="102" w:right="126"/>
              <w:jc w:val="both"/>
              <w:rPr>
                <w:rFonts w:cs="Tahoma"/>
              </w:rPr>
            </w:pPr>
            <w:bookmarkStart w:id="166" w:name="_Hlk191301371"/>
            <w:r w:rsidRPr="008F2C24">
              <w:t xml:space="preserve">Se realizarán monitoreos en los cuerpos de agua superficiales ubicados dentro del Área de Influencia de cada Proyecto (2 puntos </w:t>
            </w:r>
            <w:r w:rsidRPr="00FB048A">
              <w:rPr>
                <w:rFonts w:cs="Tahoma"/>
              </w:rPr>
              <w:t>por</w:t>
            </w:r>
            <w:r w:rsidRPr="008F2C24">
              <w:t xml:space="preserve"> proyecto) y en pozos de agua (2 puntos por proyecto) situados en las poblaciones más cercanas al Área de Influencia. Estas acciones se ejecutarán en el marco del Reglamento en Materia de Contaminación Hídrica (RMCH). </w:t>
            </w:r>
            <w:r w:rsidRPr="008F2C24">
              <w:rPr>
                <w:rFonts w:cs="Tahoma"/>
              </w:rPr>
              <w:t xml:space="preserve">Los monitoreos estarán enmarcadas al </w:t>
            </w:r>
            <w:r w:rsidRPr="008F2C24">
              <w:rPr>
                <w:rFonts w:cs="Tahoma"/>
                <w:b/>
                <w:bCs/>
              </w:rPr>
              <w:t xml:space="preserve">Anexo 3. </w:t>
            </w:r>
            <w:bookmarkStart w:id="167" w:name="_Hlk222402025"/>
            <w:r w:rsidRPr="008F2C24">
              <w:t xml:space="preserve">Los parámetros mínimos a monitorear </w:t>
            </w:r>
            <w:bookmarkEnd w:id="167"/>
            <w:r w:rsidRPr="008F2C24">
              <w:t>serán los siguientes:</w:t>
            </w:r>
          </w:p>
          <w:p w14:paraId="3F05610B"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Color</w:t>
            </w:r>
          </w:p>
          <w:p w14:paraId="4C68B352"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pH</w:t>
            </w:r>
          </w:p>
          <w:p w14:paraId="67B41FD6"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Temperatura (°C)</w:t>
            </w:r>
          </w:p>
          <w:p w14:paraId="043646C9"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Turbidez</w:t>
            </w:r>
          </w:p>
          <w:p w14:paraId="31465208"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 xml:space="preserve">Conductividad </w:t>
            </w:r>
          </w:p>
          <w:p w14:paraId="71C5BB8B"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Alcalinidad</w:t>
            </w:r>
          </w:p>
          <w:p w14:paraId="49B8BE01"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Dureza</w:t>
            </w:r>
          </w:p>
          <w:p w14:paraId="4F5E059A"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Sólidos disueltos totales (mg/l)</w:t>
            </w:r>
          </w:p>
          <w:p w14:paraId="6509CB98"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Aceites y grasas (mg/l)</w:t>
            </w:r>
          </w:p>
          <w:p w14:paraId="43D48094"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Oxígeno disuelto (mg/l)</w:t>
            </w:r>
          </w:p>
          <w:p w14:paraId="4A5578FE"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 xml:space="preserve">Nitrógeno amoniacal </w:t>
            </w:r>
          </w:p>
          <w:p w14:paraId="4C0F9033"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DBO (mg/l)</w:t>
            </w:r>
          </w:p>
          <w:p w14:paraId="0C1BCBE6"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DQO</w:t>
            </w:r>
          </w:p>
          <w:p w14:paraId="2169E217"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Colifecales NMP</w:t>
            </w:r>
          </w:p>
          <w:p w14:paraId="76135449" w14:textId="77777777" w:rsidR="008F2C24" w:rsidRPr="008F2C24" w:rsidRDefault="008F2C24">
            <w:pPr>
              <w:pStyle w:val="Prrafodelista"/>
              <w:numPr>
                <w:ilvl w:val="0"/>
                <w:numId w:val="61"/>
              </w:numPr>
              <w:tabs>
                <w:tab w:val="left" w:pos="1843"/>
              </w:tabs>
              <w:ind w:left="1702" w:right="193" w:hanging="284"/>
              <w:jc w:val="both"/>
              <w:rPr>
                <w:rFonts w:ascii="Verdana" w:hAnsi="Verdana" w:cs="Tahoma"/>
                <w:sz w:val="16"/>
                <w:szCs w:val="16"/>
              </w:rPr>
            </w:pPr>
            <w:r w:rsidRPr="008F2C24">
              <w:rPr>
                <w:rFonts w:ascii="Verdana" w:hAnsi="Verdana" w:cs="Tahoma"/>
                <w:sz w:val="16"/>
                <w:szCs w:val="16"/>
              </w:rPr>
              <w:t>Sulfatos</w:t>
            </w:r>
          </w:p>
          <w:p w14:paraId="5E955CBE" w14:textId="77777777" w:rsidR="008F2C24" w:rsidRPr="008F2C24" w:rsidRDefault="008F2C24" w:rsidP="008F2C24">
            <w:pPr>
              <w:pStyle w:val="Prrafodelista"/>
              <w:tabs>
                <w:tab w:val="left" w:pos="1843"/>
              </w:tabs>
              <w:ind w:left="1702" w:right="193"/>
              <w:jc w:val="both"/>
              <w:rPr>
                <w:rFonts w:ascii="Verdana" w:hAnsi="Verdana" w:cs="Tahoma"/>
                <w:sz w:val="16"/>
                <w:szCs w:val="16"/>
              </w:rPr>
            </w:pPr>
          </w:p>
          <w:p w14:paraId="2313D857"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rPr>
              <w:lastRenderedPageBreak/>
              <w:t>El muestreo será realizado según protocolo presentado por el consultor responsable del servicio y aprobado por la Contraparte.</w:t>
            </w:r>
          </w:p>
          <w:p w14:paraId="4B5F49FC"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lang w:eastAsia="es-ES"/>
              </w:rPr>
              <w:t>Se recopilará información de las actividades que son desarrolladas en las colindancias del predio del Proyecto y que realizan la descarga de aguas residuales en los cuerpos de agua del AID (fuentes contaminantes), y en función a la información obtenida se incluirán los parámetros correspondientes a la actividad.</w:t>
            </w:r>
          </w:p>
          <w:p w14:paraId="21A63439"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rPr>
              <w:t xml:space="preserve">El servicio de monitoreo de agua será realizado </w:t>
            </w:r>
            <w:r w:rsidRPr="008F2C24">
              <w:rPr>
                <w:rFonts w:ascii="Verdana" w:hAnsi="Verdana" w:cs="Tahoma"/>
                <w:i/>
                <w:iCs/>
                <w:sz w:val="16"/>
                <w:szCs w:val="16"/>
              </w:rPr>
              <w:t>in situ</w:t>
            </w:r>
            <w:r w:rsidRPr="008F2C24">
              <w:rPr>
                <w:rFonts w:ascii="Verdana" w:hAnsi="Verdana" w:cs="Tahoma"/>
                <w:sz w:val="16"/>
                <w:szCs w:val="16"/>
              </w:rPr>
              <w:t>, debiendo considerar la preservación de la muestra desde origen hasta el laboratorio para evitar cambios físico-químicos que puedan alterar los resultados durante el análisis de acuerdo a protocolo.</w:t>
            </w:r>
          </w:p>
          <w:p w14:paraId="002E22DD"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rPr>
              <w:t>En caso de exceder los límites permisibles de calidad del Agua se elaborará un plan con el fin de definir medidas y acciones orientadas a evaluar y controlar la contaminación del agua.</w:t>
            </w:r>
          </w:p>
          <w:p w14:paraId="04FC1596"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lang w:eastAsia="es-ES"/>
              </w:rPr>
              <w:t>Coordinar con la Contraparte, las actividades y la gestión de documentos de todos los puntos desarrollados anteriormente.</w:t>
            </w:r>
          </w:p>
          <w:p w14:paraId="55D4CFCB"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lang w:eastAsia="es-ES"/>
              </w:rPr>
              <w:t>El laboratorio deberá contar con Certificación de Laboratorio Acreditado u Organismo de Inspección Acreditado.</w:t>
            </w:r>
          </w:p>
          <w:p w14:paraId="60347EB7" w14:textId="77777777" w:rsidR="008F2C24" w:rsidRPr="008F2C24" w:rsidRDefault="008F2C24">
            <w:pPr>
              <w:pStyle w:val="Prrafodelista"/>
              <w:numPr>
                <w:ilvl w:val="0"/>
                <w:numId w:val="60"/>
              </w:numPr>
              <w:tabs>
                <w:tab w:val="left" w:pos="709"/>
              </w:tabs>
              <w:spacing w:line="276" w:lineRule="auto"/>
              <w:ind w:left="709" w:right="193" w:hanging="284"/>
              <w:jc w:val="both"/>
              <w:rPr>
                <w:rFonts w:ascii="Verdana" w:hAnsi="Verdana" w:cs="Tahoma"/>
                <w:sz w:val="16"/>
                <w:szCs w:val="16"/>
              </w:rPr>
            </w:pPr>
            <w:r w:rsidRPr="008F2C24">
              <w:rPr>
                <w:rFonts w:ascii="Verdana" w:hAnsi="Verdana" w:cs="Tahoma"/>
                <w:sz w:val="16"/>
                <w:szCs w:val="16"/>
                <w:lang w:eastAsia="es-ES"/>
              </w:rPr>
              <w:t>El laboratorio deberá contar con la Certificación de Calibración de los equipos utilizados para el monitoreo.</w:t>
            </w:r>
            <w:bookmarkEnd w:id="166"/>
          </w:p>
          <w:p w14:paraId="58EE0F9D"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lang w:eastAsia="es-ES"/>
              </w:rPr>
            </w:pPr>
            <w:bookmarkStart w:id="168" w:name="_Hlk215565658"/>
            <w:bookmarkEnd w:id="160"/>
            <w:bookmarkEnd w:id="162"/>
            <w:r w:rsidRPr="008F2C24">
              <w:rPr>
                <w:rFonts w:ascii="Verdana" w:hAnsi="Verdana" w:cs="Tahoma"/>
                <w:sz w:val="16"/>
                <w:szCs w:val="16"/>
                <w:lang w:eastAsia="es-ES"/>
              </w:rPr>
              <w:t>Línea Base Ambiental y Social</w:t>
            </w:r>
            <w:bookmarkStart w:id="169" w:name="_Hlk191300057"/>
            <w:bookmarkStart w:id="170" w:name="_Hlk177994886"/>
          </w:p>
          <w:p w14:paraId="3FD9F1C5" w14:textId="77777777" w:rsidR="008F2C24" w:rsidRPr="008F2C24" w:rsidRDefault="008F2C24" w:rsidP="00FB048A">
            <w:pPr>
              <w:spacing w:before="120" w:after="120" w:line="276" w:lineRule="auto"/>
              <w:ind w:left="102" w:right="126"/>
              <w:jc w:val="both"/>
              <w:rPr>
                <w:b/>
                <w:bCs/>
                <w:lang w:val="es-MX" w:eastAsia="es-MX"/>
              </w:rPr>
            </w:pPr>
            <w:r w:rsidRPr="008F2C24">
              <w:rPr>
                <w:rFonts w:cs="Tahoma"/>
                <w:b/>
                <w:bCs/>
              </w:rPr>
              <w:t>Const. Parque Eólico Cabezas (Santa Cruz) y Const. Planta Solar Occidente (Chuquisaca)</w:t>
            </w:r>
          </w:p>
          <w:p w14:paraId="271CF673" w14:textId="77777777" w:rsidR="008F2C24" w:rsidRPr="008F2C24" w:rsidRDefault="008F2C24" w:rsidP="00FB048A">
            <w:pPr>
              <w:spacing w:before="120" w:after="120" w:line="276" w:lineRule="auto"/>
              <w:ind w:left="102" w:right="126"/>
              <w:jc w:val="both"/>
              <w:rPr>
                <w:rFonts w:cs="Tahoma"/>
              </w:rPr>
            </w:pPr>
            <w:r w:rsidRPr="008F2C24">
              <w:rPr>
                <w:rFonts w:cs="Tahoma"/>
              </w:rPr>
              <w:t xml:space="preserve">La Línea Base </w:t>
            </w:r>
            <w:r w:rsidRPr="00FB048A">
              <w:t>Ambiental</w:t>
            </w:r>
            <w:r w:rsidRPr="008F2C24">
              <w:rPr>
                <w:rFonts w:cs="Tahoma"/>
              </w:rPr>
              <w:t xml:space="preserve"> y el componente social, deberá cumplir con los siguientes trabajos:</w:t>
            </w:r>
          </w:p>
          <w:bookmarkEnd w:id="169"/>
          <w:p w14:paraId="1D275220"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rPr>
              <w:t xml:space="preserve">Recopilar información bibliográfica relevante de la zona de estudio, realizar el levantamiento de información en campo de acuerdo a la metodología definida en el plan de trabajo y generar en gabinete la Línea Base Ambiental (componente biótico, abiótico y social) para el AID y el AII de los proyectos “Const. Parque Eólico Cabezas (Santa Cruz)” y “Const. Planta Solar Occidente (Chuquisaca)” (la fuente consolidada no debe ser mayor a 10 años desde su publicación para garantizar la actualidad de la información, en caso del componente social se debe emplear los datos del CENSO 2024 y complementar con un relevamiento específico del del Área de Influencia Directa (AID) y del Área de Influencia Indirecta (AII) del proyecto) conforme a lo establecido en la Resolución Administrativa </w:t>
            </w:r>
            <w:r w:rsidRPr="008F2C24">
              <w:rPr>
                <w:rFonts w:ascii="Verdana" w:hAnsi="Verdana" w:cs="Tahoma"/>
                <w:b/>
                <w:bCs/>
                <w:sz w:val="16"/>
                <w:szCs w:val="16"/>
              </w:rPr>
              <w:t>VMABCCGDF N° 0028/2018</w:t>
            </w:r>
            <w:r w:rsidRPr="008F2C24">
              <w:rPr>
                <w:rFonts w:ascii="Verdana" w:hAnsi="Verdana" w:cs="Tahoma"/>
                <w:sz w:val="16"/>
                <w:szCs w:val="16"/>
              </w:rPr>
              <w:t xml:space="preserve"> y en función de las características del Proyecto. La Línea Base Ambiental y Social deberá estar enmarcada al </w:t>
            </w:r>
            <w:r w:rsidRPr="008F2C24">
              <w:rPr>
                <w:rFonts w:ascii="Verdana" w:hAnsi="Verdana" w:cs="Tahoma"/>
                <w:b/>
                <w:bCs/>
                <w:sz w:val="16"/>
                <w:szCs w:val="16"/>
              </w:rPr>
              <w:t>Anexo 4.</w:t>
            </w:r>
          </w:p>
          <w:p w14:paraId="261914CE" w14:textId="77777777" w:rsid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u w:val="single"/>
              </w:rPr>
              <w:t>Desarrollo del componente abiótico</w:t>
            </w:r>
            <w:r w:rsidRPr="008F2C24">
              <w:rPr>
                <w:rFonts w:ascii="Verdana" w:hAnsi="Verdana" w:cs="Tahoma"/>
                <w:sz w:val="16"/>
                <w:szCs w:val="16"/>
              </w:rPr>
              <w:t>: Descripción de las condiciones actuales del medio físico en el área de influencia del proyecto, que incluya mínimamente:</w:t>
            </w:r>
          </w:p>
          <w:p w14:paraId="03113747" w14:textId="77777777" w:rsidR="00FB048A" w:rsidRPr="00FB048A" w:rsidRDefault="00FB048A" w:rsidP="00FB048A">
            <w:pPr>
              <w:pStyle w:val="Prrafodelista"/>
              <w:rPr>
                <w:rFonts w:ascii="Verdana" w:hAnsi="Verdana" w:cs="Tahoma"/>
                <w:sz w:val="16"/>
                <w:szCs w:val="16"/>
              </w:rPr>
            </w:pPr>
          </w:p>
          <w:p w14:paraId="2B3FE30D" w14:textId="77777777" w:rsidR="008F2C24" w:rsidRDefault="008F2C24">
            <w:pPr>
              <w:pStyle w:val="Prrafodelista"/>
              <w:numPr>
                <w:ilvl w:val="0"/>
                <w:numId w:val="63"/>
              </w:numPr>
              <w:tabs>
                <w:tab w:val="left" w:pos="426"/>
              </w:tabs>
              <w:spacing w:before="120" w:after="120" w:line="276" w:lineRule="auto"/>
              <w:ind w:hanging="193"/>
              <w:contextualSpacing/>
              <w:jc w:val="both"/>
              <w:rPr>
                <w:rFonts w:ascii="Verdana" w:hAnsi="Verdana" w:cs="Tahoma"/>
                <w:sz w:val="16"/>
                <w:szCs w:val="16"/>
              </w:rPr>
            </w:pPr>
            <w:r w:rsidRPr="008F2C24">
              <w:rPr>
                <w:rFonts w:ascii="Verdana" w:hAnsi="Verdana" w:cs="Tahoma"/>
                <w:sz w:val="16"/>
                <w:szCs w:val="16"/>
              </w:rPr>
              <w:t>Descripción del clima:</w:t>
            </w:r>
          </w:p>
          <w:p w14:paraId="4CF636C0"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Temperatura (media, máxima y mínima)</w:t>
            </w:r>
          </w:p>
          <w:p w14:paraId="1C9F331A"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Régimen de precipitación</w:t>
            </w:r>
          </w:p>
          <w:p w14:paraId="22782DA3"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Evaporación y evapotranspiración</w:t>
            </w:r>
          </w:p>
          <w:p w14:paraId="777B7ABD"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Humedad relativa</w:t>
            </w:r>
          </w:p>
          <w:p w14:paraId="57208B29"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Radiación solar</w:t>
            </w:r>
          </w:p>
          <w:p w14:paraId="16879052"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Presión atmosférica</w:t>
            </w:r>
          </w:p>
          <w:p w14:paraId="69B846E5" w14:textId="77777777" w:rsidR="008F2C24" w:rsidRPr="008F2C24" w:rsidRDefault="008F2C24">
            <w:pPr>
              <w:pStyle w:val="Prrafodelista"/>
              <w:numPr>
                <w:ilvl w:val="0"/>
                <w:numId w:val="102"/>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Viento (dirección, velocidad)</w:t>
            </w:r>
          </w:p>
          <w:p w14:paraId="5D84A65E" w14:textId="31767A70" w:rsidR="008F2C24" w:rsidRPr="008F2C24" w:rsidRDefault="008F2C24" w:rsidP="00FB048A">
            <w:pPr>
              <w:spacing w:before="120" w:after="120" w:line="276" w:lineRule="auto"/>
              <w:ind w:left="102" w:right="126"/>
              <w:jc w:val="both"/>
              <w:rPr>
                <w:rFonts w:cs="Tahoma"/>
              </w:rPr>
            </w:pPr>
            <w:r w:rsidRPr="008F2C24">
              <w:rPr>
                <w:rFonts w:cs="Tahoma"/>
              </w:rPr>
              <w:t xml:space="preserve">Esta información debe ser </w:t>
            </w:r>
            <w:r w:rsidRPr="00FB048A">
              <w:t>solicitada</w:t>
            </w:r>
            <w:r w:rsidRPr="008F2C24">
              <w:rPr>
                <w:rFonts w:cs="Tahoma"/>
              </w:rPr>
              <w:t xml:space="preserve"> al SENAM</w:t>
            </w:r>
            <w:r w:rsidR="00CF6631">
              <w:rPr>
                <w:rFonts w:cs="Tahoma"/>
              </w:rPr>
              <w:t>H</w:t>
            </w:r>
            <w:r w:rsidRPr="008F2C24">
              <w:rPr>
                <w:rFonts w:cs="Tahoma"/>
              </w:rPr>
              <w:t>I u otra instancia competente.</w:t>
            </w:r>
          </w:p>
          <w:p w14:paraId="29D93CB2" w14:textId="77777777" w:rsid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Calidad del Aire:</w:t>
            </w:r>
          </w:p>
          <w:p w14:paraId="137AAD68" w14:textId="77777777" w:rsidR="00FB048A" w:rsidRPr="008F2C24" w:rsidRDefault="00FB048A" w:rsidP="00FB048A">
            <w:pPr>
              <w:pStyle w:val="Prrafodelista"/>
              <w:tabs>
                <w:tab w:val="left" w:pos="426"/>
              </w:tabs>
              <w:spacing w:before="120" w:line="276" w:lineRule="auto"/>
              <w:ind w:left="1713"/>
              <w:contextualSpacing/>
              <w:jc w:val="both"/>
              <w:rPr>
                <w:rFonts w:ascii="Verdana" w:hAnsi="Verdana" w:cs="Tahoma"/>
                <w:sz w:val="16"/>
                <w:szCs w:val="16"/>
              </w:rPr>
            </w:pPr>
          </w:p>
          <w:p w14:paraId="0DFA3CDA" w14:textId="77777777" w:rsidR="008F2C24" w:rsidRPr="008F2C24" w:rsidRDefault="008F2C24">
            <w:pPr>
              <w:pStyle w:val="Prrafodelista"/>
              <w:numPr>
                <w:ilvl w:val="0"/>
                <w:numId w:val="105"/>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Calidad del aire (monitoreo in situ y análisis de laboratorio) – Incorporar los resultados de los monitoreos realizados con su debida explicación técnica de los resultados.</w:t>
            </w:r>
          </w:p>
          <w:p w14:paraId="53FD35E9" w14:textId="77777777" w:rsidR="008F2C24" w:rsidRDefault="008F2C24">
            <w:pPr>
              <w:pStyle w:val="Prrafodelista"/>
              <w:numPr>
                <w:ilvl w:val="0"/>
                <w:numId w:val="105"/>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Identificación de las fuentes contaminantes de la atmósfera, en el área de influencia de la AOP.</w:t>
            </w:r>
          </w:p>
          <w:p w14:paraId="689AC246" w14:textId="77777777" w:rsidR="00FB048A" w:rsidRDefault="00FB048A" w:rsidP="00FB048A">
            <w:pPr>
              <w:pStyle w:val="Prrafodelista"/>
              <w:tabs>
                <w:tab w:val="left" w:pos="426"/>
              </w:tabs>
              <w:spacing w:before="120" w:after="120" w:line="276" w:lineRule="auto"/>
              <w:ind w:left="2073" w:right="268"/>
              <w:contextualSpacing/>
              <w:jc w:val="both"/>
              <w:rPr>
                <w:rFonts w:ascii="Verdana" w:hAnsi="Verdana" w:cs="Tahoma"/>
                <w:sz w:val="16"/>
                <w:szCs w:val="16"/>
              </w:rPr>
            </w:pPr>
          </w:p>
          <w:p w14:paraId="55F90501" w14:textId="77777777" w:rsidR="00FB048A" w:rsidRPr="008F2C24" w:rsidRDefault="00FB048A" w:rsidP="00FB048A">
            <w:pPr>
              <w:pStyle w:val="Prrafodelista"/>
              <w:tabs>
                <w:tab w:val="left" w:pos="426"/>
              </w:tabs>
              <w:spacing w:before="120" w:after="120" w:line="276" w:lineRule="auto"/>
              <w:ind w:left="2073" w:right="268"/>
              <w:contextualSpacing/>
              <w:jc w:val="both"/>
              <w:rPr>
                <w:rFonts w:ascii="Verdana" w:hAnsi="Verdana" w:cs="Tahoma"/>
                <w:sz w:val="16"/>
                <w:szCs w:val="16"/>
              </w:rPr>
            </w:pPr>
          </w:p>
          <w:p w14:paraId="7FB21584" w14:textId="77777777" w:rsidR="008F2C24" w:rsidRDefault="008F2C24">
            <w:pPr>
              <w:pStyle w:val="Prrafodelista"/>
              <w:numPr>
                <w:ilvl w:val="0"/>
                <w:numId w:val="63"/>
              </w:numPr>
              <w:tabs>
                <w:tab w:val="left" w:pos="426"/>
              </w:tabs>
              <w:spacing w:before="120" w:after="120" w:line="276" w:lineRule="auto"/>
              <w:ind w:hanging="193"/>
              <w:contextualSpacing/>
              <w:jc w:val="both"/>
              <w:rPr>
                <w:rFonts w:ascii="Verdana" w:hAnsi="Verdana" w:cs="Tahoma"/>
                <w:sz w:val="16"/>
                <w:szCs w:val="16"/>
              </w:rPr>
            </w:pPr>
            <w:r w:rsidRPr="008F2C24">
              <w:rPr>
                <w:rFonts w:ascii="Verdana" w:hAnsi="Verdana" w:cs="Tahoma"/>
                <w:sz w:val="16"/>
                <w:szCs w:val="16"/>
              </w:rPr>
              <w:t>Descripción de la Hidrología local y regional:</w:t>
            </w:r>
          </w:p>
          <w:p w14:paraId="715CA58D" w14:textId="77777777" w:rsidR="00FB048A" w:rsidRPr="008F2C24" w:rsidRDefault="00FB048A" w:rsidP="00FB048A">
            <w:pPr>
              <w:pStyle w:val="Prrafodelista"/>
              <w:tabs>
                <w:tab w:val="left" w:pos="426"/>
              </w:tabs>
              <w:spacing w:before="120" w:after="120" w:line="276" w:lineRule="auto"/>
              <w:ind w:left="1713"/>
              <w:contextualSpacing/>
              <w:jc w:val="both"/>
              <w:rPr>
                <w:rFonts w:ascii="Verdana" w:hAnsi="Verdana" w:cs="Tahoma"/>
                <w:sz w:val="16"/>
                <w:szCs w:val="16"/>
              </w:rPr>
            </w:pPr>
          </w:p>
          <w:p w14:paraId="6DF06F5F" w14:textId="77777777" w:rsidR="008F2C24" w:rsidRP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lastRenderedPageBreak/>
              <w:t>Hidrografía (inventario y caracterización de cuerpos de agua, delimitación de cuencas hidrográficas).</w:t>
            </w:r>
          </w:p>
          <w:p w14:paraId="3BED8A9F" w14:textId="77777777" w:rsidR="008F2C24" w:rsidRP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Acuíferos – Aguas subterráneas.</w:t>
            </w:r>
          </w:p>
          <w:p w14:paraId="22EBBA06" w14:textId="77777777" w:rsidR="008F2C24" w:rsidRP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Caudales de recursos hídricos.</w:t>
            </w:r>
          </w:p>
          <w:p w14:paraId="484C3DDD" w14:textId="77777777" w:rsidR="008F2C24" w:rsidRP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bookmarkStart w:id="171" w:name="_Hlk215229701"/>
            <w:r w:rsidRPr="008F2C24">
              <w:rPr>
                <w:rFonts w:ascii="Verdana" w:hAnsi="Verdana" w:cs="Tahoma"/>
                <w:sz w:val="16"/>
                <w:szCs w:val="16"/>
              </w:rPr>
              <w:t>Definir las servidumbres ecológicas de los ríos, quebradas o cuerpos de agua existentes o adyacentes al área del proyecto.</w:t>
            </w:r>
          </w:p>
          <w:p w14:paraId="2FEE1E47" w14:textId="77777777" w:rsidR="008F2C24" w:rsidRP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Características particulares como: humedales, sitios RAMSAR, hábitat de recursos hidrobiológicos.</w:t>
            </w:r>
          </w:p>
          <w:p w14:paraId="5D0C5F36" w14:textId="77777777" w:rsidR="008F2C24" w:rsidRDefault="008F2C24">
            <w:pPr>
              <w:pStyle w:val="Prrafodelista"/>
              <w:numPr>
                <w:ilvl w:val="0"/>
                <w:numId w:val="106"/>
              </w:numPr>
              <w:tabs>
                <w:tab w:val="left" w:pos="426"/>
              </w:tabs>
              <w:spacing w:before="120" w:after="120" w:line="276" w:lineRule="auto"/>
              <w:ind w:left="2370" w:right="268" w:hanging="425"/>
              <w:contextualSpacing/>
              <w:jc w:val="both"/>
              <w:rPr>
                <w:rFonts w:ascii="Verdana" w:hAnsi="Verdana" w:cs="Tahoma"/>
                <w:sz w:val="16"/>
                <w:szCs w:val="16"/>
              </w:rPr>
            </w:pPr>
            <w:r w:rsidRPr="008F2C24">
              <w:rPr>
                <w:rFonts w:ascii="Verdana" w:hAnsi="Verdana" w:cs="Tahoma"/>
                <w:sz w:val="16"/>
                <w:szCs w:val="16"/>
              </w:rPr>
              <w:t>Caracterización de cuerpos de agua, para determinar su calidad a través de análisis de laboratorio (Incorporar los resultados de los monitoreos realizados con su debida explicación técnica de los resultados).</w:t>
            </w:r>
          </w:p>
          <w:bookmarkEnd w:id="171"/>
          <w:p w14:paraId="1FC0F986" w14:textId="77777777" w:rsid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Geología y geomorfología</w:t>
            </w:r>
          </w:p>
          <w:p w14:paraId="493141CD" w14:textId="77777777" w:rsidR="008F2C24" w:rsidRPr="008F2C24" w:rsidRDefault="008F2C24">
            <w:pPr>
              <w:pStyle w:val="Prrafodelista"/>
              <w:numPr>
                <w:ilvl w:val="0"/>
                <w:numId w:val="103"/>
              </w:numPr>
              <w:tabs>
                <w:tab w:val="left" w:pos="426"/>
              </w:tabs>
              <w:spacing w:before="120" w:after="120" w:line="276" w:lineRule="auto"/>
              <w:ind w:left="2370" w:right="268"/>
              <w:contextualSpacing/>
              <w:jc w:val="both"/>
              <w:rPr>
                <w:rFonts w:ascii="Verdana" w:hAnsi="Verdana" w:cs="Tahoma"/>
                <w:sz w:val="16"/>
                <w:szCs w:val="16"/>
              </w:rPr>
            </w:pPr>
            <w:r w:rsidRPr="008F2C24">
              <w:rPr>
                <w:rFonts w:ascii="Verdana" w:hAnsi="Verdana" w:cs="Tahoma"/>
                <w:sz w:val="16"/>
                <w:szCs w:val="16"/>
              </w:rPr>
              <w:t>Geología</w:t>
            </w:r>
          </w:p>
          <w:p w14:paraId="01B63130" w14:textId="77777777" w:rsidR="008F2C24" w:rsidRPr="008F2C24" w:rsidRDefault="008F2C24">
            <w:pPr>
              <w:pStyle w:val="Prrafodelista"/>
              <w:numPr>
                <w:ilvl w:val="0"/>
                <w:numId w:val="103"/>
              </w:numPr>
              <w:tabs>
                <w:tab w:val="left" w:pos="426"/>
              </w:tabs>
              <w:spacing w:before="120" w:after="120" w:line="276" w:lineRule="auto"/>
              <w:ind w:left="2370" w:right="268"/>
              <w:contextualSpacing/>
              <w:jc w:val="both"/>
              <w:rPr>
                <w:rFonts w:ascii="Verdana" w:hAnsi="Verdana" w:cs="Tahoma"/>
                <w:sz w:val="16"/>
                <w:szCs w:val="16"/>
              </w:rPr>
            </w:pPr>
            <w:r w:rsidRPr="008F2C24">
              <w:rPr>
                <w:rFonts w:ascii="Verdana" w:hAnsi="Verdana" w:cs="Tahoma"/>
                <w:sz w:val="16"/>
                <w:szCs w:val="16"/>
              </w:rPr>
              <w:t>Unidades geomorfológicas</w:t>
            </w:r>
          </w:p>
          <w:p w14:paraId="4589BE80" w14:textId="77777777" w:rsidR="008F2C24" w:rsidRPr="008F2C24" w:rsidRDefault="008F2C24">
            <w:pPr>
              <w:pStyle w:val="Prrafodelista"/>
              <w:numPr>
                <w:ilvl w:val="0"/>
                <w:numId w:val="103"/>
              </w:numPr>
              <w:tabs>
                <w:tab w:val="left" w:pos="426"/>
              </w:tabs>
              <w:spacing w:before="120" w:after="120" w:line="276" w:lineRule="auto"/>
              <w:ind w:left="2370" w:right="268"/>
              <w:contextualSpacing/>
              <w:jc w:val="both"/>
              <w:rPr>
                <w:rFonts w:ascii="Verdana" w:hAnsi="Verdana" w:cs="Tahoma"/>
                <w:sz w:val="16"/>
                <w:szCs w:val="16"/>
              </w:rPr>
            </w:pPr>
            <w:r w:rsidRPr="008F2C24">
              <w:rPr>
                <w:rFonts w:ascii="Verdana" w:hAnsi="Verdana" w:cs="Tahoma"/>
                <w:sz w:val="16"/>
                <w:szCs w:val="16"/>
              </w:rPr>
              <w:t>Litología</w:t>
            </w:r>
          </w:p>
          <w:p w14:paraId="505E19F4" w14:textId="77777777" w:rsidR="008F2C24" w:rsidRPr="008F2C24" w:rsidRDefault="008F2C24">
            <w:pPr>
              <w:pStyle w:val="Prrafodelista"/>
              <w:numPr>
                <w:ilvl w:val="0"/>
                <w:numId w:val="103"/>
              </w:numPr>
              <w:tabs>
                <w:tab w:val="left" w:pos="426"/>
              </w:tabs>
              <w:spacing w:before="120" w:after="120" w:line="276" w:lineRule="auto"/>
              <w:ind w:left="2370" w:right="268"/>
              <w:contextualSpacing/>
              <w:jc w:val="both"/>
              <w:rPr>
                <w:rFonts w:ascii="Verdana" w:hAnsi="Verdana" w:cs="Tahoma"/>
                <w:sz w:val="16"/>
                <w:szCs w:val="16"/>
              </w:rPr>
            </w:pPr>
            <w:r w:rsidRPr="008F2C24">
              <w:rPr>
                <w:rFonts w:ascii="Verdana" w:hAnsi="Verdana" w:cs="Tahoma"/>
                <w:sz w:val="16"/>
                <w:szCs w:val="16"/>
              </w:rPr>
              <w:t>Fisiografía</w:t>
            </w:r>
          </w:p>
          <w:p w14:paraId="4516943C"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Caracterización de la sismicidad de la región</w:t>
            </w:r>
          </w:p>
          <w:p w14:paraId="0E419F89"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Caracterización de los suelos y su clasificación</w:t>
            </w:r>
          </w:p>
          <w:p w14:paraId="0692072A"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 xml:space="preserve">Identificar </w:t>
            </w:r>
            <w:r w:rsidRPr="00FB048A">
              <w:rPr>
                <w:rFonts w:ascii="Verdana" w:hAnsi="Verdana" w:cs="Tahoma"/>
                <w:sz w:val="16"/>
                <w:szCs w:val="16"/>
                <w:u w:val="single"/>
              </w:rPr>
              <w:t>pasivos ambientales</w:t>
            </w:r>
            <w:r w:rsidRPr="008F2C24">
              <w:rPr>
                <w:rFonts w:ascii="Verdana" w:hAnsi="Verdana" w:cs="Tahoma"/>
                <w:sz w:val="16"/>
                <w:szCs w:val="16"/>
              </w:rPr>
              <w:t xml:space="preserve"> y evaluar la incidencia en el Área de Influencia del Proyecto.</w:t>
            </w:r>
          </w:p>
          <w:p w14:paraId="2B29992C"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Identificar las actividades y servicios más cercanos al proyecto (caminos, líneas de electricidad, ductos de gas, industrias, etc.) y aspectos legales que estos implican, y si corresponde realizar la consulta a las instancias correspondientes.</w:t>
            </w:r>
          </w:p>
          <w:p w14:paraId="75E5E853"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bookmarkStart w:id="172" w:name="_Hlk215230204"/>
            <w:r w:rsidRPr="008F2C24">
              <w:rPr>
                <w:rFonts w:ascii="Verdana" w:hAnsi="Verdana" w:cs="Tahoma"/>
                <w:sz w:val="16"/>
                <w:szCs w:val="16"/>
              </w:rPr>
              <w:t>Identificación y descripción de servicios ecosistémicos y funciones ecológicas más importantes.</w:t>
            </w:r>
          </w:p>
          <w:bookmarkEnd w:id="172"/>
          <w:p w14:paraId="100EB2F7"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En el caso de que se cuente con los resultados del diagnóstico arqueológico de la zona de estudio, la Contraparte proporcionará al Consultor dicha información de manera oportuna, para que pueda ser analizada y entrelazada con otros elementos pertinentes para obtener un producto integral.</w:t>
            </w:r>
          </w:p>
          <w:p w14:paraId="1E989311"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u w:val="single"/>
              </w:rPr>
              <w:t>Desarrollo del componente biótico</w:t>
            </w:r>
            <w:r w:rsidRPr="008F2C24">
              <w:rPr>
                <w:rFonts w:ascii="Verdana" w:hAnsi="Verdana" w:cs="Tahoma"/>
                <w:sz w:val="16"/>
                <w:szCs w:val="16"/>
              </w:rPr>
              <w:t>: Descripción de las condiciones actuales de la flora, fauna, hábitats y ecosistemas del área de influencia del Proyecto.</w:t>
            </w:r>
          </w:p>
          <w:p w14:paraId="0F752BA1"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 xml:space="preserve">Descripción del </w:t>
            </w:r>
            <w:r w:rsidRPr="008F2C24">
              <w:rPr>
                <w:rFonts w:ascii="Verdana" w:hAnsi="Verdana" w:cs="Tahoma"/>
                <w:sz w:val="16"/>
                <w:szCs w:val="16"/>
                <w:u w:val="single"/>
              </w:rPr>
              <w:t>componente flora</w:t>
            </w:r>
            <w:r w:rsidRPr="008F2C24">
              <w:rPr>
                <w:rFonts w:ascii="Verdana" w:hAnsi="Verdana" w:cs="Tahoma"/>
                <w:sz w:val="16"/>
                <w:szCs w:val="16"/>
              </w:rPr>
              <w:t xml:space="preserve"> en el área de influencia del Proyecto, que incluya mínimamente:</w:t>
            </w:r>
          </w:p>
          <w:p w14:paraId="1D177B5C" w14:textId="77777777" w:rsidR="008F2C24" w:rsidRPr="008F2C24" w:rsidRDefault="008F2C24">
            <w:pPr>
              <w:pStyle w:val="Prrafodelista"/>
              <w:numPr>
                <w:ilvl w:val="0"/>
                <w:numId w:val="104"/>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Características regionales</w:t>
            </w:r>
          </w:p>
          <w:p w14:paraId="28E430EB" w14:textId="77777777" w:rsidR="008F2C24" w:rsidRPr="008F2C24" w:rsidRDefault="008F2C24">
            <w:pPr>
              <w:pStyle w:val="Prrafodelista"/>
              <w:numPr>
                <w:ilvl w:val="0"/>
                <w:numId w:val="104"/>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Describir las ecorregiones, formaciones de vegetación, ecosistemas y hábitats.</w:t>
            </w:r>
          </w:p>
          <w:p w14:paraId="55357F90" w14:textId="77777777" w:rsidR="008F2C24" w:rsidRPr="008F2C24" w:rsidRDefault="008F2C24">
            <w:pPr>
              <w:pStyle w:val="Prrafodelista"/>
              <w:numPr>
                <w:ilvl w:val="0"/>
                <w:numId w:val="104"/>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Vegetación: inventario, distribución, estado de conservación actual y/o grado de vulnerabilidad, uso, así como la identificación y clasificación de las especies exóticas, invasivas, raras, endémicas, amenazadas o en peligro de extinción, de valor cultural, nutricional y/o comercial, susceptibles de aprovechamiento y otros según corresponda.</w:t>
            </w:r>
          </w:p>
          <w:p w14:paraId="006B8923" w14:textId="77777777" w:rsidR="008F2C24" w:rsidRPr="008F2C24" w:rsidRDefault="008F2C24">
            <w:pPr>
              <w:pStyle w:val="Prrafodelista"/>
              <w:numPr>
                <w:ilvl w:val="0"/>
                <w:numId w:val="104"/>
              </w:numPr>
              <w:tabs>
                <w:tab w:val="left" w:pos="426"/>
              </w:tabs>
              <w:spacing w:before="120" w:after="120" w:line="276" w:lineRule="auto"/>
              <w:ind w:right="268"/>
              <w:contextualSpacing/>
              <w:jc w:val="both"/>
              <w:rPr>
                <w:rFonts w:ascii="Verdana" w:hAnsi="Verdana" w:cs="Tahoma"/>
                <w:sz w:val="16"/>
                <w:szCs w:val="16"/>
              </w:rPr>
            </w:pPr>
            <w:bookmarkStart w:id="173" w:name="_Hlk215230596"/>
            <w:r w:rsidRPr="008F2C24">
              <w:rPr>
                <w:rFonts w:ascii="Verdana" w:hAnsi="Verdana" w:cs="Tahoma"/>
                <w:sz w:val="16"/>
                <w:szCs w:val="16"/>
              </w:rPr>
              <w:t>Análisis de ecosistemas frágiles o de alta vulnerabilidad como: bofedales, bosques primarios, entre otros.</w:t>
            </w:r>
          </w:p>
          <w:bookmarkEnd w:id="173"/>
          <w:p w14:paraId="0C1E0D33"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 xml:space="preserve">Descripción del </w:t>
            </w:r>
            <w:r w:rsidRPr="008F2C24">
              <w:rPr>
                <w:rFonts w:ascii="Verdana" w:hAnsi="Verdana" w:cs="Tahoma"/>
                <w:sz w:val="16"/>
                <w:szCs w:val="16"/>
                <w:u w:val="single"/>
              </w:rPr>
              <w:t>componente fauna</w:t>
            </w:r>
            <w:r w:rsidRPr="008F2C24">
              <w:rPr>
                <w:rFonts w:ascii="Verdana" w:hAnsi="Verdana" w:cs="Tahoma"/>
                <w:sz w:val="16"/>
                <w:szCs w:val="16"/>
              </w:rPr>
              <w:t>, en el área de influencia del proyecto, que incluya mínimamente:</w:t>
            </w:r>
          </w:p>
          <w:p w14:paraId="77ED0F20"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Fauna: Composición y estructura de las comunidades, inventario, diversidad, abundancia relativa, riqueza de especies: exóticas, invasivas (su grado de uso y afectación de la fauna nativa por su presencia), raras, endémicas, amenazadas o en peligro de extinción, de valor cultural, nutricional y/o comercial, susceptibles de aprovechamiento y otros según corresponda. Identificación y descripción de hábitats, hábitos alimenticios, rutas migratorias, ciclos de reproducción, áreas de reproducción u otras características de importancia para las comunidades de fauna identificadas.</w:t>
            </w:r>
          </w:p>
          <w:p w14:paraId="5C6A4844"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bookmarkStart w:id="174" w:name="_Hlk215230765"/>
            <w:r w:rsidRPr="008F2C24">
              <w:rPr>
                <w:rFonts w:ascii="Verdana" w:hAnsi="Verdana" w:cs="Tahoma"/>
                <w:sz w:val="16"/>
                <w:szCs w:val="16"/>
              </w:rPr>
              <w:t>Estado de conservación actual de las especies endémicas o con algún grado de vulnerabilidad.</w:t>
            </w:r>
          </w:p>
          <w:p w14:paraId="74634C77"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Presencia de corredores biológicos de importancia para la migración de las especies.</w:t>
            </w:r>
          </w:p>
          <w:p w14:paraId="2079636C"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lastRenderedPageBreak/>
              <w:t>Potencial de los recursos hidrobiológicos (pesquero, silvestre y doméstico).</w:t>
            </w:r>
          </w:p>
          <w:p w14:paraId="6BE7F92D"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 xml:space="preserve">En caso de identificarse poblaciones cercanas hasta los 400 metros desde la infraestructura de los aerogeneradores, se deberá elaborar una justificación técnica que respalde la implementación del Proyecto </w:t>
            </w:r>
            <w:r w:rsidRPr="008F2C24">
              <w:rPr>
                <w:rFonts w:ascii="Verdana" w:hAnsi="Verdana" w:cs="Tahoma"/>
                <w:b/>
                <w:bCs/>
                <w:i/>
                <w:iCs/>
                <w:sz w:val="16"/>
                <w:szCs w:val="16"/>
              </w:rPr>
              <w:t>(aplica únicamente al proyecto “Const. Parque Eólico Cabezas (Santa Cruz)”).</w:t>
            </w:r>
          </w:p>
          <w:p w14:paraId="3D4F3679"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Identificación y descripción de servicios ecosistémicos y funciones ecológicas más importantes.</w:t>
            </w:r>
          </w:p>
          <w:bookmarkEnd w:id="174"/>
          <w:p w14:paraId="22E99501"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Descripción de las Áreas Protegidas de importancia nacional, departamental y/o municipal del AID y AII del Proyecto e identificación de áreas o sitios de importancia ambiental y/o ecológica (si corresponde). Para la validación de la sobreposición o no de Áreas protegidas, deberá certificar las mismas con la remisión y respuesta de notas al SERNAP, Gobernación y Municipios, según corresponda.</w:t>
            </w:r>
          </w:p>
          <w:p w14:paraId="7606010E" w14:textId="77777777" w:rsidR="008F2C24" w:rsidRPr="008F2C24" w:rsidRDefault="008F2C24">
            <w:pPr>
              <w:pStyle w:val="Prrafodelista"/>
              <w:numPr>
                <w:ilvl w:val="0"/>
                <w:numId w:val="10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 xml:space="preserve">Elaboración del </w:t>
            </w:r>
            <w:r w:rsidRPr="008F2C24">
              <w:rPr>
                <w:rFonts w:ascii="Verdana" w:hAnsi="Verdana" w:cs="Tahoma"/>
                <w:sz w:val="16"/>
                <w:szCs w:val="16"/>
                <w:u w:val="single"/>
              </w:rPr>
              <w:t>Plan de manejo de flora y fauna</w:t>
            </w:r>
            <w:r w:rsidRPr="008F2C24">
              <w:rPr>
                <w:rFonts w:ascii="Verdana" w:hAnsi="Verdana" w:cs="Tahoma"/>
                <w:sz w:val="16"/>
                <w:szCs w:val="16"/>
              </w:rPr>
              <w:t>, en función a la Línea Base Ambiental del componente biótico realizado. Se emitirá las recomendaciones para la adecuada conservación de la flora/vegetación y fauna del Área de ambos Proyectos.</w:t>
            </w:r>
          </w:p>
          <w:p w14:paraId="04F48FB0" w14:textId="459857F5" w:rsidR="008F2C24" w:rsidRPr="008F2C24" w:rsidRDefault="008F2C24" w:rsidP="00FB048A">
            <w:pPr>
              <w:spacing w:before="120" w:after="120" w:line="276" w:lineRule="auto"/>
              <w:ind w:left="102" w:right="126"/>
              <w:jc w:val="both"/>
              <w:rPr>
                <w:rFonts w:cs="Tahoma"/>
                <w:u w:val="single"/>
              </w:rPr>
            </w:pPr>
            <w:bookmarkStart w:id="175" w:name="_Hlk215566372"/>
            <w:bookmarkEnd w:id="168"/>
            <w:r w:rsidRPr="008F2C24">
              <w:rPr>
                <w:rFonts w:cs="Tahoma"/>
                <w:u w:val="single"/>
              </w:rPr>
              <w:t>Desarrollo del componente social:</w:t>
            </w:r>
            <w:r w:rsidRPr="008F2C24">
              <w:rPr>
                <w:rFonts w:cs="Tahoma"/>
              </w:rPr>
              <w:t xml:space="preserve"> La Línea Base Social deberá incluir información necesaria, actual y verificable de todos los actores sociales, en función de las características intrínsecas de cada AOP. Para la obtención de dicha información, se deberá recurrir obligatoriamente a la revisión bibliográfica, al último Censo Nacional de Población y Vivienda 2024, así como a la aplicación de encuestas y levantamiento de información primaria in situ. Asimismo, se deberá profundizar el análisis en aquellos actores sociales con mayor susceptibilidad de ser impactados por el proyecto.</w:t>
            </w:r>
          </w:p>
          <w:p w14:paraId="3538FA80" w14:textId="77777777" w:rsid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población</w:t>
            </w:r>
          </w:p>
          <w:p w14:paraId="65EED6BE"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Identificar los centros poblados, propiedades comunales, o privadas que se encuentran dentro del Área de Influencia de la AOP, y las circundantes según corresponda (propiedades del AII). Esto es parte de la identificación de las partes interesadas directas e indirectas, debe elaborarse con información oficial del INRA, y/o identificación mediante trabajo de campo.</w:t>
            </w:r>
          </w:p>
          <w:p w14:paraId="16B1137D"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Socialización del proyecto con los afectados del área de influencia del proyecto y socialización del proyecto con las instituciones (alcaldías, subalcaldías, organizaciones sociales, comunidades etc.)</w:t>
            </w:r>
          </w:p>
          <w:p w14:paraId="22455B6F"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Características de la población (cantidad, densidad poblacional) según el último censo y encuestas.</w:t>
            </w:r>
          </w:p>
          <w:p w14:paraId="59D16D91"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Dinámica poblacional (migración).</w:t>
            </w:r>
          </w:p>
          <w:p w14:paraId="52652F03"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Grupos etarios.</w:t>
            </w:r>
          </w:p>
          <w:p w14:paraId="0EC9700B"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Idiomas.</w:t>
            </w:r>
          </w:p>
          <w:p w14:paraId="60DC0353" w14:textId="77777777" w:rsidR="008F2C24" w:rsidRPr="008F2C24" w:rsidRDefault="008F2C24">
            <w:pPr>
              <w:pStyle w:val="Prrafodelista"/>
              <w:numPr>
                <w:ilvl w:val="0"/>
                <w:numId w:val="108"/>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Vivienda.</w:t>
            </w:r>
          </w:p>
          <w:p w14:paraId="7378833B"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educación</w:t>
            </w:r>
          </w:p>
          <w:p w14:paraId="714F66D7" w14:textId="77777777" w:rsidR="008F2C24" w:rsidRPr="008F2C24" w:rsidRDefault="008F2C24">
            <w:pPr>
              <w:pStyle w:val="Prrafodelista"/>
              <w:numPr>
                <w:ilvl w:val="0"/>
                <w:numId w:val="109"/>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Número y ubicación de los establecimientos de educación y grados de escolaridad.</w:t>
            </w:r>
          </w:p>
          <w:p w14:paraId="0E29426A"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salud</w:t>
            </w:r>
          </w:p>
          <w:p w14:paraId="5FE59D2B" w14:textId="77777777" w:rsidR="008F2C24" w:rsidRPr="008F2C24" w:rsidRDefault="008F2C24">
            <w:pPr>
              <w:pStyle w:val="Prrafodelista"/>
              <w:numPr>
                <w:ilvl w:val="0"/>
                <w:numId w:val="110"/>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Número y ubicación de los establecimientos de salud y niveles (estructura institucional: tipo de cobertura de los establecimientos).</w:t>
            </w:r>
          </w:p>
          <w:p w14:paraId="06CB7176" w14:textId="77777777" w:rsidR="008F2C24" w:rsidRPr="008F2C24" w:rsidRDefault="008F2C24">
            <w:pPr>
              <w:pStyle w:val="Prrafodelista"/>
              <w:numPr>
                <w:ilvl w:val="0"/>
                <w:numId w:val="110"/>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Información y análisis sobre la presencia de enfermedades infecciosas emergentes en función al reporte de enfermedades de denuncia obligatoria (SNIS-VE) para el centro de salud o la región.</w:t>
            </w:r>
          </w:p>
          <w:p w14:paraId="45CC727D"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Pueblos Indígenas y Territorios Indígena Originario Campesino (TIOC)</w:t>
            </w:r>
          </w:p>
          <w:p w14:paraId="4F510F35" w14:textId="77777777" w:rsidR="008F2C24" w:rsidRPr="008F2C24" w:rsidRDefault="008F2C24">
            <w:pPr>
              <w:pStyle w:val="Prrafodelista"/>
              <w:numPr>
                <w:ilvl w:val="0"/>
                <w:numId w:val="111"/>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Características socioculturales, usos y costumbres, niveles de organización, territorio, estado del saneamiento, principales actividades.</w:t>
            </w:r>
          </w:p>
          <w:p w14:paraId="73C1505F"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Servicios básicos</w:t>
            </w:r>
          </w:p>
          <w:p w14:paraId="5A3550D5" w14:textId="77777777" w:rsidR="008F2C24" w:rsidRPr="008F2C24" w:rsidRDefault="008F2C24">
            <w:pPr>
              <w:pStyle w:val="Prrafodelista"/>
              <w:numPr>
                <w:ilvl w:val="0"/>
                <w:numId w:val="112"/>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Agua potable: cobertura y estado de los sistemas de agua potable, tipo de administración del servicio.</w:t>
            </w:r>
          </w:p>
          <w:p w14:paraId="4A6AF330" w14:textId="77777777" w:rsidR="008F2C24" w:rsidRPr="008F2C24" w:rsidRDefault="008F2C24">
            <w:pPr>
              <w:pStyle w:val="Prrafodelista"/>
              <w:numPr>
                <w:ilvl w:val="0"/>
                <w:numId w:val="112"/>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Energía eléctrica: red de distribución eléctrica, cobertura del servicio.</w:t>
            </w:r>
          </w:p>
          <w:p w14:paraId="0400634A" w14:textId="77777777" w:rsidR="008F2C24" w:rsidRPr="008F2C24" w:rsidRDefault="008F2C24">
            <w:pPr>
              <w:pStyle w:val="Prrafodelista"/>
              <w:numPr>
                <w:ilvl w:val="0"/>
                <w:numId w:val="112"/>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Comunicación: medios de comunicación principales.</w:t>
            </w:r>
          </w:p>
          <w:p w14:paraId="1DEDC21C" w14:textId="77777777" w:rsidR="008F2C24" w:rsidRPr="008F2C24" w:rsidRDefault="008F2C24">
            <w:pPr>
              <w:pStyle w:val="Prrafodelista"/>
              <w:numPr>
                <w:ilvl w:val="0"/>
                <w:numId w:val="112"/>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Saneamiento: Sistema de alcantarillado (cobertura), tratamiento.</w:t>
            </w:r>
          </w:p>
          <w:p w14:paraId="453C76CD" w14:textId="77777777" w:rsidR="008F2C24" w:rsidRPr="008F2C24" w:rsidRDefault="008F2C24">
            <w:pPr>
              <w:pStyle w:val="Prrafodelista"/>
              <w:numPr>
                <w:ilvl w:val="0"/>
                <w:numId w:val="112"/>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lastRenderedPageBreak/>
              <w:t>Servicio de Aseo (residuos sólidos): Porcentaje de cobertura de recolección, disposición final de residuos sólidos.</w:t>
            </w:r>
          </w:p>
          <w:p w14:paraId="3BA66D04"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Transporte</w:t>
            </w:r>
          </w:p>
          <w:p w14:paraId="7AB1046C" w14:textId="77777777" w:rsidR="008F2C24" w:rsidRPr="008F2C24" w:rsidRDefault="008F2C24">
            <w:pPr>
              <w:pStyle w:val="Prrafodelista"/>
              <w:numPr>
                <w:ilvl w:val="0"/>
                <w:numId w:val="113"/>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Vías de comunicación terrestre, fluvial y aérea.</w:t>
            </w:r>
          </w:p>
          <w:p w14:paraId="7403987F"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Actividades Productivas</w:t>
            </w:r>
          </w:p>
          <w:p w14:paraId="48FE2451" w14:textId="77777777" w:rsidR="008F2C24" w:rsidRPr="008F2C24" w:rsidRDefault="008F2C24">
            <w:pPr>
              <w:pStyle w:val="Prrafodelista"/>
              <w:numPr>
                <w:ilvl w:val="0"/>
                <w:numId w:val="114"/>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Uso de suelo.</w:t>
            </w:r>
          </w:p>
          <w:p w14:paraId="58C40BB8" w14:textId="77777777" w:rsidR="008F2C24" w:rsidRPr="008F2C24" w:rsidRDefault="008F2C24">
            <w:pPr>
              <w:pStyle w:val="Prrafodelista"/>
              <w:numPr>
                <w:ilvl w:val="0"/>
                <w:numId w:val="114"/>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Principales actividades económicas y productivas que se desarrollan en el área de influencia del proyecto (Agricultura, ganadería, industria, etc.).</w:t>
            </w:r>
          </w:p>
          <w:p w14:paraId="740278F1"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las Organizaciones Sociales</w:t>
            </w:r>
          </w:p>
          <w:p w14:paraId="1DE6B35C" w14:textId="77777777" w:rsidR="008F2C24" w:rsidRPr="008F2C24" w:rsidRDefault="008F2C24">
            <w:pPr>
              <w:pStyle w:val="Prrafodelista"/>
              <w:numPr>
                <w:ilvl w:val="0"/>
                <w:numId w:val="115"/>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Identificar y describir la organización social, su estructura y características.</w:t>
            </w:r>
          </w:p>
          <w:p w14:paraId="367B8300"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Áreas Históricas y Arqueológicas</w:t>
            </w:r>
          </w:p>
          <w:p w14:paraId="3B5D61C7" w14:textId="77777777" w:rsidR="008F2C24" w:rsidRPr="008F2C24" w:rsidRDefault="008F2C24">
            <w:pPr>
              <w:pStyle w:val="Prrafodelista"/>
              <w:numPr>
                <w:ilvl w:val="0"/>
                <w:numId w:val="116"/>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Identificación de áreas históricas y arqueológicas, lugares de importancia cultural y/o religiosa.</w:t>
            </w:r>
          </w:p>
          <w:p w14:paraId="087CF3C7" w14:textId="77777777" w:rsidR="008F2C24" w:rsidRPr="008F2C24" w:rsidRDefault="008F2C24">
            <w:pPr>
              <w:pStyle w:val="Prrafodelista"/>
              <w:numPr>
                <w:ilvl w:val="0"/>
                <w:numId w:val="63"/>
              </w:numPr>
              <w:tabs>
                <w:tab w:val="left" w:pos="426"/>
              </w:tabs>
              <w:spacing w:before="120" w:line="276" w:lineRule="auto"/>
              <w:ind w:hanging="193"/>
              <w:contextualSpacing/>
              <w:jc w:val="both"/>
              <w:rPr>
                <w:rFonts w:ascii="Verdana" w:hAnsi="Verdana" w:cs="Tahoma"/>
                <w:sz w:val="16"/>
                <w:szCs w:val="16"/>
              </w:rPr>
            </w:pPr>
            <w:r w:rsidRPr="008F2C24">
              <w:rPr>
                <w:rFonts w:ascii="Verdana" w:hAnsi="Verdana" w:cs="Tahoma"/>
                <w:sz w:val="16"/>
                <w:szCs w:val="16"/>
              </w:rPr>
              <w:t>Datos de Paisaje</w:t>
            </w:r>
          </w:p>
          <w:p w14:paraId="3CA0BCA9" w14:textId="77777777" w:rsidR="008F2C24" w:rsidRPr="008F2C24" w:rsidRDefault="008F2C24">
            <w:pPr>
              <w:pStyle w:val="Prrafodelista"/>
              <w:numPr>
                <w:ilvl w:val="0"/>
                <w:numId w:val="11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Análisis del paisaje considerando su valor estético espacial, ambiental, social y territorial.</w:t>
            </w:r>
          </w:p>
          <w:p w14:paraId="7D726F0A" w14:textId="77777777" w:rsidR="008F2C24" w:rsidRPr="008F2C24" w:rsidRDefault="008F2C24">
            <w:pPr>
              <w:pStyle w:val="Prrafodelista"/>
              <w:numPr>
                <w:ilvl w:val="0"/>
                <w:numId w:val="117"/>
              </w:numPr>
              <w:tabs>
                <w:tab w:val="left" w:pos="426"/>
              </w:tabs>
              <w:spacing w:before="120" w:after="120" w:line="276" w:lineRule="auto"/>
              <w:ind w:right="268"/>
              <w:contextualSpacing/>
              <w:jc w:val="both"/>
              <w:rPr>
                <w:rFonts w:ascii="Verdana" w:hAnsi="Verdana" w:cs="Tahoma"/>
                <w:sz w:val="16"/>
                <w:szCs w:val="16"/>
              </w:rPr>
            </w:pPr>
            <w:r w:rsidRPr="008F2C24">
              <w:rPr>
                <w:rFonts w:ascii="Verdana" w:hAnsi="Verdana" w:cs="Tahoma"/>
                <w:sz w:val="16"/>
                <w:szCs w:val="16"/>
              </w:rPr>
              <w:t>Principales usos: turístico, producción, otros.</w:t>
            </w:r>
          </w:p>
          <w:p w14:paraId="2A1AD60F"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rPr>
              <w:t xml:space="preserve">Generar un </w:t>
            </w:r>
            <w:r w:rsidRPr="008F2C24">
              <w:rPr>
                <w:rFonts w:ascii="Verdana" w:hAnsi="Verdana" w:cs="Tahoma"/>
                <w:sz w:val="16"/>
                <w:szCs w:val="16"/>
                <w:u w:val="single"/>
              </w:rPr>
              <w:t>registro fotográfico</w:t>
            </w:r>
            <w:r w:rsidRPr="008F2C24">
              <w:rPr>
                <w:rFonts w:ascii="Verdana" w:hAnsi="Verdana" w:cs="Tahoma"/>
                <w:sz w:val="16"/>
                <w:szCs w:val="16"/>
              </w:rPr>
              <w:t>.</w:t>
            </w:r>
          </w:p>
          <w:p w14:paraId="6292C800"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rPr>
              <w:t xml:space="preserve">Elaborar </w:t>
            </w:r>
            <w:r w:rsidRPr="008F2C24">
              <w:rPr>
                <w:rFonts w:ascii="Verdana" w:hAnsi="Verdana" w:cs="Tahoma"/>
                <w:sz w:val="16"/>
                <w:szCs w:val="16"/>
                <w:u w:val="single"/>
              </w:rPr>
              <w:t>mapas temáticos</w:t>
            </w:r>
            <w:r w:rsidRPr="008F2C24">
              <w:rPr>
                <w:rFonts w:ascii="Verdana" w:hAnsi="Verdana" w:cs="Tahoma"/>
                <w:sz w:val="16"/>
                <w:szCs w:val="16"/>
              </w:rPr>
              <w:t>, que incluya mínimamente:</w:t>
            </w:r>
          </w:p>
          <w:p w14:paraId="340F9DF0"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Hidrográfico</w:t>
            </w:r>
          </w:p>
          <w:p w14:paraId="562AD647"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Geológico</w:t>
            </w:r>
          </w:p>
          <w:p w14:paraId="446B56AE"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Geomorfológico</w:t>
            </w:r>
          </w:p>
          <w:p w14:paraId="64E938D6"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Ecorregiones</w:t>
            </w:r>
          </w:p>
          <w:p w14:paraId="62364B99"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Vegetación</w:t>
            </w:r>
          </w:p>
          <w:p w14:paraId="57FF0EF6"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Fauna</w:t>
            </w:r>
          </w:p>
          <w:p w14:paraId="6EEDE029"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Áreas Protegidas nacionales</w:t>
            </w:r>
          </w:p>
          <w:p w14:paraId="36BD7B35"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Áreas Protegidas departamentales</w:t>
            </w:r>
          </w:p>
          <w:p w14:paraId="1E2C72E7"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Áreas Protegidas municipales</w:t>
            </w:r>
          </w:p>
          <w:p w14:paraId="2A40C8CF" w14:textId="77777777" w:rsidR="008F2C24" w:rsidRPr="008F2C24" w:rsidRDefault="008F2C24">
            <w:pPr>
              <w:pStyle w:val="Prrafodelista"/>
              <w:numPr>
                <w:ilvl w:val="0"/>
                <w:numId w:val="64"/>
              </w:numPr>
              <w:tabs>
                <w:tab w:val="left" w:pos="426"/>
              </w:tabs>
              <w:spacing w:before="120" w:after="120" w:line="276" w:lineRule="auto"/>
              <w:ind w:left="1701" w:firstLine="0"/>
              <w:contextualSpacing/>
              <w:jc w:val="both"/>
              <w:rPr>
                <w:rFonts w:ascii="Verdana" w:hAnsi="Verdana" w:cs="Tahoma"/>
                <w:sz w:val="16"/>
                <w:szCs w:val="16"/>
              </w:rPr>
            </w:pPr>
            <w:r w:rsidRPr="008F2C24">
              <w:rPr>
                <w:rFonts w:ascii="Verdana" w:hAnsi="Verdana" w:cs="Tahoma"/>
                <w:sz w:val="16"/>
                <w:szCs w:val="16"/>
              </w:rPr>
              <w:t>Mapa de identificación de partes interesadas en el AID y AII del proyecto</w:t>
            </w:r>
          </w:p>
          <w:p w14:paraId="12646C38" w14:textId="77777777" w:rsidR="008F2C24" w:rsidRPr="008F2C24" w:rsidRDefault="008F2C24" w:rsidP="008F2C24">
            <w:pPr>
              <w:pStyle w:val="Prrafodelista"/>
              <w:tabs>
                <w:tab w:val="left" w:pos="426"/>
              </w:tabs>
              <w:spacing w:before="120" w:after="120" w:line="276" w:lineRule="auto"/>
              <w:ind w:left="1701"/>
              <w:jc w:val="both"/>
              <w:rPr>
                <w:rFonts w:ascii="Verdana" w:hAnsi="Verdana" w:cs="Tahoma"/>
                <w:sz w:val="16"/>
                <w:szCs w:val="16"/>
              </w:rPr>
            </w:pPr>
          </w:p>
          <w:p w14:paraId="31984A9B"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rPr>
              <w:t xml:space="preserve">Validación de la </w:t>
            </w:r>
            <w:r w:rsidRPr="008F2C24">
              <w:rPr>
                <w:rFonts w:ascii="Verdana" w:hAnsi="Verdana" w:cs="Tahoma"/>
                <w:sz w:val="16"/>
                <w:szCs w:val="16"/>
                <w:u w:val="single"/>
              </w:rPr>
              <w:t>delimitación del AID y AII del Proyecto</w:t>
            </w:r>
            <w:r w:rsidRPr="008F2C24">
              <w:rPr>
                <w:rFonts w:ascii="Verdana" w:hAnsi="Verdana" w:cs="Tahoma"/>
                <w:sz w:val="16"/>
                <w:szCs w:val="16"/>
              </w:rPr>
              <w:t xml:space="preserve">, bajo criterios del profesional justificando las mismas (considerando la elaboración de los mapas correspondientes). </w:t>
            </w:r>
          </w:p>
          <w:p w14:paraId="3A72E0DE"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rPr>
            </w:pPr>
            <w:r w:rsidRPr="008F2C24">
              <w:rPr>
                <w:rFonts w:ascii="Verdana" w:hAnsi="Verdana" w:cs="Tahoma"/>
                <w:sz w:val="16"/>
                <w:szCs w:val="16"/>
              </w:rPr>
              <w:t>Todos los mapas elaborados deberán tener base de datos en formatos editables (MPK, SHP, KMZ, etc.).</w:t>
            </w:r>
          </w:p>
          <w:bookmarkEnd w:id="175"/>
          <w:p w14:paraId="64298634"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rPr>
            </w:pPr>
            <w:r w:rsidRPr="008F2C24">
              <w:rPr>
                <w:rFonts w:ascii="Verdana" w:hAnsi="Verdana" w:cs="Tahoma"/>
                <w:sz w:val="16"/>
                <w:szCs w:val="16"/>
                <w:lang w:eastAsia="es-ES"/>
              </w:rPr>
              <w:t>Estudio</w:t>
            </w:r>
            <w:r w:rsidRPr="008F2C24">
              <w:rPr>
                <w:rFonts w:ascii="Verdana" w:hAnsi="Verdana" w:cs="Tahoma"/>
                <w:sz w:val="16"/>
                <w:szCs w:val="16"/>
              </w:rPr>
              <w:t xml:space="preserve"> de la biodiversidad de avifauna </w:t>
            </w:r>
            <w:bookmarkStart w:id="176" w:name="_Hlk191301761"/>
          </w:p>
          <w:p w14:paraId="280E65C3" w14:textId="77777777" w:rsidR="008F2C24" w:rsidRPr="008F2C24" w:rsidRDefault="008F2C24" w:rsidP="0002329C">
            <w:pPr>
              <w:spacing w:before="120" w:after="120" w:line="276" w:lineRule="auto"/>
              <w:ind w:left="102" w:right="126"/>
              <w:jc w:val="both"/>
              <w:rPr>
                <w:b/>
                <w:bCs/>
                <w:lang w:val="es-MX" w:eastAsia="es-MX"/>
              </w:rPr>
            </w:pPr>
            <w:r w:rsidRPr="008F2C24">
              <w:rPr>
                <w:rFonts w:cs="Tahoma"/>
                <w:b/>
                <w:bCs/>
              </w:rPr>
              <w:t>Const. Parque Eólico Cabezas (Santa Cruz)</w:t>
            </w:r>
          </w:p>
          <w:p w14:paraId="4B62C0C2" w14:textId="77777777" w:rsidR="008F2C24" w:rsidRPr="008F2C24" w:rsidRDefault="008F2C24" w:rsidP="0002329C">
            <w:pPr>
              <w:spacing w:before="120" w:after="120" w:line="276" w:lineRule="auto"/>
              <w:ind w:left="102" w:right="126"/>
              <w:jc w:val="both"/>
              <w:rPr>
                <w:rFonts w:cs="Tahoma"/>
              </w:rPr>
            </w:pPr>
            <w:r w:rsidRPr="008F2C24">
              <w:rPr>
                <w:rFonts w:cs="Tahoma"/>
              </w:rPr>
              <w:t>El estudio deberá cumplir con lo siguiente:</w:t>
            </w:r>
          </w:p>
          <w:p w14:paraId="2689A0EE" w14:textId="77777777" w:rsidR="008F2C24" w:rsidRPr="008F2C24" w:rsidRDefault="008F2C24">
            <w:pPr>
              <w:pStyle w:val="Prrafodelista"/>
              <w:numPr>
                <w:ilvl w:val="0"/>
                <w:numId w:val="65"/>
              </w:numPr>
              <w:spacing w:before="120" w:after="120" w:line="276" w:lineRule="auto"/>
              <w:ind w:left="527" w:right="268" w:hanging="141"/>
              <w:contextualSpacing/>
              <w:jc w:val="both"/>
              <w:rPr>
                <w:rFonts w:ascii="Verdana" w:hAnsi="Verdana" w:cs="Tahoma"/>
                <w:sz w:val="16"/>
                <w:szCs w:val="16"/>
                <w:lang w:eastAsia="es-ES"/>
              </w:rPr>
            </w:pPr>
            <w:r w:rsidRPr="008F2C24">
              <w:rPr>
                <w:rFonts w:ascii="Verdana" w:hAnsi="Verdana" w:cs="Tahoma"/>
                <w:sz w:val="16"/>
                <w:szCs w:val="16"/>
                <w:lang w:eastAsia="es-ES"/>
              </w:rPr>
              <w:t>Inventario, clasificación y caracterización de la avifauna en el AID y AII, determinando su dinámica e importancia en el contexto regional, identificando y precisando especies sensibles y/o de manejo especial.</w:t>
            </w:r>
          </w:p>
          <w:p w14:paraId="08EF84C2"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Para la realización de este informe, primeramente, se deberá realizar una revisión bibliográfica de avifauna en la zona de estudio.</w:t>
            </w:r>
          </w:p>
          <w:p w14:paraId="67C4C617"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Este informe debe cubrir la zona de influencia del proyecto, las últimas clasificaciones de especies según la lista roja de la UICN, libro rojo de vertebrados de Bolivia, entre otros (estado de conservación actual de las especies endémicas y/o grado de vulnerabilidad de las especies características de la región).</w:t>
            </w:r>
          </w:p>
          <w:p w14:paraId="02F0425E"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Este informe, además de la metodología aceptada, debe incluir estadísticas acerca de la altura de vuelo en cuanto a las zonas de movimiento de las palas o hélices.</w:t>
            </w:r>
          </w:p>
          <w:p w14:paraId="562EB3BD" w14:textId="77777777" w:rsidR="008F2C24" w:rsidRPr="0002329C"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02329C">
              <w:rPr>
                <w:rFonts w:ascii="Verdana" w:hAnsi="Verdana" w:cs="Tahoma"/>
                <w:sz w:val="16"/>
                <w:szCs w:val="16"/>
                <w:lang w:val="es-419"/>
              </w:rPr>
              <w:t>Este informe debe contener estudio de rutas migratorias de la avifauna en el área de influencia del Proyecto, relacionándolas con su altura de vuelo y la zona de movimiento de los palas o hélices.</w:t>
            </w:r>
          </w:p>
          <w:p w14:paraId="58B23E37" w14:textId="77777777" w:rsidR="008F2C24" w:rsidRPr="0002329C"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02329C">
              <w:rPr>
                <w:rFonts w:ascii="Verdana" w:hAnsi="Verdana" w:cs="Tahoma"/>
                <w:sz w:val="16"/>
                <w:szCs w:val="16"/>
                <w:lang w:val="es-419"/>
              </w:rPr>
              <w:t>Este informe debe contener mínimamente dos monitoreos (uno en época de lluvia y otro en época seca).</w:t>
            </w:r>
          </w:p>
          <w:bookmarkEnd w:id="176"/>
          <w:p w14:paraId="4909ABAE" w14:textId="77777777" w:rsidR="008F2C24" w:rsidRPr="008F2C24" w:rsidRDefault="008F2C24" w:rsidP="0002329C">
            <w:pPr>
              <w:spacing w:before="120" w:after="120" w:line="276" w:lineRule="auto"/>
              <w:ind w:left="102" w:right="126"/>
              <w:jc w:val="both"/>
              <w:rPr>
                <w:rFonts w:cs="Tahoma"/>
              </w:rPr>
            </w:pPr>
            <w:r w:rsidRPr="008F2C24">
              <w:rPr>
                <w:rFonts w:cs="Tahoma"/>
                <w:lang w:val="es-419"/>
              </w:rPr>
              <w:lastRenderedPageBreak/>
              <w:t xml:space="preserve">En el </w:t>
            </w:r>
            <w:r w:rsidRPr="008F2C24">
              <w:rPr>
                <w:rFonts w:cs="Tahoma"/>
                <w:b/>
                <w:bCs/>
                <w:lang w:val="es-419"/>
              </w:rPr>
              <w:t>Anexo 5</w:t>
            </w:r>
            <w:r w:rsidRPr="008F2C24">
              <w:rPr>
                <w:rFonts w:cs="Tahoma"/>
                <w:lang w:val="es-419"/>
              </w:rPr>
              <w:t xml:space="preserve">, se detalla las características del Informe (los anexos son de referencia, por lo que el Consultor puede realizar </w:t>
            </w:r>
            <w:r w:rsidRPr="0002329C">
              <w:rPr>
                <w:rFonts w:cs="Tahoma"/>
              </w:rPr>
              <w:t>modificaciones</w:t>
            </w:r>
            <w:r w:rsidRPr="008F2C24">
              <w:rPr>
                <w:rFonts w:cs="Tahoma"/>
                <w:lang w:val="es-419"/>
              </w:rPr>
              <w:t xml:space="preserve"> en coordinación y aprobación de la Contraparte de acuerdo al cumplimiento de los alcances)</w:t>
            </w:r>
            <w:r w:rsidRPr="008F2C24">
              <w:rPr>
                <w:rFonts w:cs="Tahoma"/>
              </w:rPr>
              <w:t>.</w:t>
            </w:r>
          </w:p>
          <w:p w14:paraId="130C1B0A"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Se realizará una sistematización y análisis de la información, de acuerdo a los datos recogidos (transectos, observaciones de nidos, registros ultrasónicos, etc.) apoyado por una línea base de análisis de colisión con el registro de las especies susceptibles.</w:t>
            </w:r>
          </w:p>
          <w:p w14:paraId="52760687"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Recomendar medidas de prevención y/o mitigación para evitar afectación a la avifauna.</w:t>
            </w:r>
          </w:p>
          <w:p w14:paraId="14E55637"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Elaborar Mapas de repartición de especies y de hábitats, listas de especies observadas, matrices de riesgos, y análisis estadísticos.</w:t>
            </w:r>
          </w:p>
          <w:p w14:paraId="3D294868"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Este estudio debe confirmar que el lugar del proyecto no está diseñado en rutas migratorias de aves.</w:t>
            </w:r>
          </w:p>
          <w:p w14:paraId="73CBA21B"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Elaborar un Plan de manejo de la avifauna.</w:t>
            </w:r>
          </w:p>
          <w:p w14:paraId="6616EE53"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 Consultor deberá hacer aprobar este estudio de avifauna ante la Dirección de Recursos Naturales del Gobierno Autónomo Departamental de Santa Cruz según corresponda.</w:t>
            </w:r>
          </w:p>
          <w:p w14:paraId="18C1E48F"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rPr>
            </w:pPr>
            <w:r w:rsidRPr="008F2C24">
              <w:rPr>
                <w:rFonts w:ascii="Verdana" w:hAnsi="Verdana" w:cs="Tahoma"/>
                <w:sz w:val="16"/>
                <w:szCs w:val="16"/>
                <w:lang w:eastAsia="es-ES"/>
              </w:rPr>
              <w:t>Estudio</w:t>
            </w:r>
            <w:r w:rsidRPr="008F2C24">
              <w:rPr>
                <w:rFonts w:ascii="Verdana" w:hAnsi="Verdana" w:cs="Tahoma"/>
                <w:sz w:val="16"/>
                <w:szCs w:val="16"/>
              </w:rPr>
              <w:t xml:space="preserve"> de la biodiversidad de fauna quiróptera</w:t>
            </w:r>
          </w:p>
          <w:p w14:paraId="616A05D5" w14:textId="77777777" w:rsidR="008F2C24" w:rsidRPr="008F2C24" w:rsidRDefault="008F2C24" w:rsidP="0002329C">
            <w:pPr>
              <w:spacing w:before="120" w:after="120" w:line="276" w:lineRule="auto"/>
              <w:ind w:left="102" w:right="126"/>
              <w:jc w:val="both"/>
              <w:rPr>
                <w:rFonts w:cs="Tahoma"/>
                <w:i/>
                <w:iCs/>
              </w:rPr>
            </w:pPr>
            <w:r w:rsidRPr="008F2C24">
              <w:rPr>
                <w:rFonts w:cs="Tahoma"/>
                <w:b/>
                <w:bCs/>
              </w:rPr>
              <w:t>Const. Parque Eólico Cabezas (Santa Cruz)</w:t>
            </w:r>
          </w:p>
          <w:p w14:paraId="3B6EABF3"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bookmarkStart w:id="177" w:name="_Hlk191305568"/>
            <w:r w:rsidRPr="008F2C24">
              <w:rPr>
                <w:rFonts w:ascii="Verdana" w:hAnsi="Verdana" w:cs="Tahoma"/>
                <w:sz w:val="16"/>
                <w:szCs w:val="16"/>
                <w:lang w:val="es-419"/>
              </w:rPr>
              <w:t>Inventario, clasificación y caracterización de la fauna quiróptera en el AID y AII, determinando su dinámica e importancia en el contexto regional, precisando especies sensibles y/o de manejo especial.</w:t>
            </w:r>
          </w:p>
          <w:p w14:paraId="1FC74E83"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Para la realización de este informe, primeramente, se deberá realizar una revisión bibliográfica de fauna quiróptera en la zona de estudio.</w:t>
            </w:r>
          </w:p>
          <w:p w14:paraId="3C1BCB23"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Este informe debe cubrir la zona de influencia del proyecto, las últimas clasificaciones de especies según la lista roja de la UICN, libro rojo de vertebrados de Bolivia, entre otros (estado de conservación actual de las especies endémicas y/o grado de vulnerabilidad de las especies características de la región).</w:t>
            </w:r>
          </w:p>
          <w:p w14:paraId="114CC580"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Este informe, además de la metodología aceptada, debe incluir estadísticas acerca de la altura de vuelo en cuanto a las zonas de movimiento de las palas o hélices.</w:t>
            </w:r>
          </w:p>
          <w:p w14:paraId="4941736D" w14:textId="77777777" w:rsidR="008F2C24" w:rsidRPr="0002329C"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02329C">
              <w:rPr>
                <w:rFonts w:ascii="Verdana" w:hAnsi="Verdana" w:cs="Tahoma"/>
                <w:sz w:val="16"/>
                <w:szCs w:val="16"/>
                <w:lang w:val="es-419"/>
              </w:rPr>
              <w:t>Este informe debe contener estudio de rutas migratorias de la fauna quiróptera en el área de influencia del Proyecto.</w:t>
            </w:r>
          </w:p>
          <w:p w14:paraId="6EF5F1B7" w14:textId="77777777" w:rsidR="008F2C24" w:rsidRPr="0002329C"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02329C">
              <w:rPr>
                <w:rFonts w:ascii="Verdana" w:hAnsi="Verdana" w:cs="Tahoma"/>
                <w:sz w:val="16"/>
                <w:szCs w:val="16"/>
                <w:lang w:val="es-419"/>
              </w:rPr>
              <w:t>Este informe debe contener mínimamente dos monitoreos (uno en época de lluvia y otro en época seca).</w:t>
            </w:r>
          </w:p>
          <w:p w14:paraId="6C46E081" w14:textId="77777777" w:rsidR="008F2C24" w:rsidRPr="008F2C24" w:rsidRDefault="008F2C24">
            <w:pPr>
              <w:pStyle w:val="Prrafodelista"/>
              <w:numPr>
                <w:ilvl w:val="0"/>
                <w:numId w:val="63"/>
              </w:numPr>
              <w:tabs>
                <w:tab w:val="left" w:pos="426"/>
              </w:tabs>
              <w:spacing w:before="120" w:line="276" w:lineRule="auto"/>
              <w:ind w:right="268" w:hanging="193"/>
              <w:contextualSpacing/>
              <w:jc w:val="both"/>
              <w:rPr>
                <w:rFonts w:ascii="Verdana" w:hAnsi="Verdana" w:cs="Tahoma"/>
                <w:sz w:val="16"/>
                <w:szCs w:val="16"/>
                <w:lang w:val="es-419"/>
              </w:rPr>
            </w:pPr>
            <w:r w:rsidRPr="008F2C24">
              <w:rPr>
                <w:rFonts w:ascii="Verdana" w:hAnsi="Verdana" w:cs="Tahoma"/>
                <w:sz w:val="16"/>
                <w:szCs w:val="16"/>
                <w:lang w:val="es-419"/>
              </w:rPr>
              <w:t>Este informe debe confirmar que el lugar del proyecto no está diseñado en rutas migratorias de fauna quiróptera amenazada.</w:t>
            </w:r>
          </w:p>
          <w:bookmarkEnd w:id="177"/>
          <w:p w14:paraId="761FABC6" w14:textId="77777777" w:rsidR="008F2C24" w:rsidRPr="008F2C24" w:rsidRDefault="008F2C24" w:rsidP="0002329C">
            <w:pPr>
              <w:spacing w:before="120" w:after="120" w:line="276" w:lineRule="auto"/>
              <w:ind w:left="102" w:right="126"/>
              <w:jc w:val="both"/>
              <w:rPr>
                <w:rFonts w:cs="Tahoma"/>
              </w:rPr>
            </w:pPr>
            <w:r w:rsidRPr="008F2C24">
              <w:rPr>
                <w:rFonts w:cs="Tahoma"/>
                <w:lang w:val="es-419"/>
              </w:rPr>
              <w:t xml:space="preserve">En el </w:t>
            </w:r>
            <w:r w:rsidRPr="008F2C24">
              <w:rPr>
                <w:rFonts w:cs="Tahoma"/>
                <w:b/>
                <w:bCs/>
                <w:lang w:val="es-419"/>
              </w:rPr>
              <w:t>Anexo 6</w:t>
            </w:r>
            <w:r w:rsidRPr="008F2C24">
              <w:rPr>
                <w:rFonts w:cs="Tahoma"/>
                <w:lang w:val="es-419"/>
              </w:rPr>
              <w:t>, se detalla las características del Informe (los anexos son de referencia, por lo que el Consultor puede realizar modificaciones en coordinación y aprobación de la Contraparte de acuerdo al cumplimiento de los alcances)</w:t>
            </w:r>
            <w:r w:rsidRPr="008F2C24">
              <w:rPr>
                <w:rFonts w:cs="Tahoma"/>
              </w:rPr>
              <w:t>.</w:t>
            </w:r>
          </w:p>
          <w:p w14:paraId="380DAEF6"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Se realizará una sistematización y análisis de la información, de acuerdo a los datos recogidos (transectos, observaciones de refugios, registros ultrasónicos, etc.) apoyado por una línea base de análisis de colisión con el registro de las especies susceptibles.</w:t>
            </w:r>
          </w:p>
          <w:p w14:paraId="7FFDD9B9"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Recomendar medidas de prevención y/o mitigación para evitar afectación a la fauna quiróptera.</w:t>
            </w:r>
          </w:p>
          <w:p w14:paraId="48967D8D"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Elaborar Mapas de repartición de especies y de hábitats, listas de especies observadas, matrices de riesgos, y análisis estadísticos.</w:t>
            </w:r>
          </w:p>
          <w:p w14:paraId="505B6110"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Este estudio debe confirmar que el lugar del proyecto no está diseñado en rutas migratorias de fauna quiróptera amenazada.</w:t>
            </w:r>
          </w:p>
          <w:p w14:paraId="5CA790A8" w14:textId="77777777" w:rsidR="008F2C24" w:rsidRP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Elaborar un Plan de manejo de la fauna quiróptera.</w:t>
            </w:r>
          </w:p>
          <w:p w14:paraId="236561D0" w14:textId="77777777" w:rsidR="008F2C24" w:rsidRDefault="008F2C24">
            <w:pPr>
              <w:pStyle w:val="Prrafodelista"/>
              <w:widowControl w:val="0"/>
              <w:numPr>
                <w:ilvl w:val="2"/>
                <w:numId w:val="67"/>
              </w:numPr>
              <w:spacing w:line="276" w:lineRule="auto"/>
              <w:ind w:left="568" w:right="126" w:hanging="284"/>
              <w:jc w:val="both"/>
              <w:rPr>
                <w:rFonts w:ascii="Verdana" w:hAnsi="Verdana" w:cs="Tahoma"/>
                <w:sz w:val="16"/>
                <w:szCs w:val="16"/>
                <w:lang w:val="es-419"/>
              </w:rPr>
            </w:pPr>
            <w:r w:rsidRPr="008F2C24">
              <w:rPr>
                <w:rFonts w:ascii="Verdana" w:hAnsi="Verdana" w:cs="Tahoma"/>
                <w:sz w:val="16"/>
                <w:szCs w:val="16"/>
                <w:lang w:val="es-419"/>
              </w:rPr>
              <w:t>El Consultor deberá hacer aprobar este estudio de fauna quiróptera ante la Dirección de Recursos Naturales del Gobierno Autónomo Departamental de Santa Cruz.</w:t>
            </w:r>
          </w:p>
          <w:p w14:paraId="7ABB76F3" w14:textId="77777777" w:rsidR="0002329C" w:rsidRDefault="0002329C" w:rsidP="0002329C">
            <w:pPr>
              <w:pStyle w:val="Prrafodelista"/>
              <w:widowControl w:val="0"/>
              <w:spacing w:line="276" w:lineRule="auto"/>
              <w:ind w:left="568" w:right="126"/>
              <w:jc w:val="both"/>
              <w:rPr>
                <w:rFonts w:ascii="Verdana" w:hAnsi="Verdana" w:cs="Tahoma"/>
                <w:sz w:val="16"/>
                <w:szCs w:val="16"/>
                <w:lang w:val="es-419"/>
              </w:rPr>
            </w:pPr>
          </w:p>
          <w:p w14:paraId="1F476E76" w14:textId="77777777" w:rsidR="0002329C" w:rsidRDefault="0002329C" w:rsidP="0002329C">
            <w:pPr>
              <w:pStyle w:val="Prrafodelista"/>
              <w:widowControl w:val="0"/>
              <w:spacing w:line="276" w:lineRule="auto"/>
              <w:ind w:left="568" w:right="126"/>
              <w:jc w:val="both"/>
              <w:rPr>
                <w:rFonts w:ascii="Verdana" w:hAnsi="Verdana" w:cs="Tahoma"/>
                <w:sz w:val="16"/>
                <w:szCs w:val="16"/>
                <w:lang w:val="es-419"/>
              </w:rPr>
            </w:pPr>
          </w:p>
          <w:p w14:paraId="54DE3AEF" w14:textId="77777777" w:rsidR="0002329C" w:rsidRDefault="0002329C" w:rsidP="0002329C">
            <w:pPr>
              <w:pStyle w:val="Prrafodelista"/>
              <w:widowControl w:val="0"/>
              <w:spacing w:line="276" w:lineRule="auto"/>
              <w:ind w:left="568" w:right="126"/>
              <w:jc w:val="both"/>
              <w:rPr>
                <w:rFonts w:ascii="Verdana" w:hAnsi="Verdana" w:cs="Tahoma"/>
                <w:sz w:val="16"/>
                <w:szCs w:val="16"/>
                <w:lang w:val="es-419"/>
              </w:rPr>
            </w:pPr>
          </w:p>
          <w:p w14:paraId="2EB9934B" w14:textId="77777777" w:rsidR="0002329C" w:rsidRPr="008F2C24" w:rsidRDefault="0002329C" w:rsidP="0002329C">
            <w:pPr>
              <w:pStyle w:val="Prrafodelista"/>
              <w:widowControl w:val="0"/>
              <w:spacing w:line="276" w:lineRule="auto"/>
              <w:ind w:left="568" w:right="126"/>
              <w:jc w:val="both"/>
              <w:rPr>
                <w:rFonts w:ascii="Verdana" w:hAnsi="Verdana" w:cs="Tahoma"/>
                <w:sz w:val="16"/>
                <w:szCs w:val="16"/>
                <w:lang w:val="es-419"/>
              </w:rPr>
            </w:pPr>
          </w:p>
          <w:p w14:paraId="036627CE" w14:textId="77777777" w:rsidR="008F2C24" w:rsidRPr="008F2C24" w:rsidRDefault="008F2C24">
            <w:pPr>
              <w:pStyle w:val="Ttulo1"/>
              <w:numPr>
                <w:ilvl w:val="1"/>
                <w:numId w:val="57"/>
              </w:numPr>
              <w:spacing w:before="240" w:line="276" w:lineRule="auto"/>
              <w:ind w:left="669" w:hanging="567"/>
              <w:jc w:val="both"/>
              <w:rPr>
                <w:rFonts w:ascii="Verdana" w:hAnsi="Verdana" w:cs="Tahoma"/>
                <w:i/>
                <w:iCs/>
                <w:sz w:val="16"/>
                <w:szCs w:val="16"/>
                <w:lang w:eastAsia="es-ES"/>
              </w:rPr>
            </w:pPr>
            <w:r w:rsidRPr="008F2C24">
              <w:rPr>
                <w:rFonts w:ascii="Verdana" w:hAnsi="Verdana" w:cs="Tahoma"/>
                <w:sz w:val="16"/>
                <w:szCs w:val="16"/>
                <w:lang w:eastAsia="es-ES"/>
              </w:rPr>
              <w:lastRenderedPageBreak/>
              <w:t>Gestión Ambiental</w:t>
            </w:r>
          </w:p>
          <w:p w14:paraId="0111C901"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El consultor deberá elaborar toda la documentación para la gestión ambiental de los Proyectos “Const. Parque Eólico Cabezas (Santa Cruz)” y “Const. Planta Solar Occidente (Chuquisaca)”</w:t>
            </w:r>
            <w:r w:rsidRPr="008F2C24">
              <w:rPr>
                <w:rFonts w:cs="Tahoma"/>
              </w:rPr>
              <w:t>, según los siguientes alcances.</w:t>
            </w:r>
          </w:p>
          <w:p w14:paraId="2258E390" w14:textId="77777777" w:rsidR="008F2C24" w:rsidRPr="008F2C24" w:rsidRDefault="008F2C24">
            <w:pPr>
              <w:pStyle w:val="Ttulo3"/>
              <w:numPr>
                <w:ilvl w:val="2"/>
                <w:numId w:val="57"/>
              </w:numPr>
              <w:spacing w:before="120" w:after="120"/>
              <w:ind w:left="811" w:hanging="709"/>
              <w:rPr>
                <w:rFonts w:ascii="Verdana" w:hAnsi="Verdana" w:cs="Tahoma"/>
                <w:sz w:val="16"/>
                <w:szCs w:val="16"/>
              </w:rPr>
            </w:pPr>
            <w:r w:rsidRPr="008F2C24">
              <w:rPr>
                <w:rFonts w:ascii="Verdana" w:hAnsi="Verdana" w:cs="Tahoma"/>
                <w:sz w:val="16"/>
                <w:szCs w:val="16"/>
              </w:rPr>
              <w:t>Formulario de Nivel de Categorización Ambiental (FNCA)</w:t>
            </w:r>
          </w:p>
          <w:p w14:paraId="471EC7A1" w14:textId="77777777" w:rsidR="008F2C24" w:rsidRPr="008F2C24" w:rsidRDefault="008F2C24" w:rsidP="0002329C">
            <w:pPr>
              <w:spacing w:before="120" w:line="276" w:lineRule="auto"/>
              <w:ind w:left="102" w:right="126"/>
              <w:jc w:val="both"/>
              <w:rPr>
                <w:b/>
                <w:bCs/>
                <w:lang w:val="es-MX" w:eastAsia="es-MX"/>
              </w:rPr>
            </w:pPr>
            <w:r w:rsidRPr="008F2C24">
              <w:rPr>
                <w:rFonts w:cs="Tahoma"/>
                <w:b/>
                <w:bCs/>
              </w:rPr>
              <w:t>Const. Parque Eólico Cabezas (Santa Cruz) y Const. Planta Solar Occidente (Chuquisaca)</w:t>
            </w:r>
          </w:p>
          <w:p w14:paraId="02DD594D" w14:textId="77777777" w:rsidR="008F2C24" w:rsidRPr="008F2C24" w:rsidRDefault="008F2C24" w:rsidP="0002329C">
            <w:pPr>
              <w:spacing w:before="120" w:after="120" w:line="276" w:lineRule="auto"/>
              <w:ind w:left="102" w:right="126"/>
              <w:jc w:val="both"/>
              <w:rPr>
                <w:rFonts w:cs="Tahoma"/>
                <w:lang w:val="es-MX" w:eastAsia="es-MX"/>
              </w:rPr>
            </w:pPr>
            <w:r w:rsidRPr="008F2C24">
              <w:rPr>
                <w:rFonts w:cs="Tahoma"/>
                <w:lang w:val="es-MX" w:eastAsia="es-MX"/>
              </w:rPr>
              <w:t xml:space="preserve">El Consultor </w:t>
            </w:r>
            <w:r w:rsidRPr="008F2C24">
              <w:rPr>
                <w:rFonts w:cs="Tahoma"/>
                <w:lang w:val="es-MX"/>
              </w:rPr>
              <w:t>deberá</w:t>
            </w:r>
            <w:r w:rsidRPr="008F2C24">
              <w:rPr>
                <w:rFonts w:cs="Tahoma"/>
                <w:lang w:val="es-MX" w:eastAsia="es-MX"/>
              </w:rPr>
              <w:t xml:space="preserve"> elaborar el Formulario de Nivel de Categorización Ambiental (FNCA) de acuerdo al D.S. 3549 y al D.S. 3856 en el Marco de la Ley N° 1333, sus Reglamentos, la Guía de Requisitos Técnicos y Legales para la Evaluación de Actividades, Obras o Proyectos del Equipo de Gestión Ambiental del Gobierno Autónomo Departamental de Santa Cruz y Chuquisaca, según la normativa ambiental vigente aplicable, para la categorización de ambos proyectos: Const. Parque Eólico Cabezas (Santa Cruz) y Const. Planta Solar Occidente (Chuquisaca) ante la Autoridad Ambiental Competente Departamental (AACD). El citado formulario deberá incluir la información técnica relevante del Proyecto. Una vez elaborado el documento FNCA, se iniciará con las gestiones para la aprobación y registro del mismo por parte de la AACD.</w:t>
            </w:r>
          </w:p>
          <w:p w14:paraId="00B786B0" w14:textId="77777777" w:rsidR="008F2C24" w:rsidRPr="008F2C24" w:rsidRDefault="008F2C24" w:rsidP="0002329C">
            <w:pPr>
              <w:spacing w:before="120" w:after="120" w:line="276" w:lineRule="auto"/>
              <w:ind w:left="102" w:right="126"/>
              <w:jc w:val="both"/>
              <w:rPr>
                <w:rFonts w:cs="Tahoma"/>
                <w:lang w:val="es-MX" w:eastAsia="es-MX"/>
              </w:rPr>
            </w:pPr>
            <w:r w:rsidRPr="008F2C24">
              <w:rPr>
                <w:rFonts w:cs="Tahoma"/>
                <w:lang w:val="es-MX" w:eastAsia="es-MX"/>
              </w:rPr>
              <w:t>Para este fin, el Consultor deberá realizar las siguientes actividades de manera referencial:</w:t>
            </w:r>
          </w:p>
          <w:p w14:paraId="1BB6CBC2" w14:textId="77777777" w:rsidR="008F2C24" w:rsidRPr="008F2C24" w:rsidRDefault="008F2C24">
            <w:pPr>
              <w:numPr>
                <w:ilvl w:val="0"/>
                <w:numId w:val="84"/>
              </w:numPr>
              <w:spacing w:line="276" w:lineRule="auto"/>
              <w:ind w:left="714" w:right="126" w:hanging="357"/>
              <w:jc w:val="both"/>
              <w:rPr>
                <w:rFonts w:cs="Tahoma"/>
                <w:lang w:val="es-MX" w:eastAsia="es-MX"/>
              </w:rPr>
            </w:pPr>
            <w:r w:rsidRPr="008F2C24">
              <w:rPr>
                <w:rFonts w:cs="Tahoma"/>
                <w:lang w:val="es-MX" w:eastAsia="es-MX"/>
              </w:rPr>
              <w:t>Realizar todas las gestiones necesarias en el caso de la presencia de Áreas Protegidas Nacionales, Departamentales o Municipales, como por ejemplo la obtención del Certificado de Compatibilidad de Uso (CCU), Planes de Manejo Ambiental de las áreas protegidas, leyes de creación, entre otros según corresponda.</w:t>
            </w:r>
          </w:p>
          <w:p w14:paraId="4EB39654" w14:textId="77777777" w:rsidR="008F2C24" w:rsidRPr="008F2C24" w:rsidRDefault="008F2C24">
            <w:pPr>
              <w:numPr>
                <w:ilvl w:val="0"/>
                <w:numId w:val="84"/>
              </w:numPr>
              <w:spacing w:line="276" w:lineRule="auto"/>
              <w:ind w:left="714" w:right="126" w:hanging="357"/>
              <w:jc w:val="both"/>
              <w:rPr>
                <w:rFonts w:cs="Tahoma"/>
                <w:lang w:val="es-MX" w:eastAsia="es-MX"/>
              </w:rPr>
            </w:pPr>
            <w:r w:rsidRPr="008F2C24">
              <w:rPr>
                <w:rFonts w:cs="Tahoma"/>
                <w:lang w:val="es-MX" w:eastAsia="es-MX"/>
              </w:rPr>
              <w:t>Realizar todas las gestiones necesarias para la obtención de los Certificados de Uso de Suelo ante los municipios que corresponda.</w:t>
            </w:r>
          </w:p>
          <w:p w14:paraId="5A9AFECD" w14:textId="77777777" w:rsidR="008F2C24" w:rsidRPr="008F2C24" w:rsidRDefault="008F2C24">
            <w:pPr>
              <w:numPr>
                <w:ilvl w:val="0"/>
                <w:numId w:val="84"/>
              </w:numPr>
              <w:spacing w:line="276" w:lineRule="auto"/>
              <w:ind w:left="714" w:right="126" w:hanging="357"/>
              <w:jc w:val="both"/>
              <w:rPr>
                <w:rFonts w:cs="Tahoma"/>
                <w:lang w:val="es-MX" w:eastAsia="es-MX"/>
              </w:rPr>
            </w:pPr>
            <w:r w:rsidRPr="008F2C24">
              <w:rPr>
                <w:rFonts w:cs="Tahoma"/>
                <w:lang w:val="es-MX" w:eastAsia="es-MX"/>
              </w:rPr>
              <w:t>Realizar el llenado del Formulario de Nivel de Categorización Ambiental, de acuerdo al D.S. 3549 y D.S. 3856 y otros documentos correspondientes, con el objetivo de definir la categoría ambiental en la que se enmarcarán ambos proyectos.</w:t>
            </w:r>
          </w:p>
          <w:p w14:paraId="072DDE62" w14:textId="77777777" w:rsidR="008F2C24" w:rsidRPr="008F2C24" w:rsidRDefault="008F2C24">
            <w:pPr>
              <w:numPr>
                <w:ilvl w:val="0"/>
                <w:numId w:val="84"/>
              </w:numPr>
              <w:spacing w:line="276" w:lineRule="auto"/>
              <w:ind w:left="714" w:right="126" w:hanging="357"/>
              <w:jc w:val="both"/>
              <w:rPr>
                <w:rFonts w:cs="Tahoma"/>
                <w:lang w:val="es-MX" w:eastAsia="es-MX"/>
              </w:rPr>
            </w:pPr>
            <w:r w:rsidRPr="008F2C24">
              <w:rPr>
                <w:rFonts w:cs="Tahoma"/>
                <w:lang w:val="es-MX" w:eastAsia="es-MX"/>
              </w:rPr>
              <w:t>Gestionar la documentación de derecho propietario de las áreas de influencia directa (AID) de cada proyecto según corresponda.</w:t>
            </w:r>
          </w:p>
          <w:p w14:paraId="05B91C43" w14:textId="77777777" w:rsidR="008F2C24" w:rsidRPr="008F2C24" w:rsidRDefault="008F2C24" w:rsidP="0002329C">
            <w:pPr>
              <w:spacing w:before="120" w:after="120" w:line="276" w:lineRule="auto"/>
              <w:ind w:left="102" w:right="126"/>
              <w:jc w:val="both"/>
              <w:rPr>
                <w:rFonts w:cs="Tahoma"/>
                <w:lang w:val="es-MX" w:eastAsia="es-MX"/>
              </w:rPr>
            </w:pPr>
            <w:r w:rsidRPr="008F2C24">
              <w:rPr>
                <w:rFonts w:cs="Tahoma"/>
                <w:lang w:val="es-MX" w:eastAsia="es-MX"/>
              </w:rPr>
              <w:t>El Formulario de Nivel de Categorización Ambiental deberá ser presentado por el Consultor a ENDE, adjuntando todos los documentos requeridos los cuales deberán estar previamente aprobados por la Contraparte. Posteriormente, ENDE, enviará los documentos a la Autoridad Ambiental Competente Departamental (AACD) para su respectiva aprobación y registro.</w:t>
            </w:r>
          </w:p>
          <w:p w14:paraId="297DF4D5" w14:textId="77777777" w:rsidR="008F2C24" w:rsidRPr="008F2C24" w:rsidRDefault="008F2C24" w:rsidP="0002329C">
            <w:pPr>
              <w:spacing w:before="120" w:after="120" w:line="276" w:lineRule="auto"/>
              <w:ind w:left="102" w:right="126"/>
              <w:jc w:val="both"/>
              <w:rPr>
                <w:rFonts w:cs="Tahoma"/>
                <w:lang w:val="es-MX" w:eastAsia="es-MX"/>
              </w:rPr>
            </w:pPr>
            <w:r w:rsidRPr="008F2C24">
              <w:rPr>
                <w:rFonts w:cs="Tahoma"/>
                <w:lang w:val="es-MX" w:eastAsia="es-MX"/>
              </w:rPr>
              <w:t>La obtención de la categorización ambiental, será validada por la Autoridad Ambiental Competente Departamental en el marco de la legislación vigente y la propia normativa del Gobierno Autónomo Departamental de Santa Cruz. En caso que la AACD realice observaciones a los FNCAs presentados, el Consultor está en la obligación de subsanar, aclarar y/o complementar dicho documento hasta obtener la categorización de ambos proyectos. Todos estos ajustes deberán ser revisados y aprobados por la Contraparte previo a continuar con el trámite.</w:t>
            </w:r>
          </w:p>
          <w:p w14:paraId="60265596" w14:textId="77777777" w:rsidR="008F2C24" w:rsidRPr="008F2C24" w:rsidRDefault="008F2C24" w:rsidP="0002329C">
            <w:pPr>
              <w:spacing w:before="120" w:after="120" w:line="276" w:lineRule="auto"/>
              <w:ind w:left="102" w:right="126"/>
              <w:jc w:val="both"/>
              <w:rPr>
                <w:rFonts w:cs="Tahoma"/>
                <w:lang w:val="es-MX" w:eastAsia="es-MX"/>
              </w:rPr>
            </w:pPr>
            <w:r w:rsidRPr="008F2C24">
              <w:rPr>
                <w:rFonts w:cs="Tahoma"/>
                <w:lang w:val="es-MX" w:eastAsia="es-MX"/>
              </w:rPr>
              <w:t>El alcance mencionado es enunciativo y no limitativo, pudiendo el Consultor ampliar en base a su experiencia y el cumplimiento de la normativa aplicable.</w:t>
            </w:r>
          </w:p>
          <w:p w14:paraId="39AE3CE6" w14:textId="77777777" w:rsidR="008F2C24" w:rsidRPr="008F2C24" w:rsidRDefault="008F2C24">
            <w:pPr>
              <w:pStyle w:val="Ttulo3"/>
              <w:numPr>
                <w:ilvl w:val="2"/>
                <w:numId w:val="57"/>
              </w:numPr>
              <w:spacing w:before="120" w:after="120"/>
              <w:ind w:left="811" w:hanging="709"/>
              <w:rPr>
                <w:rFonts w:ascii="Verdana" w:hAnsi="Verdana" w:cs="Tahoma"/>
                <w:sz w:val="16"/>
                <w:szCs w:val="16"/>
              </w:rPr>
            </w:pPr>
            <w:r w:rsidRPr="008F2C24">
              <w:rPr>
                <w:rFonts w:ascii="Verdana" w:hAnsi="Verdana" w:cs="Tahoma"/>
                <w:sz w:val="16"/>
                <w:szCs w:val="16"/>
              </w:rPr>
              <w:t>Programa de Prevención y Mitigación – Plan de Aplicación y Seguimiento Ambiental (PPM-PASA) para la obtención de la Licencia Ambiental, Licencia para Actividades con Sustancias Peligrosas (LASP), Plan de Desmonte con Fines no Agropecuarios (PDM_na) y permisos asociados</w:t>
            </w:r>
          </w:p>
          <w:p w14:paraId="6C63227D" w14:textId="77777777" w:rsidR="008F2C24" w:rsidRPr="008F2C24" w:rsidRDefault="008F2C24" w:rsidP="0002329C">
            <w:pPr>
              <w:spacing w:before="120" w:line="276" w:lineRule="auto"/>
              <w:ind w:left="102" w:right="126"/>
              <w:jc w:val="both"/>
              <w:rPr>
                <w:rFonts w:cs="Tahoma"/>
                <w:b/>
                <w:bCs/>
              </w:rPr>
            </w:pPr>
            <w:r w:rsidRPr="008F2C24">
              <w:rPr>
                <w:rFonts w:cs="Tahoma"/>
                <w:b/>
                <w:bCs/>
              </w:rPr>
              <w:t>Const. Parque Eólico Cabezas (Santa Cruz)</w:t>
            </w:r>
          </w:p>
          <w:p w14:paraId="322EF492"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 xml:space="preserve">El Consultor deberá desarrollar un Programa de Prevención y Mitigación – Plan de Aplicación y Seguimiento Ambiental (PPM-PASA) para el Proyecto Eólico. Se asume que la categorización ambiental del proyecto como CATEGORÍA 3, esto de acuerdo con el listado de las AOPs contenidas en el Anexo A del Decreto Supremo N° 3856, según las características técnicas de ambos proyectos. No obstante, dicha categorización está sujeta a la respuesta de la AACD, debiendo el Consultor adecuar el documento según dicha respuesta. </w:t>
            </w:r>
          </w:p>
          <w:p w14:paraId="4E6952E4"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lastRenderedPageBreak/>
              <w:t>Los estudios de los Programas de Prevención y Mitigación – Planes de Aplicación y Seguimiento Ambiental deben formularse considerando todos los aspectos técnicos, componentes y actividades en el área de los proyectos, así como las obras asociadas, realizando los análisis y actividades prescritas como parte integral de ambos proyectos.</w:t>
            </w:r>
          </w:p>
          <w:p w14:paraId="399DC41A"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De la misma manera, el PPM-PASA, debe contemplar las consideraciones que emita la AACD en el marco de la Categorización Ambiental, mediante el FNCA, los requerimientos de los reglamentos de la Ley 1333, el D.S. 3549, D.S. 3856, Resolución Administrativa N° 028/2018, la Guía de Requisitos Técnicos y Legales para la Evaluación de Actividades, Obras o Proyectos del Equipo de Gestión Ambiental del Gobierno Autónomo Departamental de Santa Cruz, el Convenio 169 de la OIT, legislación anexa y conexa aplicable vigente, normativa sectorial vigente u otras que correspondan. El Consultor procederá a la realización de todos los documentos del PPM-PASA, los mismos que deberán contener los estudios socioambientales, documentos pertinentes y asociados correspondientes, acordes al Diseño Final del Proyecto.</w:t>
            </w:r>
          </w:p>
          <w:p w14:paraId="7478FA06"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De manera referencial los principales objetivos del PPM-PASA son:</w:t>
            </w:r>
          </w:p>
          <w:p w14:paraId="601CBD8D" w14:textId="77777777" w:rsidR="008F2C24" w:rsidRPr="008F2C24" w:rsidRDefault="008F2C24">
            <w:pPr>
              <w:numPr>
                <w:ilvl w:val="0"/>
                <w:numId w:val="85"/>
              </w:numPr>
              <w:spacing w:after="160" w:line="259" w:lineRule="auto"/>
              <w:ind w:right="126"/>
              <w:jc w:val="both"/>
              <w:rPr>
                <w:rFonts w:cs="Tahoma"/>
                <w:lang w:val="es-MX"/>
              </w:rPr>
            </w:pPr>
            <w:r w:rsidRPr="008F2C24">
              <w:rPr>
                <w:rFonts w:cs="Tahoma"/>
                <w:lang w:val="es-MX"/>
              </w:rPr>
              <w:t>Identificar y predecir en forma oportuna los efectos que podrán tener las Actividades o los Proyectos sobre el medio ambiente y la situación social de la población y sus recursos en el área de influencia, en todas las fases y momentos de la ejecución, operación, mantenimiento, cierre y abandono de los Proyectos.</w:t>
            </w:r>
          </w:p>
          <w:p w14:paraId="49A0B05A" w14:textId="77777777" w:rsidR="008F2C24" w:rsidRPr="008F2C24" w:rsidRDefault="008F2C24">
            <w:pPr>
              <w:numPr>
                <w:ilvl w:val="0"/>
                <w:numId w:val="85"/>
              </w:numPr>
              <w:spacing w:after="160" w:line="259" w:lineRule="auto"/>
              <w:ind w:right="126"/>
              <w:jc w:val="both"/>
              <w:rPr>
                <w:rFonts w:cs="Tahoma"/>
                <w:lang w:val="es-MX"/>
              </w:rPr>
            </w:pPr>
            <w:r w:rsidRPr="008F2C24">
              <w:rPr>
                <w:rFonts w:cs="Tahoma"/>
                <w:lang w:val="es-MX"/>
              </w:rPr>
              <w:t>Establecer medidas preventivas y de mitigación de los impactos identificados a adoptarse durante la ejecución, operación, mantenimiento, cierre y abandono para evitar cualquier efecto negativo al medio ambiente, y desarrollar medidas correctivas si fueran necesarias.</w:t>
            </w:r>
          </w:p>
          <w:p w14:paraId="349A3647"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Algunos componentes importantes del PPM-PASA se describen a continuación de manera referencial:</w:t>
            </w:r>
          </w:p>
          <w:p w14:paraId="1B210382" w14:textId="77777777" w:rsidR="008F2C24" w:rsidRPr="008F2C24" w:rsidRDefault="008F2C24">
            <w:pPr>
              <w:numPr>
                <w:ilvl w:val="0"/>
                <w:numId w:val="83"/>
              </w:numPr>
              <w:spacing w:after="160" w:line="259" w:lineRule="auto"/>
              <w:ind w:right="126"/>
              <w:jc w:val="both"/>
              <w:rPr>
                <w:rFonts w:cs="Tahoma"/>
                <w:lang w:val="es-MX"/>
              </w:rPr>
            </w:pPr>
            <w:r w:rsidRPr="008F2C24">
              <w:rPr>
                <w:rFonts w:cs="Tahoma"/>
                <w:lang w:val="es-MX"/>
              </w:rPr>
              <w:t>Los documentos del PPM-PASA y LASP inicialmente serán revisados por la Contraparte en los plazos establecidos, quien deberá dar su conformidad.</w:t>
            </w:r>
          </w:p>
          <w:p w14:paraId="5C90512A" w14:textId="77777777" w:rsidR="008F2C24" w:rsidRPr="008F2C24" w:rsidRDefault="008F2C24">
            <w:pPr>
              <w:numPr>
                <w:ilvl w:val="0"/>
                <w:numId w:val="83"/>
              </w:numPr>
              <w:spacing w:after="160" w:line="259" w:lineRule="auto"/>
              <w:ind w:right="126"/>
              <w:jc w:val="both"/>
              <w:rPr>
                <w:rFonts w:cs="Tahoma"/>
                <w:lang w:val="es-MX"/>
              </w:rPr>
            </w:pPr>
            <w:r w:rsidRPr="008F2C24">
              <w:rPr>
                <w:rFonts w:cs="Tahoma"/>
              </w:rPr>
              <w:t xml:space="preserve">Aprobación del Informe del Estudio de la biodiversidad de avifauna por la Dirección de Recursos </w:t>
            </w:r>
            <w:r w:rsidRPr="0002329C">
              <w:rPr>
                <w:rFonts w:cs="Tahoma"/>
                <w:lang w:val="es-MX"/>
              </w:rPr>
              <w:t>Naturales del Gobierno Autónomo Departamental de Santa Cruz para el proyecto “Const. Parque Eólico Cabezas (Santa Cruz)”. En caso de que el estudio de avifauna se encuentre en revisión por la mencionada Dirección, el Consultor adjuntará su respaldo correspondiente y podrá presentar dicha aprobación fuera del plazo contractual, al momento de solicitar la devolución del 7% de la garantía de cumplimiento de contrato.</w:t>
            </w:r>
          </w:p>
          <w:p w14:paraId="2786A847" w14:textId="77777777" w:rsidR="008F2C24" w:rsidRPr="008F2C24" w:rsidRDefault="008F2C24">
            <w:pPr>
              <w:numPr>
                <w:ilvl w:val="0"/>
                <w:numId w:val="83"/>
              </w:numPr>
              <w:spacing w:after="160" w:line="259" w:lineRule="auto"/>
              <w:ind w:right="126"/>
              <w:jc w:val="both"/>
              <w:rPr>
                <w:rFonts w:cs="Tahoma"/>
                <w:lang w:val="es-MX"/>
              </w:rPr>
            </w:pPr>
            <w:r w:rsidRPr="008F2C24">
              <w:rPr>
                <w:rFonts w:cs="Tahoma"/>
                <w:lang w:val="es-MX"/>
              </w:rPr>
              <w:t>ENDE será el responsable de realizar todos los trámites administrativos para la presentación de toda la documentación para la obtención de la Licencia Ambiental, previa aprobación por parte de la Contraparte la documentación presentada por el consultor.</w:t>
            </w:r>
          </w:p>
          <w:p w14:paraId="73F27478" w14:textId="77777777" w:rsidR="008F2C24" w:rsidRPr="008F2C24" w:rsidRDefault="008F2C24">
            <w:pPr>
              <w:numPr>
                <w:ilvl w:val="0"/>
                <w:numId w:val="83"/>
              </w:numPr>
              <w:spacing w:after="160" w:line="259" w:lineRule="auto"/>
              <w:ind w:right="126"/>
              <w:jc w:val="both"/>
              <w:rPr>
                <w:rFonts w:cs="Tahoma"/>
                <w:lang w:val="es-MX"/>
              </w:rPr>
            </w:pPr>
            <w:r w:rsidRPr="008F2C24">
              <w:rPr>
                <w:rFonts w:cs="Tahoma"/>
                <w:lang w:val="es-MX"/>
              </w:rPr>
              <w:t>ENDE al ser el Representante Legal ante las Autoridades Competentes revisoras, presentará el PPM-PASA a las instituciones correspondientes (Organismo Sectorial Competente (OSC), SERNAP (si corresponde) y la Autoridad Ambiental Competente (AAC) o el correspondiente).</w:t>
            </w:r>
          </w:p>
          <w:p w14:paraId="376B2724" w14:textId="77777777" w:rsidR="008F2C24" w:rsidRPr="0002329C" w:rsidRDefault="008F2C24">
            <w:pPr>
              <w:numPr>
                <w:ilvl w:val="0"/>
                <w:numId w:val="83"/>
              </w:numPr>
              <w:spacing w:after="160" w:line="259" w:lineRule="auto"/>
              <w:ind w:right="126"/>
              <w:jc w:val="both"/>
              <w:rPr>
                <w:rFonts w:cs="Tahoma"/>
                <w:lang w:val="es-MX"/>
              </w:rPr>
            </w:pPr>
            <w:r w:rsidRPr="008F2C24">
              <w:rPr>
                <w:rFonts w:cs="Tahoma"/>
                <w:lang w:val="es-MX"/>
              </w:rPr>
              <w:t>Licencia</w:t>
            </w:r>
            <w:r w:rsidRPr="0002329C">
              <w:rPr>
                <w:rFonts w:cs="Tahoma"/>
                <w:lang w:val="es-MX"/>
              </w:rPr>
              <w:t xml:space="preserve"> para Actividades con Sustancias Peligrosas (LASP): El Consultor, debe elaborar toda la documentación pertinente para el trámite de la Licencia para Actividades con Sustancias Peligrosas (LASP), enmarcado en el Reglamento para Actividades con Sustancias Peligrosas (RASP), la Resolución Ministerial N°007/2013 y el Consultor cumplirá con los requisitos para la gestión segura de sustancias peligrosas (incluido su almacenamiento, transporte y eliminación) y la protección del personal que las manipule estipulados en la normativa nacional vigente. Las sustancias peligrosas y cantidades a ser incluidas en el LASP deberán ser identificadas y estimadas por el Consultor para todas las etapas de la AOP.</w:t>
            </w:r>
          </w:p>
          <w:p w14:paraId="24C95A2F" w14:textId="77777777" w:rsidR="008F2C24" w:rsidRPr="0002329C" w:rsidRDefault="008F2C24">
            <w:pPr>
              <w:numPr>
                <w:ilvl w:val="0"/>
                <w:numId w:val="83"/>
              </w:numPr>
              <w:spacing w:after="160" w:line="259" w:lineRule="auto"/>
              <w:ind w:right="126"/>
              <w:jc w:val="both"/>
              <w:rPr>
                <w:rFonts w:cs="Tahoma"/>
                <w:lang w:val="es-MX"/>
              </w:rPr>
            </w:pPr>
            <w:bookmarkStart w:id="178" w:name="_Ref201307212"/>
            <w:bookmarkStart w:id="179" w:name="_Ref201307215"/>
            <w:bookmarkStart w:id="180" w:name="_Toc202879190"/>
            <w:r w:rsidRPr="0002329C">
              <w:rPr>
                <w:rFonts w:cs="Tahoma"/>
                <w:lang w:val="es-MX"/>
              </w:rPr>
              <w:t>Plan de Desmonte con Fines no Agropecuarios PDM</w:t>
            </w:r>
            <w:bookmarkEnd w:id="178"/>
            <w:bookmarkEnd w:id="179"/>
            <w:bookmarkEnd w:id="180"/>
            <w:r w:rsidRPr="0002329C">
              <w:rPr>
                <w:rFonts w:cs="Tahoma"/>
                <w:lang w:val="es-MX"/>
              </w:rPr>
              <w:t>_na: El Consultor será responsable de desarrollar integralmente el Plan de Desmonte con Fines no Agropecuarios (PDM_na), cubriendo todas las etapas hasta la emisión de la Resolución Administrativa de Aprobación por parte de la ABT; conforme la Resolución Administrativa RA-ABT-059-2021 emitida por la ABT “Manual de Desmonte, Mantenimiento de Campo de Pastoreo y Quema Controlada”, en concreto deberá realizar:</w:t>
            </w:r>
          </w:p>
          <w:p w14:paraId="5B958933" w14:textId="77777777" w:rsidR="008F2C24" w:rsidRPr="008F2C24" w:rsidRDefault="008F2C24">
            <w:pPr>
              <w:pStyle w:val="Prrafodelista"/>
              <w:numPr>
                <w:ilvl w:val="1"/>
                <w:numId w:val="83"/>
              </w:numPr>
              <w:spacing w:after="160" w:line="259" w:lineRule="auto"/>
              <w:ind w:right="124"/>
              <w:contextualSpacing/>
              <w:jc w:val="both"/>
              <w:rPr>
                <w:rFonts w:ascii="Verdana" w:hAnsi="Verdana" w:cs="Tahoma"/>
                <w:sz w:val="16"/>
                <w:szCs w:val="16"/>
              </w:rPr>
            </w:pPr>
            <w:r w:rsidRPr="008F2C24">
              <w:rPr>
                <w:rFonts w:ascii="Verdana" w:hAnsi="Verdana" w:cs="Tahoma"/>
                <w:sz w:val="16"/>
                <w:szCs w:val="16"/>
              </w:rPr>
              <w:t xml:space="preserve">Planificación y diagnóstico inicial: coordinará el levantamiento de información catastral y ambiental, verificará el estado del saneamiento INRA, sobreposición con derechos </w:t>
            </w:r>
            <w:r w:rsidRPr="008F2C24">
              <w:rPr>
                <w:rFonts w:ascii="Verdana" w:hAnsi="Verdana" w:cs="Tahoma"/>
                <w:sz w:val="16"/>
                <w:szCs w:val="16"/>
              </w:rPr>
              <w:lastRenderedPageBreak/>
              <w:t>otorgados por la ABT con el área del proyecto. Identificará servidumbres, Áreas Protegidas, sitios Ramsar o territorios indígenas potencialmente afectados y diseñará una estrategia de desmonte coherente.</w:t>
            </w:r>
          </w:p>
          <w:p w14:paraId="12BD5859" w14:textId="77777777" w:rsidR="008F2C24" w:rsidRPr="008F2C24" w:rsidRDefault="008F2C24">
            <w:pPr>
              <w:pStyle w:val="Prrafodelista"/>
              <w:numPr>
                <w:ilvl w:val="1"/>
                <w:numId w:val="83"/>
              </w:numPr>
              <w:spacing w:after="160" w:line="259" w:lineRule="auto"/>
              <w:ind w:right="124"/>
              <w:contextualSpacing/>
              <w:jc w:val="both"/>
              <w:rPr>
                <w:rFonts w:ascii="Verdana" w:hAnsi="Verdana" w:cs="Tahoma"/>
                <w:sz w:val="16"/>
                <w:szCs w:val="16"/>
              </w:rPr>
            </w:pPr>
            <w:r w:rsidRPr="008F2C24">
              <w:rPr>
                <w:rFonts w:ascii="Verdana" w:hAnsi="Verdana" w:cs="Tahoma"/>
                <w:sz w:val="16"/>
                <w:szCs w:val="16"/>
              </w:rPr>
              <w:t>Trabajo de campo y estudios técnicos: realizará el inventario forestal, tomará datos de topografía y suelos según corresponda, elaborará mapas temáticos según corresponda y preparará la valoración económica de los productos forestales a extraer, proponiendo su destino final.</w:t>
            </w:r>
          </w:p>
          <w:p w14:paraId="04F31A9D" w14:textId="77777777" w:rsidR="008F2C24" w:rsidRPr="008F2C24" w:rsidRDefault="008F2C24">
            <w:pPr>
              <w:pStyle w:val="Prrafodelista"/>
              <w:numPr>
                <w:ilvl w:val="1"/>
                <w:numId w:val="83"/>
              </w:numPr>
              <w:spacing w:after="160" w:line="259" w:lineRule="auto"/>
              <w:ind w:right="124"/>
              <w:contextualSpacing/>
              <w:jc w:val="both"/>
              <w:rPr>
                <w:rFonts w:ascii="Verdana" w:hAnsi="Verdana" w:cs="Tahoma"/>
                <w:sz w:val="16"/>
                <w:szCs w:val="16"/>
              </w:rPr>
            </w:pPr>
            <w:r w:rsidRPr="008F2C24">
              <w:rPr>
                <w:rFonts w:ascii="Verdana" w:hAnsi="Verdana" w:cs="Tahoma"/>
                <w:sz w:val="16"/>
                <w:szCs w:val="16"/>
              </w:rPr>
              <w:t>Formulación del documento técnico: compilará la secuencia operativa del desmonte (maquinaria, cronograma, logística), las medidas de prevención de erosión y manejo de residuos, el plan de restitución forestal con especies nativas y/o solicitadas con la comunidad afectada, los protocolos de seguridad laboral y de control de incendios, y el sistema de monitoreo.</w:t>
            </w:r>
          </w:p>
          <w:p w14:paraId="7D50A910" w14:textId="77777777" w:rsidR="008F2C24" w:rsidRPr="008F2C24" w:rsidRDefault="008F2C24">
            <w:pPr>
              <w:pStyle w:val="Prrafodelista"/>
              <w:numPr>
                <w:ilvl w:val="1"/>
                <w:numId w:val="83"/>
              </w:numPr>
              <w:spacing w:after="160" w:line="259" w:lineRule="auto"/>
              <w:ind w:right="124"/>
              <w:contextualSpacing/>
              <w:jc w:val="both"/>
              <w:rPr>
                <w:rFonts w:ascii="Verdana" w:hAnsi="Verdana" w:cs="Tahoma"/>
                <w:sz w:val="16"/>
                <w:szCs w:val="16"/>
              </w:rPr>
            </w:pPr>
            <w:r w:rsidRPr="008F2C24">
              <w:rPr>
                <w:rFonts w:ascii="Verdana" w:hAnsi="Verdana" w:cs="Tahoma"/>
                <w:sz w:val="16"/>
                <w:szCs w:val="16"/>
              </w:rPr>
              <w:t>Gestiones administrativas y legales ante la Autoridad de Bosques y Tierras (ABT): En coordinación con ENDE, el consultor elaborará todos los documentos que la ABT requiera, y según corresponda se tramitará la presentación del documento ante la ABT en coordinación con ENDE.</w:t>
            </w:r>
          </w:p>
          <w:p w14:paraId="1A72B537" w14:textId="77777777" w:rsidR="008F2C24" w:rsidRPr="008F2C24" w:rsidRDefault="008F2C24">
            <w:pPr>
              <w:pStyle w:val="Prrafodelista"/>
              <w:numPr>
                <w:ilvl w:val="1"/>
                <w:numId w:val="83"/>
              </w:numPr>
              <w:spacing w:after="160" w:line="259" w:lineRule="auto"/>
              <w:ind w:right="124"/>
              <w:contextualSpacing/>
              <w:jc w:val="both"/>
              <w:rPr>
                <w:rFonts w:ascii="Verdana" w:hAnsi="Verdana" w:cs="Tahoma"/>
                <w:sz w:val="16"/>
                <w:szCs w:val="16"/>
              </w:rPr>
            </w:pPr>
            <w:r w:rsidRPr="008F2C24">
              <w:rPr>
                <w:rFonts w:ascii="Verdana" w:hAnsi="Verdana" w:cs="Tahoma"/>
                <w:sz w:val="16"/>
                <w:szCs w:val="16"/>
              </w:rPr>
              <w:t>Acompañamiento hasta la aprobación final: supervisará la evaluación interna de la ABT, representará al titular del proyecto en reuniones técnicas, efectuará modificaciones de ser requeridas, y culminará el trámite con la obtención, protocolización y entrega de la Resolución Administrativa de Aprobación, dejando listo el expediente para la fase de ejecución y los futuros informes de seguimiento.</w:t>
            </w:r>
          </w:p>
          <w:p w14:paraId="3D9EAFC2" w14:textId="77777777" w:rsidR="008F2C24" w:rsidRPr="008F2C24" w:rsidRDefault="008F2C24" w:rsidP="008F2C24">
            <w:pPr>
              <w:ind w:left="708" w:right="124"/>
              <w:jc w:val="both"/>
              <w:rPr>
                <w:rFonts w:cs="Tahoma"/>
                <w:b/>
                <w:bCs/>
              </w:rPr>
            </w:pPr>
            <w:r w:rsidRPr="008F2C24">
              <w:rPr>
                <w:rFonts w:cs="Tahoma"/>
              </w:rPr>
              <w:t xml:space="preserve">El contenido del Plan de desmonte de acuerdo con la Resolución Administrativa RA-ABT-059-2021, se encuentra en el </w:t>
            </w:r>
            <w:r w:rsidRPr="008F2C24">
              <w:rPr>
                <w:rFonts w:cs="Tahoma"/>
                <w:b/>
                <w:bCs/>
              </w:rPr>
              <w:t>ANEXO 7</w:t>
            </w:r>
          </w:p>
          <w:p w14:paraId="0BC988D6" w14:textId="77777777" w:rsidR="008F2C24" w:rsidRPr="008F2C24" w:rsidRDefault="008F2C24">
            <w:pPr>
              <w:pStyle w:val="Ttulo3"/>
              <w:numPr>
                <w:ilvl w:val="2"/>
                <w:numId w:val="57"/>
              </w:numPr>
              <w:spacing w:before="120" w:after="120"/>
              <w:ind w:left="811" w:hanging="709"/>
              <w:rPr>
                <w:rFonts w:ascii="Verdana" w:hAnsi="Verdana" w:cs="Tahoma"/>
                <w:sz w:val="16"/>
                <w:szCs w:val="16"/>
              </w:rPr>
            </w:pPr>
            <w:r w:rsidRPr="008F2C24">
              <w:rPr>
                <w:rFonts w:ascii="Verdana" w:hAnsi="Verdana" w:cs="Tahoma"/>
                <w:sz w:val="16"/>
                <w:szCs w:val="16"/>
              </w:rPr>
              <w:t>Programa de Prevención y Mitigación – Plan de Aplicación y Seguimiento Ambiental (PPM-PASA) para la obtención de la Licencia Ambiental, Licencia para Actividades con Sustancias Peligrosas (LASP)</w:t>
            </w:r>
          </w:p>
          <w:p w14:paraId="4D9327AC" w14:textId="77777777" w:rsidR="008F2C24" w:rsidRPr="008F2C24" w:rsidRDefault="008F2C24" w:rsidP="0002329C">
            <w:pPr>
              <w:spacing w:before="120" w:line="276" w:lineRule="auto"/>
              <w:ind w:left="102" w:right="126"/>
              <w:jc w:val="both"/>
              <w:rPr>
                <w:rFonts w:cs="Tahoma"/>
                <w:b/>
                <w:bCs/>
              </w:rPr>
            </w:pPr>
            <w:r w:rsidRPr="008F2C24">
              <w:rPr>
                <w:rFonts w:cs="Tahoma"/>
                <w:b/>
                <w:bCs/>
              </w:rPr>
              <w:t>Const. Planta Solar Occidente (Chuquisaca)</w:t>
            </w:r>
          </w:p>
          <w:p w14:paraId="2165D897"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 xml:space="preserve">El Consultor deberá desarrollar un Programa de Prevención y Mitigación – Plan de Aplicación y Seguimiento Ambiental (PPM-PASA) para el Proyecto Solar. Se asume que la categorización ambiental del proyecto solar es CATEGORÍA 3, esto de acuerdo con el listado de las AOPs contenidas en el Anexo A del Decreto Supremo N° 3856, según las características técnicas del proyecto. No obstante, dicha categorización está sujeta a la respuesta de la AACD, debiendo el Consultor adecuar el documento según dicha respuesta. </w:t>
            </w:r>
          </w:p>
          <w:p w14:paraId="5B32C9EF"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Los estudios de los Programas de Prevención y Mitigación – Planes de Aplicación y Seguimiento Ambiental deben formularse considerando todos los aspectos técnicos, componentes y actividades en el área de los proyectos, así como las obras asociadas, realizando los análisis y actividades prescritas como parte integral de ambos proyectos.</w:t>
            </w:r>
          </w:p>
          <w:p w14:paraId="4679AEB0"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De la misma manera, el PPM-PASA, debe contemplar las consideraciones que emita la AACD en el marco de la Categorización Ambiental, mediante el FNCA, los requerimientos de los reglamentos de la Ley 1333, el D.S. 3549, D.S. 3856, Resolución Administrativa N° 028/2018, Normativa vigente del Gobierno Autónomo Departamental según corresponda, el Convenio 169 de la OIT, legislación anexa y conexa aplicable vigente, normativa sectorial vigente u otras que correspondan. El Consultor procederá a la realización de todos los documentos del PPM-PASA, los mismos que deberán contener los estudios socioambientales, documentos pertinentes y asociados correspondientes, acordes al Diseño Final del Proyecto.</w:t>
            </w:r>
          </w:p>
          <w:p w14:paraId="452F801C"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t>De manera referencial los principales objetivos del PPM-PASA son:</w:t>
            </w:r>
          </w:p>
          <w:p w14:paraId="4A529AC5" w14:textId="77777777" w:rsidR="008F2C24" w:rsidRPr="008F2C24" w:rsidRDefault="008F2C24">
            <w:pPr>
              <w:numPr>
                <w:ilvl w:val="0"/>
                <w:numId w:val="99"/>
              </w:numPr>
              <w:spacing w:after="160" w:line="256" w:lineRule="auto"/>
              <w:ind w:right="126"/>
              <w:jc w:val="both"/>
              <w:rPr>
                <w:rFonts w:cs="Tahoma"/>
                <w:lang w:val="es-MX"/>
              </w:rPr>
            </w:pPr>
            <w:r w:rsidRPr="008F2C24">
              <w:rPr>
                <w:rFonts w:cs="Tahoma"/>
                <w:lang w:val="es-MX"/>
              </w:rPr>
              <w:t>Identificar y predecir en forma oportuna los efectos que podrán tener las Actividades o el Proyecto sobre el medio ambiente y la situación social de la población y sus recursos en el área de influencia, en todas las fases y momentos de la ejecución, operación, mantenimiento, cierre y abandono de los Proyectos.</w:t>
            </w:r>
          </w:p>
          <w:p w14:paraId="5E086748" w14:textId="77777777" w:rsidR="008F2C24" w:rsidRPr="008F2C24" w:rsidRDefault="008F2C24">
            <w:pPr>
              <w:numPr>
                <w:ilvl w:val="0"/>
                <w:numId w:val="99"/>
              </w:numPr>
              <w:spacing w:after="160" w:line="256" w:lineRule="auto"/>
              <w:ind w:right="126"/>
              <w:jc w:val="both"/>
              <w:rPr>
                <w:rFonts w:cs="Tahoma"/>
                <w:lang w:val="es-MX"/>
              </w:rPr>
            </w:pPr>
            <w:r w:rsidRPr="008F2C24">
              <w:rPr>
                <w:rFonts w:cs="Tahoma"/>
                <w:lang w:val="es-MX"/>
              </w:rPr>
              <w:t>Establecer medidas preventivas y de mitigación de los impactos identificados a adoptarse durante la ejecución, operación, mantenimiento, cierre y abandono para evitar cualquier efecto negativo al medio ambiente, y desarrollar medidas correctivas si fueran necesarias.</w:t>
            </w:r>
          </w:p>
          <w:p w14:paraId="036F2EB2" w14:textId="77777777" w:rsidR="008F2C24" w:rsidRPr="008F2C24" w:rsidRDefault="008F2C24" w:rsidP="0002329C">
            <w:pPr>
              <w:spacing w:before="120" w:after="120" w:line="276" w:lineRule="auto"/>
              <w:ind w:left="102" w:right="126"/>
              <w:jc w:val="both"/>
              <w:rPr>
                <w:rFonts w:cs="Tahoma"/>
                <w:lang w:val="es-MX"/>
              </w:rPr>
            </w:pPr>
            <w:r w:rsidRPr="008F2C24">
              <w:rPr>
                <w:rFonts w:cs="Tahoma"/>
                <w:lang w:val="es-MX"/>
              </w:rPr>
              <w:lastRenderedPageBreak/>
              <w:t xml:space="preserve">Algunos componentes importantes del PPM-PASA se describen a continuación de manera referencial: </w:t>
            </w:r>
          </w:p>
          <w:p w14:paraId="5B5F079A" w14:textId="77777777" w:rsidR="008F2C24" w:rsidRPr="008F2C24" w:rsidRDefault="008F2C24">
            <w:pPr>
              <w:numPr>
                <w:ilvl w:val="0"/>
                <w:numId w:val="83"/>
              </w:numPr>
              <w:spacing w:after="160" w:line="256" w:lineRule="auto"/>
              <w:ind w:right="126"/>
              <w:jc w:val="both"/>
              <w:rPr>
                <w:rFonts w:cs="Tahoma"/>
                <w:lang w:val="es-MX"/>
              </w:rPr>
            </w:pPr>
            <w:r w:rsidRPr="008F2C24">
              <w:rPr>
                <w:rFonts w:cs="Tahoma"/>
                <w:lang w:val="es-MX"/>
              </w:rPr>
              <w:t>Los documentos del PPM-PASA y LASP inicialmente serán revisados por la Contraparte en los plazos establecidos, quien deberá dar su conformidad.</w:t>
            </w:r>
          </w:p>
          <w:p w14:paraId="67B38DD6" w14:textId="77777777" w:rsidR="008F2C24" w:rsidRPr="008F2C24" w:rsidRDefault="008F2C24">
            <w:pPr>
              <w:numPr>
                <w:ilvl w:val="0"/>
                <w:numId w:val="83"/>
              </w:numPr>
              <w:spacing w:after="160" w:line="256" w:lineRule="auto"/>
              <w:ind w:right="126"/>
              <w:jc w:val="both"/>
              <w:rPr>
                <w:rFonts w:cs="Tahoma"/>
                <w:lang w:val="es-MX"/>
              </w:rPr>
            </w:pPr>
            <w:r w:rsidRPr="008F2C24">
              <w:rPr>
                <w:rFonts w:cs="Tahoma"/>
                <w:lang w:val="es-MX"/>
              </w:rPr>
              <w:t>ENDE será el responsable de realizar todos los trámites administrativos para la presentación de toda la documentación para la obtención de la Licencia Ambiental,</w:t>
            </w:r>
            <w:bookmarkStart w:id="181" w:name="_Hlk216258455"/>
            <w:r w:rsidRPr="008F2C24">
              <w:rPr>
                <w:rFonts w:cs="Tahoma"/>
                <w:lang w:val="es-MX"/>
              </w:rPr>
              <w:t xml:space="preserve"> previa aprobación por parte de la Contraparte a la documentación presentada por el consultor.</w:t>
            </w:r>
            <w:bookmarkEnd w:id="181"/>
          </w:p>
          <w:p w14:paraId="6E554459" w14:textId="77777777" w:rsidR="008F2C24" w:rsidRPr="008F2C24" w:rsidRDefault="008F2C24">
            <w:pPr>
              <w:numPr>
                <w:ilvl w:val="0"/>
                <w:numId w:val="83"/>
              </w:numPr>
              <w:spacing w:after="160" w:line="256" w:lineRule="auto"/>
              <w:ind w:right="126"/>
              <w:jc w:val="both"/>
              <w:rPr>
                <w:rFonts w:cs="Tahoma"/>
                <w:lang w:val="es-MX"/>
              </w:rPr>
            </w:pPr>
            <w:r w:rsidRPr="008F2C24">
              <w:rPr>
                <w:rFonts w:cs="Tahoma"/>
                <w:lang w:val="es-MX"/>
              </w:rPr>
              <w:t>ENDE al ser el Representante Legal ante las Autoridades Competentes revisoras, presentará el PPM-PASA a las instituciones correspondientes Organismo Sectorial Competente (OSC), SERNAP (si corresponde) y la Autoridad Ambiental Competente (AAC) o el correspondiente).</w:t>
            </w:r>
          </w:p>
          <w:p w14:paraId="582C02F7" w14:textId="77777777" w:rsidR="008F2C24" w:rsidRPr="008F2C24" w:rsidRDefault="008F2C24">
            <w:pPr>
              <w:numPr>
                <w:ilvl w:val="0"/>
                <w:numId w:val="83"/>
              </w:numPr>
              <w:spacing w:after="160" w:line="256" w:lineRule="auto"/>
              <w:ind w:right="126"/>
              <w:jc w:val="both"/>
              <w:rPr>
                <w:rFonts w:cs="Tahoma"/>
                <w:lang w:val="es-MX"/>
              </w:rPr>
            </w:pPr>
            <w:r w:rsidRPr="008F2C24">
              <w:rPr>
                <w:rFonts w:cs="Tahoma"/>
                <w:lang w:val="es-MX"/>
              </w:rPr>
              <w:t>Licencia para Actividades con Sustancias Peligrosas (LASP): El Consultor, debe elaborar toda la documentación pertinente para el trámite de la Licencia para Actividades con Sustancias Peligrosas (LASP), enmarcado en el Reglamento para Actividades con Sustancias Peligrosas (RASP), la Resolución Ministerial N°007/2013 y el Consultor cumplirá con los requisitos para la gestión segura de sustancias peligrosas (incluido su almacenamiento, transporte y eliminación) y la protección del personal que las manipule estipulados en la normativa nacional vigente. Las sustancias peligrosas y cantidades a ser incluidas en el LASP deberán ser identificadas y estimadas por el Consultor para todas las etapas de la AOP.</w:t>
            </w:r>
          </w:p>
          <w:bookmarkEnd w:id="161"/>
          <w:bookmarkEnd w:id="170"/>
          <w:p w14:paraId="2B7AA8A8"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t>NORMATIVA APLICABLE</w:t>
            </w:r>
          </w:p>
          <w:p w14:paraId="1BA4F03A" w14:textId="77777777" w:rsidR="008F2C24" w:rsidRDefault="008F2C24" w:rsidP="0002329C">
            <w:pPr>
              <w:spacing w:before="120" w:line="276" w:lineRule="auto"/>
              <w:ind w:left="102" w:right="126"/>
              <w:jc w:val="both"/>
              <w:rPr>
                <w:rFonts w:cs="Tahoma"/>
              </w:rPr>
            </w:pPr>
            <w:r w:rsidRPr="008F2C24">
              <w:rPr>
                <w:rFonts w:cs="Tahoma"/>
              </w:rPr>
              <w:t xml:space="preserve">Estos </w:t>
            </w:r>
            <w:r w:rsidRPr="0002329C">
              <w:rPr>
                <w:rFonts w:cs="Tahoma"/>
                <w:lang w:val="es-MX"/>
              </w:rPr>
              <w:t>estudios</w:t>
            </w:r>
            <w:r w:rsidRPr="0002329C">
              <w:rPr>
                <w:rFonts w:cs="Tahoma"/>
              </w:rPr>
              <w:t xml:space="preserve"> deberán</w:t>
            </w:r>
            <w:r w:rsidRPr="008F2C24">
              <w:rPr>
                <w:rFonts w:cs="Tahoma"/>
              </w:rPr>
              <w:t xml:space="preserve"> dar cumplimiento a la siguiente normativa de referencia: </w:t>
            </w:r>
          </w:p>
          <w:p w14:paraId="21A0A794" w14:textId="77777777" w:rsidR="008F2C24" w:rsidRPr="008F2C24" w:rsidRDefault="008F2C24">
            <w:pPr>
              <w:pStyle w:val="Prrafodelista"/>
              <w:numPr>
                <w:ilvl w:val="0"/>
                <w:numId w:val="62"/>
              </w:numPr>
              <w:spacing w:line="276" w:lineRule="auto"/>
              <w:ind w:left="714" w:hanging="357"/>
              <w:jc w:val="both"/>
              <w:rPr>
                <w:rFonts w:ascii="Verdana" w:hAnsi="Verdana" w:cs="Tahoma"/>
                <w:sz w:val="16"/>
                <w:szCs w:val="16"/>
              </w:rPr>
            </w:pPr>
            <w:r w:rsidRPr="008F2C24">
              <w:rPr>
                <w:rFonts w:ascii="Verdana" w:hAnsi="Verdana" w:cs="Tahoma"/>
                <w:sz w:val="16"/>
                <w:szCs w:val="16"/>
              </w:rPr>
              <w:t>Ley N°1333: Ley de Medio Ambiente y sus Reglamentos:</w:t>
            </w:r>
          </w:p>
          <w:p w14:paraId="2B49AFAF" w14:textId="77777777" w:rsidR="008F2C24" w:rsidRPr="008F2C24" w:rsidRDefault="008F2C24">
            <w:pPr>
              <w:pStyle w:val="Prrafodelista"/>
              <w:numPr>
                <w:ilvl w:val="1"/>
                <w:numId w:val="62"/>
              </w:numPr>
              <w:spacing w:line="276" w:lineRule="auto"/>
              <w:jc w:val="both"/>
              <w:rPr>
                <w:rFonts w:ascii="Verdana" w:hAnsi="Verdana" w:cs="Tahoma"/>
                <w:sz w:val="16"/>
                <w:szCs w:val="16"/>
              </w:rPr>
            </w:pPr>
            <w:r w:rsidRPr="008F2C24">
              <w:rPr>
                <w:rFonts w:ascii="Verdana" w:hAnsi="Verdana" w:cs="Tahoma"/>
                <w:sz w:val="16"/>
                <w:szCs w:val="16"/>
              </w:rPr>
              <w:t>Reglamento en Materia de Contaminación Hídrica</w:t>
            </w:r>
          </w:p>
          <w:p w14:paraId="44E59B06" w14:textId="77777777" w:rsidR="008F2C24" w:rsidRPr="008F2C24" w:rsidRDefault="008F2C24">
            <w:pPr>
              <w:pStyle w:val="Prrafodelista"/>
              <w:numPr>
                <w:ilvl w:val="1"/>
                <w:numId w:val="62"/>
              </w:numPr>
              <w:spacing w:line="276" w:lineRule="auto"/>
              <w:jc w:val="both"/>
              <w:rPr>
                <w:rFonts w:ascii="Verdana" w:hAnsi="Verdana" w:cs="Tahoma"/>
                <w:sz w:val="16"/>
                <w:szCs w:val="16"/>
              </w:rPr>
            </w:pPr>
            <w:r w:rsidRPr="008F2C24">
              <w:rPr>
                <w:rFonts w:ascii="Verdana" w:hAnsi="Verdana" w:cs="Tahoma"/>
                <w:sz w:val="16"/>
                <w:szCs w:val="16"/>
              </w:rPr>
              <w:t>Reglamento en Materia de Contaminación Atmosférica.</w:t>
            </w:r>
          </w:p>
          <w:p w14:paraId="377915D7" w14:textId="77777777" w:rsidR="008F2C24" w:rsidRPr="008F2C24" w:rsidRDefault="008F2C24">
            <w:pPr>
              <w:pStyle w:val="Prrafodelista"/>
              <w:numPr>
                <w:ilvl w:val="1"/>
                <w:numId w:val="62"/>
              </w:numPr>
              <w:spacing w:line="276" w:lineRule="auto"/>
              <w:jc w:val="both"/>
              <w:rPr>
                <w:rFonts w:ascii="Verdana" w:hAnsi="Verdana" w:cs="Tahoma"/>
                <w:sz w:val="16"/>
                <w:szCs w:val="16"/>
              </w:rPr>
            </w:pPr>
            <w:r w:rsidRPr="008F2C24">
              <w:rPr>
                <w:rFonts w:ascii="Verdana" w:hAnsi="Verdana" w:cs="Tahoma"/>
                <w:sz w:val="16"/>
                <w:szCs w:val="16"/>
              </w:rPr>
              <w:t>Reglamento para Actividades con Sustancias Peligrosas.</w:t>
            </w:r>
          </w:p>
          <w:p w14:paraId="3B4798B8"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Resolución Administrativa VMABCCGDF N° 0028/2018</w:t>
            </w:r>
          </w:p>
          <w:p w14:paraId="44BAACDA"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Decreto Supremo N° 3549</w:t>
            </w:r>
          </w:p>
          <w:p w14:paraId="4885F126"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Decreto Supremo N° 3856</w:t>
            </w:r>
          </w:p>
          <w:p w14:paraId="5581235C"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Guía de Requisitos Técnicos y Legales para la Evaluación de Actividades, Obras o Proyectos del Equipo de Gestión Ambiental del Gobierno Autónomo Departamental de Santa Cruz.</w:t>
            </w:r>
          </w:p>
          <w:p w14:paraId="5636511E"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Ley de Electricidad N° 1604 y sus reglamentos.</w:t>
            </w:r>
          </w:p>
          <w:p w14:paraId="7CD2DDC9"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Resolución AETN N° 466/2023.</w:t>
            </w:r>
          </w:p>
          <w:p w14:paraId="40936BD2"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Convenio 169 de la OIT.</w:t>
            </w:r>
          </w:p>
          <w:p w14:paraId="729C1E3E"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NB 62018:2018 Calidad del Aire – Índice de la contaminación atmosférica</w:t>
            </w:r>
          </w:p>
          <w:p w14:paraId="6A41313F"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 xml:space="preserve">NB 62011:2018 Calidad del Aire – Contaminantes atmosféricos en exterior – Límites máximos permisibles. </w:t>
            </w:r>
          </w:p>
          <w:p w14:paraId="620B407C"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Estándares ambientales y sociales internacionales (si corresponde)</w:t>
            </w:r>
          </w:p>
          <w:p w14:paraId="64B5C5E3" w14:textId="77777777" w:rsidR="008F2C24" w:rsidRPr="008F2C24" w:rsidRDefault="008F2C24">
            <w:pPr>
              <w:pStyle w:val="Prrafodelista"/>
              <w:numPr>
                <w:ilvl w:val="0"/>
                <w:numId w:val="62"/>
              </w:numPr>
              <w:spacing w:line="276" w:lineRule="auto"/>
              <w:ind w:right="193"/>
              <w:jc w:val="both"/>
              <w:rPr>
                <w:rFonts w:ascii="Verdana" w:hAnsi="Verdana" w:cs="Tahoma"/>
                <w:sz w:val="16"/>
                <w:szCs w:val="16"/>
              </w:rPr>
            </w:pPr>
            <w:r w:rsidRPr="008F2C24">
              <w:rPr>
                <w:rFonts w:ascii="Verdana" w:hAnsi="Verdana" w:cs="Tahoma"/>
                <w:sz w:val="16"/>
                <w:szCs w:val="16"/>
              </w:rPr>
              <w:t>Otra normativa aplicable</w:t>
            </w:r>
          </w:p>
          <w:p w14:paraId="2C75846F"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rPr>
            </w:pPr>
            <w:r w:rsidRPr="008F2C24">
              <w:rPr>
                <w:rFonts w:ascii="Verdana" w:hAnsi="Verdana" w:cs="Tahoma"/>
                <w:sz w:val="16"/>
                <w:szCs w:val="16"/>
              </w:rPr>
              <w:t xml:space="preserve">ÁREA DE </w:t>
            </w:r>
            <w:r w:rsidRPr="008F2C24">
              <w:rPr>
                <w:rFonts w:ascii="Verdana" w:hAnsi="Verdana" w:cs="Tahoma"/>
                <w:sz w:val="16"/>
                <w:szCs w:val="16"/>
                <w:lang w:eastAsia="es-ES"/>
              </w:rPr>
              <w:t>TRABAJO</w:t>
            </w:r>
          </w:p>
          <w:p w14:paraId="3366708A" w14:textId="77777777" w:rsidR="008F2C24" w:rsidRPr="008F2C24" w:rsidRDefault="008F2C24" w:rsidP="008F2C24">
            <w:pPr>
              <w:spacing w:before="120" w:after="120" w:line="276" w:lineRule="auto"/>
              <w:jc w:val="both"/>
              <w:rPr>
                <w:rFonts w:cs="Tahoma"/>
                <w:b/>
                <w:bCs/>
              </w:rPr>
            </w:pPr>
            <w:r w:rsidRPr="008F2C24">
              <w:rPr>
                <w:rFonts w:cs="Tahoma"/>
                <w:b/>
                <w:bCs/>
              </w:rPr>
              <w:t xml:space="preserve"> Const. Parque Eólico Cabezas (Santa Cruz)</w:t>
            </w:r>
          </w:p>
          <w:p w14:paraId="7BF82C48" w14:textId="77777777" w:rsidR="008F2C24" w:rsidRDefault="008F2C24" w:rsidP="0002329C">
            <w:pPr>
              <w:spacing w:before="120" w:line="276" w:lineRule="auto"/>
              <w:ind w:left="102" w:right="126"/>
              <w:jc w:val="both"/>
              <w:rPr>
                <w:rFonts w:cs="Tahoma"/>
              </w:rPr>
            </w:pPr>
            <w:bookmarkStart w:id="182" w:name="_Hlk222395540"/>
            <w:r w:rsidRPr="008F2C24">
              <w:rPr>
                <w:rFonts w:cs="Tahoma"/>
                <w:lang w:val="es-EC"/>
              </w:rPr>
              <w:t xml:space="preserve">El servicio para la </w:t>
            </w:r>
            <w:r w:rsidRPr="008F2C24">
              <w:rPr>
                <w:rFonts w:cs="Tahoma"/>
              </w:rPr>
              <w:t>“Elaboración de la Línea Base Ambiental y Social, Estudio de Avifauna y Fauna Quiróptera, y la Gestión Ambiental del proyecto “Const. Parque Eólico Cabezas (Santa Cruz)” deberá realizarse en el Área de Influencia al predio destinado para la Construcción del Proyecto, ubicado en el Departamento de Santa Cruz.</w:t>
            </w:r>
          </w:p>
          <w:p w14:paraId="74C8170F" w14:textId="77777777" w:rsidR="0002329C" w:rsidRPr="008F2C24" w:rsidRDefault="0002329C" w:rsidP="0002329C">
            <w:pPr>
              <w:spacing w:before="120" w:line="276" w:lineRule="auto"/>
              <w:ind w:left="102" w:right="126"/>
              <w:jc w:val="both"/>
              <w:rPr>
                <w:rFonts w:cs="Tahoma"/>
              </w:rPr>
            </w:pPr>
          </w:p>
          <w:p w14:paraId="7AC7B14D" w14:textId="77777777" w:rsidR="008F2C24" w:rsidRPr="008F2C24" w:rsidRDefault="008F2C24" w:rsidP="0002329C">
            <w:pPr>
              <w:spacing w:before="120" w:line="276" w:lineRule="auto"/>
              <w:ind w:left="102" w:right="126"/>
              <w:jc w:val="both"/>
              <w:rPr>
                <w:rFonts w:cs="Tahoma"/>
              </w:rPr>
            </w:pPr>
            <w:r w:rsidRPr="008F2C24">
              <w:rPr>
                <w:rFonts w:cs="Tahoma"/>
              </w:rPr>
              <w:t>La superficie destinada para el Parque Eólico Cabezas (Santa Cruz)”, es de aproximadamente 102 ha.</w:t>
            </w:r>
          </w:p>
          <w:p w14:paraId="59E9CD95" w14:textId="77777777" w:rsidR="008F2C24" w:rsidRPr="008F2C24" w:rsidRDefault="008F2C24" w:rsidP="0002329C">
            <w:pPr>
              <w:spacing w:before="120" w:line="276" w:lineRule="auto"/>
              <w:ind w:left="102" w:right="126"/>
              <w:jc w:val="both"/>
              <w:rPr>
                <w:rFonts w:cs="Tahoma"/>
              </w:rPr>
            </w:pPr>
            <w:r w:rsidRPr="008F2C24">
              <w:rPr>
                <w:rFonts w:cs="Tahoma"/>
              </w:rPr>
              <w:t xml:space="preserve">La Línea de interconexión subterránea es de aproximadamente 3.8 Km con una franja de seguridad </w:t>
            </w:r>
            <w:r w:rsidRPr="008F2C24">
              <w:rPr>
                <w:rFonts w:cs="Tahoma"/>
                <w:shd w:val="clear" w:color="auto" w:fill="FFFFFF" w:themeFill="background1"/>
              </w:rPr>
              <w:t xml:space="preserve">de 31 m de ancho, abarcando un área aproximada de </w:t>
            </w:r>
            <w:bookmarkStart w:id="183" w:name="_Hlk216883855"/>
            <w:r w:rsidRPr="008F2C24">
              <w:rPr>
                <w:rFonts w:cs="Tahoma"/>
                <w:shd w:val="clear" w:color="auto" w:fill="FFFFFF" w:themeFill="background1"/>
              </w:rPr>
              <w:t>11,78 ha</w:t>
            </w:r>
            <w:bookmarkEnd w:id="183"/>
            <w:r w:rsidRPr="008F2C24">
              <w:rPr>
                <w:rFonts w:cs="Tahoma"/>
                <w:shd w:val="clear" w:color="auto" w:fill="FFFFFF" w:themeFill="background1"/>
              </w:rPr>
              <w:t>.</w:t>
            </w:r>
          </w:p>
          <w:p w14:paraId="7980BBA5" w14:textId="77777777" w:rsidR="008F2C24" w:rsidRPr="008F2C24" w:rsidRDefault="008F2C24" w:rsidP="0002329C">
            <w:pPr>
              <w:spacing w:before="120" w:line="276" w:lineRule="auto"/>
              <w:ind w:left="102" w:right="126"/>
              <w:jc w:val="both"/>
              <w:rPr>
                <w:rFonts w:cs="Tahoma"/>
              </w:rPr>
            </w:pPr>
            <w:r w:rsidRPr="008F2C24">
              <w:rPr>
                <w:rFonts w:cs="Tahoma"/>
              </w:rPr>
              <w:t xml:space="preserve">La superficie destinada a la ampliación de la subestación, es de aproximadamente </w:t>
            </w:r>
            <w:r w:rsidRPr="008F2C24">
              <w:rPr>
                <w:rFonts w:cs="Tahoma"/>
                <w:shd w:val="clear" w:color="auto" w:fill="FFFFFF" w:themeFill="background1"/>
              </w:rPr>
              <w:t>3,80 ha.</w:t>
            </w:r>
          </w:p>
          <w:p w14:paraId="7F5841D5" w14:textId="77777777" w:rsidR="0002329C" w:rsidRDefault="0002329C" w:rsidP="008F2C24">
            <w:pPr>
              <w:pStyle w:val="Descripcin"/>
              <w:keepNext/>
              <w:spacing w:before="240" w:after="0"/>
              <w:jc w:val="center"/>
              <w:rPr>
                <w:rFonts w:ascii="Verdana" w:hAnsi="Verdana" w:cs="Tahoma"/>
                <w:sz w:val="16"/>
                <w:szCs w:val="16"/>
              </w:rPr>
            </w:pPr>
            <w:bookmarkStart w:id="184" w:name="_Hlk191292539"/>
            <w:bookmarkEnd w:id="182"/>
          </w:p>
          <w:p w14:paraId="5AABA612" w14:textId="44B9C636" w:rsidR="008F2C24" w:rsidRPr="008F2C24" w:rsidRDefault="008F2C24" w:rsidP="008F2C24">
            <w:pPr>
              <w:pStyle w:val="Descripcin"/>
              <w:keepNext/>
              <w:spacing w:before="240" w:after="0"/>
              <w:jc w:val="center"/>
              <w:rPr>
                <w:rFonts w:ascii="Verdana" w:hAnsi="Verdana" w:cs="Tahoma"/>
                <w:b w:val="0"/>
                <w:bCs w:val="0"/>
                <w:sz w:val="16"/>
                <w:szCs w:val="16"/>
              </w:rPr>
            </w:pPr>
            <w:r w:rsidRPr="008F2C24">
              <w:rPr>
                <w:rFonts w:ascii="Verdana" w:hAnsi="Verdana" w:cs="Tahoma"/>
                <w:sz w:val="16"/>
                <w:szCs w:val="16"/>
              </w:rPr>
              <w:lastRenderedPageBreak/>
              <w:t xml:space="preserve">Tabla N°  </w:t>
            </w:r>
            <w:r w:rsidRPr="008F2C24">
              <w:rPr>
                <w:rFonts w:ascii="Verdana" w:hAnsi="Verdana" w:cs="Tahoma"/>
                <w:sz w:val="16"/>
                <w:szCs w:val="16"/>
              </w:rPr>
              <w:fldChar w:fldCharType="begin"/>
            </w:r>
            <w:r w:rsidRPr="008F2C24">
              <w:rPr>
                <w:rFonts w:ascii="Verdana" w:hAnsi="Verdana" w:cs="Tahoma"/>
                <w:sz w:val="16"/>
                <w:szCs w:val="16"/>
              </w:rPr>
              <w:instrText xml:space="preserve"> SEQ Tabla_N°_ \* ARABIC </w:instrText>
            </w:r>
            <w:r w:rsidRPr="008F2C24">
              <w:rPr>
                <w:rFonts w:ascii="Verdana" w:hAnsi="Verdana" w:cs="Tahoma"/>
                <w:sz w:val="16"/>
                <w:szCs w:val="16"/>
              </w:rPr>
              <w:fldChar w:fldCharType="separate"/>
            </w:r>
            <w:r w:rsidR="00016599">
              <w:rPr>
                <w:rFonts w:ascii="Verdana" w:hAnsi="Verdana" w:cs="Tahoma"/>
                <w:noProof/>
                <w:sz w:val="16"/>
                <w:szCs w:val="16"/>
              </w:rPr>
              <w:t>1</w:t>
            </w:r>
            <w:r w:rsidRPr="008F2C24">
              <w:rPr>
                <w:rFonts w:ascii="Verdana" w:hAnsi="Verdana" w:cs="Tahoma"/>
                <w:sz w:val="16"/>
                <w:szCs w:val="16"/>
              </w:rPr>
              <w:fldChar w:fldCharType="end"/>
            </w:r>
            <w:r w:rsidRPr="008F2C24">
              <w:rPr>
                <w:rFonts w:ascii="Verdana" w:hAnsi="Verdana" w:cs="Tahoma"/>
                <w:sz w:val="16"/>
                <w:szCs w:val="16"/>
              </w:rPr>
              <w:t xml:space="preserve">. </w:t>
            </w:r>
            <w:r w:rsidRPr="008F2C24">
              <w:rPr>
                <w:rFonts w:ascii="Verdana" w:hAnsi="Verdana" w:cs="Tahoma"/>
                <w:b w:val="0"/>
                <w:bCs w:val="0"/>
                <w:sz w:val="16"/>
                <w:szCs w:val="16"/>
              </w:rPr>
              <w:t xml:space="preserve">Coordenadas referenciales del Parque Eólico Cabezas </w:t>
            </w:r>
          </w:p>
          <w:p w14:paraId="060EE792"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p>
          <w:tbl>
            <w:tblPr>
              <w:tblW w:w="3679" w:type="dxa"/>
              <w:jc w:val="center"/>
              <w:tblLayout w:type="fixed"/>
              <w:tblCellMar>
                <w:left w:w="70" w:type="dxa"/>
                <w:right w:w="70" w:type="dxa"/>
              </w:tblCellMar>
              <w:tblLook w:val="04A0" w:firstRow="1" w:lastRow="0" w:firstColumn="1" w:lastColumn="0" w:noHBand="0" w:noVBand="1"/>
            </w:tblPr>
            <w:tblGrid>
              <w:gridCol w:w="1190"/>
              <w:gridCol w:w="1190"/>
              <w:gridCol w:w="1299"/>
            </w:tblGrid>
            <w:tr w:rsidR="008F2C24" w:rsidRPr="0002329C" w14:paraId="2F85AFD5" w14:textId="77777777" w:rsidTr="0002329C">
              <w:trPr>
                <w:trHeight w:val="261"/>
                <w:tblHeader/>
                <w:jc w:val="center"/>
              </w:trPr>
              <w:tc>
                <w:tcPr>
                  <w:tcW w:w="119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4D67627"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Vértice</w:t>
                  </w:r>
                </w:p>
              </w:tc>
              <w:tc>
                <w:tcPr>
                  <w:tcW w:w="1190" w:type="dxa"/>
                  <w:tcBorders>
                    <w:top w:val="single" w:sz="4" w:space="0" w:color="auto"/>
                    <w:left w:val="nil"/>
                    <w:bottom w:val="single" w:sz="4" w:space="0" w:color="auto"/>
                    <w:right w:val="single" w:sz="4" w:space="0" w:color="auto"/>
                  </w:tcBorders>
                  <w:shd w:val="clear" w:color="auto" w:fill="002060"/>
                  <w:noWrap/>
                  <w:vAlign w:val="center"/>
                  <w:hideMark/>
                </w:tcPr>
                <w:p w14:paraId="327F6CCB"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Este</w:t>
                  </w:r>
                </w:p>
              </w:tc>
              <w:tc>
                <w:tcPr>
                  <w:tcW w:w="1299" w:type="dxa"/>
                  <w:tcBorders>
                    <w:top w:val="single" w:sz="4" w:space="0" w:color="auto"/>
                    <w:left w:val="nil"/>
                    <w:bottom w:val="single" w:sz="4" w:space="0" w:color="auto"/>
                    <w:right w:val="single" w:sz="4" w:space="0" w:color="auto"/>
                  </w:tcBorders>
                  <w:shd w:val="clear" w:color="auto" w:fill="002060"/>
                  <w:noWrap/>
                  <w:vAlign w:val="center"/>
                  <w:hideMark/>
                </w:tcPr>
                <w:p w14:paraId="5D7D6B2E"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Norte</w:t>
                  </w:r>
                </w:p>
              </w:tc>
            </w:tr>
            <w:tr w:rsidR="008F2C24" w:rsidRPr="0002329C" w14:paraId="303AEFD9" w14:textId="77777777" w:rsidTr="0002329C">
              <w:trPr>
                <w:trHeight w:val="261"/>
                <w:jc w:val="center"/>
              </w:trPr>
              <w:tc>
                <w:tcPr>
                  <w:tcW w:w="1190" w:type="dxa"/>
                  <w:tcBorders>
                    <w:top w:val="nil"/>
                    <w:left w:val="single" w:sz="4" w:space="0" w:color="auto"/>
                    <w:bottom w:val="single" w:sz="4" w:space="0" w:color="auto"/>
                    <w:right w:val="single" w:sz="4" w:space="0" w:color="auto"/>
                  </w:tcBorders>
                  <w:noWrap/>
                  <w:vAlign w:val="center"/>
                  <w:hideMark/>
                </w:tcPr>
                <w:p w14:paraId="36B75C5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w:t>
                  </w:r>
                </w:p>
              </w:tc>
              <w:tc>
                <w:tcPr>
                  <w:tcW w:w="1190" w:type="dxa"/>
                  <w:tcBorders>
                    <w:top w:val="nil"/>
                    <w:left w:val="nil"/>
                    <w:bottom w:val="single" w:sz="4" w:space="0" w:color="auto"/>
                    <w:right w:val="single" w:sz="4" w:space="0" w:color="auto"/>
                  </w:tcBorders>
                  <w:noWrap/>
                  <w:vAlign w:val="center"/>
                  <w:hideMark/>
                </w:tcPr>
                <w:p w14:paraId="335E46E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504264,812</w:t>
                  </w:r>
                </w:p>
              </w:tc>
              <w:tc>
                <w:tcPr>
                  <w:tcW w:w="1299" w:type="dxa"/>
                  <w:tcBorders>
                    <w:top w:val="nil"/>
                    <w:left w:val="nil"/>
                    <w:bottom w:val="single" w:sz="4" w:space="0" w:color="auto"/>
                    <w:right w:val="single" w:sz="4" w:space="0" w:color="auto"/>
                  </w:tcBorders>
                  <w:noWrap/>
                  <w:vAlign w:val="center"/>
                  <w:hideMark/>
                </w:tcPr>
                <w:p w14:paraId="42D2E8D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7981032,316</w:t>
                  </w:r>
                </w:p>
              </w:tc>
            </w:tr>
            <w:tr w:rsidR="008F2C24" w:rsidRPr="0002329C" w14:paraId="1F91D8C6" w14:textId="77777777" w:rsidTr="0002329C">
              <w:trPr>
                <w:trHeight w:val="261"/>
                <w:jc w:val="center"/>
              </w:trPr>
              <w:tc>
                <w:tcPr>
                  <w:tcW w:w="1190" w:type="dxa"/>
                  <w:tcBorders>
                    <w:top w:val="nil"/>
                    <w:left w:val="single" w:sz="4" w:space="0" w:color="auto"/>
                    <w:bottom w:val="single" w:sz="4" w:space="0" w:color="auto"/>
                    <w:right w:val="single" w:sz="4" w:space="0" w:color="auto"/>
                  </w:tcBorders>
                  <w:noWrap/>
                  <w:vAlign w:val="center"/>
                  <w:hideMark/>
                </w:tcPr>
                <w:p w14:paraId="601021B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w:t>
                  </w:r>
                </w:p>
              </w:tc>
              <w:tc>
                <w:tcPr>
                  <w:tcW w:w="1190" w:type="dxa"/>
                  <w:tcBorders>
                    <w:top w:val="nil"/>
                    <w:left w:val="nil"/>
                    <w:bottom w:val="single" w:sz="4" w:space="0" w:color="auto"/>
                    <w:right w:val="single" w:sz="4" w:space="0" w:color="auto"/>
                  </w:tcBorders>
                  <w:noWrap/>
                  <w:vAlign w:val="center"/>
                  <w:hideMark/>
                </w:tcPr>
                <w:p w14:paraId="65EA20B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504259,578</w:t>
                  </w:r>
                </w:p>
              </w:tc>
              <w:tc>
                <w:tcPr>
                  <w:tcW w:w="1299" w:type="dxa"/>
                  <w:tcBorders>
                    <w:top w:val="nil"/>
                    <w:left w:val="nil"/>
                    <w:bottom w:val="single" w:sz="4" w:space="0" w:color="auto"/>
                    <w:right w:val="single" w:sz="4" w:space="0" w:color="auto"/>
                  </w:tcBorders>
                  <w:noWrap/>
                  <w:vAlign w:val="center"/>
                  <w:hideMark/>
                </w:tcPr>
                <w:p w14:paraId="61F56E3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7980872,402</w:t>
                  </w:r>
                </w:p>
              </w:tc>
            </w:tr>
            <w:tr w:rsidR="008F2C24" w:rsidRPr="0002329C" w14:paraId="288D73E5" w14:textId="77777777" w:rsidTr="0002329C">
              <w:trPr>
                <w:trHeight w:val="261"/>
                <w:jc w:val="center"/>
              </w:trPr>
              <w:tc>
                <w:tcPr>
                  <w:tcW w:w="1190" w:type="dxa"/>
                  <w:tcBorders>
                    <w:top w:val="single" w:sz="4" w:space="0" w:color="auto"/>
                    <w:left w:val="single" w:sz="4" w:space="0" w:color="auto"/>
                    <w:bottom w:val="single" w:sz="4" w:space="0" w:color="auto"/>
                    <w:right w:val="single" w:sz="4" w:space="0" w:color="auto"/>
                  </w:tcBorders>
                  <w:noWrap/>
                  <w:vAlign w:val="center"/>
                  <w:hideMark/>
                </w:tcPr>
                <w:p w14:paraId="3935DE8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3</w:t>
                  </w:r>
                </w:p>
              </w:tc>
              <w:tc>
                <w:tcPr>
                  <w:tcW w:w="1190" w:type="dxa"/>
                  <w:tcBorders>
                    <w:top w:val="single" w:sz="4" w:space="0" w:color="auto"/>
                    <w:left w:val="nil"/>
                    <w:bottom w:val="single" w:sz="4" w:space="0" w:color="auto"/>
                    <w:right w:val="single" w:sz="4" w:space="0" w:color="auto"/>
                  </w:tcBorders>
                  <w:noWrap/>
                  <w:vAlign w:val="center"/>
                  <w:hideMark/>
                </w:tcPr>
                <w:p w14:paraId="62A6962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497930,807</w:t>
                  </w:r>
                </w:p>
              </w:tc>
              <w:tc>
                <w:tcPr>
                  <w:tcW w:w="1299" w:type="dxa"/>
                  <w:tcBorders>
                    <w:top w:val="single" w:sz="4" w:space="0" w:color="auto"/>
                    <w:left w:val="nil"/>
                    <w:bottom w:val="single" w:sz="4" w:space="0" w:color="auto"/>
                    <w:right w:val="single" w:sz="4" w:space="0" w:color="auto"/>
                  </w:tcBorders>
                  <w:noWrap/>
                  <w:vAlign w:val="center"/>
                  <w:hideMark/>
                </w:tcPr>
                <w:p w14:paraId="2BDBC12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7980865,78</w:t>
                  </w:r>
                </w:p>
              </w:tc>
            </w:tr>
            <w:tr w:rsidR="008F2C24" w:rsidRPr="0002329C" w14:paraId="5FA51CA1" w14:textId="77777777" w:rsidTr="0002329C">
              <w:trPr>
                <w:trHeight w:val="261"/>
                <w:jc w:val="center"/>
              </w:trPr>
              <w:tc>
                <w:tcPr>
                  <w:tcW w:w="1190" w:type="dxa"/>
                  <w:tcBorders>
                    <w:top w:val="single" w:sz="4" w:space="0" w:color="auto"/>
                    <w:left w:val="single" w:sz="4" w:space="0" w:color="auto"/>
                    <w:bottom w:val="single" w:sz="4" w:space="0" w:color="auto"/>
                    <w:right w:val="single" w:sz="4" w:space="0" w:color="auto"/>
                  </w:tcBorders>
                  <w:noWrap/>
                  <w:vAlign w:val="center"/>
                </w:tcPr>
                <w:p w14:paraId="55A3EEA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4</w:t>
                  </w:r>
                </w:p>
              </w:tc>
              <w:tc>
                <w:tcPr>
                  <w:tcW w:w="1190" w:type="dxa"/>
                  <w:tcBorders>
                    <w:top w:val="single" w:sz="4" w:space="0" w:color="auto"/>
                    <w:left w:val="nil"/>
                    <w:bottom w:val="single" w:sz="4" w:space="0" w:color="auto"/>
                    <w:right w:val="single" w:sz="4" w:space="0" w:color="auto"/>
                  </w:tcBorders>
                  <w:noWrap/>
                  <w:vAlign w:val="center"/>
                </w:tcPr>
                <w:p w14:paraId="0D079467" w14:textId="77777777" w:rsidR="008F2C24" w:rsidRPr="0002329C" w:rsidRDefault="008F2C24" w:rsidP="006454C1">
                  <w:pPr>
                    <w:framePr w:hSpace="141" w:wrap="around" w:vAnchor="text" w:hAnchor="text" w:xAlign="center" w:y="1"/>
                    <w:suppressOverlap/>
                    <w:jc w:val="center"/>
                    <w:rPr>
                      <w:rFonts w:cs="Tahoma"/>
                      <w:sz w:val="14"/>
                      <w:szCs w:val="14"/>
                    </w:rPr>
                  </w:pPr>
                  <w:r w:rsidRPr="0002329C">
                    <w:rPr>
                      <w:rFonts w:cs="Tahoma"/>
                      <w:sz w:val="14"/>
                      <w:szCs w:val="14"/>
                    </w:rPr>
                    <w:t>497930,807</w:t>
                  </w:r>
                </w:p>
              </w:tc>
              <w:tc>
                <w:tcPr>
                  <w:tcW w:w="1299" w:type="dxa"/>
                  <w:tcBorders>
                    <w:top w:val="single" w:sz="4" w:space="0" w:color="auto"/>
                    <w:left w:val="nil"/>
                    <w:bottom w:val="single" w:sz="4" w:space="0" w:color="auto"/>
                    <w:right w:val="single" w:sz="4" w:space="0" w:color="auto"/>
                  </w:tcBorders>
                  <w:noWrap/>
                  <w:vAlign w:val="center"/>
                </w:tcPr>
                <w:p w14:paraId="76D4E012" w14:textId="77777777" w:rsidR="008F2C24" w:rsidRPr="0002329C" w:rsidRDefault="008F2C24" w:rsidP="006454C1">
                  <w:pPr>
                    <w:framePr w:hSpace="141" w:wrap="around" w:vAnchor="text" w:hAnchor="text" w:xAlign="center" w:y="1"/>
                    <w:suppressOverlap/>
                    <w:jc w:val="center"/>
                    <w:rPr>
                      <w:rFonts w:cs="Tahoma"/>
                      <w:sz w:val="14"/>
                      <w:szCs w:val="14"/>
                    </w:rPr>
                  </w:pPr>
                  <w:r w:rsidRPr="0002329C">
                    <w:rPr>
                      <w:rFonts w:cs="Tahoma"/>
                      <w:sz w:val="14"/>
                      <w:szCs w:val="14"/>
                    </w:rPr>
                    <w:t>7981023,406</w:t>
                  </w:r>
                </w:p>
              </w:tc>
            </w:tr>
          </w:tbl>
          <w:p w14:paraId="5C4843B3"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p w14:paraId="5B5A037E" w14:textId="77777777" w:rsidR="008F2C24" w:rsidRPr="008F2C24" w:rsidRDefault="008F2C24" w:rsidP="008F2C24">
            <w:pPr>
              <w:pStyle w:val="StyleJustified"/>
              <w:spacing w:before="0" w:after="0" w:line="240" w:lineRule="auto"/>
              <w:jc w:val="center"/>
              <w:rPr>
                <w:rFonts w:ascii="Verdana" w:hAnsi="Verdana" w:cs="Tahoma"/>
                <w:b/>
                <w:bCs/>
                <w:sz w:val="16"/>
                <w:szCs w:val="16"/>
                <w:lang w:val="es-BO"/>
              </w:rPr>
            </w:pPr>
          </w:p>
          <w:p w14:paraId="2744CDF8" w14:textId="65BB01B7" w:rsidR="008F2C24" w:rsidRPr="008F2C24" w:rsidRDefault="008F2C24" w:rsidP="008F2C24">
            <w:pPr>
              <w:pStyle w:val="Descripcin"/>
              <w:keepNext/>
              <w:jc w:val="center"/>
              <w:rPr>
                <w:rFonts w:ascii="Verdana" w:hAnsi="Verdana" w:cs="Tahoma"/>
                <w:sz w:val="16"/>
                <w:szCs w:val="16"/>
              </w:rPr>
            </w:pPr>
            <w:r w:rsidRPr="008F2C24">
              <w:rPr>
                <w:rFonts w:ascii="Verdana" w:hAnsi="Verdana" w:cs="Tahoma"/>
                <w:sz w:val="16"/>
                <w:szCs w:val="16"/>
              </w:rPr>
              <w:t xml:space="preserve">Tabla N°  </w:t>
            </w:r>
            <w:r w:rsidRPr="008F2C24">
              <w:rPr>
                <w:rFonts w:ascii="Verdana" w:hAnsi="Verdana" w:cs="Tahoma"/>
                <w:sz w:val="16"/>
                <w:szCs w:val="16"/>
              </w:rPr>
              <w:fldChar w:fldCharType="begin"/>
            </w:r>
            <w:r w:rsidRPr="008F2C24">
              <w:rPr>
                <w:rFonts w:ascii="Verdana" w:hAnsi="Verdana" w:cs="Tahoma"/>
                <w:sz w:val="16"/>
                <w:szCs w:val="16"/>
              </w:rPr>
              <w:instrText xml:space="preserve"> SEQ Tabla_N°_ \* ARABIC </w:instrText>
            </w:r>
            <w:r w:rsidRPr="008F2C24">
              <w:rPr>
                <w:rFonts w:ascii="Verdana" w:hAnsi="Verdana" w:cs="Tahoma"/>
                <w:sz w:val="16"/>
                <w:szCs w:val="16"/>
              </w:rPr>
              <w:fldChar w:fldCharType="separate"/>
            </w:r>
            <w:r w:rsidR="00016599">
              <w:rPr>
                <w:rFonts w:ascii="Verdana" w:hAnsi="Verdana" w:cs="Tahoma"/>
                <w:noProof/>
                <w:sz w:val="16"/>
                <w:szCs w:val="16"/>
              </w:rPr>
              <w:t>2</w:t>
            </w:r>
            <w:r w:rsidRPr="008F2C24">
              <w:rPr>
                <w:rFonts w:ascii="Verdana" w:hAnsi="Verdana" w:cs="Tahoma"/>
                <w:sz w:val="16"/>
                <w:szCs w:val="16"/>
              </w:rPr>
              <w:fldChar w:fldCharType="end"/>
            </w:r>
            <w:r w:rsidRPr="008F2C24">
              <w:rPr>
                <w:rFonts w:ascii="Verdana" w:hAnsi="Verdana" w:cs="Tahoma"/>
                <w:sz w:val="16"/>
                <w:szCs w:val="16"/>
              </w:rPr>
              <w:t xml:space="preserve">. </w:t>
            </w:r>
            <w:bookmarkStart w:id="185" w:name="_Hlk216883628"/>
            <w:r w:rsidRPr="008F2C24">
              <w:rPr>
                <w:rFonts w:ascii="Verdana" w:hAnsi="Verdana" w:cs="Tahoma"/>
                <w:b w:val="0"/>
                <w:bCs w:val="0"/>
                <w:sz w:val="16"/>
                <w:szCs w:val="16"/>
              </w:rPr>
              <w:t>Coordenadas referenciales de la Línea de Transmisión</w:t>
            </w:r>
          </w:p>
          <w:tbl>
            <w:tblPr>
              <w:tblW w:w="3688" w:type="dxa"/>
              <w:jc w:val="center"/>
              <w:tblLayout w:type="fixed"/>
              <w:tblCellMar>
                <w:left w:w="70" w:type="dxa"/>
                <w:right w:w="70" w:type="dxa"/>
              </w:tblCellMar>
              <w:tblLook w:val="04A0" w:firstRow="1" w:lastRow="0" w:firstColumn="1" w:lastColumn="0" w:noHBand="0" w:noVBand="1"/>
            </w:tblPr>
            <w:tblGrid>
              <w:gridCol w:w="1193"/>
              <w:gridCol w:w="1193"/>
              <w:gridCol w:w="1302"/>
            </w:tblGrid>
            <w:tr w:rsidR="008F2C24" w:rsidRPr="0002329C" w14:paraId="1F6D4326" w14:textId="77777777" w:rsidTr="0002329C">
              <w:trPr>
                <w:trHeight w:val="255"/>
                <w:jc w:val="center"/>
              </w:trPr>
              <w:tc>
                <w:tcPr>
                  <w:tcW w:w="119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59E6ABA"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bookmarkStart w:id="186" w:name="_Hlk216883635"/>
                  <w:bookmarkEnd w:id="185"/>
                  <w:r w:rsidRPr="0002329C">
                    <w:rPr>
                      <w:rFonts w:cs="Calibri"/>
                      <w:b/>
                      <w:bCs/>
                      <w:color w:val="FFFFFF" w:themeColor="background1"/>
                      <w:sz w:val="14"/>
                      <w:szCs w:val="14"/>
                    </w:rPr>
                    <w:t>Vértice</w:t>
                  </w:r>
                </w:p>
              </w:tc>
              <w:tc>
                <w:tcPr>
                  <w:tcW w:w="1193" w:type="dxa"/>
                  <w:tcBorders>
                    <w:top w:val="single" w:sz="4" w:space="0" w:color="auto"/>
                    <w:left w:val="nil"/>
                    <w:bottom w:val="single" w:sz="4" w:space="0" w:color="auto"/>
                    <w:right w:val="single" w:sz="4" w:space="0" w:color="auto"/>
                  </w:tcBorders>
                  <w:shd w:val="clear" w:color="auto" w:fill="002060"/>
                  <w:noWrap/>
                  <w:vAlign w:val="center"/>
                  <w:hideMark/>
                </w:tcPr>
                <w:p w14:paraId="79712DEB"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r w:rsidRPr="0002329C">
                    <w:rPr>
                      <w:rFonts w:cs="Calibri"/>
                      <w:b/>
                      <w:bCs/>
                      <w:color w:val="FFFFFF" w:themeColor="background1"/>
                      <w:sz w:val="14"/>
                      <w:szCs w:val="14"/>
                    </w:rPr>
                    <w:t>Este</w:t>
                  </w:r>
                </w:p>
              </w:tc>
              <w:tc>
                <w:tcPr>
                  <w:tcW w:w="1302" w:type="dxa"/>
                  <w:tcBorders>
                    <w:top w:val="single" w:sz="4" w:space="0" w:color="auto"/>
                    <w:left w:val="nil"/>
                    <w:bottom w:val="single" w:sz="4" w:space="0" w:color="auto"/>
                    <w:right w:val="single" w:sz="4" w:space="0" w:color="auto"/>
                  </w:tcBorders>
                  <w:shd w:val="clear" w:color="auto" w:fill="002060"/>
                  <w:noWrap/>
                  <w:vAlign w:val="center"/>
                  <w:hideMark/>
                </w:tcPr>
                <w:p w14:paraId="05FB9419"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r w:rsidRPr="0002329C">
                    <w:rPr>
                      <w:rFonts w:cs="Calibri"/>
                      <w:b/>
                      <w:bCs/>
                      <w:color w:val="FFFFFF" w:themeColor="background1"/>
                      <w:sz w:val="14"/>
                      <w:szCs w:val="14"/>
                    </w:rPr>
                    <w:t>Norte</w:t>
                  </w:r>
                </w:p>
              </w:tc>
            </w:tr>
            <w:tr w:rsidR="008F2C24" w:rsidRPr="0002329C" w14:paraId="145EB871" w14:textId="77777777" w:rsidTr="0002329C">
              <w:trPr>
                <w:trHeight w:val="255"/>
                <w:jc w:val="center"/>
              </w:trPr>
              <w:tc>
                <w:tcPr>
                  <w:tcW w:w="1193" w:type="dxa"/>
                  <w:tcBorders>
                    <w:top w:val="nil"/>
                    <w:left w:val="single" w:sz="4" w:space="0" w:color="auto"/>
                    <w:bottom w:val="single" w:sz="4" w:space="0" w:color="auto"/>
                    <w:right w:val="single" w:sz="4" w:space="0" w:color="auto"/>
                  </w:tcBorders>
                  <w:noWrap/>
                  <w:vAlign w:val="bottom"/>
                  <w:hideMark/>
                </w:tcPr>
                <w:p w14:paraId="3DB5C7E5"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0</w:t>
                  </w:r>
                </w:p>
              </w:tc>
              <w:tc>
                <w:tcPr>
                  <w:tcW w:w="1193" w:type="dxa"/>
                  <w:tcBorders>
                    <w:top w:val="nil"/>
                    <w:left w:val="nil"/>
                    <w:bottom w:val="single" w:sz="4" w:space="0" w:color="auto"/>
                    <w:right w:val="single" w:sz="4" w:space="0" w:color="auto"/>
                  </w:tcBorders>
                  <w:noWrap/>
                  <w:vAlign w:val="bottom"/>
                  <w:hideMark/>
                </w:tcPr>
                <w:p w14:paraId="01C273C9"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497931</w:t>
                  </w:r>
                </w:p>
              </w:tc>
              <w:tc>
                <w:tcPr>
                  <w:tcW w:w="1302" w:type="dxa"/>
                  <w:tcBorders>
                    <w:top w:val="nil"/>
                    <w:left w:val="nil"/>
                    <w:bottom w:val="single" w:sz="4" w:space="0" w:color="auto"/>
                    <w:right w:val="single" w:sz="4" w:space="0" w:color="auto"/>
                  </w:tcBorders>
                  <w:noWrap/>
                  <w:vAlign w:val="bottom"/>
                  <w:hideMark/>
                </w:tcPr>
                <w:p w14:paraId="1BE0A676"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7980975</w:t>
                  </w:r>
                </w:p>
              </w:tc>
            </w:tr>
            <w:tr w:rsidR="008F2C24" w:rsidRPr="0002329C" w14:paraId="11F4B8A5" w14:textId="77777777" w:rsidTr="0002329C">
              <w:trPr>
                <w:trHeight w:val="255"/>
                <w:jc w:val="center"/>
              </w:trPr>
              <w:tc>
                <w:tcPr>
                  <w:tcW w:w="1193" w:type="dxa"/>
                  <w:tcBorders>
                    <w:top w:val="nil"/>
                    <w:left w:val="single" w:sz="4" w:space="0" w:color="auto"/>
                    <w:bottom w:val="single" w:sz="4" w:space="0" w:color="auto"/>
                    <w:right w:val="single" w:sz="4" w:space="0" w:color="auto"/>
                  </w:tcBorders>
                  <w:noWrap/>
                  <w:vAlign w:val="bottom"/>
                  <w:hideMark/>
                </w:tcPr>
                <w:p w14:paraId="10D67AAE"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1</w:t>
                  </w:r>
                </w:p>
              </w:tc>
              <w:tc>
                <w:tcPr>
                  <w:tcW w:w="1193" w:type="dxa"/>
                  <w:tcBorders>
                    <w:top w:val="nil"/>
                    <w:left w:val="nil"/>
                    <w:bottom w:val="single" w:sz="4" w:space="0" w:color="auto"/>
                    <w:right w:val="single" w:sz="4" w:space="0" w:color="auto"/>
                  </w:tcBorders>
                  <w:noWrap/>
                  <w:vAlign w:val="bottom"/>
                  <w:hideMark/>
                </w:tcPr>
                <w:p w14:paraId="0F2D1E76"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496195</w:t>
                  </w:r>
                </w:p>
              </w:tc>
              <w:tc>
                <w:tcPr>
                  <w:tcW w:w="1302" w:type="dxa"/>
                  <w:tcBorders>
                    <w:top w:val="nil"/>
                    <w:left w:val="nil"/>
                    <w:bottom w:val="single" w:sz="4" w:space="0" w:color="auto"/>
                    <w:right w:val="single" w:sz="4" w:space="0" w:color="auto"/>
                  </w:tcBorders>
                  <w:noWrap/>
                  <w:vAlign w:val="bottom"/>
                  <w:hideMark/>
                </w:tcPr>
                <w:p w14:paraId="50F63FA7"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7980983</w:t>
                  </w:r>
                </w:p>
              </w:tc>
            </w:tr>
            <w:tr w:rsidR="008F2C24" w:rsidRPr="0002329C" w14:paraId="63F73D53" w14:textId="77777777" w:rsidTr="0002329C">
              <w:trPr>
                <w:trHeight w:val="255"/>
                <w:jc w:val="center"/>
              </w:trPr>
              <w:tc>
                <w:tcPr>
                  <w:tcW w:w="1193" w:type="dxa"/>
                  <w:tcBorders>
                    <w:top w:val="nil"/>
                    <w:left w:val="single" w:sz="4" w:space="0" w:color="auto"/>
                    <w:bottom w:val="single" w:sz="4" w:space="0" w:color="auto"/>
                    <w:right w:val="single" w:sz="4" w:space="0" w:color="auto"/>
                  </w:tcBorders>
                  <w:noWrap/>
                  <w:vAlign w:val="bottom"/>
                  <w:hideMark/>
                </w:tcPr>
                <w:p w14:paraId="745C56A6"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2</w:t>
                  </w:r>
                </w:p>
              </w:tc>
              <w:tc>
                <w:tcPr>
                  <w:tcW w:w="1193" w:type="dxa"/>
                  <w:tcBorders>
                    <w:top w:val="nil"/>
                    <w:left w:val="nil"/>
                    <w:bottom w:val="single" w:sz="4" w:space="0" w:color="auto"/>
                    <w:right w:val="single" w:sz="4" w:space="0" w:color="auto"/>
                  </w:tcBorders>
                  <w:noWrap/>
                  <w:vAlign w:val="bottom"/>
                  <w:hideMark/>
                </w:tcPr>
                <w:p w14:paraId="15750DCD"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496129</w:t>
                  </w:r>
                </w:p>
              </w:tc>
              <w:tc>
                <w:tcPr>
                  <w:tcW w:w="1302" w:type="dxa"/>
                  <w:tcBorders>
                    <w:top w:val="nil"/>
                    <w:left w:val="nil"/>
                    <w:bottom w:val="single" w:sz="4" w:space="0" w:color="auto"/>
                    <w:right w:val="single" w:sz="4" w:space="0" w:color="auto"/>
                  </w:tcBorders>
                  <w:noWrap/>
                  <w:vAlign w:val="bottom"/>
                  <w:hideMark/>
                </w:tcPr>
                <w:p w14:paraId="469F2FBD"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7981057</w:t>
                  </w:r>
                </w:p>
              </w:tc>
            </w:tr>
            <w:tr w:rsidR="008F2C24" w:rsidRPr="0002329C" w14:paraId="27834080" w14:textId="77777777" w:rsidTr="0002329C">
              <w:trPr>
                <w:trHeight w:val="255"/>
                <w:jc w:val="center"/>
              </w:trPr>
              <w:tc>
                <w:tcPr>
                  <w:tcW w:w="1193" w:type="dxa"/>
                  <w:tcBorders>
                    <w:top w:val="nil"/>
                    <w:left w:val="single" w:sz="4" w:space="0" w:color="auto"/>
                    <w:bottom w:val="single" w:sz="4" w:space="0" w:color="auto"/>
                    <w:right w:val="single" w:sz="4" w:space="0" w:color="auto"/>
                  </w:tcBorders>
                  <w:noWrap/>
                  <w:vAlign w:val="bottom"/>
                  <w:hideMark/>
                </w:tcPr>
                <w:p w14:paraId="1EF886ED"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3</w:t>
                  </w:r>
                </w:p>
              </w:tc>
              <w:tc>
                <w:tcPr>
                  <w:tcW w:w="1193" w:type="dxa"/>
                  <w:tcBorders>
                    <w:top w:val="nil"/>
                    <w:left w:val="nil"/>
                    <w:bottom w:val="single" w:sz="4" w:space="0" w:color="auto"/>
                    <w:right w:val="single" w:sz="4" w:space="0" w:color="auto"/>
                  </w:tcBorders>
                  <w:noWrap/>
                  <w:vAlign w:val="bottom"/>
                  <w:hideMark/>
                </w:tcPr>
                <w:p w14:paraId="3F5CE98C"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496050</w:t>
                  </w:r>
                </w:p>
              </w:tc>
              <w:tc>
                <w:tcPr>
                  <w:tcW w:w="1302" w:type="dxa"/>
                  <w:tcBorders>
                    <w:top w:val="nil"/>
                    <w:left w:val="nil"/>
                    <w:bottom w:val="single" w:sz="4" w:space="0" w:color="auto"/>
                    <w:right w:val="single" w:sz="4" w:space="0" w:color="auto"/>
                  </w:tcBorders>
                  <w:noWrap/>
                  <w:vAlign w:val="bottom"/>
                  <w:hideMark/>
                </w:tcPr>
                <w:p w14:paraId="6A786338"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7983028</w:t>
                  </w:r>
                </w:p>
              </w:tc>
            </w:tr>
          </w:tbl>
          <w:bookmarkEnd w:id="186"/>
          <w:p w14:paraId="714E2A37"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p w14:paraId="5EB67744" w14:textId="27F1FDD3" w:rsidR="008F2C24" w:rsidRPr="008F2C24" w:rsidRDefault="008F2C24" w:rsidP="008F2C24">
            <w:pPr>
              <w:pStyle w:val="Descripcin"/>
              <w:keepNext/>
              <w:spacing w:before="240" w:after="0"/>
              <w:jc w:val="center"/>
              <w:rPr>
                <w:rFonts w:ascii="Verdana" w:hAnsi="Verdana" w:cs="Tahoma"/>
                <w:sz w:val="16"/>
                <w:szCs w:val="16"/>
              </w:rPr>
            </w:pPr>
            <w:r w:rsidRPr="008F2C24">
              <w:rPr>
                <w:rFonts w:ascii="Verdana" w:hAnsi="Verdana" w:cs="Tahoma"/>
                <w:sz w:val="16"/>
                <w:szCs w:val="16"/>
              </w:rPr>
              <w:t xml:space="preserve">Tabla N°  </w:t>
            </w:r>
            <w:r w:rsidRPr="008F2C24">
              <w:rPr>
                <w:rFonts w:ascii="Verdana" w:hAnsi="Verdana" w:cs="Tahoma"/>
                <w:sz w:val="16"/>
                <w:szCs w:val="16"/>
              </w:rPr>
              <w:fldChar w:fldCharType="begin"/>
            </w:r>
            <w:r w:rsidRPr="008F2C24">
              <w:rPr>
                <w:rFonts w:ascii="Verdana" w:hAnsi="Verdana" w:cs="Tahoma"/>
                <w:sz w:val="16"/>
                <w:szCs w:val="16"/>
              </w:rPr>
              <w:instrText xml:space="preserve"> SEQ Tabla_N°_ \* ARABIC </w:instrText>
            </w:r>
            <w:r w:rsidRPr="008F2C24">
              <w:rPr>
                <w:rFonts w:ascii="Verdana" w:hAnsi="Verdana" w:cs="Tahoma"/>
                <w:sz w:val="16"/>
                <w:szCs w:val="16"/>
              </w:rPr>
              <w:fldChar w:fldCharType="separate"/>
            </w:r>
            <w:r w:rsidR="00016599">
              <w:rPr>
                <w:rFonts w:ascii="Verdana" w:hAnsi="Verdana" w:cs="Tahoma"/>
                <w:noProof/>
                <w:sz w:val="16"/>
                <w:szCs w:val="16"/>
              </w:rPr>
              <w:t>3</w:t>
            </w:r>
            <w:r w:rsidRPr="008F2C24">
              <w:rPr>
                <w:rFonts w:ascii="Verdana" w:hAnsi="Verdana" w:cs="Tahoma"/>
                <w:sz w:val="16"/>
                <w:szCs w:val="16"/>
              </w:rPr>
              <w:fldChar w:fldCharType="end"/>
            </w:r>
            <w:r w:rsidRPr="008F2C24">
              <w:rPr>
                <w:rFonts w:ascii="Verdana" w:hAnsi="Verdana" w:cs="Tahoma"/>
                <w:sz w:val="16"/>
                <w:szCs w:val="16"/>
              </w:rPr>
              <w:t xml:space="preserve">. </w:t>
            </w:r>
            <w:bookmarkStart w:id="187" w:name="_Hlk216883674"/>
            <w:r w:rsidRPr="008F2C24">
              <w:rPr>
                <w:rFonts w:ascii="Verdana" w:hAnsi="Verdana" w:cs="Tahoma"/>
                <w:b w:val="0"/>
                <w:bCs w:val="0"/>
                <w:sz w:val="16"/>
                <w:szCs w:val="16"/>
              </w:rPr>
              <w:t>Coordenadas referenciales de la Ampliación de la Subestación</w:t>
            </w:r>
            <w:r w:rsidRPr="008F2C24">
              <w:rPr>
                <w:rFonts w:ascii="Verdana" w:hAnsi="Verdana" w:cs="Tahoma"/>
                <w:sz w:val="16"/>
                <w:szCs w:val="16"/>
              </w:rPr>
              <w:t xml:space="preserve"> </w:t>
            </w:r>
          </w:p>
          <w:p w14:paraId="190A4C23" w14:textId="77777777" w:rsidR="008F2C24" w:rsidRPr="008F2C24" w:rsidRDefault="008F2C24" w:rsidP="008F2C24">
            <w:pPr>
              <w:pStyle w:val="StyleJustified"/>
              <w:spacing w:before="0" w:after="0" w:line="240" w:lineRule="auto"/>
              <w:jc w:val="center"/>
              <w:rPr>
                <w:rFonts w:ascii="Verdana" w:hAnsi="Verdana" w:cs="Tahoma"/>
                <w:b/>
                <w:bCs/>
                <w:sz w:val="16"/>
                <w:szCs w:val="16"/>
                <w:lang w:val="es-BO"/>
              </w:rPr>
            </w:pPr>
          </w:p>
          <w:tbl>
            <w:tblPr>
              <w:tblW w:w="3577" w:type="dxa"/>
              <w:jc w:val="center"/>
              <w:tblLayout w:type="fixed"/>
              <w:tblCellMar>
                <w:left w:w="70" w:type="dxa"/>
                <w:right w:w="70" w:type="dxa"/>
              </w:tblCellMar>
              <w:tblLook w:val="04A0" w:firstRow="1" w:lastRow="0" w:firstColumn="1" w:lastColumn="0" w:noHBand="0" w:noVBand="1"/>
            </w:tblPr>
            <w:tblGrid>
              <w:gridCol w:w="1157"/>
              <w:gridCol w:w="1157"/>
              <w:gridCol w:w="1263"/>
            </w:tblGrid>
            <w:tr w:rsidR="008F2C24" w:rsidRPr="0002329C" w14:paraId="79DC0AA6" w14:textId="77777777" w:rsidTr="0002329C">
              <w:trPr>
                <w:trHeight w:val="263"/>
                <w:jc w:val="center"/>
              </w:trPr>
              <w:tc>
                <w:tcPr>
                  <w:tcW w:w="115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17ABCA"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r w:rsidRPr="0002329C">
                    <w:rPr>
                      <w:rFonts w:cs="Calibri"/>
                      <w:b/>
                      <w:bCs/>
                      <w:color w:val="FFFFFF" w:themeColor="background1"/>
                      <w:sz w:val="14"/>
                      <w:szCs w:val="14"/>
                    </w:rPr>
                    <w:t>Vértice</w:t>
                  </w:r>
                </w:p>
              </w:tc>
              <w:tc>
                <w:tcPr>
                  <w:tcW w:w="1157" w:type="dxa"/>
                  <w:tcBorders>
                    <w:top w:val="single" w:sz="4" w:space="0" w:color="auto"/>
                    <w:left w:val="nil"/>
                    <w:bottom w:val="single" w:sz="4" w:space="0" w:color="auto"/>
                    <w:right w:val="single" w:sz="4" w:space="0" w:color="auto"/>
                  </w:tcBorders>
                  <w:shd w:val="clear" w:color="auto" w:fill="002060"/>
                  <w:noWrap/>
                  <w:vAlign w:val="center"/>
                  <w:hideMark/>
                </w:tcPr>
                <w:p w14:paraId="16262C64"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r w:rsidRPr="0002329C">
                    <w:rPr>
                      <w:rFonts w:cs="Calibri"/>
                      <w:b/>
                      <w:bCs/>
                      <w:color w:val="FFFFFF" w:themeColor="background1"/>
                      <w:sz w:val="14"/>
                      <w:szCs w:val="14"/>
                    </w:rPr>
                    <w:t>Este</w:t>
                  </w:r>
                </w:p>
              </w:tc>
              <w:tc>
                <w:tcPr>
                  <w:tcW w:w="1263" w:type="dxa"/>
                  <w:tcBorders>
                    <w:top w:val="single" w:sz="4" w:space="0" w:color="auto"/>
                    <w:left w:val="nil"/>
                    <w:bottom w:val="single" w:sz="4" w:space="0" w:color="auto"/>
                    <w:right w:val="single" w:sz="4" w:space="0" w:color="auto"/>
                  </w:tcBorders>
                  <w:shd w:val="clear" w:color="auto" w:fill="002060"/>
                  <w:noWrap/>
                  <w:vAlign w:val="center"/>
                  <w:hideMark/>
                </w:tcPr>
                <w:p w14:paraId="5181C128" w14:textId="77777777" w:rsidR="008F2C24" w:rsidRPr="0002329C" w:rsidRDefault="008F2C24" w:rsidP="006454C1">
                  <w:pPr>
                    <w:framePr w:hSpace="141" w:wrap="around" w:vAnchor="text" w:hAnchor="text" w:xAlign="center" w:y="1"/>
                    <w:suppressOverlap/>
                    <w:jc w:val="center"/>
                    <w:rPr>
                      <w:rFonts w:cs="Calibri"/>
                      <w:b/>
                      <w:bCs/>
                      <w:color w:val="FFFFFF" w:themeColor="background1"/>
                      <w:sz w:val="14"/>
                      <w:szCs w:val="14"/>
                    </w:rPr>
                  </w:pPr>
                  <w:r w:rsidRPr="0002329C">
                    <w:rPr>
                      <w:rFonts w:cs="Calibri"/>
                      <w:b/>
                      <w:bCs/>
                      <w:color w:val="FFFFFF" w:themeColor="background1"/>
                      <w:sz w:val="14"/>
                      <w:szCs w:val="14"/>
                    </w:rPr>
                    <w:t>Norte</w:t>
                  </w:r>
                </w:p>
              </w:tc>
            </w:tr>
            <w:tr w:rsidR="008F2C24" w:rsidRPr="0002329C" w14:paraId="16FC9AD6" w14:textId="77777777" w:rsidTr="0002329C">
              <w:trPr>
                <w:trHeight w:val="263"/>
                <w:jc w:val="center"/>
              </w:trPr>
              <w:tc>
                <w:tcPr>
                  <w:tcW w:w="1157" w:type="dxa"/>
                  <w:tcBorders>
                    <w:top w:val="single" w:sz="4" w:space="0" w:color="auto"/>
                    <w:left w:val="single" w:sz="4" w:space="0" w:color="auto"/>
                    <w:bottom w:val="single" w:sz="4" w:space="0" w:color="auto"/>
                    <w:right w:val="single" w:sz="4" w:space="0" w:color="auto"/>
                  </w:tcBorders>
                  <w:noWrap/>
                  <w:vAlign w:val="bottom"/>
                  <w:hideMark/>
                </w:tcPr>
                <w:p w14:paraId="09916A75"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1</w:t>
                  </w:r>
                </w:p>
              </w:tc>
              <w:tc>
                <w:tcPr>
                  <w:tcW w:w="1157" w:type="dxa"/>
                  <w:tcBorders>
                    <w:top w:val="single" w:sz="4" w:space="0" w:color="auto"/>
                    <w:left w:val="nil"/>
                    <w:bottom w:val="single" w:sz="4" w:space="0" w:color="auto"/>
                    <w:right w:val="single" w:sz="4" w:space="0" w:color="auto"/>
                  </w:tcBorders>
                  <w:noWrap/>
                  <w:vAlign w:val="bottom"/>
                  <w:hideMark/>
                </w:tcPr>
                <w:p w14:paraId="2AADD090"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496061</w:t>
                  </w:r>
                </w:p>
              </w:tc>
              <w:tc>
                <w:tcPr>
                  <w:tcW w:w="1263" w:type="dxa"/>
                  <w:tcBorders>
                    <w:top w:val="single" w:sz="4" w:space="0" w:color="auto"/>
                    <w:left w:val="nil"/>
                    <w:bottom w:val="single" w:sz="4" w:space="0" w:color="auto"/>
                    <w:right w:val="single" w:sz="4" w:space="0" w:color="auto"/>
                  </w:tcBorders>
                  <w:noWrap/>
                  <w:vAlign w:val="bottom"/>
                  <w:hideMark/>
                </w:tcPr>
                <w:p w14:paraId="6926F7C8"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7983188</w:t>
                  </w:r>
                </w:p>
              </w:tc>
            </w:tr>
            <w:tr w:rsidR="008F2C24" w:rsidRPr="0002329C" w14:paraId="74AA8BEE" w14:textId="77777777" w:rsidTr="0002329C">
              <w:trPr>
                <w:trHeight w:val="263"/>
                <w:jc w:val="center"/>
              </w:trPr>
              <w:tc>
                <w:tcPr>
                  <w:tcW w:w="1157" w:type="dxa"/>
                  <w:tcBorders>
                    <w:top w:val="single" w:sz="4" w:space="0" w:color="auto"/>
                    <w:left w:val="single" w:sz="4" w:space="0" w:color="auto"/>
                    <w:bottom w:val="single" w:sz="4" w:space="0" w:color="auto"/>
                    <w:right w:val="single" w:sz="4" w:space="0" w:color="auto"/>
                  </w:tcBorders>
                  <w:noWrap/>
                  <w:vAlign w:val="bottom"/>
                  <w:hideMark/>
                </w:tcPr>
                <w:p w14:paraId="73CCBBC9"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2</w:t>
                  </w:r>
                </w:p>
              </w:tc>
              <w:tc>
                <w:tcPr>
                  <w:tcW w:w="1157" w:type="dxa"/>
                  <w:tcBorders>
                    <w:top w:val="single" w:sz="4" w:space="0" w:color="auto"/>
                    <w:left w:val="nil"/>
                    <w:bottom w:val="single" w:sz="4" w:space="0" w:color="auto"/>
                    <w:right w:val="single" w:sz="4" w:space="0" w:color="auto"/>
                  </w:tcBorders>
                  <w:noWrap/>
                  <w:vAlign w:val="bottom"/>
                  <w:hideMark/>
                </w:tcPr>
                <w:p w14:paraId="104D0921"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496068</w:t>
                  </w:r>
                </w:p>
              </w:tc>
              <w:tc>
                <w:tcPr>
                  <w:tcW w:w="1263" w:type="dxa"/>
                  <w:tcBorders>
                    <w:top w:val="single" w:sz="4" w:space="0" w:color="auto"/>
                    <w:left w:val="nil"/>
                    <w:bottom w:val="single" w:sz="4" w:space="0" w:color="auto"/>
                    <w:right w:val="single" w:sz="4" w:space="0" w:color="auto"/>
                  </w:tcBorders>
                  <w:noWrap/>
                  <w:vAlign w:val="bottom"/>
                  <w:hideMark/>
                </w:tcPr>
                <w:p w14:paraId="7663FB3F"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7983028</w:t>
                  </w:r>
                </w:p>
              </w:tc>
            </w:tr>
            <w:tr w:rsidR="008F2C24" w:rsidRPr="0002329C" w14:paraId="3A46FEA9" w14:textId="77777777" w:rsidTr="0002329C">
              <w:trPr>
                <w:trHeight w:val="263"/>
                <w:jc w:val="center"/>
              </w:trPr>
              <w:tc>
                <w:tcPr>
                  <w:tcW w:w="1157" w:type="dxa"/>
                  <w:tcBorders>
                    <w:top w:val="single" w:sz="4" w:space="0" w:color="auto"/>
                    <w:left w:val="single" w:sz="4" w:space="0" w:color="auto"/>
                    <w:bottom w:val="single" w:sz="4" w:space="0" w:color="auto"/>
                    <w:right w:val="single" w:sz="4" w:space="0" w:color="auto"/>
                  </w:tcBorders>
                  <w:noWrap/>
                  <w:vAlign w:val="bottom"/>
                  <w:hideMark/>
                </w:tcPr>
                <w:p w14:paraId="4DC726F7"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3</w:t>
                  </w:r>
                </w:p>
              </w:tc>
              <w:tc>
                <w:tcPr>
                  <w:tcW w:w="1157" w:type="dxa"/>
                  <w:tcBorders>
                    <w:top w:val="single" w:sz="4" w:space="0" w:color="auto"/>
                    <w:left w:val="nil"/>
                    <w:bottom w:val="single" w:sz="4" w:space="0" w:color="auto"/>
                    <w:right w:val="single" w:sz="4" w:space="0" w:color="auto"/>
                  </w:tcBorders>
                  <w:noWrap/>
                  <w:vAlign w:val="bottom"/>
                  <w:hideMark/>
                </w:tcPr>
                <w:p w14:paraId="6C2EB528"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495818</w:t>
                  </w:r>
                </w:p>
              </w:tc>
              <w:tc>
                <w:tcPr>
                  <w:tcW w:w="1263" w:type="dxa"/>
                  <w:tcBorders>
                    <w:top w:val="single" w:sz="4" w:space="0" w:color="auto"/>
                    <w:left w:val="nil"/>
                    <w:bottom w:val="single" w:sz="4" w:space="0" w:color="auto"/>
                    <w:right w:val="single" w:sz="4" w:space="0" w:color="auto"/>
                  </w:tcBorders>
                  <w:noWrap/>
                  <w:vAlign w:val="bottom"/>
                  <w:hideMark/>
                </w:tcPr>
                <w:p w14:paraId="56E8C128"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7983019</w:t>
                  </w:r>
                </w:p>
              </w:tc>
            </w:tr>
            <w:tr w:rsidR="008F2C24" w:rsidRPr="0002329C" w14:paraId="3A442C03" w14:textId="77777777" w:rsidTr="0002329C">
              <w:trPr>
                <w:trHeight w:val="263"/>
                <w:jc w:val="center"/>
              </w:trPr>
              <w:tc>
                <w:tcPr>
                  <w:tcW w:w="1157" w:type="dxa"/>
                  <w:tcBorders>
                    <w:top w:val="single" w:sz="4" w:space="0" w:color="auto"/>
                    <w:left w:val="single" w:sz="4" w:space="0" w:color="auto"/>
                    <w:bottom w:val="single" w:sz="4" w:space="0" w:color="auto"/>
                    <w:right w:val="single" w:sz="4" w:space="0" w:color="auto"/>
                  </w:tcBorders>
                  <w:noWrap/>
                  <w:vAlign w:val="bottom"/>
                </w:tcPr>
                <w:p w14:paraId="50A47F25"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w:t>
                  </w:r>
                </w:p>
              </w:tc>
              <w:tc>
                <w:tcPr>
                  <w:tcW w:w="1157" w:type="dxa"/>
                  <w:tcBorders>
                    <w:top w:val="single" w:sz="4" w:space="0" w:color="auto"/>
                    <w:left w:val="nil"/>
                    <w:bottom w:val="single" w:sz="4" w:space="0" w:color="auto"/>
                    <w:right w:val="single" w:sz="4" w:space="0" w:color="auto"/>
                  </w:tcBorders>
                  <w:noWrap/>
                  <w:vAlign w:val="bottom"/>
                </w:tcPr>
                <w:p w14:paraId="51AEA1E8"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495812</w:t>
                  </w:r>
                </w:p>
              </w:tc>
              <w:tc>
                <w:tcPr>
                  <w:tcW w:w="1263" w:type="dxa"/>
                  <w:tcBorders>
                    <w:top w:val="single" w:sz="4" w:space="0" w:color="auto"/>
                    <w:left w:val="nil"/>
                    <w:bottom w:val="single" w:sz="4" w:space="0" w:color="auto"/>
                    <w:right w:val="single" w:sz="4" w:space="0" w:color="auto"/>
                  </w:tcBorders>
                  <w:noWrap/>
                  <w:vAlign w:val="bottom"/>
                </w:tcPr>
                <w:p w14:paraId="3386179A" w14:textId="77777777" w:rsidR="008F2C24" w:rsidRPr="0002329C" w:rsidRDefault="008F2C24" w:rsidP="006454C1">
                  <w:pPr>
                    <w:framePr w:hSpace="141" w:wrap="around" w:vAnchor="text" w:hAnchor="text" w:xAlign="center" w:y="1"/>
                    <w:suppressOverlap/>
                    <w:jc w:val="center"/>
                    <w:rPr>
                      <w:rFonts w:cs="Calibri"/>
                      <w:color w:val="000000"/>
                      <w:sz w:val="14"/>
                      <w:szCs w:val="14"/>
                    </w:rPr>
                  </w:pPr>
                  <w:r w:rsidRPr="0002329C">
                    <w:rPr>
                      <w:rFonts w:cs="Calibri"/>
                      <w:color w:val="000000"/>
                      <w:sz w:val="14"/>
                      <w:szCs w:val="14"/>
                    </w:rPr>
                    <w:t>7983179</w:t>
                  </w:r>
                </w:p>
              </w:tc>
            </w:tr>
          </w:tbl>
          <w:p w14:paraId="64594A5A"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bookmarkEnd w:id="184"/>
          <w:bookmarkEnd w:id="187"/>
          <w:p w14:paraId="508641AD" w14:textId="3D3DEEBE" w:rsidR="008F2C24" w:rsidRPr="008F2C24" w:rsidRDefault="008F2C24" w:rsidP="008F2C24">
            <w:pPr>
              <w:pStyle w:val="Descripcin"/>
              <w:keepNext/>
              <w:spacing w:before="240" w:after="0"/>
              <w:jc w:val="center"/>
              <w:rPr>
                <w:rFonts w:ascii="Verdana" w:hAnsi="Verdana" w:cs="Tahoma"/>
                <w:sz w:val="16"/>
                <w:szCs w:val="16"/>
              </w:rPr>
            </w:pPr>
            <w:r w:rsidRPr="008F2C24">
              <w:rPr>
                <w:rFonts w:ascii="Verdana" w:hAnsi="Verdana" w:cs="Tahoma"/>
                <w:sz w:val="16"/>
                <w:szCs w:val="16"/>
              </w:rPr>
              <w:t xml:space="preserve">Imagen N°  </w:t>
            </w:r>
            <w:r w:rsidRPr="008F2C24">
              <w:rPr>
                <w:rFonts w:ascii="Verdana" w:hAnsi="Verdana" w:cs="Tahoma"/>
                <w:sz w:val="16"/>
                <w:szCs w:val="16"/>
              </w:rPr>
              <w:fldChar w:fldCharType="begin"/>
            </w:r>
            <w:r w:rsidRPr="008F2C24">
              <w:rPr>
                <w:rFonts w:ascii="Verdana" w:hAnsi="Verdana" w:cs="Tahoma"/>
                <w:sz w:val="16"/>
                <w:szCs w:val="16"/>
              </w:rPr>
              <w:instrText xml:space="preserve"> SEQ Imágen_N°_ \* ARABIC </w:instrText>
            </w:r>
            <w:r w:rsidRPr="008F2C24">
              <w:rPr>
                <w:rFonts w:ascii="Verdana" w:hAnsi="Verdana" w:cs="Tahoma"/>
                <w:sz w:val="16"/>
                <w:szCs w:val="16"/>
              </w:rPr>
              <w:fldChar w:fldCharType="separate"/>
            </w:r>
            <w:r w:rsidR="00016599">
              <w:rPr>
                <w:rFonts w:ascii="Verdana" w:hAnsi="Verdana" w:cs="Tahoma"/>
                <w:noProof/>
                <w:sz w:val="16"/>
                <w:szCs w:val="16"/>
              </w:rPr>
              <w:t>1</w:t>
            </w:r>
            <w:r w:rsidRPr="008F2C24">
              <w:rPr>
                <w:rFonts w:ascii="Verdana" w:hAnsi="Verdana" w:cs="Tahoma"/>
                <w:sz w:val="16"/>
                <w:szCs w:val="16"/>
              </w:rPr>
              <w:fldChar w:fldCharType="end"/>
            </w:r>
            <w:r w:rsidRPr="008F2C24">
              <w:rPr>
                <w:rFonts w:ascii="Verdana" w:hAnsi="Verdana" w:cs="Tahoma"/>
                <w:sz w:val="16"/>
                <w:szCs w:val="16"/>
              </w:rPr>
              <w:t xml:space="preserve">. </w:t>
            </w:r>
            <w:bookmarkStart w:id="188" w:name="_Hlk216883892"/>
            <w:r w:rsidRPr="008F2C24">
              <w:rPr>
                <w:rFonts w:ascii="Verdana" w:hAnsi="Verdana" w:cs="Tahoma"/>
                <w:b w:val="0"/>
                <w:bCs w:val="0"/>
                <w:sz w:val="16"/>
                <w:szCs w:val="16"/>
              </w:rPr>
              <w:t xml:space="preserve">Área de trabajo del Proyecto </w:t>
            </w:r>
            <w:bookmarkEnd w:id="188"/>
            <w:r w:rsidRPr="008F2C24">
              <w:rPr>
                <w:rFonts w:ascii="Verdana" w:hAnsi="Verdana" w:cs="Tahoma"/>
                <w:b w:val="0"/>
                <w:bCs w:val="0"/>
                <w:sz w:val="16"/>
                <w:szCs w:val="16"/>
              </w:rPr>
              <w:t>“Const. Parque Eólico Cabezas (Santa Cruz)”</w:t>
            </w:r>
          </w:p>
          <w:p w14:paraId="499261AA" w14:textId="4905926C" w:rsidR="008F2C24" w:rsidRPr="008F2C24" w:rsidRDefault="008F2C24" w:rsidP="008F2C24">
            <w:pPr>
              <w:spacing w:before="100" w:beforeAutospacing="1" w:after="100" w:afterAutospacing="1"/>
              <w:jc w:val="center"/>
            </w:pPr>
            <w:r w:rsidRPr="008F2C24">
              <w:rPr>
                <w:rFonts w:cs="Tahoma"/>
                <w:noProof/>
              </w:rPr>
              <w:drawing>
                <wp:inline distT="0" distB="0" distL="0" distR="0" wp14:anchorId="2CAE8FC7" wp14:editId="5C427B18">
                  <wp:extent cx="4051300" cy="2744963"/>
                  <wp:effectExtent l="0" t="0" r="6350" b="0"/>
                  <wp:docPr id="601799527" name="Imagen 60179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218" b="5105"/>
                          <a:stretch/>
                        </pic:blipFill>
                        <pic:spPr bwMode="auto">
                          <a:xfrm>
                            <a:off x="0" y="0"/>
                            <a:ext cx="4089199" cy="2770642"/>
                          </a:xfrm>
                          <a:prstGeom prst="rect">
                            <a:avLst/>
                          </a:prstGeom>
                          <a:noFill/>
                          <a:ln>
                            <a:noFill/>
                          </a:ln>
                          <a:extLst>
                            <a:ext uri="{53640926-AAD7-44D8-BBD7-CCE9431645EC}">
                              <a14:shadowObscured xmlns:a14="http://schemas.microsoft.com/office/drawing/2010/main"/>
                            </a:ext>
                          </a:extLst>
                        </pic:spPr>
                      </pic:pic>
                    </a:graphicData>
                  </a:graphic>
                </wp:inline>
              </w:drawing>
            </w:r>
          </w:p>
          <w:p w14:paraId="0FB98C1B" w14:textId="25DB5961" w:rsidR="008F2C24" w:rsidRPr="008F2C24" w:rsidRDefault="008F2C24" w:rsidP="0002329C">
            <w:pPr>
              <w:spacing w:before="120" w:after="120" w:line="276" w:lineRule="auto"/>
              <w:ind w:left="102"/>
              <w:jc w:val="both"/>
              <w:rPr>
                <w:rFonts w:cs="Tahoma"/>
                <w:b/>
                <w:bCs/>
              </w:rPr>
            </w:pPr>
            <w:r w:rsidRPr="008F2C24">
              <w:rPr>
                <w:rFonts w:cs="Tahoma"/>
                <w:b/>
                <w:bCs/>
              </w:rPr>
              <w:t>Const. Planta Solar Occidente (Chuquisaca)</w:t>
            </w:r>
          </w:p>
          <w:p w14:paraId="5C409703" w14:textId="77777777" w:rsidR="008F2C24" w:rsidRPr="008F2C24" w:rsidRDefault="008F2C24" w:rsidP="0002329C">
            <w:pPr>
              <w:spacing w:before="120" w:line="276" w:lineRule="auto"/>
              <w:ind w:left="102" w:right="126"/>
              <w:jc w:val="both"/>
              <w:rPr>
                <w:rFonts w:cs="Tahoma"/>
              </w:rPr>
            </w:pPr>
            <w:bookmarkStart w:id="189" w:name="_Hlk222395851"/>
            <w:r w:rsidRPr="008F2C24">
              <w:rPr>
                <w:rFonts w:cs="Tahoma"/>
              </w:rPr>
              <w:t xml:space="preserve">El sitio para la implementación del proyecto “Const. Planta Solar Occidente (Chuquisaca)” está localizado en el </w:t>
            </w:r>
            <w:r w:rsidRPr="0002329C">
              <w:rPr>
                <w:rFonts w:cs="Tahoma"/>
                <w:lang w:val="es-EC"/>
              </w:rPr>
              <w:t>Departamento</w:t>
            </w:r>
            <w:r w:rsidRPr="008F2C24">
              <w:rPr>
                <w:rFonts w:cs="Tahoma"/>
              </w:rPr>
              <w:t xml:space="preserve"> de Chuquisaca, municipio de Yamparaez.</w:t>
            </w:r>
          </w:p>
          <w:p w14:paraId="34EE3890" w14:textId="77777777" w:rsidR="008F2C24" w:rsidRPr="008F2C24" w:rsidRDefault="008F2C24" w:rsidP="0002329C">
            <w:pPr>
              <w:spacing w:before="120" w:line="276" w:lineRule="auto"/>
              <w:ind w:left="102" w:right="126"/>
              <w:jc w:val="both"/>
              <w:rPr>
                <w:rFonts w:cs="Tahoma"/>
              </w:rPr>
            </w:pPr>
            <w:r w:rsidRPr="008F2C24">
              <w:rPr>
                <w:rFonts w:cs="Tahoma"/>
              </w:rPr>
              <w:lastRenderedPageBreak/>
              <w:t>La superficie destinada para el Proyecto “Const. Planta Solar Occidente (Chuquisaca)”es de aproximadamente 54,86 ha.</w:t>
            </w:r>
          </w:p>
          <w:p w14:paraId="31FCCA6C" w14:textId="77777777" w:rsidR="008F2C24" w:rsidRPr="008F2C24" w:rsidRDefault="008F2C24" w:rsidP="0002329C">
            <w:pPr>
              <w:spacing w:before="120" w:line="276" w:lineRule="auto"/>
              <w:ind w:left="102" w:right="126"/>
              <w:jc w:val="both"/>
              <w:rPr>
                <w:rFonts w:cs="Tahoma"/>
              </w:rPr>
            </w:pPr>
            <w:r w:rsidRPr="008F2C24">
              <w:rPr>
                <w:rFonts w:cs="Tahoma"/>
              </w:rPr>
              <w:t xml:space="preserve">La Línea de interconexión es de aproximadamente 4,21 Km con una franja de seguridad </w:t>
            </w:r>
            <w:r w:rsidRPr="0002329C">
              <w:rPr>
                <w:rFonts w:cs="Tahoma"/>
              </w:rPr>
              <w:t>de 31 m de ancho, abarcando un área aproximada de 13,06 ha.</w:t>
            </w:r>
          </w:p>
          <w:p w14:paraId="49EE7078" w14:textId="77777777" w:rsidR="008F2C24" w:rsidRPr="008F2C24" w:rsidRDefault="008F2C24" w:rsidP="0002329C">
            <w:pPr>
              <w:spacing w:before="120" w:line="276" w:lineRule="auto"/>
              <w:ind w:left="102" w:right="126"/>
              <w:jc w:val="both"/>
              <w:rPr>
                <w:rFonts w:cs="Tahoma"/>
              </w:rPr>
            </w:pPr>
            <w:r w:rsidRPr="008F2C24">
              <w:rPr>
                <w:rFonts w:cs="Tahoma"/>
              </w:rPr>
              <w:t xml:space="preserve">La superficie destinada a la ampliación de la subestación, es de aproximadamente </w:t>
            </w:r>
            <w:r w:rsidRPr="0002329C">
              <w:rPr>
                <w:rFonts w:cs="Tahoma"/>
              </w:rPr>
              <w:t>0.5 ha.</w:t>
            </w:r>
          </w:p>
          <w:p w14:paraId="5B5D8043" w14:textId="77777777" w:rsidR="008F2C24" w:rsidRPr="008F2C24" w:rsidRDefault="008F2C24" w:rsidP="0002329C">
            <w:pPr>
              <w:spacing w:before="120" w:line="276" w:lineRule="auto"/>
              <w:ind w:left="102" w:right="126"/>
              <w:jc w:val="both"/>
              <w:rPr>
                <w:rFonts w:cs="Tahoma"/>
              </w:rPr>
            </w:pPr>
            <w:r w:rsidRPr="008F2C24">
              <w:rPr>
                <w:rFonts w:cs="Tahoma"/>
              </w:rPr>
              <w:t>La AOP independientemente de la localización seleccionada, tendrá una potencia de 30 MW (AC) proveniente del uso de fuentes renovables que serán inyectados al SIN.</w:t>
            </w:r>
          </w:p>
          <w:bookmarkEnd w:id="189"/>
          <w:p w14:paraId="2D0E6DEC" w14:textId="114750FB" w:rsidR="008F2C24" w:rsidRPr="008F2C24" w:rsidRDefault="008F2C24" w:rsidP="008F2C24">
            <w:pPr>
              <w:pStyle w:val="Descripcin"/>
              <w:keepNext/>
              <w:spacing w:before="240" w:after="0"/>
              <w:jc w:val="center"/>
              <w:rPr>
                <w:rFonts w:ascii="Verdana" w:hAnsi="Verdana" w:cs="Tahoma"/>
                <w:sz w:val="16"/>
                <w:szCs w:val="16"/>
              </w:rPr>
            </w:pPr>
            <w:r w:rsidRPr="008F2C24">
              <w:rPr>
                <w:rFonts w:ascii="Verdana" w:hAnsi="Verdana" w:cs="Tahoma"/>
                <w:sz w:val="16"/>
                <w:szCs w:val="16"/>
              </w:rPr>
              <w:t xml:space="preserve">Tabla N° 4. </w:t>
            </w:r>
            <w:r w:rsidRPr="008F2C24">
              <w:rPr>
                <w:rFonts w:ascii="Verdana" w:hAnsi="Verdana" w:cs="Tahoma"/>
                <w:b w:val="0"/>
                <w:bCs w:val="0"/>
                <w:sz w:val="16"/>
                <w:szCs w:val="16"/>
              </w:rPr>
              <w:t xml:space="preserve">Coordenadas referenciales del Planta Solar </w:t>
            </w:r>
          </w:p>
          <w:tbl>
            <w:tblPr>
              <w:tblW w:w="3583" w:type="dxa"/>
              <w:jc w:val="center"/>
              <w:tblLayout w:type="fixed"/>
              <w:tblCellMar>
                <w:left w:w="70" w:type="dxa"/>
                <w:right w:w="70" w:type="dxa"/>
              </w:tblCellMar>
              <w:tblLook w:val="04A0" w:firstRow="1" w:lastRow="0" w:firstColumn="1" w:lastColumn="0" w:noHBand="0" w:noVBand="1"/>
            </w:tblPr>
            <w:tblGrid>
              <w:gridCol w:w="1159"/>
              <w:gridCol w:w="1159"/>
              <w:gridCol w:w="1265"/>
            </w:tblGrid>
            <w:tr w:rsidR="008F2C24" w:rsidRPr="0002329C" w14:paraId="7DCFF85E" w14:textId="77777777" w:rsidTr="0002329C">
              <w:trPr>
                <w:trHeight w:val="279"/>
                <w:tblHeader/>
                <w:jc w:val="center"/>
              </w:trPr>
              <w:tc>
                <w:tcPr>
                  <w:tcW w:w="115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D9BB993"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Vértice</w:t>
                  </w:r>
                </w:p>
              </w:tc>
              <w:tc>
                <w:tcPr>
                  <w:tcW w:w="1159" w:type="dxa"/>
                  <w:tcBorders>
                    <w:top w:val="single" w:sz="4" w:space="0" w:color="auto"/>
                    <w:left w:val="nil"/>
                    <w:bottom w:val="single" w:sz="4" w:space="0" w:color="auto"/>
                    <w:right w:val="single" w:sz="4" w:space="0" w:color="auto"/>
                  </w:tcBorders>
                  <w:shd w:val="clear" w:color="auto" w:fill="002060"/>
                  <w:noWrap/>
                  <w:vAlign w:val="center"/>
                  <w:hideMark/>
                </w:tcPr>
                <w:p w14:paraId="7A2AF0C6"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Este</w:t>
                  </w:r>
                </w:p>
              </w:tc>
              <w:tc>
                <w:tcPr>
                  <w:tcW w:w="1265" w:type="dxa"/>
                  <w:tcBorders>
                    <w:top w:val="single" w:sz="4" w:space="0" w:color="auto"/>
                    <w:left w:val="nil"/>
                    <w:bottom w:val="single" w:sz="4" w:space="0" w:color="auto"/>
                    <w:right w:val="single" w:sz="4" w:space="0" w:color="auto"/>
                  </w:tcBorders>
                  <w:shd w:val="clear" w:color="auto" w:fill="002060"/>
                  <w:noWrap/>
                  <w:vAlign w:val="center"/>
                  <w:hideMark/>
                </w:tcPr>
                <w:p w14:paraId="5C63DADB"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Norte</w:t>
                  </w:r>
                </w:p>
              </w:tc>
            </w:tr>
            <w:tr w:rsidR="008F2C24" w:rsidRPr="0002329C" w14:paraId="1797C998"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hideMark/>
                </w:tcPr>
                <w:p w14:paraId="2E78352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w:t>
                  </w:r>
                </w:p>
              </w:tc>
              <w:tc>
                <w:tcPr>
                  <w:tcW w:w="1159" w:type="dxa"/>
                  <w:tcBorders>
                    <w:top w:val="nil"/>
                    <w:left w:val="nil"/>
                    <w:bottom w:val="single" w:sz="4" w:space="0" w:color="auto"/>
                    <w:right w:val="single" w:sz="4" w:space="0" w:color="auto"/>
                  </w:tcBorders>
                  <w:noWrap/>
                  <w:vAlign w:val="center"/>
                </w:tcPr>
                <w:p w14:paraId="549C98B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279648,959</w:t>
                  </w:r>
                </w:p>
              </w:tc>
              <w:tc>
                <w:tcPr>
                  <w:tcW w:w="1265" w:type="dxa"/>
                  <w:tcBorders>
                    <w:top w:val="nil"/>
                    <w:left w:val="nil"/>
                    <w:bottom w:val="single" w:sz="4" w:space="0" w:color="auto"/>
                    <w:right w:val="single" w:sz="4" w:space="0" w:color="auto"/>
                  </w:tcBorders>
                  <w:noWrap/>
                  <w:vAlign w:val="center"/>
                </w:tcPr>
                <w:p w14:paraId="169CC75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7879395,778</w:t>
                  </w:r>
                </w:p>
              </w:tc>
            </w:tr>
            <w:tr w:rsidR="008F2C24" w:rsidRPr="0002329C" w14:paraId="7BD5B919"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hideMark/>
                </w:tcPr>
                <w:p w14:paraId="351D8B2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w:t>
                  </w:r>
                </w:p>
              </w:tc>
              <w:tc>
                <w:tcPr>
                  <w:tcW w:w="1159" w:type="dxa"/>
                  <w:tcBorders>
                    <w:top w:val="nil"/>
                    <w:left w:val="nil"/>
                    <w:bottom w:val="single" w:sz="4" w:space="0" w:color="auto"/>
                    <w:right w:val="single" w:sz="4" w:space="0" w:color="auto"/>
                  </w:tcBorders>
                  <w:noWrap/>
                  <w:vAlign w:val="center"/>
                </w:tcPr>
                <w:p w14:paraId="49706D8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279700,780</w:t>
                  </w:r>
                </w:p>
              </w:tc>
              <w:tc>
                <w:tcPr>
                  <w:tcW w:w="1265" w:type="dxa"/>
                  <w:tcBorders>
                    <w:top w:val="nil"/>
                    <w:left w:val="nil"/>
                    <w:bottom w:val="single" w:sz="4" w:space="0" w:color="auto"/>
                    <w:right w:val="single" w:sz="4" w:space="0" w:color="auto"/>
                  </w:tcBorders>
                  <w:noWrap/>
                  <w:vAlign w:val="center"/>
                </w:tcPr>
                <w:p w14:paraId="792782E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7879409,964</w:t>
                  </w:r>
                </w:p>
              </w:tc>
            </w:tr>
            <w:tr w:rsidR="008F2C24" w:rsidRPr="0002329C" w14:paraId="78B4A855"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hideMark/>
                </w:tcPr>
                <w:p w14:paraId="512AE48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3</w:t>
                  </w:r>
                </w:p>
              </w:tc>
              <w:tc>
                <w:tcPr>
                  <w:tcW w:w="1159" w:type="dxa"/>
                  <w:tcBorders>
                    <w:top w:val="nil"/>
                    <w:left w:val="nil"/>
                    <w:bottom w:val="single" w:sz="4" w:space="0" w:color="auto"/>
                    <w:right w:val="single" w:sz="4" w:space="0" w:color="auto"/>
                  </w:tcBorders>
                  <w:noWrap/>
                  <w:vAlign w:val="center"/>
                </w:tcPr>
                <w:p w14:paraId="758EC16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279723,768</w:t>
                  </w:r>
                </w:p>
              </w:tc>
              <w:tc>
                <w:tcPr>
                  <w:tcW w:w="1265" w:type="dxa"/>
                  <w:tcBorders>
                    <w:top w:val="nil"/>
                    <w:left w:val="nil"/>
                    <w:bottom w:val="single" w:sz="4" w:space="0" w:color="auto"/>
                    <w:right w:val="single" w:sz="4" w:space="0" w:color="auto"/>
                  </w:tcBorders>
                  <w:noWrap/>
                  <w:vAlign w:val="center"/>
                </w:tcPr>
                <w:p w14:paraId="009F420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7879406,962</w:t>
                  </w:r>
                </w:p>
              </w:tc>
            </w:tr>
            <w:tr w:rsidR="008F2C24" w:rsidRPr="0002329C" w14:paraId="57ED57DC"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45AAC20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4</w:t>
                  </w:r>
                </w:p>
              </w:tc>
              <w:tc>
                <w:tcPr>
                  <w:tcW w:w="1159" w:type="dxa"/>
                  <w:tcBorders>
                    <w:top w:val="nil"/>
                    <w:left w:val="nil"/>
                    <w:bottom w:val="single" w:sz="4" w:space="0" w:color="auto"/>
                    <w:right w:val="single" w:sz="4" w:space="0" w:color="auto"/>
                  </w:tcBorders>
                  <w:noWrap/>
                  <w:vAlign w:val="center"/>
                </w:tcPr>
                <w:p w14:paraId="42E1B92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279770,267</w:t>
                  </w:r>
                </w:p>
              </w:tc>
              <w:tc>
                <w:tcPr>
                  <w:tcW w:w="1265" w:type="dxa"/>
                  <w:tcBorders>
                    <w:top w:val="nil"/>
                    <w:left w:val="nil"/>
                    <w:bottom w:val="single" w:sz="4" w:space="0" w:color="auto"/>
                    <w:right w:val="single" w:sz="4" w:space="0" w:color="auto"/>
                  </w:tcBorders>
                  <w:noWrap/>
                  <w:vAlign w:val="center"/>
                </w:tcPr>
                <w:p w14:paraId="688881E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7879389,481</w:t>
                  </w:r>
                </w:p>
              </w:tc>
            </w:tr>
            <w:tr w:rsidR="008F2C24" w:rsidRPr="0002329C" w14:paraId="303CB938"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475068F0"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5</w:t>
                  </w:r>
                </w:p>
              </w:tc>
              <w:tc>
                <w:tcPr>
                  <w:tcW w:w="1159" w:type="dxa"/>
                  <w:tcBorders>
                    <w:top w:val="nil"/>
                    <w:left w:val="nil"/>
                    <w:bottom w:val="single" w:sz="4" w:space="0" w:color="auto"/>
                    <w:right w:val="single" w:sz="4" w:space="0" w:color="auto"/>
                  </w:tcBorders>
                  <w:noWrap/>
                  <w:vAlign w:val="center"/>
                </w:tcPr>
                <w:p w14:paraId="72D6AD1B"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279800,334</w:t>
                  </w:r>
                </w:p>
              </w:tc>
              <w:tc>
                <w:tcPr>
                  <w:tcW w:w="1265" w:type="dxa"/>
                  <w:tcBorders>
                    <w:top w:val="nil"/>
                    <w:left w:val="nil"/>
                    <w:bottom w:val="single" w:sz="4" w:space="0" w:color="auto"/>
                    <w:right w:val="single" w:sz="4" w:space="0" w:color="auto"/>
                  </w:tcBorders>
                  <w:noWrap/>
                  <w:vAlign w:val="center"/>
                </w:tcPr>
                <w:p w14:paraId="30BBD08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7879380,041</w:t>
                  </w:r>
                </w:p>
              </w:tc>
            </w:tr>
            <w:tr w:rsidR="008F2C24" w:rsidRPr="0002329C" w14:paraId="3ABB8210"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249A66D2"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6</w:t>
                  </w:r>
                </w:p>
              </w:tc>
              <w:tc>
                <w:tcPr>
                  <w:tcW w:w="1159" w:type="dxa"/>
                  <w:tcBorders>
                    <w:top w:val="nil"/>
                    <w:left w:val="nil"/>
                    <w:bottom w:val="single" w:sz="4" w:space="0" w:color="auto"/>
                    <w:right w:val="single" w:sz="4" w:space="0" w:color="auto"/>
                  </w:tcBorders>
                  <w:noWrap/>
                  <w:vAlign w:val="center"/>
                </w:tcPr>
                <w:p w14:paraId="5267591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279845,068</w:t>
                  </w:r>
                </w:p>
              </w:tc>
              <w:tc>
                <w:tcPr>
                  <w:tcW w:w="1265" w:type="dxa"/>
                  <w:tcBorders>
                    <w:top w:val="nil"/>
                    <w:left w:val="nil"/>
                    <w:bottom w:val="single" w:sz="4" w:space="0" w:color="auto"/>
                    <w:right w:val="single" w:sz="4" w:space="0" w:color="auto"/>
                  </w:tcBorders>
                  <w:noWrap/>
                  <w:vAlign w:val="center"/>
                </w:tcPr>
                <w:p w14:paraId="61D16FD1"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7879359,944</w:t>
                  </w:r>
                </w:p>
              </w:tc>
            </w:tr>
            <w:tr w:rsidR="008F2C24" w:rsidRPr="0002329C" w14:paraId="418CACF3"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4679712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7</w:t>
                  </w:r>
                </w:p>
              </w:tc>
              <w:tc>
                <w:tcPr>
                  <w:tcW w:w="1159" w:type="dxa"/>
                  <w:tcBorders>
                    <w:top w:val="nil"/>
                    <w:left w:val="nil"/>
                    <w:bottom w:val="single" w:sz="4" w:space="0" w:color="auto"/>
                    <w:right w:val="single" w:sz="4" w:space="0" w:color="auto"/>
                  </w:tcBorders>
                  <w:noWrap/>
                  <w:vAlign w:val="center"/>
                </w:tcPr>
                <w:p w14:paraId="3BF7FBF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279927,973</w:t>
                  </w:r>
                </w:p>
              </w:tc>
              <w:tc>
                <w:tcPr>
                  <w:tcW w:w="1265" w:type="dxa"/>
                  <w:tcBorders>
                    <w:top w:val="nil"/>
                    <w:left w:val="nil"/>
                    <w:bottom w:val="single" w:sz="4" w:space="0" w:color="auto"/>
                    <w:right w:val="single" w:sz="4" w:space="0" w:color="auto"/>
                  </w:tcBorders>
                  <w:noWrap/>
                  <w:vAlign w:val="center"/>
                </w:tcPr>
                <w:p w14:paraId="33899E5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7879302,842</w:t>
                  </w:r>
                </w:p>
              </w:tc>
            </w:tr>
            <w:tr w:rsidR="008F2C24" w:rsidRPr="0002329C" w14:paraId="0F065CCC"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4CD3C05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8</w:t>
                  </w:r>
                </w:p>
              </w:tc>
              <w:tc>
                <w:tcPr>
                  <w:tcW w:w="1159" w:type="dxa"/>
                  <w:tcBorders>
                    <w:top w:val="nil"/>
                    <w:left w:val="nil"/>
                    <w:bottom w:val="single" w:sz="4" w:space="0" w:color="auto"/>
                    <w:right w:val="single" w:sz="4" w:space="0" w:color="auto"/>
                  </w:tcBorders>
                  <w:noWrap/>
                  <w:vAlign w:val="center"/>
                </w:tcPr>
                <w:p w14:paraId="7286B02E"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280016,038</w:t>
                  </w:r>
                </w:p>
              </w:tc>
              <w:tc>
                <w:tcPr>
                  <w:tcW w:w="1265" w:type="dxa"/>
                  <w:tcBorders>
                    <w:top w:val="nil"/>
                    <w:left w:val="nil"/>
                    <w:bottom w:val="single" w:sz="4" w:space="0" w:color="auto"/>
                    <w:right w:val="single" w:sz="4" w:space="0" w:color="auto"/>
                  </w:tcBorders>
                  <w:noWrap/>
                  <w:vAlign w:val="center"/>
                </w:tcPr>
                <w:p w14:paraId="3421C81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7879300,367</w:t>
                  </w:r>
                </w:p>
              </w:tc>
            </w:tr>
            <w:tr w:rsidR="008F2C24" w:rsidRPr="0002329C" w14:paraId="3DC74FA1"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0222BF4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9</w:t>
                  </w:r>
                </w:p>
              </w:tc>
              <w:tc>
                <w:tcPr>
                  <w:tcW w:w="1159" w:type="dxa"/>
                  <w:tcBorders>
                    <w:top w:val="nil"/>
                    <w:left w:val="nil"/>
                    <w:bottom w:val="single" w:sz="4" w:space="0" w:color="auto"/>
                    <w:right w:val="single" w:sz="4" w:space="0" w:color="auto"/>
                  </w:tcBorders>
                  <w:noWrap/>
                  <w:vAlign w:val="center"/>
                </w:tcPr>
                <w:p w14:paraId="0A11A180"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280045,753</w:t>
                  </w:r>
                </w:p>
              </w:tc>
              <w:tc>
                <w:tcPr>
                  <w:tcW w:w="1265" w:type="dxa"/>
                  <w:tcBorders>
                    <w:top w:val="nil"/>
                    <w:left w:val="nil"/>
                    <w:bottom w:val="single" w:sz="4" w:space="0" w:color="auto"/>
                    <w:right w:val="single" w:sz="4" w:space="0" w:color="auto"/>
                  </w:tcBorders>
                  <w:noWrap/>
                  <w:vAlign w:val="center"/>
                </w:tcPr>
                <w:p w14:paraId="616D6BA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7879109,665</w:t>
                  </w:r>
                </w:p>
              </w:tc>
            </w:tr>
            <w:tr w:rsidR="008F2C24" w:rsidRPr="0002329C" w14:paraId="559C32EC"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2246B4F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10</w:t>
                  </w:r>
                </w:p>
              </w:tc>
              <w:tc>
                <w:tcPr>
                  <w:tcW w:w="1159" w:type="dxa"/>
                  <w:tcBorders>
                    <w:top w:val="nil"/>
                    <w:left w:val="nil"/>
                    <w:bottom w:val="single" w:sz="4" w:space="0" w:color="auto"/>
                    <w:right w:val="single" w:sz="4" w:space="0" w:color="auto"/>
                  </w:tcBorders>
                  <w:noWrap/>
                  <w:vAlign w:val="center"/>
                </w:tcPr>
                <w:p w14:paraId="0D997400"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280174,112</w:t>
                  </w:r>
                </w:p>
              </w:tc>
              <w:tc>
                <w:tcPr>
                  <w:tcW w:w="1265" w:type="dxa"/>
                  <w:tcBorders>
                    <w:top w:val="nil"/>
                    <w:left w:val="nil"/>
                    <w:bottom w:val="single" w:sz="4" w:space="0" w:color="auto"/>
                    <w:right w:val="single" w:sz="4" w:space="0" w:color="auto"/>
                  </w:tcBorders>
                  <w:noWrap/>
                  <w:vAlign w:val="center"/>
                </w:tcPr>
                <w:p w14:paraId="5303D8A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7879120,496</w:t>
                  </w:r>
                </w:p>
              </w:tc>
            </w:tr>
            <w:tr w:rsidR="008F2C24" w:rsidRPr="0002329C" w14:paraId="7F783786"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645A6BE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11</w:t>
                  </w:r>
                </w:p>
              </w:tc>
              <w:tc>
                <w:tcPr>
                  <w:tcW w:w="1159" w:type="dxa"/>
                  <w:tcBorders>
                    <w:top w:val="nil"/>
                    <w:left w:val="nil"/>
                    <w:bottom w:val="single" w:sz="4" w:space="0" w:color="auto"/>
                    <w:right w:val="single" w:sz="4" w:space="0" w:color="auto"/>
                  </w:tcBorders>
                  <w:noWrap/>
                  <w:vAlign w:val="center"/>
                </w:tcPr>
                <w:p w14:paraId="7BEAC43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280140,197</w:t>
                  </w:r>
                </w:p>
              </w:tc>
              <w:tc>
                <w:tcPr>
                  <w:tcW w:w="1265" w:type="dxa"/>
                  <w:tcBorders>
                    <w:top w:val="nil"/>
                    <w:left w:val="nil"/>
                    <w:bottom w:val="single" w:sz="4" w:space="0" w:color="auto"/>
                    <w:right w:val="single" w:sz="4" w:space="0" w:color="auto"/>
                  </w:tcBorders>
                  <w:noWrap/>
                  <w:vAlign w:val="center"/>
                </w:tcPr>
                <w:p w14:paraId="7876C53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7879313,817</w:t>
                  </w:r>
                </w:p>
              </w:tc>
            </w:tr>
            <w:tr w:rsidR="008F2C24" w:rsidRPr="0002329C" w14:paraId="3C9D5451"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41F7159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12</w:t>
                  </w:r>
                </w:p>
              </w:tc>
              <w:tc>
                <w:tcPr>
                  <w:tcW w:w="1159" w:type="dxa"/>
                  <w:tcBorders>
                    <w:top w:val="nil"/>
                    <w:left w:val="nil"/>
                    <w:bottom w:val="single" w:sz="4" w:space="0" w:color="auto"/>
                    <w:right w:val="single" w:sz="4" w:space="0" w:color="auto"/>
                  </w:tcBorders>
                  <w:noWrap/>
                  <w:vAlign w:val="center"/>
                </w:tcPr>
                <w:p w14:paraId="3F03990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280283,077</w:t>
                  </w:r>
                </w:p>
              </w:tc>
              <w:tc>
                <w:tcPr>
                  <w:tcW w:w="1265" w:type="dxa"/>
                  <w:tcBorders>
                    <w:top w:val="nil"/>
                    <w:left w:val="nil"/>
                    <w:bottom w:val="single" w:sz="4" w:space="0" w:color="auto"/>
                    <w:right w:val="single" w:sz="4" w:space="0" w:color="auto"/>
                  </w:tcBorders>
                  <w:noWrap/>
                  <w:vAlign w:val="center"/>
                </w:tcPr>
                <w:p w14:paraId="08122EE2"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7879138,253</w:t>
                  </w:r>
                </w:p>
              </w:tc>
            </w:tr>
            <w:tr w:rsidR="008F2C24" w:rsidRPr="0002329C" w14:paraId="67DA2F20"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7AB8747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13</w:t>
                  </w:r>
                </w:p>
              </w:tc>
              <w:tc>
                <w:tcPr>
                  <w:tcW w:w="1159" w:type="dxa"/>
                  <w:tcBorders>
                    <w:top w:val="nil"/>
                    <w:left w:val="nil"/>
                    <w:bottom w:val="single" w:sz="4" w:space="0" w:color="auto"/>
                    <w:right w:val="single" w:sz="4" w:space="0" w:color="auto"/>
                  </w:tcBorders>
                  <w:noWrap/>
                  <w:vAlign w:val="center"/>
                </w:tcPr>
                <w:p w14:paraId="1158557E"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280370,533</w:t>
                  </w:r>
                </w:p>
              </w:tc>
              <w:tc>
                <w:tcPr>
                  <w:tcW w:w="1265" w:type="dxa"/>
                  <w:tcBorders>
                    <w:top w:val="nil"/>
                    <w:left w:val="nil"/>
                    <w:bottom w:val="single" w:sz="4" w:space="0" w:color="auto"/>
                    <w:right w:val="single" w:sz="4" w:space="0" w:color="auto"/>
                  </w:tcBorders>
                  <w:noWrap/>
                  <w:vAlign w:val="center"/>
                </w:tcPr>
                <w:p w14:paraId="04D4840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7879135,229</w:t>
                  </w:r>
                </w:p>
              </w:tc>
            </w:tr>
            <w:tr w:rsidR="008F2C24" w:rsidRPr="0002329C" w14:paraId="05E4850B"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384EC102"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14</w:t>
                  </w:r>
                </w:p>
              </w:tc>
              <w:tc>
                <w:tcPr>
                  <w:tcW w:w="1159" w:type="dxa"/>
                  <w:tcBorders>
                    <w:top w:val="nil"/>
                    <w:left w:val="nil"/>
                    <w:bottom w:val="single" w:sz="4" w:space="0" w:color="auto"/>
                    <w:right w:val="single" w:sz="4" w:space="0" w:color="auto"/>
                  </w:tcBorders>
                  <w:noWrap/>
                  <w:vAlign w:val="center"/>
                </w:tcPr>
                <w:p w14:paraId="404F302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280473,016</w:t>
                  </w:r>
                </w:p>
              </w:tc>
              <w:tc>
                <w:tcPr>
                  <w:tcW w:w="1265" w:type="dxa"/>
                  <w:tcBorders>
                    <w:top w:val="nil"/>
                    <w:left w:val="nil"/>
                    <w:bottom w:val="single" w:sz="4" w:space="0" w:color="auto"/>
                    <w:right w:val="single" w:sz="4" w:space="0" w:color="auto"/>
                  </w:tcBorders>
                  <w:noWrap/>
                  <w:vAlign w:val="center"/>
                </w:tcPr>
                <w:p w14:paraId="38F764D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7879128,022</w:t>
                  </w:r>
                </w:p>
              </w:tc>
            </w:tr>
            <w:tr w:rsidR="008F2C24" w:rsidRPr="0002329C" w14:paraId="7ACD0966"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2AD0B0EB"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15</w:t>
                  </w:r>
                </w:p>
              </w:tc>
              <w:tc>
                <w:tcPr>
                  <w:tcW w:w="1159" w:type="dxa"/>
                  <w:tcBorders>
                    <w:top w:val="nil"/>
                    <w:left w:val="nil"/>
                    <w:bottom w:val="single" w:sz="4" w:space="0" w:color="auto"/>
                    <w:right w:val="single" w:sz="4" w:space="0" w:color="auto"/>
                  </w:tcBorders>
                  <w:noWrap/>
                  <w:vAlign w:val="center"/>
                </w:tcPr>
                <w:p w14:paraId="231FEA82"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280656,404</w:t>
                  </w:r>
                </w:p>
              </w:tc>
              <w:tc>
                <w:tcPr>
                  <w:tcW w:w="1265" w:type="dxa"/>
                  <w:tcBorders>
                    <w:top w:val="nil"/>
                    <w:left w:val="nil"/>
                    <w:bottom w:val="single" w:sz="4" w:space="0" w:color="auto"/>
                    <w:right w:val="single" w:sz="4" w:space="0" w:color="auto"/>
                  </w:tcBorders>
                  <w:noWrap/>
                  <w:vAlign w:val="center"/>
                </w:tcPr>
                <w:p w14:paraId="1A744D7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7879152,972</w:t>
                  </w:r>
                </w:p>
              </w:tc>
            </w:tr>
            <w:tr w:rsidR="008F2C24" w:rsidRPr="0002329C" w14:paraId="04B4019D"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26EE843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16</w:t>
                  </w:r>
                </w:p>
              </w:tc>
              <w:tc>
                <w:tcPr>
                  <w:tcW w:w="1159" w:type="dxa"/>
                  <w:tcBorders>
                    <w:top w:val="nil"/>
                    <w:left w:val="nil"/>
                    <w:bottom w:val="single" w:sz="4" w:space="0" w:color="auto"/>
                    <w:right w:val="single" w:sz="4" w:space="0" w:color="auto"/>
                  </w:tcBorders>
                  <w:noWrap/>
                  <w:vAlign w:val="center"/>
                </w:tcPr>
                <w:p w14:paraId="27531D0E"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280438,019</w:t>
                  </w:r>
                </w:p>
              </w:tc>
              <w:tc>
                <w:tcPr>
                  <w:tcW w:w="1265" w:type="dxa"/>
                  <w:tcBorders>
                    <w:top w:val="nil"/>
                    <w:left w:val="nil"/>
                    <w:bottom w:val="single" w:sz="4" w:space="0" w:color="auto"/>
                    <w:right w:val="single" w:sz="4" w:space="0" w:color="auto"/>
                  </w:tcBorders>
                  <w:noWrap/>
                  <w:vAlign w:val="center"/>
                </w:tcPr>
                <w:p w14:paraId="3A8E6B3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7878958,466</w:t>
                  </w:r>
                </w:p>
              </w:tc>
            </w:tr>
            <w:tr w:rsidR="008F2C24" w:rsidRPr="0002329C" w14:paraId="0D487348"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08AE955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17</w:t>
                  </w:r>
                </w:p>
              </w:tc>
              <w:tc>
                <w:tcPr>
                  <w:tcW w:w="1159" w:type="dxa"/>
                  <w:tcBorders>
                    <w:top w:val="nil"/>
                    <w:left w:val="nil"/>
                    <w:bottom w:val="single" w:sz="4" w:space="0" w:color="auto"/>
                    <w:right w:val="single" w:sz="4" w:space="0" w:color="auto"/>
                  </w:tcBorders>
                  <w:noWrap/>
                  <w:vAlign w:val="center"/>
                </w:tcPr>
                <w:p w14:paraId="2CA3F20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280331,668</w:t>
                  </w:r>
                </w:p>
              </w:tc>
              <w:tc>
                <w:tcPr>
                  <w:tcW w:w="1265" w:type="dxa"/>
                  <w:tcBorders>
                    <w:top w:val="nil"/>
                    <w:left w:val="nil"/>
                    <w:bottom w:val="single" w:sz="4" w:space="0" w:color="auto"/>
                    <w:right w:val="single" w:sz="4" w:space="0" w:color="auto"/>
                  </w:tcBorders>
                  <w:noWrap/>
                  <w:vAlign w:val="center"/>
                </w:tcPr>
                <w:p w14:paraId="28883AE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7878754,208</w:t>
                  </w:r>
                </w:p>
              </w:tc>
            </w:tr>
            <w:tr w:rsidR="008F2C24" w:rsidRPr="0002329C" w14:paraId="2CBD7162"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2F7B4FF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18</w:t>
                  </w:r>
                </w:p>
              </w:tc>
              <w:tc>
                <w:tcPr>
                  <w:tcW w:w="1159" w:type="dxa"/>
                  <w:tcBorders>
                    <w:top w:val="nil"/>
                    <w:left w:val="nil"/>
                    <w:bottom w:val="single" w:sz="4" w:space="0" w:color="auto"/>
                    <w:right w:val="single" w:sz="4" w:space="0" w:color="auto"/>
                  </w:tcBorders>
                  <w:noWrap/>
                  <w:vAlign w:val="center"/>
                </w:tcPr>
                <w:p w14:paraId="28B6D8F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280202,643</w:t>
                  </w:r>
                </w:p>
              </w:tc>
              <w:tc>
                <w:tcPr>
                  <w:tcW w:w="1265" w:type="dxa"/>
                  <w:tcBorders>
                    <w:top w:val="nil"/>
                    <w:left w:val="nil"/>
                    <w:bottom w:val="single" w:sz="4" w:space="0" w:color="auto"/>
                    <w:right w:val="single" w:sz="4" w:space="0" w:color="auto"/>
                  </w:tcBorders>
                  <w:noWrap/>
                  <w:vAlign w:val="center"/>
                </w:tcPr>
                <w:p w14:paraId="09AF7F90"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7878644,716</w:t>
                  </w:r>
                </w:p>
              </w:tc>
            </w:tr>
            <w:tr w:rsidR="008F2C24" w:rsidRPr="0002329C" w14:paraId="527CABF4"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7AB38DA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19</w:t>
                  </w:r>
                </w:p>
              </w:tc>
              <w:tc>
                <w:tcPr>
                  <w:tcW w:w="1159" w:type="dxa"/>
                  <w:tcBorders>
                    <w:top w:val="nil"/>
                    <w:left w:val="nil"/>
                    <w:bottom w:val="single" w:sz="4" w:space="0" w:color="auto"/>
                    <w:right w:val="single" w:sz="4" w:space="0" w:color="auto"/>
                  </w:tcBorders>
                  <w:noWrap/>
                  <w:vAlign w:val="center"/>
                </w:tcPr>
                <w:p w14:paraId="554EEDD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279864,187</w:t>
                  </w:r>
                </w:p>
              </w:tc>
              <w:tc>
                <w:tcPr>
                  <w:tcW w:w="1265" w:type="dxa"/>
                  <w:tcBorders>
                    <w:top w:val="nil"/>
                    <w:left w:val="nil"/>
                    <w:bottom w:val="single" w:sz="4" w:space="0" w:color="auto"/>
                    <w:right w:val="single" w:sz="4" w:space="0" w:color="auto"/>
                  </w:tcBorders>
                  <w:noWrap/>
                  <w:vAlign w:val="center"/>
                </w:tcPr>
                <w:p w14:paraId="5007B37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7878573,861</w:t>
                  </w:r>
                </w:p>
              </w:tc>
            </w:tr>
            <w:tr w:rsidR="008F2C24" w:rsidRPr="0002329C" w14:paraId="21D49E95"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13DD93A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20</w:t>
                  </w:r>
                </w:p>
              </w:tc>
              <w:tc>
                <w:tcPr>
                  <w:tcW w:w="1159" w:type="dxa"/>
                  <w:tcBorders>
                    <w:top w:val="nil"/>
                    <w:left w:val="nil"/>
                    <w:bottom w:val="single" w:sz="4" w:space="0" w:color="auto"/>
                    <w:right w:val="single" w:sz="4" w:space="0" w:color="auto"/>
                  </w:tcBorders>
                  <w:noWrap/>
                  <w:vAlign w:val="center"/>
                </w:tcPr>
                <w:p w14:paraId="3676F3C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279607,933</w:t>
                  </w:r>
                </w:p>
              </w:tc>
              <w:tc>
                <w:tcPr>
                  <w:tcW w:w="1265" w:type="dxa"/>
                  <w:tcBorders>
                    <w:top w:val="nil"/>
                    <w:left w:val="nil"/>
                    <w:bottom w:val="single" w:sz="4" w:space="0" w:color="auto"/>
                    <w:right w:val="single" w:sz="4" w:space="0" w:color="auto"/>
                  </w:tcBorders>
                  <w:noWrap/>
                  <w:vAlign w:val="center"/>
                </w:tcPr>
                <w:p w14:paraId="0C728E9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7878500,230</w:t>
                  </w:r>
                </w:p>
              </w:tc>
            </w:tr>
            <w:tr w:rsidR="008F2C24" w:rsidRPr="0002329C" w14:paraId="296306C8"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74D4734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21</w:t>
                  </w:r>
                </w:p>
              </w:tc>
              <w:tc>
                <w:tcPr>
                  <w:tcW w:w="1159" w:type="dxa"/>
                  <w:tcBorders>
                    <w:top w:val="nil"/>
                    <w:left w:val="nil"/>
                    <w:bottom w:val="single" w:sz="4" w:space="0" w:color="auto"/>
                    <w:right w:val="single" w:sz="4" w:space="0" w:color="auto"/>
                  </w:tcBorders>
                  <w:noWrap/>
                  <w:vAlign w:val="center"/>
                </w:tcPr>
                <w:p w14:paraId="15581B2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279585,120</w:t>
                  </w:r>
                </w:p>
              </w:tc>
              <w:tc>
                <w:tcPr>
                  <w:tcW w:w="1265" w:type="dxa"/>
                  <w:tcBorders>
                    <w:top w:val="nil"/>
                    <w:left w:val="nil"/>
                    <w:bottom w:val="single" w:sz="4" w:space="0" w:color="auto"/>
                    <w:right w:val="single" w:sz="4" w:space="0" w:color="auto"/>
                  </w:tcBorders>
                  <w:noWrap/>
                  <w:vAlign w:val="center"/>
                </w:tcPr>
                <w:p w14:paraId="70167A6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7878563,880</w:t>
                  </w:r>
                </w:p>
              </w:tc>
            </w:tr>
            <w:tr w:rsidR="008F2C24" w:rsidRPr="0002329C" w14:paraId="7DBC7C7E"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tcPr>
                <w:p w14:paraId="5707EB3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22</w:t>
                  </w:r>
                </w:p>
              </w:tc>
              <w:tc>
                <w:tcPr>
                  <w:tcW w:w="1159" w:type="dxa"/>
                  <w:tcBorders>
                    <w:top w:val="nil"/>
                    <w:left w:val="nil"/>
                    <w:bottom w:val="single" w:sz="4" w:space="0" w:color="auto"/>
                    <w:right w:val="single" w:sz="4" w:space="0" w:color="auto"/>
                  </w:tcBorders>
                  <w:noWrap/>
                  <w:vAlign w:val="center"/>
                </w:tcPr>
                <w:p w14:paraId="65D77E8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279565,790</w:t>
                  </w:r>
                </w:p>
              </w:tc>
              <w:tc>
                <w:tcPr>
                  <w:tcW w:w="1265" w:type="dxa"/>
                  <w:tcBorders>
                    <w:top w:val="nil"/>
                    <w:left w:val="nil"/>
                    <w:bottom w:val="single" w:sz="4" w:space="0" w:color="auto"/>
                    <w:right w:val="single" w:sz="4" w:space="0" w:color="auto"/>
                  </w:tcBorders>
                  <w:noWrap/>
                  <w:vAlign w:val="center"/>
                </w:tcPr>
                <w:p w14:paraId="171E3AA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7878589,395</w:t>
                  </w:r>
                </w:p>
              </w:tc>
            </w:tr>
            <w:tr w:rsidR="008F2C24" w:rsidRPr="0002329C" w14:paraId="3521FC8E" w14:textId="77777777" w:rsidTr="0002329C">
              <w:trPr>
                <w:trHeight w:val="279"/>
                <w:jc w:val="center"/>
              </w:trPr>
              <w:tc>
                <w:tcPr>
                  <w:tcW w:w="1159" w:type="dxa"/>
                  <w:tcBorders>
                    <w:top w:val="nil"/>
                    <w:left w:val="single" w:sz="4" w:space="0" w:color="auto"/>
                    <w:bottom w:val="single" w:sz="4" w:space="0" w:color="auto"/>
                    <w:right w:val="single" w:sz="4" w:space="0" w:color="auto"/>
                  </w:tcBorders>
                  <w:noWrap/>
                  <w:vAlign w:val="center"/>
                  <w:hideMark/>
                </w:tcPr>
                <w:p w14:paraId="4300E29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23</w:t>
                  </w:r>
                </w:p>
              </w:tc>
              <w:tc>
                <w:tcPr>
                  <w:tcW w:w="1159" w:type="dxa"/>
                  <w:tcBorders>
                    <w:top w:val="nil"/>
                    <w:left w:val="nil"/>
                    <w:bottom w:val="single" w:sz="4" w:space="0" w:color="auto"/>
                    <w:right w:val="single" w:sz="4" w:space="0" w:color="auto"/>
                  </w:tcBorders>
                  <w:noWrap/>
                  <w:vAlign w:val="center"/>
                </w:tcPr>
                <w:p w14:paraId="1401753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279507,238</w:t>
                  </w:r>
                </w:p>
              </w:tc>
              <w:tc>
                <w:tcPr>
                  <w:tcW w:w="1265" w:type="dxa"/>
                  <w:tcBorders>
                    <w:top w:val="nil"/>
                    <w:left w:val="nil"/>
                    <w:bottom w:val="single" w:sz="4" w:space="0" w:color="auto"/>
                    <w:right w:val="single" w:sz="4" w:space="0" w:color="auto"/>
                  </w:tcBorders>
                  <w:noWrap/>
                  <w:vAlign w:val="center"/>
                </w:tcPr>
                <w:p w14:paraId="16FAF8A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7878701,333</w:t>
                  </w:r>
                </w:p>
              </w:tc>
            </w:tr>
          </w:tbl>
          <w:p w14:paraId="73E29DE9"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p w14:paraId="57D0FB0A" w14:textId="77777777" w:rsidR="008F2C24" w:rsidRPr="008F2C24" w:rsidRDefault="008F2C24" w:rsidP="008F2C24">
            <w:pPr>
              <w:pStyle w:val="StyleJustified"/>
              <w:spacing w:before="0" w:after="0" w:line="240" w:lineRule="auto"/>
              <w:jc w:val="center"/>
              <w:rPr>
                <w:rFonts w:ascii="Verdana" w:hAnsi="Verdana" w:cs="Tahoma"/>
                <w:b/>
                <w:bCs/>
                <w:sz w:val="16"/>
                <w:szCs w:val="16"/>
                <w:lang w:val="es-BO"/>
              </w:rPr>
            </w:pPr>
          </w:p>
          <w:p w14:paraId="073B912B" w14:textId="77FA74A9" w:rsidR="008F2C24" w:rsidRPr="008F2C24" w:rsidRDefault="008F2C24" w:rsidP="008F2C24">
            <w:pPr>
              <w:pStyle w:val="Descripcin"/>
              <w:keepNext/>
              <w:jc w:val="center"/>
              <w:rPr>
                <w:rFonts w:ascii="Verdana" w:hAnsi="Verdana" w:cs="Tahoma"/>
                <w:sz w:val="16"/>
                <w:szCs w:val="16"/>
              </w:rPr>
            </w:pPr>
            <w:r w:rsidRPr="008F2C24">
              <w:rPr>
                <w:rFonts w:ascii="Verdana" w:hAnsi="Verdana" w:cs="Tahoma"/>
                <w:sz w:val="16"/>
                <w:szCs w:val="16"/>
              </w:rPr>
              <w:t xml:space="preserve">Tabla N° 5. </w:t>
            </w:r>
            <w:r w:rsidRPr="008F2C24">
              <w:rPr>
                <w:rFonts w:ascii="Verdana" w:hAnsi="Verdana" w:cs="Tahoma"/>
                <w:b w:val="0"/>
                <w:bCs w:val="0"/>
                <w:sz w:val="16"/>
                <w:szCs w:val="16"/>
              </w:rPr>
              <w:t>Coordenadas referenciales de la Línea de Transmisión</w:t>
            </w:r>
            <w:r w:rsidRPr="008F2C24">
              <w:rPr>
                <w:rFonts w:ascii="Verdana" w:hAnsi="Verdana" w:cs="Tahoma"/>
                <w:sz w:val="16"/>
                <w:szCs w:val="16"/>
              </w:rPr>
              <w:t xml:space="preserve"> </w:t>
            </w:r>
          </w:p>
          <w:tbl>
            <w:tblPr>
              <w:tblW w:w="3496" w:type="dxa"/>
              <w:jc w:val="center"/>
              <w:tblLayout w:type="fixed"/>
              <w:tblCellMar>
                <w:left w:w="70" w:type="dxa"/>
                <w:right w:w="70" w:type="dxa"/>
              </w:tblCellMar>
              <w:tblLook w:val="04A0" w:firstRow="1" w:lastRow="0" w:firstColumn="1" w:lastColumn="0" w:noHBand="0" w:noVBand="1"/>
            </w:tblPr>
            <w:tblGrid>
              <w:gridCol w:w="1131"/>
              <w:gridCol w:w="1131"/>
              <w:gridCol w:w="1234"/>
            </w:tblGrid>
            <w:tr w:rsidR="008F2C24" w:rsidRPr="0002329C" w14:paraId="2058FF4A" w14:textId="77777777" w:rsidTr="0002329C">
              <w:trPr>
                <w:trHeight w:val="288"/>
                <w:tblHeader/>
                <w:jc w:val="center"/>
              </w:trPr>
              <w:tc>
                <w:tcPr>
                  <w:tcW w:w="113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33CCCA1" w14:textId="77777777" w:rsidR="008F2C24" w:rsidRPr="0002329C" w:rsidRDefault="008F2C24" w:rsidP="006454C1">
                  <w:pPr>
                    <w:framePr w:hSpace="141" w:wrap="around" w:vAnchor="text" w:hAnchor="text" w:xAlign="center" w:y="1"/>
                    <w:suppressOverlap/>
                    <w:jc w:val="center"/>
                    <w:rPr>
                      <w:rFonts w:cs="Tahoma"/>
                      <w:b/>
                      <w:bCs/>
                      <w:color w:val="FFFFFF"/>
                      <w:sz w:val="14"/>
                      <w:szCs w:val="14"/>
                    </w:rPr>
                  </w:pPr>
                  <w:r w:rsidRPr="0002329C">
                    <w:rPr>
                      <w:rFonts w:cs="Tahoma"/>
                      <w:b/>
                      <w:bCs/>
                      <w:color w:val="FFFFFF"/>
                      <w:sz w:val="14"/>
                      <w:szCs w:val="14"/>
                    </w:rPr>
                    <w:t>Vértice</w:t>
                  </w:r>
                </w:p>
              </w:tc>
              <w:tc>
                <w:tcPr>
                  <w:tcW w:w="1131" w:type="dxa"/>
                  <w:tcBorders>
                    <w:top w:val="single" w:sz="4" w:space="0" w:color="auto"/>
                    <w:left w:val="nil"/>
                    <w:bottom w:val="single" w:sz="4" w:space="0" w:color="auto"/>
                    <w:right w:val="single" w:sz="4" w:space="0" w:color="auto"/>
                  </w:tcBorders>
                  <w:shd w:val="clear" w:color="auto" w:fill="002060"/>
                  <w:noWrap/>
                  <w:vAlign w:val="center"/>
                  <w:hideMark/>
                </w:tcPr>
                <w:p w14:paraId="1E830432" w14:textId="77777777" w:rsidR="008F2C24" w:rsidRPr="0002329C" w:rsidRDefault="008F2C24" w:rsidP="006454C1">
                  <w:pPr>
                    <w:framePr w:hSpace="141" w:wrap="around" w:vAnchor="text" w:hAnchor="text" w:xAlign="center" w:y="1"/>
                    <w:suppressOverlap/>
                    <w:jc w:val="center"/>
                    <w:rPr>
                      <w:rFonts w:cs="Tahoma"/>
                      <w:b/>
                      <w:bCs/>
                      <w:color w:val="FFFFFF"/>
                      <w:sz w:val="14"/>
                      <w:szCs w:val="14"/>
                    </w:rPr>
                  </w:pPr>
                  <w:r w:rsidRPr="0002329C">
                    <w:rPr>
                      <w:rFonts w:cs="Tahoma"/>
                      <w:b/>
                      <w:bCs/>
                      <w:color w:val="FFFFFF"/>
                      <w:sz w:val="14"/>
                      <w:szCs w:val="14"/>
                    </w:rPr>
                    <w:t>Este</w:t>
                  </w:r>
                </w:p>
              </w:tc>
              <w:tc>
                <w:tcPr>
                  <w:tcW w:w="1234" w:type="dxa"/>
                  <w:tcBorders>
                    <w:top w:val="single" w:sz="4" w:space="0" w:color="auto"/>
                    <w:left w:val="nil"/>
                    <w:bottom w:val="single" w:sz="4" w:space="0" w:color="auto"/>
                    <w:right w:val="single" w:sz="4" w:space="0" w:color="auto"/>
                  </w:tcBorders>
                  <w:shd w:val="clear" w:color="auto" w:fill="002060"/>
                  <w:noWrap/>
                  <w:vAlign w:val="center"/>
                  <w:hideMark/>
                </w:tcPr>
                <w:p w14:paraId="2344C57D" w14:textId="77777777" w:rsidR="008F2C24" w:rsidRPr="0002329C" w:rsidRDefault="008F2C24" w:rsidP="006454C1">
                  <w:pPr>
                    <w:framePr w:hSpace="141" w:wrap="around" w:vAnchor="text" w:hAnchor="text" w:xAlign="center" w:y="1"/>
                    <w:suppressOverlap/>
                    <w:jc w:val="center"/>
                    <w:rPr>
                      <w:rFonts w:cs="Tahoma"/>
                      <w:b/>
                      <w:bCs/>
                      <w:color w:val="FFFFFF"/>
                      <w:sz w:val="14"/>
                      <w:szCs w:val="14"/>
                    </w:rPr>
                  </w:pPr>
                  <w:r w:rsidRPr="0002329C">
                    <w:rPr>
                      <w:rFonts w:cs="Tahoma"/>
                      <w:b/>
                      <w:bCs/>
                      <w:color w:val="FFFFFF"/>
                      <w:sz w:val="14"/>
                      <w:szCs w:val="14"/>
                    </w:rPr>
                    <w:t>Norte</w:t>
                  </w:r>
                </w:p>
              </w:tc>
            </w:tr>
            <w:tr w:rsidR="008F2C24" w:rsidRPr="0002329C" w14:paraId="58CAD112"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hideMark/>
                </w:tcPr>
                <w:p w14:paraId="11467A2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w:t>
                  </w:r>
                </w:p>
              </w:tc>
              <w:tc>
                <w:tcPr>
                  <w:tcW w:w="1131" w:type="dxa"/>
                  <w:tcBorders>
                    <w:top w:val="nil"/>
                    <w:left w:val="nil"/>
                    <w:bottom w:val="single" w:sz="4" w:space="0" w:color="auto"/>
                    <w:right w:val="single" w:sz="4" w:space="0" w:color="auto"/>
                  </w:tcBorders>
                  <w:noWrap/>
                  <w:vAlign w:val="center"/>
                </w:tcPr>
                <w:p w14:paraId="57C9BDF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280423,021</w:t>
                  </w:r>
                </w:p>
              </w:tc>
              <w:tc>
                <w:tcPr>
                  <w:tcW w:w="1234" w:type="dxa"/>
                  <w:tcBorders>
                    <w:top w:val="nil"/>
                    <w:left w:val="nil"/>
                    <w:bottom w:val="single" w:sz="4" w:space="0" w:color="auto"/>
                    <w:right w:val="single" w:sz="4" w:space="0" w:color="auto"/>
                  </w:tcBorders>
                  <w:noWrap/>
                  <w:vAlign w:val="center"/>
                </w:tcPr>
                <w:p w14:paraId="718A116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7878978,861</w:t>
                  </w:r>
                </w:p>
              </w:tc>
            </w:tr>
            <w:tr w:rsidR="008F2C24" w:rsidRPr="0002329C" w14:paraId="11411BC0"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hideMark/>
                </w:tcPr>
                <w:p w14:paraId="77C376F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w:t>
                  </w:r>
                </w:p>
              </w:tc>
              <w:tc>
                <w:tcPr>
                  <w:tcW w:w="1131" w:type="dxa"/>
                  <w:tcBorders>
                    <w:top w:val="nil"/>
                    <w:left w:val="nil"/>
                    <w:bottom w:val="single" w:sz="4" w:space="0" w:color="auto"/>
                    <w:right w:val="single" w:sz="4" w:space="0" w:color="auto"/>
                  </w:tcBorders>
                  <w:noWrap/>
                  <w:vAlign w:val="center"/>
                </w:tcPr>
                <w:p w14:paraId="20B8540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280554,759</w:t>
                  </w:r>
                </w:p>
              </w:tc>
              <w:tc>
                <w:tcPr>
                  <w:tcW w:w="1234" w:type="dxa"/>
                  <w:tcBorders>
                    <w:top w:val="nil"/>
                    <w:left w:val="nil"/>
                    <w:bottom w:val="single" w:sz="4" w:space="0" w:color="auto"/>
                    <w:right w:val="single" w:sz="4" w:space="0" w:color="auto"/>
                  </w:tcBorders>
                  <w:noWrap/>
                  <w:vAlign w:val="center"/>
                </w:tcPr>
                <w:p w14:paraId="5A7D3AAE"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7879024,013</w:t>
                  </w:r>
                </w:p>
              </w:tc>
            </w:tr>
            <w:tr w:rsidR="008F2C24" w:rsidRPr="0002329C" w14:paraId="67C4F9A2"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hideMark/>
                </w:tcPr>
                <w:p w14:paraId="09D255DE"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3</w:t>
                  </w:r>
                </w:p>
              </w:tc>
              <w:tc>
                <w:tcPr>
                  <w:tcW w:w="1131" w:type="dxa"/>
                  <w:tcBorders>
                    <w:top w:val="nil"/>
                    <w:left w:val="nil"/>
                    <w:bottom w:val="single" w:sz="4" w:space="0" w:color="auto"/>
                    <w:right w:val="single" w:sz="4" w:space="0" w:color="auto"/>
                  </w:tcBorders>
                  <w:noWrap/>
                  <w:vAlign w:val="center"/>
                </w:tcPr>
                <w:p w14:paraId="6534D33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280737,171</w:t>
                  </w:r>
                </w:p>
              </w:tc>
              <w:tc>
                <w:tcPr>
                  <w:tcW w:w="1234" w:type="dxa"/>
                  <w:tcBorders>
                    <w:top w:val="nil"/>
                    <w:left w:val="nil"/>
                    <w:bottom w:val="single" w:sz="4" w:space="0" w:color="auto"/>
                    <w:right w:val="single" w:sz="4" w:space="0" w:color="auto"/>
                  </w:tcBorders>
                  <w:noWrap/>
                  <w:vAlign w:val="center"/>
                </w:tcPr>
                <w:p w14:paraId="36975C8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7878980,636</w:t>
                  </w:r>
                </w:p>
              </w:tc>
            </w:tr>
            <w:tr w:rsidR="008F2C24" w:rsidRPr="0002329C" w14:paraId="509EF02B"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0AA9B93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4</w:t>
                  </w:r>
                </w:p>
              </w:tc>
              <w:tc>
                <w:tcPr>
                  <w:tcW w:w="1131" w:type="dxa"/>
                  <w:tcBorders>
                    <w:top w:val="nil"/>
                    <w:left w:val="nil"/>
                    <w:bottom w:val="single" w:sz="4" w:space="0" w:color="auto"/>
                    <w:right w:val="single" w:sz="4" w:space="0" w:color="auto"/>
                  </w:tcBorders>
                  <w:noWrap/>
                  <w:vAlign w:val="center"/>
                </w:tcPr>
                <w:p w14:paraId="2C32FBA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280945,086</w:t>
                  </w:r>
                </w:p>
              </w:tc>
              <w:tc>
                <w:tcPr>
                  <w:tcW w:w="1234" w:type="dxa"/>
                  <w:tcBorders>
                    <w:top w:val="nil"/>
                    <w:left w:val="nil"/>
                    <w:bottom w:val="single" w:sz="4" w:space="0" w:color="auto"/>
                    <w:right w:val="single" w:sz="4" w:space="0" w:color="auto"/>
                  </w:tcBorders>
                  <w:noWrap/>
                  <w:vAlign w:val="center"/>
                </w:tcPr>
                <w:p w14:paraId="3AEDD20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7878738,319</w:t>
                  </w:r>
                </w:p>
              </w:tc>
            </w:tr>
            <w:tr w:rsidR="008F2C24" w:rsidRPr="0002329C" w14:paraId="3B91417B"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7C70801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5</w:t>
                  </w:r>
                </w:p>
              </w:tc>
              <w:tc>
                <w:tcPr>
                  <w:tcW w:w="1131" w:type="dxa"/>
                  <w:tcBorders>
                    <w:top w:val="nil"/>
                    <w:left w:val="nil"/>
                    <w:bottom w:val="single" w:sz="4" w:space="0" w:color="auto"/>
                    <w:right w:val="single" w:sz="4" w:space="0" w:color="auto"/>
                  </w:tcBorders>
                  <w:noWrap/>
                  <w:vAlign w:val="center"/>
                </w:tcPr>
                <w:p w14:paraId="02EF6786"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281112,044</w:t>
                  </w:r>
                </w:p>
              </w:tc>
              <w:tc>
                <w:tcPr>
                  <w:tcW w:w="1234" w:type="dxa"/>
                  <w:tcBorders>
                    <w:top w:val="nil"/>
                    <w:left w:val="nil"/>
                    <w:bottom w:val="single" w:sz="4" w:space="0" w:color="auto"/>
                    <w:right w:val="single" w:sz="4" w:space="0" w:color="auto"/>
                  </w:tcBorders>
                  <w:noWrap/>
                  <w:vAlign w:val="center"/>
                </w:tcPr>
                <w:p w14:paraId="35633FB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7878442,456</w:t>
                  </w:r>
                </w:p>
              </w:tc>
            </w:tr>
            <w:tr w:rsidR="008F2C24" w:rsidRPr="0002329C" w14:paraId="0893C792"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4E89D3E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6</w:t>
                  </w:r>
                </w:p>
              </w:tc>
              <w:tc>
                <w:tcPr>
                  <w:tcW w:w="1131" w:type="dxa"/>
                  <w:tcBorders>
                    <w:top w:val="nil"/>
                    <w:left w:val="nil"/>
                    <w:bottom w:val="single" w:sz="4" w:space="0" w:color="auto"/>
                    <w:right w:val="single" w:sz="4" w:space="0" w:color="auto"/>
                  </w:tcBorders>
                  <w:noWrap/>
                  <w:vAlign w:val="center"/>
                </w:tcPr>
                <w:p w14:paraId="189395B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281267,386</w:t>
                  </w:r>
                </w:p>
              </w:tc>
              <w:tc>
                <w:tcPr>
                  <w:tcW w:w="1234" w:type="dxa"/>
                  <w:tcBorders>
                    <w:top w:val="nil"/>
                    <w:left w:val="nil"/>
                    <w:bottom w:val="single" w:sz="4" w:space="0" w:color="auto"/>
                    <w:right w:val="single" w:sz="4" w:space="0" w:color="auto"/>
                  </w:tcBorders>
                  <w:noWrap/>
                  <w:vAlign w:val="center"/>
                </w:tcPr>
                <w:p w14:paraId="70E47CC7"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7878102,297</w:t>
                  </w:r>
                </w:p>
              </w:tc>
            </w:tr>
            <w:tr w:rsidR="008F2C24" w:rsidRPr="0002329C" w14:paraId="2DFCEEAC"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285BE77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7</w:t>
                  </w:r>
                </w:p>
              </w:tc>
              <w:tc>
                <w:tcPr>
                  <w:tcW w:w="1131" w:type="dxa"/>
                  <w:tcBorders>
                    <w:top w:val="nil"/>
                    <w:left w:val="nil"/>
                    <w:bottom w:val="single" w:sz="4" w:space="0" w:color="auto"/>
                    <w:right w:val="single" w:sz="4" w:space="0" w:color="auto"/>
                  </w:tcBorders>
                  <w:noWrap/>
                  <w:vAlign w:val="center"/>
                </w:tcPr>
                <w:p w14:paraId="68CB4EE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281282,064</w:t>
                  </w:r>
                </w:p>
              </w:tc>
              <w:tc>
                <w:tcPr>
                  <w:tcW w:w="1234" w:type="dxa"/>
                  <w:tcBorders>
                    <w:top w:val="nil"/>
                    <w:left w:val="nil"/>
                    <w:bottom w:val="single" w:sz="4" w:space="0" w:color="auto"/>
                    <w:right w:val="single" w:sz="4" w:space="0" w:color="auto"/>
                  </w:tcBorders>
                  <w:noWrap/>
                  <w:vAlign w:val="center"/>
                </w:tcPr>
                <w:p w14:paraId="5A9F57E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7877437,741</w:t>
                  </w:r>
                </w:p>
              </w:tc>
            </w:tr>
            <w:tr w:rsidR="008F2C24" w:rsidRPr="0002329C" w14:paraId="7DF0D914"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5B5D129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8</w:t>
                  </w:r>
                </w:p>
              </w:tc>
              <w:tc>
                <w:tcPr>
                  <w:tcW w:w="1131" w:type="dxa"/>
                  <w:tcBorders>
                    <w:top w:val="nil"/>
                    <w:left w:val="nil"/>
                    <w:bottom w:val="single" w:sz="4" w:space="0" w:color="auto"/>
                    <w:right w:val="single" w:sz="4" w:space="0" w:color="auto"/>
                  </w:tcBorders>
                  <w:noWrap/>
                  <w:vAlign w:val="center"/>
                </w:tcPr>
                <w:p w14:paraId="1C9E864B"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281106,747</w:t>
                  </w:r>
                </w:p>
              </w:tc>
              <w:tc>
                <w:tcPr>
                  <w:tcW w:w="1234" w:type="dxa"/>
                  <w:tcBorders>
                    <w:top w:val="nil"/>
                    <w:left w:val="nil"/>
                    <w:bottom w:val="single" w:sz="4" w:space="0" w:color="auto"/>
                    <w:right w:val="single" w:sz="4" w:space="0" w:color="auto"/>
                  </w:tcBorders>
                  <w:noWrap/>
                  <w:vAlign w:val="center"/>
                </w:tcPr>
                <w:p w14:paraId="0892AC8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7876894,112</w:t>
                  </w:r>
                </w:p>
              </w:tc>
            </w:tr>
            <w:tr w:rsidR="008F2C24" w:rsidRPr="0002329C" w14:paraId="4C2D42F3"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1BC4DD03"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lastRenderedPageBreak/>
                    <w:t>9</w:t>
                  </w:r>
                </w:p>
              </w:tc>
              <w:tc>
                <w:tcPr>
                  <w:tcW w:w="1131" w:type="dxa"/>
                  <w:tcBorders>
                    <w:top w:val="nil"/>
                    <w:left w:val="nil"/>
                    <w:bottom w:val="single" w:sz="4" w:space="0" w:color="auto"/>
                    <w:right w:val="single" w:sz="4" w:space="0" w:color="auto"/>
                  </w:tcBorders>
                  <w:noWrap/>
                  <w:vAlign w:val="center"/>
                </w:tcPr>
                <w:p w14:paraId="6A5F8298"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280937,557</w:t>
                  </w:r>
                </w:p>
              </w:tc>
              <w:tc>
                <w:tcPr>
                  <w:tcW w:w="1234" w:type="dxa"/>
                  <w:tcBorders>
                    <w:top w:val="nil"/>
                    <w:left w:val="nil"/>
                    <w:bottom w:val="single" w:sz="4" w:space="0" w:color="auto"/>
                    <w:right w:val="single" w:sz="4" w:space="0" w:color="auto"/>
                  </w:tcBorders>
                  <w:noWrap/>
                  <w:vAlign w:val="center"/>
                </w:tcPr>
                <w:p w14:paraId="6D21FE7F"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7876619,063</w:t>
                  </w:r>
                </w:p>
              </w:tc>
            </w:tr>
            <w:tr w:rsidR="008F2C24" w:rsidRPr="0002329C" w14:paraId="3E087495"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7F6E4502"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10</w:t>
                  </w:r>
                </w:p>
              </w:tc>
              <w:tc>
                <w:tcPr>
                  <w:tcW w:w="1131" w:type="dxa"/>
                  <w:tcBorders>
                    <w:top w:val="nil"/>
                    <w:left w:val="nil"/>
                    <w:bottom w:val="single" w:sz="4" w:space="0" w:color="auto"/>
                    <w:right w:val="single" w:sz="4" w:space="0" w:color="auto"/>
                  </w:tcBorders>
                  <w:noWrap/>
                  <w:vAlign w:val="center"/>
                </w:tcPr>
                <w:p w14:paraId="445A4AAC"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280662,553</w:t>
                  </w:r>
                </w:p>
              </w:tc>
              <w:tc>
                <w:tcPr>
                  <w:tcW w:w="1234" w:type="dxa"/>
                  <w:tcBorders>
                    <w:top w:val="nil"/>
                    <w:left w:val="nil"/>
                    <w:bottom w:val="single" w:sz="4" w:space="0" w:color="auto"/>
                    <w:right w:val="single" w:sz="4" w:space="0" w:color="auto"/>
                  </w:tcBorders>
                  <w:noWrap/>
                  <w:vAlign w:val="center"/>
                </w:tcPr>
                <w:p w14:paraId="56EF8685"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7876110,343</w:t>
                  </w:r>
                </w:p>
              </w:tc>
            </w:tr>
            <w:tr w:rsidR="008F2C24" w:rsidRPr="0002329C" w14:paraId="3A95329B"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656D50EB"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11</w:t>
                  </w:r>
                </w:p>
              </w:tc>
              <w:tc>
                <w:tcPr>
                  <w:tcW w:w="1131" w:type="dxa"/>
                  <w:tcBorders>
                    <w:top w:val="nil"/>
                    <w:left w:val="nil"/>
                    <w:bottom w:val="single" w:sz="4" w:space="0" w:color="auto"/>
                    <w:right w:val="single" w:sz="4" w:space="0" w:color="auto"/>
                  </w:tcBorders>
                  <w:noWrap/>
                  <w:vAlign w:val="center"/>
                </w:tcPr>
                <w:p w14:paraId="2DC62A94"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280331,304</w:t>
                  </w:r>
                </w:p>
              </w:tc>
              <w:tc>
                <w:tcPr>
                  <w:tcW w:w="1234" w:type="dxa"/>
                  <w:tcBorders>
                    <w:top w:val="nil"/>
                    <w:left w:val="nil"/>
                    <w:bottom w:val="single" w:sz="4" w:space="0" w:color="auto"/>
                    <w:right w:val="single" w:sz="4" w:space="0" w:color="auto"/>
                  </w:tcBorders>
                  <w:noWrap/>
                  <w:vAlign w:val="center"/>
                </w:tcPr>
                <w:p w14:paraId="265C3620"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7875927,159</w:t>
                  </w:r>
                </w:p>
              </w:tc>
            </w:tr>
            <w:tr w:rsidR="008F2C24" w:rsidRPr="0002329C" w14:paraId="0157F9D5"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08C33B01"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12</w:t>
                  </w:r>
                </w:p>
              </w:tc>
              <w:tc>
                <w:tcPr>
                  <w:tcW w:w="1131" w:type="dxa"/>
                  <w:tcBorders>
                    <w:top w:val="nil"/>
                    <w:left w:val="nil"/>
                    <w:bottom w:val="single" w:sz="4" w:space="0" w:color="auto"/>
                    <w:right w:val="single" w:sz="4" w:space="0" w:color="auto"/>
                  </w:tcBorders>
                  <w:noWrap/>
                  <w:vAlign w:val="center"/>
                </w:tcPr>
                <w:p w14:paraId="44BB4EE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280091,946</w:t>
                  </w:r>
                </w:p>
              </w:tc>
              <w:tc>
                <w:tcPr>
                  <w:tcW w:w="1234" w:type="dxa"/>
                  <w:tcBorders>
                    <w:top w:val="nil"/>
                    <w:left w:val="nil"/>
                    <w:bottom w:val="single" w:sz="4" w:space="0" w:color="auto"/>
                    <w:right w:val="single" w:sz="4" w:space="0" w:color="auto"/>
                  </w:tcBorders>
                  <w:noWrap/>
                  <w:vAlign w:val="center"/>
                </w:tcPr>
                <w:p w14:paraId="60CF074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7876062,730</w:t>
                  </w:r>
                </w:p>
              </w:tc>
            </w:tr>
            <w:tr w:rsidR="008F2C24" w:rsidRPr="0002329C" w14:paraId="2C48DDF1" w14:textId="77777777" w:rsidTr="0002329C">
              <w:trPr>
                <w:trHeight w:val="288"/>
                <w:jc w:val="center"/>
              </w:trPr>
              <w:tc>
                <w:tcPr>
                  <w:tcW w:w="1131" w:type="dxa"/>
                  <w:tcBorders>
                    <w:top w:val="nil"/>
                    <w:left w:val="single" w:sz="4" w:space="0" w:color="auto"/>
                    <w:bottom w:val="single" w:sz="4" w:space="0" w:color="auto"/>
                    <w:right w:val="single" w:sz="4" w:space="0" w:color="auto"/>
                  </w:tcBorders>
                  <w:noWrap/>
                  <w:vAlign w:val="center"/>
                </w:tcPr>
                <w:p w14:paraId="2718003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13</w:t>
                  </w:r>
                </w:p>
              </w:tc>
              <w:tc>
                <w:tcPr>
                  <w:tcW w:w="1131" w:type="dxa"/>
                  <w:tcBorders>
                    <w:top w:val="nil"/>
                    <w:left w:val="nil"/>
                    <w:bottom w:val="single" w:sz="4" w:space="0" w:color="auto"/>
                    <w:right w:val="single" w:sz="4" w:space="0" w:color="auto"/>
                  </w:tcBorders>
                  <w:noWrap/>
                  <w:vAlign w:val="center"/>
                </w:tcPr>
                <w:p w14:paraId="5ECD6C1D"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280071,203</w:t>
                  </w:r>
                </w:p>
              </w:tc>
              <w:tc>
                <w:tcPr>
                  <w:tcW w:w="1234" w:type="dxa"/>
                  <w:tcBorders>
                    <w:top w:val="nil"/>
                    <w:left w:val="nil"/>
                    <w:bottom w:val="single" w:sz="4" w:space="0" w:color="auto"/>
                    <w:right w:val="single" w:sz="4" w:space="0" w:color="auto"/>
                  </w:tcBorders>
                  <w:noWrap/>
                  <w:vAlign w:val="center"/>
                </w:tcPr>
                <w:p w14:paraId="09B97EF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sz w:val="14"/>
                      <w:szCs w:val="14"/>
                    </w:rPr>
                    <w:t>7876120,298</w:t>
                  </w:r>
                </w:p>
              </w:tc>
            </w:tr>
          </w:tbl>
          <w:p w14:paraId="027724F8"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p w14:paraId="2FD1FD56" w14:textId="77777777" w:rsidR="008F2C24" w:rsidRPr="008F2C24" w:rsidRDefault="008F2C24" w:rsidP="008F2C24">
            <w:pPr>
              <w:pStyle w:val="Descripcin"/>
              <w:keepNext/>
              <w:spacing w:before="240" w:after="0"/>
              <w:jc w:val="center"/>
              <w:rPr>
                <w:rFonts w:ascii="Verdana" w:hAnsi="Verdana" w:cs="Tahoma"/>
                <w:sz w:val="16"/>
                <w:szCs w:val="16"/>
                <w:highlight w:val="yellow"/>
              </w:rPr>
            </w:pPr>
            <w:r w:rsidRPr="008F2C24">
              <w:rPr>
                <w:rFonts w:ascii="Verdana" w:hAnsi="Verdana" w:cs="Tahoma"/>
                <w:sz w:val="16"/>
                <w:szCs w:val="16"/>
              </w:rPr>
              <w:t>Tabla N°  6.</w:t>
            </w:r>
            <w:r w:rsidRPr="008F2C24">
              <w:rPr>
                <w:rFonts w:ascii="Verdana" w:hAnsi="Verdana" w:cs="Tahoma"/>
                <w:b w:val="0"/>
                <w:bCs w:val="0"/>
                <w:sz w:val="16"/>
                <w:szCs w:val="16"/>
              </w:rPr>
              <w:t xml:space="preserve"> Coordenadas referenciales de la Subestación </w:t>
            </w:r>
          </w:p>
          <w:tbl>
            <w:tblPr>
              <w:tblW w:w="4977" w:type="dxa"/>
              <w:jc w:val="center"/>
              <w:tblLayout w:type="fixed"/>
              <w:tblCellMar>
                <w:left w:w="70" w:type="dxa"/>
                <w:right w:w="70" w:type="dxa"/>
              </w:tblCellMar>
              <w:tblLook w:val="04A0" w:firstRow="1" w:lastRow="0" w:firstColumn="1" w:lastColumn="0" w:noHBand="0" w:noVBand="1"/>
            </w:tblPr>
            <w:tblGrid>
              <w:gridCol w:w="2481"/>
              <w:gridCol w:w="1193"/>
              <w:gridCol w:w="1303"/>
            </w:tblGrid>
            <w:tr w:rsidR="008F2C24" w:rsidRPr="0002329C" w14:paraId="1D415643" w14:textId="77777777" w:rsidTr="0002329C">
              <w:trPr>
                <w:trHeight w:val="269"/>
                <w:jc w:val="center"/>
              </w:trPr>
              <w:tc>
                <w:tcPr>
                  <w:tcW w:w="248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5F08B69"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Vértice</w:t>
                  </w:r>
                </w:p>
              </w:tc>
              <w:tc>
                <w:tcPr>
                  <w:tcW w:w="1193" w:type="dxa"/>
                  <w:tcBorders>
                    <w:top w:val="single" w:sz="4" w:space="0" w:color="auto"/>
                    <w:left w:val="nil"/>
                    <w:bottom w:val="single" w:sz="4" w:space="0" w:color="auto"/>
                    <w:right w:val="single" w:sz="4" w:space="0" w:color="auto"/>
                  </w:tcBorders>
                  <w:shd w:val="clear" w:color="auto" w:fill="002060"/>
                  <w:noWrap/>
                  <w:vAlign w:val="center"/>
                  <w:hideMark/>
                </w:tcPr>
                <w:p w14:paraId="18210A59"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Este</w:t>
                  </w:r>
                </w:p>
              </w:tc>
              <w:tc>
                <w:tcPr>
                  <w:tcW w:w="1303" w:type="dxa"/>
                  <w:tcBorders>
                    <w:top w:val="single" w:sz="4" w:space="0" w:color="auto"/>
                    <w:left w:val="nil"/>
                    <w:bottom w:val="single" w:sz="4" w:space="0" w:color="auto"/>
                    <w:right w:val="single" w:sz="4" w:space="0" w:color="auto"/>
                  </w:tcBorders>
                  <w:shd w:val="clear" w:color="auto" w:fill="002060"/>
                  <w:noWrap/>
                  <w:vAlign w:val="center"/>
                  <w:hideMark/>
                </w:tcPr>
                <w:p w14:paraId="4696AB95" w14:textId="77777777" w:rsidR="008F2C24" w:rsidRPr="0002329C" w:rsidRDefault="008F2C24" w:rsidP="006454C1">
                  <w:pPr>
                    <w:framePr w:hSpace="141" w:wrap="around" w:vAnchor="text" w:hAnchor="text" w:xAlign="center" w:y="1"/>
                    <w:suppressOverlap/>
                    <w:jc w:val="center"/>
                    <w:rPr>
                      <w:rFonts w:cs="Tahoma"/>
                      <w:b/>
                      <w:bCs/>
                      <w:color w:val="FFFFFF" w:themeColor="background1"/>
                      <w:sz w:val="14"/>
                      <w:szCs w:val="14"/>
                    </w:rPr>
                  </w:pPr>
                  <w:r w:rsidRPr="0002329C">
                    <w:rPr>
                      <w:rFonts w:cs="Tahoma"/>
                      <w:b/>
                      <w:bCs/>
                      <w:color w:val="FFFFFF" w:themeColor="background1"/>
                      <w:sz w:val="14"/>
                      <w:szCs w:val="14"/>
                    </w:rPr>
                    <w:t>Norte</w:t>
                  </w:r>
                </w:p>
              </w:tc>
            </w:tr>
            <w:tr w:rsidR="008F2C24" w:rsidRPr="0002329C" w14:paraId="59871ECB" w14:textId="77777777" w:rsidTr="0002329C">
              <w:trPr>
                <w:trHeight w:val="269"/>
                <w:jc w:val="center"/>
              </w:trPr>
              <w:tc>
                <w:tcPr>
                  <w:tcW w:w="2481" w:type="dxa"/>
                  <w:tcBorders>
                    <w:top w:val="single" w:sz="4" w:space="0" w:color="auto"/>
                    <w:left w:val="single" w:sz="4" w:space="0" w:color="auto"/>
                    <w:bottom w:val="single" w:sz="4" w:space="0" w:color="auto"/>
                    <w:right w:val="single" w:sz="4" w:space="0" w:color="auto"/>
                  </w:tcBorders>
                  <w:noWrap/>
                  <w:vAlign w:val="bottom"/>
                  <w:hideMark/>
                </w:tcPr>
                <w:p w14:paraId="6E9707B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SUBESTACION YAMPARAEZ</w:t>
                  </w:r>
                </w:p>
              </w:tc>
              <w:tc>
                <w:tcPr>
                  <w:tcW w:w="1193" w:type="dxa"/>
                  <w:tcBorders>
                    <w:top w:val="single" w:sz="4" w:space="0" w:color="auto"/>
                    <w:left w:val="nil"/>
                    <w:bottom w:val="single" w:sz="4" w:space="0" w:color="auto"/>
                    <w:right w:val="single" w:sz="4" w:space="0" w:color="auto"/>
                  </w:tcBorders>
                  <w:noWrap/>
                  <w:vAlign w:val="center"/>
                </w:tcPr>
                <w:p w14:paraId="33105E09"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280071,203</w:t>
                  </w:r>
                </w:p>
              </w:tc>
              <w:tc>
                <w:tcPr>
                  <w:tcW w:w="1303" w:type="dxa"/>
                  <w:tcBorders>
                    <w:top w:val="single" w:sz="4" w:space="0" w:color="auto"/>
                    <w:left w:val="nil"/>
                    <w:bottom w:val="single" w:sz="4" w:space="0" w:color="auto"/>
                    <w:right w:val="single" w:sz="4" w:space="0" w:color="auto"/>
                  </w:tcBorders>
                  <w:noWrap/>
                  <w:vAlign w:val="center"/>
                </w:tcPr>
                <w:p w14:paraId="15F455AA" w14:textId="77777777" w:rsidR="008F2C24" w:rsidRPr="0002329C" w:rsidRDefault="008F2C24" w:rsidP="006454C1">
                  <w:pPr>
                    <w:framePr w:hSpace="141" w:wrap="around" w:vAnchor="text" w:hAnchor="text" w:xAlign="center" w:y="1"/>
                    <w:suppressOverlap/>
                    <w:jc w:val="center"/>
                    <w:rPr>
                      <w:rFonts w:cs="Tahoma"/>
                      <w:color w:val="000000"/>
                      <w:sz w:val="14"/>
                      <w:szCs w:val="14"/>
                    </w:rPr>
                  </w:pPr>
                  <w:r w:rsidRPr="0002329C">
                    <w:rPr>
                      <w:rFonts w:cs="Tahoma"/>
                      <w:color w:val="000000"/>
                      <w:sz w:val="14"/>
                      <w:szCs w:val="14"/>
                    </w:rPr>
                    <w:t>7876120,298</w:t>
                  </w:r>
                </w:p>
              </w:tc>
            </w:tr>
          </w:tbl>
          <w:p w14:paraId="2FB528E4"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r w:rsidRPr="008F2C24">
              <w:rPr>
                <w:rFonts w:ascii="Verdana" w:hAnsi="Verdana" w:cs="Tahoma"/>
                <w:sz w:val="16"/>
                <w:szCs w:val="16"/>
                <w:lang w:val="es-BO"/>
              </w:rPr>
              <w:t>Sistema de proyección UTM, Zona 20</w:t>
            </w:r>
          </w:p>
          <w:p w14:paraId="53EE6FD2"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p>
          <w:p w14:paraId="7D449F94" w14:textId="77777777" w:rsidR="008F2C24" w:rsidRPr="008F2C24" w:rsidRDefault="008F2C24" w:rsidP="00682E62">
            <w:pPr>
              <w:pStyle w:val="Descripcin"/>
              <w:keepNext/>
              <w:spacing w:before="240" w:after="0"/>
              <w:jc w:val="center"/>
              <w:rPr>
                <w:rFonts w:ascii="Verdana" w:hAnsi="Verdana" w:cs="Tahoma"/>
                <w:b w:val="0"/>
                <w:bCs w:val="0"/>
                <w:sz w:val="16"/>
                <w:szCs w:val="16"/>
              </w:rPr>
            </w:pPr>
            <w:r w:rsidRPr="008F2C24">
              <w:rPr>
                <w:rFonts w:ascii="Verdana" w:hAnsi="Verdana" w:cs="Tahoma"/>
                <w:sz w:val="16"/>
                <w:szCs w:val="16"/>
              </w:rPr>
              <w:t xml:space="preserve">Imagen N° 2. </w:t>
            </w:r>
            <w:r w:rsidRPr="008F2C24">
              <w:rPr>
                <w:rFonts w:ascii="Verdana" w:hAnsi="Verdana" w:cs="Tahoma"/>
                <w:b w:val="0"/>
                <w:bCs w:val="0"/>
                <w:sz w:val="16"/>
                <w:szCs w:val="16"/>
              </w:rPr>
              <w:t>Área de trabajo del Proyecto “Const. Planta Solar Occidente (Chuquisaca)”</w:t>
            </w:r>
          </w:p>
          <w:p w14:paraId="4CAAFE3B" w14:textId="77777777" w:rsidR="008F2C24" w:rsidRPr="008F2C24" w:rsidRDefault="008F2C24" w:rsidP="008F2C24">
            <w:pPr>
              <w:spacing w:before="100" w:beforeAutospacing="1" w:after="100" w:afterAutospacing="1"/>
              <w:jc w:val="center"/>
            </w:pPr>
            <w:r w:rsidRPr="008F2C24">
              <w:rPr>
                <w:noProof/>
              </w:rPr>
              <w:drawing>
                <wp:inline distT="0" distB="0" distL="0" distR="0" wp14:anchorId="737F7B3F" wp14:editId="7CA81898">
                  <wp:extent cx="4306570" cy="5267325"/>
                  <wp:effectExtent l="0" t="0" r="0" b="0"/>
                  <wp:docPr id="1094304399" name="Imagen 109430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6570" cy="5267325"/>
                          </a:xfrm>
                          <a:prstGeom prst="rect">
                            <a:avLst/>
                          </a:prstGeom>
                          <a:noFill/>
                          <a:ln>
                            <a:noFill/>
                          </a:ln>
                        </pic:spPr>
                      </pic:pic>
                    </a:graphicData>
                  </a:graphic>
                </wp:inline>
              </w:drawing>
            </w:r>
          </w:p>
          <w:p w14:paraId="56E7F4E0" w14:textId="77777777" w:rsidR="008F2C24" w:rsidRPr="008F2C24" w:rsidRDefault="008F2C24" w:rsidP="008F2C24">
            <w:pPr>
              <w:pStyle w:val="StyleJustified"/>
              <w:spacing w:before="0" w:after="0" w:line="240" w:lineRule="auto"/>
              <w:jc w:val="center"/>
              <w:rPr>
                <w:rFonts w:ascii="Verdana" w:hAnsi="Verdana" w:cs="Tahoma"/>
                <w:sz w:val="16"/>
                <w:szCs w:val="16"/>
                <w:lang w:val="es-BO"/>
              </w:rPr>
            </w:pPr>
          </w:p>
          <w:p w14:paraId="1BAA0E3E"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190" w:name="_Toc414890279"/>
            <w:bookmarkStart w:id="191" w:name="_Toc458523503"/>
            <w:bookmarkStart w:id="192" w:name="OLE_LINK1"/>
            <w:bookmarkStart w:id="193" w:name="OLE_LINK2"/>
            <w:r w:rsidRPr="008F2C24">
              <w:rPr>
                <w:rFonts w:ascii="Verdana" w:hAnsi="Verdana" w:cs="Tahoma"/>
                <w:sz w:val="16"/>
                <w:szCs w:val="16"/>
                <w:lang w:eastAsia="es-ES"/>
              </w:rPr>
              <w:lastRenderedPageBreak/>
              <w:t>PRODUCTOS QUE DEBEN SER ENTREGADOS</w:t>
            </w:r>
            <w:bookmarkEnd w:id="190"/>
            <w:bookmarkEnd w:id="191"/>
            <w:bookmarkEnd w:id="192"/>
            <w:bookmarkEnd w:id="193"/>
          </w:p>
          <w:p w14:paraId="65F12455" w14:textId="77777777" w:rsidR="008F2C24" w:rsidRPr="008F2C24" w:rsidRDefault="008F2C24" w:rsidP="00682E62">
            <w:pPr>
              <w:spacing w:before="120" w:line="276" w:lineRule="auto"/>
              <w:ind w:left="102" w:right="126"/>
              <w:jc w:val="both"/>
              <w:rPr>
                <w:rFonts w:cs="Tahoma"/>
              </w:rPr>
            </w:pPr>
            <w:r w:rsidRPr="008F2C24">
              <w:rPr>
                <w:rFonts w:cs="Tahoma"/>
              </w:rPr>
              <w:t xml:space="preserve">El Consultor deberá presentar 3 productos y cada producto estará conformado por un conjunto de documentos tanto para el proyecto “Const. Planta Solar Occidente (Chuquisaca)”, como para el proyecto “Const. Parque Eólico Cabezas (Santa Cruz)” de manera independiente. </w:t>
            </w:r>
          </w:p>
          <w:p w14:paraId="6F0BB97A" w14:textId="77777777" w:rsidR="008F2C24" w:rsidRPr="008F2C24" w:rsidRDefault="008F2C24" w:rsidP="00682E62">
            <w:pPr>
              <w:spacing w:before="120" w:line="276" w:lineRule="auto"/>
              <w:ind w:left="102" w:right="126"/>
              <w:jc w:val="both"/>
              <w:rPr>
                <w:rFonts w:cs="Tahoma"/>
              </w:rPr>
            </w:pPr>
            <w:r w:rsidRPr="008F2C24">
              <w:rPr>
                <w:rFonts w:cs="Tahoma"/>
              </w:rPr>
              <w:t>El Consultor garantizará que cada documento (informe, registro de avance, formulario) presentado sea completo, consistente y verificable, cumpliendo el Alcance de los Términos de Referencia y la normativa aplicable, e incorporando los anexos y respaldos técnicos necesarios para su revisión y aprobación por la Contraparte.</w:t>
            </w:r>
          </w:p>
          <w:p w14:paraId="2FD76D0A" w14:textId="77777777" w:rsidR="008F2C24" w:rsidRPr="008F2C24" w:rsidRDefault="008F2C24" w:rsidP="00682E62">
            <w:pPr>
              <w:spacing w:before="120" w:line="276" w:lineRule="auto"/>
              <w:ind w:left="102" w:right="126"/>
              <w:jc w:val="both"/>
              <w:rPr>
                <w:rFonts w:cs="Tahoma"/>
              </w:rPr>
            </w:pPr>
            <w:r w:rsidRPr="008F2C24">
              <w:rPr>
                <w:rFonts w:cs="Tahoma"/>
              </w:rPr>
              <w:t xml:space="preserve">A continuación, se muestra la lista de documentos que conforma cada producto: </w:t>
            </w:r>
          </w:p>
          <w:p w14:paraId="767EEBE0" w14:textId="77777777" w:rsidR="008F2C24" w:rsidRPr="008F2C24" w:rsidRDefault="008F2C24">
            <w:pPr>
              <w:pStyle w:val="Ttulo2"/>
              <w:numPr>
                <w:ilvl w:val="1"/>
                <w:numId w:val="57"/>
              </w:numPr>
              <w:spacing w:before="120" w:after="120" w:line="276" w:lineRule="auto"/>
              <w:ind w:left="567" w:hanging="463"/>
              <w:jc w:val="both"/>
              <w:rPr>
                <w:rFonts w:ascii="Verdana" w:hAnsi="Verdana" w:cs="Tahoma"/>
                <w:i/>
                <w:iCs/>
                <w:sz w:val="16"/>
                <w:szCs w:val="16"/>
              </w:rPr>
            </w:pPr>
            <w:r w:rsidRPr="008F2C24">
              <w:rPr>
                <w:rFonts w:ascii="Verdana" w:hAnsi="Verdana" w:cs="Tahoma"/>
                <w:sz w:val="16"/>
                <w:szCs w:val="16"/>
              </w:rPr>
              <w:t>Producto 1</w:t>
            </w:r>
          </w:p>
          <w:p w14:paraId="7E2BE902" w14:textId="77777777" w:rsidR="008F2C24" w:rsidRPr="008F2C24" w:rsidRDefault="008F2C24" w:rsidP="00682E62">
            <w:pPr>
              <w:spacing w:before="120" w:line="276" w:lineRule="auto"/>
              <w:ind w:left="102" w:right="126"/>
              <w:jc w:val="both"/>
              <w:rPr>
                <w:rFonts w:cs="Tahoma"/>
              </w:rPr>
            </w:pPr>
            <w:bookmarkStart w:id="194" w:name="_Hlk191306465"/>
            <w:r w:rsidRPr="008F2C24">
              <w:rPr>
                <w:rFonts w:cs="Tahoma"/>
              </w:rPr>
              <w:t xml:space="preserve">El Producto 1 está conformado por los siguientes documentos: </w:t>
            </w:r>
          </w:p>
          <w:p w14:paraId="7596DCA5" w14:textId="77777777" w:rsidR="008F2C24" w:rsidRPr="008F2C24" w:rsidRDefault="008F2C24" w:rsidP="008F2C24">
            <w:pPr>
              <w:pStyle w:val="Sinespaciado"/>
              <w:spacing w:line="276" w:lineRule="auto"/>
              <w:jc w:val="both"/>
              <w:rPr>
                <w:rFonts w:cs="Tahoma"/>
                <w:sz w:val="16"/>
                <w:szCs w:val="16"/>
              </w:rPr>
            </w:pPr>
          </w:p>
          <w:tbl>
            <w:tblPr>
              <w:tblStyle w:val="Tablaconcuadrcula"/>
              <w:tblW w:w="0" w:type="auto"/>
              <w:jc w:val="center"/>
              <w:tblLayout w:type="fixed"/>
              <w:tblLook w:val="04A0" w:firstRow="1" w:lastRow="0" w:firstColumn="1" w:lastColumn="0" w:noHBand="0" w:noVBand="1"/>
            </w:tblPr>
            <w:tblGrid>
              <w:gridCol w:w="3183"/>
              <w:gridCol w:w="2224"/>
              <w:gridCol w:w="2224"/>
            </w:tblGrid>
            <w:tr w:rsidR="008F2C24" w:rsidRPr="008F2C24" w14:paraId="77CA614C" w14:textId="77777777" w:rsidTr="00682E62">
              <w:trPr>
                <w:jc w:val="center"/>
              </w:trPr>
              <w:tc>
                <w:tcPr>
                  <w:tcW w:w="3183" w:type="dxa"/>
                  <w:shd w:val="clear" w:color="auto" w:fill="2E74B5" w:themeFill="accent1" w:themeFillShade="BF"/>
                  <w:vAlign w:val="center"/>
                </w:tcPr>
                <w:p w14:paraId="379BADF0"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
                      <w:bCs/>
                      <w:color w:val="FFFFFF" w:themeColor="background1"/>
                      <w:sz w:val="16"/>
                      <w:szCs w:val="16"/>
                    </w:rPr>
                  </w:pPr>
                  <w:bookmarkStart w:id="195" w:name="_Hlk222403324"/>
                  <w:r w:rsidRPr="008F2C24">
                    <w:rPr>
                      <w:rFonts w:cs="Tahoma"/>
                      <w:b/>
                      <w:bCs/>
                      <w:color w:val="FFFFFF" w:themeColor="background1"/>
                      <w:sz w:val="16"/>
                      <w:szCs w:val="16"/>
                    </w:rPr>
                    <w:t>Nombre del Documento</w:t>
                  </w:r>
                </w:p>
              </w:tc>
              <w:tc>
                <w:tcPr>
                  <w:tcW w:w="2224" w:type="dxa"/>
                  <w:shd w:val="clear" w:color="auto" w:fill="2E74B5" w:themeFill="accent1" w:themeFillShade="BF"/>
                  <w:vAlign w:val="center"/>
                </w:tcPr>
                <w:p w14:paraId="6A6C9DBC"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Planta Solar Occidente (Chuquisaca)”</w:t>
                  </w:r>
                </w:p>
              </w:tc>
              <w:tc>
                <w:tcPr>
                  <w:tcW w:w="2224" w:type="dxa"/>
                  <w:shd w:val="clear" w:color="auto" w:fill="2E74B5" w:themeFill="accent1" w:themeFillShade="BF"/>
                  <w:vAlign w:val="center"/>
                </w:tcPr>
                <w:p w14:paraId="63EC356C"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Parque Eólico Cabezas (Santa Cruz)”</w:t>
                  </w:r>
                </w:p>
              </w:tc>
            </w:tr>
            <w:tr w:rsidR="008F2C24" w:rsidRPr="008F2C24" w14:paraId="6AED3999" w14:textId="77777777" w:rsidTr="00682E62">
              <w:trPr>
                <w:jc w:val="center"/>
              </w:trPr>
              <w:tc>
                <w:tcPr>
                  <w:tcW w:w="3183" w:type="dxa"/>
                  <w:vAlign w:val="center"/>
                </w:tcPr>
                <w:p w14:paraId="2A03A47C"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 Plan de Trabajo </w:t>
                  </w:r>
                </w:p>
              </w:tc>
              <w:tc>
                <w:tcPr>
                  <w:tcW w:w="2224" w:type="dxa"/>
                  <w:vAlign w:val="center"/>
                </w:tcPr>
                <w:p w14:paraId="68C9F6E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3.1</w:t>
                  </w:r>
                </w:p>
              </w:tc>
              <w:tc>
                <w:tcPr>
                  <w:tcW w:w="2224" w:type="dxa"/>
                  <w:vAlign w:val="center"/>
                </w:tcPr>
                <w:p w14:paraId="2711A4D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3.1</w:t>
                  </w:r>
                </w:p>
              </w:tc>
            </w:tr>
            <w:tr w:rsidR="008F2C24" w:rsidRPr="008F2C24" w14:paraId="00DCA7B4" w14:textId="77777777" w:rsidTr="00682E62">
              <w:trPr>
                <w:jc w:val="center"/>
              </w:trPr>
              <w:tc>
                <w:tcPr>
                  <w:tcW w:w="3183" w:type="dxa"/>
                  <w:vAlign w:val="center"/>
                </w:tcPr>
                <w:p w14:paraId="29C78198"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Informe de Evaluación de Calidad del Aire y Agua</w:t>
                  </w:r>
                </w:p>
              </w:tc>
              <w:tc>
                <w:tcPr>
                  <w:tcW w:w="2224" w:type="dxa"/>
                  <w:vAlign w:val="center"/>
                </w:tcPr>
                <w:p w14:paraId="65C363FB"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 xml:space="preserve">Si, según alcance en </w:t>
                  </w:r>
                  <w:r w:rsidRPr="008F2C24">
                    <w:rPr>
                      <w:rFonts w:cs="Tahoma"/>
                      <w:sz w:val="16"/>
                      <w:szCs w:val="16"/>
                    </w:rPr>
                    <w:t>Punto 3.2 y Punto 3.3, respectivamente</w:t>
                  </w:r>
                </w:p>
              </w:tc>
              <w:tc>
                <w:tcPr>
                  <w:tcW w:w="2224" w:type="dxa"/>
                  <w:vAlign w:val="center"/>
                </w:tcPr>
                <w:p w14:paraId="13DF842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 xml:space="preserve">Si, según alcance en </w:t>
                  </w:r>
                  <w:r w:rsidRPr="008F2C24">
                    <w:rPr>
                      <w:rFonts w:cs="Tahoma"/>
                      <w:sz w:val="16"/>
                      <w:szCs w:val="16"/>
                    </w:rPr>
                    <w:t>Punto 3.2 y Punto 3.3, respectivamente</w:t>
                  </w:r>
                </w:p>
              </w:tc>
            </w:tr>
            <w:tr w:rsidR="008F2C24" w:rsidRPr="008F2C24" w14:paraId="208BD947" w14:textId="77777777" w:rsidTr="00682E62">
              <w:trPr>
                <w:jc w:val="center"/>
              </w:trPr>
              <w:tc>
                <w:tcPr>
                  <w:tcW w:w="3183" w:type="dxa"/>
                  <w:vAlign w:val="center"/>
                </w:tcPr>
                <w:p w14:paraId="2C1A6355"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Registro de actividades de Línea Base Ambiental y Social</w:t>
                  </w:r>
                </w:p>
              </w:tc>
              <w:tc>
                <w:tcPr>
                  <w:tcW w:w="2224" w:type="dxa"/>
                  <w:vAlign w:val="center"/>
                </w:tcPr>
                <w:p w14:paraId="0B617D8A"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cronograma de Plan de Trabajo</w:t>
                  </w:r>
                </w:p>
                <w:p w14:paraId="3619C4F4"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 xml:space="preserve"> y alcance en Punto 3.4</w:t>
                  </w:r>
                </w:p>
              </w:tc>
              <w:tc>
                <w:tcPr>
                  <w:tcW w:w="2224" w:type="dxa"/>
                  <w:vAlign w:val="center"/>
                </w:tcPr>
                <w:p w14:paraId="15A58E1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cronograma de Plan de Trabajo</w:t>
                  </w:r>
                </w:p>
                <w:p w14:paraId="0B4992A7"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 xml:space="preserve"> y alcance en Punto 3.4</w:t>
                  </w:r>
                </w:p>
              </w:tc>
            </w:tr>
            <w:tr w:rsidR="008F2C24" w:rsidRPr="008F2C24" w14:paraId="19976AE1" w14:textId="77777777" w:rsidTr="00682E62">
              <w:trPr>
                <w:jc w:val="center"/>
              </w:trPr>
              <w:tc>
                <w:tcPr>
                  <w:tcW w:w="3183" w:type="dxa"/>
                  <w:vAlign w:val="center"/>
                </w:tcPr>
                <w:p w14:paraId="301B2CA5"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bCs/>
                      <w:kern w:val="28"/>
                      <w:sz w:val="16"/>
                      <w:szCs w:val="16"/>
                      <w:lang w:eastAsia="es-ES"/>
                    </w:rPr>
                    <w:t xml:space="preserve">Registro de actividades de los </w:t>
                  </w:r>
                  <w:r w:rsidRPr="008F2C24">
                    <w:rPr>
                      <w:rFonts w:cs="Tahoma"/>
                      <w:sz w:val="16"/>
                      <w:szCs w:val="16"/>
                    </w:rPr>
                    <w:t>Estudios de la biodiversidad de avifauna y fauna quiróptera</w:t>
                  </w:r>
                </w:p>
              </w:tc>
              <w:tc>
                <w:tcPr>
                  <w:tcW w:w="2224" w:type="dxa"/>
                  <w:vAlign w:val="center"/>
                </w:tcPr>
                <w:p w14:paraId="1D8C8418"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2224" w:type="dxa"/>
                  <w:vAlign w:val="center"/>
                </w:tcPr>
                <w:p w14:paraId="32B4518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cronograma de Plan de Trabajo</w:t>
                  </w:r>
                </w:p>
                <w:p w14:paraId="4AA791F6"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 xml:space="preserve"> y alcance en </w:t>
                  </w:r>
                  <w:r w:rsidRPr="008F2C24">
                    <w:rPr>
                      <w:rFonts w:cs="Tahoma"/>
                      <w:sz w:val="16"/>
                      <w:szCs w:val="16"/>
                    </w:rPr>
                    <w:t>Punto 3.5 y Punto 3.6, respectivamente</w:t>
                  </w:r>
                </w:p>
              </w:tc>
            </w:tr>
            <w:tr w:rsidR="008F2C24" w:rsidRPr="008F2C24" w14:paraId="554950CF" w14:textId="77777777" w:rsidTr="00682E62">
              <w:trPr>
                <w:jc w:val="center"/>
              </w:trPr>
              <w:tc>
                <w:tcPr>
                  <w:tcW w:w="3183" w:type="dxa"/>
                  <w:vAlign w:val="center"/>
                </w:tcPr>
                <w:p w14:paraId="60EBEB6A"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bCs/>
                      <w:kern w:val="28"/>
                      <w:sz w:val="16"/>
                      <w:szCs w:val="16"/>
                      <w:lang w:eastAsia="es-ES"/>
                    </w:rPr>
                    <w:t>Formulario de Nivel de Categorización (FNCA)</w:t>
                  </w:r>
                </w:p>
              </w:tc>
              <w:tc>
                <w:tcPr>
                  <w:tcW w:w="2224" w:type="dxa"/>
                  <w:vAlign w:val="center"/>
                </w:tcPr>
                <w:p w14:paraId="55B32BC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3.7.1</w:t>
                  </w:r>
                </w:p>
              </w:tc>
              <w:tc>
                <w:tcPr>
                  <w:tcW w:w="2224" w:type="dxa"/>
                  <w:vAlign w:val="center"/>
                </w:tcPr>
                <w:p w14:paraId="55A27AAE"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3.7.1</w:t>
                  </w:r>
                </w:p>
              </w:tc>
            </w:tr>
            <w:bookmarkEnd w:id="195"/>
          </w:tbl>
          <w:p w14:paraId="78ADE8BE" w14:textId="77777777" w:rsidR="008F2C24" w:rsidRPr="008F2C24" w:rsidRDefault="008F2C24" w:rsidP="008F2C24">
            <w:pPr>
              <w:pStyle w:val="Sinespaciado"/>
              <w:spacing w:line="276" w:lineRule="auto"/>
              <w:jc w:val="both"/>
              <w:rPr>
                <w:rFonts w:cs="Tahoma"/>
                <w:bCs/>
                <w:kern w:val="28"/>
                <w:sz w:val="16"/>
                <w:szCs w:val="16"/>
                <w:lang w:eastAsia="es-ES"/>
              </w:rPr>
            </w:pPr>
          </w:p>
          <w:bookmarkEnd w:id="194"/>
          <w:p w14:paraId="42C6AF2B" w14:textId="77777777" w:rsidR="008F2C24" w:rsidRPr="008F2C24" w:rsidRDefault="008F2C24" w:rsidP="00682E62">
            <w:pPr>
              <w:spacing w:before="120" w:line="276" w:lineRule="auto"/>
              <w:ind w:left="102" w:right="126"/>
              <w:jc w:val="both"/>
              <w:rPr>
                <w:rFonts w:cs="Tahoma"/>
              </w:rPr>
            </w:pPr>
            <w:r w:rsidRPr="008F2C24">
              <w:rPr>
                <w:rFonts w:cs="Tahoma"/>
              </w:rPr>
              <w:t>Una vez aprobados los FNCAs por la Contraparte, ENDE en coordinación con el Consultor deberá realizar las gestiones administrativas para la presentación de los FNCAs ante la AACD, debiendo según corresponda el consultor atender las observaciones emitidas por la AACD (estas gestiones no son parte del producto 1).</w:t>
            </w:r>
          </w:p>
          <w:p w14:paraId="5B3ADF0F" w14:textId="77777777" w:rsidR="008F2C24" w:rsidRPr="008F2C24" w:rsidRDefault="008F2C24">
            <w:pPr>
              <w:pStyle w:val="Ttulo2"/>
              <w:numPr>
                <w:ilvl w:val="1"/>
                <w:numId w:val="57"/>
              </w:numPr>
              <w:spacing w:before="120" w:after="120" w:line="276" w:lineRule="auto"/>
              <w:ind w:left="567" w:hanging="463"/>
              <w:jc w:val="both"/>
              <w:rPr>
                <w:rFonts w:ascii="Verdana" w:hAnsi="Verdana" w:cs="Tahoma"/>
                <w:i/>
                <w:iCs/>
                <w:sz w:val="16"/>
                <w:szCs w:val="16"/>
              </w:rPr>
            </w:pPr>
            <w:r w:rsidRPr="008F2C24">
              <w:rPr>
                <w:rFonts w:ascii="Verdana" w:hAnsi="Verdana" w:cs="Tahoma"/>
                <w:sz w:val="16"/>
                <w:szCs w:val="16"/>
              </w:rPr>
              <w:t>Producto 2</w:t>
            </w:r>
          </w:p>
          <w:p w14:paraId="7C8C2580" w14:textId="77777777" w:rsidR="008F2C24" w:rsidRPr="008F2C24" w:rsidRDefault="008F2C24" w:rsidP="00682E62">
            <w:pPr>
              <w:spacing w:before="120" w:line="276" w:lineRule="auto"/>
              <w:ind w:left="102" w:right="126"/>
              <w:jc w:val="both"/>
              <w:rPr>
                <w:rFonts w:cs="Tahoma"/>
              </w:rPr>
            </w:pPr>
            <w:r w:rsidRPr="008F2C24">
              <w:rPr>
                <w:rFonts w:cs="Tahoma"/>
              </w:rPr>
              <w:t xml:space="preserve">El Producto 2 está conformado por los siguientes documentos: </w:t>
            </w:r>
          </w:p>
          <w:p w14:paraId="2787A4A6" w14:textId="77777777" w:rsidR="008F2C24" w:rsidRPr="008F2C24" w:rsidRDefault="008F2C24" w:rsidP="008F2C24">
            <w:pPr>
              <w:pStyle w:val="Sinespaciado"/>
              <w:spacing w:line="276" w:lineRule="auto"/>
              <w:jc w:val="both"/>
              <w:rPr>
                <w:rFonts w:cs="Tahoma"/>
                <w:sz w:val="16"/>
                <w:szCs w:val="16"/>
              </w:rPr>
            </w:pPr>
          </w:p>
          <w:tbl>
            <w:tblPr>
              <w:tblStyle w:val="Tablaconcuadrcula"/>
              <w:tblW w:w="0" w:type="auto"/>
              <w:jc w:val="center"/>
              <w:tblLayout w:type="fixed"/>
              <w:tblLook w:val="04A0" w:firstRow="1" w:lastRow="0" w:firstColumn="1" w:lastColumn="0" w:noHBand="0" w:noVBand="1"/>
            </w:tblPr>
            <w:tblGrid>
              <w:gridCol w:w="3973"/>
              <w:gridCol w:w="1813"/>
              <w:gridCol w:w="1987"/>
            </w:tblGrid>
            <w:tr w:rsidR="008F2C24" w:rsidRPr="008F2C24" w14:paraId="6092F335" w14:textId="77777777" w:rsidTr="00682E62">
              <w:trPr>
                <w:jc w:val="center"/>
              </w:trPr>
              <w:tc>
                <w:tcPr>
                  <w:tcW w:w="3973" w:type="dxa"/>
                  <w:shd w:val="clear" w:color="auto" w:fill="2E74B5" w:themeFill="accent1" w:themeFillShade="BF"/>
                  <w:vAlign w:val="center"/>
                </w:tcPr>
                <w:p w14:paraId="19C4459B"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bookmarkStart w:id="196" w:name="_Hlk222403349"/>
                  <w:r w:rsidRPr="008F2C24">
                    <w:rPr>
                      <w:rFonts w:cs="Tahoma"/>
                      <w:b/>
                      <w:bCs/>
                      <w:color w:val="FFFFFF" w:themeColor="background1"/>
                      <w:sz w:val="16"/>
                      <w:szCs w:val="16"/>
                    </w:rPr>
                    <w:t>Nombre del Documento</w:t>
                  </w:r>
                </w:p>
              </w:tc>
              <w:tc>
                <w:tcPr>
                  <w:tcW w:w="1813" w:type="dxa"/>
                  <w:shd w:val="clear" w:color="auto" w:fill="2E74B5" w:themeFill="accent1" w:themeFillShade="BF"/>
                  <w:vAlign w:val="center"/>
                </w:tcPr>
                <w:p w14:paraId="19AF01D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
                      <w:bCs/>
                      <w:color w:val="FFFFFF" w:themeColor="background1"/>
                      <w:sz w:val="16"/>
                      <w:szCs w:val="16"/>
                    </w:rPr>
                    <w:t>“Const. Planta Solar Occidente (Chuquisaca)”</w:t>
                  </w:r>
                </w:p>
              </w:tc>
              <w:tc>
                <w:tcPr>
                  <w:tcW w:w="1987" w:type="dxa"/>
                  <w:shd w:val="clear" w:color="auto" w:fill="2E74B5" w:themeFill="accent1" w:themeFillShade="BF"/>
                  <w:vAlign w:val="center"/>
                </w:tcPr>
                <w:p w14:paraId="69E7116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
                      <w:bCs/>
                      <w:color w:val="FFFFFF" w:themeColor="background1"/>
                      <w:sz w:val="16"/>
                      <w:szCs w:val="16"/>
                    </w:rPr>
                    <w:t>“Const. Parque Eólico Cabezas (Santa Cruz)”</w:t>
                  </w:r>
                </w:p>
              </w:tc>
            </w:tr>
            <w:tr w:rsidR="008F2C24" w:rsidRPr="008F2C24" w14:paraId="1DAD0BB6" w14:textId="77777777" w:rsidTr="00682E62">
              <w:trPr>
                <w:jc w:val="center"/>
              </w:trPr>
              <w:tc>
                <w:tcPr>
                  <w:tcW w:w="3973" w:type="dxa"/>
                  <w:vAlign w:val="center"/>
                </w:tcPr>
                <w:p w14:paraId="008915D8"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sz w:val="16"/>
                      <w:szCs w:val="16"/>
                    </w:rPr>
                  </w:pPr>
                  <w:r w:rsidRPr="008F2C24">
                    <w:rPr>
                      <w:rFonts w:cs="Tahoma"/>
                      <w:sz w:val="16"/>
                      <w:szCs w:val="16"/>
                    </w:rPr>
                    <w:t xml:space="preserve">Informe de Línea Base Ambiental y Social (Componente biótico y Componente abiótico) </w:t>
                  </w:r>
                </w:p>
              </w:tc>
              <w:tc>
                <w:tcPr>
                  <w:tcW w:w="1813" w:type="dxa"/>
                  <w:vAlign w:val="center"/>
                </w:tcPr>
                <w:p w14:paraId="2617ADED"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Si, según alcance en Punto 3.4</w:t>
                  </w:r>
                </w:p>
              </w:tc>
              <w:tc>
                <w:tcPr>
                  <w:tcW w:w="1987" w:type="dxa"/>
                  <w:vAlign w:val="center"/>
                </w:tcPr>
                <w:p w14:paraId="75782840"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Si, según alcance en Punto 3.4</w:t>
                  </w:r>
                </w:p>
              </w:tc>
            </w:tr>
            <w:tr w:rsidR="008F2C24" w:rsidRPr="008F2C24" w14:paraId="4CA1D13B" w14:textId="77777777" w:rsidTr="00682E62">
              <w:trPr>
                <w:jc w:val="center"/>
              </w:trPr>
              <w:tc>
                <w:tcPr>
                  <w:tcW w:w="3973" w:type="dxa"/>
                  <w:vAlign w:val="center"/>
                </w:tcPr>
                <w:p w14:paraId="12A708EE" w14:textId="77777777" w:rsidR="008F2C24" w:rsidRPr="008F2C24" w:rsidRDefault="008F2C24" w:rsidP="006454C1">
                  <w:pPr>
                    <w:pStyle w:val="Sinespaciado"/>
                    <w:framePr w:hSpace="141" w:wrap="around" w:vAnchor="text" w:hAnchor="text" w:xAlign="center" w:y="1"/>
                    <w:spacing w:line="276" w:lineRule="auto"/>
                    <w:suppressOverlap/>
                    <w:rPr>
                      <w:rFonts w:cs="Tahoma"/>
                      <w:sz w:val="16"/>
                      <w:szCs w:val="16"/>
                    </w:rPr>
                  </w:pPr>
                  <w:r w:rsidRPr="008F2C24">
                    <w:rPr>
                      <w:rFonts w:cs="Tahoma"/>
                      <w:bCs/>
                      <w:kern w:val="28"/>
                      <w:sz w:val="16"/>
                      <w:szCs w:val="16"/>
                      <w:lang w:eastAsia="es-ES"/>
                    </w:rPr>
                    <w:t xml:space="preserve">Registro de actividades de los </w:t>
                  </w:r>
                  <w:r w:rsidRPr="008F2C24">
                    <w:rPr>
                      <w:rFonts w:cs="Tahoma"/>
                      <w:sz w:val="16"/>
                      <w:szCs w:val="16"/>
                    </w:rPr>
                    <w:t>Estudios de la biodiversidad de avifauna y fauna quiróptera</w:t>
                  </w:r>
                </w:p>
              </w:tc>
              <w:tc>
                <w:tcPr>
                  <w:tcW w:w="1813" w:type="dxa"/>
                  <w:vAlign w:val="center"/>
                </w:tcPr>
                <w:p w14:paraId="2D0E54B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Cs/>
                      <w:kern w:val="28"/>
                      <w:sz w:val="16"/>
                      <w:szCs w:val="16"/>
                      <w:lang w:eastAsia="es-ES"/>
                    </w:rPr>
                    <w:t>No Corresponde</w:t>
                  </w:r>
                </w:p>
              </w:tc>
              <w:tc>
                <w:tcPr>
                  <w:tcW w:w="1987" w:type="dxa"/>
                  <w:vAlign w:val="center"/>
                </w:tcPr>
                <w:p w14:paraId="19D4206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cronograma de Plan de Trabajo</w:t>
                  </w:r>
                </w:p>
                <w:p w14:paraId="79EB22C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Cs/>
                      <w:kern w:val="28"/>
                      <w:sz w:val="16"/>
                      <w:szCs w:val="16"/>
                      <w:lang w:eastAsia="es-ES"/>
                    </w:rPr>
                    <w:t xml:space="preserve"> y alcance en </w:t>
                  </w:r>
                  <w:r w:rsidRPr="008F2C24">
                    <w:rPr>
                      <w:rFonts w:cs="Tahoma"/>
                      <w:sz w:val="16"/>
                      <w:szCs w:val="16"/>
                    </w:rPr>
                    <w:t>Punto 3.5 y Punto 3.6, respectivamente</w:t>
                  </w:r>
                </w:p>
              </w:tc>
            </w:tr>
            <w:tr w:rsidR="008F2C24" w:rsidRPr="008F2C24" w14:paraId="220D5C26" w14:textId="77777777" w:rsidTr="00682E62">
              <w:trPr>
                <w:jc w:val="center"/>
              </w:trPr>
              <w:tc>
                <w:tcPr>
                  <w:tcW w:w="3973" w:type="dxa"/>
                  <w:vAlign w:val="center"/>
                </w:tcPr>
                <w:p w14:paraId="76E4B366" w14:textId="77777777" w:rsidR="008F2C24" w:rsidRPr="008F2C24" w:rsidRDefault="008F2C24" w:rsidP="006454C1">
                  <w:pPr>
                    <w:pStyle w:val="Sinespaciado"/>
                    <w:framePr w:hSpace="141" w:wrap="around" w:vAnchor="text" w:hAnchor="text" w:xAlign="center" w:y="1"/>
                    <w:spacing w:line="276" w:lineRule="auto"/>
                    <w:suppressOverlap/>
                    <w:rPr>
                      <w:rFonts w:cs="Tahoma"/>
                      <w:bCs/>
                      <w:kern w:val="28"/>
                      <w:sz w:val="16"/>
                      <w:szCs w:val="16"/>
                      <w:lang w:eastAsia="es-ES"/>
                    </w:rPr>
                  </w:pPr>
                  <w:r w:rsidRPr="008F2C24">
                    <w:rPr>
                      <w:rFonts w:cs="Tahoma"/>
                      <w:sz w:val="16"/>
                      <w:szCs w:val="16"/>
                    </w:rPr>
                    <w:t xml:space="preserve">Plan de Desmonte con Fines No Agropecuarios (PDM_na) </w:t>
                  </w:r>
                </w:p>
              </w:tc>
              <w:tc>
                <w:tcPr>
                  <w:tcW w:w="1813" w:type="dxa"/>
                  <w:vAlign w:val="center"/>
                </w:tcPr>
                <w:p w14:paraId="3EC350A2"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987" w:type="dxa"/>
                  <w:vAlign w:val="center"/>
                </w:tcPr>
                <w:p w14:paraId="65F92500"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3.7.2.</w:t>
                  </w:r>
                </w:p>
              </w:tc>
            </w:tr>
            <w:bookmarkEnd w:id="196"/>
          </w:tbl>
          <w:p w14:paraId="7594EDE6" w14:textId="77777777" w:rsidR="008F2C24" w:rsidRPr="008F2C24" w:rsidRDefault="008F2C24" w:rsidP="008F2C24">
            <w:pPr>
              <w:pStyle w:val="Sinespaciado"/>
              <w:spacing w:line="276" w:lineRule="auto"/>
              <w:jc w:val="both"/>
              <w:rPr>
                <w:rFonts w:cs="Tahoma"/>
                <w:sz w:val="16"/>
                <w:szCs w:val="16"/>
              </w:rPr>
            </w:pPr>
          </w:p>
          <w:p w14:paraId="6D77976C" w14:textId="77777777" w:rsidR="008F2C24" w:rsidRPr="008F2C24" w:rsidRDefault="008F2C24">
            <w:pPr>
              <w:pStyle w:val="Ttulo2"/>
              <w:numPr>
                <w:ilvl w:val="1"/>
                <w:numId w:val="57"/>
              </w:numPr>
              <w:spacing w:before="120" w:after="120" w:line="276" w:lineRule="auto"/>
              <w:ind w:left="567" w:hanging="463"/>
              <w:jc w:val="both"/>
              <w:rPr>
                <w:rFonts w:ascii="Verdana" w:hAnsi="Verdana" w:cs="Tahoma"/>
                <w:i/>
                <w:iCs/>
                <w:sz w:val="16"/>
                <w:szCs w:val="16"/>
              </w:rPr>
            </w:pPr>
            <w:r w:rsidRPr="008F2C24">
              <w:rPr>
                <w:rFonts w:ascii="Verdana" w:hAnsi="Verdana" w:cs="Tahoma"/>
                <w:sz w:val="16"/>
                <w:szCs w:val="16"/>
              </w:rPr>
              <w:lastRenderedPageBreak/>
              <w:t>Producto 3</w:t>
            </w:r>
          </w:p>
          <w:p w14:paraId="1FF908A4" w14:textId="77777777" w:rsidR="008F2C24" w:rsidRPr="008F2C24" w:rsidRDefault="008F2C24" w:rsidP="00682E62">
            <w:pPr>
              <w:spacing w:before="120" w:line="276" w:lineRule="auto"/>
              <w:ind w:left="102" w:right="126"/>
              <w:jc w:val="both"/>
              <w:rPr>
                <w:rFonts w:cs="Tahoma"/>
              </w:rPr>
            </w:pPr>
            <w:bookmarkStart w:id="197" w:name="_Hlk191306720"/>
            <w:r w:rsidRPr="008F2C24">
              <w:rPr>
                <w:rFonts w:cs="Tahoma"/>
              </w:rPr>
              <w:t>El Producto 3 está conformado por los siguientes documentos:</w:t>
            </w:r>
          </w:p>
          <w:p w14:paraId="2FCD3F8A" w14:textId="77777777" w:rsidR="008F2C24" w:rsidRPr="008F2C24" w:rsidRDefault="008F2C24" w:rsidP="008F2C24">
            <w:pPr>
              <w:pStyle w:val="Sinespaciado"/>
              <w:spacing w:line="276" w:lineRule="auto"/>
              <w:jc w:val="both"/>
              <w:rPr>
                <w:rFonts w:cs="Tahoma"/>
                <w:sz w:val="16"/>
                <w:szCs w:val="16"/>
              </w:rPr>
            </w:pPr>
          </w:p>
          <w:tbl>
            <w:tblPr>
              <w:tblStyle w:val="Tablaconcuadrcula"/>
              <w:tblW w:w="0" w:type="auto"/>
              <w:jc w:val="center"/>
              <w:tblLayout w:type="fixed"/>
              <w:tblLook w:val="04A0" w:firstRow="1" w:lastRow="0" w:firstColumn="1" w:lastColumn="0" w:noHBand="0" w:noVBand="1"/>
            </w:tblPr>
            <w:tblGrid>
              <w:gridCol w:w="4412"/>
              <w:gridCol w:w="1818"/>
              <w:gridCol w:w="1685"/>
            </w:tblGrid>
            <w:tr w:rsidR="008F2C24" w:rsidRPr="008F2C24" w14:paraId="1FC25041" w14:textId="77777777" w:rsidTr="00682E62">
              <w:trPr>
                <w:jc w:val="center"/>
              </w:trPr>
              <w:tc>
                <w:tcPr>
                  <w:tcW w:w="4412" w:type="dxa"/>
                  <w:shd w:val="clear" w:color="auto" w:fill="2E74B5" w:themeFill="accent1" w:themeFillShade="BF"/>
                  <w:vAlign w:val="center"/>
                </w:tcPr>
                <w:p w14:paraId="700B614E"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
                      <w:bCs/>
                      <w:color w:val="FFFFFF" w:themeColor="background1"/>
                      <w:sz w:val="16"/>
                      <w:szCs w:val="16"/>
                    </w:rPr>
                  </w:pPr>
                  <w:bookmarkStart w:id="198" w:name="_Hlk222403367"/>
                  <w:r w:rsidRPr="008F2C24">
                    <w:rPr>
                      <w:rFonts w:cs="Tahoma"/>
                      <w:b/>
                      <w:bCs/>
                      <w:color w:val="FFFFFF" w:themeColor="background1"/>
                      <w:sz w:val="16"/>
                      <w:szCs w:val="16"/>
                    </w:rPr>
                    <w:t>Nombre del Documento</w:t>
                  </w:r>
                </w:p>
              </w:tc>
              <w:tc>
                <w:tcPr>
                  <w:tcW w:w="1818" w:type="dxa"/>
                  <w:shd w:val="clear" w:color="auto" w:fill="2E74B5" w:themeFill="accent1" w:themeFillShade="BF"/>
                  <w:vAlign w:val="center"/>
                </w:tcPr>
                <w:p w14:paraId="7FA0D4CF"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Planta Solar Occidente (Chuquisaca)”</w:t>
                  </w:r>
                </w:p>
              </w:tc>
              <w:tc>
                <w:tcPr>
                  <w:tcW w:w="1685" w:type="dxa"/>
                  <w:shd w:val="clear" w:color="auto" w:fill="2E74B5" w:themeFill="accent1" w:themeFillShade="BF"/>
                  <w:vAlign w:val="center"/>
                </w:tcPr>
                <w:p w14:paraId="5811038E"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Parque Eólico Cabezas (Santa Cruz)”</w:t>
                  </w:r>
                </w:p>
              </w:tc>
            </w:tr>
            <w:tr w:rsidR="008F2C24" w:rsidRPr="008F2C24" w14:paraId="6A86A1E5" w14:textId="77777777" w:rsidTr="00682E62">
              <w:trPr>
                <w:jc w:val="center"/>
              </w:trPr>
              <w:tc>
                <w:tcPr>
                  <w:tcW w:w="4412" w:type="dxa"/>
                  <w:vAlign w:val="center"/>
                </w:tcPr>
                <w:p w14:paraId="7C8D9624"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 del Estudio de la biodiversidad de avifauna </w:t>
                  </w:r>
                </w:p>
              </w:tc>
              <w:tc>
                <w:tcPr>
                  <w:tcW w:w="1818" w:type="dxa"/>
                  <w:vAlign w:val="center"/>
                </w:tcPr>
                <w:p w14:paraId="5EC5DCAF"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685" w:type="dxa"/>
                  <w:vAlign w:val="center"/>
                </w:tcPr>
                <w:p w14:paraId="67B01E48"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3.5</w:t>
                  </w:r>
                </w:p>
              </w:tc>
            </w:tr>
            <w:tr w:rsidR="008F2C24" w:rsidRPr="008F2C24" w14:paraId="237CEF98" w14:textId="77777777" w:rsidTr="00682E62">
              <w:trPr>
                <w:jc w:val="center"/>
              </w:trPr>
              <w:tc>
                <w:tcPr>
                  <w:tcW w:w="4412" w:type="dxa"/>
                  <w:vAlign w:val="center"/>
                </w:tcPr>
                <w:p w14:paraId="49FDC40E"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 del Estudio de la biodiversidad de fauna quiróptera </w:t>
                  </w:r>
                </w:p>
              </w:tc>
              <w:tc>
                <w:tcPr>
                  <w:tcW w:w="1818" w:type="dxa"/>
                  <w:vAlign w:val="center"/>
                </w:tcPr>
                <w:p w14:paraId="27571C36"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685" w:type="dxa"/>
                  <w:vAlign w:val="center"/>
                </w:tcPr>
                <w:p w14:paraId="53E2164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3.6</w:t>
                  </w:r>
                </w:p>
              </w:tc>
            </w:tr>
            <w:tr w:rsidR="008F2C24" w:rsidRPr="008F2C24" w14:paraId="27800F4E" w14:textId="77777777" w:rsidTr="00682E62">
              <w:trPr>
                <w:jc w:val="center"/>
              </w:trPr>
              <w:tc>
                <w:tcPr>
                  <w:tcW w:w="4412" w:type="dxa"/>
                  <w:vAlign w:val="center"/>
                </w:tcPr>
                <w:p w14:paraId="0B00593D"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Programa de Prevención y Mitigación – Planes de Aplicación y Seguimiento Ambiental (PPM-PASA) y LASP.</w:t>
                  </w:r>
                </w:p>
              </w:tc>
              <w:tc>
                <w:tcPr>
                  <w:tcW w:w="1818" w:type="dxa"/>
                  <w:vAlign w:val="center"/>
                </w:tcPr>
                <w:p w14:paraId="276C236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3.7.3 de los TDRs</w:t>
                  </w:r>
                </w:p>
              </w:tc>
              <w:tc>
                <w:tcPr>
                  <w:tcW w:w="1685" w:type="dxa"/>
                  <w:vAlign w:val="center"/>
                </w:tcPr>
                <w:p w14:paraId="7A97AACA"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Si, según alcance en Punto 3.7.2 de los TDRs</w:t>
                  </w:r>
                </w:p>
              </w:tc>
            </w:tr>
          </w:tbl>
          <w:bookmarkEnd w:id="198"/>
          <w:p w14:paraId="7B715877" w14:textId="77777777" w:rsidR="00ED16F4" w:rsidRPr="00616D1A" w:rsidRDefault="00ED16F4" w:rsidP="00ED16F4">
            <w:pPr>
              <w:spacing w:before="120" w:after="120" w:line="276" w:lineRule="auto"/>
              <w:jc w:val="both"/>
              <w:rPr>
                <w:rFonts w:cs="Tahoma"/>
                <w:b/>
                <w:bCs/>
                <w:szCs w:val="20"/>
              </w:rPr>
            </w:pPr>
            <w:r w:rsidRPr="00616D1A">
              <w:rPr>
                <w:rFonts w:cs="Tahoma"/>
                <w:b/>
                <w:bCs/>
                <w:szCs w:val="20"/>
              </w:rPr>
              <w:t>Documento Final</w:t>
            </w:r>
          </w:p>
          <w:p w14:paraId="44E0B44A" w14:textId="783BD1B1" w:rsidR="00ED16F4" w:rsidRPr="00ED16F4" w:rsidRDefault="00ED16F4" w:rsidP="00ED16F4">
            <w:pPr>
              <w:ind w:left="234" w:right="268"/>
              <w:jc w:val="both"/>
              <w:rPr>
                <w:lang w:val="es-MX"/>
              </w:rPr>
            </w:pPr>
            <w:r w:rsidRPr="00616D1A">
              <w:rPr>
                <w:rFonts w:cs="Tahoma"/>
                <w:szCs w:val="20"/>
              </w:rPr>
              <w:t>Adicionalmente, el consultor deberá presentar un documento final que acredite el cumplimiento del objeto del servicio de Consultoría. Dicho documento consistirá en un informe resumen que incluya el cumplimiento de todos los aspectos, actividades y elementos previstos en el alcance de trabajo y en la propuesta adjudicada.</w:t>
            </w:r>
            <w:r>
              <w:rPr>
                <w:rFonts w:cs="Tahoma"/>
                <w:szCs w:val="20"/>
              </w:rPr>
              <w:t xml:space="preserve"> </w:t>
            </w:r>
          </w:p>
          <w:p w14:paraId="6E13FEDD" w14:textId="77777777" w:rsidR="00ED16F4" w:rsidRPr="00ED16F4" w:rsidRDefault="00ED16F4" w:rsidP="00ED16F4">
            <w:pPr>
              <w:rPr>
                <w:lang w:val="es-MX"/>
              </w:rPr>
            </w:pPr>
          </w:p>
          <w:p w14:paraId="54389A20" w14:textId="53BEB519" w:rsid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t>GESTIONES ADMINISTRATIVAS</w:t>
            </w:r>
          </w:p>
          <w:p w14:paraId="435D811D" w14:textId="77777777" w:rsidR="00682E62" w:rsidRPr="00682E62" w:rsidRDefault="00682E62" w:rsidP="00682E62">
            <w:pPr>
              <w:rPr>
                <w:lang w:val="es-MX"/>
              </w:rPr>
            </w:pPr>
          </w:p>
          <w:p w14:paraId="1A7DAA59" w14:textId="77777777" w:rsidR="008F2C24" w:rsidRPr="008F2C24" w:rsidRDefault="008F2C24">
            <w:pPr>
              <w:pStyle w:val="Prrafodelista"/>
              <w:numPr>
                <w:ilvl w:val="0"/>
                <w:numId w:val="100"/>
              </w:numPr>
              <w:spacing w:after="160" w:line="256" w:lineRule="auto"/>
              <w:ind w:left="426" w:hanging="322"/>
              <w:contextualSpacing/>
              <w:rPr>
                <w:rFonts w:ascii="Verdana" w:eastAsiaTheme="majorEastAsia" w:hAnsi="Verdana" w:cs="Tahoma"/>
                <w:b/>
                <w:bCs/>
                <w:sz w:val="16"/>
                <w:szCs w:val="16"/>
                <w:lang w:val="es-MX" w:eastAsia="es-MX"/>
              </w:rPr>
            </w:pPr>
            <w:r w:rsidRPr="008F2C24">
              <w:rPr>
                <w:rFonts w:ascii="Verdana" w:hAnsi="Verdana" w:cs="Tahoma"/>
                <w:b/>
                <w:bCs/>
                <w:sz w:val="16"/>
                <w:szCs w:val="16"/>
                <w:lang w:eastAsia="es-ES"/>
              </w:rPr>
              <w:t>Aprobación de los FNCA por la Autoridad Ambiental Competente Departamental</w:t>
            </w:r>
          </w:p>
          <w:p w14:paraId="61FCE14F" w14:textId="77777777" w:rsidR="008F2C24" w:rsidRDefault="008F2C24" w:rsidP="00682E62">
            <w:pPr>
              <w:spacing w:before="120" w:line="276" w:lineRule="auto"/>
              <w:ind w:left="388" w:right="126"/>
              <w:jc w:val="both"/>
              <w:rPr>
                <w:lang w:val="es-MX" w:eastAsia="es-MX"/>
              </w:rPr>
            </w:pPr>
            <w:r w:rsidRPr="008F2C24">
              <w:rPr>
                <w:lang w:val="es-MX" w:eastAsia="es-MX"/>
              </w:rPr>
              <w:t xml:space="preserve">Una vez aprobado el FNCA de cada proyecto por la Contraparte, ENDE gestionará la aprobación del FNCA ante la Autoridad Ambiental Competente Departamental (AACD). </w:t>
            </w:r>
          </w:p>
          <w:p w14:paraId="3D5C90C1" w14:textId="77777777" w:rsidR="008F2C24" w:rsidRDefault="008F2C24" w:rsidP="00682E62">
            <w:pPr>
              <w:spacing w:before="120" w:line="276" w:lineRule="auto"/>
              <w:ind w:left="388" w:right="126"/>
              <w:jc w:val="both"/>
              <w:rPr>
                <w:lang w:val="es-MX" w:eastAsia="es-MX"/>
              </w:rPr>
            </w:pPr>
            <w:r w:rsidRPr="008F2C24">
              <w:rPr>
                <w:lang w:val="es-MX" w:eastAsia="es-MX"/>
              </w:rPr>
              <w:t xml:space="preserve">Durante estas gestiones, el Consultor realizará el acompañamiento de las mismas y subsanación de observaciones de la AACD hasta la obtención de la aprobación de cada FNCA, incluso si estas gestiones están fuera del plazo contractual. </w:t>
            </w:r>
          </w:p>
          <w:p w14:paraId="105832B0" w14:textId="77777777" w:rsidR="00682E62" w:rsidRDefault="00682E62" w:rsidP="00682E62">
            <w:pPr>
              <w:spacing w:line="276" w:lineRule="auto"/>
              <w:ind w:left="102" w:right="126"/>
              <w:jc w:val="both"/>
              <w:rPr>
                <w:lang w:val="es-MX" w:eastAsia="es-MX"/>
              </w:rPr>
            </w:pPr>
          </w:p>
          <w:p w14:paraId="232A1C06" w14:textId="77777777" w:rsidR="008F2C24" w:rsidRPr="008F2C24" w:rsidRDefault="008F2C24">
            <w:pPr>
              <w:pStyle w:val="Prrafodelista"/>
              <w:numPr>
                <w:ilvl w:val="0"/>
                <w:numId w:val="100"/>
              </w:numPr>
              <w:spacing w:after="160" w:line="256" w:lineRule="auto"/>
              <w:ind w:left="426" w:hanging="322"/>
              <w:contextualSpacing/>
              <w:rPr>
                <w:rFonts w:ascii="Verdana" w:hAnsi="Verdana" w:cs="Tahoma"/>
                <w:sz w:val="16"/>
                <w:szCs w:val="16"/>
                <w:lang w:val="es-MX" w:eastAsia="es-MX"/>
              </w:rPr>
            </w:pPr>
            <w:bookmarkStart w:id="199" w:name="_Hlk221886593"/>
            <w:r w:rsidRPr="008F2C24">
              <w:rPr>
                <w:rFonts w:ascii="Verdana" w:hAnsi="Verdana" w:cs="Tahoma"/>
                <w:b/>
                <w:bCs/>
                <w:sz w:val="16"/>
                <w:szCs w:val="16"/>
                <w:lang w:eastAsia="es-ES"/>
              </w:rPr>
              <w:t>Aprobación</w:t>
            </w:r>
            <w:r w:rsidRPr="008F2C24">
              <w:rPr>
                <w:rFonts w:ascii="Verdana" w:hAnsi="Verdana" w:cs="Tahoma"/>
                <w:sz w:val="16"/>
                <w:szCs w:val="16"/>
              </w:rPr>
              <w:t xml:space="preserve"> </w:t>
            </w:r>
            <w:r w:rsidRPr="008F2C24">
              <w:rPr>
                <w:rFonts w:ascii="Verdana" w:hAnsi="Verdana" w:cs="Tahoma"/>
                <w:b/>
                <w:bCs/>
                <w:sz w:val="16"/>
                <w:szCs w:val="16"/>
              </w:rPr>
              <w:t xml:space="preserve">del informe del Estudio de la biodiversidad de avifauna por el Gobierno Autónomo </w:t>
            </w:r>
            <w:r w:rsidRPr="008F2C24">
              <w:rPr>
                <w:rFonts w:ascii="Verdana" w:hAnsi="Verdana" w:cs="Tahoma"/>
                <w:b/>
                <w:bCs/>
                <w:sz w:val="16"/>
                <w:szCs w:val="16"/>
                <w:lang w:eastAsia="es-ES"/>
              </w:rPr>
              <w:t>Departamental</w:t>
            </w:r>
            <w:r w:rsidRPr="008F2C24">
              <w:rPr>
                <w:rFonts w:ascii="Verdana" w:hAnsi="Verdana" w:cs="Tahoma"/>
                <w:b/>
                <w:bCs/>
                <w:sz w:val="16"/>
                <w:szCs w:val="16"/>
              </w:rPr>
              <w:t xml:space="preserve"> de Santa Cruz.</w:t>
            </w:r>
          </w:p>
          <w:bookmarkEnd w:id="199"/>
          <w:p w14:paraId="2181D8D7" w14:textId="77777777" w:rsidR="008F2C24" w:rsidRDefault="008F2C24" w:rsidP="00682E62">
            <w:pPr>
              <w:spacing w:before="120" w:line="276" w:lineRule="auto"/>
              <w:ind w:left="388" w:right="126"/>
              <w:jc w:val="both"/>
              <w:rPr>
                <w:rFonts w:cs="Tahoma"/>
              </w:rPr>
            </w:pPr>
            <w:r w:rsidRPr="008F2C24">
              <w:rPr>
                <w:rFonts w:cs="Tahoma"/>
              </w:rPr>
              <w:t xml:space="preserve">Una vez aprobado el Estudio de biodiversidad de avifauna del proyecto “Const. Parque Eólico Cabezas (Santa Cruz)” </w:t>
            </w:r>
            <w:r w:rsidRPr="00682E62">
              <w:rPr>
                <w:lang w:val="es-MX" w:eastAsia="es-MX"/>
              </w:rPr>
              <w:t>por</w:t>
            </w:r>
            <w:r w:rsidRPr="008F2C24">
              <w:rPr>
                <w:rFonts w:cs="Tahoma"/>
              </w:rPr>
              <w:t xml:space="preserve"> la Contraparte, ENDE gestionará la aprobación del mismo ante la Dirección de Recursos Naturales del Gobierno Autónomo Departamental de Santa Cruz. </w:t>
            </w:r>
          </w:p>
          <w:p w14:paraId="584FA5B5" w14:textId="63596786" w:rsidR="00682E62" w:rsidRDefault="008F2C24" w:rsidP="00616D1A">
            <w:pPr>
              <w:spacing w:before="120" w:line="276" w:lineRule="auto"/>
              <w:ind w:left="388" w:right="126"/>
              <w:jc w:val="both"/>
              <w:rPr>
                <w:rFonts w:cs="Tahoma"/>
              </w:rPr>
            </w:pPr>
            <w:r w:rsidRPr="008F2C24">
              <w:rPr>
                <w:rFonts w:cs="Tahoma"/>
              </w:rPr>
              <w:t xml:space="preserve">Durante estas gestiones, el Consultor realizará el acompañamiento de las mismas y subsanación de las </w:t>
            </w:r>
            <w:r w:rsidRPr="00682E62">
              <w:rPr>
                <w:lang w:val="es-MX" w:eastAsia="es-MX"/>
              </w:rPr>
              <w:t>observaciones</w:t>
            </w:r>
            <w:r w:rsidRPr="008F2C24">
              <w:rPr>
                <w:rFonts w:cs="Tahoma"/>
              </w:rPr>
              <w:t xml:space="preserve"> de la mencionada Dirección hasta la obtención de la aprobación del informe de avifauna, incluso si estas gestiones están fuera del plazo contractual.  </w:t>
            </w:r>
          </w:p>
          <w:p w14:paraId="77E564C1" w14:textId="77777777" w:rsidR="00616D1A" w:rsidRPr="008F2C24" w:rsidRDefault="00616D1A" w:rsidP="00616D1A">
            <w:pPr>
              <w:spacing w:before="120" w:line="276" w:lineRule="auto"/>
              <w:ind w:left="388" w:right="126"/>
              <w:jc w:val="both"/>
              <w:rPr>
                <w:rFonts w:cs="Tahoma"/>
              </w:rPr>
            </w:pPr>
          </w:p>
          <w:p w14:paraId="7A67A9C9" w14:textId="77777777" w:rsidR="008F2C24" w:rsidRPr="008F2C24" w:rsidRDefault="008F2C24">
            <w:pPr>
              <w:pStyle w:val="Prrafodelista"/>
              <w:numPr>
                <w:ilvl w:val="0"/>
                <w:numId w:val="100"/>
              </w:numPr>
              <w:spacing w:after="160" w:line="256" w:lineRule="auto"/>
              <w:ind w:left="426" w:hanging="322"/>
              <w:contextualSpacing/>
              <w:rPr>
                <w:rFonts w:ascii="Verdana" w:hAnsi="Verdana" w:cs="Tahoma"/>
                <w:b/>
                <w:bCs/>
                <w:sz w:val="16"/>
                <w:szCs w:val="16"/>
              </w:rPr>
            </w:pPr>
            <w:r w:rsidRPr="008F2C24">
              <w:rPr>
                <w:rFonts w:ascii="Verdana" w:hAnsi="Verdana" w:cs="Tahoma"/>
                <w:b/>
                <w:bCs/>
                <w:sz w:val="16"/>
                <w:szCs w:val="16"/>
                <w:lang w:eastAsia="es-ES"/>
              </w:rPr>
              <w:t>Resolución</w:t>
            </w:r>
            <w:r w:rsidRPr="008F2C24">
              <w:rPr>
                <w:rFonts w:ascii="Verdana" w:hAnsi="Verdana" w:cs="Tahoma"/>
                <w:b/>
                <w:bCs/>
                <w:sz w:val="16"/>
                <w:szCs w:val="16"/>
              </w:rPr>
              <w:t xml:space="preserve"> de aprobación del Plan de Desmonte (PDM_na)</w:t>
            </w:r>
          </w:p>
          <w:p w14:paraId="75E98BC9" w14:textId="77777777" w:rsidR="008F2C24" w:rsidRDefault="008F2C24" w:rsidP="00682E62">
            <w:pPr>
              <w:spacing w:before="120" w:line="276" w:lineRule="auto"/>
              <w:ind w:left="388" w:right="126"/>
              <w:jc w:val="both"/>
              <w:rPr>
                <w:rFonts w:cs="Tahoma"/>
              </w:rPr>
            </w:pPr>
            <w:r w:rsidRPr="008F2C24">
              <w:rPr>
                <w:rFonts w:cs="Tahoma"/>
              </w:rPr>
              <w:t xml:space="preserve">Una vez aprobado el Plan de Desmonte del proyecto “Const. Parque Eólico Cabezas (Santa Cruz)” por la Contraparte, ENDE gestionará la Resolución de Aprobación del mismo ante la Autoridad de Bosques y Tierra (ABT). </w:t>
            </w:r>
          </w:p>
          <w:p w14:paraId="1BA4A352" w14:textId="77777777" w:rsidR="008F2C24" w:rsidRPr="008F2C24" w:rsidRDefault="008F2C24" w:rsidP="00682E62">
            <w:pPr>
              <w:spacing w:before="120" w:line="276" w:lineRule="auto"/>
              <w:ind w:left="388" w:right="126"/>
              <w:jc w:val="both"/>
              <w:rPr>
                <w:rFonts w:cs="Tahoma"/>
              </w:rPr>
            </w:pPr>
            <w:r w:rsidRPr="008F2C24">
              <w:rPr>
                <w:rFonts w:cs="Tahoma"/>
              </w:rPr>
              <w:t xml:space="preserve">Durante estas gestiones, el Consultor realizará el acompañamiento de las mismas y subsanación de las observaciones de la ABT hasta la obtención de la emisión de la resolución de aprobación del Plan de Desmonte con Fines No Agropecuarios, incluso si estas gestiones están fuera del plazo contractual.  </w:t>
            </w:r>
          </w:p>
          <w:p w14:paraId="161A39AA"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00" w:name="_Toc414890282"/>
            <w:bookmarkStart w:id="201" w:name="_Toc458523506"/>
            <w:r w:rsidRPr="008F2C24">
              <w:rPr>
                <w:rFonts w:ascii="Verdana" w:hAnsi="Verdana" w:cs="Tahoma"/>
                <w:sz w:val="16"/>
                <w:szCs w:val="16"/>
                <w:lang w:eastAsia="es-ES"/>
              </w:rPr>
              <w:t xml:space="preserve">PLAZO DEL SERVICIO </w:t>
            </w:r>
            <w:bookmarkEnd w:id="200"/>
            <w:bookmarkEnd w:id="201"/>
          </w:p>
          <w:p w14:paraId="0722DD11" w14:textId="370F5063" w:rsidR="008F2C24" w:rsidRPr="008F2C24" w:rsidRDefault="008F2C24" w:rsidP="00682E62">
            <w:pPr>
              <w:spacing w:before="120" w:line="276" w:lineRule="auto"/>
              <w:ind w:left="102" w:right="126"/>
              <w:jc w:val="both"/>
              <w:rPr>
                <w:rFonts w:cs="Tahoma"/>
              </w:rPr>
            </w:pPr>
            <w:bookmarkStart w:id="202" w:name="_Hlk222403419"/>
            <w:r w:rsidRPr="008F2C24">
              <w:rPr>
                <w:rFonts w:cs="Tahoma"/>
              </w:rPr>
              <w:t xml:space="preserve">El plazo total del servicio es de </w:t>
            </w:r>
            <w:bookmarkStart w:id="203" w:name="_Hlk191306955"/>
            <w:r w:rsidR="00CF6631">
              <w:rPr>
                <w:rFonts w:cs="Tahoma"/>
              </w:rPr>
              <w:t>305</w:t>
            </w:r>
            <w:r w:rsidRPr="008F2C24">
              <w:rPr>
                <w:rFonts w:cs="Tahoma"/>
              </w:rPr>
              <w:t xml:space="preserve"> (</w:t>
            </w:r>
            <w:r w:rsidR="00CF6631">
              <w:rPr>
                <w:rFonts w:cs="Tahoma"/>
              </w:rPr>
              <w:t>trescientos cinco</w:t>
            </w:r>
            <w:r w:rsidRPr="008F2C24">
              <w:rPr>
                <w:rFonts w:cs="Tahoma"/>
              </w:rPr>
              <w:t>) días calendario</w:t>
            </w:r>
            <w:bookmarkEnd w:id="203"/>
            <w:r w:rsidRPr="008F2C24">
              <w:rPr>
                <w:rFonts w:cs="Tahoma"/>
              </w:rPr>
              <w:t xml:space="preserve">, a partir del día siguiente hábil de la emisión de la orden de proceder. </w:t>
            </w:r>
          </w:p>
          <w:bookmarkEnd w:id="202"/>
          <w:p w14:paraId="5F879264" w14:textId="77777777" w:rsidR="008F2C24" w:rsidRDefault="008F2C24" w:rsidP="00682E62">
            <w:pPr>
              <w:spacing w:before="120" w:line="276" w:lineRule="auto"/>
              <w:ind w:left="102" w:right="126"/>
              <w:jc w:val="both"/>
              <w:rPr>
                <w:rFonts w:cs="Tahoma"/>
              </w:rPr>
            </w:pPr>
            <w:r w:rsidRPr="008F2C24">
              <w:rPr>
                <w:rFonts w:cs="Tahoma"/>
              </w:rPr>
              <w:t xml:space="preserve">Los plazos para la presentación de documentos que conforman cada Producto son los siguientes: </w:t>
            </w:r>
          </w:p>
          <w:p w14:paraId="6F07EF86" w14:textId="01952963" w:rsidR="008F2C24" w:rsidRPr="008F2C24" w:rsidRDefault="00ED16F4" w:rsidP="00682E62">
            <w:pPr>
              <w:spacing w:before="120" w:after="120" w:line="276" w:lineRule="auto"/>
              <w:ind w:left="104"/>
              <w:jc w:val="both"/>
              <w:rPr>
                <w:rFonts w:cs="Tahoma"/>
                <w:b/>
                <w:bCs/>
              </w:rPr>
            </w:pPr>
            <w:r>
              <w:rPr>
                <w:rFonts w:cs="Tahoma"/>
                <w:b/>
                <w:bCs/>
              </w:rPr>
              <w:lastRenderedPageBreak/>
              <w:t xml:space="preserve">8.1 </w:t>
            </w:r>
            <w:r w:rsidR="008F2C24" w:rsidRPr="008F2C24">
              <w:rPr>
                <w:rFonts w:cs="Tahoma"/>
                <w:b/>
                <w:bCs/>
              </w:rPr>
              <w:t>P</w:t>
            </w:r>
            <w:r>
              <w:rPr>
                <w:rFonts w:cs="Tahoma"/>
                <w:b/>
                <w:bCs/>
              </w:rPr>
              <w:t>roducto</w:t>
            </w:r>
            <w:r w:rsidR="008F2C24" w:rsidRPr="008F2C24">
              <w:rPr>
                <w:rFonts w:cs="Tahoma"/>
                <w:b/>
                <w:bCs/>
              </w:rPr>
              <w:t xml:space="preserve"> 1:</w:t>
            </w:r>
          </w:p>
          <w:p w14:paraId="1E7CE8C9" w14:textId="77777777" w:rsidR="008F2C24" w:rsidRDefault="008F2C24" w:rsidP="00682E62">
            <w:pPr>
              <w:spacing w:before="120" w:line="276" w:lineRule="auto"/>
              <w:ind w:left="102" w:right="126"/>
              <w:jc w:val="both"/>
            </w:pPr>
            <w:r w:rsidRPr="008F2C24">
              <w:t xml:space="preserve">Los plazos de </w:t>
            </w:r>
            <w:r w:rsidRPr="00682E62">
              <w:rPr>
                <w:rFonts w:cs="Tahoma"/>
              </w:rPr>
              <w:t>presentación</w:t>
            </w:r>
            <w:r w:rsidRPr="008F2C24">
              <w:t xml:space="preserve"> de cada documento que conforma el Producto 1, se muestran en la siguiente Tabla. </w:t>
            </w:r>
          </w:p>
          <w:p w14:paraId="034A7426" w14:textId="77777777" w:rsidR="00682E62" w:rsidRPr="008F2C24" w:rsidRDefault="00682E62" w:rsidP="00682E62">
            <w:pPr>
              <w:spacing w:before="120" w:line="276" w:lineRule="auto"/>
              <w:ind w:left="102" w:right="126"/>
              <w:jc w:val="both"/>
            </w:pPr>
          </w:p>
          <w:tbl>
            <w:tblPr>
              <w:tblStyle w:val="Tablaconcuadrcula"/>
              <w:tblW w:w="0" w:type="auto"/>
              <w:jc w:val="center"/>
              <w:tblLayout w:type="fixed"/>
              <w:tblLook w:val="04A0" w:firstRow="1" w:lastRow="0" w:firstColumn="1" w:lastColumn="0" w:noHBand="0" w:noVBand="1"/>
            </w:tblPr>
            <w:tblGrid>
              <w:gridCol w:w="4278"/>
              <w:gridCol w:w="1817"/>
              <w:gridCol w:w="1820"/>
            </w:tblGrid>
            <w:tr w:rsidR="008F2C24" w:rsidRPr="008F2C24" w14:paraId="35AFF4D6" w14:textId="77777777" w:rsidTr="00682E62">
              <w:trPr>
                <w:jc w:val="center"/>
              </w:trPr>
              <w:tc>
                <w:tcPr>
                  <w:tcW w:w="4278" w:type="dxa"/>
                  <w:shd w:val="clear" w:color="auto" w:fill="2E74B5" w:themeFill="accent1" w:themeFillShade="BF"/>
                  <w:vAlign w:val="center"/>
                </w:tcPr>
                <w:p w14:paraId="38FB194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
                      <w:bCs/>
                      <w:color w:val="FFFFFF" w:themeColor="background1"/>
                      <w:sz w:val="16"/>
                      <w:szCs w:val="16"/>
                    </w:rPr>
                  </w:pPr>
                  <w:r w:rsidRPr="008F2C24">
                    <w:rPr>
                      <w:rFonts w:cs="Tahoma"/>
                      <w:b/>
                      <w:bCs/>
                      <w:color w:val="FFFFFF" w:themeColor="background1"/>
                      <w:sz w:val="16"/>
                      <w:szCs w:val="16"/>
                    </w:rPr>
                    <w:t>Nombre del Documento</w:t>
                  </w:r>
                </w:p>
              </w:tc>
              <w:tc>
                <w:tcPr>
                  <w:tcW w:w="1817" w:type="dxa"/>
                  <w:shd w:val="clear" w:color="auto" w:fill="2E74B5" w:themeFill="accent1" w:themeFillShade="BF"/>
                  <w:vAlign w:val="center"/>
                </w:tcPr>
                <w:p w14:paraId="14064DE1"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Planta Solar Occidente (Chuquisaca)”</w:t>
                  </w:r>
                </w:p>
              </w:tc>
              <w:tc>
                <w:tcPr>
                  <w:tcW w:w="1820" w:type="dxa"/>
                  <w:shd w:val="clear" w:color="auto" w:fill="2E74B5" w:themeFill="accent1" w:themeFillShade="BF"/>
                  <w:vAlign w:val="center"/>
                </w:tcPr>
                <w:p w14:paraId="50E67F56"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Parque Eólico Cabezas (Santa Cruz)”</w:t>
                  </w:r>
                </w:p>
              </w:tc>
            </w:tr>
            <w:tr w:rsidR="008F2C24" w:rsidRPr="008F2C24" w14:paraId="693BBC0D" w14:textId="77777777" w:rsidTr="00682E62">
              <w:trPr>
                <w:jc w:val="center"/>
              </w:trPr>
              <w:tc>
                <w:tcPr>
                  <w:tcW w:w="4278" w:type="dxa"/>
                </w:tcPr>
                <w:p w14:paraId="3A50937A"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 de Plan de Trabajo </w:t>
                  </w:r>
                </w:p>
              </w:tc>
              <w:tc>
                <w:tcPr>
                  <w:tcW w:w="1817" w:type="dxa"/>
                  <w:vAlign w:val="center"/>
                </w:tcPr>
                <w:p w14:paraId="4036921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14 días calendario</w:t>
                  </w:r>
                </w:p>
              </w:tc>
              <w:tc>
                <w:tcPr>
                  <w:tcW w:w="1820" w:type="dxa"/>
                  <w:vAlign w:val="center"/>
                </w:tcPr>
                <w:p w14:paraId="088ECC2E"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14 días calendario</w:t>
                  </w:r>
                </w:p>
              </w:tc>
            </w:tr>
            <w:tr w:rsidR="008F2C24" w:rsidRPr="008F2C24" w14:paraId="658A0FA1" w14:textId="77777777" w:rsidTr="00682E62">
              <w:trPr>
                <w:jc w:val="center"/>
              </w:trPr>
              <w:tc>
                <w:tcPr>
                  <w:tcW w:w="4278" w:type="dxa"/>
                </w:tcPr>
                <w:p w14:paraId="33AA3988"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 de Evaluación de Calidad del Aire y Agua </w:t>
                  </w:r>
                </w:p>
              </w:tc>
              <w:tc>
                <w:tcPr>
                  <w:tcW w:w="1817" w:type="dxa"/>
                  <w:vAlign w:val="center"/>
                </w:tcPr>
                <w:p w14:paraId="246DE51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c>
                <w:tcPr>
                  <w:tcW w:w="1820" w:type="dxa"/>
                  <w:vAlign w:val="center"/>
                </w:tcPr>
                <w:p w14:paraId="26FA25D4"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r>
            <w:tr w:rsidR="008F2C24" w:rsidRPr="008F2C24" w14:paraId="6F6F971F" w14:textId="77777777" w:rsidTr="00682E62">
              <w:trPr>
                <w:jc w:val="center"/>
              </w:trPr>
              <w:tc>
                <w:tcPr>
                  <w:tcW w:w="4278" w:type="dxa"/>
                </w:tcPr>
                <w:p w14:paraId="7C86769D"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Registro de actividades de Línea Base Ambiental y Social</w:t>
                  </w:r>
                </w:p>
              </w:tc>
              <w:tc>
                <w:tcPr>
                  <w:tcW w:w="1817" w:type="dxa"/>
                  <w:vAlign w:val="center"/>
                </w:tcPr>
                <w:p w14:paraId="4D817127"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c>
                <w:tcPr>
                  <w:tcW w:w="1820" w:type="dxa"/>
                  <w:vAlign w:val="center"/>
                </w:tcPr>
                <w:p w14:paraId="79DEB26A"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r>
            <w:tr w:rsidR="008F2C24" w:rsidRPr="008F2C24" w14:paraId="0BF763E0" w14:textId="77777777" w:rsidTr="00682E62">
              <w:trPr>
                <w:jc w:val="center"/>
              </w:trPr>
              <w:tc>
                <w:tcPr>
                  <w:tcW w:w="4278" w:type="dxa"/>
                </w:tcPr>
                <w:p w14:paraId="270581F7"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bCs/>
                      <w:kern w:val="28"/>
                      <w:sz w:val="16"/>
                      <w:szCs w:val="16"/>
                      <w:lang w:eastAsia="es-ES"/>
                    </w:rPr>
                    <w:t xml:space="preserve">Registro de actividades de los </w:t>
                  </w:r>
                  <w:r w:rsidRPr="008F2C24">
                    <w:rPr>
                      <w:rFonts w:cs="Tahoma"/>
                      <w:sz w:val="16"/>
                      <w:szCs w:val="16"/>
                    </w:rPr>
                    <w:t>Estudios de la biodiversidad de avifauna y fauna quiróptera</w:t>
                  </w:r>
                </w:p>
              </w:tc>
              <w:tc>
                <w:tcPr>
                  <w:tcW w:w="1817" w:type="dxa"/>
                  <w:vAlign w:val="center"/>
                </w:tcPr>
                <w:p w14:paraId="1957A46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820" w:type="dxa"/>
                  <w:vAlign w:val="center"/>
                </w:tcPr>
                <w:p w14:paraId="524A6AFE"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r>
            <w:tr w:rsidR="008F2C24" w:rsidRPr="008F2C24" w14:paraId="62D6B2C8" w14:textId="77777777" w:rsidTr="00682E62">
              <w:trPr>
                <w:jc w:val="center"/>
              </w:trPr>
              <w:tc>
                <w:tcPr>
                  <w:tcW w:w="4278" w:type="dxa"/>
                </w:tcPr>
                <w:p w14:paraId="2CBF346F"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bCs/>
                      <w:kern w:val="28"/>
                      <w:sz w:val="16"/>
                      <w:szCs w:val="16"/>
                      <w:lang w:eastAsia="es-ES"/>
                    </w:rPr>
                    <w:t>Formulario de Nivel de Categorización (FNCA)</w:t>
                  </w:r>
                </w:p>
              </w:tc>
              <w:tc>
                <w:tcPr>
                  <w:tcW w:w="1817" w:type="dxa"/>
                  <w:vAlign w:val="center"/>
                </w:tcPr>
                <w:p w14:paraId="3E4B58A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c>
                <w:tcPr>
                  <w:tcW w:w="1820" w:type="dxa"/>
                  <w:vAlign w:val="center"/>
                </w:tcPr>
                <w:p w14:paraId="6B9589DC"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60 días calendario</w:t>
                  </w:r>
                </w:p>
              </w:tc>
            </w:tr>
            <w:tr w:rsidR="008F2C24" w:rsidRPr="008F2C24" w14:paraId="42FD75F5" w14:textId="77777777" w:rsidTr="00682E62">
              <w:trPr>
                <w:jc w:val="center"/>
              </w:trPr>
              <w:tc>
                <w:tcPr>
                  <w:tcW w:w="7915" w:type="dxa"/>
                  <w:gridSpan w:val="3"/>
                </w:tcPr>
                <w:p w14:paraId="61959838" w14:textId="77777777" w:rsidR="008F2C24" w:rsidRPr="008F2C24" w:rsidRDefault="008F2C24" w:rsidP="006454C1">
                  <w:pPr>
                    <w:pStyle w:val="Sinespaciado"/>
                    <w:framePr w:hSpace="141" w:wrap="around" w:vAnchor="text" w:hAnchor="text" w:xAlign="center" w:y="1"/>
                    <w:spacing w:line="276" w:lineRule="auto"/>
                    <w:suppressOverlap/>
                    <w:rPr>
                      <w:rFonts w:cs="Tahoma"/>
                      <w:bCs/>
                      <w:kern w:val="28"/>
                      <w:sz w:val="16"/>
                      <w:szCs w:val="16"/>
                      <w:lang w:eastAsia="es-ES"/>
                    </w:rPr>
                  </w:pPr>
                  <w:r w:rsidRPr="008F2C24">
                    <w:rPr>
                      <w:rFonts w:cs="Tahoma"/>
                      <w:bCs/>
                      <w:kern w:val="28"/>
                      <w:sz w:val="16"/>
                      <w:szCs w:val="16"/>
                      <w:lang w:eastAsia="es-ES"/>
                    </w:rPr>
                    <w:t>El plazo de presentación en días calendario se contabiliza a partir del día siguiente hábil de la emisión de la orden de proceder.</w:t>
                  </w:r>
                </w:p>
              </w:tc>
            </w:tr>
          </w:tbl>
          <w:p w14:paraId="10A31B23" w14:textId="77777777" w:rsidR="008F2C24" w:rsidRPr="008F2C24" w:rsidRDefault="008F2C24" w:rsidP="008F2C24">
            <w:pPr>
              <w:pStyle w:val="Sinespaciado"/>
              <w:spacing w:line="276" w:lineRule="auto"/>
              <w:jc w:val="both"/>
              <w:rPr>
                <w:sz w:val="16"/>
                <w:szCs w:val="16"/>
              </w:rPr>
            </w:pPr>
          </w:p>
          <w:p w14:paraId="5C54CD1A" w14:textId="7719B231" w:rsidR="008F2C24" w:rsidRPr="008F2C24" w:rsidRDefault="00ED16F4" w:rsidP="00682E62">
            <w:pPr>
              <w:spacing w:before="120" w:after="120" w:line="276" w:lineRule="auto"/>
              <w:ind w:left="104"/>
              <w:jc w:val="both"/>
              <w:rPr>
                <w:rFonts w:cs="Tahoma"/>
                <w:b/>
                <w:bCs/>
              </w:rPr>
            </w:pPr>
            <w:r>
              <w:rPr>
                <w:rFonts w:cs="Tahoma"/>
                <w:b/>
                <w:bCs/>
              </w:rPr>
              <w:t xml:space="preserve">8.2 </w:t>
            </w:r>
            <w:r w:rsidR="008F2C24" w:rsidRPr="008F2C24">
              <w:rPr>
                <w:rFonts w:cs="Tahoma"/>
                <w:b/>
                <w:bCs/>
              </w:rPr>
              <w:t>P</w:t>
            </w:r>
            <w:r>
              <w:rPr>
                <w:rFonts w:cs="Tahoma"/>
                <w:b/>
                <w:bCs/>
              </w:rPr>
              <w:t>roducto</w:t>
            </w:r>
            <w:r w:rsidR="008F2C24" w:rsidRPr="008F2C24">
              <w:rPr>
                <w:rFonts w:cs="Tahoma"/>
                <w:b/>
                <w:bCs/>
              </w:rPr>
              <w:t xml:space="preserve"> 2:</w:t>
            </w:r>
          </w:p>
          <w:p w14:paraId="3C4D51E9" w14:textId="77777777" w:rsidR="008F2C24" w:rsidRPr="008F2C24" w:rsidRDefault="008F2C24" w:rsidP="00682E62">
            <w:pPr>
              <w:spacing w:before="120" w:line="276" w:lineRule="auto"/>
              <w:ind w:left="102" w:right="126"/>
              <w:jc w:val="both"/>
            </w:pPr>
            <w:r w:rsidRPr="008F2C24">
              <w:t xml:space="preserve">Los plazos de presentación de cada documento que conforma el Producto 2, se muestran en la siguiente Tabla. </w:t>
            </w:r>
          </w:p>
          <w:p w14:paraId="7D4C2DF5" w14:textId="77777777" w:rsidR="008F2C24" w:rsidRPr="008F2C24" w:rsidRDefault="008F2C24" w:rsidP="008F2C24">
            <w:pPr>
              <w:spacing w:line="276" w:lineRule="auto"/>
              <w:jc w:val="both"/>
              <w:rPr>
                <w:rFonts w:cs="Tahoma"/>
              </w:rPr>
            </w:pPr>
          </w:p>
          <w:tbl>
            <w:tblPr>
              <w:tblStyle w:val="Tablaconcuadrcula"/>
              <w:tblW w:w="0" w:type="auto"/>
              <w:jc w:val="center"/>
              <w:tblLayout w:type="fixed"/>
              <w:tblLook w:val="04A0" w:firstRow="1" w:lastRow="0" w:firstColumn="1" w:lastColumn="0" w:noHBand="0" w:noVBand="1"/>
            </w:tblPr>
            <w:tblGrid>
              <w:gridCol w:w="4289"/>
              <w:gridCol w:w="1816"/>
              <w:gridCol w:w="1951"/>
            </w:tblGrid>
            <w:tr w:rsidR="008F2C24" w:rsidRPr="008F2C24" w14:paraId="57B3585A" w14:textId="77777777" w:rsidTr="00682E62">
              <w:trPr>
                <w:tblHeader/>
                <w:jc w:val="center"/>
              </w:trPr>
              <w:tc>
                <w:tcPr>
                  <w:tcW w:w="4289" w:type="dxa"/>
                  <w:shd w:val="clear" w:color="auto" w:fill="2E74B5" w:themeFill="accent1" w:themeFillShade="BF"/>
                  <w:vAlign w:val="center"/>
                </w:tcPr>
                <w:p w14:paraId="6E8C19CB"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
                      <w:bCs/>
                      <w:color w:val="FFFFFF" w:themeColor="background1"/>
                      <w:sz w:val="16"/>
                      <w:szCs w:val="16"/>
                    </w:rPr>
                    <w:t>Nombre del Documento</w:t>
                  </w:r>
                </w:p>
              </w:tc>
              <w:tc>
                <w:tcPr>
                  <w:tcW w:w="1816" w:type="dxa"/>
                  <w:shd w:val="clear" w:color="auto" w:fill="2E74B5" w:themeFill="accent1" w:themeFillShade="BF"/>
                  <w:vAlign w:val="center"/>
                </w:tcPr>
                <w:p w14:paraId="0FC68273"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
                      <w:bCs/>
                      <w:color w:val="FFFFFF" w:themeColor="background1"/>
                      <w:sz w:val="16"/>
                      <w:szCs w:val="16"/>
                    </w:rPr>
                    <w:t>“Const. Planta Solar Occidente (Chuquisaca)”</w:t>
                  </w:r>
                </w:p>
              </w:tc>
              <w:tc>
                <w:tcPr>
                  <w:tcW w:w="1951" w:type="dxa"/>
                  <w:shd w:val="clear" w:color="auto" w:fill="2E74B5" w:themeFill="accent1" w:themeFillShade="BF"/>
                  <w:vAlign w:val="center"/>
                </w:tcPr>
                <w:p w14:paraId="4D873970"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
                      <w:bCs/>
                      <w:color w:val="FFFFFF" w:themeColor="background1"/>
                      <w:sz w:val="16"/>
                      <w:szCs w:val="16"/>
                    </w:rPr>
                    <w:t>“Const. Parque Eólico Cabezas (Santa Cruz)”</w:t>
                  </w:r>
                </w:p>
              </w:tc>
            </w:tr>
            <w:tr w:rsidR="008F2C24" w:rsidRPr="008F2C24" w14:paraId="073F55FA" w14:textId="77777777" w:rsidTr="00682E62">
              <w:trPr>
                <w:jc w:val="center"/>
              </w:trPr>
              <w:tc>
                <w:tcPr>
                  <w:tcW w:w="4289" w:type="dxa"/>
                </w:tcPr>
                <w:p w14:paraId="1651464C"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sz w:val="16"/>
                      <w:szCs w:val="16"/>
                    </w:rPr>
                  </w:pPr>
                  <w:r w:rsidRPr="008F2C24">
                    <w:rPr>
                      <w:rFonts w:cs="Tahoma"/>
                      <w:sz w:val="16"/>
                      <w:szCs w:val="16"/>
                    </w:rPr>
                    <w:t xml:space="preserve">Informe de Línea Base Ambiental y Social (Componente biótico y Componente abiótico) </w:t>
                  </w:r>
                </w:p>
              </w:tc>
              <w:tc>
                <w:tcPr>
                  <w:tcW w:w="1816" w:type="dxa"/>
                  <w:vAlign w:val="center"/>
                </w:tcPr>
                <w:p w14:paraId="47027DAB"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110 días calendario</w:t>
                  </w:r>
                </w:p>
              </w:tc>
              <w:tc>
                <w:tcPr>
                  <w:tcW w:w="1951" w:type="dxa"/>
                  <w:vAlign w:val="center"/>
                </w:tcPr>
                <w:p w14:paraId="459BDB78"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110 días calendario</w:t>
                  </w:r>
                </w:p>
              </w:tc>
            </w:tr>
            <w:tr w:rsidR="008F2C24" w:rsidRPr="008F2C24" w14:paraId="3A9B981A" w14:textId="77777777" w:rsidTr="00682E62">
              <w:trPr>
                <w:jc w:val="center"/>
              </w:trPr>
              <w:tc>
                <w:tcPr>
                  <w:tcW w:w="4289" w:type="dxa"/>
                </w:tcPr>
                <w:p w14:paraId="23D200F5"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sz w:val="16"/>
                      <w:szCs w:val="16"/>
                    </w:rPr>
                  </w:pPr>
                  <w:r w:rsidRPr="008F2C24">
                    <w:rPr>
                      <w:rFonts w:cs="Tahoma"/>
                      <w:bCs/>
                      <w:kern w:val="28"/>
                      <w:sz w:val="16"/>
                      <w:szCs w:val="16"/>
                      <w:lang w:eastAsia="es-ES"/>
                    </w:rPr>
                    <w:t xml:space="preserve">Registro de actividades de los </w:t>
                  </w:r>
                  <w:r w:rsidRPr="008F2C24">
                    <w:rPr>
                      <w:rFonts w:cs="Tahoma"/>
                      <w:sz w:val="16"/>
                      <w:szCs w:val="16"/>
                    </w:rPr>
                    <w:t>Estudios de la biodiversidad de avifauna y fauna quiróptera</w:t>
                  </w:r>
                </w:p>
              </w:tc>
              <w:tc>
                <w:tcPr>
                  <w:tcW w:w="1816" w:type="dxa"/>
                  <w:vAlign w:val="center"/>
                </w:tcPr>
                <w:p w14:paraId="4A7B862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No Corresponde</w:t>
                  </w:r>
                </w:p>
              </w:tc>
              <w:tc>
                <w:tcPr>
                  <w:tcW w:w="1951" w:type="dxa"/>
                  <w:vAlign w:val="center"/>
                </w:tcPr>
                <w:p w14:paraId="7FD572A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sz w:val="16"/>
                      <w:szCs w:val="16"/>
                    </w:rPr>
                    <w:t>110 días calendario</w:t>
                  </w:r>
                </w:p>
              </w:tc>
            </w:tr>
            <w:tr w:rsidR="008F2C24" w:rsidRPr="008F2C24" w14:paraId="7DD2B765" w14:textId="77777777" w:rsidTr="00682E62">
              <w:trPr>
                <w:jc w:val="center"/>
              </w:trPr>
              <w:tc>
                <w:tcPr>
                  <w:tcW w:w="4289" w:type="dxa"/>
                </w:tcPr>
                <w:p w14:paraId="7E2702F8"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Plan de Desmonte con Fines No Agropecuarios (PDM_na)</w:t>
                  </w:r>
                </w:p>
              </w:tc>
              <w:tc>
                <w:tcPr>
                  <w:tcW w:w="1816" w:type="dxa"/>
                  <w:vAlign w:val="center"/>
                </w:tcPr>
                <w:p w14:paraId="39A9E904"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Cs/>
                      <w:kern w:val="28"/>
                      <w:sz w:val="16"/>
                      <w:szCs w:val="16"/>
                      <w:lang w:eastAsia="es-ES"/>
                    </w:rPr>
                    <w:t>No Corresponde</w:t>
                  </w:r>
                </w:p>
              </w:tc>
              <w:tc>
                <w:tcPr>
                  <w:tcW w:w="1951" w:type="dxa"/>
                  <w:vAlign w:val="center"/>
                </w:tcPr>
                <w:p w14:paraId="465D2149"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sz w:val="16"/>
                      <w:szCs w:val="16"/>
                    </w:rPr>
                  </w:pPr>
                  <w:r w:rsidRPr="008F2C24">
                    <w:rPr>
                      <w:rFonts w:cs="Tahoma"/>
                      <w:bCs/>
                      <w:kern w:val="28"/>
                      <w:sz w:val="16"/>
                      <w:szCs w:val="16"/>
                      <w:lang w:eastAsia="es-ES"/>
                    </w:rPr>
                    <w:t>110 días</w:t>
                  </w:r>
                  <w:r w:rsidRPr="008F2C24">
                    <w:rPr>
                      <w:rFonts w:cs="Tahoma"/>
                      <w:sz w:val="16"/>
                      <w:szCs w:val="16"/>
                    </w:rPr>
                    <w:t xml:space="preserve"> calendario</w:t>
                  </w:r>
                </w:p>
              </w:tc>
            </w:tr>
            <w:tr w:rsidR="008F2C24" w:rsidRPr="008F2C24" w14:paraId="068FE57A" w14:textId="77777777" w:rsidTr="00682E62">
              <w:trPr>
                <w:jc w:val="center"/>
              </w:trPr>
              <w:tc>
                <w:tcPr>
                  <w:tcW w:w="8056" w:type="dxa"/>
                  <w:gridSpan w:val="3"/>
                </w:tcPr>
                <w:p w14:paraId="17D2A1A5"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bCs/>
                      <w:kern w:val="28"/>
                      <w:sz w:val="16"/>
                      <w:szCs w:val="16"/>
                      <w:lang w:eastAsia="es-ES"/>
                    </w:rPr>
                    <w:t>El plazo de presentación en días calendario se contabiliza a partir del día siguiente hábil de la emisión de la orden de proceder.</w:t>
                  </w:r>
                </w:p>
              </w:tc>
            </w:tr>
          </w:tbl>
          <w:p w14:paraId="59632514" w14:textId="77777777" w:rsidR="008F2C24" w:rsidRPr="008F2C24" w:rsidRDefault="008F2C24" w:rsidP="008F2C24">
            <w:pPr>
              <w:spacing w:line="276" w:lineRule="auto"/>
              <w:jc w:val="both"/>
              <w:rPr>
                <w:rFonts w:cs="Tahoma"/>
              </w:rPr>
            </w:pPr>
          </w:p>
          <w:p w14:paraId="46A4BA4F" w14:textId="5418FE28" w:rsidR="008F2C24" w:rsidRPr="008F2C24" w:rsidRDefault="00ED16F4" w:rsidP="00682E62">
            <w:pPr>
              <w:spacing w:before="120" w:after="120" w:line="276" w:lineRule="auto"/>
              <w:ind w:left="104"/>
              <w:jc w:val="both"/>
              <w:rPr>
                <w:rFonts w:cs="Tahoma"/>
                <w:b/>
                <w:bCs/>
              </w:rPr>
            </w:pPr>
            <w:r>
              <w:rPr>
                <w:rFonts w:cs="Tahoma"/>
                <w:b/>
                <w:bCs/>
              </w:rPr>
              <w:t xml:space="preserve">8.3 Producto </w:t>
            </w:r>
            <w:r w:rsidR="008F2C24" w:rsidRPr="008F2C24">
              <w:rPr>
                <w:rFonts w:cs="Tahoma"/>
                <w:b/>
                <w:bCs/>
              </w:rPr>
              <w:t>3:</w:t>
            </w:r>
          </w:p>
          <w:p w14:paraId="388C36B3" w14:textId="77777777" w:rsidR="008F2C24" w:rsidRPr="008F2C24" w:rsidRDefault="008F2C24" w:rsidP="00682E62">
            <w:pPr>
              <w:spacing w:before="120" w:line="276" w:lineRule="auto"/>
              <w:ind w:left="102" w:right="126"/>
              <w:jc w:val="both"/>
            </w:pPr>
            <w:r w:rsidRPr="008F2C24">
              <w:t xml:space="preserve">Los plazos de presentación de cada documento que conforma el Producto 3, se muestran en la siguiente Tabla. </w:t>
            </w:r>
          </w:p>
          <w:p w14:paraId="761B4E3C" w14:textId="77777777" w:rsidR="008F2C24" w:rsidRPr="008F2C24" w:rsidRDefault="008F2C24" w:rsidP="008F2C24">
            <w:pPr>
              <w:spacing w:line="276" w:lineRule="auto"/>
              <w:jc w:val="both"/>
              <w:rPr>
                <w:rFonts w:cs="Tahoma"/>
              </w:rPr>
            </w:pPr>
          </w:p>
          <w:tbl>
            <w:tblPr>
              <w:tblStyle w:val="Tablaconcuadrcula"/>
              <w:tblW w:w="0" w:type="auto"/>
              <w:jc w:val="center"/>
              <w:tblLayout w:type="fixed"/>
              <w:tblLook w:val="04A0" w:firstRow="1" w:lastRow="0" w:firstColumn="1" w:lastColumn="0" w:noHBand="0" w:noVBand="1"/>
            </w:tblPr>
            <w:tblGrid>
              <w:gridCol w:w="4299"/>
              <w:gridCol w:w="1947"/>
              <w:gridCol w:w="1952"/>
            </w:tblGrid>
            <w:tr w:rsidR="008F2C24" w:rsidRPr="008F2C24" w14:paraId="3B080570" w14:textId="77777777" w:rsidTr="00682E62">
              <w:trPr>
                <w:jc w:val="center"/>
              </w:trPr>
              <w:tc>
                <w:tcPr>
                  <w:tcW w:w="4299" w:type="dxa"/>
                  <w:shd w:val="clear" w:color="auto" w:fill="2E74B5" w:themeFill="accent1" w:themeFillShade="BF"/>
                  <w:vAlign w:val="center"/>
                </w:tcPr>
                <w:p w14:paraId="10955281"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
                      <w:bCs/>
                      <w:color w:val="FFFFFF" w:themeColor="background1"/>
                      <w:sz w:val="16"/>
                      <w:szCs w:val="16"/>
                    </w:rPr>
                  </w:pPr>
                  <w:r w:rsidRPr="008F2C24">
                    <w:rPr>
                      <w:rFonts w:cs="Tahoma"/>
                      <w:b/>
                      <w:bCs/>
                      <w:color w:val="FFFFFF" w:themeColor="background1"/>
                      <w:sz w:val="16"/>
                      <w:szCs w:val="16"/>
                    </w:rPr>
                    <w:t>Nombre del Documento</w:t>
                  </w:r>
                </w:p>
              </w:tc>
              <w:tc>
                <w:tcPr>
                  <w:tcW w:w="1947" w:type="dxa"/>
                  <w:shd w:val="clear" w:color="auto" w:fill="2E74B5" w:themeFill="accent1" w:themeFillShade="BF"/>
                  <w:vAlign w:val="center"/>
                </w:tcPr>
                <w:p w14:paraId="4B8AD855"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Planta Solar Occidente (Chuquisaca)”</w:t>
                  </w:r>
                </w:p>
              </w:tc>
              <w:tc>
                <w:tcPr>
                  <w:tcW w:w="1952" w:type="dxa"/>
                  <w:shd w:val="clear" w:color="auto" w:fill="2E74B5" w:themeFill="accent1" w:themeFillShade="BF"/>
                  <w:vAlign w:val="center"/>
                </w:tcPr>
                <w:p w14:paraId="289A1AEF" w14:textId="77777777" w:rsidR="008F2C24" w:rsidRPr="008F2C24" w:rsidRDefault="008F2C24" w:rsidP="006454C1">
                  <w:pPr>
                    <w:pStyle w:val="Sinespaciado"/>
                    <w:framePr w:hSpace="141" w:wrap="around" w:vAnchor="text" w:hAnchor="text" w:xAlign="center" w:y="1"/>
                    <w:suppressOverlap/>
                    <w:jc w:val="center"/>
                    <w:rPr>
                      <w:rFonts w:cs="Tahoma"/>
                      <w:b/>
                      <w:bCs/>
                      <w:color w:val="FFFFFF" w:themeColor="background1"/>
                      <w:kern w:val="28"/>
                      <w:sz w:val="16"/>
                      <w:szCs w:val="16"/>
                      <w:lang w:eastAsia="es-ES"/>
                    </w:rPr>
                  </w:pPr>
                  <w:r w:rsidRPr="008F2C24">
                    <w:rPr>
                      <w:rFonts w:cs="Tahoma"/>
                      <w:b/>
                      <w:bCs/>
                      <w:color w:val="FFFFFF" w:themeColor="background1"/>
                      <w:sz w:val="16"/>
                      <w:szCs w:val="16"/>
                    </w:rPr>
                    <w:t>“Const. Parque Eólico Cabezas (Santa Cruz)”</w:t>
                  </w:r>
                </w:p>
              </w:tc>
            </w:tr>
            <w:tr w:rsidR="008F2C24" w:rsidRPr="008F2C24" w14:paraId="68F74F19" w14:textId="77777777" w:rsidTr="00682E62">
              <w:trPr>
                <w:jc w:val="center"/>
              </w:trPr>
              <w:tc>
                <w:tcPr>
                  <w:tcW w:w="4299" w:type="dxa"/>
                </w:tcPr>
                <w:p w14:paraId="3DC55F85"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Informes del Estudio de la biodiversidad de avifauna </w:t>
                  </w:r>
                </w:p>
              </w:tc>
              <w:tc>
                <w:tcPr>
                  <w:tcW w:w="1947" w:type="dxa"/>
                  <w:vAlign w:val="center"/>
                </w:tcPr>
                <w:p w14:paraId="57EE563E"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952" w:type="dxa"/>
                  <w:vAlign w:val="center"/>
                </w:tcPr>
                <w:p w14:paraId="6D6F7C0F"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230 días calendario</w:t>
                  </w:r>
                </w:p>
              </w:tc>
            </w:tr>
            <w:tr w:rsidR="008F2C24" w:rsidRPr="008F2C24" w14:paraId="763C4636" w14:textId="77777777" w:rsidTr="00682E62">
              <w:trPr>
                <w:jc w:val="center"/>
              </w:trPr>
              <w:tc>
                <w:tcPr>
                  <w:tcW w:w="4299" w:type="dxa"/>
                </w:tcPr>
                <w:p w14:paraId="72A25177"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 xml:space="preserve">Informes del Estudio de la biodiversidad de fauna quiróptera </w:t>
                  </w:r>
                </w:p>
              </w:tc>
              <w:tc>
                <w:tcPr>
                  <w:tcW w:w="1947" w:type="dxa"/>
                  <w:vAlign w:val="center"/>
                </w:tcPr>
                <w:p w14:paraId="581C24D6"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No Corresponde</w:t>
                  </w:r>
                </w:p>
              </w:tc>
              <w:tc>
                <w:tcPr>
                  <w:tcW w:w="1952" w:type="dxa"/>
                  <w:vAlign w:val="center"/>
                </w:tcPr>
                <w:p w14:paraId="4ABE0114"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230 días calendario</w:t>
                  </w:r>
                </w:p>
              </w:tc>
            </w:tr>
            <w:tr w:rsidR="008F2C24" w:rsidRPr="008F2C24" w14:paraId="397CAD78" w14:textId="77777777" w:rsidTr="00682E62">
              <w:trPr>
                <w:jc w:val="center"/>
              </w:trPr>
              <w:tc>
                <w:tcPr>
                  <w:tcW w:w="4299" w:type="dxa"/>
                </w:tcPr>
                <w:p w14:paraId="015E7FAE" w14:textId="77777777" w:rsidR="008F2C24" w:rsidRPr="008F2C24" w:rsidRDefault="008F2C24" w:rsidP="006454C1">
                  <w:pPr>
                    <w:pStyle w:val="Sinespaciado"/>
                    <w:framePr w:hSpace="141" w:wrap="around" w:vAnchor="text" w:hAnchor="text" w:xAlign="center" w:y="1"/>
                    <w:spacing w:line="276" w:lineRule="auto"/>
                    <w:suppressOverlap/>
                    <w:jc w:val="both"/>
                    <w:rPr>
                      <w:rFonts w:cs="Tahoma"/>
                      <w:bCs/>
                      <w:kern w:val="28"/>
                      <w:sz w:val="16"/>
                      <w:szCs w:val="16"/>
                      <w:lang w:eastAsia="es-ES"/>
                    </w:rPr>
                  </w:pPr>
                  <w:r w:rsidRPr="008F2C24">
                    <w:rPr>
                      <w:rFonts w:cs="Tahoma"/>
                      <w:sz w:val="16"/>
                      <w:szCs w:val="16"/>
                    </w:rPr>
                    <w:t>Programas de Prevención y Mitigación – Planes de Aplicación y Seguimiento Ambiental (PPM-PASA) y LASP.</w:t>
                  </w:r>
                </w:p>
              </w:tc>
              <w:tc>
                <w:tcPr>
                  <w:tcW w:w="1947" w:type="dxa"/>
                  <w:vAlign w:val="center"/>
                </w:tcPr>
                <w:p w14:paraId="2154E5A5"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270 días calendario</w:t>
                  </w:r>
                </w:p>
              </w:tc>
              <w:tc>
                <w:tcPr>
                  <w:tcW w:w="1952" w:type="dxa"/>
                  <w:vAlign w:val="center"/>
                </w:tcPr>
                <w:p w14:paraId="50FA9D98" w14:textId="77777777" w:rsidR="008F2C24" w:rsidRPr="008F2C24" w:rsidRDefault="008F2C24" w:rsidP="006454C1">
                  <w:pPr>
                    <w:pStyle w:val="Sinespaciado"/>
                    <w:framePr w:hSpace="141" w:wrap="around" w:vAnchor="text" w:hAnchor="text" w:xAlign="center" w:y="1"/>
                    <w:spacing w:line="276" w:lineRule="auto"/>
                    <w:suppressOverlap/>
                    <w:jc w:val="center"/>
                    <w:rPr>
                      <w:rFonts w:cs="Tahoma"/>
                      <w:bCs/>
                      <w:kern w:val="28"/>
                      <w:sz w:val="16"/>
                      <w:szCs w:val="16"/>
                      <w:lang w:eastAsia="es-ES"/>
                    </w:rPr>
                  </w:pPr>
                  <w:r w:rsidRPr="008F2C24">
                    <w:rPr>
                      <w:rFonts w:cs="Tahoma"/>
                      <w:bCs/>
                      <w:kern w:val="28"/>
                      <w:sz w:val="16"/>
                      <w:szCs w:val="16"/>
                      <w:lang w:eastAsia="es-ES"/>
                    </w:rPr>
                    <w:t>270 días calendario</w:t>
                  </w:r>
                </w:p>
              </w:tc>
            </w:tr>
            <w:tr w:rsidR="008F2C24" w:rsidRPr="008F2C24" w14:paraId="47F9679D" w14:textId="77777777" w:rsidTr="00682E62">
              <w:trPr>
                <w:jc w:val="center"/>
              </w:trPr>
              <w:tc>
                <w:tcPr>
                  <w:tcW w:w="8198" w:type="dxa"/>
                  <w:gridSpan w:val="3"/>
                </w:tcPr>
                <w:p w14:paraId="7F179D45" w14:textId="77777777" w:rsidR="008F2C24" w:rsidRPr="008F2C24" w:rsidRDefault="008F2C24" w:rsidP="006454C1">
                  <w:pPr>
                    <w:pStyle w:val="Sinespaciado"/>
                    <w:framePr w:hSpace="141" w:wrap="around" w:vAnchor="text" w:hAnchor="text" w:xAlign="center" w:y="1"/>
                    <w:spacing w:line="276" w:lineRule="auto"/>
                    <w:suppressOverlap/>
                    <w:rPr>
                      <w:rFonts w:cs="Tahoma"/>
                      <w:bCs/>
                      <w:kern w:val="28"/>
                      <w:sz w:val="16"/>
                      <w:szCs w:val="16"/>
                      <w:lang w:eastAsia="es-ES"/>
                    </w:rPr>
                  </w:pPr>
                  <w:r w:rsidRPr="008F2C24">
                    <w:rPr>
                      <w:rFonts w:cs="Tahoma"/>
                      <w:bCs/>
                      <w:kern w:val="28"/>
                      <w:sz w:val="16"/>
                      <w:szCs w:val="16"/>
                      <w:lang w:eastAsia="es-ES"/>
                    </w:rPr>
                    <w:t>El plazo de presentación en días calendario se contabiliza a partir del día siguiente hábil de la emisión de la orden de proceder.</w:t>
                  </w:r>
                </w:p>
              </w:tc>
            </w:tr>
          </w:tbl>
          <w:p w14:paraId="02AF4EE9" w14:textId="77777777" w:rsidR="00ED16F4" w:rsidRDefault="00ED16F4" w:rsidP="00ED16F4">
            <w:pPr>
              <w:rPr>
                <w:lang w:val="es-MX"/>
              </w:rPr>
            </w:pPr>
          </w:p>
          <w:p w14:paraId="62AB6568" w14:textId="40AE884A" w:rsidR="00ED16F4" w:rsidRPr="00ED16F4" w:rsidRDefault="00ED16F4" w:rsidP="00D7568A">
            <w:pPr>
              <w:spacing w:before="120" w:line="276" w:lineRule="auto"/>
              <w:ind w:left="102" w:right="126"/>
              <w:jc w:val="both"/>
              <w:rPr>
                <w:b/>
                <w:bCs/>
                <w:lang w:val="es-MX"/>
              </w:rPr>
            </w:pPr>
            <w:r w:rsidRPr="00ED16F4">
              <w:rPr>
                <w:b/>
                <w:bCs/>
                <w:lang w:val="es-MX"/>
              </w:rPr>
              <w:t>Documento Final</w:t>
            </w:r>
          </w:p>
          <w:p w14:paraId="13743A63" w14:textId="645E2676" w:rsidR="00ED16F4" w:rsidRPr="00450575" w:rsidRDefault="00ED16F4" w:rsidP="00D7568A">
            <w:pPr>
              <w:spacing w:before="120" w:line="276" w:lineRule="auto"/>
              <w:ind w:left="102" w:right="126"/>
              <w:jc w:val="both"/>
            </w:pPr>
            <w:r w:rsidRPr="00ED16F4">
              <w:rPr>
                <w:lang w:val="es-MX"/>
              </w:rPr>
              <w:t xml:space="preserve">El plazo </w:t>
            </w:r>
            <w:r w:rsidRPr="00D7568A">
              <w:t>para</w:t>
            </w:r>
            <w:r w:rsidRPr="00ED16F4">
              <w:rPr>
                <w:lang w:val="es-MX"/>
              </w:rPr>
              <w:t xml:space="preserve"> la presentación del documento final es 305 días calendario contabilizados a partir del día siguiente hábil de la emisión de la orden de proceder.  </w:t>
            </w:r>
          </w:p>
          <w:p w14:paraId="4608BC24" w14:textId="5DDB2DF4"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lastRenderedPageBreak/>
              <w:t xml:space="preserve">FORMA DE PRESENTACIÓN DE LOS PRODUCTOS </w:t>
            </w:r>
          </w:p>
          <w:bookmarkEnd w:id="197"/>
          <w:p w14:paraId="58267D34" w14:textId="77777777" w:rsidR="008F2C24" w:rsidRDefault="008F2C24" w:rsidP="00682E62">
            <w:pPr>
              <w:spacing w:before="120" w:line="276" w:lineRule="auto"/>
              <w:ind w:left="102" w:right="126"/>
              <w:jc w:val="both"/>
              <w:rPr>
                <w:rFonts w:cs="Tahoma"/>
                <w:lang w:val="es-BO"/>
              </w:rPr>
            </w:pPr>
            <w:r w:rsidRPr="008F2C24">
              <w:rPr>
                <w:rFonts w:cs="Tahoma"/>
                <w:bCs/>
                <w:lang w:val="es-BO"/>
              </w:rPr>
              <w:t xml:space="preserve">Los documentos presentados deberán cumplir con el alcance establecido en el </w:t>
            </w:r>
            <w:r w:rsidRPr="008F2C24">
              <w:rPr>
                <w:rFonts w:cs="Tahoma"/>
                <w:lang w:val="es-BO"/>
              </w:rPr>
              <w:t xml:space="preserve">Punto 3 y la estructura estará en base a lo </w:t>
            </w:r>
            <w:r w:rsidRPr="00682E62">
              <w:t>descrito</w:t>
            </w:r>
            <w:r w:rsidRPr="008F2C24">
              <w:rPr>
                <w:rFonts w:cs="Tahoma"/>
                <w:lang w:val="es-BO"/>
              </w:rPr>
              <w:t xml:space="preserve"> en los Anexos 1, 2, 3, 4, 5, 6 y 7 (</w:t>
            </w:r>
            <w:r w:rsidRPr="008F2C24">
              <w:rPr>
                <w:rFonts w:cs="Tahoma"/>
                <w:lang w:val="es-419"/>
              </w:rPr>
              <w:t>los anexos son de referencia, por lo que el Consultor puede realizar modificaciones en coordinación y aprobación de la Contraparte de acuerdo al cumplimiento de los alcances)</w:t>
            </w:r>
            <w:r w:rsidRPr="008F2C24">
              <w:rPr>
                <w:rFonts w:cs="Tahoma"/>
                <w:lang w:val="es-BO"/>
              </w:rPr>
              <w:t>.</w:t>
            </w:r>
          </w:p>
          <w:p w14:paraId="579E22B5" w14:textId="77777777" w:rsidR="008F2C24" w:rsidRDefault="008F2C24" w:rsidP="00682E62">
            <w:pPr>
              <w:spacing w:before="120" w:line="276" w:lineRule="auto"/>
              <w:ind w:left="102" w:right="126"/>
              <w:jc w:val="both"/>
              <w:rPr>
                <w:rFonts w:cs="Tahoma"/>
                <w:b/>
                <w:bCs/>
              </w:rPr>
            </w:pPr>
            <w:r w:rsidRPr="008F2C24">
              <w:rPr>
                <w:rFonts w:cs="Tahoma"/>
              </w:rPr>
              <w:t xml:space="preserve">Los informes deberán </w:t>
            </w:r>
            <w:r w:rsidRPr="00682E62">
              <w:rPr>
                <w:rFonts w:cs="Tahoma"/>
                <w:lang w:val="es-419"/>
              </w:rPr>
              <w:t>reflejar</w:t>
            </w:r>
            <w:r w:rsidRPr="008F2C24">
              <w:rPr>
                <w:rFonts w:cs="Tahoma"/>
              </w:rPr>
              <w:t xml:space="preserve"> de manera clara y precisa el cumplimiento de la normativa aplicable. Cada producto deberá ser presentado a través de </w:t>
            </w:r>
            <w:r w:rsidRPr="008F2C24">
              <w:rPr>
                <w:rFonts w:cs="Tahoma"/>
                <w:b/>
                <w:bCs/>
              </w:rPr>
              <w:t>Ventanilla Única de ENDE</w:t>
            </w:r>
            <w:r w:rsidRPr="008F2C24">
              <w:rPr>
                <w:rFonts w:cs="Tahoma"/>
              </w:rPr>
              <w:t xml:space="preserve">, acompañando una </w:t>
            </w:r>
            <w:r w:rsidRPr="008F2C24">
              <w:rPr>
                <w:rFonts w:cs="Tahoma"/>
                <w:b/>
                <w:bCs/>
              </w:rPr>
              <w:t>nota física de remisión</w:t>
            </w:r>
            <w:r w:rsidRPr="008F2C24">
              <w:rPr>
                <w:rFonts w:cs="Tahoma"/>
              </w:rPr>
              <w:t xml:space="preserve"> y el </w:t>
            </w:r>
            <w:r w:rsidRPr="008F2C24">
              <w:rPr>
                <w:rFonts w:cs="Tahoma"/>
                <w:b/>
                <w:bCs/>
              </w:rPr>
              <w:t>documento en versión digital editable y PDF, incluyendo anexos, mapas, tablas de cálculo y demás documentación de respaldo.</w:t>
            </w:r>
          </w:p>
          <w:p w14:paraId="68A66C64" w14:textId="77777777" w:rsidR="008F2C24" w:rsidRDefault="008F2C24" w:rsidP="00682E62">
            <w:pPr>
              <w:spacing w:before="120" w:line="276" w:lineRule="auto"/>
              <w:ind w:left="102" w:right="126"/>
              <w:jc w:val="both"/>
              <w:rPr>
                <w:rFonts w:cs="Tahoma"/>
              </w:rPr>
            </w:pPr>
            <w:r w:rsidRPr="008F2C24">
              <w:rPr>
                <w:rFonts w:cs="Tahoma"/>
              </w:rPr>
              <w:t xml:space="preserve">La </w:t>
            </w:r>
            <w:r w:rsidRPr="008F2C24">
              <w:rPr>
                <w:rFonts w:cs="Tahoma"/>
                <w:b/>
                <w:bCs/>
              </w:rPr>
              <w:t>Contraparte</w:t>
            </w:r>
            <w:r w:rsidRPr="008F2C24">
              <w:rPr>
                <w:rFonts w:cs="Tahoma"/>
              </w:rPr>
              <w:t xml:space="preserve"> realizará la revisión correspondiente y si corresponde, emitirá la aprobación formal de cada producto. </w:t>
            </w:r>
            <w:r w:rsidRPr="008F2C24">
              <w:rPr>
                <w:rFonts w:cs="Tahoma"/>
                <w:b/>
                <w:bCs/>
              </w:rPr>
              <w:t>Únicamente después de emitir dicha aprobación</w:t>
            </w:r>
            <w:r w:rsidRPr="008F2C24">
              <w:rPr>
                <w:rFonts w:cs="Tahoma"/>
              </w:rPr>
              <w:t>, el consultor deberá presentar el producto en su versión final bajo las siguientes condiciones:</w:t>
            </w:r>
          </w:p>
          <w:p w14:paraId="53993515" w14:textId="77777777" w:rsidR="008F2C24" w:rsidRPr="008F2C24" w:rsidRDefault="008F2C24">
            <w:pPr>
              <w:numPr>
                <w:ilvl w:val="0"/>
                <w:numId w:val="97"/>
              </w:numPr>
              <w:spacing w:before="100" w:beforeAutospacing="1" w:after="100" w:afterAutospacing="1"/>
              <w:jc w:val="both"/>
              <w:rPr>
                <w:rFonts w:cs="Tahoma"/>
              </w:rPr>
            </w:pPr>
            <w:r w:rsidRPr="008F2C24">
              <w:rPr>
                <w:rFonts w:cs="Tahoma"/>
                <w:b/>
                <w:bCs/>
              </w:rPr>
              <w:t>Tres (3) ejemplares originales impresos a color</w:t>
            </w:r>
            <w:r w:rsidRPr="008F2C24">
              <w:rPr>
                <w:rFonts w:cs="Tahoma"/>
              </w:rPr>
              <w:t xml:space="preserve">, en material de </w:t>
            </w:r>
            <w:r w:rsidRPr="008F2C24">
              <w:rPr>
                <w:rFonts w:cs="Tahoma"/>
                <w:b/>
                <w:bCs/>
              </w:rPr>
              <w:t>alta calidad</w:t>
            </w:r>
            <w:r w:rsidRPr="008F2C24">
              <w:rPr>
                <w:rFonts w:cs="Tahoma"/>
              </w:rPr>
              <w:t>.</w:t>
            </w:r>
          </w:p>
          <w:p w14:paraId="37965107" w14:textId="77777777" w:rsidR="008F2C24" w:rsidRPr="008F2C24" w:rsidRDefault="008F2C24">
            <w:pPr>
              <w:numPr>
                <w:ilvl w:val="0"/>
                <w:numId w:val="97"/>
              </w:numPr>
              <w:spacing w:before="100" w:beforeAutospacing="1" w:after="100" w:afterAutospacing="1"/>
              <w:ind w:right="126"/>
              <w:jc w:val="both"/>
              <w:rPr>
                <w:rFonts w:cs="Tahoma"/>
              </w:rPr>
            </w:pPr>
            <w:r w:rsidRPr="008F2C24">
              <w:rPr>
                <w:rFonts w:cs="Tahoma"/>
                <w:b/>
                <w:bCs/>
              </w:rPr>
              <w:t>Versión digital editable y en formato PDF</w:t>
            </w:r>
            <w:r w:rsidRPr="008F2C24">
              <w:rPr>
                <w:rFonts w:cs="Tahoma"/>
              </w:rPr>
              <w:t xml:space="preserve">, grabada en </w:t>
            </w:r>
            <w:r w:rsidRPr="008F2C24">
              <w:rPr>
                <w:rFonts w:cs="Tahoma"/>
                <w:b/>
                <w:bCs/>
              </w:rPr>
              <w:t>tres (3) CDs/DVDs</w:t>
            </w:r>
            <w:r w:rsidRPr="008F2C24">
              <w:rPr>
                <w:rFonts w:cs="Tahoma"/>
              </w:rPr>
              <w:t xml:space="preserve">, incluyendo todos los </w:t>
            </w:r>
            <w:r w:rsidRPr="008F2C24">
              <w:rPr>
                <w:rFonts w:cs="Tahoma"/>
                <w:b/>
                <w:bCs/>
              </w:rPr>
              <w:t>anexos</w:t>
            </w:r>
            <w:r w:rsidRPr="008F2C24">
              <w:rPr>
                <w:rFonts w:cs="Tahoma"/>
              </w:rPr>
              <w:t xml:space="preserve"> correspondientes (mapas, bases de datos, tablas de cálculo, registros fotográficos, entre otros).</w:t>
            </w:r>
          </w:p>
          <w:p w14:paraId="1CAF50B0"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04" w:name="_Toc414890280"/>
            <w:bookmarkStart w:id="205" w:name="_Toc458523504"/>
            <w:r w:rsidRPr="008F2C24">
              <w:rPr>
                <w:rFonts w:ascii="Verdana" w:hAnsi="Verdana" w:cs="Tahoma"/>
                <w:sz w:val="16"/>
                <w:szCs w:val="16"/>
                <w:lang w:eastAsia="es-ES"/>
              </w:rPr>
              <w:t>FORMA DE PAGO</w:t>
            </w:r>
            <w:bookmarkEnd w:id="204"/>
            <w:bookmarkEnd w:id="205"/>
          </w:p>
          <w:p w14:paraId="0CB72CEF" w14:textId="77777777" w:rsidR="008F2C24" w:rsidRDefault="008F2C24" w:rsidP="00682E62">
            <w:pPr>
              <w:spacing w:before="120" w:line="276" w:lineRule="auto"/>
              <w:ind w:left="102" w:right="126"/>
              <w:jc w:val="both"/>
              <w:rPr>
                <w:rFonts w:cs="Tahoma"/>
              </w:rPr>
            </w:pPr>
            <w:r w:rsidRPr="008F2C24">
              <w:rPr>
                <w:rFonts w:cs="Tahoma"/>
              </w:rPr>
              <w:t>El pago correspondiente al servicio de la Consultoría se efectuará contra entrega y aprobación de todos los documentos que conforman cada producto, aprobados por la Contraparte.</w:t>
            </w:r>
          </w:p>
          <w:p w14:paraId="6A437AC1" w14:textId="77777777" w:rsidR="008F2C24" w:rsidRDefault="008F2C24" w:rsidP="00682E62">
            <w:pPr>
              <w:spacing w:before="120" w:line="276" w:lineRule="auto"/>
              <w:ind w:left="102" w:right="126"/>
              <w:jc w:val="both"/>
              <w:rPr>
                <w:rFonts w:cs="Tahoma"/>
              </w:rPr>
            </w:pPr>
            <w:r w:rsidRPr="008F2C24">
              <w:rPr>
                <w:rFonts w:cs="Tahoma"/>
                <w:b/>
              </w:rPr>
              <w:t>Primer pago:</w:t>
            </w:r>
            <w:r w:rsidRPr="008F2C24">
              <w:rPr>
                <w:rFonts w:cs="Tahoma"/>
              </w:rPr>
              <w:t xml:space="preserve"> Equivalente al 25% del monto total del contrato contra entrega y aprobación del Producto 1.</w:t>
            </w:r>
          </w:p>
          <w:p w14:paraId="39C92537" w14:textId="77777777" w:rsidR="008F2C24" w:rsidRPr="008F2C24" w:rsidRDefault="008F2C24" w:rsidP="00682E62">
            <w:pPr>
              <w:spacing w:before="120" w:line="276" w:lineRule="auto"/>
              <w:ind w:left="102" w:right="126"/>
              <w:jc w:val="both"/>
              <w:rPr>
                <w:rFonts w:cs="Tahoma"/>
              </w:rPr>
            </w:pPr>
            <w:r w:rsidRPr="008F2C24">
              <w:rPr>
                <w:rFonts w:cs="Tahoma"/>
                <w:b/>
              </w:rPr>
              <w:t>Segundo pago:</w:t>
            </w:r>
            <w:r w:rsidRPr="008F2C24">
              <w:rPr>
                <w:rFonts w:cs="Tahoma"/>
              </w:rPr>
              <w:t xml:space="preserve"> Equivalente al 25% del monto total del contrato contra entrega y aprobación de Producto 2.</w:t>
            </w:r>
          </w:p>
          <w:p w14:paraId="74A5866B" w14:textId="4F65944F" w:rsidR="008F2C24" w:rsidRPr="008F2C24" w:rsidRDefault="008F2C24" w:rsidP="00682E62">
            <w:pPr>
              <w:spacing w:before="120" w:line="276" w:lineRule="auto"/>
              <w:ind w:left="102" w:right="126"/>
              <w:jc w:val="both"/>
              <w:rPr>
                <w:rFonts w:cs="Tahoma"/>
              </w:rPr>
            </w:pPr>
            <w:r w:rsidRPr="008F2C24">
              <w:rPr>
                <w:rFonts w:cs="Tahoma"/>
                <w:b/>
              </w:rPr>
              <w:t>Tercer pago:</w:t>
            </w:r>
            <w:r w:rsidRPr="008F2C24">
              <w:rPr>
                <w:rFonts w:cs="Tahoma"/>
              </w:rPr>
              <w:t xml:space="preserve"> Equivalente al 50% del monto total del contrato contra entrega y aprobación de Producto 3</w:t>
            </w:r>
            <w:r w:rsidR="00ED16F4">
              <w:rPr>
                <w:rFonts w:cs="Tahoma"/>
              </w:rPr>
              <w:t xml:space="preserve"> y documento final</w:t>
            </w:r>
            <w:r w:rsidRPr="008F2C24">
              <w:rPr>
                <w:rFonts w:cs="Tahoma"/>
              </w:rPr>
              <w:t>.</w:t>
            </w:r>
          </w:p>
          <w:p w14:paraId="0D22B61A" w14:textId="77777777" w:rsidR="008F2C24" w:rsidRDefault="008F2C24" w:rsidP="00682E62">
            <w:pPr>
              <w:spacing w:before="120" w:line="276" w:lineRule="auto"/>
              <w:ind w:left="102" w:right="126"/>
              <w:jc w:val="both"/>
            </w:pPr>
            <w:r w:rsidRPr="008F2C24">
              <w:t xml:space="preserve">Los impuestos que correspondan según el régimen impositivo en Bolivia, serán pagados por el consultor. Al igual que los </w:t>
            </w:r>
            <w:r w:rsidRPr="00682E62">
              <w:rPr>
                <w:rFonts w:cs="Tahoma"/>
              </w:rPr>
              <w:t>aportes</w:t>
            </w:r>
            <w:r w:rsidRPr="008F2C24">
              <w:t xml:space="preserve"> según normativa con la Gestora Pública.</w:t>
            </w:r>
          </w:p>
          <w:p w14:paraId="07B0C769" w14:textId="77777777" w:rsidR="008F2C24" w:rsidRPr="008F2C24" w:rsidRDefault="008F2C24" w:rsidP="00682E62">
            <w:pPr>
              <w:spacing w:before="120" w:line="276" w:lineRule="auto"/>
              <w:ind w:left="102" w:right="126"/>
              <w:jc w:val="both"/>
              <w:rPr>
                <w:rFonts w:cs="Tahoma"/>
                <w:bCs/>
              </w:rPr>
            </w:pPr>
            <w:r w:rsidRPr="008F2C24">
              <w:rPr>
                <w:rFonts w:cs="Tahoma"/>
                <w:bCs/>
              </w:rPr>
              <w:t xml:space="preserve">Una vez </w:t>
            </w:r>
            <w:r w:rsidRPr="00682E62">
              <w:rPr>
                <w:rFonts w:cs="Tahoma"/>
              </w:rPr>
              <w:t>emitida</w:t>
            </w:r>
            <w:r w:rsidRPr="008F2C24">
              <w:rPr>
                <w:rFonts w:cs="Tahoma"/>
                <w:bCs/>
              </w:rPr>
              <w:t xml:space="preserve"> la aprobación de cada producto, el consultor entregará la factura correspondiente de acuerdo a la legislación boliviana vigente. </w:t>
            </w:r>
          </w:p>
          <w:p w14:paraId="23DEB0F5"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06" w:name="_Toc414890284"/>
            <w:bookmarkStart w:id="207" w:name="_Toc458523508"/>
            <w:r w:rsidRPr="008F2C24">
              <w:rPr>
                <w:rFonts w:ascii="Verdana" w:hAnsi="Verdana" w:cs="Tahoma"/>
                <w:sz w:val="16"/>
                <w:szCs w:val="16"/>
                <w:lang w:eastAsia="es-ES"/>
              </w:rPr>
              <w:t>MULTAS</w:t>
            </w:r>
          </w:p>
          <w:p w14:paraId="3137681E" w14:textId="77777777" w:rsidR="008F2C24" w:rsidRPr="008F2C24" w:rsidRDefault="008F2C24" w:rsidP="00682E62">
            <w:pPr>
              <w:spacing w:before="120" w:line="276" w:lineRule="auto"/>
              <w:ind w:left="102" w:right="126"/>
              <w:jc w:val="both"/>
              <w:rPr>
                <w:rFonts w:cs="Tahoma"/>
              </w:rPr>
            </w:pPr>
            <w:r w:rsidRPr="008F2C24">
              <w:rPr>
                <w:rFonts w:cs="Tahoma"/>
                <w:bCs/>
              </w:rPr>
              <w:t>S</w:t>
            </w:r>
            <w:r w:rsidRPr="008F2C24">
              <w:rPr>
                <w:rFonts w:cs="Tahoma"/>
              </w:rPr>
              <w:t>alvo la existencia de hechos de fuerza mayor, caso fortuito u otras causas debidamente comprobadas por la Contraparte, se aplicará una multa de 5 por mil del monto total del Contrato, por cada día calendario de atraso. Las causales para la aplicación de multas son las siguientes:</w:t>
            </w:r>
          </w:p>
          <w:p w14:paraId="35A21AD2" w14:textId="77777777" w:rsidR="008F2C24" w:rsidRPr="008F2C24" w:rsidRDefault="008F2C24" w:rsidP="008F2C24">
            <w:pPr>
              <w:jc w:val="both"/>
              <w:rPr>
                <w:rFonts w:cs="Tahoma"/>
              </w:rPr>
            </w:pPr>
          </w:p>
          <w:p w14:paraId="26EBAE8D" w14:textId="77777777" w:rsidR="008F2C24" w:rsidRPr="008F2C24" w:rsidRDefault="008F2C24">
            <w:pPr>
              <w:numPr>
                <w:ilvl w:val="0"/>
                <w:numId w:val="96"/>
              </w:numPr>
              <w:spacing w:after="160"/>
              <w:ind w:right="126"/>
              <w:jc w:val="both"/>
              <w:rPr>
                <w:rFonts w:cs="Tahoma"/>
              </w:rPr>
            </w:pPr>
            <w:r w:rsidRPr="008F2C24">
              <w:rPr>
                <w:rFonts w:cs="Tahoma"/>
              </w:rPr>
              <w:t>Cuando el Consultor, no cumpla con la entrega de documentos dentro de los plazos establecidos en el apartado 8 del presente documento.</w:t>
            </w:r>
          </w:p>
          <w:p w14:paraId="3A941CE8" w14:textId="29E86EEF" w:rsidR="008F2C24" w:rsidRPr="008F2C24" w:rsidRDefault="008F2C24">
            <w:pPr>
              <w:numPr>
                <w:ilvl w:val="0"/>
                <w:numId w:val="96"/>
              </w:numPr>
              <w:spacing w:after="160"/>
              <w:ind w:right="126"/>
              <w:jc w:val="both"/>
              <w:rPr>
                <w:rFonts w:cs="Tahoma"/>
              </w:rPr>
            </w:pPr>
            <w:r w:rsidRPr="008F2C24">
              <w:rPr>
                <w:rFonts w:cs="Tahoma"/>
              </w:rPr>
              <w:t xml:space="preserve">Cuando el Consultor, no cumpla con la entrega de los documentos dentro de los plazos establecidos en el apartado </w:t>
            </w:r>
            <w:r w:rsidR="00ED16F4">
              <w:rPr>
                <w:rFonts w:cs="Tahoma"/>
              </w:rPr>
              <w:t>14</w:t>
            </w:r>
            <w:r w:rsidRPr="008F2C24">
              <w:rPr>
                <w:rFonts w:cs="Tahoma"/>
              </w:rPr>
              <w:t xml:space="preserve"> referente al Procedimiento de Aprobación de Informes.</w:t>
            </w:r>
          </w:p>
          <w:p w14:paraId="5F25C745" w14:textId="461AFE92" w:rsidR="008F2C24" w:rsidRPr="008F2C24" w:rsidRDefault="008F2C24">
            <w:pPr>
              <w:numPr>
                <w:ilvl w:val="0"/>
                <w:numId w:val="96"/>
              </w:numPr>
              <w:spacing w:after="160"/>
              <w:ind w:right="126"/>
              <w:jc w:val="both"/>
              <w:rPr>
                <w:rFonts w:cs="Tahoma"/>
              </w:rPr>
            </w:pPr>
            <w:r w:rsidRPr="008F2C24">
              <w:rPr>
                <w:rFonts w:cs="Tahoma"/>
              </w:rPr>
              <w:t xml:space="preserve">Cuando el Consultor dentro de los </w:t>
            </w:r>
            <w:r w:rsidR="00ED16F4">
              <w:rPr>
                <w:rFonts w:cs="Tahoma"/>
              </w:rPr>
              <w:t>cinco</w:t>
            </w:r>
            <w:r w:rsidRPr="008F2C24">
              <w:rPr>
                <w:rFonts w:cs="Tahoma"/>
              </w:rPr>
              <w:t xml:space="preserve"> (</w:t>
            </w:r>
            <w:r w:rsidR="00ED16F4">
              <w:rPr>
                <w:rFonts w:cs="Tahoma"/>
              </w:rPr>
              <w:t>5</w:t>
            </w:r>
            <w:r w:rsidRPr="008F2C24">
              <w:rPr>
                <w:rFonts w:cs="Tahoma"/>
              </w:rPr>
              <w:t>) días hábiles, computables a partir del día siguiente hábil desde su notificación escrita, no responda a las consultas formuladas, por ENDE, en asuntos relacionados con el objeto del presente contrato.</w:t>
            </w:r>
          </w:p>
          <w:p w14:paraId="475A9DD9" w14:textId="77777777" w:rsidR="008F2C24" w:rsidRPr="008F2C24" w:rsidRDefault="008F2C24">
            <w:pPr>
              <w:numPr>
                <w:ilvl w:val="0"/>
                <w:numId w:val="96"/>
              </w:numPr>
              <w:spacing w:after="160"/>
              <w:ind w:right="126"/>
              <w:jc w:val="both"/>
              <w:rPr>
                <w:rFonts w:cs="Tahoma"/>
              </w:rPr>
            </w:pPr>
            <w:r w:rsidRPr="008F2C24">
              <w:rPr>
                <w:rFonts w:cs="Tahoma"/>
              </w:rPr>
              <w:t>En caso de notificación de rechazo de un informe, las multas se contabilizarán por cada día calendario desde la emisión de la nota de rechazo hasta la entrega del informe finalmente aprobado, por ENDE.</w:t>
            </w:r>
          </w:p>
          <w:p w14:paraId="7A666A5D" w14:textId="469C8566" w:rsidR="008F2C24" w:rsidRPr="008F2C24" w:rsidRDefault="008F2C24" w:rsidP="00682E62">
            <w:pPr>
              <w:spacing w:before="120" w:line="276" w:lineRule="auto"/>
              <w:ind w:left="102" w:right="126"/>
              <w:jc w:val="both"/>
              <w:rPr>
                <w:rFonts w:cs="Tahoma"/>
                <w:bCs/>
              </w:rPr>
            </w:pPr>
            <w:r w:rsidRPr="008F2C24">
              <w:rPr>
                <w:rFonts w:cs="Tahoma"/>
                <w:bCs/>
              </w:rPr>
              <w:t xml:space="preserve">La aplicación de multa será notificada por </w:t>
            </w:r>
            <w:r w:rsidR="000C5DBF">
              <w:rPr>
                <w:rFonts w:cs="Tahoma"/>
                <w:bCs/>
              </w:rPr>
              <w:t>la Contraparte</w:t>
            </w:r>
            <w:r w:rsidRPr="008F2C24">
              <w:rPr>
                <w:rFonts w:cs="Tahoma"/>
                <w:bCs/>
              </w:rPr>
              <w:t xml:space="preserve"> y se procederá conforme a lo estipulado en el contrato.</w:t>
            </w:r>
          </w:p>
          <w:p w14:paraId="460B7E80" w14:textId="77777777" w:rsidR="008F2C24" w:rsidRPr="008F2C24" w:rsidRDefault="008F2C24" w:rsidP="00682E62">
            <w:pPr>
              <w:spacing w:before="120" w:line="276" w:lineRule="auto"/>
              <w:ind w:left="102" w:right="126"/>
              <w:jc w:val="both"/>
              <w:rPr>
                <w:rFonts w:cs="Tahoma"/>
                <w:bCs/>
              </w:rPr>
            </w:pPr>
            <w:r w:rsidRPr="008F2C24">
              <w:rPr>
                <w:rFonts w:cs="Tahoma"/>
                <w:bCs/>
              </w:rPr>
              <w:lastRenderedPageBreak/>
              <w:t>En caso de resolución de contrato por causas atribuibles al CONTRATISTA, la ENTIDAD no podrá cobrar multas que excedan el veinte por ciento (20%) del monto total del contrato.</w:t>
            </w:r>
          </w:p>
          <w:p w14:paraId="4200D322"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t xml:space="preserve">GARANTÍA DE CUMPLIMIENTO DE CONTRATO </w:t>
            </w:r>
          </w:p>
          <w:p w14:paraId="34B0A900" w14:textId="77777777" w:rsidR="008F2C24" w:rsidRPr="008F2C24" w:rsidRDefault="008F2C24" w:rsidP="00682E62">
            <w:pPr>
              <w:spacing w:before="120" w:line="276" w:lineRule="auto"/>
              <w:ind w:left="102" w:right="126"/>
              <w:jc w:val="both"/>
              <w:rPr>
                <w:rFonts w:cs="Tahoma"/>
              </w:rPr>
            </w:pPr>
            <w:r w:rsidRPr="008F2C24">
              <w:rPr>
                <w:rFonts w:cs="Tahoma"/>
              </w:rPr>
              <w:t>El proponente adjudicado, deberá presentar Garantía de Cumplimiento de Contrato, conforme a lo establecido en el D.S. N° 0181 y sus modificaciones, Artículos 20 y 21 inciso b). Con el objetivo de garantizar la conclusión y entrega de todos los alcances del contrato, la misma será equivalente al siete por ciento (7%) del monto del contrato con una vigencia a partir de la firma de contrato hasta la entrega a conformidad de todos los productos a ENDE.</w:t>
            </w:r>
          </w:p>
          <w:p w14:paraId="7850432F" w14:textId="77777777" w:rsidR="008F2C24" w:rsidRPr="008F2C24" w:rsidRDefault="008F2C24">
            <w:pPr>
              <w:pStyle w:val="Ttulo1"/>
              <w:numPr>
                <w:ilvl w:val="1"/>
                <w:numId w:val="57"/>
              </w:numPr>
              <w:spacing w:before="240" w:line="276" w:lineRule="auto"/>
              <w:ind w:left="813" w:hanging="709"/>
              <w:jc w:val="both"/>
              <w:rPr>
                <w:rFonts w:ascii="Verdana" w:hAnsi="Verdana" w:cs="Tahoma"/>
                <w:sz w:val="16"/>
                <w:szCs w:val="16"/>
                <w:lang w:eastAsia="es-ES"/>
              </w:rPr>
            </w:pPr>
            <w:r w:rsidRPr="008F2C24">
              <w:rPr>
                <w:rFonts w:ascii="Verdana" w:hAnsi="Verdana" w:cs="Tahoma"/>
                <w:sz w:val="16"/>
                <w:szCs w:val="16"/>
                <w:lang w:eastAsia="es-ES"/>
              </w:rPr>
              <w:t>DEVOLUCIÓN DE GARANTÍA O RETENCIONES</w:t>
            </w:r>
          </w:p>
          <w:p w14:paraId="3A2E4847" w14:textId="77777777" w:rsidR="008F2C24" w:rsidRPr="008F2C24" w:rsidRDefault="008F2C24" w:rsidP="008F2C24">
            <w:pPr>
              <w:rPr>
                <w:lang w:val="es-MX"/>
              </w:rPr>
            </w:pPr>
          </w:p>
          <w:p w14:paraId="1C979C58" w14:textId="77777777" w:rsidR="008F2C24" w:rsidRDefault="008F2C24" w:rsidP="00682E62">
            <w:pPr>
              <w:spacing w:before="120" w:line="276" w:lineRule="auto"/>
              <w:ind w:left="102" w:right="126"/>
              <w:jc w:val="both"/>
              <w:rPr>
                <w:lang w:val="es-MX"/>
              </w:rPr>
            </w:pPr>
            <w:r w:rsidRPr="008F2C24">
              <w:rPr>
                <w:lang w:val="es-MX"/>
              </w:rPr>
              <w:t xml:space="preserve">La devolución del 7% de garantía de </w:t>
            </w:r>
            <w:r w:rsidRPr="00682E62">
              <w:rPr>
                <w:rFonts w:cs="Tahoma"/>
              </w:rPr>
              <w:t>cumplimiento</w:t>
            </w:r>
            <w:r w:rsidRPr="008F2C24">
              <w:rPr>
                <w:lang w:val="es-MX"/>
              </w:rPr>
              <w:t xml:space="preserve"> de contrato o retención de cada pago está sujeta a la aprobación de los siguientes documentos: </w:t>
            </w:r>
          </w:p>
          <w:p w14:paraId="6CCE8616" w14:textId="77777777" w:rsidR="00682E62" w:rsidRPr="008F2C24" w:rsidRDefault="00682E62" w:rsidP="00682E62">
            <w:pPr>
              <w:spacing w:before="120" w:line="276" w:lineRule="auto"/>
              <w:ind w:left="102" w:right="126"/>
              <w:jc w:val="both"/>
              <w:rPr>
                <w:lang w:val="es-MX"/>
              </w:rPr>
            </w:pPr>
          </w:p>
          <w:p w14:paraId="7F55998E" w14:textId="77777777" w:rsidR="008F2C24" w:rsidRPr="008F2C24" w:rsidRDefault="008F2C24">
            <w:pPr>
              <w:pStyle w:val="Prrafodelista"/>
              <w:numPr>
                <w:ilvl w:val="0"/>
                <w:numId w:val="101"/>
              </w:numPr>
              <w:spacing w:after="160" w:line="256" w:lineRule="auto"/>
              <w:contextualSpacing/>
              <w:rPr>
                <w:rFonts w:ascii="Verdana" w:hAnsi="Verdana" w:cs="Tahoma"/>
                <w:sz w:val="16"/>
                <w:szCs w:val="16"/>
                <w:lang w:val="es-MX" w:eastAsia="es-ES"/>
              </w:rPr>
            </w:pPr>
            <w:r w:rsidRPr="008F2C24">
              <w:rPr>
                <w:rFonts w:ascii="Verdana" w:hAnsi="Verdana" w:cs="Tahoma"/>
                <w:sz w:val="16"/>
                <w:szCs w:val="16"/>
                <w:lang w:val="es-MX" w:eastAsia="es-ES"/>
              </w:rPr>
              <w:t xml:space="preserve">Aprobación del FNCA de cada proyecto </w:t>
            </w:r>
          </w:p>
          <w:p w14:paraId="11F0E8A1" w14:textId="77777777" w:rsidR="008F2C24" w:rsidRPr="008F2C24" w:rsidRDefault="008F2C24">
            <w:pPr>
              <w:pStyle w:val="Prrafodelista"/>
              <w:numPr>
                <w:ilvl w:val="0"/>
                <w:numId w:val="101"/>
              </w:numPr>
              <w:spacing w:after="160" w:line="256" w:lineRule="auto"/>
              <w:contextualSpacing/>
              <w:rPr>
                <w:rFonts w:ascii="Verdana" w:hAnsi="Verdana" w:cs="Tahoma"/>
                <w:sz w:val="16"/>
                <w:szCs w:val="16"/>
                <w:lang w:val="es-MX" w:eastAsia="es-ES"/>
              </w:rPr>
            </w:pPr>
            <w:r w:rsidRPr="008F2C24">
              <w:rPr>
                <w:rFonts w:ascii="Verdana" w:hAnsi="Verdana" w:cs="Tahoma"/>
                <w:sz w:val="16"/>
                <w:szCs w:val="16"/>
                <w:lang w:val="es-MX" w:eastAsia="es-ES"/>
              </w:rPr>
              <w:t>Aprobación del informe del Estudio de la biodiversidad de avifauna por el Gobierno Autónomo Departamental de Santa Cruz.</w:t>
            </w:r>
          </w:p>
          <w:p w14:paraId="62192EB2" w14:textId="77777777" w:rsidR="008F2C24" w:rsidRPr="008F2C24" w:rsidRDefault="008F2C24">
            <w:pPr>
              <w:pStyle w:val="Prrafodelista"/>
              <w:numPr>
                <w:ilvl w:val="0"/>
                <w:numId w:val="101"/>
              </w:numPr>
              <w:spacing w:after="160" w:line="256" w:lineRule="auto"/>
              <w:contextualSpacing/>
              <w:rPr>
                <w:rFonts w:ascii="Verdana" w:hAnsi="Verdana" w:cs="Tahoma"/>
                <w:sz w:val="16"/>
                <w:szCs w:val="16"/>
                <w:lang w:val="es-MX" w:eastAsia="es-ES"/>
              </w:rPr>
            </w:pPr>
            <w:r w:rsidRPr="008F2C24">
              <w:rPr>
                <w:rFonts w:ascii="Verdana" w:hAnsi="Verdana" w:cs="Tahoma"/>
                <w:sz w:val="16"/>
                <w:szCs w:val="16"/>
                <w:lang w:val="es-MX" w:eastAsia="es-ES"/>
              </w:rPr>
              <w:t xml:space="preserve">Resolución de aprobación del Plan de Desmonte del proyecto “Const. Parque Eólico Cabezas (Santa Cruz)”. </w:t>
            </w:r>
          </w:p>
          <w:p w14:paraId="7B214411"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t>CONSIDERACIONES COMPLEMENTARIAS</w:t>
            </w:r>
          </w:p>
          <w:bookmarkEnd w:id="206"/>
          <w:bookmarkEnd w:id="207"/>
          <w:p w14:paraId="463D4579" w14:textId="77777777" w:rsidR="008F2C24" w:rsidRPr="008F2C24" w:rsidRDefault="008F2C24">
            <w:pPr>
              <w:pStyle w:val="Ttulo1"/>
              <w:numPr>
                <w:ilvl w:val="1"/>
                <w:numId w:val="57"/>
              </w:numPr>
              <w:spacing w:before="240" w:line="276" w:lineRule="auto"/>
              <w:ind w:left="813" w:hanging="709"/>
              <w:jc w:val="both"/>
              <w:rPr>
                <w:rFonts w:ascii="Verdana" w:hAnsi="Verdana" w:cs="Tahoma"/>
                <w:i/>
                <w:iCs/>
                <w:sz w:val="16"/>
                <w:szCs w:val="16"/>
                <w:lang w:eastAsia="es-ES"/>
              </w:rPr>
            </w:pPr>
            <w:r w:rsidRPr="008F2C24">
              <w:rPr>
                <w:rFonts w:ascii="Verdana" w:hAnsi="Verdana" w:cs="Tahoma"/>
                <w:sz w:val="16"/>
                <w:szCs w:val="16"/>
                <w:lang w:eastAsia="es-ES"/>
              </w:rPr>
              <w:t xml:space="preserve">Contraparte </w:t>
            </w:r>
          </w:p>
          <w:p w14:paraId="379F1231" w14:textId="41A17A77" w:rsidR="008F2C24" w:rsidRPr="008F2C24" w:rsidRDefault="008F2C24" w:rsidP="00682E62">
            <w:pPr>
              <w:spacing w:before="120" w:line="276" w:lineRule="auto"/>
              <w:ind w:left="102" w:right="126"/>
              <w:jc w:val="both"/>
              <w:rPr>
                <w:rFonts w:cs="Tahoma"/>
              </w:rPr>
            </w:pPr>
            <w:r w:rsidRPr="008F2C24">
              <w:rPr>
                <w:rFonts w:cs="Tahoma"/>
              </w:rPr>
              <w:t xml:space="preserve">El presente trabajo deberá ser realizado en coordinación con la Empresa Nacional de Electricidad (ENDE), la que actuará como </w:t>
            </w:r>
            <w:r w:rsidR="00ED16F4">
              <w:rPr>
                <w:rFonts w:cs="Tahoma"/>
              </w:rPr>
              <w:t>C</w:t>
            </w:r>
            <w:r w:rsidRPr="008F2C24">
              <w:rPr>
                <w:rFonts w:cs="Tahoma"/>
              </w:rPr>
              <w:t>ontraparte. Previo al inicio de actividades, ENDE, a través de la Unidad de Medio Ambiente, Gestión Social y Seguridad Industrial, asignará personal como CONTRAPARTE, quienes seguirán de forma permanente el trabajo realizado.</w:t>
            </w:r>
          </w:p>
          <w:p w14:paraId="6C89B678" w14:textId="5D7E16A0" w:rsidR="008F2C24" w:rsidRPr="008F2C24" w:rsidRDefault="008F2C24" w:rsidP="00682E62">
            <w:pPr>
              <w:spacing w:before="120" w:line="276" w:lineRule="auto"/>
              <w:ind w:left="102" w:right="126"/>
              <w:jc w:val="both"/>
              <w:rPr>
                <w:rFonts w:cs="Tahoma"/>
              </w:rPr>
            </w:pPr>
            <w:r w:rsidRPr="008F2C24">
              <w:rPr>
                <w:rFonts w:cs="Tahoma"/>
              </w:rPr>
              <w:t xml:space="preserve">ENDE, asignará como </w:t>
            </w:r>
            <w:r w:rsidR="00ED16F4">
              <w:rPr>
                <w:rFonts w:cs="Tahoma"/>
              </w:rPr>
              <w:t>C</w:t>
            </w:r>
            <w:r w:rsidRPr="008F2C24">
              <w:rPr>
                <w:rFonts w:cs="Tahoma"/>
              </w:rPr>
              <w:t>ontraparte</w:t>
            </w:r>
            <w:r w:rsidR="000C5DBF">
              <w:rPr>
                <w:rFonts w:cs="Tahoma"/>
              </w:rPr>
              <w:t xml:space="preserve"> al</w:t>
            </w:r>
            <w:r w:rsidRPr="008F2C24">
              <w:rPr>
                <w:rFonts w:cs="Tahoma"/>
              </w:rPr>
              <w:t xml:space="preserve"> personal de la Entidad, quien</w:t>
            </w:r>
            <w:r w:rsidR="000C5DBF">
              <w:rPr>
                <w:rFonts w:cs="Tahoma"/>
              </w:rPr>
              <w:t>(es)</w:t>
            </w:r>
            <w:r w:rsidRPr="008F2C24">
              <w:rPr>
                <w:rFonts w:cs="Tahoma"/>
              </w:rPr>
              <w:t xml:space="preserve"> seguirá</w:t>
            </w:r>
            <w:r w:rsidR="000C5DBF">
              <w:rPr>
                <w:rFonts w:cs="Tahoma"/>
              </w:rPr>
              <w:t>(n)</w:t>
            </w:r>
            <w:r w:rsidRPr="008F2C24">
              <w:rPr>
                <w:rFonts w:cs="Tahoma"/>
              </w:rPr>
              <w:t xml:space="preserve"> de forma permanente el trabajo realizado, siendo responsable de la aprobación de los trabajos que realice el consultor, según los objetivos planteados hasta la conclusión del servicio.</w:t>
            </w:r>
          </w:p>
          <w:p w14:paraId="7A29FD2C" w14:textId="4AC7B9B0" w:rsidR="008F2C24" w:rsidRDefault="008F2C24" w:rsidP="00682E62">
            <w:pPr>
              <w:spacing w:before="120" w:line="276" w:lineRule="auto"/>
              <w:ind w:left="102" w:right="126"/>
              <w:jc w:val="both"/>
              <w:rPr>
                <w:rFonts w:cs="Tahoma"/>
              </w:rPr>
            </w:pPr>
            <w:r w:rsidRPr="008F2C24">
              <w:rPr>
                <w:rFonts w:cs="Tahoma"/>
              </w:rPr>
              <w:t xml:space="preserve">La </w:t>
            </w:r>
            <w:r w:rsidR="00ED16F4">
              <w:rPr>
                <w:rFonts w:cs="Tahoma"/>
              </w:rPr>
              <w:t>C</w:t>
            </w:r>
            <w:r w:rsidRPr="008F2C24">
              <w:rPr>
                <w:rFonts w:cs="Tahoma"/>
              </w:rPr>
              <w:t>ontraparte del servicio, cumplirá con las siguientes funciones:</w:t>
            </w:r>
          </w:p>
          <w:p w14:paraId="66EE4D47" w14:textId="77777777" w:rsidR="00682E62" w:rsidRPr="008F2C24" w:rsidRDefault="00682E62" w:rsidP="00682E62">
            <w:pPr>
              <w:spacing w:line="276" w:lineRule="auto"/>
              <w:ind w:left="102" w:right="126"/>
              <w:jc w:val="both"/>
              <w:rPr>
                <w:rFonts w:cs="Tahoma"/>
              </w:rPr>
            </w:pPr>
          </w:p>
          <w:p w14:paraId="37E26A42"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Verificar y exigir el cumplimiento del contrato y alcance del servicio.</w:t>
            </w:r>
          </w:p>
          <w:p w14:paraId="041347C3"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Verificar los productos entregados por el consultor en los plazos establecidos.</w:t>
            </w:r>
          </w:p>
          <w:p w14:paraId="72B4B8E3"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Aprobar los informes presentados por la Consultora contratada para realizar los pagos indicando expresamente que se han cumplido los alcances establecidos para cada producto intermedio y final.</w:t>
            </w:r>
          </w:p>
          <w:p w14:paraId="1A25CD62"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Verificar la calidad y la veracidad del producto final del servicio.</w:t>
            </w:r>
          </w:p>
          <w:p w14:paraId="3744F840"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Comunicar e informar a la Unidad de Medio Ambiente, Gestión Social y Seguridad Industrial (UMGS) sobre el avance de la consultoría y/o toda aprobación de informes.</w:t>
            </w:r>
          </w:p>
          <w:p w14:paraId="6BF48C4F"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 xml:space="preserve">Verificar el cumplimiento de plazos y en caso de retraso establecer las sanciones correspondientes. </w:t>
            </w:r>
          </w:p>
          <w:p w14:paraId="1FB7A378" w14:textId="77777777" w:rsidR="008F2C24" w:rsidRPr="008F2C24" w:rsidRDefault="008F2C24">
            <w:pPr>
              <w:pStyle w:val="Ttulo1"/>
              <w:numPr>
                <w:ilvl w:val="1"/>
                <w:numId w:val="57"/>
              </w:numPr>
              <w:spacing w:before="240" w:line="276" w:lineRule="auto"/>
              <w:ind w:left="813" w:hanging="709"/>
              <w:jc w:val="both"/>
              <w:rPr>
                <w:rFonts w:ascii="Verdana" w:hAnsi="Verdana" w:cs="Tahoma"/>
                <w:i/>
                <w:iCs/>
                <w:sz w:val="16"/>
                <w:szCs w:val="16"/>
                <w:lang w:eastAsia="es-ES"/>
              </w:rPr>
            </w:pPr>
            <w:bookmarkStart w:id="208" w:name="_Toc414890286"/>
            <w:bookmarkStart w:id="209" w:name="_Toc458523510"/>
            <w:r w:rsidRPr="008F2C24">
              <w:rPr>
                <w:rFonts w:ascii="Verdana" w:hAnsi="Verdana" w:cs="Tahoma"/>
                <w:sz w:val="16"/>
                <w:szCs w:val="16"/>
                <w:lang w:eastAsia="es-ES"/>
              </w:rPr>
              <w:t>Consideraciones de Seguridad Industrial y Medio Ambiente</w:t>
            </w:r>
            <w:bookmarkEnd w:id="208"/>
            <w:bookmarkEnd w:id="209"/>
          </w:p>
          <w:p w14:paraId="6306F44E" w14:textId="77777777" w:rsidR="008F2C24" w:rsidRDefault="008F2C24" w:rsidP="00682E62">
            <w:pPr>
              <w:spacing w:before="120" w:line="276" w:lineRule="auto"/>
              <w:ind w:left="102" w:right="126"/>
              <w:jc w:val="both"/>
              <w:rPr>
                <w:rFonts w:cs="Tahoma"/>
              </w:rPr>
            </w:pPr>
            <w:r w:rsidRPr="008F2C24">
              <w:rPr>
                <w:rFonts w:cs="Tahoma"/>
              </w:rPr>
              <w:t>Para los trabajos de campo, el consultor debe considerar:</w:t>
            </w:r>
          </w:p>
          <w:p w14:paraId="32B84E64" w14:textId="77777777" w:rsidR="00682E62" w:rsidRPr="008F2C24" w:rsidRDefault="00682E62" w:rsidP="00682E62">
            <w:pPr>
              <w:spacing w:before="120" w:line="276" w:lineRule="auto"/>
              <w:ind w:left="102" w:right="126"/>
              <w:jc w:val="both"/>
              <w:rPr>
                <w:rFonts w:cs="Tahoma"/>
              </w:rPr>
            </w:pPr>
          </w:p>
          <w:p w14:paraId="1CD739A4"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El Consultor deberá hacerse cargo de la provisión de herramientas, materiales, equipos necesarios, Ropa de Trabajo y Equipo de Protección Personal básico (gafas, guantes, camisa y pantalón de trabajo, botines de seguridad, entre otros), para garantizar la prestación del servicio en su totalidad, conforme a las presentes especificaciones técnicas.</w:t>
            </w:r>
          </w:p>
          <w:p w14:paraId="07CB123D"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t>Disponer todos los residuos sólidos que puedan ser generados en envases apropiados, dejándolos en sitios autorizados, siendo esta absoluta responsabilidad de consultor.</w:t>
            </w:r>
          </w:p>
          <w:p w14:paraId="1487507B" w14:textId="77777777" w:rsidR="008F2C24" w:rsidRPr="008F2C24" w:rsidRDefault="008F2C24">
            <w:pPr>
              <w:widowControl w:val="0"/>
              <w:numPr>
                <w:ilvl w:val="0"/>
                <w:numId w:val="58"/>
              </w:numPr>
              <w:spacing w:line="276" w:lineRule="auto"/>
              <w:ind w:left="709" w:right="213" w:hanging="142"/>
              <w:jc w:val="both"/>
              <w:rPr>
                <w:rFonts w:cs="Tahoma"/>
              </w:rPr>
            </w:pPr>
            <w:r w:rsidRPr="008F2C24">
              <w:rPr>
                <w:rFonts w:cs="Tahoma"/>
              </w:rPr>
              <w:lastRenderedPageBreak/>
              <w:t>Prevenir conflictos con las poblaciones de la zona, respetando usos y costumbres.</w:t>
            </w:r>
          </w:p>
          <w:p w14:paraId="26273981" w14:textId="77777777" w:rsidR="008F2C24" w:rsidRPr="00682E62" w:rsidRDefault="008F2C24">
            <w:pPr>
              <w:widowControl w:val="0"/>
              <w:numPr>
                <w:ilvl w:val="0"/>
                <w:numId w:val="58"/>
              </w:numPr>
              <w:spacing w:line="276" w:lineRule="auto"/>
              <w:ind w:left="709" w:right="213" w:hanging="142"/>
              <w:jc w:val="both"/>
              <w:rPr>
                <w:rFonts w:cs="Tahoma"/>
              </w:rPr>
            </w:pPr>
            <w:r w:rsidRPr="008F2C24">
              <w:rPr>
                <w:rFonts w:cs="Tahoma"/>
              </w:rPr>
              <w:t>Respetar las normas de Seguridad en cada uno de los lugares donde se desarrollará el servicio.</w:t>
            </w:r>
          </w:p>
          <w:p w14:paraId="49D5D3E4" w14:textId="77777777" w:rsidR="008F2C24" w:rsidRPr="00682E62" w:rsidRDefault="008F2C24">
            <w:pPr>
              <w:widowControl w:val="0"/>
              <w:numPr>
                <w:ilvl w:val="0"/>
                <w:numId w:val="58"/>
              </w:numPr>
              <w:spacing w:line="276" w:lineRule="auto"/>
              <w:ind w:left="709" w:right="213" w:hanging="142"/>
              <w:jc w:val="both"/>
              <w:rPr>
                <w:rFonts w:cs="Tahoma"/>
              </w:rPr>
            </w:pPr>
            <w:r w:rsidRPr="00682E62">
              <w:rPr>
                <w:rFonts w:cs="Tahoma"/>
              </w:rPr>
              <w:t xml:space="preserve">Si corresponde el consultor contratado debe cumplir con los protocolos de Bioseguridad de los ambientes donde se desarrollen las actividades. </w:t>
            </w:r>
          </w:p>
          <w:p w14:paraId="2B2EBD5A" w14:textId="77777777" w:rsidR="008F2C24" w:rsidRPr="00682E62" w:rsidRDefault="008F2C24">
            <w:pPr>
              <w:widowControl w:val="0"/>
              <w:numPr>
                <w:ilvl w:val="0"/>
                <w:numId w:val="58"/>
              </w:numPr>
              <w:spacing w:line="276" w:lineRule="auto"/>
              <w:ind w:left="709" w:right="213" w:hanging="142"/>
              <w:jc w:val="both"/>
              <w:rPr>
                <w:rFonts w:cs="Tahoma"/>
              </w:rPr>
            </w:pPr>
            <w:r w:rsidRPr="00682E62">
              <w:rPr>
                <w:rFonts w:cs="Tahoma"/>
              </w:rPr>
              <w:t>El consultor debe cumplir con la legislación boliviana referida a Seguridad y Salud en el Trabajo vigente, desde la firma de contrato, así como toda disposición legal que surja durante la vigencia del documento contractual.</w:t>
            </w:r>
          </w:p>
          <w:p w14:paraId="3B22F246" w14:textId="77777777" w:rsidR="008F2C24" w:rsidRPr="00682E62" w:rsidRDefault="008F2C24">
            <w:pPr>
              <w:widowControl w:val="0"/>
              <w:numPr>
                <w:ilvl w:val="0"/>
                <w:numId w:val="58"/>
              </w:numPr>
              <w:spacing w:line="276" w:lineRule="auto"/>
              <w:ind w:left="709" w:right="213" w:hanging="142"/>
              <w:jc w:val="both"/>
              <w:rPr>
                <w:rFonts w:cs="Tahoma"/>
              </w:rPr>
            </w:pPr>
            <w:r w:rsidRPr="00682E62">
              <w:rPr>
                <w:rFonts w:cs="Tahoma"/>
              </w:rPr>
              <w:t>Prevenir conflictos con las poblaciones de la zona, respetando usos y costumbres.</w:t>
            </w:r>
          </w:p>
          <w:p w14:paraId="46B53355" w14:textId="77777777" w:rsidR="008F2C24" w:rsidRPr="00682E62" w:rsidRDefault="008F2C24">
            <w:pPr>
              <w:widowControl w:val="0"/>
              <w:numPr>
                <w:ilvl w:val="0"/>
                <w:numId w:val="58"/>
              </w:numPr>
              <w:spacing w:line="276" w:lineRule="auto"/>
              <w:ind w:left="709" w:right="213" w:hanging="142"/>
              <w:jc w:val="both"/>
              <w:rPr>
                <w:rFonts w:cs="Tahoma"/>
              </w:rPr>
            </w:pPr>
            <w:r w:rsidRPr="00682E62">
              <w:rPr>
                <w:rFonts w:cs="Tahoma"/>
              </w:rPr>
              <w:t>Será responsabilidad del Consultor la gestión oportuna de cualquier autorización necesaria para el normal desarrollo de las actividades a ser realizadas en campo.</w:t>
            </w:r>
          </w:p>
          <w:p w14:paraId="307F1DCB"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t>PROCEDIMIENTO DE APROBACIÓN DE DOCUMENTOS</w:t>
            </w:r>
          </w:p>
          <w:p w14:paraId="17A6CD64" w14:textId="5588F487" w:rsidR="008F2C24" w:rsidRPr="008F2C24" w:rsidRDefault="008F2C24" w:rsidP="00CF3F41">
            <w:pPr>
              <w:spacing w:before="120" w:line="276" w:lineRule="auto"/>
              <w:ind w:left="102" w:right="126"/>
              <w:jc w:val="both"/>
              <w:rPr>
                <w:rFonts w:cs="Tahoma"/>
              </w:rPr>
            </w:pPr>
            <w:r w:rsidRPr="008F2C24">
              <w:rPr>
                <w:rFonts w:cs="Tahoma"/>
              </w:rPr>
              <w:t>ENDE una vez recibido los documentos</w:t>
            </w:r>
            <w:r w:rsidR="00C66BA8">
              <w:rPr>
                <w:rFonts w:cs="Tahoma"/>
              </w:rPr>
              <w:t xml:space="preserve"> que conforman los Productos 1, 2 y 3</w:t>
            </w:r>
            <w:r w:rsidRPr="008F2C24">
              <w:rPr>
                <w:rFonts w:cs="Tahoma"/>
              </w:rPr>
              <w:t xml:space="preserve"> de la Consultoría por Producto detallado en los apartados anteriores (según el plazo previsto del servicio), procederá a la revisión de forma completa y hará conocer al consultor sus observaciones y/o solicitud de complementaciones al producto dentro del plazo máximo de ocho (8) días hábiles, computados a partir del día siguiente hábil de la fecha de presentación del documento.</w:t>
            </w:r>
          </w:p>
          <w:p w14:paraId="7522243B" w14:textId="0D7BB3BE" w:rsidR="008F2C24" w:rsidRPr="008F2C24" w:rsidRDefault="008F2C24" w:rsidP="00CF3F41">
            <w:pPr>
              <w:spacing w:before="120" w:line="276" w:lineRule="auto"/>
              <w:ind w:left="102" w:right="126"/>
              <w:jc w:val="both"/>
              <w:rPr>
                <w:rFonts w:cs="Tahoma"/>
              </w:rPr>
            </w:pPr>
            <w:r w:rsidRPr="008F2C24">
              <w:rPr>
                <w:rFonts w:cs="Tahoma"/>
              </w:rPr>
              <w:t>El consultor</w:t>
            </w:r>
            <w:r w:rsidRPr="008F2C24">
              <w:rPr>
                <w:rFonts w:cs="Tahoma"/>
                <w:b/>
              </w:rPr>
              <w:t xml:space="preserve"> </w:t>
            </w:r>
            <w:r w:rsidRPr="008F2C24">
              <w:rPr>
                <w:rFonts w:cs="Tahoma"/>
              </w:rPr>
              <w:t xml:space="preserve">se obliga a resolver toda observación, solicitud de complementación o pedido de aclaración efectuada por ENDE mediante la </w:t>
            </w:r>
            <w:r w:rsidR="00C66BA8">
              <w:rPr>
                <w:rFonts w:cs="Tahoma"/>
              </w:rPr>
              <w:t>Contraparte</w:t>
            </w:r>
            <w:r w:rsidRPr="008F2C24">
              <w:rPr>
                <w:rFonts w:cs="Tahoma"/>
              </w:rPr>
              <w:t xml:space="preserve"> dentro del plazo de ocho (8) días hábiles, computados a partir del día siguiente hábil a la fecha de emisión de observaciones.</w:t>
            </w:r>
          </w:p>
          <w:p w14:paraId="1945E7D2" w14:textId="1878D0EA" w:rsidR="00C66BA8" w:rsidRDefault="008F2C24" w:rsidP="00CF3F41">
            <w:pPr>
              <w:spacing w:before="120" w:line="276" w:lineRule="auto"/>
              <w:ind w:left="102" w:right="126"/>
              <w:jc w:val="both"/>
              <w:rPr>
                <w:rFonts w:cs="Tahoma"/>
              </w:rPr>
            </w:pPr>
            <w:r w:rsidRPr="008F2C24">
              <w:rPr>
                <w:rFonts w:cs="Tahoma"/>
              </w:rPr>
              <w:t>ENDE realizará la revisión de</w:t>
            </w:r>
            <w:r w:rsidR="00C66BA8">
              <w:rPr>
                <w:rFonts w:cs="Tahoma"/>
              </w:rPr>
              <w:t xml:space="preserve"> los documentos</w:t>
            </w:r>
            <w:r w:rsidRPr="008F2C24">
              <w:rPr>
                <w:rFonts w:cs="Tahoma"/>
              </w:rPr>
              <w:t xml:space="preserve"> subsanado en un plazo de ocho (8) días hábiles, computados a partir del día siguiente hábil de la fecha de presentación. En caso de encontrarse observaciones que no fueron resultas, comentarios o complementaciones no atendidas, se emitirá la notificación de rechazo y se aplicarán multas de acuerdo al inciso d) del punto 11.</w:t>
            </w:r>
          </w:p>
          <w:p w14:paraId="56E25968" w14:textId="3A2F0696" w:rsidR="00C66BA8" w:rsidRDefault="00C66BA8" w:rsidP="00CF3F41">
            <w:pPr>
              <w:spacing w:before="120" w:line="276" w:lineRule="auto"/>
              <w:ind w:left="102" w:right="126"/>
              <w:jc w:val="both"/>
              <w:rPr>
                <w:rFonts w:cs="Tahoma"/>
              </w:rPr>
            </w:pPr>
            <w:r w:rsidRPr="00C66BA8">
              <w:rPr>
                <w:rFonts w:cs="Tahoma"/>
              </w:rPr>
              <w:t>El documento final deberá ser analizado por ENDE, y dentro del plazo máximo de veinte (20) días hábiles, la Contraparte deberá comunicar su aprobación o rechazo del mismo. En caso de aprobación del informe, también deberá emitir la planilla de cómputo de servicios prestados.</w:t>
            </w:r>
          </w:p>
          <w:p w14:paraId="36B1715D" w14:textId="6DF35CDF" w:rsidR="008F2C24" w:rsidRPr="008F2C24" w:rsidRDefault="008F2C24" w:rsidP="00CF3F41">
            <w:pPr>
              <w:spacing w:before="120" w:line="276" w:lineRule="auto"/>
              <w:ind w:left="102" w:right="126"/>
              <w:jc w:val="both"/>
              <w:rPr>
                <w:rFonts w:cs="Tahoma"/>
              </w:rPr>
            </w:pPr>
            <w:r w:rsidRPr="008F2C24">
              <w:rPr>
                <w:rFonts w:cs="Tahoma"/>
              </w:rPr>
              <w:t xml:space="preserve"> En caso de que la fecha de presentación de los documentos y notas de revisión sea en feriado o fin de semana, la misma se trasladará al día siguiente hábil.  </w:t>
            </w:r>
          </w:p>
          <w:p w14:paraId="5056BB20"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10" w:name="_Toc414890288"/>
            <w:bookmarkStart w:id="211" w:name="_Toc458523512"/>
            <w:r w:rsidRPr="008F2C24">
              <w:rPr>
                <w:rFonts w:ascii="Verdana" w:hAnsi="Verdana" w:cs="Tahoma"/>
                <w:sz w:val="16"/>
                <w:szCs w:val="16"/>
                <w:lang w:eastAsia="es-ES"/>
              </w:rPr>
              <w:t>EQUIPOS Y MATERIALES</w:t>
            </w:r>
            <w:bookmarkEnd w:id="210"/>
            <w:bookmarkEnd w:id="211"/>
            <w:r w:rsidRPr="008F2C24">
              <w:rPr>
                <w:rFonts w:ascii="Verdana" w:hAnsi="Verdana" w:cs="Tahoma"/>
                <w:sz w:val="16"/>
                <w:szCs w:val="16"/>
                <w:lang w:eastAsia="es-ES"/>
              </w:rPr>
              <w:t xml:space="preserve"> </w:t>
            </w:r>
          </w:p>
          <w:p w14:paraId="2A559943" w14:textId="77777777" w:rsidR="008F2C24" w:rsidRPr="008F2C24" w:rsidRDefault="008F2C24" w:rsidP="00CF3F41">
            <w:pPr>
              <w:spacing w:before="120" w:line="276" w:lineRule="auto"/>
              <w:ind w:left="102" w:right="126"/>
              <w:jc w:val="both"/>
              <w:rPr>
                <w:rFonts w:cs="Tahoma"/>
              </w:rPr>
            </w:pPr>
            <w:r w:rsidRPr="008F2C24">
              <w:rPr>
                <w:rFonts w:cs="Tahoma"/>
              </w:rPr>
              <w:t xml:space="preserve">El monto previsto, incluye todos los gastos generados por la </w:t>
            </w:r>
            <w:r w:rsidRPr="008F2C24">
              <w:rPr>
                <w:rFonts w:cs="Tahoma"/>
                <w:bCs/>
              </w:rPr>
              <w:t xml:space="preserve">contratación del servicio </w:t>
            </w:r>
            <w:r w:rsidRPr="008F2C24">
              <w:rPr>
                <w:rFonts w:cs="Tahoma"/>
              </w:rPr>
              <w:t>(profesionales y personal de apoyo Personal, herramientas y equipos especializados, reactivos, calibración de equipo, software, ropa de trabajo, equipo de protección personal, material de escritorio, transporte terrestre, combustible y mantenimiento, transporte aéreo, gastos de alojamiento, alimentación, impuestos, oficinas, equipos, insumos) y todos los gastos requeridos para su cumplimiento normativo.</w:t>
            </w:r>
          </w:p>
          <w:p w14:paraId="30E562A0"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12" w:name="_Toc414890294"/>
            <w:bookmarkStart w:id="213" w:name="_Toc458523519"/>
            <w:r w:rsidRPr="008F2C24">
              <w:rPr>
                <w:rFonts w:ascii="Verdana" w:hAnsi="Verdana" w:cs="Tahoma"/>
                <w:sz w:val="16"/>
                <w:szCs w:val="16"/>
                <w:lang w:eastAsia="es-ES"/>
              </w:rPr>
              <w:t>PROPIEDAD INTELECTUAL</w:t>
            </w:r>
            <w:bookmarkEnd w:id="212"/>
            <w:bookmarkEnd w:id="213"/>
          </w:p>
          <w:p w14:paraId="6B05724F" w14:textId="77777777" w:rsidR="008F2C24" w:rsidRPr="008F2C24" w:rsidRDefault="008F2C24" w:rsidP="00CF3F41">
            <w:pPr>
              <w:spacing w:before="120" w:line="276" w:lineRule="auto"/>
              <w:ind w:left="102" w:right="126"/>
              <w:jc w:val="both"/>
              <w:rPr>
                <w:rFonts w:cs="Tahoma"/>
              </w:rPr>
            </w:pPr>
            <w:r w:rsidRPr="008F2C24">
              <w:rPr>
                <w:rFonts w:cs="Tahoma"/>
              </w:rPr>
              <w:t>Todo lo producido bajo estos Términos de Referencia, por el servicio de laboratorio, como ser, material escrito, digital, gráficos, diapositivas, programas de computación y demás documentación, en el desempeño de sus funciones pasarán a propiedad de ENDE, teniendo éste los derechos exclusivos para publicar o difundir documentos, informes que se originen a partir de dichos materiales. Este derecho continuará vigente aún concluida la relación contractual con el consultor.</w:t>
            </w:r>
          </w:p>
          <w:p w14:paraId="4AFF26E7"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bookmarkStart w:id="214" w:name="_Toc414890295"/>
            <w:bookmarkStart w:id="215" w:name="_Toc458523520"/>
            <w:r w:rsidRPr="008F2C24">
              <w:rPr>
                <w:rFonts w:ascii="Verdana" w:hAnsi="Verdana" w:cs="Tahoma"/>
                <w:sz w:val="16"/>
                <w:szCs w:val="16"/>
                <w:lang w:eastAsia="es-ES"/>
              </w:rPr>
              <w:t>CONFIDENCIALIDAD</w:t>
            </w:r>
            <w:bookmarkEnd w:id="214"/>
            <w:bookmarkEnd w:id="215"/>
          </w:p>
          <w:p w14:paraId="26FE5077" w14:textId="77777777" w:rsidR="008369C5" w:rsidRDefault="008F2C24" w:rsidP="00CF3F41">
            <w:pPr>
              <w:spacing w:before="120" w:line="276" w:lineRule="auto"/>
              <w:ind w:left="102" w:right="126"/>
              <w:jc w:val="both"/>
              <w:rPr>
                <w:rFonts w:cs="Tahoma"/>
              </w:rPr>
            </w:pPr>
            <w:r w:rsidRPr="008F2C24">
              <w:rPr>
                <w:rFonts w:cs="Tahoma"/>
              </w:rPr>
              <w:t xml:space="preserve">Los materiales producidos por servicio, así como la información a la que este tuviere acceso, durante o después de la ejecución del servicio, tendrá carácter confidencial, quedando expresamente prohibida su divulgación a terceros (excepto a la propia ENDE) por parte del consultor, a menos que cuente con un pronunciamiento escrito por parte de ENDE en sentido contrario. </w:t>
            </w:r>
          </w:p>
          <w:p w14:paraId="0EFAD6BC" w14:textId="77777777" w:rsidR="008369C5" w:rsidRDefault="008369C5" w:rsidP="00CF3F41">
            <w:pPr>
              <w:spacing w:before="120" w:line="276" w:lineRule="auto"/>
              <w:ind w:left="102" w:right="126"/>
              <w:jc w:val="both"/>
              <w:rPr>
                <w:rFonts w:cs="Tahoma"/>
              </w:rPr>
            </w:pPr>
          </w:p>
          <w:p w14:paraId="39843C77" w14:textId="0561AB72" w:rsidR="008F2C24" w:rsidRPr="008F2C24" w:rsidRDefault="008F2C24" w:rsidP="00CF3F41">
            <w:pPr>
              <w:spacing w:before="120" w:line="276" w:lineRule="auto"/>
              <w:ind w:left="102" w:right="126"/>
              <w:jc w:val="both"/>
              <w:rPr>
                <w:rFonts w:cs="Tahoma"/>
              </w:rPr>
            </w:pPr>
            <w:r w:rsidRPr="008F2C24">
              <w:rPr>
                <w:rFonts w:cs="Tahoma"/>
              </w:rPr>
              <w:t xml:space="preserve">   </w:t>
            </w:r>
          </w:p>
          <w:p w14:paraId="21108530"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s-ES"/>
              </w:rPr>
            </w:pPr>
            <w:r w:rsidRPr="008F2C24">
              <w:rPr>
                <w:rFonts w:ascii="Verdana" w:hAnsi="Verdana" w:cs="Tahoma"/>
                <w:sz w:val="16"/>
                <w:szCs w:val="16"/>
                <w:lang w:eastAsia="es-ES"/>
              </w:rPr>
              <w:lastRenderedPageBreak/>
              <w:t xml:space="preserve">SUFICIENCIA DE LA OFERTA </w:t>
            </w:r>
          </w:p>
          <w:p w14:paraId="11D241C1" w14:textId="77777777" w:rsidR="008F2C24" w:rsidRDefault="008F2C24" w:rsidP="00CF3F41">
            <w:pPr>
              <w:spacing w:before="120" w:line="276" w:lineRule="auto"/>
              <w:ind w:left="102" w:right="126"/>
              <w:jc w:val="both"/>
              <w:rPr>
                <w:rFonts w:cs="Tahoma"/>
                <w:color w:val="000000"/>
              </w:rPr>
            </w:pPr>
            <w:r w:rsidRPr="008F2C24">
              <w:rPr>
                <w:rFonts w:cs="Tahoma"/>
                <w:color w:val="000000"/>
              </w:rPr>
              <w:t xml:space="preserve">Se presumirá que los proponentes se han asegurado de la corrección y suficiencia de su oferta, que deberá cubrir todas sus </w:t>
            </w:r>
            <w:r w:rsidRPr="00CF3F41">
              <w:rPr>
                <w:rFonts w:cs="Tahoma"/>
              </w:rPr>
              <w:t>obligaciones</w:t>
            </w:r>
            <w:r w:rsidRPr="008F2C24">
              <w:rPr>
                <w:rFonts w:cs="Tahoma"/>
                <w:color w:val="000000"/>
              </w:rPr>
              <w:t xml:space="preserve"> contractuales incluyendo las relativas al suministro de personal, viajes de todo el personal a los sitios de medición, vehículos, equipo, bienes, materiales, instalaciones, servicios y contingencias, así como todos los aspectos y elementos necesarios para la adecuada ejecución y terminación del servicio. </w:t>
            </w:r>
          </w:p>
          <w:p w14:paraId="4A314F3F" w14:textId="77777777" w:rsidR="008F2C24" w:rsidRDefault="008F2C24" w:rsidP="00CF3F41">
            <w:pPr>
              <w:spacing w:before="120" w:line="276" w:lineRule="auto"/>
              <w:ind w:left="102" w:right="126"/>
              <w:jc w:val="both"/>
              <w:rPr>
                <w:rFonts w:cs="Tahoma"/>
                <w:bCs/>
                <w:color w:val="000000"/>
              </w:rPr>
            </w:pPr>
            <w:r w:rsidRPr="008F2C24">
              <w:rPr>
                <w:rFonts w:cs="Tahoma"/>
                <w:bCs/>
                <w:color w:val="000000"/>
              </w:rPr>
              <w:t xml:space="preserve">El consultor está en la obligación de conocer la legislación boliviana, en lo que respecta a: Medio ambiente, Salud y Seguridad </w:t>
            </w:r>
            <w:r w:rsidRPr="00CF3F41">
              <w:rPr>
                <w:rFonts w:cs="Tahoma"/>
                <w:color w:val="000000"/>
              </w:rPr>
              <w:t>Ocupacional</w:t>
            </w:r>
            <w:r w:rsidRPr="008F2C24">
              <w:rPr>
                <w:rFonts w:cs="Tahoma"/>
                <w:bCs/>
                <w:color w:val="000000"/>
              </w:rPr>
              <w:t xml:space="preserve"> y Gestión Social, impuestos; AFP's (Fondo de Pensiones); entre otros, no pudiendo bajo ningún concepto alegar desconocimiento de las leyes y normas vigentes en el Estado Plurinacional de Bolivia.</w:t>
            </w:r>
          </w:p>
          <w:p w14:paraId="60B9FE53"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n-US"/>
              </w:rPr>
            </w:pPr>
            <w:r w:rsidRPr="008F2C24">
              <w:rPr>
                <w:rFonts w:ascii="Verdana" w:hAnsi="Verdana" w:cs="Tahoma"/>
                <w:sz w:val="16"/>
                <w:szCs w:val="16"/>
              </w:rPr>
              <w:t xml:space="preserve">PERFIL </w:t>
            </w:r>
            <w:r w:rsidRPr="008F2C24">
              <w:rPr>
                <w:rFonts w:ascii="Verdana" w:hAnsi="Verdana" w:cs="Tahoma"/>
                <w:sz w:val="16"/>
                <w:szCs w:val="16"/>
                <w:lang w:eastAsia="es-ES"/>
              </w:rPr>
              <w:t>REQUERIDO</w:t>
            </w:r>
            <w:r w:rsidRPr="008F2C24">
              <w:rPr>
                <w:rFonts w:ascii="Verdana" w:hAnsi="Verdana" w:cs="Tahoma"/>
                <w:sz w:val="16"/>
                <w:szCs w:val="16"/>
              </w:rPr>
              <w:t xml:space="preserve"> DE LA EMPRESA CONSULTORA</w:t>
            </w:r>
          </w:p>
          <w:p w14:paraId="5A5E9935" w14:textId="77777777" w:rsidR="008F2C24" w:rsidRPr="008F2C24" w:rsidRDefault="008F2C24" w:rsidP="00CF3F41">
            <w:pPr>
              <w:spacing w:before="120" w:line="276" w:lineRule="auto"/>
              <w:ind w:left="102" w:right="126"/>
              <w:jc w:val="both"/>
              <w:rPr>
                <w:rFonts w:cs="Tahoma"/>
              </w:rPr>
            </w:pPr>
            <w:r w:rsidRPr="008F2C24">
              <w:rPr>
                <w:rFonts w:cs="Tahoma"/>
              </w:rPr>
              <w:t>Para la verificación de la experiencia general y específica declarado en el Formulario A-3, el proponente debe adjuntar en su propuesta documentación de respaldo: certificado de cumplimiento de contrato o algún documento equivalente que certifique la conclusión del servicio realizado a conformidad del contratante (en caso de adjuntar contrato debe ser respaldado con un documento que certifique su conclusión a conformidad).</w:t>
            </w:r>
          </w:p>
          <w:p w14:paraId="7A286509" w14:textId="77777777" w:rsidR="008F2C24" w:rsidRPr="008F2C24" w:rsidRDefault="008F2C24">
            <w:pPr>
              <w:numPr>
                <w:ilvl w:val="0"/>
                <w:numId w:val="82"/>
              </w:numPr>
              <w:autoSpaceDE w:val="0"/>
              <w:autoSpaceDN w:val="0"/>
              <w:adjustRightInd w:val="0"/>
              <w:spacing w:before="120" w:line="276" w:lineRule="auto"/>
              <w:ind w:left="714" w:right="126" w:hanging="357"/>
              <w:jc w:val="both"/>
              <w:rPr>
                <w:rFonts w:cs="Tahoma"/>
              </w:rPr>
            </w:pPr>
            <w:r w:rsidRPr="008F2C24">
              <w:rPr>
                <w:rFonts w:cs="Tahoma"/>
                <w:b/>
                <w:bCs/>
              </w:rPr>
              <w:t>Experiencia General</w:t>
            </w:r>
            <w:r w:rsidRPr="008F2C24">
              <w:rPr>
                <w:rFonts w:cs="Tahoma"/>
              </w:rPr>
              <w:t>: Acreditar al menos 6 (seis) trabajos de consultoría, a partir de su inscripción en el registro de comercio.</w:t>
            </w:r>
          </w:p>
          <w:p w14:paraId="7AB901DA" w14:textId="5ECA47C2" w:rsidR="008F2C24" w:rsidRPr="008F2C24" w:rsidRDefault="008F2C24">
            <w:pPr>
              <w:numPr>
                <w:ilvl w:val="0"/>
                <w:numId w:val="82"/>
              </w:numPr>
              <w:autoSpaceDE w:val="0"/>
              <w:autoSpaceDN w:val="0"/>
              <w:adjustRightInd w:val="0"/>
              <w:spacing w:before="120" w:line="276" w:lineRule="auto"/>
              <w:ind w:left="714" w:right="126" w:hanging="357"/>
              <w:jc w:val="both"/>
              <w:rPr>
                <w:rFonts w:cs="Tahoma"/>
              </w:rPr>
            </w:pPr>
            <w:r w:rsidRPr="008F2C24">
              <w:rPr>
                <w:rFonts w:cs="Tahoma"/>
                <w:b/>
                <w:bCs/>
              </w:rPr>
              <w:t>Experiencia Específica:</w:t>
            </w:r>
            <w:r w:rsidRPr="008F2C24">
              <w:rPr>
                <w:rFonts w:cs="Tahoma"/>
              </w:rPr>
              <w:t xml:space="preserve"> Haber realizado al menos tres (3) trabajos y/o investigaciones científicas de biodiversidad y/o medio ambiente y/o ecología y/o inventario de flora y fauna.</w:t>
            </w:r>
          </w:p>
          <w:p w14:paraId="26890481"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lang w:eastAsia="en-US"/>
              </w:rPr>
            </w:pPr>
            <w:r w:rsidRPr="008F2C24">
              <w:rPr>
                <w:rFonts w:ascii="Verdana" w:hAnsi="Verdana" w:cs="Tahoma"/>
                <w:sz w:val="16"/>
                <w:szCs w:val="16"/>
              </w:rPr>
              <w:t xml:space="preserve">PERSONAL </w:t>
            </w:r>
            <w:r w:rsidRPr="008F2C24">
              <w:rPr>
                <w:rFonts w:ascii="Verdana" w:hAnsi="Verdana" w:cs="Tahoma"/>
                <w:sz w:val="16"/>
                <w:szCs w:val="16"/>
                <w:lang w:eastAsia="es-ES"/>
              </w:rPr>
              <w:t>REQUERIDO</w:t>
            </w:r>
          </w:p>
          <w:p w14:paraId="717E8986" w14:textId="77777777" w:rsidR="008F2C24" w:rsidRPr="008F2C24" w:rsidRDefault="008F2C24" w:rsidP="00CF3F41">
            <w:pPr>
              <w:spacing w:before="120" w:line="276" w:lineRule="auto"/>
              <w:ind w:left="102" w:right="126"/>
              <w:jc w:val="both"/>
              <w:rPr>
                <w:rFonts w:cs="Tahoma"/>
              </w:rPr>
            </w:pPr>
            <w:r w:rsidRPr="008F2C24">
              <w:rPr>
                <w:rFonts w:cs="Tahoma"/>
              </w:rPr>
              <w:t xml:space="preserve">Todo el costo del Personal Propuesto requerido debe ser considerado en la propuesta técnica económica de manera obligatoria, sin embargo, no es limitativa; por lo que el Proponente está en la libertad de dimensionar el equipo en base a su experiencia con el objetivo de cumplir el alcance del presente TdR. </w:t>
            </w:r>
          </w:p>
          <w:p w14:paraId="1E6ED085" w14:textId="77777777" w:rsidR="008F2C24" w:rsidRPr="008F2C24" w:rsidRDefault="008F2C24" w:rsidP="00CF3F41">
            <w:pPr>
              <w:spacing w:before="120" w:line="276" w:lineRule="auto"/>
              <w:ind w:left="102" w:right="126"/>
              <w:jc w:val="both"/>
              <w:rPr>
                <w:rFonts w:cs="Tahoma"/>
              </w:rPr>
            </w:pPr>
            <w:r w:rsidRPr="008F2C24">
              <w:rPr>
                <w:rFonts w:cs="Tahoma"/>
              </w:rPr>
              <w:t>El o los profesionales propuestos que tengan título profesional en Ingeniería, deberán presentar el Registro en la Sociedad de Ingenieros de Bolivia (SIB) vigente.</w:t>
            </w:r>
          </w:p>
          <w:p w14:paraId="1C423517" w14:textId="77777777" w:rsidR="008F2C24" w:rsidRPr="008F2C24" w:rsidRDefault="008F2C24" w:rsidP="00CF3F41">
            <w:pPr>
              <w:spacing w:before="120" w:line="276" w:lineRule="auto"/>
              <w:ind w:left="102" w:right="126"/>
              <w:jc w:val="both"/>
              <w:rPr>
                <w:rFonts w:cs="Tahoma"/>
              </w:rPr>
            </w:pPr>
            <w:r w:rsidRPr="008F2C24">
              <w:rPr>
                <w:rFonts w:cs="Tahoma"/>
              </w:rPr>
              <w:t>Si bien se califica al personal clave mínimamente requerido, la consultora deberá incorporar otros profesionales no claves que considere necesarios para cumplir con los objetivos de este servicio. Se deberá incluir en su propuesta el organigrama que contempla al personal no clave.  En este sentido, el personal técnico clave requerido mínimamente será el siguiente:</w:t>
            </w:r>
          </w:p>
          <w:p w14:paraId="32FB84BB" w14:textId="77777777" w:rsidR="008F2C24" w:rsidRPr="008F2C24" w:rsidRDefault="008F2C24" w:rsidP="00CF3F41">
            <w:pPr>
              <w:autoSpaceDE w:val="0"/>
              <w:autoSpaceDN w:val="0"/>
              <w:adjustRightInd w:val="0"/>
              <w:spacing w:before="120" w:after="120" w:line="276" w:lineRule="auto"/>
              <w:ind w:left="104"/>
              <w:jc w:val="both"/>
              <w:rPr>
                <w:rFonts w:cs="Tahoma"/>
                <w:b/>
                <w:bCs/>
              </w:rPr>
            </w:pPr>
            <w:r w:rsidRPr="008F2C24">
              <w:rPr>
                <w:rFonts w:cs="Tahoma"/>
                <w:b/>
                <w:bCs/>
              </w:rPr>
              <w:t>Responsable del Servicio (Gerente)</w:t>
            </w:r>
          </w:p>
          <w:p w14:paraId="761FB772" w14:textId="77777777" w:rsidR="008F2C24" w:rsidRPr="008F2C24" w:rsidRDefault="008F2C24" w:rsidP="00CF3F41">
            <w:pPr>
              <w:spacing w:before="120" w:line="276" w:lineRule="auto"/>
              <w:ind w:left="102" w:right="126"/>
              <w:jc w:val="both"/>
              <w:rPr>
                <w:rFonts w:cs="Tahoma"/>
                <w:lang w:eastAsia="es-BO"/>
              </w:rPr>
            </w:pPr>
            <w:r w:rsidRPr="008F2C24">
              <w:rPr>
                <w:rFonts w:cs="Tahoma"/>
              </w:rPr>
              <w:t>Para verificar la formación del personal propuesto en el Formulario A-4, el proponente deberá adjuntar a su propuesta copias de títulos en provisión nacional, diplomas, certificados emitidos por la entidad competente y para la experiencia general así como para la experiencia especifica, la documentación de respaldo correspondiente, esto incluye certificados de trabajo u otros documentos que respalden la finalización del servicio (en caso de adjuntar contrato debe ser respaldado con un documento que certifique su conclusión a conformidad).</w:t>
            </w:r>
          </w:p>
          <w:p w14:paraId="39CD957D" w14:textId="77777777" w:rsidR="008F2C24" w:rsidRPr="008F2C24" w:rsidRDefault="008F2C24">
            <w:pPr>
              <w:pStyle w:val="Prrafodelista"/>
              <w:numPr>
                <w:ilvl w:val="0"/>
                <w:numId w:val="56"/>
              </w:numPr>
              <w:autoSpaceDE w:val="0"/>
              <w:autoSpaceDN w:val="0"/>
              <w:adjustRightInd w:val="0"/>
              <w:spacing w:before="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Formación Profesional:</w:t>
            </w:r>
            <w:r w:rsidRPr="008F2C24">
              <w:rPr>
                <w:rFonts w:ascii="Verdana" w:hAnsi="Verdana" w:cs="Tahoma"/>
                <w:sz w:val="16"/>
                <w:szCs w:val="16"/>
                <w:lang w:eastAsia="es-BO"/>
              </w:rPr>
              <w:t xml:space="preserve"> </w:t>
            </w:r>
            <w:r w:rsidRPr="008F2C24">
              <w:rPr>
                <w:rFonts w:ascii="Verdana" w:hAnsi="Verdana" w:cs="Tahoma"/>
                <w:color w:val="000000"/>
                <w:sz w:val="16"/>
                <w:szCs w:val="16"/>
              </w:rPr>
              <w:t>Título en Provisión Nacional de Licenciatura en Ingeniería Ambiental, Biología y/o ramas afines. El profesional debe contar con el respectivo Registro Nacional de Consultoría Ambiental (RENCA), Categoría C.</w:t>
            </w:r>
          </w:p>
          <w:p w14:paraId="1EECA6AB" w14:textId="77777777" w:rsidR="008F2C24" w:rsidRPr="008F2C24" w:rsidRDefault="008F2C24">
            <w:pPr>
              <w:pStyle w:val="Prrafodelista"/>
              <w:numPr>
                <w:ilvl w:val="0"/>
                <w:numId w:val="56"/>
              </w:numPr>
              <w:autoSpaceDE w:val="0"/>
              <w:autoSpaceDN w:val="0"/>
              <w:adjustRightInd w:val="0"/>
              <w:spacing w:before="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general:</w:t>
            </w:r>
            <w:r w:rsidRPr="008F2C24">
              <w:rPr>
                <w:rFonts w:ascii="Verdana" w:hAnsi="Verdana" w:cs="Tahoma"/>
                <w:sz w:val="16"/>
                <w:szCs w:val="16"/>
                <w:lang w:eastAsia="es-BO"/>
              </w:rPr>
              <w:t xml:space="preserve"> Acreditar al menos 5 años de experiencia general, plazo computado a partir de la fecha de emisión de Título en Provisión Nacional o </w:t>
            </w:r>
            <w:r w:rsidRPr="00CF3F41">
              <w:rPr>
                <w:rFonts w:ascii="Verdana" w:hAnsi="Verdana" w:cs="Tahoma"/>
                <w:color w:val="000000"/>
                <w:sz w:val="16"/>
                <w:szCs w:val="16"/>
              </w:rPr>
              <w:t>equivalente</w:t>
            </w:r>
            <w:r w:rsidRPr="008F2C24">
              <w:rPr>
                <w:rFonts w:ascii="Verdana" w:hAnsi="Verdana" w:cs="Tahoma"/>
                <w:sz w:val="16"/>
                <w:szCs w:val="16"/>
                <w:lang w:eastAsia="es-BO"/>
              </w:rPr>
              <w:t>. En caso de existir solapamiento entre trabajos realizados, los plazos solo serán considerados una vez.</w:t>
            </w:r>
          </w:p>
          <w:p w14:paraId="77C2A1D2" w14:textId="77777777" w:rsidR="008F2C24" w:rsidRPr="008F2C24" w:rsidRDefault="008F2C24">
            <w:pPr>
              <w:pStyle w:val="Prrafodelista"/>
              <w:numPr>
                <w:ilvl w:val="0"/>
                <w:numId w:val="56"/>
              </w:numPr>
              <w:autoSpaceDE w:val="0"/>
              <w:autoSpaceDN w:val="0"/>
              <w:adjustRightInd w:val="0"/>
              <w:spacing w:before="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específica:</w:t>
            </w:r>
            <w:r w:rsidRPr="008F2C24">
              <w:rPr>
                <w:rFonts w:ascii="Verdana" w:hAnsi="Verdana" w:cs="Tahoma"/>
                <w:sz w:val="16"/>
                <w:szCs w:val="16"/>
                <w:lang w:eastAsia="es-BO"/>
              </w:rPr>
              <w:t xml:space="preserve"> Acreditar al menos 4 trabajos específicos en estudios ambientales para Licencia Ambiental y/o levantamiento de Línea Base </w:t>
            </w:r>
            <w:r w:rsidRPr="00CF3F41">
              <w:rPr>
                <w:rFonts w:ascii="Verdana" w:hAnsi="Verdana" w:cs="Tahoma"/>
                <w:color w:val="000000"/>
                <w:sz w:val="16"/>
                <w:szCs w:val="16"/>
              </w:rPr>
              <w:t>Ambiental</w:t>
            </w:r>
            <w:r w:rsidRPr="008F2C24">
              <w:rPr>
                <w:rFonts w:ascii="Verdana" w:hAnsi="Verdana" w:cs="Tahoma"/>
                <w:sz w:val="16"/>
                <w:szCs w:val="16"/>
                <w:lang w:eastAsia="es-BO"/>
              </w:rPr>
              <w:t xml:space="preserve"> para </w:t>
            </w:r>
            <w:r w:rsidRPr="008F2C24">
              <w:rPr>
                <w:rFonts w:ascii="Verdana" w:hAnsi="Verdana" w:cs="Tahoma"/>
                <w:sz w:val="16"/>
                <w:szCs w:val="16"/>
                <w:lang w:eastAsia="es-BO"/>
              </w:rPr>
              <w:lastRenderedPageBreak/>
              <w:t>Programas de Prevención y Mitigación (PPM), Planes de Aplicación y Seguimiento Ambiental (PASA), a partir de la fecha de emisión de Título en Provisión Nacional o equivalente.</w:t>
            </w:r>
          </w:p>
          <w:p w14:paraId="00C6DBDF" w14:textId="77777777" w:rsidR="008F2C24" w:rsidRPr="008F2C24" w:rsidRDefault="008F2C24" w:rsidP="00CF3F41">
            <w:pPr>
              <w:autoSpaceDE w:val="0"/>
              <w:autoSpaceDN w:val="0"/>
              <w:adjustRightInd w:val="0"/>
              <w:spacing w:before="120" w:after="120" w:line="276" w:lineRule="auto"/>
              <w:ind w:left="104"/>
              <w:jc w:val="both"/>
              <w:rPr>
                <w:rFonts w:cs="Tahoma"/>
                <w:b/>
                <w:bCs/>
                <w:lang w:eastAsia="es-BO"/>
              </w:rPr>
            </w:pPr>
            <w:r w:rsidRPr="008F2C24">
              <w:rPr>
                <w:rFonts w:cs="Tahoma"/>
                <w:b/>
                <w:bCs/>
                <w:lang w:eastAsia="es-BO"/>
              </w:rPr>
              <w:t xml:space="preserve">Especialista en </w:t>
            </w:r>
            <w:r w:rsidRPr="008F2C24">
              <w:rPr>
                <w:rFonts w:cs="Tahoma"/>
                <w:b/>
                <w:bCs/>
              </w:rPr>
              <w:t>Ornitofauna</w:t>
            </w:r>
            <w:r w:rsidRPr="008F2C24">
              <w:rPr>
                <w:rFonts w:cs="Tahoma"/>
                <w:b/>
                <w:bCs/>
                <w:lang w:eastAsia="es-BO"/>
              </w:rPr>
              <w:t xml:space="preserve"> (Personal Clave)</w:t>
            </w:r>
          </w:p>
          <w:p w14:paraId="67EDA0BF" w14:textId="77777777" w:rsidR="008F2C24" w:rsidRDefault="008F2C24" w:rsidP="00CF3F41">
            <w:pPr>
              <w:spacing w:before="120" w:line="276" w:lineRule="auto"/>
              <w:ind w:left="102" w:right="126"/>
              <w:jc w:val="both"/>
              <w:rPr>
                <w:rFonts w:cs="Tahoma"/>
              </w:rPr>
            </w:pPr>
            <w:r w:rsidRPr="008F2C24">
              <w:rPr>
                <w:rFonts w:cs="Tahoma"/>
              </w:rPr>
              <w:t>Para verificar la formación del personal propuesto en el Formulario A-5, el proponente deberá adjuntar a su propuesta copias de títulos en provisión nacional, diplomas, certificados emitidos por la entidad competente y para la experiencia general así como para la experiencia especifica, la documentación de respaldo correspondiente, esto incluye certificados de trabajo u otros documentos que respalden la finalización del servicio (en caso de adjuntar contrato debe ser respaldado con un documento que certifique su conclusión a conformidad).</w:t>
            </w:r>
          </w:p>
          <w:p w14:paraId="223CBC12" w14:textId="77777777" w:rsidR="008F2C24" w:rsidRDefault="008F2C24" w:rsidP="00CF3F41">
            <w:pPr>
              <w:spacing w:before="120" w:line="276" w:lineRule="auto"/>
              <w:ind w:left="102" w:right="126"/>
              <w:jc w:val="both"/>
              <w:rPr>
                <w:rFonts w:cs="Tahoma"/>
              </w:rPr>
            </w:pPr>
            <w:r w:rsidRPr="008F2C24">
              <w:rPr>
                <w:rFonts w:cs="Tahoma"/>
              </w:rPr>
              <w:t>En caso de no presentarse la documentación de respaldo solicitada, las experiencias no serán consideradas durante la evaluación.</w:t>
            </w:r>
          </w:p>
          <w:p w14:paraId="1B064C91" w14:textId="77777777" w:rsidR="00CF3F41" w:rsidRPr="008F2C24" w:rsidRDefault="00CF3F41" w:rsidP="00CF3F41">
            <w:pPr>
              <w:spacing w:line="276" w:lineRule="auto"/>
              <w:ind w:left="102" w:right="126"/>
              <w:jc w:val="both"/>
              <w:rPr>
                <w:rFonts w:cs="Tahoma"/>
              </w:rPr>
            </w:pPr>
          </w:p>
          <w:p w14:paraId="0F07C713"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Formación Profesional:</w:t>
            </w:r>
            <w:r w:rsidRPr="008F2C24">
              <w:rPr>
                <w:rFonts w:ascii="Verdana" w:hAnsi="Verdana" w:cs="Tahoma"/>
                <w:sz w:val="16"/>
                <w:szCs w:val="16"/>
                <w:lang w:eastAsia="es-BO"/>
              </w:rPr>
              <w:t xml:space="preserve"> </w:t>
            </w:r>
            <w:r w:rsidRPr="008F2C24">
              <w:rPr>
                <w:rFonts w:ascii="Verdana" w:hAnsi="Verdana" w:cs="Tahoma"/>
                <w:color w:val="000000"/>
                <w:sz w:val="16"/>
                <w:szCs w:val="16"/>
              </w:rPr>
              <w:t>Título en Provisión Nacional Licenciatura en Biología, con especialidad en ornitofauna/avifauna (deseable).</w:t>
            </w:r>
          </w:p>
          <w:p w14:paraId="386CD0C9"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general:</w:t>
            </w:r>
            <w:r w:rsidRPr="008F2C24">
              <w:rPr>
                <w:rFonts w:ascii="Verdana" w:hAnsi="Verdana" w:cs="Tahoma"/>
                <w:sz w:val="16"/>
                <w:szCs w:val="16"/>
                <w:lang w:eastAsia="es-BO"/>
              </w:rPr>
              <w:t xml:space="preserve"> Acreditar al menos 5 años de experiencia general, a partir de la emisión del título en provisión nacional o equivalente. En caso de existir </w:t>
            </w:r>
            <w:r w:rsidRPr="00CF3F41">
              <w:rPr>
                <w:rFonts w:ascii="Verdana" w:hAnsi="Verdana" w:cs="Tahoma"/>
                <w:color w:val="000000"/>
                <w:sz w:val="16"/>
                <w:szCs w:val="16"/>
              </w:rPr>
              <w:t>solapamiento</w:t>
            </w:r>
            <w:r w:rsidRPr="008F2C24">
              <w:rPr>
                <w:rFonts w:ascii="Verdana" w:hAnsi="Verdana" w:cs="Tahoma"/>
                <w:sz w:val="16"/>
                <w:szCs w:val="16"/>
                <w:lang w:eastAsia="es-BO"/>
              </w:rPr>
              <w:t xml:space="preserve"> entre trabajos realizados, los plazos solo serán considerados una vez.</w:t>
            </w:r>
          </w:p>
          <w:p w14:paraId="4192814B"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específica:</w:t>
            </w:r>
            <w:r w:rsidRPr="008F2C24">
              <w:rPr>
                <w:rFonts w:ascii="Verdana" w:hAnsi="Verdana" w:cs="Tahoma"/>
                <w:sz w:val="16"/>
                <w:szCs w:val="16"/>
                <w:lang w:eastAsia="es-BO"/>
              </w:rPr>
              <w:t xml:space="preserve"> Acreditar al menos haber realizado 4 trabajos o estudios relacionados con ornitofauna y/o análisis e identificación de ornitofauna, a partir de la </w:t>
            </w:r>
            <w:r w:rsidRPr="00CF3F41">
              <w:rPr>
                <w:rFonts w:ascii="Verdana" w:hAnsi="Verdana" w:cs="Tahoma"/>
                <w:color w:val="000000"/>
                <w:sz w:val="16"/>
                <w:szCs w:val="16"/>
              </w:rPr>
              <w:t>fecha</w:t>
            </w:r>
            <w:r w:rsidRPr="008F2C24">
              <w:rPr>
                <w:rFonts w:ascii="Verdana" w:hAnsi="Verdana" w:cs="Tahoma"/>
                <w:sz w:val="16"/>
                <w:szCs w:val="16"/>
                <w:lang w:eastAsia="es-BO"/>
              </w:rPr>
              <w:t xml:space="preserve"> de emisión de Título en Provisión Nacional o equivalente. Preferentemente con experiencia en Proyectos de parques eólicos. </w:t>
            </w:r>
          </w:p>
          <w:p w14:paraId="2C76DEA8" w14:textId="77777777" w:rsidR="008F2C24" w:rsidRPr="008F2C24" w:rsidRDefault="008F2C24" w:rsidP="00CF3F41">
            <w:pPr>
              <w:autoSpaceDE w:val="0"/>
              <w:autoSpaceDN w:val="0"/>
              <w:adjustRightInd w:val="0"/>
              <w:spacing w:before="120" w:after="120" w:line="276" w:lineRule="auto"/>
              <w:ind w:left="104"/>
              <w:jc w:val="both"/>
              <w:rPr>
                <w:rFonts w:cs="Tahoma"/>
                <w:b/>
                <w:bCs/>
                <w:lang w:eastAsia="es-BO"/>
              </w:rPr>
            </w:pPr>
            <w:r w:rsidRPr="008F2C24">
              <w:rPr>
                <w:rFonts w:cs="Tahoma"/>
                <w:b/>
                <w:bCs/>
                <w:lang w:eastAsia="es-BO"/>
              </w:rPr>
              <w:t xml:space="preserve">Especialista en Fauna </w:t>
            </w:r>
            <w:r w:rsidRPr="008F2C24">
              <w:rPr>
                <w:rFonts w:cs="Tahoma"/>
                <w:b/>
                <w:bCs/>
              </w:rPr>
              <w:t>Quiróptera</w:t>
            </w:r>
            <w:r w:rsidRPr="008F2C24">
              <w:rPr>
                <w:rFonts w:cs="Tahoma"/>
                <w:b/>
                <w:bCs/>
                <w:lang w:eastAsia="es-BO"/>
              </w:rPr>
              <w:t xml:space="preserve"> (Personal Clave)</w:t>
            </w:r>
          </w:p>
          <w:p w14:paraId="6748A6A6" w14:textId="77777777" w:rsidR="008F2C24" w:rsidRDefault="008F2C24" w:rsidP="00CF3F41">
            <w:pPr>
              <w:spacing w:before="120" w:line="276" w:lineRule="auto"/>
              <w:ind w:left="102" w:right="126"/>
              <w:jc w:val="both"/>
              <w:rPr>
                <w:rFonts w:cs="Tahoma"/>
              </w:rPr>
            </w:pPr>
            <w:r w:rsidRPr="008F2C24">
              <w:rPr>
                <w:rFonts w:cs="Tahoma"/>
              </w:rPr>
              <w:t>Para verificar la formación del personal propuesto en el Formulario A-5, el proponente deberá adjuntar a su propuesta copias de títulos en provisión nacional, diplomas, certificados emitidos por la entidad competente y para la experiencia general así como para la experiencia especifica, la documentación de respaldo correspondiente, esto incluye certificados de trabajo u otros documentos que respalden la finalización del servicio (en caso de adjuntar contrato debe ser respaldado con un documento que certifique su conclusión a conformidad).</w:t>
            </w:r>
          </w:p>
          <w:p w14:paraId="30D8D8B9" w14:textId="77777777" w:rsidR="00CF3F41" w:rsidRPr="008F2C24" w:rsidRDefault="00CF3F41" w:rsidP="00CF3F41">
            <w:pPr>
              <w:spacing w:line="276" w:lineRule="auto"/>
              <w:ind w:left="102" w:right="126"/>
              <w:jc w:val="both"/>
              <w:rPr>
                <w:rFonts w:cs="Tahoma"/>
              </w:rPr>
            </w:pPr>
          </w:p>
          <w:p w14:paraId="692E236A" w14:textId="77777777" w:rsidR="008F2C24" w:rsidRDefault="008F2C24" w:rsidP="00191BF9">
            <w:pPr>
              <w:spacing w:before="120" w:after="240" w:line="276" w:lineRule="auto"/>
              <w:ind w:left="102" w:right="126"/>
              <w:jc w:val="both"/>
              <w:rPr>
                <w:rFonts w:cs="Tahoma"/>
              </w:rPr>
            </w:pPr>
            <w:r w:rsidRPr="008F2C24">
              <w:rPr>
                <w:rFonts w:cs="Tahoma"/>
              </w:rPr>
              <w:t>En caso de no presentarse la documentación de respaldo solicitada, las experiencias no serán consideradas durante la evaluación.</w:t>
            </w:r>
          </w:p>
          <w:p w14:paraId="2A11960A"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Formación Profesional:</w:t>
            </w:r>
            <w:r w:rsidRPr="008F2C24">
              <w:rPr>
                <w:rFonts w:ascii="Verdana" w:hAnsi="Verdana" w:cs="Tahoma"/>
                <w:sz w:val="16"/>
                <w:szCs w:val="16"/>
                <w:lang w:eastAsia="es-BO"/>
              </w:rPr>
              <w:t xml:space="preserve"> </w:t>
            </w:r>
            <w:r w:rsidRPr="008F2C24">
              <w:rPr>
                <w:rFonts w:ascii="Verdana" w:hAnsi="Verdana" w:cs="Tahoma"/>
                <w:color w:val="000000"/>
                <w:sz w:val="16"/>
                <w:szCs w:val="16"/>
              </w:rPr>
              <w:t xml:space="preserve">Título en </w:t>
            </w:r>
            <w:r w:rsidRPr="00CF3F41">
              <w:rPr>
                <w:rFonts w:ascii="Verdana" w:hAnsi="Verdana" w:cs="Tahoma"/>
                <w:sz w:val="16"/>
                <w:szCs w:val="16"/>
                <w:lang w:eastAsia="es-BO"/>
              </w:rPr>
              <w:t>Provisión</w:t>
            </w:r>
            <w:r w:rsidRPr="008F2C24">
              <w:rPr>
                <w:rFonts w:ascii="Verdana" w:hAnsi="Verdana" w:cs="Tahoma"/>
                <w:color w:val="000000"/>
                <w:sz w:val="16"/>
                <w:szCs w:val="16"/>
              </w:rPr>
              <w:t xml:space="preserve"> Nacional Licenciatura en Biología, con especialidad en fauna quiróptera (deseable).</w:t>
            </w:r>
          </w:p>
          <w:p w14:paraId="7FB5D31F"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general:</w:t>
            </w:r>
            <w:r w:rsidRPr="008F2C24">
              <w:rPr>
                <w:rFonts w:ascii="Verdana" w:hAnsi="Verdana" w:cs="Tahoma"/>
                <w:sz w:val="16"/>
                <w:szCs w:val="16"/>
                <w:lang w:eastAsia="es-BO"/>
              </w:rPr>
              <w:t xml:space="preserve"> Acreditar al menos 5 años de experiencia general, a partir de la emisión del título en provisión nacional o </w:t>
            </w:r>
            <w:r w:rsidRPr="00CF3F41">
              <w:rPr>
                <w:rFonts w:ascii="Verdana" w:hAnsi="Verdana" w:cs="Tahoma"/>
                <w:color w:val="000000"/>
                <w:sz w:val="16"/>
                <w:szCs w:val="16"/>
              </w:rPr>
              <w:t>equivalente</w:t>
            </w:r>
            <w:r w:rsidRPr="008F2C24">
              <w:rPr>
                <w:rFonts w:ascii="Verdana" w:hAnsi="Verdana" w:cs="Tahoma"/>
                <w:sz w:val="16"/>
                <w:szCs w:val="16"/>
                <w:lang w:eastAsia="es-BO"/>
              </w:rPr>
              <w:t>. En caso de existir solapamiento entre trabajos realizados, los plazos solo serán considerados una vez.</w:t>
            </w:r>
          </w:p>
          <w:p w14:paraId="7D715620" w14:textId="77777777" w:rsidR="008F2C24" w:rsidRPr="008F2C24" w:rsidRDefault="008F2C24">
            <w:pPr>
              <w:pStyle w:val="Prrafodelista"/>
              <w:numPr>
                <w:ilvl w:val="0"/>
                <w:numId w:val="56"/>
              </w:numPr>
              <w:autoSpaceDE w:val="0"/>
              <w:autoSpaceDN w:val="0"/>
              <w:adjustRightInd w:val="0"/>
              <w:spacing w:after="120" w:line="276" w:lineRule="auto"/>
              <w:ind w:left="709" w:right="126" w:hanging="425"/>
              <w:jc w:val="both"/>
              <w:rPr>
                <w:rFonts w:ascii="Verdana" w:hAnsi="Verdana" w:cs="Tahoma"/>
                <w:sz w:val="16"/>
                <w:szCs w:val="16"/>
                <w:lang w:eastAsia="es-BO"/>
              </w:rPr>
            </w:pPr>
            <w:r w:rsidRPr="008F2C24">
              <w:rPr>
                <w:rFonts w:ascii="Verdana" w:hAnsi="Verdana" w:cs="Tahoma"/>
                <w:b/>
                <w:bCs/>
                <w:sz w:val="16"/>
                <w:szCs w:val="16"/>
                <w:lang w:eastAsia="es-BO"/>
              </w:rPr>
              <w:t>Experiencia profesional específica:</w:t>
            </w:r>
            <w:r w:rsidRPr="008F2C24">
              <w:rPr>
                <w:rFonts w:ascii="Verdana" w:hAnsi="Verdana" w:cs="Tahoma"/>
                <w:sz w:val="16"/>
                <w:szCs w:val="16"/>
                <w:lang w:eastAsia="es-BO"/>
              </w:rPr>
              <w:t xml:space="preserve"> Acreditar al menos haber realizado 4 trabajos o estudios relacionados con fauna quiróptera y/o análisis e </w:t>
            </w:r>
            <w:r w:rsidRPr="00CF3F41">
              <w:rPr>
                <w:rFonts w:ascii="Verdana" w:hAnsi="Verdana" w:cs="Tahoma"/>
                <w:color w:val="000000"/>
                <w:sz w:val="16"/>
                <w:szCs w:val="16"/>
              </w:rPr>
              <w:t>identificación</w:t>
            </w:r>
            <w:r w:rsidRPr="008F2C24">
              <w:rPr>
                <w:rFonts w:ascii="Verdana" w:hAnsi="Verdana" w:cs="Tahoma"/>
                <w:sz w:val="16"/>
                <w:szCs w:val="16"/>
                <w:lang w:eastAsia="es-BO"/>
              </w:rPr>
              <w:t xml:space="preserve"> de fauna quiróptera en ecosistemas, a partir de la fecha de emisión de Título en Provisión Nacional o equivalente. Preferentemente con experiencia en Proyectos de parques eólicos. </w:t>
            </w:r>
          </w:p>
          <w:p w14:paraId="00021239"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rPr>
            </w:pPr>
            <w:r w:rsidRPr="008F2C24">
              <w:rPr>
                <w:rFonts w:ascii="Verdana" w:hAnsi="Verdana" w:cs="Tahoma"/>
                <w:sz w:val="16"/>
                <w:szCs w:val="16"/>
              </w:rPr>
              <w:t xml:space="preserve">OTRAS </w:t>
            </w:r>
            <w:r w:rsidRPr="008F2C24">
              <w:rPr>
                <w:rFonts w:ascii="Verdana" w:hAnsi="Verdana" w:cs="Tahoma"/>
                <w:sz w:val="16"/>
                <w:szCs w:val="16"/>
                <w:lang w:eastAsia="es-ES"/>
              </w:rPr>
              <w:t>CONSIDERACIONES</w:t>
            </w:r>
          </w:p>
          <w:p w14:paraId="6A81CD47" w14:textId="77777777" w:rsidR="008F2C24" w:rsidRPr="008F2C24" w:rsidRDefault="008F2C24" w:rsidP="00CF3F41">
            <w:pPr>
              <w:spacing w:before="120" w:line="276" w:lineRule="auto"/>
              <w:ind w:left="102" w:right="126"/>
              <w:jc w:val="both"/>
              <w:rPr>
                <w:rFonts w:cs="Tahoma"/>
                <w:lang w:eastAsia="es-BO"/>
              </w:rPr>
            </w:pPr>
            <w:r w:rsidRPr="008F2C24">
              <w:rPr>
                <w:rFonts w:cs="Tahoma"/>
                <w:lang w:eastAsia="es-BO"/>
              </w:rPr>
              <w:t xml:space="preserve">El Consultor deberá </w:t>
            </w:r>
            <w:r w:rsidRPr="008F2C24">
              <w:rPr>
                <w:rFonts w:cs="Tahoma"/>
              </w:rPr>
              <w:t>adecuarse</w:t>
            </w:r>
            <w:r w:rsidRPr="008F2C24">
              <w:rPr>
                <w:rFonts w:cs="Tahoma"/>
                <w:lang w:eastAsia="es-BO"/>
              </w:rPr>
              <w:t xml:space="preserve"> a las modificaciones, actualizaciones y/o nuevas normativas emitidas por la entidad competente, relacionadas al desarrollo del servicio, además deberá ajustar los informes si corresponde.</w:t>
            </w:r>
          </w:p>
          <w:p w14:paraId="10ACFBF5" w14:textId="77777777" w:rsidR="008F2C24" w:rsidRPr="008F2C24" w:rsidRDefault="008F2C24">
            <w:pPr>
              <w:pStyle w:val="Ttulo1"/>
              <w:numPr>
                <w:ilvl w:val="0"/>
                <w:numId w:val="57"/>
              </w:numPr>
              <w:spacing w:before="240" w:line="276" w:lineRule="auto"/>
              <w:ind w:left="386" w:hanging="284"/>
              <w:jc w:val="both"/>
              <w:rPr>
                <w:rFonts w:ascii="Verdana" w:hAnsi="Verdana" w:cs="Tahoma"/>
                <w:sz w:val="16"/>
                <w:szCs w:val="16"/>
              </w:rPr>
            </w:pPr>
            <w:r w:rsidRPr="008F2C24">
              <w:rPr>
                <w:rFonts w:ascii="Verdana" w:hAnsi="Verdana" w:cs="Tahoma"/>
                <w:sz w:val="16"/>
                <w:szCs w:val="16"/>
              </w:rPr>
              <w:t>MÉTODO DE EVALUACIÓN</w:t>
            </w:r>
          </w:p>
          <w:p w14:paraId="574A9B34" w14:textId="77777777" w:rsidR="008F2C24" w:rsidRPr="008F2C24" w:rsidRDefault="008F2C24" w:rsidP="00CF3F41">
            <w:pPr>
              <w:spacing w:before="120" w:line="276" w:lineRule="auto"/>
              <w:ind w:left="102" w:right="126"/>
              <w:jc w:val="both"/>
              <w:rPr>
                <w:rFonts w:cs="Tahoma"/>
              </w:rPr>
            </w:pPr>
            <w:r w:rsidRPr="008F2C24">
              <w:rPr>
                <w:rFonts w:cs="Tahoma"/>
              </w:rPr>
              <w:t xml:space="preserve">Para la evaluación de propuestas se aplicará el siguiente Método de Selección y Adjudicación: </w:t>
            </w:r>
            <w:r w:rsidRPr="008F2C24">
              <w:rPr>
                <w:rFonts w:cs="Tahoma"/>
                <w:b/>
                <w:bCs/>
              </w:rPr>
              <w:t>Menor costo.</w:t>
            </w:r>
          </w:p>
          <w:p w14:paraId="6430F261" w14:textId="77777777" w:rsidR="008F2C24" w:rsidRPr="008F2C24" w:rsidRDefault="008F2C24" w:rsidP="008F2C24">
            <w:pPr>
              <w:widowControl w:val="0"/>
              <w:autoSpaceDE w:val="0"/>
              <w:autoSpaceDN w:val="0"/>
              <w:adjustRightInd w:val="0"/>
              <w:rPr>
                <w:rFonts w:cs="Tahoma"/>
              </w:rPr>
            </w:pPr>
          </w:p>
          <w:p w14:paraId="44CF60EF" w14:textId="77777777" w:rsidR="008F2C24" w:rsidRPr="008F2C24" w:rsidRDefault="008F2C24" w:rsidP="008F2C24">
            <w:pPr>
              <w:widowControl w:val="0"/>
              <w:autoSpaceDE w:val="0"/>
              <w:autoSpaceDN w:val="0"/>
              <w:adjustRightInd w:val="0"/>
              <w:rPr>
                <w:rFonts w:cs="Tahoma"/>
              </w:rPr>
            </w:pPr>
          </w:p>
          <w:p w14:paraId="1431D5CD" w14:textId="48E3D950"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sz w:val="16"/>
                <w:szCs w:val="16"/>
              </w:rPr>
              <w:br w:type="page"/>
            </w:r>
            <w:r w:rsidRPr="008F2C24">
              <w:rPr>
                <w:rFonts w:ascii="Verdana" w:hAnsi="Verdana" w:cs="Tahoma"/>
                <w:spacing w:val="20"/>
                <w:sz w:val="16"/>
                <w:szCs w:val="16"/>
                <w:lang w:val="es-EC"/>
              </w:rPr>
              <w:t xml:space="preserve">ANEXO 1. </w:t>
            </w:r>
            <w:r w:rsidRPr="008F2C24">
              <w:rPr>
                <w:rFonts w:ascii="Verdana" w:hAnsi="Verdana" w:cs="Tahoma"/>
                <w:spacing w:val="20"/>
                <w:sz w:val="16"/>
                <w:szCs w:val="16"/>
                <w:lang w:val="es-EC"/>
              </w:rPr>
              <w:br/>
              <w:t>ESTRUCTURA INFORME DEL PLAN DE TRABAJO</w:t>
            </w:r>
          </w:p>
          <w:p w14:paraId="56E3C468" w14:textId="77777777"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t>TÍTULO</w:t>
            </w:r>
          </w:p>
          <w:p w14:paraId="7AF2A6B0" w14:textId="77777777" w:rsidR="008F2C24" w:rsidRPr="008F2C24" w:rsidRDefault="008F2C24">
            <w:pPr>
              <w:pStyle w:val="Ttulo1"/>
              <w:numPr>
                <w:ilvl w:val="6"/>
                <w:numId w:val="55"/>
              </w:numPr>
              <w:tabs>
                <w:tab w:val="num" w:pos="5040"/>
              </w:tabs>
              <w:spacing w:before="120" w:after="120"/>
              <w:ind w:left="567" w:hanging="321"/>
              <w:rPr>
                <w:rFonts w:ascii="Verdana" w:hAnsi="Verdana" w:cs="Tahoma"/>
                <w:sz w:val="16"/>
                <w:szCs w:val="16"/>
              </w:rPr>
            </w:pPr>
            <w:r w:rsidRPr="008F2C24">
              <w:rPr>
                <w:rFonts w:ascii="Verdana" w:hAnsi="Verdana" w:cs="Tahoma"/>
                <w:sz w:val="16"/>
                <w:szCs w:val="16"/>
              </w:rPr>
              <w:t>INTRODUCCIÓN</w:t>
            </w:r>
          </w:p>
          <w:p w14:paraId="49F1B722"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ANTECEDENTES</w:t>
            </w:r>
          </w:p>
          <w:p w14:paraId="590B5D4E"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ALCANCE</w:t>
            </w:r>
          </w:p>
          <w:p w14:paraId="24075DE4"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OBJETIVOS</w:t>
            </w:r>
          </w:p>
          <w:p w14:paraId="49A9C487"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NORMATIVA DE REFERENCIA</w:t>
            </w:r>
          </w:p>
          <w:p w14:paraId="10E53A93"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EQUIPOS Y MATERIALES UTILIZADOS</w:t>
            </w:r>
          </w:p>
          <w:p w14:paraId="4504D07A" w14:textId="77777777" w:rsidR="008F2C24" w:rsidRPr="008F2C24" w:rsidRDefault="008F2C24">
            <w:pPr>
              <w:pStyle w:val="Ttulo1"/>
              <w:numPr>
                <w:ilvl w:val="6"/>
                <w:numId w:val="55"/>
              </w:numPr>
              <w:tabs>
                <w:tab w:val="num" w:pos="720"/>
                <w:tab w:val="num" w:pos="5040"/>
              </w:tabs>
              <w:spacing w:before="120" w:after="120"/>
              <w:ind w:left="567" w:hanging="321"/>
              <w:rPr>
                <w:rFonts w:ascii="Verdana" w:hAnsi="Verdana" w:cs="Tahoma"/>
                <w:sz w:val="16"/>
                <w:szCs w:val="16"/>
              </w:rPr>
            </w:pPr>
            <w:r w:rsidRPr="008F2C24">
              <w:rPr>
                <w:rFonts w:ascii="Verdana" w:hAnsi="Verdana" w:cs="Tahoma"/>
                <w:sz w:val="16"/>
                <w:szCs w:val="16"/>
              </w:rPr>
              <w:t>METODOLOGÍA DE TRABAJO</w:t>
            </w:r>
          </w:p>
          <w:p w14:paraId="64BE9F33"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7.1. EVALUACIÓN DE LA CALIDAD DEL AIRE</w:t>
            </w:r>
          </w:p>
          <w:p w14:paraId="7FEE6148"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7.2. EVALUACIÓN DE LA CALIDAD DEL AGUA</w:t>
            </w:r>
          </w:p>
          <w:p w14:paraId="77170DB9"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7.3. LÍNEA BASE AMBIENTAL Y SOCIAL</w:t>
            </w:r>
          </w:p>
          <w:p w14:paraId="4A767B1A" w14:textId="77777777" w:rsidR="008F2C24" w:rsidRPr="008F2C24" w:rsidRDefault="008F2C24" w:rsidP="00CF3F41">
            <w:pPr>
              <w:pStyle w:val="Ttulo2"/>
              <w:numPr>
                <w:ilvl w:val="0"/>
                <w:numId w:val="0"/>
              </w:numPr>
              <w:spacing w:before="120" w:after="120"/>
              <w:ind w:left="993"/>
              <w:rPr>
                <w:rFonts w:ascii="Verdana" w:hAnsi="Verdana" w:cs="Tahoma"/>
                <w:i/>
                <w:iCs/>
                <w:sz w:val="16"/>
                <w:szCs w:val="16"/>
              </w:rPr>
            </w:pPr>
            <w:r w:rsidRPr="008F2C24">
              <w:rPr>
                <w:rFonts w:ascii="Verdana" w:hAnsi="Verdana" w:cs="Tahoma"/>
                <w:sz w:val="16"/>
                <w:szCs w:val="16"/>
              </w:rPr>
              <w:t>7.4. ESTUDIO DE LA BIODIVERSIDAD DE AVIFAUNA</w:t>
            </w:r>
          </w:p>
          <w:p w14:paraId="3E5D68E4" w14:textId="77777777" w:rsidR="008F2C24" w:rsidRPr="008F2C24" w:rsidRDefault="008F2C24" w:rsidP="00CF3F41">
            <w:pPr>
              <w:pStyle w:val="Ttulo2"/>
              <w:numPr>
                <w:ilvl w:val="0"/>
                <w:numId w:val="0"/>
              </w:numPr>
              <w:spacing w:before="120" w:after="120"/>
              <w:ind w:left="993"/>
              <w:rPr>
                <w:rFonts w:ascii="Verdana" w:hAnsi="Verdana" w:cs="Tahoma"/>
                <w:i/>
                <w:iCs/>
                <w:sz w:val="16"/>
                <w:szCs w:val="16"/>
              </w:rPr>
            </w:pPr>
            <w:r w:rsidRPr="008F2C24">
              <w:rPr>
                <w:rFonts w:ascii="Verdana" w:hAnsi="Verdana" w:cs="Tahoma"/>
                <w:sz w:val="16"/>
                <w:szCs w:val="16"/>
              </w:rPr>
              <w:t>7.5. ESTUDIO DE LA BIODIVERSIDAD DE FAUNA QUIRÓPTERA</w:t>
            </w:r>
          </w:p>
          <w:p w14:paraId="208DC181"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7.6. PLAN DE MANEJO DE AVIFAUNA</w:t>
            </w:r>
          </w:p>
          <w:p w14:paraId="7945410F"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7.7. PLAN DE MANEJO DE FAUNA QUIRÓPTERA</w:t>
            </w:r>
          </w:p>
          <w:p w14:paraId="70DDDC6D" w14:textId="77777777" w:rsidR="008F2C24" w:rsidRPr="008F2C24" w:rsidRDefault="008F2C24" w:rsidP="00CF3F41">
            <w:pPr>
              <w:pStyle w:val="Ttulo2"/>
              <w:numPr>
                <w:ilvl w:val="0"/>
                <w:numId w:val="0"/>
              </w:numPr>
              <w:spacing w:before="120" w:after="120"/>
              <w:ind w:left="851"/>
              <w:rPr>
                <w:rFonts w:ascii="Verdana" w:hAnsi="Verdana" w:cs="Tahoma"/>
                <w:i/>
                <w:iCs/>
                <w:sz w:val="16"/>
                <w:szCs w:val="16"/>
              </w:rPr>
            </w:pPr>
            <w:r w:rsidRPr="008F2C24">
              <w:rPr>
                <w:rFonts w:ascii="Verdana" w:hAnsi="Verdana" w:cs="Tahoma"/>
                <w:sz w:val="16"/>
                <w:szCs w:val="16"/>
              </w:rPr>
              <w:t>7.7. GESTIÓN AMBIENTAL</w:t>
            </w:r>
          </w:p>
          <w:p w14:paraId="0A5E24BB" w14:textId="77777777" w:rsidR="008F2C24" w:rsidRPr="008F2C24" w:rsidRDefault="008F2C24" w:rsidP="00CF3F41">
            <w:pPr>
              <w:pStyle w:val="Ttulo3"/>
              <w:numPr>
                <w:ilvl w:val="0"/>
                <w:numId w:val="0"/>
              </w:numPr>
              <w:spacing w:before="120" w:after="120"/>
              <w:ind w:left="1418"/>
              <w:jc w:val="both"/>
              <w:rPr>
                <w:rFonts w:ascii="Verdana" w:hAnsi="Verdana" w:cs="Tahoma"/>
                <w:sz w:val="16"/>
                <w:szCs w:val="16"/>
              </w:rPr>
            </w:pPr>
            <w:r w:rsidRPr="008F2C24">
              <w:rPr>
                <w:rFonts w:ascii="Verdana" w:hAnsi="Verdana" w:cs="Tahoma"/>
                <w:sz w:val="16"/>
                <w:szCs w:val="16"/>
              </w:rPr>
              <w:t>7.7.1. Formulario de Nivel de Categorización Ambiental (FNCA)</w:t>
            </w:r>
          </w:p>
          <w:p w14:paraId="58B3D966" w14:textId="77777777" w:rsidR="008F2C24" w:rsidRPr="008F2C24" w:rsidRDefault="008F2C24" w:rsidP="00CF3F41">
            <w:pPr>
              <w:pStyle w:val="Ttulo3"/>
              <w:numPr>
                <w:ilvl w:val="0"/>
                <w:numId w:val="0"/>
              </w:numPr>
              <w:spacing w:before="120" w:after="120"/>
              <w:ind w:left="1418" w:right="268"/>
              <w:jc w:val="both"/>
              <w:rPr>
                <w:rFonts w:ascii="Verdana" w:hAnsi="Verdana" w:cs="Tahoma"/>
                <w:sz w:val="16"/>
                <w:szCs w:val="16"/>
              </w:rPr>
            </w:pPr>
            <w:r w:rsidRPr="008F2C24">
              <w:rPr>
                <w:rFonts w:ascii="Verdana" w:hAnsi="Verdana" w:cs="Tahoma"/>
                <w:sz w:val="16"/>
                <w:szCs w:val="16"/>
              </w:rPr>
              <w:t>7.7.2. Programa de Prevención y Mitigación – Plan de Aplicación y Seguimiento Ambiental (PPM-PASA)</w:t>
            </w:r>
          </w:p>
          <w:p w14:paraId="06A7F221" w14:textId="77777777" w:rsidR="008F2C24" w:rsidRPr="008F2C24" w:rsidRDefault="008F2C24" w:rsidP="00CF3F41">
            <w:pPr>
              <w:pStyle w:val="Ttulo1"/>
              <w:numPr>
                <w:ilvl w:val="0"/>
                <w:numId w:val="0"/>
              </w:numPr>
              <w:tabs>
                <w:tab w:val="num" w:pos="5040"/>
              </w:tabs>
              <w:spacing w:before="120" w:after="120"/>
              <w:ind w:left="360" w:hanging="114"/>
              <w:rPr>
                <w:rFonts w:ascii="Verdana" w:hAnsi="Verdana" w:cs="Tahoma"/>
                <w:sz w:val="16"/>
                <w:szCs w:val="16"/>
              </w:rPr>
            </w:pPr>
            <w:r w:rsidRPr="008F2C24">
              <w:rPr>
                <w:rFonts w:ascii="Verdana" w:hAnsi="Verdana" w:cs="Tahoma"/>
                <w:sz w:val="16"/>
                <w:szCs w:val="16"/>
              </w:rPr>
              <w:t>8. CRONOGRAMA DE TRABAJO</w:t>
            </w:r>
          </w:p>
          <w:p w14:paraId="740087D2" w14:textId="77777777" w:rsidR="008F2C24" w:rsidRPr="008F2C24" w:rsidRDefault="008F2C24" w:rsidP="00CF3F41">
            <w:pPr>
              <w:pStyle w:val="Ttulo1"/>
              <w:numPr>
                <w:ilvl w:val="0"/>
                <w:numId w:val="0"/>
              </w:numPr>
              <w:tabs>
                <w:tab w:val="num" w:pos="5040"/>
              </w:tabs>
              <w:spacing w:before="120" w:after="120"/>
              <w:ind w:left="360" w:hanging="114"/>
              <w:rPr>
                <w:rFonts w:ascii="Verdana" w:hAnsi="Verdana" w:cs="Tahoma"/>
                <w:sz w:val="16"/>
                <w:szCs w:val="16"/>
              </w:rPr>
            </w:pPr>
            <w:r w:rsidRPr="008F2C24">
              <w:rPr>
                <w:rFonts w:ascii="Verdana" w:hAnsi="Verdana" w:cs="Tahoma"/>
                <w:sz w:val="16"/>
                <w:szCs w:val="16"/>
              </w:rPr>
              <w:t>9. LISTADO DE LABORATORIOS ACREDITADOS PARA ANÁLISIS</w:t>
            </w:r>
          </w:p>
          <w:p w14:paraId="53676718" w14:textId="77777777" w:rsidR="008F2C24" w:rsidRPr="008F2C24" w:rsidRDefault="008F2C24" w:rsidP="00CF3F41">
            <w:pPr>
              <w:pStyle w:val="Ttulo1"/>
              <w:numPr>
                <w:ilvl w:val="0"/>
                <w:numId w:val="0"/>
              </w:numPr>
              <w:tabs>
                <w:tab w:val="num" w:pos="5040"/>
              </w:tabs>
              <w:spacing w:before="120" w:after="120"/>
              <w:ind w:left="360" w:hanging="114"/>
              <w:rPr>
                <w:rFonts w:ascii="Verdana" w:hAnsi="Verdana" w:cs="Tahoma"/>
                <w:sz w:val="16"/>
                <w:szCs w:val="16"/>
              </w:rPr>
            </w:pPr>
            <w:r w:rsidRPr="008F2C24">
              <w:rPr>
                <w:rFonts w:ascii="Verdana" w:hAnsi="Verdana" w:cs="Tahoma"/>
                <w:sz w:val="16"/>
                <w:szCs w:val="16"/>
              </w:rPr>
              <w:t>10. CONCLUSIONES</w:t>
            </w:r>
          </w:p>
          <w:p w14:paraId="40EADB76" w14:textId="77777777" w:rsidR="008F2C24" w:rsidRPr="008F2C24" w:rsidRDefault="008F2C24" w:rsidP="00CF3F41">
            <w:pPr>
              <w:spacing w:before="120" w:after="120"/>
              <w:ind w:left="709" w:right="268" w:hanging="463"/>
              <w:jc w:val="both"/>
              <w:rPr>
                <w:rFonts w:cs="Tahoma"/>
                <w:lang w:val="es-ES_tradnl"/>
              </w:rPr>
            </w:pPr>
            <w:r w:rsidRPr="008F2C24">
              <w:rPr>
                <w:rFonts w:cs="Tahoma"/>
                <w:b/>
                <w:bCs/>
                <w:lang w:val="es-ES_tradnl"/>
              </w:rPr>
              <w:t xml:space="preserve">NOTA: </w:t>
            </w:r>
            <w:r w:rsidRPr="008F2C24">
              <w:rPr>
                <w:rFonts w:cs="Tahoma"/>
                <w:lang w:val="es-ES_tradnl"/>
              </w:rPr>
              <w:t>Debe presentarse dos informes en total (un informe por proyecto). Además, todo informe presentado deberá llevar la firma del responsable.</w:t>
            </w:r>
          </w:p>
          <w:p w14:paraId="0CF20C3F" w14:textId="77777777" w:rsidR="008F2C24" w:rsidRPr="008F2C24" w:rsidRDefault="008F2C24" w:rsidP="00CF3F41">
            <w:pPr>
              <w:spacing w:before="120" w:after="120"/>
              <w:ind w:left="709" w:right="268" w:hanging="463"/>
              <w:jc w:val="both"/>
              <w:rPr>
                <w:rFonts w:cs="Tahoma"/>
                <w:lang w:val="es-ES_tradnl"/>
              </w:rPr>
            </w:pPr>
            <w:r w:rsidRPr="008F2C24">
              <w:t xml:space="preserve">La presente estructura es referencial. En el caso de proyectos solares, </w:t>
            </w:r>
            <w:r w:rsidRPr="00CF3F41">
              <w:rPr>
                <w:rFonts w:cs="Tahoma"/>
                <w:lang w:val="es-ES_tradnl"/>
              </w:rPr>
              <w:t>deberán</w:t>
            </w:r>
            <w:r w:rsidRPr="008F2C24">
              <w:t xml:space="preserve"> aplicarse los capítulos según corresponda.</w:t>
            </w:r>
          </w:p>
          <w:p w14:paraId="3CCC8037" w14:textId="77777777" w:rsidR="008F2C24" w:rsidRPr="008F2C24" w:rsidRDefault="008F2C24" w:rsidP="008F2C24">
            <w:pPr>
              <w:spacing w:before="120" w:after="120"/>
              <w:ind w:left="709" w:hanging="709"/>
              <w:jc w:val="both"/>
              <w:rPr>
                <w:rFonts w:cs="Tahoma"/>
                <w:lang w:val="es-ES_tradnl"/>
              </w:rPr>
            </w:pPr>
          </w:p>
          <w:p w14:paraId="5B3B8709"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8C06381"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5FBAC15"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524D357"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5380315"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3C83F6C"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6F8A0AE"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9AA7B89"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E26DDF7"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0E9012C"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F69698E"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E942899" w14:textId="77777777" w:rsidR="00CF3F41" w:rsidRDefault="00CF3F4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C5F81B8" w14:textId="0A03605B"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t>ANEXO 2.</w:t>
            </w:r>
            <w:r w:rsidRPr="008F2C24">
              <w:rPr>
                <w:rFonts w:ascii="Verdana" w:hAnsi="Verdana" w:cs="Tahoma"/>
                <w:spacing w:val="20"/>
                <w:sz w:val="16"/>
                <w:szCs w:val="16"/>
                <w:lang w:val="es-EC"/>
              </w:rPr>
              <w:br/>
              <w:t>ESTRUCTURA INFORME DE EVALUACIÓN DE LA CALIDAD DEL AIRE</w:t>
            </w:r>
          </w:p>
          <w:p w14:paraId="47002B1D" w14:textId="77777777" w:rsidR="008F2C24" w:rsidRPr="008F2C24" w:rsidRDefault="008F2C24" w:rsidP="008F2C24">
            <w:pPr>
              <w:widowControl w:val="0"/>
              <w:autoSpaceDE w:val="0"/>
              <w:autoSpaceDN w:val="0"/>
              <w:adjustRightInd w:val="0"/>
              <w:spacing w:line="276" w:lineRule="auto"/>
              <w:jc w:val="center"/>
              <w:rPr>
                <w:rFonts w:cs="Tahoma"/>
                <w:b/>
              </w:rPr>
            </w:pPr>
            <w:r w:rsidRPr="008F2C24">
              <w:rPr>
                <w:rFonts w:cs="Tahoma"/>
                <w:b/>
              </w:rPr>
              <w:t>TÍTULO</w:t>
            </w:r>
          </w:p>
          <w:p w14:paraId="6C82C502" w14:textId="77777777" w:rsidR="008F2C24" w:rsidRPr="008F2C24" w:rsidRDefault="008F2C24" w:rsidP="008F2C24">
            <w:pPr>
              <w:widowControl w:val="0"/>
              <w:autoSpaceDE w:val="0"/>
              <w:autoSpaceDN w:val="0"/>
              <w:adjustRightInd w:val="0"/>
              <w:spacing w:line="276" w:lineRule="auto"/>
              <w:jc w:val="center"/>
              <w:rPr>
                <w:rFonts w:cs="Tahoma"/>
                <w:b/>
              </w:rPr>
            </w:pPr>
          </w:p>
          <w:p w14:paraId="6FCCD6E2"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INTRODUCCIÓN</w:t>
            </w:r>
          </w:p>
          <w:p w14:paraId="205C915E"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ANTECEDENTES</w:t>
            </w:r>
          </w:p>
          <w:p w14:paraId="1A4180F8"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ALCANCE</w:t>
            </w:r>
          </w:p>
          <w:p w14:paraId="5DFD57F3"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OBJETIVOS</w:t>
            </w:r>
          </w:p>
          <w:p w14:paraId="5B23E569"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NORMATIVA DE REFERENCIA</w:t>
            </w:r>
          </w:p>
          <w:p w14:paraId="0B24C8B6"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MAPA DE UBICACIÓN DE PUNTOS DE MONITOREO GEORREFERENCIADOS</w:t>
            </w:r>
          </w:p>
          <w:p w14:paraId="1D34A03F"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EQUIPOS Y MATERIALES UTILIZADOS</w:t>
            </w:r>
          </w:p>
          <w:p w14:paraId="06F45839"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MEDIDAS DE SEGURIDAD ADOPTADAS PARA EL MUESTREO</w:t>
            </w:r>
          </w:p>
          <w:p w14:paraId="66E9332F"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METODOLOGÍA DE TRABAJO</w:t>
            </w:r>
          </w:p>
          <w:p w14:paraId="1B5D7FEC"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RESULTADOS DE MEDICIONES/MONITOREOS</w:t>
            </w:r>
          </w:p>
          <w:p w14:paraId="6D013F26"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CONCLUSIONES</w:t>
            </w:r>
          </w:p>
          <w:p w14:paraId="63E07A68" w14:textId="77777777" w:rsidR="008F2C24" w:rsidRPr="008F2C24" w:rsidRDefault="008F2C24">
            <w:pPr>
              <w:pStyle w:val="Ttulo1"/>
              <w:numPr>
                <w:ilvl w:val="0"/>
                <w:numId w:val="75"/>
              </w:numPr>
              <w:spacing w:before="120" w:after="120"/>
              <w:ind w:left="1080"/>
              <w:rPr>
                <w:rFonts w:ascii="Verdana" w:hAnsi="Verdana" w:cs="Tahoma"/>
                <w:sz w:val="16"/>
                <w:szCs w:val="16"/>
              </w:rPr>
            </w:pPr>
            <w:r w:rsidRPr="008F2C24">
              <w:rPr>
                <w:rFonts w:ascii="Verdana" w:hAnsi="Verdana" w:cs="Tahoma"/>
                <w:sz w:val="16"/>
                <w:szCs w:val="16"/>
              </w:rPr>
              <w:t>ANEXOS</w:t>
            </w:r>
          </w:p>
          <w:p w14:paraId="35C4CD4F" w14:textId="77777777" w:rsidR="008F2C24" w:rsidRPr="008F2C24" w:rsidRDefault="008F2C24">
            <w:pPr>
              <w:numPr>
                <w:ilvl w:val="0"/>
                <w:numId w:val="70"/>
              </w:numPr>
              <w:ind w:left="1418" w:hanging="284"/>
              <w:jc w:val="both"/>
              <w:rPr>
                <w:rFonts w:cs="Tahoma"/>
                <w:lang w:val="es-EC"/>
              </w:rPr>
            </w:pPr>
            <w:r w:rsidRPr="008F2C24">
              <w:rPr>
                <w:rFonts w:cs="Tahoma"/>
                <w:lang w:val="es-EC"/>
              </w:rPr>
              <w:t>Planillas de campo</w:t>
            </w:r>
          </w:p>
          <w:p w14:paraId="5A052E42" w14:textId="77777777" w:rsidR="008F2C24" w:rsidRPr="008F2C24" w:rsidRDefault="008F2C24">
            <w:pPr>
              <w:numPr>
                <w:ilvl w:val="0"/>
                <w:numId w:val="70"/>
              </w:numPr>
              <w:ind w:left="1418" w:hanging="284"/>
              <w:jc w:val="both"/>
              <w:rPr>
                <w:rFonts w:cs="Tahoma"/>
                <w:lang w:val="es-EC"/>
              </w:rPr>
            </w:pPr>
            <w:r w:rsidRPr="008F2C24">
              <w:rPr>
                <w:rFonts w:cs="Tahoma"/>
                <w:lang w:val="es-EC"/>
              </w:rPr>
              <w:t>Memorias de calculo</w:t>
            </w:r>
          </w:p>
          <w:p w14:paraId="13CC7CA9" w14:textId="77777777" w:rsidR="008F2C24" w:rsidRPr="008F2C24" w:rsidRDefault="008F2C24">
            <w:pPr>
              <w:numPr>
                <w:ilvl w:val="0"/>
                <w:numId w:val="70"/>
              </w:numPr>
              <w:ind w:left="1418" w:right="126" w:hanging="284"/>
              <w:jc w:val="both"/>
              <w:rPr>
                <w:rFonts w:cs="Tahoma"/>
                <w:lang w:val="es-ES_tradnl"/>
              </w:rPr>
            </w:pPr>
            <w:r w:rsidRPr="008F2C24">
              <w:rPr>
                <w:rFonts w:cs="Tahoma"/>
                <w:lang w:val="es-ES_tradnl"/>
              </w:rPr>
              <w:t>Certificación de acreditación del laboratorio de ensayo o como organismo de inspección</w:t>
            </w:r>
          </w:p>
          <w:p w14:paraId="26D71B57" w14:textId="77777777" w:rsidR="008F2C24" w:rsidRPr="008F2C24" w:rsidRDefault="008F2C24">
            <w:pPr>
              <w:numPr>
                <w:ilvl w:val="0"/>
                <w:numId w:val="70"/>
              </w:numPr>
              <w:ind w:left="1418" w:hanging="284"/>
              <w:jc w:val="both"/>
              <w:rPr>
                <w:rFonts w:cs="Tahoma"/>
                <w:lang w:val="es-ES_tradnl"/>
              </w:rPr>
            </w:pPr>
            <w:r w:rsidRPr="008F2C24">
              <w:rPr>
                <w:rFonts w:cs="Tahoma"/>
                <w:lang w:val="es-ES_tradnl"/>
              </w:rPr>
              <w:t>Certificado de calibración de equipos</w:t>
            </w:r>
          </w:p>
          <w:p w14:paraId="25409812" w14:textId="77777777" w:rsidR="008F2C24" w:rsidRPr="008F2C24" w:rsidRDefault="008F2C24">
            <w:pPr>
              <w:numPr>
                <w:ilvl w:val="0"/>
                <w:numId w:val="70"/>
              </w:numPr>
              <w:ind w:left="1418" w:hanging="284"/>
              <w:jc w:val="both"/>
              <w:rPr>
                <w:rFonts w:cs="Tahoma"/>
                <w:lang w:val="es-ES_tradnl"/>
              </w:rPr>
            </w:pPr>
            <w:r w:rsidRPr="008F2C24">
              <w:rPr>
                <w:rFonts w:cs="Tahoma"/>
                <w:lang w:val="es-ES_tradnl"/>
              </w:rPr>
              <w:t>Protocolo de medición</w:t>
            </w:r>
          </w:p>
          <w:p w14:paraId="3A16BE9C" w14:textId="77777777" w:rsidR="008F2C24" w:rsidRPr="008F2C24" w:rsidRDefault="008F2C24">
            <w:pPr>
              <w:numPr>
                <w:ilvl w:val="0"/>
                <w:numId w:val="70"/>
              </w:numPr>
              <w:ind w:left="1418" w:hanging="284"/>
              <w:jc w:val="both"/>
              <w:rPr>
                <w:rFonts w:cs="Tahoma"/>
                <w:lang w:val="es-ES_tradnl"/>
              </w:rPr>
            </w:pPr>
            <w:r w:rsidRPr="008F2C24">
              <w:rPr>
                <w:rFonts w:cs="Tahoma"/>
                <w:lang w:val="es-ES_tradnl"/>
              </w:rPr>
              <w:t>Plan de manejo de calidad del aire</w:t>
            </w:r>
          </w:p>
          <w:p w14:paraId="159B38DF" w14:textId="77777777" w:rsidR="008F2C24" w:rsidRPr="008F2C24" w:rsidRDefault="008F2C24">
            <w:pPr>
              <w:numPr>
                <w:ilvl w:val="0"/>
                <w:numId w:val="70"/>
              </w:numPr>
              <w:ind w:left="1418" w:hanging="284"/>
              <w:jc w:val="both"/>
              <w:rPr>
                <w:rFonts w:cs="Tahoma"/>
                <w:lang w:val="es-ES_tradnl"/>
              </w:rPr>
            </w:pPr>
            <w:r w:rsidRPr="008F2C24">
              <w:rPr>
                <w:rFonts w:cs="Tahoma"/>
                <w:lang w:val="es-ES_tradnl"/>
              </w:rPr>
              <w:t>Registro fotográfico</w:t>
            </w:r>
          </w:p>
          <w:p w14:paraId="7EE18073" w14:textId="77777777" w:rsidR="008F2C24" w:rsidRPr="008F2C24" w:rsidRDefault="008F2C24" w:rsidP="00291EDC">
            <w:pPr>
              <w:spacing w:before="120" w:after="120"/>
              <w:ind w:left="709" w:right="126" w:hanging="38"/>
              <w:jc w:val="both"/>
              <w:rPr>
                <w:rFonts w:cs="Tahoma"/>
                <w:lang w:val="es-ES_tradnl"/>
              </w:rPr>
            </w:pPr>
            <w:r w:rsidRPr="008F2C24">
              <w:rPr>
                <w:rFonts w:cs="Tahoma"/>
                <w:b/>
                <w:lang w:val="es-ES_tradnl"/>
              </w:rPr>
              <w:t xml:space="preserve">NOTA: </w:t>
            </w:r>
            <w:r w:rsidRPr="008F2C24">
              <w:rPr>
                <w:rFonts w:cs="Tahoma"/>
                <w:lang w:val="es-ES_tradnl"/>
              </w:rPr>
              <w:t>Debe presentarse dos informes en total (un informe por proyecto). Además, todo informe presentado deberá llevar la firma del responsable.</w:t>
            </w:r>
          </w:p>
          <w:p w14:paraId="2C09B9E2" w14:textId="77777777" w:rsidR="008F2C24" w:rsidRPr="008F2C24" w:rsidRDefault="008F2C24" w:rsidP="008F2C24">
            <w:pPr>
              <w:spacing w:before="120" w:after="120" w:line="276" w:lineRule="auto"/>
              <w:jc w:val="both"/>
              <w:rPr>
                <w:rFonts w:cs="Tahoma"/>
                <w:lang w:val="es-ES_tradnl"/>
              </w:rPr>
            </w:pPr>
          </w:p>
          <w:p w14:paraId="0C2CE18E" w14:textId="77777777" w:rsidR="008F2C24" w:rsidRPr="008F2C24" w:rsidRDefault="008F2C24" w:rsidP="008F2C24">
            <w:pPr>
              <w:spacing w:before="120" w:after="120" w:line="276" w:lineRule="auto"/>
              <w:jc w:val="both"/>
              <w:rPr>
                <w:rFonts w:cs="Tahoma"/>
                <w:lang w:val="es-ES_tradnl"/>
              </w:rPr>
            </w:pPr>
          </w:p>
          <w:p w14:paraId="30D5BEE2" w14:textId="77777777" w:rsidR="008F2C24" w:rsidRPr="008F2C24" w:rsidRDefault="008F2C24" w:rsidP="008F2C24">
            <w:pPr>
              <w:spacing w:before="120" w:after="120" w:line="276" w:lineRule="auto"/>
              <w:jc w:val="both"/>
              <w:rPr>
                <w:rFonts w:cs="Tahoma"/>
                <w:lang w:val="es-ES_tradnl"/>
              </w:rPr>
            </w:pPr>
          </w:p>
          <w:p w14:paraId="44257A05"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3D8B9E6"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AA6C9AE"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3AE85EE"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9A118F3"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4370625"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166855C"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AC295BE"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B98B6D7"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46B62D3"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2AFD2B7"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5DF08E5"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2EC4CE3"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515843B" w14:textId="77777777" w:rsidR="00291EDC" w:rsidRDefault="00291EDC"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308A3B8" w14:textId="4E4E8372"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t>ANEXO 3.</w:t>
            </w:r>
            <w:r w:rsidRPr="008F2C24">
              <w:rPr>
                <w:rFonts w:ascii="Verdana" w:hAnsi="Verdana" w:cs="Tahoma"/>
                <w:spacing w:val="20"/>
                <w:sz w:val="16"/>
                <w:szCs w:val="16"/>
                <w:lang w:val="es-EC"/>
              </w:rPr>
              <w:br/>
              <w:t>ESTRUCTURA INFORME DE EVALUACIÓN DE LA CALIDAD DEL AGUA</w:t>
            </w:r>
          </w:p>
          <w:p w14:paraId="4D7D857C" w14:textId="77777777" w:rsidR="008F2C24" w:rsidRPr="008F2C24" w:rsidRDefault="008F2C24" w:rsidP="008F2C24">
            <w:pPr>
              <w:widowControl w:val="0"/>
              <w:autoSpaceDE w:val="0"/>
              <w:autoSpaceDN w:val="0"/>
              <w:adjustRightInd w:val="0"/>
              <w:spacing w:line="276" w:lineRule="auto"/>
              <w:jc w:val="center"/>
              <w:rPr>
                <w:rFonts w:cs="Tahoma"/>
                <w:b/>
              </w:rPr>
            </w:pPr>
            <w:r w:rsidRPr="008F2C24">
              <w:rPr>
                <w:rFonts w:cs="Tahoma"/>
                <w:b/>
              </w:rPr>
              <w:t>TÍTULO</w:t>
            </w:r>
          </w:p>
          <w:p w14:paraId="6376D65D" w14:textId="77777777" w:rsidR="008F2C24" w:rsidRPr="008F2C24" w:rsidRDefault="008F2C24" w:rsidP="008F2C24">
            <w:pPr>
              <w:widowControl w:val="0"/>
              <w:autoSpaceDE w:val="0"/>
              <w:autoSpaceDN w:val="0"/>
              <w:adjustRightInd w:val="0"/>
              <w:spacing w:line="276" w:lineRule="auto"/>
              <w:jc w:val="center"/>
              <w:rPr>
                <w:rFonts w:cs="Tahoma"/>
                <w:b/>
              </w:rPr>
            </w:pPr>
          </w:p>
          <w:p w14:paraId="610A9256"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INTRODUCCIÓN</w:t>
            </w:r>
          </w:p>
          <w:p w14:paraId="6D9CE44D"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ANTECEDENTES</w:t>
            </w:r>
          </w:p>
          <w:p w14:paraId="36EF4FDD"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ALCANCE</w:t>
            </w:r>
          </w:p>
          <w:p w14:paraId="15D7AEB9"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OBJETIVOS</w:t>
            </w:r>
          </w:p>
          <w:p w14:paraId="0E56B618"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NORMATIVA DE REFERENCIA</w:t>
            </w:r>
          </w:p>
          <w:p w14:paraId="2F9463C1"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MAPA DE UBICACIÓN DE PUNTOS DE MONITOREO GEORREFERENCIADOS</w:t>
            </w:r>
          </w:p>
          <w:p w14:paraId="6AC39CF5"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EQUIPOS Y MATERIALES UTILIZADOS</w:t>
            </w:r>
          </w:p>
          <w:p w14:paraId="6D694588"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MEDIDAS DE SEGURIDAD ADOPTADAS PARA EL MUESTREO</w:t>
            </w:r>
          </w:p>
          <w:p w14:paraId="7A9D6D23"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METODOLOGÍA DE TRABAJO</w:t>
            </w:r>
          </w:p>
          <w:p w14:paraId="0470C5F0"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RESULTADOS DE MEDICIONES/MONITOREOS</w:t>
            </w:r>
          </w:p>
          <w:p w14:paraId="75664327"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CONCLUSIONES</w:t>
            </w:r>
          </w:p>
          <w:p w14:paraId="6F2B2D7F" w14:textId="77777777" w:rsidR="008F2C24" w:rsidRPr="008F2C24" w:rsidRDefault="008F2C24">
            <w:pPr>
              <w:pStyle w:val="Ttulo1"/>
              <w:numPr>
                <w:ilvl w:val="0"/>
                <w:numId w:val="76"/>
              </w:numPr>
              <w:spacing w:before="120" w:after="120"/>
              <w:rPr>
                <w:rFonts w:ascii="Verdana" w:hAnsi="Verdana" w:cs="Tahoma"/>
                <w:sz w:val="16"/>
                <w:szCs w:val="16"/>
              </w:rPr>
            </w:pPr>
            <w:r w:rsidRPr="008F2C24">
              <w:rPr>
                <w:rFonts w:ascii="Verdana" w:hAnsi="Verdana" w:cs="Tahoma"/>
                <w:sz w:val="16"/>
                <w:szCs w:val="16"/>
              </w:rPr>
              <w:t>ANEXOS</w:t>
            </w:r>
          </w:p>
          <w:p w14:paraId="667D4491" w14:textId="77777777" w:rsidR="008F2C24" w:rsidRPr="008F2C24" w:rsidRDefault="008F2C24">
            <w:pPr>
              <w:numPr>
                <w:ilvl w:val="0"/>
                <w:numId w:val="79"/>
              </w:numPr>
              <w:ind w:left="1135" w:hanging="284"/>
            </w:pPr>
            <w:r w:rsidRPr="008F2C24">
              <w:t>Planillas de campo</w:t>
            </w:r>
          </w:p>
          <w:p w14:paraId="6EBC4A03" w14:textId="77777777" w:rsidR="008F2C24" w:rsidRPr="008F2C24" w:rsidRDefault="008F2C24">
            <w:pPr>
              <w:numPr>
                <w:ilvl w:val="0"/>
                <w:numId w:val="79"/>
              </w:numPr>
              <w:ind w:left="1135" w:hanging="284"/>
              <w:jc w:val="both"/>
              <w:rPr>
                <w:rFonts w:cs="Tahoma"/>
                <w:lang w:val="es-EC"/>
              </w:rPr>
            </w:pPr>
            <w:r w:rsidRPr="008F2C24">
              <w:rPr>
                <w:rFonts w:cs="Tahoma"/>
                <w:lang w:val="es-EC"/>
              </w:rPr>
              <w:t>Memorias de calculo</w:t>
            </w:r>
          </w:p>
          <w:p w14:paraId="48703F0A" w14:textId="77777777" w:rsidR="008F2C24" w:rsidRPr="008F2C24" w:rsidRDefault="008F2C24">
            <w:pPr>
              <w:numPr>
                <w:ilvl w:val="0"/>
                <w:numId w:val="79"/>
              </w:numPr>
              <w:ind w:left="1135" w:hanging="284"/>
              <w:jc w:val="both"/>
              <w:rPr>
                <w:rFonts w:cs="Tahoma"/>
                <w:lang w:val="es-ES_tradnl"/>
              </w:rPr>
            </w:pPr>
            <w:r w:rsidRPr="008F2C24">
              <w:rPr>
                <w:rFonts w:cs="Tahoma"/>
                <w:lang w:val="es-ES_tradnl"/>
              </w:rPr>
              <w:t>Certificación de acreditación del laboratorio de ensayo o como organismo de inspección</w:t>
            </w:r>
          </w:p>
          <w:p w14:paraId="152F367B" w14:textId="77777777" w:rsidR="008F2C24" w:rsidRPr="008F2C24" w:rsidRDefault="008F2C24">
            <w:pPr>
              <w:numPr>
                <w:ilvl w:val="0"/>
                <w:numId w:val="79"/>
              </w:numPr>
              <w:ind w:left="1135" w:hanging="284"/>
              <w:jc w:val="both"/>
              <w:rPr>
                <w:rFonts w:cs="Tahoma"/>
                <w:lang w:val="es-ES_tradnl"/>
              </w:rPr>
            </w:pPr>
            <w:r w:rsidRPr="008F2C24">
              <w:rPr>
                <w:rFonts w:cs="Tahoma"/>
                <w:lang w:val="es-ES_tradnl"/>
              </w:rPr>
              <w:t>Certificado de calibración de equipos</w:t>
            </w:r>
          </w:p>
          <w:p w14:paraId="4F49C9F9" w14:textId="77777777" w:rsidR="008F2C24" w:rsidRPr="008F2C24" w:rsidRDefault="008F2C24">
            <w:pPr>
              <w:numPr>
                <w:ilvl w:val="0"/>
                <w:numId w:val="79"/>
              </w:numPr>
              <w:ind w:left="1135" w:hanging="284"/>
              <w:jc w:val="both"/>
              <w:rPr>
                <w:rFonts w:cs="Tahoma"/>
                <w:lang w:val="es-ES_tradnl"/>
              </w:rPr>
            </w:pPr>
            <w:r w:rsidRPr="008F2C24">
              <w:rPr>
                <w:rFonts w:cs="Tahoma"/>
                <w:lang w:val="es-ES_tradnl"/>
              </w:rPr>
              <w:t>Protocolo de medición</w:t>
            </w:r>
          </w:p>
          <w:p w14:paraId="5CD645A0" w14:textId="77777777" w:rsidR="008F2C24" w:rsidRPr="008F2C24" w:rsidRDefault="008F2C24">
            <w:pPr>
              <w:numPr>
                <w:ilvl w:val="0"/>
                <w:numId w:val="79"/>
              </w:numPr>
              <w:ind w:left="1135" w:hanging="284"/>
              <w:jc w:val="both"/>
              <w:rPr>
                <w:rFonts w:cs="Tahoma"/>
                <w:lang w:val="es-ES_tradnl"/>
              </w:rPr>
            </w:pPr>
            <w:r w:rsidRPr="008F2C24">
              <w:rPr>
                <w:rFonts w:cs="Tahoma"/>
                <w:lang w:val="es-ES_tradnl"/>
              </w:rPr>
              <w:t>Plan de manejo de calidad del agua</w:t>
            </w:r>
          </w:p>
          <w:p w14:paraId="2339E1BF" w14:textId="77777777" w:rsidR="008F2C24" w:rsidRPr="008F2C24" w:rsidRDefault="008F2C24">
            <w:pPr>
              <w:numPr>
                <w:ilvl w:val="0"/>
                <w:numId w:val="79"/>
              </w:numPr>
              <w:ind w:left="1135" w:hanging="284"/>
              <w:jc w:val="both"/>
              <w:rPr>
                <w:rFonts w:cs="Tahoma"/>
                <w:lang w:val="es-ES_tradnl"/>
              </w:rPr>
            </w:pPr>
            <w:r w:rsidRPr="008F2C24">
              <w:rPr>
                <w:rFonts w:cs="Tahoma"/>
                <w:lang w:val="es-ES_tradnl"/>
              </w:rPr>
              <w:t>Registro fotográfico</w:t>
            </w:r>
          </w:p>
          <w:p w14:paraId="7E960EF6" w14:textId="77777777" w:rsidR="008F2C24" w:rsidRPr="008F2C24" w:rsidRDefault="008F2C24" w:rsidP="00291EDC">
            <w:pPr>
              <w:spacing w:before="120" w:after="120"/>
              <w:ind w:left="709" w:right="268" w:hanging="321"/>
              <w:jc w:val="both"/>
              <w:rPr>
                <w:rFonts w:cs="Tahoma"/>
                <w:lang w:val="es-ES_tradnl"/>
              </w:rPr>
            </w:pPr>
            <w:r w:rsidRPr="008F2C24">
              <w:rPr>
                <w:rFonts w:cs="Tahoma"/>
                <w:b/>
                <w:lang w:val="es-ES_tradnl"/>
              </w:rPr>
              <w:t xml:space="preserve">NOTA: </w:t>
            </w:r>
            <w:r w:rsidRPr="008F2C24">
              <w:rPr>
                <w:rFonts w:cs="Tahoma"/>
                <w:lang w:val="es-ES_tradnl"/>
              </w:rPr>
              <w:t>Debe presentarse dos informes en total (un informe por proyecto). Además, todo informe presentado deberá llevar la firma del responsable.</w:t>
            </w:r>
          </w:p>
          <w:p w14:paraId="5DC8E482" w14:textId="77777777" w:rsidR="008F2C24" w:rsidRPr="008F2C24" w:rsidRDefault="008F2C24" w:rsidP="008F2C24">
            <w:pPr>
              <w:spacing w:before="120" w:after="120"/>
              <w:ind w:left="709" w:hanging="709"/>
              <w:jc w:val="both"/>
              <w:rPr>
                <w:rFonts w:cs="Tahoma"/>
                <w:lang w:val="es-ES_tradnl"/>
              </w:rPr>
            </w:pPr>
          </w:p>
          <w:p w14:paraId="7EF333DA" w14:textId="77777777" w:rsidR="008F2C24" w:rsidRPr="008F2C24" w:rsidRDefault="008F2C24" w:rsidP="008F2C24">
            <w:pPr>
              <w:spacing w:before="120" w:after="120"/>
              <w:ind w:left="709" w:hanging="709"/>
              <w:jc w:val="both"/>
              <w:rPr>
                <w:rFonts w:cs="Tahoma"/>
                <w:lang w:val="es-ES_tradnl"/>
              </w:rPr>
            </w:pPr>
          </w:p>
          <w:p w14:paraId="53193039" w14:textId="77777777" w:rsidR="008F2C24" w:rsidRDefault="008F2C24" w:rsidP="008F2C24">
            <w:pPr>
              <w:spacing w:before="120" w:after="120"/>
              <w:ind w:left="709" w:hanging="709"/>
              <w:jc w:val="both"/>
              <w:rPr>
                <w:rFonts w:cs="Tahoma"/>
                <w:lang w:val="es-ES_tradnl"/>
              </w:rPr>
            </w:pPr>
          </w:p>
          <w:p w14:paraId="653389B7" w14:textId="77777777" w:rsidR="00291EDC" w:rsidRDefault="00291EDC" w:rsidP="008F2C24">
            <w:pPr>
              <w:spacing w:before="120" w:after="120"/>
              <w:ind w:left="709" w:hanging="709"/>
              <w:jc w:val="both"/>
              <w:rPr>
                <w:rFonts w:cs="Tahoma"/>
                <w:lang w:val="es-ES_tradnl"/>
              </w:rPr>
            </w:pPr>
          </w:p>
          <w:p w14:paraId="307CE3A1" w14:textId="77777777" w:rsidR="00291EDC" w:rsidRDefault="00291EDC" w:rsidP="008F2C24">
            <w:pPr>
              <w:spacing w:before="120" w:after="120"/>
              <w:ind w:left="709" w:hanging="709"/>
              <w:jc w:val="both"/>
              <w:rPr>
                <w:rFonts w:cs="Tahoma"/>
                <w:lang w:val="es-ES_tradnl"/>
              </w:rPr>
            </w:pPr>
          </w:p>
          <w:p w14:paraId="14135A2D" w14:textId="77777777" w:rsidR="00291EDC" w:rsidRDefault="00291EDC" w:rsidP="008F2C24">
            <w:pPr>
              <w:spacing w:before="120" w:after="120"/>
              <w:ind w:left="709" w:hanging="709"/>
              <w:jc w:val="both"/>
              <w:rPr>
                <w:rFonts w:cs="Tahoma"/>
                <w:lang w:val="es-ES_tradnl"/>
              </w:rPr>
            </w:pPr>
          </w:p>
          <w:p w14:paraId="0ABC7841" w14:textId="77777777" w:rsidR="00291EDC" w:rsidRDefault="00291EDC" w:rsidP="008F2C24">
            <w:pPr>
              <w:spacing w:before="120" w:after="120"/>
              <w:ind w:left="709" w:hanging="709"/>
              <w:jc w:val="both"/>
              <w:rPr>
                <w:rFonts w:cs="Tahoma"/>
                <w:lang w:val="es-ES_tradnl"/>
              </w:rPr>
            </w:pPr>
          </w:p>
          <w:p w14:paraId="60E8D087" w14:textId="77777777" w:rsidR="00291EDC" w:rsidRDefault="00291EDC" w:rsidP="008F2C24">
            <w:pPr>
              <w:spacing w:before="120" w:after="120"/>
              <w:ind w:left="709" w:hanging="709"/>
              <w:jc w:val="both"/>
              <w:rPr>
                <w:rFonts w:cs="Tahoma"/>
                <w:lang w:val="es-ES_tradnl"/>
              </w:rPr>
            </w:pPr>
          </w:p>
          <w:p w14:paraId="08C8354B" w14:textId="77777777" w:rsidR="00291EDC" w:rsidRDefault="00291EDC" w:rsidP="008F2C24">
            <w:pPr>
              <w:spacing w:before="120" w:after="120"/>
              <w:ind w:left="709" w:hanging="709"/>
              <w:jc w:val="both"/>
              <w:rPr>
                <w:rFonts w:cs="Tahoma"/>
                <w:lang w:val="es-ES_tradnl"/>
              </w:rPr>
            </w:pPr>
          </w:p>
          <w:p w14:paraId="3F8E1AB9" w14:textId="77777777" w:rsidR="00291EDC" w:rsidRDefault="00291EDC" w:rsidP="008F2C24">
            <w:pPr>
              <w:spacing w:before="120" w:after="120"/>
              <w:ind w:left="709" w:hanging="709"/>
              <w:jc w:val="both"/>
              <w:rPr>
                <w:rFonts w:cs="Tahoma"/>
                <w:lang w:val="es-ES_tradnl"/>
              </w:rPr>
            </w:pPr>
          </w:p>
          <w:p w14:paraId="3667D7C1" w14:textId="77777777" w:rsidR="00291EDC" w:rsidRDefault="00291EDC" w:rsidP="008F2C24">
            <w:pPr>
              <w:spacing w:before="120" w:after="120"/>
              <w:ind w:left="709" w:hanging="709"/>
              <w:jc w:val="both"/>
              <w:rPr>
                <w:rFonts w:cs="Tahoma"/>
                <w:lang w:val="es-ES_tradnl"/>
              </w:rPr>
            </w:pPr>
          </w:p>
          <w:p w14:paraId="74DF1954" w14:textId="77777777" w:rsidR="00291EDC" w:rsidRDefault="00291EDC" w:rsidP="008F2C24">
            <w:pPr>
              <w:spacing w:before="120" w:after="120"/>
              <w:ind w:left="709" w:hanging="709"/>
              <w:jc w:val="both"/>
              <w:rPr>
                <w:rFonts w:cs="Tahoma"/>
                <w:lang w:val="es-ES_tradnl"/>
              </w:rPr>
            </w:pPr>
          </w:p>
          <w:p w14:paraId="5FF87C59" w14:textId="77777777" w:rsidR="00291EDC" w:rsidRDefault="00291EDC" w:rsidP="008F2C24">
            <w:pPr>
              <w:spacing w:before="120" w:after="120"/>
              <w:ind w:left="709" w:hanging="709"/>
              <w:jc w:val="both"/>
              <w:rPr>
                <w:rFonts w:cs="Tahoma"/>
                <w:lang w:val="es-ES_tradnl"/>
              </w:rPr>
            </w:pPr>
          </w:p>
          <w:p w14:paraId="293F4B71" w14:textId="77777777" w:rsidR="00291EDC" w:rsidRDefault="00291EDC" w:rsidP="008F2C24">
            <w:pPr>
              <w:spacing w:before="120" w:after="120"/>
              <w:ind w:left="709" w:hanging="709"/>
              <w:jc w:val="both"/>
              <w:rPr>
                <w:rFonts w:cs="Tahoma"/>
                <w:lang w:val="es-ES_tradnl"/>
              </w:rPr>
            </w:pPr>
          </w:p>
          <w:p w14:paraId="6FE4887A" w14:textId="77777777" w:rsidR="00291EDC" w:rsidRDefault="00291EDC" w:rsidP="008F2C24">
            <w:pPr>
              <w:spacing w:before="120" w:after="120"/>
              <w:ind w:left="709" w:hanging="709"/>
              <w:jc w:val="both"/>
              <w:rPr>
                <w:rFonts w:cs="Tahoma"/>
                <w:lang w:val="es-ES_tradnl"/>
              </w:rPr>
            </w:pPr>
          </w:p>
          <w:p w14:paraId="21787F4C" w14:textId="77777777" w:rsidR="00291EDC" w:rsidRDefault="00291EDC" w:rsidP="008F2C24">
            <w:pPr>
              <w:spacing w:before="120" w:after="120"/>
              <w:ind w:left="709" w:hanging="709"/>
              <w:jc w:val="both"/>
              <w:rPr>
                <w:rFonts w:cs="Tahoma"/>
                <w:lang w:val="es-ES_tradnl"/>
              </w:rPr>
            </w:pPr>
          </w:p>
          <w:p w14:paraId="0542C80A" w14:textId="77777777" w:rsidR="00291EDC" w:rsidRPr="008F2C24" w:rsidRDefault="00291EDC" w:rsidP="008F2C24">
            <w:pPr>
              <w:spacing w:before="120" w:after="120"/>
              <w:ind w:left="709" w:hanging="709"/>
              <w:jc w:val="both"/>
              <w:rPr>
                <w:rFonts w:cs="Tahoma"/>
                <w:lang w:val="es-ES_tradnl"/>
              </w:rPr>
            </w:pPr>
          </w:p>
          <w:p w14:paraId="085BE8A1" w14:textId="77777777" w:rsidR="008F2C24" w:rsidRPr="008F2C24" w:rsidRDefault="008F2C24" w:rsidP="008F2C24">
            <w:pPr>
              <w:spacing w:line="276" w:lineRule="auto"/>
              <w:jc w:val="both"/>
              <w:rPr>
                <w:rFonts w:cs="Tahoma"/>
                <w:lang w:val="es-ES_tradnl"/>
              </w:rPr>
            </w:pPr>
          </w:p>
          <w:p w14:paraId="48F82DDF" w14:textId="77777777"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lastRenderedPageBreak/>
              <w:t>ANEXO 4.</w:t>
            </w:r>
            <w:r w:rsidRPr="008F2C24">
              <w:rPr>
                <w:rFonts w:ascii="Verdana" w:hAnsi="Verdana" w:cs="Tahoma"/>
                <w:spacing w:val="20"/>
                <w:sz w:val="16"/>
                <w:szCs w:val="16"/>
                <w:lang w:val="es-EC"/>
              </w:rPr>
              <w:br/>
              <w:t>ESTRUCTURA LÍNEA BASE AMBIENTAL Y SOCIAL</w:t>
            </w:r>
          </w:p>
          <w:p w14:paraId="7404A57E" w14:textId="77777777" w:rsidR="008F2C24" w:rsidRPr="008F2C24" w:rsidRDefault="008F2C24" w:rsidP="008F2C24">
            <w:pPr>
              <w:widowControl w:val="0"/>
              <w:autoSpaceDE w:val="0"/>
              <w:autoSpaceDN w:val="0"/>
              <w:adjustRightInd w:val="0"/>
              <w:spacing w:line="276" w:lineRule="auto"/>
              <w:jc w:val="center"/>
              <w:rPr>
                <w:rFonts w:cs="Tahoma"/>
                <w:b/>
              </w:rPr>
            </w:pPr>
            <w:r w:rsidRPr="008F2C24">
              <w:rPr>
                <w:rFonts w:cs="Tahoma"/>
                <w:b/>
              </w:rPr>
              <w:t>TÍTULO</w:t>
            </w:r>
          </w:p>
          <w:p w14:paraId="714DB8AC" w14:textId="77777777" w:rsidR="008F2C24" w:rsidRPr="008F2C24" w:rsidRDefault="008F2C24" w:rsidP="008F2C24">
            <w:pPr>
              <w:widowControl w:val="0"/>
              <w:autoSpaceDE w:val="0"/>
              <w:autoSpaceDN w:val="0"/>
              <w:adjustRightInd w:val="0"/>
              <w:spacing w:line="276" w:lineRule="auto"/>
              <w:jc w:val="center"/>
              <w:rPr>
                <w:rFonts w:cs="Tahoma"/>
                <w:b/>
              </w:rPr>
            </w:pPr>
          </w:p>
          <w:p w14:paraId="4DB29FE3"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INTRODUCCIÓN</w:t>
            </w:r>
          </w:p>
          <w:p w14:paraId="58AC959D"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ANTECEDENTES</w:t>
            </w:r>
          </w:p>
          <w:p w14:paraId="6FF4932E"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ALCANCE</w:t>
            </w:r>
          </w:p>
          <w:p w14:paraId="14BF422D"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OBJETIVOS</w:t>
            </w:r>
          </w:p>
          <w:p w14:paraId="085A7292"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METODOLOGÍA DE TRABAJO</w:t>
            </w:r>
          </w:p>
          <w:p w14:paraId="10EA03B0" w14:textId="77777777"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EQUIPOS Y MATERIALES UTILIZADOS</w:t>
            </w:r>
          </w:p>
          <w:p w14:paraId="7C9C36B3" w14:textId="2C6BED79"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RESULTADOS</w:t>
            </w:r>
          </w:p>
          <w:p w14:paraId="0FEB60F9" w14:textId="77777777" w:rsidR="008F2C24" w:rsidRPr="008F2C24" w:rsidRDefault="008F2C24" w:rsidP="00291EDC">
            <w:pPr>
              <w:pStyle w:val="Ttulo2"/>
              <w:numPr>
                <w:ilvl w:val="0"/>
                <w:numId w:val="0"/>
              </w:numPr>
              <w:spacing w:before="120" w:after="120"/>
              <w:ind w:left="1361" w:hanging="1077"/>
              <w:rPr>
                <w:rFonts w:ascii="Verdana" w:hAnsi="Verdana" w:cs="Tahoma"/>
                <w:sz w:val="16"/>
                <w:szCs w:val="16"/>
              </w:rPr>
            </w:pPr>
            <w:r w:rsidRPr="008F2C24">
              <w:rPr>
                <w:rFonts w:ascii="Verdana" w:hAnsi="Verdana" w:cs="Tahoma"/>
                <w:sz w:val="16"/>
                <w:szCs w:val="16"/>
              </w:rPr>
              <w:t>7</w:t>
            </w:r>
            <w:r w:rsidRPr="008F2C24">
              <w:rPr>
                <w:rStyle w:val="Ttulo4Car"/>
                <w:rFonts w:cs="Tahoma"/>
                <w:bCs w:val="0"/>
                <w:szCs w:val="16"/>
              </w:rPr>
              <w:t>.1. VALIDACIÓN DE LA DELIMITACIÓN DEL AID Y AII</w:t>
            </w:r>
          </w:p>
          <w:p w14:paraId="53F3F251" w14:textId="77777777" w:rsidR="008F2C24" w:rsidRPr="008F2C24" w:rsidRDefault="008F2C24" w:rsidP="00291EDC">
            <w:pPr>
              <w:pStyle w:val="Ttulo2"/>
              <w:numPr>
                <w:ilvl w:val="0"/>
                <w:numId w:val="0"/>
              </w:numPr>
              <w:spacing w:before="120" w:after="120"/>
              <w:ind w:left="1361" w:hanging="1077"/>
              <w:rPr>
                <w:rFonts w:ascii="Verdana" w:hAnsi="Verdana" w:cs="Tahoma"/>
                <w:sz w:val="16"/>
                <w:szCs w:val="16"/>
              </w:rPr>
            </w:pPr>
            <w:r w:rsidRPr="008F2C24">
              <w:rPr>
                <w:rFonts w:ascii="Verdana" w:hAnsi="Verdana" w:cs="Tahoma"/>
                <w:sz w:val="16"/>
                <w:szCs w:val="16"/>
              </w:rPr>
              <w:t>7</w:t>
            </w:r>
            <w:r w:rsidRPr="008F2C24">
              <w:rPr>
                <w:rStyle w:val="Ttulo4Car"/>
                <w:rFonts w:cs="Tahoma"/>
                <w:bCs w:val="0"/>
                <w:szCs w:val="16"/>
              </w:rPr>
              <w:t>.2. COMPONENTE ABIÓTICO</w:t>
            </w:r>
          </w:p>
          <w:p w14:paraId="50A400AA"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7.2.1. Descripción del Clima</w:t>
            </w:r>
          </w:p>
          <w:p w14:paraId="3EBA6189" w14:textId="77777777" w:rsidR="008F2C24" w:rsidRPr="008F2C24" w:rsidRDefault="008F2C24" w:rsidP="008F2C24">
            <w:pPr>
              <w:ind w:left="1418" w:hanging="284"/>
              <w:rPr>
                <w:rFonts w:cs="Tahoma"/>
              </w:rPr>
            </w:pPr>
            <w:r w:rsidRPr="008F2C24">
              <w:rPr>
                <w:rFonts w:cs="Tahoma"/>
              </w:rPr>
              <w:t>a) Temperatura</w:t>
            </w:r>
          </w:p>
          <w:p w14:paraId="0F3C8E34" w14:textId="77777777" w:rsidR="008F2C24" w:rsidRPr="008F2C24" w:rsidRDefault="008F2C24" w:rsidP="008F2C24">
            <w:pPr>
              <w:ind w:left="1418" w:hanging="284"/>
              <w:rPr>
                <w:rFonts w:cs="Tahoma"/>
              </w:rPr>
            </w:pPr>
            <w:r w:rsidRPr="008F2C24">
              <w:rPr>
                <w:rFonts w:cs="Tahoma"/>
              </w:rPr>
              <w:t>b) Régimen de precipitaciones</w:t>
            </w:r>
          </w:p>
          <w:p w14:paraId="212814AB" w14:textId="77777777" w:rsidR="008F2C24" w:rsidRPr="008F2C24" w:rsidRDefault="008F2C24" w:rsidP="008F2C24">
            <w:pPr>
              <w:ind w:left="1418" w:hanging="284"/>
              <w:rPr>
                <w:rFonts w:cs="Tahoma"/>
              </w:rPr>
            </w:pPr>
            <w:r w:rsidRPr="008F2C24">
              <w:rPr>
                <w:rFonts w:cs="Tahoma"/>
              </w:rPr>
              <w:t>c) Evaporación y evapotranspiración</w:t>
            </w:r>
          </w:p>
          <w:p w14:paraId="19ADAB4E" w14:textId="77777777" w:rsidR="008F2C24" w:rsidRPr="008F2C24" w:rsidRDefault="008F2C24" w:rsidP="008F2C24">
            <w:pPr>
              <w:ind w:left="1418" w:hanging="284"/>
              <w:rPr>
                <w:rFonts w:cs="Tahoma"/>
              </w:rPr>
            </w:pPr>
            <w:r w:rsidRPr="008F2C24">
              <w:rPr>
                <w:rFonts w:cs="Tahoma"/>
              </w:rPr>
              <w:t>d) Humedad relativa</w:t>
            </w:r>
          </w:p>
          <w:p w14:paraId="3691983E" w14:textId="77777777" w:rsidR="008F2C24" w:rsidRPr="008F2C24" w:rsidRDefault="008F2C24" w:rsidP="008F2C24">
            <w:pPr>
              <w:ind w:left="1418" w:hanging="284"/>
              <w:rPr>
                <w:rFonts w:cs="Tahoma"/>
              </w:rPr>
            </w:pPr>
            <w:r w:rsidRPr="008F2C24">
              <w:rPr>
                <w:rFonts w:cs="Tahoma"/>
              </w:rPr>
              <w:t>e) Radiación solar</w:t>
            </w:r>
          </w:p>
          <w:p w14:paraId="0A8A5240" w14:textId="77777777" w:rsidR="008F2C24" w:rsidRPr="008F2C24" w:rsidRDefault="008F2C24" w:rsidP="008F2C24">
            <w:pPr>
              <w:ind w:left="1418" w:hanging="284"/>
              <w:rPr>
                <w:rFonts w:cs="Tahoma"/>
              </w:rPr>
            </w:pPr>
            <w:r w:rsidRPr="008F2C24">
              <w:rPr>
                <w:rFonts w:cs="Tahoma"/>
              </w:rPr>
              <w:t>f) Presión atmosférica</w:t>
            </w:r>
          </w:p>
          <w:p w14:paraId="77821EEA" w14:textId="77777777" w:rsidR="008F2C24" w:rsidRPr="008F2C24" w:rsidRDefault="008F2C24" w:rsidP="008F2C24">
            <w:pPr>
              <w:ind w:left="1418" w:hanging="284"/>
              <w:rPr>
                <w:rFonts w:cs="Tahoma"/>
              </w:rPr>
            </w:pPr>
            <w:r w:rsidRPr="008F2C24">
              <w:rPr>
                <w:rFonts w:cs="Tahoma"/>
              </w:rPr>
              <w:t>g) Viento (dirección, velocidad)</w:t>
            </w:r>
          </w:p>
          <w:p w14:paraId="55E8E3A7"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7.2.2. Descripción del Clima</w:t>
            </w:r>
          </w:p>
          <w:p w14:paraId="62726631" w14:textId="77777777" w:rsidR="008F2C24" w:rsidRPr="008F2C24" w:rsidRDefault="008F2C24" w:rsidP="008F2C24">
            <w:pPr>
              <w:ind w:left="1418" w:hanging="284"/>
              <w:rPr>
                <w:rFonts w:cs="Tahoma"/>
              </w:rPr>
            </w:pPr>
            <w:r w:rsidRPr="008F2C24">
              <w:rPr>
                <w:rFonts w:cs="Tahoma"/>
              </w:rPr>
              <w:t>a) Calidad del aire (monitoreo in situ y análisis de laboratorio)</w:t>
            </w:r>
          </w:p>
          <w:p w14:paraId="59C74E8D" w14:textId="77777777" w:rsidR="008F2C24" w:rsidRPr="008F2C24" w:rsidRDefault="008F2C24" w:rsidP="00291EDC">
            <w:pPr>
              <w:ind w:left="1418" w:right="126" w:hanging="284"/>
              <w:rPr>
                <w:rFonts w:cs="Tahoma"/>
              </w:rPr>
            </w:pPr>
            <w:r w:rsidRPr="008F2C24">
              <w:rPr>
                <w:rFonts w:cs="Tahoma"/>
              </w:rPr>
              <w:t>b) Identificación de las fuentes contaminantes de la atmósfera, en el área de influencia de la AOP</w:t>
            </w:r>
          </w:p>
          <w:p w14:paraId="4E1D4E83"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7.2.3. Descripción de la hidrología local y regional</w:t>
            </w:r>
          </w:p>
          <w:p w14:paraId="5559E8E1" w14:textId="77777777" w:rsidR="008F2C24" w:rsidRPr="008F2C24" w:rsidRDefault="008F2C24" w:rsidP="008F2C24">
            <w:pPr>
              <w:ind w:left="1418" w:hanging="284"/>
              <w:rPr>
                <w:rFonts w:cs="Tahoma"/>
              </w:rPr>
            </w:pPr>
            <w:r w:rsidRPr="008F2C24">
              <w:rPr>
                <w:rFonts w:cs="Tahoma"/>
              </w:rPr>
              <w:t>a) Hidrografía (inventario y caracterización de cuerpos de agua, delimitación de cuencas hidrográficas).</w:t>
            </w:r>
          </w:p>
          <w:p w14:paraId="7547F227" w14:textId="77777777" w:rsidR="008F2C24" w:rsidRPr="008F2C24" w:rsidRDefault="008F2C24" w:rsidP="008F2C24">
            <w:pPr>
              <w:ind w:left="1418" w:hanging="284"/>
              <w:rPr>
                <w:rFonts w:cs="Tahoma"/>
              </w:rPr>
            </w:pPr>
            <w:r w:rsidRPr="008F2C24">
              <w:rPr>
                <w:rFonts w:cs="Tahoma"/>
              </w:rPr>
              <w:t>b) Acuíferos – Aguas subterráneas</w:t>
            </w:r>
          </w:p>
          <w:p w14:paraId="6421AA04" w14:textId="77777777" w:rsidR="008F2C24" w:rsidRPr="008F2C24" w:rsidRDefault="008F2C24" w:rsidP="008F2C24">
            <w:pPr>
              <w:ind w:left="1418" w:hanging="284"/>
              <w:rPr>
                <w:rFonts w:cs="Tahoma"/>
              </w:rPr>
            </w:pPr>
            <w:r w:rsidRPr="008F2C24">
              <w:rPr>
                <w:rFonts w:cs="Tahoma"/>
              </w:rPr>
              <w:t>c) Caudales de recursos hídricos</w:t>
            </w:r>
          </w:p>
          <w:p w14:paraId="7A84525C" w14:textId="77777777" w:rsidR="008F2C24" w:rsidRPr="008F2C24" w:rsidRDefault="008F2C24" w:rsidP="008F2C24">
            <w:pPr>
              <w:ind w:left="1418" w:hanging="284"/>
              <w:rPr>
                <w:rFonts w:cs="Tahoma"/>
              </w:rPr>
            </w:pPr>
            <w:r w:rsidRPr="008F2C24">
              <w:rPr>
                <w:rFonts w:cs="Tahoma"/>
              </w:rPr>
              <w:t>d) Servidumbres ecológicas de los ríos, quebradas o cuerpos de agua existentes</w:t>
            </w:r>
          </w:p>
          <w:p w14:paraId="41589DBD" w14:textId="77777777" w:rsidR="008F2C24" w:rsidRPr="008F2C24" w:rsidRDefault="008F2C24" w:rsidP="008F2C24">
            <w:pPr>
              <w:ind w:left="1418" w:hanging="284"/>
              <w:rPr>
                <w:rFonts w:cs="Tahoma"/>
              </w:rPr>
            </w:pPr>
            <w:r w:rsidRPr="008F2C24">
              <w:rPr>
                <w:rFonts w:cs="Tahoma"/>
              </w:rPr>
              <w:t>e) Características particulares: humedales, sitios RAMSAR, hábitat de recursos hidrobiológicos</w:t>
            </w:r>
          </w:p>
          <w:p w14:paraId="7FA8417C" w14:textId="77777777" w:rsidR="008F2C24" w:rsidRPr="008F2C24" w:rsidRDefault="008F2C24" w:rsidP="008F2C24">
            <w:pPr>
              <w:ind w:left="1418" w:hanging="284"/>
              <w:rPr>
                <w:rFonts w:cs="Tahoma"/>
              </w:rPr>
            </w:pPr>
            <w:r w:rsidRPr="008F2C24">
              <w:rPr>
                <w:rFonts w:cs="Tahoma"/>
              </w:rPr>
              <w:t>f) Caracterización de cuerpos de agua, determinando su calidad a través de análisis de laboratorio (incorporar los resultados de los monitoreos)</w:t>
            </w:r>
          </w:p>
          <w:p w14:paraId="74E52C7A"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7.2.4. Descripción de la geología y geomorfología</w:t>
            </w:r>
          </w:p>
          <w:p w14:paraId="16E83D08" w14:textId="77777777" w:rsidR="008F2C24" w:rsidRPr="008F2C24" w:rsidRDefault="008F2C24" w:rsidP="008F2C24">
            <w:pPr>
              <w:ind w:left="1418" w:hanging="284"/>
              <w:rPr>
                <w:rFonts w:cs="Tahoma"/>
              </w:rPr>
            </w:pPr>
            <w:r w:rsidRPr="008F2C24">
              <w:rPr>
                <w:rFonts w:cs="Tahoma"/>
              </w:rPr>
              <w:t>a) Unidades geomorfológicas</w:t>
            </w:r>
          </w:p>
          <w:p w14:paraId="667A275B" w14:textId="77777777" w:rsidR="008F2C24" w:rsidRPr="008F2C24" w:rsidRDefault="008F2C24" w:rsidP="008F2C24">
            <w:pPr>
              <w:ind w:left="1418" w:hanging="284"/>
              <w:rPr>
                <w:rFonts w:cs="Tahoma"/>
              </w:rPr>
            </w:pPr>
            <w:r w:rsidRPr="008F2C24">
              <w:rPr>
                <w:rFonts w:cs="Tahoma"/>
              </w:rPr>
              <w:t>b) Litología</w:t>
            </w:r>
          </w:p>
          <w:p w14:paraId="7744CAE3" w14:textId="77777777" w:rsidR="008F2C24" w:rsidRPr="008F2C24" w:rsidRDefault="008F2C24" w:rsidP="008F2C24">
            <w:pPr>
              <w:ind w:left="1418" w:hanging="284"/>
              <w:rPr>
                <w:rFonts w:cs="Tahoma"/>
              </w:rPr>
            </w:pPr>
            <w:r w:rsidRPr="008F2C24">
              <w:rPr>
                <w:rFonts w:cs="Tahoma"/>
              </w:rPr>
              <w:t>c) Fisiografía</w:t>
            </w:r>
          </w:p>
          <w:p w14:paraId="252857D5"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7.2.5. Caracterización de la sismicidad de la región</w:t>
            </w:r>
          </w:p>
          <w:p w14:paraId="17BE597A"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7.2.6. Caracterización de los suelos y su clasificación</w:t>
            </w:r>
          </w:p>
          <w:p w14:paraId="7C7B61A7"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7.2.7. Identificación de pasivos ambientales</w:t>
            </w:r>
          </w:p>
          <w:p w14:paraId="245E36AF" w14:textId="77777777" w:rsidR="008F2C24" w:rsidRPr="008F2C24" w:rsidRDefault="008F2C24" w:rsidP="00291EDC">
            <w:pPr>
              <w:pStyle w:val="Ttulo2"/>
              <w:numPr>
                <w:ilvl w:val="0"/>
                <w:numId w:val="0"/>
              </w:numPr>
              <w:spacing w:before="120" w:after="120"/>
              <w:ind w:left="1361" w:hanging="1077"/>
              <w:rPr>
                <w:rFonts w:ascii="Verdana" w:hAnsi="Verdana" w:cs="Tahoma"/>
                <w:sz w:val="16"/>
                <w:szCs w:val="16"/>
              </w:rPr>
            </w:pPr>
            <w:r w:rsidRPr="008F2C24">
              <w:rPr>
                <w:rFonts w:ascii="Verdana" w:hAnsi="Verdana" w:cs="Tahoma"/>
                <w:sz w:val="16"/>
                <w:szCs w:val="16"/>
              </w:rPr>
              <w:t>7.3. COMPONENTE BIÓTICO</w:t>
            </w:r>
          </w:p>
          <w:p w14:paraId="4D64AA85"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7.3.1. Descripción General</w:t>
            </w:r>
          </w:p>
          <w:p w14:paraId="29EE8D14" w14:textId="77777777" w:rsidR="008F2C24" w:rsidRPr="008F2C24" w:rsidRDefault="008F2C24">
            <w:pPr>
              <w:pStyle w:val="Prrafodelista"/>
              <w:numPr>
                <w:ilvl w:val="0"/>
                <w:numId w:val="71"/>
              </w:numPr>
              <w:ind w:left="1418" w:right="193" w:hanging="284"/>
              <w:jc w:val="both"/>
              <w:rPr>
                <w:rFonts w:ascii="Verdana" w:hAnsi="Verdana" w:cs="Tahoma"/>
                <w:sz w:val="16"/>
                <w:szCs w:val="16"/>
              </w:rPr>
            </w:pPr>
            <w:r w:rsidRPr="008F2C24">
              <w:rPr>
                <w:rFonts w:ascii="Verdana" w:hAnsi="Verdana" w:cs="Tahoma"/>
                <w:sz w:val="16"/>
                <w:szCs w:val="16"/>
              </w:rPr>
              <w:t>Características regionales</w:t>
            </w:r>
          </w:p>
          <w:p w14:paraId="3FA70D29" w14:textId="77777777" w:rsidR="008F2C24" w:rsidRPr="008F2C24" w:rsidRDefault="008F2C24">
            <w:pPr>
              <w:pStyle w:val="Prrafodelista"/>
              <w:numPr>
                <w:ilvl w:val="0"/>
                <w:numId w:val="71"/>
              </w:numPr>
              <w:ind w:left="1418" w:right="193" w:hanging="284"/>
              <w:jc w:val="both"/>
              <w:rPr>
                <w:rFonts w:ascii="Verdana" w:hAnsi="Verdana" w:cs="Tahoma"/>
                <w:sz w:val="16"/>
                <w:szCs w:val="16"/>
              </w:rPr>
            </w:pPr>
            <w:r w:rsidRPr="008F2C24">
              <w:rPr>
                <w:rFonts w:ascii="Verdana" w:hAnsi="Verdana" w:cs="Tahoma"/>
                <w:sz w:val="16"/>
                <w:szCs w:val="16"/>
              </w:rPr>
              <w:t>Describir las ecorregiones, formaciones de vegetación, ecosistemas y hábitats.</w:t>
            </w:r>
          </w:p>
          <w:p w14:paraId="06B0B005"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7.3.2. Descripción de la vegetación</w:t>
            </w:r>
          </w:p>
          <w:p w14:paraId="435D664A" w14:textId="77777777" w:rsidR="008F2C24" w:rsidRPr="008F2C24" w:rsidRDefault="008F2C24">
            <w:pPr>
              <w:pStyle w:val="Prrafodelista"/>
              <w:numPr>
                <w:ilvl w:val="0"/>
                <w:numId w:val="73"/>
              </w:numPr>
              <w:spacing w:before="120" w:after="120"/>
              <w:ind w:left="1418" w:right="193" w:hanging="284"/>
              <w:jc w:val="both"/>
              <w:rPr>
                <w:rFonts w:ascii="Verdana" w:hAnsi="Verdana" w:cs="Tahoma"/>
                <w:sz w:val="16"/>
                <w:szCs w:val="16"/>
              </w:rPr>
            </w:pPr>
            <w:r w:rsidRPr="008F2C24">
              <w:rPr>
                <w:rFonts w:ascii="Verdana" w:hAnsi="Verdana" w:cs="Tahoma"/>
                <w:sz w:val="16"/>
                <w:szCs w:val="16"/>
              </w:rPr>
              <w:t>Vegetación</w:t>
            </w:r>
          </w:p>
          <w:p w14:paraId="712A00BE"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lastRenderedPageBreak/>
              <w:t>7.3.3. Descripción de la fauna</w:t>
            </w:r>
          </w:p>
          <w:p w14:paraId="736B6D62" w14:textId="77777777" w:rsidR="008F2C24" w:rsidRPr="008F2C24" w:rsidRDefault="008F2C24">
            <w:pPr>
              <w:pStyle w:val="Prrafodelista"/>
              <w:numPr>
                <w:ilvl w:val="0"/>
                <w:numId w:val="72"/>
              </w:numPr>
              <w:ind w:left="1418" w:right="193" w:hanging="284"/>
              <w:jc w:val="both"/>
              <w:rPr>
                <w:rFonts w:ascii="Verdana" w:hAnsi="Verdana" w:cs="Tahoma"/>
                <w:sz w:val="16"/>
                <w:szCs w:val="16"/>
              </w:rPr>
            </w:pPr>
            <w:r w:rsidRPr="008F2C24">
              <w:rPr>
                <w:rFonts w:ascii="Verdana" w:hAnsi="Verdana" w:cs="Tahoma"/>
                <w:sz w:val="16"/>
                <w:szCs w:val="16"/>
              </w:rPr>
              <w:t>Fauna</w:t>
            </w:r>
          </w:p>
          <w:p w14:paraId="7B504C3F" w14:textId="77777777" w:rsidR="008F2C24" w:rsidRPr="008F2C24" w:rsidRDefault="008F2C24">
            <w:pPr>
              <w:pStyle w:val="Prrafodelista"/>
              <w:numPr>
                <w:ilvl w:val="0"/>
                <w:numId w:val="72"/>
              </w:numPr>
              <w:ind w:left="1418" w:right="193" w:hanging="284"/>
              <w:jc w:val="both"/>
              <w:rPr>
                <w:rFonts w:ascii="Verdana" w:hAnsi="Verdana" w:cs="Tahoma"/>
                <w:sz w:val="16"/>
                <w:szCs w:val="16"/>
              </w:rPr>
            </w:pPr>
            <w:r w:rsidRPr="008F2C24">
              <w:rPr>
                <w:rFonts w:ascii="Verdana" w:hAnsi="Verdana" w:cs="Tahoma"/>
                <w:sz w:val="16"/>
                <w:szCs w:val="16"/>
              </w:rPr>
              <w:t xml:space="preserve">Estudio de rutas migratorias de aves en el área de influencia del proyecto </w:t>
            </w:r>
          </w:p>
          <w:p w14:paraId="528A12A2"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7.3.4. Identificación y descripción de servicios ecosistémicos y funciones ecológicas más importantes.</w:t>
            </w:r>
          </w:p>
          <w:p w14:paraId="15F9B389"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7.3.5. Descripción de las áreas protegidas de importancia nacional, departamental o municipal del AID e AII del Proyecto (si corresponde).</w:t>
            </w:r>
          </w:p>
          <w:p w14:paraId="27694AB7" w14:textId="77777777" w:rsidR="008F2C24" w:rsidRPr="008F2C24" w:rsidRDefault="008F2C24" w:rsidP="00291EDC">
            <w:pPr>
              <w:pStyle w:val="Ttulo2"/>
              <w:numPr>
                <w:ilvl w:val="0"/>
                <w:numId w:val="0"/>
              </w:numPr>
              <w:spacing w:before="120" w:after="120"/>
              <w:ind w:left="1361" w:hanging="1077"/>
              <w:rPr>
                <w:rFonts w:ascii="Verdana" w:hAnsi="Verdana" w:cs="Tahoma"/>
                <w:sz w:val="16"/>
                <w:szCs w:val="16"/>
              </w:rPr>
            </w:pPr>
            <w:r w:rsidRPr="008F2C24">
              <w:rPr>
                <w:rFonts w:ascii="Verdana" w:hAnsi="Verdana" w:cs="Tahoma"/>
                <w:sz w:val="16"/>
                <w:szCs w:val="16"/>
              </w:rPr>
              <w:t>7.4. COMPONENTE SOCIAL</w:t>
            </w:r>
          </w:p>
          <w:p w14:paraId="0D640DF3"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7.4.1. Datos de población</w:t>
            </w:r>
          </w:p>
          <w:p w14:paraId="5277D0FC"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Identificación de centros poblados</w:t>
            </w:r>
          </w:p>
          <w:p w14:paraId="599925BE"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Características de la población (cantidad, densidad poblacional)</w:t>
            </w:r>
          </w:p>
          <w:p w14:paraId="6349CDD3"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Dinámica poblacional</w:t>
            </w:r>
          </w:p>
          <w:p w14:paraId="216A15C2"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Grupos etarios</w:t>
            </w:r>
          </w:p>
          <w:p w14:paraId="7DD181D9"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Idiomas</w:t>
            </w:r>
          </w:p>
          <w:p w14:paraId="696F61E2" w14:textId="77777777" w:rsidR="008F2C24" w:rsidRPr="008F2C24" w:rsidRDefault="008F2C24">
            <w:pPr>
              <w:pStyle w:val="Prrafodelista"/>
              <w:numPr>
                <w:ilvl w:val="0"/>
                <w:numId w:val="86"/>
              </w:numPr>
              <w:ind w:left="1418" w:right="193" w:hanging="284"/>
              <w:jc w:val="both"/>
              <w:rPr>
                <w:rFonts w:ascii="Verdana" w:hAnsi="Verdana" w:cs="Tahoma"/>
                <w:sz w:val="16"/>
                <w:szCs w:val="16"/>
              </w:rPr>
            </w:pPr>
            <w:r w:rsidRPr="008F2C24">
              <w:rPr>
                <w:rFonts w:ascii="Verdana" w:hAnsi="Verdana" w:cs="Tahoma"/>
                <w:sz w:val="16"/>
                <w:szCs w:val="16"/>
              </w:rPr>
              <w:t>Vivienda</w:t>
            </w:r>
          </w:p>
          <w:p w14:paraId="710B0546"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7.4.2. Datos de educación</w:t>
            </w:r>
          </w:p>
          <w:p w14:paraId="4ED63707" w14:textId="77777777" w:rsidR="008F2C24" w:rsidRPr="008F2C24" w:rsidRDefault="008F2C24">
            <w:pPr>
              <w:pStyle w:val="Prrafodelista"/>
              <w:numPr>
                <w:ilvl w:val="0"/>
                <w:numId w:val="87"/>
              </w:numPr>
              <w:ind w:left="1418" w:right="193" w:hanging="284"/>
              <w:jc w:val="both"/>
              <w:rPr>
                <w:rFonts w:ascii="Verdana" w:hAnsi="Verdana" w:cs="Tahoma"/>
                <w:sz w:val="16"/>
                <w:szCs w:val="16"/>
              </w:rPr>
            </w:pPr>
            <w:r w:rsidRPr="008F2C24">
              <w:rPr>
                <w:rFonts w:ascii="Verdana" w:hAnsi="Verdana" w:cs="Tahoma"/>
                <w:sz w:val="16"/>
                <w:szCs w:val="16"/>
              </w:rPr>
              <w:t>Número y ubicación de establecimientos de educación</w:t>
            </w:r>
          </w:p>
          <w:p w14:paraId="0B09F744"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7.4.3. Datos de salud</w:t>
            </w:r>
          </w:p>
          <w:p w14:paraId="185F9883" w14:textId="77777777" w:rsidR="008F2C24" w:rsidRPr="008F2C24" w:rsidRDefault="008F2C24">
            <w:pPr>
              <w:pStyle w:val="Prrafodelista"/>
              <w:numPr>
                <w:ilvl w:val="0"/>
                <w:numId w:val="88"/>
              </w:numPr>
              <w:ind w:left="1418" w:right="193" w:hanging="284"/>
              <w:jc w:val="both"/>
              <w:rPr>
                <w:rFonts w:ascii="Verdana" w:hAnsi="Verdana" w:cs="Tahoma"/>
                <w:sz w:val="16"/>
                <w:szCs w:val="16"/>
              </w:rPr>
            </w:pPr>
            <w:r w:rsidRPr="008F2C24">
              <w:rPr>
                <w:rFonts w:ascii="Verdana" w:hAnsi="Verdana" w:cs="Tahoma"/>
                <w:sz w:val="16"/>
                <w:szCs w:val="16"/>
              </w:rPr>
              <w:t>Número y ubicación de los establecimientos de salud y niveles</w:t>
            </w:r>
          </w:p>
          <w:p w14:paraId="266AA4E5" w14:textId="77777777" w:rsidR="008F2C24" w:rsidRPr="008F2C24" w:rsidRDefault="008F2C24">
            <w:pPr>
              <w:pStyle w:val="Prrafodelista"/>
              <w:numPr>
                <w:ilvl w:val="0"/>
                <w:numId w:val="88"/>
              </w:numPr>
              <w:ind w:left="1418" w:right="193" w:hanging="284"/>
              <w:jc w:val="both"/>
              <w:rPr>
                <w:rFonts w:ascii="Verdana" w:hAnsi="Verdana" w:cs="Tahoma"/>
                <w:sz w:val="16"/>
                <w:szCs w:val="16"/>
              </w:rPr>
            </w:pPr>
            <w:r w:rsidRPr="008F2C24">
              <w:rPr>
                <w:rFonts w:ascii="Verdana" w:hAnsi="Verdana" w:cs="Tahoma"/>
                <w:sz w:val="16"/>
                <w:szCs w:val="16"/>
              </w:rPr>
              <w:t>Información y análisis sobre la presencia de enfermedades infecciosas emergentes</w:t>
            </w:r>
          </w:p>
          <w:p w14:paraId="6444ADB8"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7.4.4. Datos de Pueblos Indígenas y Territorios Indígenas Originarios Campesinos (TIOC)</w:t>
            </w:r>
          </w:p>
          <w:p w14:paraId="39C96574" w14:textId="77777777" w:rsidR="008F2C24" w:rsidRPr="008F2C24" w:rsidRDefault="008F2C24">
            <w:pPr>
              <w:pStyle w:val="Prrafodelista"/>
              <w:numPr>
                <w:ilvl w:val="0"/>
                <w:numId w:val="89"/>
              </w:numPr>
              <w:ind w:left="1418" w:right="193" w:hanging="284"/>
              <w:jc w:val="both"/>
              <w:rPr>
                <w:rFonts w:ascii="Verdana" w:hAnsi="Verdana"/>
                <w:sz w:val="16"/>
                <w:szCs w:val="16"/>
                <w:lang w:val="es-MX" w:eastAsia="es-MX"/>
              </w:rPr>
            </w:pPr>
            <w:r w:rsidRPr="008F2C24">
              <w:rPr>
                <w:rFonts w:ascii="Verdana" w:hAnsi="Verdana" w:cs="Tahoma"/>
                <w:sz w:val="16"/>
                <w:szCs w:val="16"/>
              </w:rPr>
              <w:t>Características socioculturales, usos y costumbres, niveles de organización, territorio, estado de saneamiento y principales actividades</w:t>
            </w:r>
          </w:p>
          <w:p w14:paraId="7E45E569"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7.4.5. Datos de Servicios Básicos</w:t>
            </w:r>
          </w:p>
          <w:p w14:paraId="5A7ED7EB" w14:textId="77777777" w:rsidR="008F2C24" w:rsidRPr="008F2C24" w:rsidRDefault="008F2C24">
            <w:pPr>
              <w:pStyle w:val="Prrafodelista"/>
              <w:numPr>
                <w:ilvl w:val="0"/>
                <w:numId w:val="90"/>
              </w:numPr>
              <w:ind w:left="1418" w:right="193" w:hanging="284"/>
              <w:jc w:val="both"/>
              <w:rPr>
                <w:rFonts w:ascii="Verdana" w:hAnsi="Verdana" w:cs="Tahoma"/>
                <w:sz w:val="16"/>
                <w:szCs w:val="16"/>
              </w:rPr>
            </w:pPr>
            <w:r w:rsidRPr="008F2C24">
              <w:rPr>
                <w:rFonts w:ascii="Verdana" w:hAnsi="Verdana" w:cs="Tahoma"/>
                <w:sz w:val="16"/>
                <w:szCs w:val="16"/>
              </w:rPr>
              <w:t>Agua potable</w:t>
            </w:r>
          </w:p>
          <w:p w14:paraId="4F2E2611" w14:textId="77777777" w:rsidR="008F2C24" w:rsidRPr="008F2C24" w:rsidRDefault="008F2C24">
            <w:pPr>
              <w:pStyle w:val="Prrafodelista"/>
              <w:numPr>
                <w:ilvl w:val="0"/>
                <w:numId w:val="90"/>
              </w:numPr>
              <w:ind w:left="1418" w:right="193" w:hanging="284"/>
              <w:jc w:val="both"/>
              <w:rPr>
                <w:rFonts w:ascii="Verdana" w:hAnsi="Verdana" w:cs="Tahoma"/>
                <w:sz w:val="16"/>
                <w:szCs w:val="16"/>
              </w:rPr>
            </w:pPr>
            <w:r w:rsidRPr="008F2C24">
              <w:rPr>
                <w:rFonts w:ascii="Verdana" w:hAnsi="Verdana" w:cs="Tahoma"/>
                <w:sz w:val="16"/>
                <w:szCs w:val="16"/>
              </w:rPr>
              <w:t>Energía eléctrica</w:t>
            </w:r>
          </w:p>
          <w:p w14:paraId="38772FE5" w14:textId="77777777" w:rsidR="008F2C24" w:rsidRPr="008F2C24" w:rsidRDefault="008F2C24">
            <w:pPr>
              <w:pStyle w:val="Prrafodelista"/>
              <w:numPr>
                <w:ilvl w:val="0"/>
                <w:numId w:val="90"/>
              </w:numPr>
              <w:ind w:left="1418" w:right="193" w:hanging="284"/>
              <w:jc w:val="both"/>
              <w:rPr>
                <w:rFonts w:ascii="Verdana" w:hAnsi="Verdana" w:cs="Tahoma"/>
                <w:sz w:val="16"/>
                <w:szCs w:val="16"/>
              </w:rPr>
            </w:pPr>
            <w:r w:rsidRPr="008F2C24">
              <w:rPr>
                <w:rFonts w:ascii="Verdana" w:hAnsi="Verdana" w:cs="Tahoma"/>
                <w:sz w:val="16"/>
                <w:szCs w:val="16"/>
              </w:rPr>
              <w:t>Comunicación</w:t>
            </w:r>
          </w:p>
          <w:p w14:paraId="4F75363D" w14:textId="77777777" w:rsidR="008F2C24" w:rsidRPr="008F2C24" w:rsidRDefault="008F2C24">
            <w:pPr>
              <w:pStyle w:val="Prrafodelista"/>
              <w:numPr>
                <w:ilvl w:val="0"/>
                <w:numId w:val="90"/>
              </w:numPr>
              <w:ind w:left="1418" w:right="193" w:hanging="284"/>
              <w:jc w:val="both"/>
              <w:rPr>
                <w:rFonts w:ascii="Verdana" w:hAnsi="Verdana" w:cs="Tahoma"/>
                <w:sz w:val="16"/>
                <w:szCs w:val="16"/>
              </w:rPr>
            </w:pPr>
            <w:r w:rsidRPr="008F2C24">
              <w:rPr>
                <w:rFonts w:ascii="Verdana" w:hAnsi="Verdana" w:cs="Tahoma"/>
                <w:sz w:val="16"/>
                <w:szCs w:val="16"/>
              </w:rPr>
              <w:t>Saneamiento</w:t>
            </w:r>
          </w:p>
          <w:p w14:paraId="5EAE9807" w14:textId="77777777" w:rsidR="008F2C24" w:rsidRPr="008F2C24" w:rsidRDefault="008F2C24">
            <w:pPr>
              <w:pStyle w:val="Prrafodelista"/>
              <w:numPr>
                <w:ilvl w:val="0"/>
                <w:numId w:val="90"/>
              </w:numPr>
              <w:ind w:left="1418" w:right="193" w:hanging="284"/>
              <w:jc w:val="both"/>
              <w:rPr>
                <w:rFonts w:ascii="Verdana" w:hAnsi="Verdana" w:cs="Tahoma"/>
                <w:sz w:val="16"/>
                <w:szCs w:val="16"/>
              </w:rPr>
            </w:pPr>
            <w:r w:rsidRPr="008F2C24">
              <w:rPr>
                <w:rFonts w:ascii="Verdana" w:hAnsi="Verdana" w:cs="Tahoma"/>
                <w:sz w:val="16"/>
                <w:szCs w:val="16"/>
              </w:rPr>
              <w:t>Servicio de Aseo</w:t>
            </w:r>
          </w:p>
          <w:p w14:paraId="6B0B2486"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7.4.6. Datos de transporte</w:t>
            </w:r>
          </w:p>
          <w:p w14:paraId="25851CAC" w14:textId="77777777" w:rsidR="008F2C24" w:rsidRPr="008F2C24" w:rsidRDefault="008F2C24">
            <w:pPr>
              <w:pStyle w:val="Prrafodelista"/>
              <w:numPr>
                <w:ilvl w:val="0"/>
                <w:numId w:val="91"/>
              </w:numPr>
              <w:ind w:left="1418" w:right="193" w:hanging="284"/>
              <w:jc w:val="both"/>
              <w:rPr>
                <w:rFonts w:ascii="Verdana" w:hAnsi="Verdana"/>
                <w:sz w:val="16"/>
                <w:szCs w:val="16"/>
                <w:lang w:val="es-MX" w:eastAsia="es-MX"/>
              </w:rPr>
            </w:pPr>
            <w:r w:rsidRPr="008F2C24">
              <w:rPr>
                <w:rFonts w:ascii="Verdana" w:hAnsi="Verdana" w:cs="Tahoma"/>
                <w:sz w:val="16"/>
                <w:szCs w:val="16"/>
              </w:rPr>
              <w:t>Vías de comunicación terrestre, fluvial y aérea</w:t>
            </w:r>
          </w:p>
          <w:p w14:paraId="7EA9ACDA"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7.4.7. Datos de actividades productivas</w:t>
            </w:r>
          </w:p>
          <w:p w14:paraId="4E591424" w14:textId="77777777" w:rsidR="008F2C24" w:rsidRPr="008F2C24" w:rsidRDefault="008F2C24">
            <w:pPr>
              <w:pStyle w:val="Prrafodelista"/>
              <w:numPr>
                <w:ilvl w:val="0"/>
                <w:numId w:val="92"/>
              </w:numPr>
              <w:ind w:left="1418" w:right="193" w:hanging="284"/>
              <w:jc w:val="both"/>
              <w:rPr>
                <w:rFonts w:ascii="Verdana" w:hAnsi="Verdana"/>
                <w:sz w:val="16"/>
                <w:szCs w:val="16"/>
                <w:lang w:val="es-MX" w:eastAsia="es-MX"/>
              </w:rPr>
            </w:pPr>
            <w:r w:rsidRPr="008F2C24">
              <w:rPr>
                <w:rFonts w:ascii="Verdana" w:hAnsi="Verdana" w:cs="Tahoma"/>
                <w:sz w:val="16"/>
                <w:szCs w:val="16"/>
              </w:rPr>
              <w:t>Uso de suelo</w:t>
            </w:r>
          </w:p>
          <w:p w14:paraId="4A66871D" w14:textId="77777777" w:rsidR="008F2C24" w:rsidRPr="008F2C24" w:rsidRDefault="008F2C24">
            <w:pPr>
              <w:pStyle w:val="Prrafodelista"/>
              <w:numPr>
                <w:ilvl w:val="0"/>
                <w:numId w:val="92"/>
              </w:numPr>
              <w:ind w:left="1418" w:right="193" w:hanging="284"/>
              <w:jc w:val="both"/>
              <w:rPr>
                <w:rFonts w:ascii="Verdana" w:hAnsi="Verdana"/>
                <w:sz w:val="16"/>
                <w:szCs w:val="16"/>
                <w:lang w:val="es-MX" w:eastAsia="es-MX"/>
              </w:rPr>
            </w:pPr>
            <w:r w:rsidRPr="008F2C24">
              <w:rPr>
                <w:rFonts w:ascii="Verdana" w:hAnsi="Verdana" w:cs="Tahoma"/>
                <w:sz w:val="16"/>
                <w:szCs w:val="16"/>
              </w:rPr>
              <w:t>Principales actividades económicas y productivas</w:t>
            </w:r>
          </w:p>
          <w:p w14:paraId="5A5A3BCD"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7.4.8. Datos de las Organizaciones Sociales</w:t>
            </w:r>
          </w:p>
          <w:p w14:paraId="52B50043" w14:textId="77777777" w:rsidR="008F2C24" w:rsidRPr="008F2C24" w:rsidRDefault="008F2C24">
            <w:pPr>
              <w:pStyle w:val="Prrafodelista"/>
              <w:numPr>
                <w:ilvl w:val="0"/>
                <w:numId w:val="93"/>
              </w:numPr>
              <w:ind w:left="1418" w:right="193" w:hanging="284"/>
              <w:jc w:val="both"/>
              <w:rPr>
                <w:rFonts w:ascii="Verdana" w:hAnsi="Verdana"/>
                <w:sz w:val="16"/>
                <w:szCs w:val="16"/>
                <w:lang w:val="es-MX" w:eastAsia="es-MX"/>
              </w:rPr>
            </w:pPr>
            <w:r w:rsidRPr="008F2C24">
              <w:rPr>
                <w:rFonts w:ascii="Verdana" w:hAnsi="Verdana" w:cs="Tahoma"/>
                <w:sz w:val="16"/>
                <w:szCs w:val="16"/>
              </w:rPr>
              <w:t>Identificar la organización social, su estructura y características</w:t>
            </w:r>
          </w:p>
          <w:p w14:paraId="04D7ED8D"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7.4.9. Datos de Áreas históricas y Arqueológicas</w:t>
            </w:r>
          </w:p>
          <w:p w14:paraId="6AC0DA37" w14:textId="77777777" w:rsidR="008F2C24" w:rsidRPr="008F2C24" w:rsidRDefault="008F2C24">
            <w:pPr>
              <w:pStyle w:val="Prrafodelista"/>
              <w:numPr>
                <w:ilvl w:val="0"/>
                <w:numId w:val="94"/>
              </w:numPr>
              <w:ind w:left="1418" w:right="193" w:hanging="284"/>
              <w:jc w:val="both"/>
              <w:rPr>
                <w:rFonts w:ascii="Verdana" w:hAnsi="Verdana"/>
                <w:sz w:val="16"/>
                <w:szCs w:val="16"/>
                <w:lang w:val="es-MX" w:eastAsia="es-MX"/>
              </w:rPr>
            </w:pPr>
            <w:r w:rsidRPr="008F2C24">
              <w:rPr>
                <w:rFonts w:ascii="Verdana" w:hAnsi="Verdana" w:cs="Tahoma"/>
                <w:sz w:val="16"/>
                <w:szCs w:val="16"/>
              </w:rPr>
              <w:t>Identificación de áreas históricas y arqueológicas</w:t>
            </w:r>
          </w:p>
          <w:p w14:paraId="03805F54" w14:textId="77777777" w:rsidR="008F2C24" w:rsidRPr="008F2C24" w:rsidRDefault="008F2C24" w:rsidP="00291EDC">
            <w:pPr>
              <w:pStyle w:val="Ttulo3"/>
              <w:numPr>
                <w:ilvl w:val="0"/>
                <w:numId w:val="0"/>
              </w:numPr>
              <w:spacing w:before="120" w:after="120"/>
              <w:ind w:left="246"/>
              <w:rPr>
                <w:rFonts w:ascii="Verdana" w:hAnsi="Verdana" w:cs="Tahoma"/>
                <w:sz w:val="16"/>
                <w:szCs w:val="16"/>
              </w:rPr>
            </w:pPr>
            <w:r w:rsidRPr="008F2C24">
              <w:rPr>
                <w:rFonts w:ascii="Verdana" w:hAnsi="Verdana" w:cs="Tahoma"/>
                <w:sz w:val="16"/>
                <w:szCs w:val="16"/>
              </w:rPr>
              <w:t>7.4.10. Datos de Paisaje</w:t>
            </w:r>
          </w:p>
          <w:p w14:paraId="6ED5C9D8" w14:textId="77777777" w:rsidR="008F2C24" w:rsidRPr="008F2C24" w:rsidRDefault="008F2C24">
            <w:pPr>
              <w:pStyle w:val="Prrafodelista"/>
              <w:numPr>
                <w:ilvl w:val="0"/>
                <w:numId w:val="95"/>
              </w:numPr>
              <w:ind w:left="1418" w:right="193" w:hanging="284"/>
              <w:jc w:val="both"/>
              <w:rPr>
                <w:rFonts w:ascii="Verdana" w:hAnsi="Verdana"/>
                <w:sz w:val="16"/>
                <w:szCs w:val="16"/>
                <w:lang w:val="es-MX" w:eastAsia="es-MX"/>
              </w:rPr>
            </w:pPr>
            <w:r w:rsidRPr="008F2C24">
              <w:rPr>
                <w:rFonts w:ascii="Verdana" w:hAnsi="Verdana" w:cs="Tahoma"/>
                <w:sz w:val="16"/>
                <w:szCs w:val="16"/>
              </w:rPr>
              <w:t xml:space="preserve">Análisis del paisaje </w:t>
            </w:r>
          </w:p>
          <w:p w14:paraId="1AAD4361" w14:textId="77777777" w:rsidR="008F2C24" w:rsidRPr="008F2C24" w:rsidRDefault="008F2C24">
            <w:pPr>
              <w:pStyle w:val="Prrafodelista"/>
              <w:numPr>
                <w:ilvl w:val="0"/>
                <w:numId w:val="95"/>
              </w:numPr>
              <w:ind w:left="1418" w:right="193" w:hanging="284"/>
              <w:jc w:val="both"/>
              <w:rPr>
                <w:rFonts w:ascii="Verdana" w:hAnsi="Verdana"/>
                <w:sz w:val="16"/>
                <w:szCs w:val="16"/>
                <w:lang w:val="es-MX" w:eastAsia="es-MX"/>
              </w:rPr>
            </w:pPr>
            <w:r w:rsidRPr="008F2C24">
              <w:rPr>
                <w:rFonts w:ascii="Verdana" w:hAnsi="Verdana" w:cs="Tahoma"/>
                <w:sz w:val="16"/>
                <w:szCs w:val="16"/>
              </w:rPr>
              <w:t>Principales usos: turístico, producción, otros</w:t>
            </w:r>
          </w:p>
          <w:p w14:paraId="03FEA6E6" w14:textId="4408F19E"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CONCLUSIONES</w:t>
            </w:r>
          </w:p>
          <w:p w14:paraId="5B55840B" w14:textId="1BF6BD2C"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RECOMENDACIONES</w:t>
            </w:r>
          </w:p>
          <w:p w14:paraId="7AB78690" w14:textId="77777777" w:rsidR="008F2C24" w:rsidRPr="008F2C24" w:rsidRDefault="008F2C24">
            <w:pPr>
              <w:numPr>
                <w:ilvl w:val="0"/>
                <w:numId w:val="74"/>
              </w:numPr>
              <w:ind w:left="1418" w:hanging="284"/>
              <w:rPr>
                <w:rFonts w:cs="Tahoma"/>
              </w:rPr>
            </w:pPr>
            <w:r w:rsidRPr="008F2C24">
              <w:rPr>
                <w:rFonts w:cs="Tahoma"/>
              </w:rPr>
              <w:t>Plan de Manejo de Flora y Fauna</w:t>
            </w:r>
          </w:p>
          <w:p w14:paraId="6DB24A15" w14:textId="77777777" w:rsidR="008F2C24" w:rsidRPr="008F2C24" w:rsidRDefault="008F2C24">
            <w:pPr>
              <w:numPr>
                <w:ilvl w:val="0"/>
                <w:numId w:val="74"/>
              </w:numPr>
              <w:ind w:left="1418" w:hanging="284"/>
              <w:rPr>
                <w:rFonts w:cs="Tahoma"/>
              </w:rPr>
            </w:pPr>
            <w:r w:rsidRPr="008F2C24">
              <w:rPr>
                <w:rFonts w:cs="Tahoma"/>
              </w:rPr>
              <w:t>Plan de manejo de aves</w:t>
            </w:r>
          </w:p>
          <w:p w14:paraId="6BD0E690" w14:textId="77777777" w:rsidR="008F2C24" w:rsidRPr="008F2C24" w:rsidRDefault="008F2C24">
            <w:pPr>
              <w:numPr>
                <w:ilvl w:val="0"/>
                <w:numId w:val="74"/>
              </w:numPr>
              <w:ind w:left="1418" w:hanging="284"/>
              <w:rPr>
                <w:rFonts w:cs="Tahoma"/>
              </w:rPr>
            </w:pPr>
            <w:r w:rsidRPr="008F2C24">
              <w:rPr>
                <w:rFonts w:cs="Tahoma"/>
              </w:rPr>
              <w:t>Justificación Técnica para implementación del proyecto</w:t>
            </w:r>
          </w:p>
          <w:p w14:paraId="482A018C" w14:textId="77777777" w:rsidR="008F2C24" w:rsidRPr="008F2C24" w:rsidRDefault="008F2C24">
            <w:pPr>
              <w:numPr>
                <w:ilvl w:val="0"/>
                <w:numId w:val="74"/>
              </w:numPr>
              <w:ind w:left="1418" w:hanging="284"/>
              <w:rPr>
                <w:rFonts w:cs="Tahoma"/>
              </w:rPr>
            </w:pPr>
            <w:r w:rsidRPr="008F2C24">
              <w:rPr>
                <w:rFonts w:cs="Tahoma"/>
              </w:rPr>
              <w:t>Otros</w:t>
            </w:r>
          </w:p>
          <w:p w14:paraId="0E8A2C9B" w14:textId="7A2DDF36"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REFERENCIAS BIBLIOGRÁFICAS</w:t>
            </w:r>
          </w:p>
          <w:p w14:paraId="65DDFA7E" w14:textId="2C8BCC5F"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lastRenderedPageBreak/>
              <w:t>REGISTRO FOTOGRÁFICO</w:t>
            </w:r>
          </w:p>
          <w:p w14:paraId="0FDF98DB" w14:textId="4DA8FA13" w:rsidR="008F2C24" w:rsidRPr="008F2C24" w:rsidRDefault="008F2C24">
            <w:pPr>
              <w:pStyle w:val="Ttulo1"/>
              <w:numPr>
                <w:ilvl w:val="4"/>
                <w:numId w:val="59"/>
              </w:numPr>
              <w:tabs>
                <w:tab w:val="num" w:pos="3600"/>
              </w:tabs>
              <w:spacing w:before="120" w:after="120"/>
              <w:ind w:left="567" w:hanging="321"/>
              <w:rPr>
                <w:rFonts w:ascii="Verdana" w:hAnsi="Verdana" w:cs="Tahoma"/>
                <w:sz w:val="16"/>
                <w:szCs w:val="16"/>
              </w:rPr>
            </w:pPr>
            <w:r w:rsidRPr="008F2C24">
              <w:rPr>
                <w:rFonts w:ascii="Verdana" w:hAnsi="Verdana" w:cs="Tahoma"/>
                <w:sz w:val="16"/>
                <w:szCs w:val="16"/>
              </w:rPr>
              <w:t>ANEXOS</w:t>
            </w:r>
          </w:p>
          <w:p w14:paraId="0FF7BE50" w14:textId="77777777" w:rsidR="008F2C24" w:rsidRPr="008F2C24" w:rsidRDefault="008F2C24">
            <w:pPr>
              <w:numPr>
                <w:ilvl w:val="0"/>
                <w:numId w:val="69"/>
              </w:numPr>
              <w:ind w:left="1418" w:hanging="284"/>
              <w:jc w:val="both"/>
              <w:rPr>
                <w:rFonts w:cs="Tahoma"/>
                <w:lang w:val="es-EC"/>
              </w:rPr>
            </w:pPr>
            <w:r w:rsidRPr="008F2C24">
              <w:rPr>
                <w:rFonts w:cs="Tahoma"/>
                <w:lang w:val="es-EC"/>
              </w:rPr>
              <w:t>Mapa hidrográfico</w:t>
            </w:r>
          </w:p>
          <w:p w14:paraId="2E4CB1BF" w14:textId="77777777" w:rsidR="008F2C24" w:rsidRPr="008F2C24" w:rsidRDefault="008F2C24">
            <w:pPr>
              <w:numPr>
                <w:ilvl w:val="0"/>
                <w:numId w:val="69"/>
              </w:numPr>
              <w:ind w:left="1418" w:hanging="284"/>
              <w:jc w:val="both"/>
              <w:rPr>
                <w:rFonts w:cs="Tahoma"/>
                <w:lang w:val="es-EC"/>
              </w:rPr>
            </w:pPr>
            <w:r w:rsidRPr="008F2C24">
              <w:rPr>
                <w:rFonts w:cs="Tahoma"/>
                <w:lang w:val="es-EC"/>
              </w:rPr>
              <w:t>Mapa geológico</w:t>
            </w:r>
          </w:p>
          <w:p w14:paraId="4F4BA615"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Mapa geomorfológico</w:t>
            </w:r>
          </w:p>
          <w:p w14:paraId="242F483A"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Pasivos ambientales</w:t>
            </w:r>
          </w:p>
          <w:p w14:paraId="44F28F52"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Ecorregiones</w:t>
            </w:r>
          </w:p>
          <w:p w14:paraId="287103BF"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Vegetación (unidades vegetales)</w:t>
            </w:r>
          </w:p>
          <w:p w14:paraId="12A990C1"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Fauna</w:t>
            </w:r>
          </w:p>
          <w:p w14:paraId="0E22F1D7"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Áreas Protegidas Nacionales</w:t>
            </w:r>
          </w:p>
          <w:p w14:paraId="6DA481A5"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Áreas Protegidas Departamentales</w:t>
            </w:r>
          </w:p>
          <w:p w14:paraId="5B0E8E27"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Áreas Protegidas Municipales</w:t>
            </w:r>
          </w:p>
          <w:p w14:paraId="587047B5"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Área de Influencia Directa</w:t>
            </w:r>
          </w:p>
          <w:p w14:paraId="667BC6EA"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Área de Influencia Indirecta</w:t>
            </w:r>
          </w:p>
          <w:p w14:paraId="358AE8E2" w14:textId="77777777" w:rsidR="008F2C24" w:rsidRPr="008F2C24" w:rsidRDefault="008F2C24">
            <w:pPr>
              <w:numPr>
                <w:ilvl w:val="0"/>
                <w:numId w:val="69"/>
              </w:numPr>
              <w:ind w:left="1418" w:right="268" w:hanging="284"/>
              <w:jc w:val="both"/>
              <w:rPr>
                <w:rFonts w:cs="Tahoma"/>
                <w:lang w:val="es-ES_tradnl"/>
              </w:rPr>
            </w:pPr>
            <w:r w:rsidRPr="008F2C24">
              <w:rPr>
                <w:rFonts w:cs="Tahoma"/>
                <w:lang w:val="es-ES_tradnl"/>
              </w:rPr>
              <w:t>Planillas de campo de registro de información (tanto del componente Biótico Componente Abiótico y Componente Social)</w:t>
            </w:r>
          </w:p>
          <w:p w14:paraId="2D14F2D4"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 xml:space="preserve">Registros fotográficos según componentes </w:t>
            </w:r>
          </w:p>
          <w:p w14:paraId="17B488DC" w14:textId="77777777" w:rsidR="008F2C24" w:rsidRPr="008F2C24" w:rsidRDefault="008F2C24">
            <w:pPr>
              <w:numPr>
                <w:ilvl w:val="0"/>
                <w:numId w:val="69"/>
              </w:numPr>
              <w:ind w:left="1418" w:hanging="284"/>
              <w:jc w:val="both"/>
              <w:rPr>
                <w:rFonts w:cs="Tahoma"/>
                <w:lang w:val="es-ES_tradnl"/>
              </w:rPr>
            </w:pPr>
            <w:r w:rsidRPr="008F2C24">
              <w:rPr>
                <w:rFonts w:cs="Tahoma"/>
                <w:lang w:val="es-ES_tradnl"/>
              </w:rPr>
              <w:t xml:space="preserve">Actas de socialización con los afectados del AID y del AII </w:t>
            </w:r>
          </w:p>
          <w:p w14:paraId="03F30B3C" w14:textId="77777777" w:rsidR="008F2C24" w:rsidRPr="008F2C24" w:rsidRDefault="008F2C24">
            <w:pPr>
              <w:numPr>
                <w:ilvl w:val="0"/>
                <w:numId w:val="69"/>
              </w:numPr>
              <w:ind w:left="1418" w:right="268" w:hanging="284"/>
              <w:jc w:val="both"/>
              <w:rPr>
                <w:rFonts w:cs="Tahoma"/>
                <w:lang w:val="es-ES_tradnl"/>
              </w:rPr>
            </w:pPr>
            <w:r w:rsidRPr="008F2C24">
              <w:rPr>
                <w:rFonts w:cs="Tahoma"/>
                <w:lang w:val="es-ES_tradnl"/>
              </w:rPr>
              <w:t>Actas de socialización con las instituciones (organizaciones sociales, alcaldías, subacladias, etc).</w:t>
            </w:r>
          </w:p>
          <w:p w14:paraId="1E02AFD3" w14:textId="77777777" w:rsidR="008F2C24" w:rsidRPr="008F2C24" w:rsidRDefault="008F2C24" w:rsidP="00191BF9">
            <w:pPr>
              <w:spacing w:before="120" w:after="120"/>
              <w:ind w:left="246" w:right="268"/>
              <w:jc w:val="both"/>
              <w:rPr>
                <w:rFonts w:cs="Tahoma"/>
                <w:lang w:val="es-ES_tradnl"/>
              </w:rPr>
            </w:pPr>
            <w:r w:rsidRPr="008F2C24">
              <w:rPr>
                <w:rFonts w:cs="Tahoma"/>
                <w:b/>
                <w:lang w:val="es-ES_tradnl"/>
              </w:rPr>
              <w:t xml:space="preserve">NOTA: </w:t>
            </w:r>
            <w:r w:rsidRPr="008F2C24">
              <w:rPr>
                <w:rFonts w:cs="Tahoma"/>
                <w:lang w:val="es-ES_tradnl"/>
              </w:rPr>
              <w:t>Debe presentarse dos informes en total (un informe por proyecto). Además, todo informe presentado deberá llevar la firma del responsable.</w:t>
            </w:r>
          </w:p>
          <w:p w14:paraId="681FFFE0" w14:textId="77777777" w:rsidR="008F2C24" w:rsidRPr="008F2C24" w:rsidRDefault="008F2C24" w:rsidP="008F2C24">
            <w:pPr>
              <w:widowControl w:val="0"/>
              <w:autoSpaceDE w:val="0"/>
              <w:autoSpaceDN w:val="0"/>
              <w:adjustRightInd w:val="0"/>
              <w:spacing w:before="120" w:after="120" w:line="276" w:lineRule="auto"/>
              <w:jc w:val="both"/>
              <w:rPr>
                <w:rFonts w:cs="Tahoma"/>
              </w:rPr>
            </w:pPr>
          </w:p>
          <w:p w14:paraId="2EA8267E" w14:textId="77777777" w:rsidR="008F2C24" w:rsidRPr="008F2C24" w:rsidRDefault="008F2C24" w:rsidP="008F2C24">
            <w:pPr>
              <w:widowControl w:val="0"/>
              <w:autoSpaceDE w:val="0"/>
              <w:autoSpaceDN w:val="0"/>
              <w:adjustRightInd w:val="0"/>
              <w:spacing w:line="276" w:lineRule="auto"/>
              <w:jc w:val="both"/>
              <w:rPr>
                <w:rFonts w:cs="Tahoma"/>
              </w:rPr>
            </w:pPr>
          </w:p>
          <w:p w14:paraId="03D97BC1" w14:textId="77777777" w:rsidR="008F2C24" w:rsidRPr="008F2C24" w:rsidRDefault="008F2C24" w:rsidP="008F2C24">
            <w:pPr>
              <w:widowControl w:val="0"/>
              <w:autoSpaceDE w:val="0"/>
              <w:autoSpaceDN w:val="0"/>
              <w:adjustRightInd w:val="0"/>
              <w:spacing w:line="276" w:lineRule="auto"/>
              <w:jc w:val="both"/>
              <w:rPr>
                <w:rFonts w:cs="Tahoma"/>
              </w:rPr>
            </w:pPr>
          </w:p>
          <w:p w14:paraId="496D55A2" w14:textId="77777777" w:rsidR="008F2C24" w:rsidRPr="008F2C24" w:rsidRDefault="008F2C24" w:rsidP="008F2C24">
            <w:pPr>
              <w:widowControl w:val="0"/>
              <w:autoSpaceDE w:val="0"/>
              <w:autoSpaceDN w:val="0"/>
              <w:adjustRightInd w:val="0"/>
              <w:spacing w:line="276" w:lineRule="auto"/>
              <w:jc w:val="both"/>
              <w:rPr>
                <w:rFonts w:cs="Tahoma"/>
              </w:rPr>
            </w:pPr>
          </w:p>
          <w:p w14:paraId="027AFC60" w14:textId="77777777" w:rsidR="008F2C24" w:rsidRPr="008F2C24" w:rsidRDefault="008F2C24" w:rsidP="008F2C24">
            <w:pPr>
              <w:widowControl w:val="0"/>
              <w:autoSpaceDE w:val="0"/>
              <w:autoSpaceDN w:val="0"/>
              <w:adjustRightInd w:val="0"/>
              <w:spacing w:line="276" w:lineRule="auto"/>
              <w:jc w:val="both"/>
              <w:rPr>
                <w:rFonts w:cs="Tahoma"/>
              </w:rPr>
            </w:pPr>
          </w:p>
          <w:p w14:paraId="43309E28" w14:textId="77777777" w:rsidR="008F2C24" w:rsidRPr="008F2C24" w:rsidRDefault="008F2C24" w:rsidP="008F2C24">
            <w:pPr>
              <w:widowControl w:val="0"/>
              <w:autoSpaceDE w:val="0"/>
              <w:autoSpaceDN w:val="0"/>
              <w:adjustRightInd w:val="0"/>
              <w:spacing w:line="276" w:lineRule="auto"/>
              <w:jc w:val="both"/>
              <w:rPr>
                <w:rFonts w:cs="Tahoma"/>
              </w:rPr>
            </w:pPr>
          </w:p>
          <w:p w14:paraId="3B302F9D" w14:textId="77777777" w:rsidR="008F2C24" w:rsidRPr="008F2C24" w:rsidRDefault="008F2C24" w:rsidP="008F2C24">
            <w:pPr>
              <w:widowControl w:val="0"/>
              <w:autoSpaceDE w:val="0"/>
              <w:autoSpaceDN w:val="0"/>
              <w:adjustRightInd w:val="0"/>
              <w:spacing w:line="276" w:lineRule="auto"/>
              <w:jc w:val="both"/>
              <w:rPr>
                <w:rFonts w:cs="Tahoma"/>
              </w:rPr>
            </w:pPr>
          </w:p>
          <w:p w14:paraId="429F64AA" w14:textId="77777777" w:rsidR="008F2C24" w:rsidRPr="008F2C24" w:rsidRDefault="008F2C24" w:rsidP="008F2C24">
            <w:pPr>
              <w:widowControl w:val="0"/>
              <w:autoSpaceDE w:val="0"/>
              <w:autoSpaceDN w:val="0"/>
              <w:adjustRightInd w:val="0"/>
              <w:spacing w:line="276" w:lineRule="auto"/>
              <w:jc w:val="both"/>
              <w:rPr>
                <w:rFonts w:cs="Tahoma"/>
              </w:rPr>
            </w:pPr>
          </w:p>
          <w:p w14:paraId="77E5A44C" w14:textId="77777777" w:rsidR="008F2C24" w:rsidRPr="008F2C24" w:rsidRDefault="008F2C24" w:rsidP="008F2C24">
            <w:pPr>
              <w:widowControl w:val="0"/>
              <w:autoSpaceDE w:val="0"/>
              <w:autoSpaceDN w:val="0"/>
              <w:adjustRightInd w:val="0"/>
              <w:spacing w:line="276" w:lineRule="auto"/>
              <w:jc w:val="both"/>
              <w:rPr>
                <w:rFonts w:cs="Tahoma"/>
              </w:rPr>
            </w:pPr>
          </w:p>
          <w:p w14:paraId="3FDCEFF2" w14:textId="77777777" w:rsidR="008F2C24" w:rsidRPr="008F2C24" w:rsidRDefault="008F2C24" w:rsidP="008F2C24">
            <w:pPr>
              <w:widowControl w:val="0"/>
              <w:autoSpaceDE w:val="0"/>
              <w:autoSpaceDN w:val="0"/>
              <w:adjustRightInd w:val="0"/>
              <w:spacing w:line="276" w:lineRule="auto"/>
              <w:jc w:val="both"/>
              <w:rPr>
                <w:rFonts w:cs="Tahoma"/>
              </w:rPr>
            </w:pPr>
          </w:p>
          <w:p w14:paraId="19EDE5F7" w14:textId="77777777" w:rsidR="008F2C24" w:rsidRPr="008F2C24" w:rsidRDefault="008F2C24" w:rsidP="008F2C24">
            <w:pPr>
              <w:widowControl w:val="0"/>
              <w:autoSpaceDE w:val="0"/>
              <w:autoSpaceDN w:val="0"/>
              <w:adjustRightInd w:val="0"/>
              <w:spacing w:line="276" w:lineRule="auto"/>
              <w:jc w:val="both"/>
              <w:rPr>
                <w:rFonts w:cs="Tahoma"/>
              </w:rPr>
            </w:pPr>
          </w:p>
          <w:p w14:paraId="569C0068" w14:textId="77777777" w:rsidR="008F2C24" w:rsidRPr="008F2C24" w:rsidRDefault="008F2C24" w:rsidP="008F2C24">
            <w:pPr>
              <w:widowControl w:val="0"/>
              <w:autoSpaceDE w:val="0"/>
              <w:autoSpaceDN w:val="0"/>
              <w:adjustRightInd w:val="0"/>
              <w:spacing w:line="276" w:lineRule="auto"/>
              <w:jc w:val="both"/>
              <w:rPr>
                <w:rFonts w:cs="Tahoma"/>
              </w:rPr>
            </w:pPr>
          </w:p>
          <w:p w14:paraId="39C88127" w14:textId="77777777" w:rsidR="008F2C24" w:rsidRPr="008F2C24" w:rsidRDefault="008F2C24" w:rsidP="008F2C24">
            <w:pPr>
              <w:widowControl w:val="0"/>
              <w:autoSpaceDE w:val="0"/>
              <w:autoSpaceDN w:val="0"/>
              <w:adjustRightInd w:val="0"/>
              <w:spacing w:line="276" w:lineRule="auto"/>
              <w:jc w:val="both"/>
              <w:rPr>
                <w:rFonts w:cs="Tahoma"/>
              </w:rPr>
            </w:pPr>
          </w:p>
          <w:p w14:paraId="5C0F9A2B" w14:textId="77777777" w:rsidR="008F2C24" w:rsidRPr="008F2C24" w:rsidRDefault="008F2C24" w:rsidP="008F2C24">
            <w:pPr>
              <w:widowControl w:val="0"/>
              <w:autoSpaceDE w:val="0"/>
              <w:autoSpaceDN w:val="0"/>
              <w:adjustRightInd w:val="0"/>
              <w:spacing w:line="276" w:lineRule="auto"/>
              <w:jc w:val="both"/>
              <w:rPr>
                <w:rFonts w:cs="Tahoma"/>
              </w:rPr>
            </w:pPr>
          </w:p>
          <w:p w14:paraId="5D9A5E21" w14:textId="77777777" w:rsidR="008F2C24" w:rsidRPr="008F2C24" w:rsidRDefault="008F2C24" w:rsidP="008F2C24">
            <w:pPr>
              <w:widowControl w:val="0"/>
              <w:autoSpaceDE w:val="0"/>
              <w:autoSpaceDN w:val="0"/>
              <w:adjustRightInd w:val="0"/>
              <w:spacing w:line="276" w:lineRule="auto"/>
              <w:jc w:val="both"/>
              <w:rPr>
                <w:rFonts w:cs="Tahoma"/>
              </w:rPr>
            </w:pPr>
          </w:p>
          <w:p w14:paraId="0619F128" w14:textId="77777777" w:rsidR="008F2C24" w:rsidRPr="008F2C24" w:rsidRDefault="008F2C24" w:rsidP="008F2C24">
            <w:pPr>
              <w:widowControl w:val="0"/>
              <w:autoSpaceDE w:val="0"/>
              <w:autoSpaceDN w:val="0"/>
              <w:adjustRightInd w:val="0"/>
              <w:spacing w:line="276" w:lineRule="auto"/>
              <w:jc w:val="both"/>
              <w:rPr>
                <w:rFonts w:cs="Tahoma"/>
              </w:rPr>
            </w:pPr>
          </w:p>
          <w:p w14:paraId="2C4544DA" w14:textId="77777777" w:rsidR="008F2C24" w:rsidRPr="008F2C24" w:rsidRDefault="008F2C24" w:rsidP="008F2C24">
            <w:pPr>
              <w:widowControl w:val="0"/>
              <w:autoSpaceDE w:val="0"/>
              <w:autoSpaceDN w:val="0"/>
              <w:adjustRightInd w:val="0"/>
              <w:spacing w:line="276" w:lineRule="auto"/>
              <w:jc w:val="both"/>
              <w:rPr>
                <w:rFonts w:cs="Tahoma"/>
              </w:rPr>
            </w:pPr>
          </w:p>
          <w:p w14:paraId="786F374F" w14:textId="77777777" w:rsidR="008F2C24" w:rsidRPr="008F2C24" w:rsidRDefault="008F2C24" w:rsidP="008F2C24">
            <w:pPr>
              <w:widowControl w:val="0"/>
              <w:autoSpaceDE w:val="0"/>
              <w:autoSpaceDN w:val="0"/>
              <w:adjustRightInd w:val="0"/>
              <w:spacing w:line="276" w:lineRule="auto"/>
              <w:jc w:val="both"/>
              <w:rPr>
                <w:rFonts w:cs="Tahoma"/>
              </w:rPr>
            </w:pPr>
          </w:p>
          <w:p w14:paraId="5DA9C2EA" w14:textId="77777777" w:rsidR="008F2C24" w:rsidRPr="008F2C24" w:rsidRDefault="008F2C24" w:rsidP="008F2C24">
            <w:pPr>
              <w:widowControl w:val="0"/>
              <w:autoSpaceDE w:val="0"/>
              <w:autoSpaceDN w:val="0"/>
              <w:adjustRightInd w:val="0"/>
              <w:spacing w:line="276" w:lineRule="auto"/>
              <w:jc w:val="both"/>
              <w:rPr>
                <w:rFonts w:cs="Tahoma"/>
              </w:rPr>
            </w:pPr>
          </w:p>
          <w:p w14:paraId="54A77687" w14:textId="77777777" w:rsidR="008F2C24" w:rsidRPr="008F2C24" w:rsidRDefault="008F2C24" w:rsidP="008F2C24">
            <w:pPr>
              <w:widowControl w:val="0"/>
              <w:autoSpaceDE w:val="0"/>
              <w:autoSpaceDN w:val="0"/>
              <w:adjustRightInd w:val="0"/>
              <w:spacing w:line="276" w:lineRule="auto"/>
              <w:jc w:val="both"/>
              <w:rPr>
                <w:rFonts w:cs="Tahoma"/>
              </w:rPr>
            </w:pPr>
          </w:p>
          <w:p w14:paraId="377B0BFC" w14:textId="77777777" w:rsidR="008F2C24" w:rsidRPr="008F2C24" w:rsidRDefault="008F2C24" w:rsidP="008F2C24">
            <w:pPr>
              <w:widowControl w:val="0"/>
              <w:autoSpaceDE w:val="0"/>
              <w:autoSpaceDN w:val="0"/>
              <w:adjustRightInd w:val="0"/>
              <w:spacing w:line="276" w:lineRule="auto"/>
              <w:jc w:val="both"/>
              <w:rPr>
                <w:rFonts w:cs="Tahoma"/>
              </w:rPr>
            </w:pPr>
          </w:p>
          <w:p w14:paraId="06878E74" w14:textId="77777777" w:rsidR="008F2C24" w:rsidRPr="008F2C24" w:rsidRDefault="008F2C24" w:rsidP="008F2C24">
            <w:pPr>
              <w:widowControl w:val="0"/>
              <w:autoSpaceDE w:val="0"/>
              <w:autoSpaceDN w:val="0"/>
              <w:adjustRightInd w:val="0"/>
              <w:spacing w:line="276" w:lineRule="auto"/>
              <w:jc w:val="both"/>
              <w:rPr>
                <w:rFonts w:cs="Tahoma"/>
              </w:rPr>
            </w:pPr>
          </w:p>
          <w:p w14:paraId="1970ABB2" w14:textId="77777777" w:rsidR="008F2C24" w:rsidRPr="008F2C24" w:rsidRDefault="008F2C24" w:rsidP="008F2C24">
            <w:pPr>
              <w:widowControl w:val="0"/>
              <w:autoSpaceDE w:val="0"/>
              <w:autoSpaceDN w:val="0"/>
              <w:adjustRightInd w:val="0"/>
              <w:spacing w:line="276" w:lineRule="auto"/>
              <w:jc w:val="both"/>
              <w:rPr>
                <w:rFonts w:cs="Tahoma"/>
              </w:rPr>
            </w:pPr>
          </w:p>
          <w:p w14:paraId="12777DF2" w14:textId="77777777" w:rsidR="008F2C24" w:rsidRPr="008F2C24" w:rsidRDefault="008F2C24" w:rsidP="008F2C24">
            <w:pPr>
              <w:widowControl w:val="0"/>
              <w:autoSpaceDE w:val="0"/>
              <w:autoSpaceDN w:val="0"/>
              <w:adjustRightInd w:val="0"/>
              <w:spacing w:line="276" w:lineRule="auto"/>
              <w:jc w:val="both"/>
              <w:rPr>
                <w:rFonts w:cs="Tahoma"/>
              </w:rPr>
            </w:pPr>
          </w:p>
          <w:p w14:paraId="0D275BD3" w14:textId="77777777" w:rsidR="008F2C24" w:rsidRPr="008F2C24" w:rsidRDefault="008F2C24" w:rsidP="008F2C24">
            <w:pPr>
              <w:widowControl w:val="0"/>
              <w:autoSpaceDE w:val="0"/>
              <w:autoSpaceDN w:val="0"/>
              <w:adjustRightInd w:val="0"/>
              <w:spacing w:line="276" w:lineRule="auto"/>
              <w:jc w:val="both"/>
              <w:rPr>
                <w:rFonts w:cs="Tahoma"/>
              </w:rPr>
            </w:pPr>
          </w:p>
          <w:p w14:paraId="39FA55E4" w14:textId="77777777" w:rsidR="008F2C24" w:rsidRPr="008F2C24" w:rsidRDefault="008F2C24" w:rsidP="008F2C24">
            <w:pPr>
              <w:widowControl w:val="0"/>
              <w:autoSpaceDE w:val="0"/>
              <w:autoSpaceDN w:val="0"/>
              <w:adjustRightInd w:val="0"/>
              <w:spacing w:line="276" w:lineRule="auto"/>
              <w:jc w:val="both"/>
              <w:rPr>
                <w:rFonts w:cs="Tahoma"/>
              </w:rPr>
            </w:pPr>
          </w:p>
          <w:p w14:paraId="53BDD40F" w14:textId="77777777" w:rsidR="008F2C24" w:rsidRDefault="008F2C24" w:rsidP="008F2C24">
            <w:pPr>
              <w:widowControl w:val="0"/>
              <w:autoSpaceDE w:val="0"/>
              <w:autoSpaceDN w:val="0"/>
              <w:adjustRightInd w:val="0"/>
              <w:spacing w:line="276" w:lineRule="auto"/>
              <w:jc w:val="both"/>
              <w:rPr>
                <w:rFonts w:cs="Tahoma"/>
              </w:rPr>
            </w:pPr>
          </w:p>
          <w:p w14:paraId="5F31E0AF" w14:textId="77777777" w:rsidR="00291EDC" w:rsidRDefault="00291EDC" w:rsidP="008F2C24">
            <w:pPr>
              <w:widowControl w:val="0"/>
              <w:autoSpaceDE w:val="0"/>
              <w:autoSpaceDN w:val="0"/>
              <w:adjustRightInd w:val="0"/>
              <w:spacing w:line="276" w:lineRule="auto"/>
              <w:jc w:val="both"/>
              <w:rPr>
                <w:rFonts w:cs="Tahoma"/>
              </w:rPr>
            </w:pPr>
          </w:p>
          <w:p w14:paraId="79249316" w14:textId="77777777" w:rsidR="00291EDC" w:rsidRDefault="00291EDC" w:rsidP="008F2C24">
            <w:pPr>
              <w:widowControl w:val="0"/>
              <w:autoSpaceDE w:val="0"/>
              <w:autoSpaceDN w:val="0"/>
              <w:adjustRightInd w:val="0"/>
              <w:spacing w:line="276" w:lineRule="auto"/>
              <w:jc w:val="both"/>
              <w:rPr>
                <w:rFonts w:cs="Tahoma"/>
              </w:rPr>
            </w:pPr>
          </w:p>
          <w:p w14:paraId="24BA6B9B" w14:textId="77777777" w:rsidR="00291EDC" w:rsidRDefault="00291EDC" w:rsidP="008F2C24">
            <w:pPr>
              <w:widowControl w:val="0"/>
              <w:autoSpaceDE w:val="0"/>
              <w:autoSpaceDN w:val="0"/>
              <w:adjustRightInd w:val="0"/>
              <w:spacing w:line="276" w:lineRule="auto"/>
              <w:jc w:val="both"/>
              <w:rPr>
                <w:rFonts w:cs="Tahoma"/>
              </w:rPr>
            </w:pPr>
          </w:p>
          <w:p w14:paraId="1AD11507" w14:textId="77777777" w:rsidR="00291EDC" w:rsidRDefault="00291EDC" w:rsidP="008F2C24">
            <w:pPr>
              <w:widowControl w:val="0"/>
              <w:autoSpaceDE w:val="0"/>
              <w:autoSpaceDN w:val="0"/>
              <w:adjustRightInd w:val="0"/>
              <w:spacing w:line="276" w:lineRule="auto"/>
              <w:jc w:val="both"/>
              <w:rPr>
                <w:rFonts w:cs="Tahoma"/>
              </w:rPr>
            </w:pPr>
          </w:p>
          <w:p w14:paraId="111C98A3" w14:textId="77777777" w:rsidR="00291EDC" w:rsidRDefault="00291EDC" w:rsidP="008F2C24">
            <w:pPr>
              <w:widowControl w:val="0"/>
              <w:autoSpaceDE w:val="0"/>
              <w:autoSpaceDN w:val="0"/>
              <w:adjustRightInd w:val="0"/>
              <w:spacing w:line="276" w:lineRule="auto"/>
              <w:jc w:val="both"/>
              <w:rPr>
                <w:rFonts w:cs="Tahoma"/>
              </w:rPr>
            </w:pPr>
          </w:p>
          <w:p w14:paraId="6D1AFAF7" w14:textId="77777777" w:rsidR="00291EDC" w:rsidRPr="008F2C24" w:rsidRDefault="00291EDC" w:rsidP="008F2C24">
            <w:pPr>
              <w:widowControl w:val="0"/>
              <w:autoSpaceDE w:val="0"/>
              <w:autoSpaceDN w:val="0"/>
              <w:adjustRightInd w:val="0"/>
              <w:spacing w:line="276" w:lineRule="auto"/>
              <w:jc w:val="both"/>
              <w:rPr>
                <w:rFonts w:cs="Tahoma"/>
              </w:rPr>
            </w:pPr>
          </w:p>
          <w:p w14:paraId="347D212F" w14:textId="77777777" w:rsidR="008F2C24" w:rsidRPr="008F2C24" w:rsidRDefault="008F2C24" w:rsidP="008F2C24">
            <w:pPr>
              <w:widowControl w:val="0"/>
              <w:autoSpaceDE w:val="0"/>
              <w:autoSpaceDN w:val="0"/>
              <w:adjustRightInd w:val="0"/>
              <w:spacing w:line="276" w:lineRule="auto"/>
              <w:jc w:val="both"/>
              <w:rPr>
                <w:rFonts w:cs="Tahoma"/>
              </w:rPr>
            </w:pPr>
          </w:p>
          <w:p w14:paraId="3F6EEAD4" w14:textId="77777777" w:rsidR="008F2C24" w:rsidRPr="008F2C24" w:rsidRDefault="008F2C24" w:rsidP="008F2C24">
            <w:pPr>
              <w:widowControl w:val="0"/>
              <w:autoSpaceDE w:val="0"/>
              <w:autoSpaceDN w:val="0"/>
              <w:adjustRightInd w:val="0"/>
              <w:spacing w:line="276" w:lineRule="auto"/>
              <w:jc w:val="both"/>
              <w:rPr>
                <w:rFonts w:cs="Tahoma"/>
              </w:rPr>
            </w:pPr>
          </w:p>
          <w:p w14:paraId="1D33B04B" w14:textId="77777777"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lastRenderedPageBreak/>
              <w:t>ANEXO 5.</w:t>
            </w:r>
            <w:r w:rsidRPr="008F2C24">
              <w:rPr>
                <w:rFonts w:ascii="Verdana" w:hAnsi="Verdana" w:cs="Tahoma"/>
                <w:spacing w:val="20"/>
                <w:sz w:val="16"/>
                <w:szCs w:val="16"/>
                <w:lang w:val="es-EC"/>
              </w:rPr>
              <w:br/>
              <w:t>ESTRUCTURA INFORME DEL ESTUDIO DE LA BIODIVERSIDAD DE AVIFAUNA</w:t>
            </w:r>
          </w:p>
          <w:p w14:paraId="62FEE896" w14:textId="77777777" w:rsidR="008F2C24" w:rsidRPr="008F2C24" w:rsidRDefault="008F2C24" w:rsidP="008F2C24">
            <w:pPr>
              <w:pStyle w:val="Ttulo1"/>
              <w:spacing w:beforeLines="120" w:before="288" w:afterLines="120" w:after="288" w:line="276" w:lineRule="auto"/>
              <w:jc w:val="center"/>
              <w:rPr>
                <w:rFonts w:ascii="Verdana" w:hAnsi="Verdana" w:cs="Tahoma"/>
                <w:sz w:val="16"/>
                <w:szCs w:val="16"/>
              </w:rPr>
            </w:pPr>
            <w:r w:rsidRPr="008F2C24">
              <w:rPr>
                <w:rFonts w:ascii="Verdana" w:hAnsi="Verdana" w:cs="Tahoma"/>
                <w:sz w:val="16"/>
                <w:szCs w:val="16"/>
              </w:rPr>
              <w:t>TÍTULO</w:t>
            </w:r>
          </w:p>
          <w:p w14:paraId="682DBD4C"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INTRODUCCIÓN</w:t>
            </w:r>
          </w:p>
          <w:p w14:paraId="3DC401A6"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ANTECEDENTES</w:t>
            </w:r>
          </w:p>
          <w:p w14:paraId="23800C82"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ALCANCE</w:t>
            </w:r>
          </w:p>
          <w:p w14:paraId="026C8A7B"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OBJETIVOS</w:t>
            </w:r>
          </w:p>
          <w:p w14:paraId="19094D74"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NORMATIVA DE REFERENCIA</w:t>
            </w:r>
          </w:p>
          <w:p w14:paraId="14ED1A89"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DESCRIPCIÓN DEL ÁREA DE ESTUDIO</w:t>
            </w:r>
          </w:p>
          <w:p w14:paraId="671FB782" w14:textId="77777777" w:rsidR="008F2C24" w:rsidRPr="008F2C24" w:rsidRDefault="008F2C24">
            <w:pPr>
              <w:pStyle w:val="Ttulo2"/>
              <w:numPr>
                <w:ilvl w:val="1"/>
                <w:numId w:val="77"/>
              </w:numPr>
              <w:spacing w:before="120" w:after="120" w:line="276" w:lineRule="auto"/>
              <w:ind w:left="709" w:hanging="425"/>
              <w:rPr>
                <w:rFonts w:ascii="Verdana" w:hAnsi="Verdana" w:cs="Tahoma"/>
                <w:sz w:val="16"/>
                <w:szCs w:val="16"/>
              </w:rPr>
            </w:pPr>
            <w:r w:rsidRPr="008F2C24">
              <w:rPr>
                <w:rFonts w:ascii="Verdana" w:hAnsi="Verdana" w:cs="Tahoma"/>
                <w:sz w:val="16"/>
                <w:szCs w:val="16"/>
              </w:rPr>
              <w:t>UBICACIÓN GEOGRÁFICA DEL PROYECTO (MAPA DE UBICACIÓN GEORREFERENCIADO)</w:t>
            </w:r>
          </w:p>
          <w:p w14:paraId="46CFE9D7" w14:textId="77777777" w:rsidR="008F2C24" w:rsidRPr="008F2C24" w:rsidRDefault="008F2C24">
            <w:pPr>
              <w:pStyle w:val="Ttulo2"/>
              <w:numPr>
                <w:ilvl w:val="1"/>
                <w:numId w:val="77"/>
              </w:numPr>
              <w:spacing w:before="120" w:after="120" w:line="276" w:lineRule="auto"/>
              <w:ind w:left="567" w:hanging="283"/>
              <w:rPr>
                <w:rFonts w:ascii="Verdana" w:hAnsi="Verdana" w:cs="Tahoma"/>
                <w:sz w:val="16"/>
                <w:szCs w:val="16"/>
              </w:rPr>
            </w:pPr>
            <w:r w:rsidRPr="008F2C24">
              <w:rPr>
                <w:rFonts w:ascii="Verdana" w:hAnsi="Verdana" w:cs="Tahoma"/>
                <w:sz w:val="16"/>
                <w:szCs w:val="16"/>
              </w:rPr>
              <w:t>CARACTERIZACIÓN DEL ECOSISTEMA</w:t>
            </w:r>
          </w:p>
          <w:p w14:paraId="314AC15C"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EQUIPOS Y MATERIALES UTILIZADOS</w:t>
            </w:r>
          </w:p>
          <w:p w14:paraId="1BE8C19D" w14:textId="77777777"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MEDIDAS DE SEGURIDAD ADOPTADAS PARA EL ESTUDIO</w:t>
            </w:r>
          </w:p>
          <w:p w14:paraId="4B5859AF" w14:textId="59FE52DF" w:rsidR="008F2C24" w:rsidRPr="008F2C24" w:rsidRDefault="008F2C24">
            <w:pPr>
              <w:pStyle w:val="Ttulo1"/>
              <w:numPr>
                <w:ilvl w:val="0"/>
                <w:numId w:val="77"/>
              </w:numPr>
              <w:spacing w:before="120" w:after="120" w:line="276" w:lineRule="auto"/>
              <w:ind w:left="529" w:hanging="283"/>
              <w:rPr>
                <w:rFonts w:ascii="Verdana" w:hAnsi="Verdana" w:cs="Tahoma"/>
                <w:sz w:val="16"/>
                <w:szCs w:val="16"/>
              </w:rPr>
            </w:pPr>
            <w:r w:rsidRPr="008F2C24">
              <w:rPr>
                <w:rFonts w:ascii="Verdana" w:hAnsi="Verdana" w:cs="Tahoma"/>
                <w:sz w:val="16"/>
                <w:szCs w:val="16"/>
              </w:rPr>
              <w:t>METODOLOGÍA DE TRABAJO</w:t>
            </w:r>
          </w:p>
          <w:p w14:paraId="17756A84"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9.1. DISEÑO DEL ESTUDIO</w:t>
            </w:r>
          </w:p>
          <w:p w14:paraId="0E83F890"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9.2. TÉCNICAS DE MUESTREO DE AVIFAUNA</w:t>
            </w:r>
          </w:p>
          <w:p w14:paraId="77E35F09"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9.2.1. Observaciones Directas</w:t>
            </w:r>
          </w:p>
          <w:p w14:paraId="68C1DB59"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9.2.2. Puntos de conteo y transectos</w:t>
            </w:r>
          </w:p>
          <w:p w14:paraId="7008C191"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9.2.3. Grabaciones acústicas</w:t>
            </w:r>
          </w:p>
          <w:p w14:paraId="1AF6C885"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9.2.4. Cámaras trampa y radares</w:t>
            </w:r>
          </w:p>
          <w:p w14:paraId="08775F13"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9.3. ANÁLISIS DE RUTAS MIGRATORIAS</w:t>
            </w:r>
          </w:p>
          <w:p w14:paraId="66871DB0"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9.4. PERIODOS Y FRECUENCIA DEL MONITOREO</w:t>
            </w:r>
          </w:p>
          <w:p w14:paraId="688AD535"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9.5. CRITERIOS DE IDENTIFICACIÓN Y CLASIFICACIÓN DE ESPECIES</w:t>
            </w:r>
          </w:p>
          <w:p w14:paraId="31223E27"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9.6. ANÁLISIS DE DATOS</w:t>
            </w:r>
          </w:p>
          <w:p w14:paraId="09B7273A" w14:textId="77777777" w:rsidR="008F2C24" w:rsidRPr="008F2C24" w:rsidRDefault="008F2C24" w:rsidP="00E234E3">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10. RESULTADOS Y DISCUSIÓN</w:t>
            </w:r>
          </w:p>
          <w:p w14:paraId="5268935E"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10.1. COMPOSICIÓN Y RIQUEZA DE ESPECIES</w:t>
            </w:r>
          </w:p>
          <w:p w14:paraId="10EA58F0"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10.2. ABUNDANCIA Y DISTRIBUCIÓN ESPACIAL</w:t>
            </w:r>
          </w:p>
          <w:p w14:paraId="0962B639"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10.3. CATEGORÍAS DE CONSERVACIÓN (UICN, CITES, LEGISLACIÓN NACIONAL)</w:t>
            </w:r>
          </w:p>
          <w:p w14:paraId="2AF563AD"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10.4. ESPECIES ENDÉMICAS Y ESPECIES DE INTERÉS ESPECIAL</w:t>
            </w:r>
          </w:p>
          <w:p w14:paraId="22FDBBD1" w14:textId="77777777" w:rsidR="008F2C24" w:rsidRPr="008F2C24" w:rsidRDefault="008F2C24" w:rsidP="00E234E3">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10.5. IDENTIFICACIÓN DE RUTAS MIGRATORIAS</w:t>
            </w:r>
          </w:p>
          <w:p w14:paraId="7B1AFDD7"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10.5.1. Corredores migratorios principales</w:t>
            </w:r>
          </w:p>
          <w:p w14:paraId="558914CB"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10.5.2. Periodos de migración</w:t>
            </w:r>
          </w:p>
          <w:p w14:paraId="06EF9AF9"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10.5.3. Factores que afectan la migración</w:t>
            </w:r>
          </w:p>
          <w:p w14:paraId="3118F329" w14:textId="77777777" w:rsidR="008F2C24" w:rsidRPr="008F2C24" w:rsidRDefault="008F2C24" w:rsidP="00E234E3">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10.6. COMPORTAMIENTO Y PATRONES DE VUELO</w:t>
            </w:r>
          </w:p>
          <w:p w14:paraId="25354848" w14:textId="77777777" w:rsidR="008F2C24" w:rsidRPr="008F2C24" w:rsidRDefault="008F2C24" w:rsidP="00E234E3">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10.7. EVALUACIÓN DE RIESGOS DEL PARQUE EÓLICO PARA LA AVIFAUNA</w:t>
            </w:r>
          </w:p>
          <w:p w14:paraId="0822CA93"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10.7.1. Posibles colisiones con aerogeneradores</w:t>
            </w:r>
          </w:p>
          <w:p w14:paraId="39C229C4"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lastRenderedPageBreak/>
              <w:t>10.7.2. Fragmentación de hábitat y perturbaciones</w:t>
            </w:r>
          </w:p>
          <w:p w14:paraId="68C91F2A" w14:textId="77777777" w:rsidR="008F2C24" w:rsidRPr="008F2C24" w:rsidRDefault="008F2C24" w:rsidP="00E234E3">
            <w:pPr>
              <w:pStyle w:val="Ttulo3"/>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10.7.3. Impacto sobre rutas migratorias</w:t>
            </w:r>
          </w:p>
          <w:p w14:paraId="06BD7BBB" w14:textId="77777777" w:rsidR="008F2C24" w:rsidRPr="008F2C24" w:rsidRDefault="008F2C24" w:rsidP="00E234E3">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11. ANÁLISIS DE IMPACTOS AMBIENTALES</w:t>
            </w:r>
          </w:p>
          <w:p w14:paraId="2E4076DF" w14:textId="77777777" w:rsidR="008F2C24" w:rsidRPr="008F2C24" w:rsidRDefault="008F2C24" w:rsidP="00E234E3">
            <w:pPr>
              <w:pStyle w:val="Ttulo2"/>
              <w:numPr>
                <w:ilvl w:val="0"/>
                <w:numId w:val="0"/>
              </w:numPr>
              <w:spacing w:before="120" w:after="120" w:line="276" w:lineRule="auto"/>
              <w:ind w:left="1361" w:hanging="1077"/>
              <w:jc w:val="both"/>
              <w:rPr>
                <w:rFonts w:ascii="Verdana" w:hAnsi="Verdana" w:cs="Tahoma"/>
                <w:sz w:val="16"/>
                <w:szCs w:val="16"/>
              </w:rPr>
            </w:pPr>
            <w:r w:rsidRPr="008F2C24">
              <w:rPr>
                <w:rFonts w:ascii="Verdana" w:hAnsi="Verdana" w:cs="Tahoma"/>
                <w:sz w:val="16"/>
                <w:szCs w:val="16"/>
              </w:rPr>
              <w:t>11.1. EVALUACIÓN DE IMPACTOS SOBRE LA BIODIVERSIDAD</w:t>
            </w:r>
          </w:p>
          <w:p w14:paraId="7A1D1CDA" w14:textId="77777777" w:rsidR="008F2C24" w:rsidRPr="008F2C24" w:rsidRDefault="008F2C24" w:rsidP="008F2C24">
            <w:pPr>
              <w:pStyle w:val="Ttulo2"/>
              <w:spacing w:before="120" w:after="120" w:line="276" w:lineRule="auto"/>
              <w:ind w:left="567" w:hanging="283"/>
              <w:jc w:val="both"/>
              <w:rPr>
                <w:rFonts w:ascii="Verdana" w:hAnsi="Verdana" w:cs="Tahoma"/>
                <w:sz w:val="16"/>
                <w:szCs w:val="16"/>
              </w:rPr>
            </w:pPr>
            <w:r w:rsidRPr="008F2C24">
              <w:rPr>
                <w:rFonts w:ascii="Verdana" w:hAnsi="Verdana" w:cs="Tahoma"/>
                <w:sz w:val="16"/>
                <w:szCs w:val="16"/>
              </w:rPr>
              <w:t>11.2. IMPARTOS ESPECÍFICOS SOBRE AVES RESIDENTES Y MIGRATORIAS</w:t>
            </w:r>
          </w:p>
          <w:p w14:paraId="49E8E137" w14:textId="77777777" w:rsidR="008F2C24" w:rsidRPr="008F2C24" w:rsidRDefault="008F2C24" w:rsidP="008F2C24">
            <w:pPr>
              <w:pStyle w:val="Ttulo2"/>
              <w:spacing w:before="120" w:after="120" w:line="276" w:lineRule="auto"/>
              <w:ind w:left="567" w:hanging="283"/>
              <w:rPr>
                <w:rFonts w:ascii="Verdana" w:hAnsi="Verdana" w:cs="Tahoma"/>
                <w:sz w:val="16"/>
                <w:szCs w:val="16"/>
              </w:rPr>
            </w:pPr>
            <w:r w:rsidRPr="008F2C24">
              <w:rPr>
                <w:rFonts w:ascii="Verdana" w:hAnsi="Verdana" w:cs="Tahoma"/>
                <w:sz w:val="16"/>
                <w:szCs w:val="16"/>
              </w:rPr>
              <w:t xml:space="preserve">11.3. MODELOS PREDICTIVOS DE COLISIONES Y AFECTACIÓN A POBLACIONES </w:t>
            </w:r>
          </w:p>
          <w:p w14:paraId="0614C4F0" w14:textId="77777777" w:rsidR="008F2C24" w:rsidRPr="008F2C24" w:rsidRDefault="008F2C24" w:rsidP="00E234E3">
            <w:pPr>
              <w:pStyle w:val="Ttulo1"/>
              <w:numPr>
                <w:ilvl w:val="0"/>
                <w:numId w:val="0"/>
              </w:numPr>
              <w:spacing w:before="120" w:after="120" w:line="276" w:lineRule="auto"/>
              <w:ind w:left="360"/>
              <w:rPr>
                <w:rFonts w:ascii="Verdana" w:hAnsi="Verdana" w:cs="Tahoma"/>
                <w:sz w:val="16"/>
                <w:szCs w:val="16"/>
              </w:rPr>
            </w:pPr>
            <w:r w:rsidRPr="008F2C24">
              <w:rPr>
                <w:rFonts w:ascii="Verdana" w:hAnsi="Verdana" w:cs="Tahoma"/>
                <w:sz w:val="16"/>
                <w:szCs w:val="16"/>
              </w:rPr>
              <w:t>12. MEDIDAS DE MITIGACIÓN Y MANEJO</w:t>
            </w:r>
          </w:p>
          <w:p w14:paraId="65D3E960" w14:textId="77777777" w:rsidR="008F2C24" w:rsidRPr="008F2C24" w:rsidRDefault="008F2C24" w:rsidP="00DB2B61">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11. CONCLUSIONES Y RECOMENDACIONES</w:t>
            </w:r>
          </w:p>
          <w:p w14:paraId="0DACFEF0" w14:textId="77777777" w:rsidR="008F2C24" w:rsidRPr="008F2C24" w:rsidRDefault="008F2C24" w:rsidP="00DB2B61">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12. REFERENCIAS BIBLIOGRÁFICAS</w:t>
            </w:r>
          </w:p>
          <w:p w14:paraId="40BD08B7" w14:textId="77777777" w:rsidR="008F2C24" w:rsidRPr="008F2C24" w:rsidRDefault="008F2C24" w:rsidP="00DB2B61">
            <w:pPr>
              <w:pStyle w:val="Ttulo2"/>
              <w:numPr>
                <w:ilvl w:val="0"/>
                <w:numId w:val="0"/>
              </w:numPr>
              <w:spacing w:before="120" w:after="120" w:line="276" w:lineRule="auto"/>
              <w:ind w:left="246"/>
              <w:rPr>
                <w:rFonts w:ascii="Verdana" w:hAnsi="Verdana" w:cs="Tahoma"/>
                <w:sz w:val="16"/>
                <w:szCs w:val="16"/>
              </w:rPr>
            </w:pPr>
            <w:r w:rsidRPr="008F2C24">
              <w:rPr>
                <w:rFonts w:ascii="Verdana" w:hAnsi="Verdana" w:cs="Tahoma"/>
                <w:sz w:val="16"/>
                <w:szCs w:val="16"/>
              </w:rPr>
              <w:t>13. ANEXOS</w:t>
            </w:r>
          </w:p>
          <w:p w14:paraId="2F0431EB" w14:textId="77777777" w:rsidR="008F2C24" w:rsidRPr="008F2C24" w:rsidRDefault="008F2C24">
            <w:pPr>
              <w:numPr>
                <w:ilvl w:val="0"/>
                <w:numId w:val="78"/>
              </w:numPr>
              <w:spacing w:line="276" w:lineRule="auto"/>
              <w:ind w:left="1135" w:hanging="284"/>
              <w:jc w:val="both"/>
              <w:rPr>
                <w:rFonts w:cs="Tahoma"/>
                <w:lang w:val="es-EC"/>
              </w:rPr>
            </w:pPr>
            <w:r w:rsidRPr="008F2C24">
              <w:rPr>
                <w:rFonts w:cs="Tahoma"/>
                <w:lang w:val="es-EC"/>
              </w:rPr>
              <w:t>Planilla de campo</w:t>
            </w:r>
          </w:p>
          <w:p w14:paraId="4EFBCB41" w14:textId="77777777" w:rsidR="008F2C24" w:rsidRPr="008F2C24" w:rsidRDefault="008F2C24">
            <w:pPr>
              <w:numPr>
                <w:ilvl w:val="0"/>
                <w:numId w:val="78"/>
              </w:numPr>
              <w:spacing w:line="276" w:lineRule="auto"/>
              <w:ind w:left="1135" w:hanging="284"/>
              <w:jc w:val="both"/>
              <w:rPr>
                <w:rFonts w:cs="Tahoma"/>
                <w:lang w:val="es-EC"/>
              </w:rPr>
            </w:pPr>
            <w:r w:rsidRPr="008F2C24">
              <w:rPr>
                <w:rFonts w:cs="Tahoma"/>
                <w:lang w:val="es-EC"/>
              </w:rPr>
              <w:t>Listado completo de especies registradas</w:t>
            </w:r>
          </w:p>
          <w:p w14:paraId="2CB15003" w14:textId="77777777" w:rsidR="008F2C24" w:rsidRPr="008F2C24" w:rsidRDefault="008F2C24">
            <w:pPr>
              <w:numPr>
                <w:ilvl w:val="0"/>
                <w:numId w:val="78"/>
              </w:numPr>
              <w:spacing w:line="276" w:lineRule="auto"/>
              <w:ind w:left="1135" w:hanging="284"/>
              <w:jc w:val="both"/>
              <w:rPr>
                <w:rFonts w:cs="Tahoma"/>
                <w:lang w:val="es-ES_tradnl"/>
              </w:rPr>
            </w:pPr>
            <w:r w:rsidRPr="008F2C24">
              <w:rPr>
                <w:rFonts w:cs="Tahoma"/>
                <w:lang w:val="es-ES_tradnl"/>
              </w:rPr>
              <w:t>Mapa de distribución y rutas migratorias</w:t>
            </w:r>
          </w:p>
          <w:p w14:paraId="29573CF0" w14:textId="77777777" w:rsidR="008F2C24" w:rsidRPr="008F2C24" w:rsidRDefault="008F2C24">
            <w:pPr>
              <w:numPr>
                <w:ilvl w:val="0"/>
                <w:numId w:val="78"/>
              </w:numPr>
              <w:spacing w:line="276" w:lineRule="auto"/>
              <w:ind w:left="1135" w:hanging="284"/>
              <w:jc w:val="both"/>
              <w:rPr>
                <w:rFonts w:cs="Tahoma"/>
                <w:lang w:val="es-ES_tradnl"/>
              </w:rPr>
            </w:pPr>
            <w:r w:rsidRPr="008F2C24">
              <w:rPr>
                <w:rFonts w:cs="Tahoma"/>
                <w:lang w:val="es-ES_tradnl"/>
              </w:rPr>
              <w:t>Datos crudos y análisis estadísticos</w:t>
            </w:r>
          </w:p>
          <w:p w14:paraId="12C97F5C" w14:textId="77777777" w:rsidR="008F2C24" w:rsidRPr="008F2C24" w:rsidRDefault="008F2C24">
            <w:pPr>
              <w:numPr>
                <w:ilvl w:val="0"/>
                <w:numId w:val="78"/>
              </w:numPr>
              <w:spacing w:line="276" w:lineRule="auto"/>
              <w:ind w:left="1135" w:hanging="284"/>
              <w:jc w:val="both"/>
              <w:rPr>
                <w:rFonts w:cs="Tahoma"/>
                <w:lang w:val="es-ES_tradnl"/>
              </w:rPr>
            </w:pPr>
            <w:r w:rsidRPr="008F2C24">
              <w:rPr>
                <w:rFonts w:cs="Tahoma"/>
                <w:lang w:val="es-ES_tradnl"/>
              </w:rPr>
              <w:t>Plan de manejo de avifauna</w:t>
            </w:r>
          </w:p>
          <w:p w14:paraId="57279A6D" w14:textId="77777777" w:rsidR="008F2C24" w:rsidRPr="008F2C24" w:rsidRDefault="008F2C24">
            <w:pPr>
              <w:numPr>
                <w:ilvl w:val="0"/>
                <w:numId w:val="78"/>
              </w:numPr>
              <w:spacing w:line="276" w:lineRule="auto"/>
              <w:ind w:left="1135" w:hanging="284"/>
              <w:jc w:val="both"/>
              <w:rPr>
                <w:rFonts w:cs="Tahoma"/>
                <w:lang w:val="es-ES_tradnl"/>
              </w:rPr>
            </w:pPr>
            <w:r w:rsidRPr="008F2C24">
              <w:rPr>
                <w:rFonts w:cs="Tahoma"/>
                <w:lang w:val="es-ES_tradnl"/>
              </w:rPr>
              <w:t>Registro fotográfico</w:t>
            </w:r>
          </w:p>
          <w:p w14:paraId="255C35AB" w14:textId="77777777" w:rsidR="008F2C24" w:rsidRPr="008F2C24" w:rsidRDefault="008F2C24" w:rsidP="00DB2B61">
            <w:pPr>
              <w:spacing w:before="120" w:after="120" w:line="276" w:lineRule="auto"/>
              <w:ind w:left="284" w:hanging="38"/>
              <w:jc w:val="both"/>
              <w:rPr>
                <w:rFonts w:cs="Tahoma"/>
                <w:lang w:val="es-ES_tradnl"/>
              </w:rPr>
            </w:pPr>
            <w:r w:rsidRPr="008F2C24">
              <w:rPr>
                <w:rFonts w:cs="Tahoma"/>
                <w:b/>
                <w:lang w:val="es-ES_tradnl"/>
              </w:rPr>
              <w:t xml:space="preserve">NOTA: </w:t>
            </w:r>
            <w:r w:rsidRPr="008F2C24">
              <w:rPr>
                <w:rFonts w:cs="Tahoma"/>
                <w:lang w:val="es-ES_tradnl"/>
              </w:rPr>
              <w:t>Todo informe presentado deberá llevar la firma del responsable.</w:t>
            </w:r>
          </w:p>
          <w:p w14:paraId="5D83B471" w14:textId="77777777" w:rsidR="008F2C24" w:rsidRPr="008F2C24" w:rsidRDefault="008F2C24" w:rsidP="008F2C24">
            <w:pPr>
              <w:spacing w:before="120" w:after="120" w:line="276" w:lineRule="auto"/>
              <w:jc w:val="both"/>
              <w:rPr>
                <w:rFonts w:cs="Tahoma"/>
                <w:lang w:val="es-ES_tradnl"/>
              </w:rPr>
            </w:pPr>
          </w:p>
          <w:p w14:paraId="4980AEF2"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16E8686"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B45F5D1"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44662CA"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DB7AB3E"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1A9B93D"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3D56F60"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47F1B4D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72A9E9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60EA1EE"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1B45E9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A841526"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E5E0E48"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FC85632"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CC050BC"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4B87C9EF"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8514718"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4547C57"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E19EAA9"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67BCA80"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20AE2C4B" w14:textId="634C057F" w:rsidR="008F2C24" w:rsidRPr="008F2C24"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r w:rsidRPr="008F2C24">
              <w:rPr>
                <w:rFonts w:ascii="Verdana" w:hAnsi="Verdana" w:cs="Tahoma"/>
                <w:spacing w:val="20"/>
                <w:sz w:val="16"/>
                <w:szCs w:val="16"/>
                <w:lang w:val="es-EC"/>
              </w:rPr>
              <w:lastRenderedPageBreak/>
              <w:t xml:space="preserve">ANEXO 6. </w:t>
            </w:r>
            <w:r w:rsidRPr="008F2C24">
              <w:rPr>
                <w:rFonts w:ascii="Verdana" w:hAnsi="Verdana" w:cs="Tahoma"/>
                <w:spacing w:val="20"/>
                <w:sz w:val="16"/>
                <w:szCs w:val="16"/>
                <w:lang w:val="es-EC"/>
              </w:rPr>
              <w:br/>
              <w:t>ESTRUCTURA INFORME DEL ESTUDIO DE LA BIODIVERSIDAD DE FAUNA QUIRÓPTERA</w:t>
            </w:r>
          </w:p>
          <w:p w14:paraId="54E5F989"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INTRODUCCIÓN</w:t>
            </w:r>
          </w:p>
          <w:p w14:paraId="15A2D0C4"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ANTECEDENTES</w:t>
            </w:r>
          </w:p>
          <w:p w14:paraId="222FBA6F"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ALCANCE</w:t>
            </w:r>
          </w:p>
          <w:p w14:paraId="1C0FF5E4"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OBJETIVOS</w:t>
            </w:r>
          </w:p>
          <w:p w14:paraId="2B58DCD5"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NORMATIVA DE REFERENCIA</w:t>
            </w:r>
          </w:p>
          <w:p w14:paraId="0B1CA947"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DESCRIPCIÓN DEL ÁREA DE ESTUDIO</w:t>
            </w:r>
          </w:p>
          <w:p w14:paraId="6596D0B9" w14:textId="77777777" w:rsidR="008F2C24" w:rsidRPr="008F2C24" w:rsidRDefault="008F2C24">
            <w:pPr>
              <w:pStyle w:val="Ttulo2"/>
              <w:numPr>
                <w:ilvl w:val="1"/>
                <w:numId w:val="80"/>
              </w:numPr>
              <w:tabs>
                <w:tab w:val="num" w:pos="360"/>
                <w:tab w:val="num" w:pos="1440"/>
              </w:tabs>
              <w:spacing w:before="120" w:after="120" w:line="276" w:lineRule="auto"/>
              <w:ind w:left="709" w:hanging="425"/>
              <w:rPr>
                <w:rFonts w:ascii="Verdana" w:hAnsi="Verdana" w:cs="Tahoma"/>
                <w:sz w:val="16"/>
                <w:szCs w:val="16"/>
              </w:rPr>
            </w:pPr>
            <w:r w:rsidRPr="008F2C24">
              <w:rPr>
                <w:rFonts w:ascii="Verdana" w:hAnsi="Verdana" w:cs="Tahoma"/>
                <w:sz w:val="16"/>
                <w:szCs w:val="16"/>
              </w:rPr>
              <w:t>UBICACIÓN GEOGRÁFICA DEL PROYECTO (MAPA DE UBICACIÓN GEORREFERENCIADO)</w:t>
            </w:r>
          </w:p>
          <w:p w14:paraId="65D2316E" w14:textId="77777777" w:rsidR="008F2C24" w:rsidRPr="008F2C24" w:rsidRDefault="008F2C24">
            <w:pPr>
              <w:pStyle w:val="Ttulo2"/>
              <w:numPr>
                <w:ilvl w:val="1"/>
                <w:numId w:val="80"/>
              </w:numPr>
              <w:tabs>
                <w:tab w:val="num" w:pos="360"/>
              </w:tabs>
              <w:spacing w:before="120" w:after="120" w:line="276" w:lineRule="auto"/>
              <w:ind w:left="567" w:hanging="283"/>
              <w:rPr>
                <w:rFonts w:ascii="Verdana" w:hAnsi="Verdana" w:cs="Tahoma"/>
                <w:sz w:val="16"/>
                <w:szCs w:val="16"/>
              </w:rPr>
            </w:pPr>
            <w:r w:rsidRPr="008F2C24">
              <w:rPr>
                <w:rFonts w:ascii="Verdana" w:hAnsi="Verdana" w:cs="Tahoma"/>
                <w:sz w:val="16"/>
                <w:szCs w:val="16"/>
              </w:rPr>
              <w:t>CARACTERIZACIÓN DEL ECOSISTEMA</w:t>
            </w:r>
          </w:p>
          <w:p w14:paraId="4BBF3C33"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EQUIPOS Y MATERIALES UTILIZADOS</w:t>
            </w:r>
          </w:p>
          <w:p w14:paraId="0275584F"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MEDIDAS DE SEGURIDAD ADOPTADAS PARA EL ESTUDIO</w:t>
            </w:r>
          </w:p>
          <w:p w14:paraId="6AC971C3" w14:textId="77777777" w:rsidR="008F2C24" w:rsidRPr="008F2C24" w:rsidRDefault="008F2C24">
            <w:pPr>
              <w:pStyle w:val="Ttulo1"/>
              <w:numPr>
                <w:ilvl w:val="0"/>
                <w:numId w:val="80"/>
              </w:numPr>
              <w:tabs>
                <w:tab w:val="num" w:pos="360"/>
              </w:tabs>
              <w:spacing w:before="120" w:after="120" w:line="276" w:lineRule="auto"/>
              <w:ind w:left="284" w:hanging="38"/>
              <w:rPr>
                <w:rFonts w:ascii="Verdana" w:hAnsi="Verdana" w:cs="Tahoma"/>
                <w:sz w:val="16"/>
                <w:szCs w:val="16"/>
              </w:rPr>
            </w:pPr>
            <w:r w:rsidRPr="008F2C24">
              <w:rPr>
                <w:rFonts w:ascii="Verdana" w:hAnsi="Verdana" w:cs="Tahoma"/>
                <w:sz w:val="16"/>
                <w:szCs w:val="16"/>
              </w:rPr>
              <w:t>9. METODOLOGÍA DE TRABAJO</w:t>
            </w:r>
          </w:p>
          <w:p w14:paraId="4D1E4658"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9.1. DISEÑO DEL ESTUDIO</w:t>
            </w:r>
          </w:p>
          <w:p w14:paraId="1D7D7C28"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9.2. TÉCNICAS DE MUESTREO DE FAUNA QUIRÓPTERA</w:t>
            </w:r>
          </w:p>
          <w:p w14:paraId="7210CA5E"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9.2.1. Redes de niebla (captura y liberación)</w:t>
            </w:r>
          </w:p>
          <w:p w14:paraId="09306F10"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 xml:space="preserve">9.2.2. Detectores de ultrasonido </w:t>
            </w:r>
          </w:p>
          <w:p w14:paraId="2221767B"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9.2.3. Observaciones nocturnas</w:t>
            </w:r>
          </w:p>
          <w:p w14:paraId="78CB12F7"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9.3. ANÁLISIS DE RUTAS DE VUELO Y ACTIVIDAD DE FORRAJEO</w:t>
            </w:r>
          </w:p>
          <w:p w14:paraId="21A3761C"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9.4. PERIODOS Y FRECUENCIA DEL MONITOREO</w:t>
            </w:r>
          </w:p>
          <w:p w14:paraId="16F6C4B3"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9.5. CRITERIOS DE IDENTIFICACIÓN Y CLASIFICACIÓN DE ESPECIES</w:t>
            </w:r>
          </w:p>
          <w:p w14:paraId="13E4C72B"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9.6. Análisis de datos</w:t>
            </w:r>
          </w:p>
          <w:p w14:paraId="4AB982AE"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10. RESULTADOS Y DISCUSIÓN</w:t>
            </w:r>
          </w:p>
          <w:p w14:paraId="49D720AE"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10.1. COMPOSICIÓN Y RIQUEZA DE ESPECIES</w:t>
            </w:r>
          </w:p>
          <w:p w14:paraId="5D0D9A63"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10.2. ABUNDANCIA Y DISTRIBUCIÓN ESPACIAL</w:t>
            </w:r>
          </w:p>
          <w:p w14:paraId="6DE8A65F"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10.3. CATEGORÍAS DE CONSERVACIÓN (UICN, CITES, LEGISLACIÓN NACIONAL)</w:t>
            </w:r>
          </w:p>
          <w:p w14:paraId="1143859F"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10.4. ESPECIES ENDÉMICAS Y ESPECIES DE INTERÉS ESPECIAL</w:t>
            </w:r>
          </w:p>
          <w:p w14:paraId="6669E905"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10.5. IDENTIFICACIÓN DE RUTAS DE DESPLAZAMIENTO Y FORRAJEO</w:t>
            </w:r>
          </w:p>
          <w:p w14:paraId="081D50DE"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10.5.1. Patrones de vuelo y uso del espacio aéreo</w:t>
            </w:r>
          </w:p>
          <w:p w14:paraId="67B40546"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10.5.2. Estacionalidad de la actividad de murciélagos</w:t>
            </w:r>
          </w:p>
          <w:p w14:paraId="003B4A37"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10.5.3. Factores que afectan la actividad y distribución</w:t>
            </w:r>
          </w:p>
          <w:p w14:paraId="7D9AD626"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10.6. EVALUACIÓN DE RIESGOS DEL PARQUE EÓLICO PARA LA FAUNA QUIRÓPTERA</w:t>
            </w:r>
          </w:p>
          <w:p w14:paraId="38167C86"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10.6.1. Posibles colisiones con aerogeneradores</w:t>
            </w:r>
          </w:p>
          <w:p w14:paraId="51B3E730" w14:textId="77777777" w:rsidR="008F2C24" w:rsidRPr="008F2C24" w:rsidRDefault="008F2C24" w:rsidP="00DB2B61">
            <w:pPr>
              <w:pStyle w:val="Ttulo3"/>
              <w:numPr>
                <w:ilvl w:val="0"/>
                <w:numId w:val="0"/>
              </w:numPr>
              <w:spacing w:before="120" w:after="120" w:line="276" w:lineRule="auto"/>
              <w:ind w:left="388" w:hanging="142"/>
              <w:rPr>
                <w:rFonts w:ascii="Verdana" w:hAnsi="Verdana" w:cs="Tahoma"/>
                <w:sz w:val="16"/>
                <w:szCs w:val="16"/>
              </w:rPr>
            </w:pPr>
            <w:r w:rsidRPr="008F2C24">
              <w:rPr>
                <w:rFonts w:ascii="Verdana" w:hAnsi="Verdana" w:cs="Tahoma"/>
                <w:sz w:val="16"/>
                <w:szCs w:val="16"/>
              </w:rPr>
              <w:t>10.6.2. Alteración de hábitat y disponibilidad de refugios</w:t>
            </w:r>
          </w:p>
          <w:p w14:paraId="7DB8F35A"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11. ANÁLISIS DE IMPACTOS AMBIENTALES</w:t>
            </w:r>
          </w:p>
          <w:p w14:paraId="3B5CB882"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11.1. EVALUACIÓN DE IMPACTOS SOBRE LA BIODIVERSIDAD</w:t>
            </w:r>
          </w:p>
          <w:p w14:paraId="6F1F33F5"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lastRenderedPageBreak/>
              <w:t>11.2. IMPACTOS ESPECÍFICOS SOBRE QUIRÓPTEROS RESIDENTES Y MIGRATORIOS</w:t>
            </w:r>
          </w:p>
          <w:p w14:paraId="1B192AF4" w14:textId="77777777" w:rsidR="008F2C24" w:rsidRPr="008F2C24" w:rsidRDefault="008F2C24" w:rsidP="00DB2B61">
            <w:pPr>
              <w:pStyle w:val="Ttulo2"/>
              <w:numPr>
                <w:ilvl w:val="0"/>
                <w:numId w:val="0"/>
              </w:numPr>
              <w:spacing w:before="120" w:after="120" w:line="276" w:lineRule="auto"/>
              <w:ind w:left="1361" w:hanging="1077"/>
              <w:rPr>
                <w:rFonts w:ascii="Verdana" w:hAnsi="Verdana" w:cs="Tahoma"/>
                <w:sz w:val="16"/>
                <w:szCs w:val="16"/>
              </w:rPr>
            </w:pPr>
            <w:r w:rsidRPr="008F2C24">
              <w:rPr>
                <w:rFonts w:ascii="Verdana" w:hAnsi="Verdana" w:cs="Tahoma"/>
                <w:sz w:val="16"/>
                <w:szCs w:val="16"/>
              </w:rPr>
              <w:t>11.3. MODELOS PREDICTIVOS DE MORTALIDAD POR COLISIÓN</w:t>
            </w:r>
          </w:p>
          <w:p w14:paraId="2F918A50"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12. MEDIDAS DE MITIGACIÓN Y MANEJO</w:t>
            </w:r>
          </w:p>
          <w:p w14:paraId="7D73F753"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13. CONCLUSIONES Y RECOMENDACIONES</w:t>
            </w:r>
          </w:p>
          <w:p w14:paraId="64E42A4E"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14. REFERENCIAS BIBLIOGRÁFICAS</w:t>
            </w:r>
          </w:p>
          <w:p w14:paraId="2037D59E"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r w:rsidRPr="008F2C24">
              <w:rPr>
                <w:rFonts w:ascii="Verdana" w:hAnsi="Verdana" w:cs="Tahoma"/>
                <w:sz w:val="16"/>
                <w:szCs w:val="16"/>
              </w:rPr>
              <w:t>15. ANEXOS</w:t>
            </w:r>
          </w:p>
          <w:p w14:paraId="190ADBBA" w14:textId="77777777" w:rsidR="008F2C24" w:rsidRPr="008F2C24" w:rsidRDefault="008F2C24">
            <w:pPr>
              <w:numPr>
                <w:ilvl w:val="0"/>
                <w:numId w:val="81"/>
              </w:numPr>
              <w:ind w:left="1135" w:hanging="284"/>
              <w:jc w:val="both"/>
              <w:rPr>
                <w:rFonts w:cs="Tahoma"/>
                <w:lang w:val="es-EC"/>
              </w:rPr>
            </w:pPr>
            <w:r w:rsidRPr="008F2C24">
              <w:rPr>
                <w:rFonts w:cs="Tahoma"/>
                <w:lang w:val="es-EC"/>
              </w:rPr>
              <w:t>Planillas de campo</w:t>
            </w:r>
          </w:p>
          <w:p w14:paraId="509C336E" w14:textId="77777777" w:rsidR="008F2C24" w:rsidRPr="008F2C24" w:rsidRDefault="008F2C24">
            <w:pPr>
              <w:numPr>
                <w:ilvl w:val="0"/>
                <w:numId w:val="81"/>
              </w:numPr>
              <w:ind w:left="1135" w:hanging="284"/>
              <w:jc w:val="both"/>
              <w:rPr>
                <w:rFonts w:cs="Tahoma"/>
                <w:lang w:val="es-EC"/>
              </w:rPr>
            </w:pPr>
            <w:r w:rsidRPr="008F2C24">
              <w:rPr>
                <w:rFonts w:cs="Tahoma"/>
                <w:lang w:val="es-EC"/>
              </w:rPr>
              <w:t>Listado completo de especies registradas</w:t>
            </w:r>
          </w:p>
          <w:p w14:paraId="136DDA08" w14:textId="77777777" w:rsidR="008F2C24" w:rsidRPr="008F2C24" w:rsidRDefault="008F2C24">
            <w:pPr>
              <w:numPr>
                <w:ilvl w:val="0"/>
                <w:numId w:val="81"/>
              </w:numPr>
              <w:ind w:left="1135" w:hanging="284"/>
              <w:jc w:val="both"/>
              <w:rPr>
                <w:rFonts w:cs="Tahoma"/>
                <w:lang w:val="es-ES_tradnl"/>
              </w:rPr>
            </w:pPr>
            <w:r w:rsidRPr="008F2C24">
              <w:rPr>
                <w:rFonts w:cs="Tahoma"/>
                <w:lang w:val="es-ES_tradnl"/>
              </w:rPr>
              <w:t>Mapa de distribución y rutas de vuelo</w:t>
            </w:r>
          </w:p>
          <w:p w14:paraId="78521AED" w14:textId="77777777" w:rsidR="008F2C24" w:rsidRPr="008F2C24" w:rsidRDefault="008F2C24">
            <w:pPr>
              <w:numPr>
                <w:ilvl w:val="0"/>
                <w:numId w:val="81"/>
              </w:numPr>
              <w:ind w:left="1135" w:hanging="284"/>
              <w:jc w:val="both"/>
              <w:rPr>
                <w:rFonts w:cs="Tahoma"/>
                <w:lang w:val="es-ES_tradnl"/>
              </w:rPr>
            </w:pPr>
            <w:r w:rsidRPr="008F2C24">
              <w:rPr>
                <w:rFonts w:cs="Tahoma"/>
                <w:lang w:val="es-ES_tradnl"/>
              </w:rPr>
              <w:t>Datos crudos y análisis estadísticos</w:t>
            </w:r>
          </w:p>
          <w:p w14:paraId="00DFF4E1" w14:textId="77777777" w:rsidR="008F2C24" w:rsidRPr="008F2C24" w:rsidRDefault="008F2C24">
            <w:pPr>
              <w:numPr>
                <w:ilvl w:val="0"/>
                <w:numId w:val="81"/>
              </w:numPr>
              <w:ind w:left="1135" w:hanging="284"/>
              <w:jc w:val="both"/>
              <w:rPr>
                <w:rFonts w:cs="Tahoma"/>
                <w:lang w:val="es-ES_tradnl"/>
              </w:rPr>
            </w:pPr>
            <w:r w:rsidRPr="008F2C24">
              <w:rPr>
                <w:rFonts w:cs="Tahoma"/>
                <w:lang w:val="es-ES_tradnl"/>
              </w:rPr>
              <w:t>Plan de manejo de fauna quiróptera</w:t>
            </w:r>
          </w:p>
          <w:p w14:paraId="2AC21C1A" w14:textId="77777777" w:rsidR="008F2C24" w:rsidRPr="008F2C24" w:rsidRDefault="008F2C24">
            <w:pPr>
              <w:numPr>
                <w:ilvl w:val="0"/>
                <w:numId w:val="81"/>
              </w:numPr>
              <w:ind w:left="1135" w:hanging="284"/>
              <w:jc w:val="both"/>
              <w:rPr>
                <w:rFonts w:cs="Tahoma"/>
                <w:lang w:val="es-ES_tradnl"/>
              </w:rPr>
            </w:pPr>
            <w:r w:rsidRPr="008F2C24">
              <w:rPr>
                <w:rFonts w:cs="Tahoma"/>
                <w:lang w:val="es-ES_tradnl"/>
              </w:rPr>
              <w:t>Registro fotográfico</w:t>
            </w:r>
          </w:p>
          <w:p w14:paraId="73BCEC68" w14:textId="77777777" w:rsidR="008F2C24" w:rsidRPr="008F2C24" w:rsidRDefault="008F2C24" w:rsidP="00DB2B61">
            <w:pPr>
              <w:spacing w:before="120" w:after="120" w:line="276" w:lineRule="auto"/>
              <w:ind w:left="284" w:hanging="38"/>
              <w:jc w:val="both"/>
              <w:rPr>
                <w:rFonts w:cs="Tahoma"/>
                <w:lang w:val="es-ES_tradnl"/>
              </w:rPr>
            </w:pPr>
            <w:r w:rsidRPr="008F2C24">
              <w:rPr>
                <w:rFonts w:cs="Tahoma"/>
                <w:b/>
                <w:lang w:val="es-ES_tradnl"/>
              </w:rPr>
              <w:t xml:space="preserve">NOTA: </w:t>
            </w:r>
            <w:r w:rsidRPr="008F2C24">
              <w:rPr>
                <w:rFonts w:cs="Tahoma"/>
                <w:lang w:val="es-ES_tradnl"/>
              </w:rPr>
              <w:t>Todo informe presentado deberá llevar la firma del responsable.</w:t>
            </w:r>
          </w:p>
          <w:p w14:paraId="31C64AC1" w14:textId="77777777" w:rsidR="008F2C24" w:rsidRPr="008F2C24" w:rsidRDefault="008F2C24" w:rsidP="008F2C24">
            <w:pPr>
              <w:widowControl w:val="0"/>
              <w:autoSpaceDE w:val="0"/>
              <w:autoSpaceDN w:val="0"/>
              <w:adjustRightInd w:val="0"/>
              <w:rPr>
                <w:rFonts w:cs="Tahoma"/>
              </w:rPr>
            </w:pPr>
          </w:p>
          <w:p w14:paraId="62BFDA7D"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D6BF86E"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AA1FCF1"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12FAE8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EC65B76"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3AE23C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DB0D01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4D8126A2"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B4B4646"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E953B2E"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076775A"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30E0339"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E6BA831"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28A45B5"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0D937AE"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47C5F145"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084C9E2"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0108C617"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59B0A304"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1895498"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6766C378"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6A2CCD3"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77848AA"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37D59277"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750A74D0" w14:textId="77777777" w:rsidR="00DB2B61" w:rsidRDefault="00DB2B61"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lang w:val="es-EC"/>
              </w:rPr>
            </w:pPr>
          </w:p>
          <w:p w14:paraId="1F2E9ED0" w14:textId="1760BB9F" w:rsidR="008F2C24" w:rsidRPr="00C567A5" w:rsidRDefault="008F2C24" w:rsidP="008F2C24">
            <w:pPr>
              <w:pStyle w:val="StyleHeading1Justified"/>
              <w:numPr>
                <w:ilvl w:val="0"/>
                <w:numId w:val="0"/>
              </w:numPr>
              <w:pBdr>
                <w:bottom w:val="single" w:sz="4" w:space="1" w:color="auto"/>
              </w:pBdr>
              <w:spacing w:before="120" w:after="0" w:line="276" w:lineRule="auto"/>
              <w:jc w:val="center"/>
              <w:rPr>
                <w:rFonts w:ascii="Verdana" w:hAnsi="Verdana" w:cs="Tahoma"/>
                <w:spacing w:val="20"/>
                <w:sz w:val="16"/>
                <w:szCs w:val="16"/>
                <w:u w:val="single"/>
                <w:lang w:val="es-EC"/>
              </w:rPr>
            </w:pPr>
            <w:r w:rsidRPr="008F2C24">
              <w:rPr>
                <w:rFonts w:ascii="Verdana" w:hAnsi="Verdana" w:cs="Tahoma"/>
                <w:spacing w:val="20"/>
                <w:sz w:val="16"/>
                <w:szCs w:val="16"/>
                <w:lang w:val="es-EC"/>
              </w:rPr>
              <w:lastRenderedPageBreak/>
              <w:t xml:space="preserve">ANEXO 7. </w:t>
            </w:r>
            <w:r w:rsidRPr="008F2C24">
              <w:rPr>
                <w:rFonts w:ascii="Verdana" w:hAnsi="Verdana" w:cs="Tahoma"/>
                <w:spacing w:val="20"/>
                <w:sz w:val="16"/>
                <w:szCs w:val="16"/>
                <w:lang w:val="es-EC"/>
              </w:rPr>
              <w:br/>
            </w:r>
            <w:r w:rsidRPr="00C567A5">
              <w:rPr>
                <w:rFonts w:ascii="Verdana" w:hAnsi="Verdana" w:cs="Tahoma"/>
                <w:spacing w:val="20"/>
                <w:sz w:val="16"/>
                <w:szCs w:val="16"/>
                <w:u w:val="single"/>
                <w:lang w:val="es-EC"/>
              </w:rPr>
              <w:t xml:space="preserve"> ESTRUCTURA DEL INFORME PLAN DE DESMONTE</w:t>
            </w:r>
          </w:p>
          <w:p w14:paraId="5A8F5D17" w14:textId="77777777" w:rsidR="008F2C24" w:rsidRPr="00C567A5" w:rsidRDefault="008F2C24" w:rsidP="002D4607">
            <w:pPr>
              <w:pStyle w:val="Ttulo1"/>
              <w:numPr>
                <w:ilvl w:val="0"/>
                <w:numId w:val="0"/>
              </w:numPr>
              <w:spacing w:before="120" w:after="120" w:line="276" w:lineRule="auto"/>
              <w:ind w:left="246" w:right="126"/>
              <w:jc w:val="both"/>
              <w:rPr>
                <w:rFonts w:ascii="Verdana" w:hAnsi="Verdana" w:cs="Tahoma"/>
                <w:b w:val="0"/>
                <w:bCs/>
                <w:sz w:val="16"/>
                <w:szCs w:val="16"/>
              </w:rPr>
            </w:pPr>
            <w:r w:rsidRPr="00C567A5">
              <w:rPr>
                <w:rFonts w:ascii="Verdana" w:hAnsi="Verdana" w:cs="Tahoma"/>
                <w:b w:val="0"/>
                <w:sz w:val="16"/>
                <w:szCs w:val="16"/>
              </w:rPr>
              <w:t>El Plan de desmonte según la Resolución Administrativa RA-ABT-059-2021, debe contener lo siguiente (o adecuar según requerimiento de la ABT):</w:t>
            </w:r>
          </w:p>
          <w:p w14:paraId="48F318CA" w14:textId="77777777" w:rsidR="008F2C24" w:rsidRPr="00C567A5" w:rsidRDefault="008F2C24" w:rsidP="00DB2B61">
            <w:pPr>
              <w:pStyle w:val="Ttulo1"/>
              <w:numPr>
                <w:ilvl w:val="0"/>
                <w:numId w:val="0"/>
              </w:numPr>
              <w:spacing w:before="120" w:after="120" w:line="276" w:lineRule="auto"/>
              <w:ind w:left="284"/>
              <w:rPr>
                <w:rFonts w:ascii="Verdana" w:hAnsi="Verdana" w:cs="Tahoma"/>
                <w:sz w:val="16"/>
                <w:szCs w:val="16"/>
              </w:rPr>
            </w:pPr>
            <w:r w:rsidRPr="00C567A5">
              <w:rPr>
                <w:rFonts w:ascii="Verdana" w:hAnsi="Verdana" w:cs="Tahoma"/>
                <w:sz w:val="16"/>
                <w:szCs w:val="16"/>
              </w:rPr>
              <w:t>1. ANTECEDENTES</w:t>
            </w:r>
          </w:p>
          <w:p w14:paraId="310AEAA1" w14:textId="77777777" w:rsidR="008F2C24" w:rsidRPr="00C567A5" w:rsidRDefault="008F2C24" w:rsidP="00DB2B61">
            <w:pPr>
              <w:pStyle w:val="Ttulo1"/>
              <w:numPr>
                <w:ilvl w:val="0"/>
                <w:numId w:val="0"/>
              </w:numPr>
              <w:spacing w:before="120" w:after="120" w:line="276" w:lineRule="auto"/>
              <w:ind w:left="284"/>
              <w:rPr>
                <w:rFonts w:ascii="Verdana" w:hAnsi="Verdana" w:cs="Tahoma"/>
                <w:sz w:val="16"/>
                <w:szCs w:val="16"/>
              </w:rPr>
            </w:pPr>
            <w:r w:rsidRPr="00C567A5">
              <w:rPr>
                <w:rFonts w:ascii="Verdana" w:hAnsi="Verdana" w:cs="Tahoma"/>
                <w:sz w:val="16"/>
                <w:szCs w:val="16"/>
              </w:rPr>
              <w:t>2. DESCRIPCIÓN GENERAL DE LAS ÁREAS A DESMONTAR</w:t>
            </w:r>
          </w:p>
          <w:p w14:paraId="0AD7F5E3" w14:textId="77777777" w:rsidR="008F2C24" w:rsidRPr="00C567A5" w:rsidRDefault="008F2C24" w:rsidP="00DB2B61">
            <w:pPr>
              <w:pStyle w:val="Ttulo1"/>
              <w:numPr>
                <w:ilvl w:val="0"/>
                <w:numId w:val="0"/>
              </w:numPr>
              <w:spacing w:before="120" w:after="120" w:line="276" w:lineRule="auto"/>
              <w:ind w:left="284"/>
              <w:rPr>
                <w:rFonts w:ascii="Verdana" w:hAnsi="Verdana" w:cs="Tahoma"/>
                <w:sz w:val="16"/>
                <w:szCs w:val="16"/>
              </w:rPr>
            </w:pPr>
            <w:r w:rsidRPr="00C567A5">
              <w:rPr>
                <w:rFonts w:ascii="Verdana" w:hAnsi="Verdana" w:cs="Tahoma"/>
                <w:sz w:val="16"/>
                <w:szCs w:val="16"/>
              </w:rPr>
              <w:t>3. INFORMACION CARTOGRAFICA (MAPAS)</w:t>
            </w:r>
          </w:p>
          <w:p w14:paraId="1A00BF50"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3.1. ubicación del proyecto</w:t>
            </w:r>
          </w:p>
          <w:p w14:paraId="29B81C3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3.2. Vegetación</w:t>
            </w:r>
            <w:r w:rsidRPr="00C567A5">
              <w:rPr>
                <w:rFonts w:ascii="Verdana" w:hAnsi="Verdana" w:cs="Tahoma"/>
                <w:sz w:val="16"/>
                <w:szCs w:val="16"/>
              </w:rPr>
              <w:tab/>
            </w:r>
          </w:p>
          <w:p w14:paraId="171FD7CE"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3.3. Hidrografía</w:t>
            </w:r>
            <w:r w:rsidRPr="00C567A5">
              <w:rPr>
                <w:rFonts w:ascii="Verdana" w:hAnsi="Verdana" w:cs="Tahoma"/>
                <w:sz w:val="16"/>
                <w:szCs w:val="16"/>
              </w:rPr>
              <w:tab/>
            </w:r>
          </w:p>
          <w:p w14:paraId="3BA6C18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3.4. Red Vial (Caminos de Acceso)</w:t>
            </w:r>
          </w:p>
          <w:p w14:paraId="075BC4D2"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3.5. geología y geomorfología (Fisiografía)</w:t>
            </w:r>
          </w:p>
          <w:p w14:paraId="669A5F2A"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3.6. Uso actual de la tierra</w:t>
            </w:r>
          </w:p>
          <w:p w14:paraId="4B41B4E9"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3.7. Áreas protegidas</w:t>
            </w:r>
          </w:p>
          <w:p w14:paraId="32C622A4"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3.8. Concesiones mineras</w:t>
            </w:r>
          </w:p>
          <w:p w14:paraId="762BB8CE"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3.9. Concesiones forestales</w:t>
            </w:r>
          </w:p>
          <w:p w14:paraId="065D9EC4"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3.10. Territorios Indígenas Originarios Campesinos (TIOC’S)</w:t>
            </w:r>
          </w:p>
          <w:p w14:paraId="50A07648"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3.11. Sobreposición del proyecto con TPFP</w:t>
            </w:r>
          </w:p>
          <w:p w14:paraId="36E68106" w14:textId="77777777" w:rsidR="008F2C24" w:rsidRPr="00C567A5" w:rsidRDefault="008F2C24" w:rsidP="00DB2B61">
            <w:pPr>
              <w:pStyle w:val="Ttulo1"/>
              <w:numPr>
                <w:ilvl w:val="0"/>
                <w:numId w:val="0"/>
              </w:numPr>
              <w:spacing w:before="120" w:after="120" w:line="276" w:lineRule="auto"/>
              <w:ind w:left="284"/>
              <w:rPr>
                <w:rFonts w:ascii="Verdana" w:hAnsi="Verdana" w:cs="Tahoma"/>
                <w:sz w:val="16"/>
                <w:szCs w:val="16"/>
              </w:rPr>
            </w:pPr>
            <w:r w:rsidRPr="00C567A5">
              <w:rPr>
                <w:rFonts w:ascii="Verdana" w:hAnsi="Verdana" w:cs="Tahoma"/>
                <w:sz w:val="16"/>
                <w:szCs w:val="16"/>
              </w:rPr>
              <w:t>4. OBJETIVOS</w:t>
            </w:r>
          </w:p>
          <w:p w14:paraId="43F086FD"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4.1. Objetivo General</w:t>
            </w:r>
          </w:p>
          <w:p w14:paraId="7D778082"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4.2. Objetivos Específicos</w:t>
            </w:r>
          </w:p>
          <w:p w14:paraId="6C89EAF1" w14:textId="77777777" w:rsidR="008F2C24" w:rsidRPr="00C567A5" w:rsidRDefault="008F2C24" w:rsidP="00DB2B61">
            <w:pPr>
              <w:pStyle w:val="Ttulo1"/>
              <w:numPr>
                <w:ilvl w:val="0"/>
                <w:numId w:val="0"/>
              </w:numPr>
              <w:spacing w:before="120" w:after="120" w:line="276" w:lineRule="auto"/>
              <w:ind w:left="284"/>
              <w:rPr>
                <w:rFonts w:ascii="Verdana" w:hAnsi="Verdana" w:cs="Tahoma"/>
                <w:sz w:val="16"/>
                <w:szCs w:val="16"/>
              </w:rPr>
            </w:pPr>
            <w:r w:rsidRPr="00C567A5">
              <w:rPr>
                <w:rFonts w:ascii="Verdana" w:hAnsi="Verdana" w:cs="Tahoma"/>
                <w:sz w:val="16"/>
                <w:szCs w:val="16"/>
              </w:rPr>
              <w:t>5. REQUISITOS LEGALES PARA PLAN DE DESMONTE</w:t>
            </w:r>
          </w:p>
          <w:p w14:paraId="0207192A"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5.1. Requisitos para la aprobación del permiso en ABT</w:t>
            </w:r>
          </w:p>
          <w:p w14:paraId="655D0C3D"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5.2. Testimonio de constitución</w:t>
            </w:r>
          </w:p>
          <w:p w14:paraId="3DAB71E7"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5.3. Poder del representante legal</w:t>
            </w:r>
          </w:p>
          <w:p w14:paraId="753D916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5.4. Declaratoria de Impacto Ambiental del Proyecto</w:t>
            </w:r>
          </w:p>
          <w:p w14:paraId="5600A24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5.4.1. Legislación ambiental aplicable</w:t>
            </w:r>
          </w:p>
          <w:p w14:paraId="715EEACA"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5.4.2. Normas Específicas del Sector Eléctrico</w:t>
            </w:r>
          </w:p>
          <w:p w14:paraId="61623587"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5.4.3. Disposiciones Legales Conexas</w:t>
            </w:r>
          </w:p>
          <w:p w14:paraId="0FAC567C"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5.5. Datos del profesional responsable</w:t>
            </w:r>
          </w:p>
          <w:p w14:paraId="617E8FBD"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5.6. Acta de consentimiento de desmonte</w:t>
            </w:r>
          </w:p>
          <w:p w14:paraId="4F5D2472"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 METODOLOGÍA</w:t>
            </w:r>
          </w:p>
          <w:p w14:paraId="434BFAA3"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6.1. Planificación</w:t>
            </w:r>
          </w:p>
          <w:p w14:paraId="54DB1528"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6.2. Estratificación de la vegetación</w:t>
            </w:r>
          </w:p>
          <w:p w14:paraId="73C7867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6.3. Distribución de unidades de muestreo</w:t>
            </w:r>
          </w:p>
          <w:p w14:paraId="487F0C8D"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6.4. Tamaño y forma de unidades de muestreo</w:t>
            </w:r>
          </w:p>
          <w:p w14:paraId="4D115E67"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6.5. Tamaño de la población y número de unidades de muestreo</w:t>
            </w:r>
            <w:r w:rsidRPr="00C567A5">
              <w:rPr>
                <w:rFonts w:ascii="Verdana" w:hAnsi="Verdana" w:cs="Tahoma"/>
                <w:sz w:val="16"/>
                <w:szCs w:val="16"/>
              </w:rPr>
              <w:tab/>
            </w:r>
          </w:p>
          <w:p w14:paraId="2E5F85D0"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lastRenderedPageBreak/>
              <w:t>7. ETAPA DE CAMPO</w:t>
            </w:r>
          </w:p>
          <w:p w14:paraId="219D41B9"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7.1. Instalación de unidades de muestreo</w:t>
            </w:r>
          </w:p>
          <w:p w14:paraId="28EF22C9"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7.2. registro de las variables</w:t>
            </w:r>
          </w:p>
          <w:p w14:paraId="791644EB"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 ANÁLISIS DE DATOS Y RESULTADOS</w:t>
            </w:r>
            <w:r w:rsidRPr="00C567A5">
              <w:rPr>
                <w:rFonts w:ascii="Verdana" w:hAnsi="Verdana" w:cs="Tahoma"/>
                <w:sz w:val="16"/>
                <w:szCs w:val="16"/>
              </w:rPr>
              <w:tab/>
            </w:r>
          </w:p>
          <w:p w14:paraId="665EEBA5"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8.1. Unidades de muestreo por tipo de vegetación</w:t>
            </w:r>
          </w:p>
          <w:p w14:paraId="628317F1"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8.2. Volúmenes aprovechables</w:t>
            </w:r>
          </w:p>
          <w:p w14:paraId="5A3A742E"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8.3. Ejecución del desmonte</w:t>
            </w:r>
          </w:p>
          <w:p w14:paraId="0F87FDAD"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8.4. Elaboración y presentación del PDM-na</w:t>
            </w:r>
          </w:p>
          <w:p w14:paraId="6F1B9E13"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8.5. Usos y protección del área desmontada</w:t>
            </w:r>
          </w:p>
          <w:p w14:paraId="118C4301"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8.6. Aprovechamiento de los recursos forestales</w:t>
            </w:r>
            <w:r w:rsidRPr="00C567A5">
              <w:rPr>
                <w:rFonts w:ascii="Verdana" w:hAnsi="Verdana" w:cs="Tahoma"/>
                <w:sz w:val="16"/>
                <w:szCs w:val="16"/>
              </w:rPr>
              <w:tab/>
            </w:r>
          </w:p>
          <w:p w14:paraId="4CF339D4"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8.7. Actividades complementarias</w:t>
            </w:r>
          </w:p>
          <w:p w14:paraId="29FE6A43"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8.8. Cronograma de actividades</w:t>
            </w:r>
            <w:r w:rsidRPr="00C567A5">
              <w:rPr>
                <w:rFonts w:ascii="Verdana" w:hAnsi="Verdana" w:cs="Tahoma"/>
                <w:sz w:val="16"/>
                <w:szCs w:val="16"/>
              </w:rPr>
              <w:tab/>
            </w:r>
          </w:p>
          <w:p w14:paraId="203F4390"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8.9. Recomendaciones y observaciones</w:t>
            </w:r>
          </w:p>
          <w:p w14:paraId="360FC022" w14:textId="77777777" w:rsidR="008F2C24" w:rsidRPr="00C567A5" w:rsidRDefault="008F2C24" w:rsidP="00DB2B61">
            <w:pPr>
              <w:pStyle w:val="Ttulo1"/>
              <w:numPr>
                <w:ilvl w:val="0"/>
                <w:numId w:val="0"/>
              </w:numPr>
              <w:spacing w:before="120" w:after="120" w:line="276" w:lineRule="auto"/>
              <w:ind w:left="360" w:hanging="114"/>
              <w:rPr>
                <w:rFonts w:ascii="Verdana" w:hAnsi="Verdana" w:cs="Tahoma"/>
                <w:sz w:val="16"/>
                <w:szCs w:val="16"/>
              </w:rPr>
            </w:pPr>
            <w:r w:rsidRPr="00C567A5">
              <w:rPr>
                <w:rFonts w:ascii="Verdana" w:hAnsi="Verdana" w:cs="Tahoma"/>
                <w:sz w:val="16"/>
                <w:szCs w:val="16"/>
              </w:rPr>
              <w:t>9. BIBLIOGRAFÍA</w:t>
            </w:r>
          </w:p>
          <w:p w14:paraId="154AA382" w14:textId="77777777" w:rsidR="008F2C24" w:rsidRPr="008F2C24" w:rsidRDefault="008F2C24" w:rsidP="00DB2B61">
            <w:pPr>
              <w:pStyle w:val="Ttulo1"/>
              <w:numPr>
                <w:ilvl w:val="0"/>
                <w:numId w:val="0"/>
              </w:numPr>
              <w:spacing w:before="120" w:after="120" w:line="276" w:lineRule="auto"/>
              <w:ind w:left="284"/>
              <w:rPr>
                <w:rFonts w:ascii="Verdana" w:hAnsi="Verdana" w:cs="Tahoma"/>
                <w:sz w:val="16"/>
                <w:szCs w:val="16"/>
              </w:rPr>
            </w:pPr>
          </w:p>
          <w:p w14:paraId="6B6F6CD1" w14:textId="77777777" w:rsidR="008F2C24" w:rsidRPr="008F2C24" w:rsidRDefault="008F2C24" w:rsidP="008F2C24">
            <w:pPr>
              <w:widowControl w:val="0"/>
              <w:autoSpaceDE w:val="0"/>
              <w:autoSpaceDN w:val="0"/>
              <w:adjustRightInd w:val="0"/>
              <w:rPr>
                <w:rFonts w:cs="Tahoma"/>
              </w:rPr>
            </w:pPr>
          </w:p>
          <w:p w14:paraId="46624CF0" w14:textId="77777777" w:rsidR="00847950" w:rsidRPr="008F2C24" w:rsidRDefault="00847950" w:rsidP="008F2C24">
            <w:pPr>
              <w:spacing w:before="40" w:after="40"/>
              <w:jc w:val="both"/>
              <w:rPr>
                <w:rFonts w:cs="Arial"/>
                <w:bCs/>
                <w:iCs/>
                <w:lang w:val="es-BO"/>
              </w:rPr>
            </w:pP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216"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216"/>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217"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217"/>
    </w:p>
    <w:p w14:paraId="465C3F93"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218"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218"/>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pPr>
        <w:numPr>
          <w:ilvl w:val="0"/>
          <w:numId w:val="17"/>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pPr>
        <w:numPr>
          <w:ilvl w:val="0"/>
          <w:numId w:val="17"/>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pPr>
        <w:numPr>
          <w:ilvl w:val="0"/>
          <w:numId w:val="17"/>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pPr>
        <w:numPr>
          <w:ilvl w:val="0"/>
          <w:numId w:val="17"/>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pPr>
        <w:numPr>
          <w:ilvl w:val="0"/>
          <w:numId w:val="17"/>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pPr>
        <w:numPr>
          <w:ilvl w:val="0"/>
          <w:numId w:val="17"/>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pPr>
        <w:numPr>
          <w:ilvl w:val="0"/>
          <w:numId w:val="17"/>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pPr>
        <w:numPr>
          <w:ilvl w:val="0"/>
          <w:numId w:val="17"/>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pPr>
        <w:numPr>
          <w:ilvl w:val="0"/>
          <w:numId w:val="17"/>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pPr>
        <w:numPr>
          <w:ilvl w:val="0"/>
          <w:numId w:val="17"/>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DB2B61">
        <w:trPr>
          <w:trHeight w:hRule="exact" w:val="1951"/>
        </w:trPr>
        <w:tc>
          <w:tcPr>
            <w:tcW w:w="4111" w:type="dxa"/>
            <w:vAlign w:val="center"/>
          </w:tcPr>
          <w:p w14:paraId="4DD7DA79" w14:textId="161269AA" w:rsidR="002F72A1" w:rsidRPr="008F554D" w:rsidRDefault="00DB2B61" w:rsidP="00DB2B61">
            <w:pPr>
              <w:spacing w:line="200" w:lineRule="exact"/>
              <w:ind w:left="129" w:right="154"/>
              <w:jc w:val="both"/>
              <w:rPr>
                <w:rFonts w:ascii="Arial" w:hAnsi="Arial" w:cs="Arial"/>
                <w:lang w:val="es-BO"/>
              </w:rPr>
            </w:pPr>
            <w:r w:rsidRPr="00DB2B61">
              <w:rPr>
                <w:rFonts w:ascii="Arial" w:hAnsi="Arial" w:cs="Arial"/>
                <w:lang w:val="es-BO"/>
              </w:rPr>
              <w:t>ELABORACIÓN DE LA LÍNEA BASE AMBIENTAL Y SOCIAL Y ESTUDIOS AMBIENTALES PARA LA GESTIÓN DE LA LICENCIA AMBIENTAL DE LOS PROYECTOS “CONST. PARQUE EÓLICO CABEZAS (SANTA CRUZ)” Y “CONST. PLANTA SOLAR OCCIDENTE (CHUQUISACA)” – UPNC</w:t>
            </w: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Default="005D2424" w:rsidP="00A72FB0">
      <w:pPr>
        <w:jc w:val="center"/>
        <w:rPr>
          <w:rFonts w:cs="Arial"/>
          <w:b/>
          <w:sz w:val="18"/>
          <w:szCs w:val="18"/>
          <w:lang w:val="es-BO"/>
        </w:rPr>
      </w:pPr>
    </w:p>
    <w:p w14:paraId="062DB13D" w14:textId="77777777" w:rsidR="00DB2B61" w:rsidRDefault="00DB2B61" w:rsidP="00A72FB0">
      <w:pPr>
        <w:jc w:val="center"/>
        <w:rPr>
          <w:rFonts w:cs="Arial"/>
          <w:b/>
          <w:sz w:val="18"/>
          <w:szCs w:val="18"/>
          <w:lang w:val="es-BO"/>
        </w:rPr>
      </w:pPr>
    </w:p>
    <w:p w14:paraId="53046479" w14:textId="77777777" w:rsidR="00DB2B61" w:rsidRDefault="00DB2B61" w:rsidP="00A72FB0">
      <w:pPr>
        <w:jc w:val="center"/>
        <w:rPr>
          <w:rFonts w:cs="Arial"/>
          <w:b/>
          <w:sz w:val="18"/>
          <w:szCs w:val="18"/>
          <w:lang w:val="es-BO"/>
        </w:rPr>
      </w:pPr>
    </w:p>
    <w:p w14:paraId="1A64AF36" w14:textId="77777777" w:rsidR="00DB2B61" w:rsidRDefault="00DB2B61" w:rsidP="00A72FB0">
      <w:pPr>
        <w:jc w:val="center"/>
        <w:rPr>
          <w:rFonts w:cs="Arial"/>
          <w:b/>
          <w:sz w:val="18"/>
          <w:szCs w:val="18"/>
          <w:lang w:val="es-BO"/>
        </w:rPr>
      </w:pPr>
    </w:p>
    <w:p w14:paraId="27AD08A2" w14:textId="77777777" w:rsidR="00DB2B61" w:rsidRDefault="00DB2B61" w:rsidP="00A72FB0">
      <w:pPr>
        <w:jc w:val="center"/>
        <w:rPr>
          <w:rFonts w:cs="Arial"/>
          <w:b/>
          <w:sz w:val="18"/>
          <w:szCs w:val="18"/>
          <w:lang w:val="es-BO"/>
        </w:rPr>
      </w:pPr>
    </w:p>
    <w:p w14:paraId="55869E3C" w14:textId="77777777" w:rsidR="00DB2B61" w:rsidRDefault="00DB2B61" w:rsidP="00A72FB0">
      <w:pPr>
        <w:jc w:val="center"/>
        <w:rPr>
          <w:rFonts w:cs="Arial"/>
          <w:b/>
          <w:sz w:val="18"/>
          <w:szCs w:val="18"/>
          <w:lang w:val="es-BO"/>
        </w:rPr>
      </w:pPr>
    </w:p>
    <w:p w14:paraId="1C0E5F9D" w14:textId="77777777" w:rsidR="00DB2B61" w:rsidRDefault="00DB2B61" w:rsidP="00A72FB0">
      <w:pPr>
        <w:jc w:val="center"/>
        <w:rPr>
          <w:rFonts w:cs="Arial"/>
          <w:b/>
          <w:sz w:val="18"/>
          <w:szCs w:val="18"/>
          <w:lang w:val="es-BO"/>
        </w:rPr>
      </w:pPr>
    </w:p>
    <w:p w14:paraId="5CF7D4C2" w14:textId="77777777" w:rsidR="00DB2B61" w:rsidRPr="008F554D" w:rsidRDefault="00DB2B61"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tbl>
      <w:tblPr>
        <w:tblW w:w="9781" w:type="dxa"/>
        <w:tblInd w:w="127"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8"/>
        <w:gridCol w:w="4522"/>
        <w:gridCol w:w="1984"/>
        <w:gridCol w:w="2977"/>
      </w:tblGrid>
      <w:tr w:rsidR="00A66DE0" w:rsidRPr="008F554D" w14:paraId="7AB57621" w14:textId="77777777" w:rsidTr="00A66DE0">
        <w:trPr>
          <w:tblHeader/>
        </w:trPr>
        <w:tc>
          <w:tcPr>
            <w:tcW w:w="6804" w:type="dxa"/>
            <w:gridSpan w:val="3"/>
            <w:shd w:val="clear" w:color="auto" w:fill="BDD6EE" w:themeFill="accent1" w:themeFillTint="66"/>
            <w:vAlign w:val="center"/>
          </w:tcPr>
          <w:p w14:paraId="35BC47C0" w14:textId="77777777" w:rsidR="00A66DE0" w:rsidRPr="008F554D" w:rsidRDefault="00A66DE0" w:rsidP="00A57456">
            <w:pPr>
              <w:jc w:val="center"/>
              <w:rPr>
                <w:rFonts w:cs="Arial"/>
                <w:b/>
                <w:lang w:val="es-BO"/>
              </w:rPr>
            </w:pPr>
            <w:r w:rsidRPr="008F554D">
              <w:rPr>
                <w:rFonts w:cs="Arial"/>
                <w:b/>
                <w:lang w:val="es-BO"/>
              </w:rPr>
              <w:t>Para ser llenado por la Entidad convocante</w:t>
            </w:r>
          </w:p>
          <w:p w14:paraId="13196293" w14:textId="77777777" w:rsidR="00A66DE0" w:rsidRPr="008F554D" w:rsidRDefault="00A66DE0" w:rsidP="00A57456">
            <w:pPr>
              <w:jc w:val="center"/>
              <w:rPr>
                <w:rFonts w:cs="Arial"/>
                <w:b/>
                <w:i/>
                <w:lang w:val="es-BO"/>
              </w:rPr>
            </w:pPr>
            <w:r w:rsidRPr="008F554D">
              <w:rPr>
                <w:rFonts w:cs="Arial"/>
                <w:b/>
                <w:i/>
                <w:lang w:val="es-BO"/>
              </w:rPr>
              <w:t>(llenar de manera previa a la publicación del DBC)</w:t>
            </w:r>
          </w:p>
        </w:tc>
        <w:tc>
          <w:tcPr>
            <w:tcW w:w="2977" w:type="dxa"/>
            <w:shd w:val="clear" w:color="auto" w:fill="DEEAF6" w:themeFill="accent1" w:themeFillTint="33"/>
            <w:vAlign w:val="center"/>
          </w:tcPr>
          <w:p w14:paraId="4FE7625D" w14:textId="77777777" w:rsidR="00A66DE0" w:rsidRPr="008F554D" w:rsidRDefault="00A66DE0" w:rsidP="00A57456">
            <w:pPr>
              <w:jc w:val="center"/>
              <w:rPr>
                <w:rFonts w:cs="Arial"/>
                <w:b/>
                <w:lang w:val="es-BO"/>
              </w:rPr>
            </w:pPr>
            <w:r w:rsidRPr="008F554D">
              <w:rPr>
                <w:rFonts w:cs="Arial"/>
                <w:b/>
                <w:lang w:val="es-BO"/>
              </w:rPr>
              <w:t>Para ser llenado por el proponente al momento de elaborar su propuesta</w:t>
            </w:r>
          </w:p>
        </w:tc>
      </w:tr>
      <w:tr w:rsidR="00A66DE0" w:rsidRPr="008F554D" w14:paraId="61298E39" w14:textId="77777777" w:rsidTr="00A66DE0">
        <w:trPr>
          <w:trHeight w:val="895"/>
        </w:trPr>
        <w:tc>
          <w:tcPr>
            <w:tcW w:w="298" w:type="dxa"/>
            <w:shd w:val="clear" w:color="auto" w:fill="BDD6EE" w:themeFill="accent1" w:themeFillTint="66"/>
            <w:vAlign w:val="center"/>
          </w:tcPr>
          <w:p w14:paraId="1E81C2DB" w14:textId="77777777" w:rsidR="00A66DE0" w:rsidRPr="008F554D" w:rsidRDefault="00A66DE0" w:rsidP="00A57456">
            <w:pPr>
              <w:jc w:val="center"/>
              <w:rPr>
                <w:rFonts w:cs="Arial"/>
                <w:b/>
                <w:lang w:val="es-BO"/>
              </w:rPr>
            </w:pPr>
            <w:r w:rsidRPr="008F554D">
              <w:rPr>
                <w:rFonts w:cs="Arial"/>
                <w:b/>
                <w:lang w:val="es-BO"/>
              </w:rPr>
              <w:t>#</w:t>
            </w:r>
          </w:p>
        </w:tc>
        <w:tc>
          <w:tcPr>
            <w:tcW w:w="4522" w:type="dxa"/>
            <w:shd w:val="clear" w:color="auto" w:fill="BDD6EE" w:themeFill="accent1" w:themeFillTint="66"/>
            <w:vAlign w:val="center"/>
          </w:tcPr>
          <w:p w14:paraId="731D1091" w14:textId="77777777" w:rsidR="00A66DE0" w:rsidRPr="008F554D" w:rsidRDefault="00A66DE0" w:rsidP="00A57456">
            <w:pPr>
              <w:jc w:val="center"/>
              <w:rPr>
                <w:rFonts w:cs="Arial"/>
                <w:b/>
                <w:lang w:val="es-BO"/>
              </w:rPr>
            </w:pPr>
            <w:r w:rsidRPr="008F554D">
              <w:rPr>
                <w:rFonts w:cs="Arial"/>
                <w:b/>
                <w:lang w:val="es-BO"/>
              </w:rPr>
              <w:t>Condiciones Adicionales Solicitadas (*)</w:t>
            </w:r>
          </w:p>
        </w:tc>
        <w:tc>
          <w:tcPr>
            <w:tcW w:w="1984" w:type="dxa"/>
            <w:shd w:val="clear" w:color="auto" w:fill="BDD6EE" w:themeFill="accent1" w:themeFillTint="66"/>
            <w:vAlign w:val="center"/>
          </w:tcPr>
          <w:p w14:paraId="3D116FAE" w14:textId="77777777" w:rsidR="00A66DE0" w:rsidRPr="008F554D" w:rsidRDefault="00A66DE0" w:rsidP="00A57456">
            <w:pPr>
              <w:jc w:val="center"/>
              <w:rPr>
                <w:rFonts w:cs="Arial"/>
                <w:b/>
                <w:i/>
                <w:sz w:val="14"/>
                <w:szCs w:val="14"/>
                <w:lang w:val="es-BO"/>
              </w:rPr>
            </w:pPr>
            <w:r w:rsidRPr="008F554D">
              <w:rPr>
                <w:rFonts w:cs="Arial"/>
                <w:b/>
                <w:lang w:val="es-BO"/>
              </w:rPr>
              <w:t>Puntaje asignado (definir puntaje) (**)</w:t>
            </w:r>
          </w:p>
        </w:tc>
        <w:tc>
          <w:tcPr>
            <w:tcW w:w="2977" w:type="dxa"/>
            <w:shd w:val="clear" w:color="auto" w:fill="DEEAF6" w:themeFill="accent1" w:themeFillTint="33"/>
            <w:vAlign w:val="center"/>
          </w:tcPr>
          <w:p w14:paraId="60F63A5B" w14:textId="77777777" w:rsidR="00A66DE0" w:rsidRPr="008F554D" w:rsidRDefault="00A66DE0" w:rsidP="00A57456">
            <w:pPr>
              <w:jc w:val="center"/>
              <w:rPr>
                <w:rFonts w:cs="Arial"/>
                <w:b/>
                <w:lang w:val="es-BO"/>
              </w:rPr>
            </w:pPr>
            <w:r w:rsidRPr="008F554D">
              <w:rPr>
                <w:rFonts w:cs="Arial"/>
                <w:b/>
                <w:lang w:val="es-BO"/>
              </w:rPr>
              <w:t>Condiciones Adicionales  Propuestas (***)</w:t>
            </w:r>
          </w:p>
        </w:tc>
      </w:tr>
      <w:tr w:rsidR="00A66DE0" w:rsidRPr="008F554D" w14:paraId="4AE4CBF7" w14:textId="77777777" w:rsidTr="00A66DE0">
        <w:tc>
          <w:tcPr>
            <w:tcW w:w="298" w:type="dxa"/>
            <w:vAlign w:val="center"/>
          </w:tcPr>
          <w:p w14:paraId="2583E445" w14:textId="77777777" w:rsidR="00A66DE0" w:rsidRPr="008F554D" w:rsidRDefault="00A66DE0" w:rsidP="00A66DE0">
            <w:pPr>
              <w:jc w:val="center"/>
              <w:rPr>
                <w:rFonts w:cs="Arial"/>
                <w:lang w:val="es-BO"/>
              </w:rPr>
            </w:pPr>
            <w:r w:rsidRPr="008F554D">
              <w:rPr>
                <w:rFonts w:cs="Arial"/>
                <w:lang w:val="es-BO"/>
              </w:rPr>
              <w:t>1</w:t>
            </w:r>
          </w:p>
        </w:tc>
        <w:tc>
          <w:tcPr>
            <w:tcW w:w="4522" w:type="dxa"/>
            <w:vAlign w:val="center"/>
          </w:tcPr>
          <w:p w14:paraId="4FD8F026" w14:textId="77777777" w:rsidR="00A66DE0" w:rsidRPr="008F554D" w:rsidRDefault="00A66DE0" w:rsidP="00A66DE0">
            <w:pPr>
              <w:ind w:left="95" w:right="169"/>
              <w:jc w:val="both"/>
              <w:rPr>
                <w:rFonts w:cs="Arial"/>
                <w:lang w:val="es-BO"/>
              </w:rPr>
            </w:pPr>
            <w:r>
              <w:rPr>
                <w:rFonts w:cs="Arial"/>
                <w:lang w:val="es-BO"/>
              </w:rPr>
              <w:t>Si la empresa consultora acredita experiencia específica adicional a los tres (3) trabajos y/o investigaciones científicas de biodiversidad y/o medio ambiente y/o ecología y/o inventario de flora y fauna, por cada trabajo extra realizado se le otorgará 3 puntos adicionales por acreditación. Hasta máximo 9 puntos.</w:t>
            </w:r>
          </w:p>
        </w:tc>
        <w:tc>
          <w:tcPr>
            <w:tcW w:w="1984" w:type="dxa"/>
            <w:vAlign w:val="center"/>
          </w:tcPr>
          <w:p w14:paraId="5081CDC7" w14:textId="77777777" w:rsidR="00A66DE0" w:rsidRPr="008F554D" w:rsidRDefault="00A66DE0" w:rsidP="00A57456">
            <w:pPr>
              <w:jc w:val="center"/>
              <w:rPr>
                <w:rFonts w:cs="Arial"/>
                <w:lang w:val="es-BO"/>
              </w:rPr>
            </w:pPr>
            <w:r>
              <w:rPr>
                <w:rFonts w:cs="Arial"/>
                <w:lang w:val="es-BO"/>
              </w:rPr>
              <w:t>9</w:t>
            </w:r>
          </w:p>
        </w:tc>
        <w:tc>
          <w:tcPr>
            <w:tcW w:w="2977" w:type="dxa"/>
            <w:vAlign w:val="center"/>
          </w:tcPr>
          <w:p w14:paraId="1EC01B52" w14:textId="77777777" w:rsidR="00A66DE0" w:rsidRPr="008F554D" w:rsidRDefault="00A66DE0" w:rsidP="00A57456">
            <w:pPr>
              <w:jc w:val="both"/>
              <w:rPr>
                <w:rFonts w:cs="Arial"/>
                <w:lang w:val="es-BO"/>
              </w:rPr>
            </w:pPr>
          </w:p>
        </w:tc>
      </w:tr>
      <w:tr w:rsidR="00A66DE0" w:rsidRPr="008F554D" w14:paraId="31CDF455" w14:textId="77777777" w:rsidTr="00A66DE0">
        <w:tc>
          <w:tcPr>
            <w:tcW w:w="298" w:type="dxa"/>
            <w:vAlign w:val="center"/>
          </w:tcPr>
          <w:p w14:paraId="46719EE4" w14:textId="77777777" w:rsidR="00A66DE0" w:rsidRPr="008F554D" w:rsidRDefault="00A66DE0" w:rsidP="00A66DE0">
            <w:pPr>
              <w:jc w:val="center"/>
              <w:rPr>
                <w:rFonts w:cs="Arial"/>
                <w:lang w:val="es-BO"/>
              </w:rPr>
            </w:pPr>
            <w:r w:rsidRPr="008F554D">
              <w:rPr>
                <w:rFonts w:cs="Arial"/>
                <w:lang w:val="es-BO"/>
              </w:rPr>
              <w:t>2</w:t>
            </w:r>
          </w:p>
        </w:tc>
        <w:tc>
          <w:tcPr>
            <w:tcW w:w="4522" w:type="dxa"/>
            <w:vAlign w:val="center"/>
          </w:tcPr>
          <w:p w14:paraId="0FE97AB4" w14:textId="77777777" w:rsidR="00A66DE0" w:rsidRPr="008F554D" w:rsidRDefault="00A66DE0" w:rsidP="00A66DE0">
            <w:pPr>
              <w:ind w:left="95" w:right="169"/>
              <w:jc w:val="both"/>
              <w:rPr>
                <w:rFonts w:cs="Arial"/>
                <w:lang w:val="es-BO"/>
              </w:rPr>
            </w:pPr>
            <w:r>
              <w:rPr>
                <w:rFonts w:cs="Arial"/>
                <w:lang w:val="es-BO"/>
              </w:rPr>
              <w:t>Si el responsable del servicio (Gerente) acredita experiencia específica adicional a los cuatro (4) trabajos específicos en estudios ambientales para Licencia Ambiental y/o levantamiento de Línea Base Ambiental para PPM-PASA, se le otorgará por cada trabajo extra, 2 puntos adicionales por acreditación. Hasta máximo 4 puntos.</w:t>
            </w:r>
          </w:p>
        </w:tc>
        <w:tc>
          <w:tcPr>
            <w:tcW w:w="1984" w:type="dxa"/>
            <w:vAlign w:val="center"/>
          </w:tcPr>
          <w:p w14:paraId="0B15181F" w14:textId="77777777" w:rsidR="00A66DE0" w:rsidRPr="008F554D" w:rsidRDefault="00A66DE0" w:rsidP="00A57456">
            <w:pPr>
              <w:jc w:val="center"/>
              <w:rPr>
                <w:rFonts w:cs="Arial"/>
                <w:lang w:val="es-BO"/>
              </w:rPr>
            </w:pPr>
            <w:r>
              <w:rPr>
                <w:rFonts w:cs="Arial"/>
                <w:lang w:val="es-BO"/>
              </w:rPr>
              <w:t>4</w:t>
            </w:r>
          </w:p>
        </w:tc>
        <w:tc>
          <w:tcPr>
            <w:tcW w:w="2977" w:type="dxa"/>
            <w:vAlign w:val="center"/>
          </w:tcPr>
          <w:p w14:paraId="434B10BD" w14:textId="77777777" w:rsidR="00A66DE0" w:rsidRPr="008F554D" w:rsidRDefault="00A66DE0" w:rsidP="00A57456">
            <w:pPr>
              <w:jc w:val="both"/>
              <w:rPr>
                <w:rFonts w:cs="Arial"/>
                <w:lang w:val="es-BO"/>
              </w:rPr>
            </w:pPr>
          </w:p>
        </w:tc>
      </w:tr>
      <w:tr w:rsidR="00A66DE0" w:rsidRPr="008F554D" w14:paraId="09F51AA7" w14:textId="77777777" w:rsidTr="00A66DE0">
        <w:tc>
          <w:tcPr>
            <w:tcW w:w="298" w:type="dxa"/>
            <w:vAlign w:val="center"/>
          </w:tcPr>
          <w:p w14:paraId="45233A45" w14:textId="77777777" w:rsidR="00A66DE0" w:rsidRPr="008F554D" w:rsidRDefault="00A66DE0" w:rsidP="00A66DE0">
            <w:pPr>
              <w:jc w:val="center"/>
              <w:rPr>
                <w:rFonts w:cs="Arial"/>
                <w:lang w:val="es-BO"/>
              </w:rPr>
            </w:pPr>
            <w:r>
              <w:rPr>
                <w:rFonts w:cs="Arial"/>
                <w:lang w:val="es-BO"/>
              </w:rPr>
              <w:t>3</w:t>
            </w:r>
          </w:p>
        </w:tc>
        <w:tc>
          <w:tcPr>
            <w:tcW w:w="4522" w:type="dxa"/>
            <w:vAlign w:val="center"/>
          </w:tcPr>
          <w:p w14:paraId="737F374A" w14:textId="77777777" w:rsidR="00A66DE0" w:rsidRDefault="00A66DE0" w:rsidP="00A66DE0">
            <w:pPr>
              <w:ind w:left="95" w:right="169"/>
              <w:jc w:val="both"/>
              <w:rPr>
                <w:rFonts w:cs="Arial"/>
                <w:lang w:val="es-BO"/>
              </w:rPr>
            </w:pPr>
            <w:r>
              <w:rPr>
                <w:rFonts w:cs="Arial"/>
                <w:lang w:val="es-BO"/>
              </w:rPr>
              <w:t xml:space="preserve">Si el personal clave (especialista en ornitofauna) acredita formación profesional con especialidad en ornitofauna/avifauna, se le otorgará 2 puntos adicionales. </w:t>
            </w:r>
          </w:p>
        </w:tc>
        <w:tc>
          <w:tcPr>
            <w:tcW w:w="1984" w:type="dxa"/>
            <w:vAlign w:val="center"/>
          </w:tcPr>
          <w:p w14:paraId="727903FF" w14:textId="77777777" w:rsidR="00A66DE0" w:rsidRDefault="00A66DE0" w:rsidP="00A57456">
            <w:pPr>
              <w:jc w:val="center"/>
              <w:rPr>
                <w:rFonts w:cs="Arial"/>
                <w:lang w:val="es-BO"/>
              </w:rPr>
            </w:pPr>
            <w:r>
              <w:rPr>
                <w:rFonts w:cs="Arial"/>
                <w:lang w:val="es-BO"/>
              </w:rPr>
              <w:t>2</w:t>
            </w:r>
          </w:p>
        </w:tc>
        <w:tc>
          <w:tcPr>
            <w:tcW w:w="2977" w:type="dxa"/>
            <w:vAlign w:val="center"/>
          </w:tcPr>
          <w:p w14:paraId="279B400E" w14:textId="77777777" w:rsidR="00A66DE0" w:rsidRPr="008F554D" w:rsidRDefault="00A66DE0" w:rsidP="00A57456">
            <w:pPr>
              <w:jc w:val="both"/>
              <w:rPr>
                <w:rFonts w:cs="Arial"/>
                <w:lang w:val="es-BO"/>
              </w:rPr>
            </w:pPr>
          </w:p>
        </w:tc>
      </w:tr>
      <w:tr w:rsidR="00A66DE0" w:rsidRPr="008F554D" w14:paraId="4F6B78BB" w14:textId="77777777" w:rsidTr="00A66DE0">
        <w:tc>
          <w:tcPr>
            <w:tcW w:w="298" w:type="dxa"/>
            <w:vAlign w:val="center"/>
          </w:tcPr>
          <w:p w14:paraId="1B0C29AC" w14:textId="77777777" w:rsidR="00A66DE0" w:rsidRPr="008F554D" w:rsidRDefault="00A66DE0" w:rsidP="00A66DE0">
            <w:pPr>
              <w:jc w:val="center"/>
              <w:rPr>
                <w:rFonts w:cs="Arial"/>
                <w:lang w:val="es-BO"/>
              </w:rPr>
            </w:pPr>
            <w:r>
              <w:rPr>
                <w:rFonts w:cs="Arial"/>
                <w:lang w:val="es-BO"/>
              </w:rPr>
              <w:t>4</w:t>
            </w:r>
          </w:p>
        </w:tc>
        <w:tc>
          <w:tcPr>
            <w:tcW w:w="4522" w:type="dxa"/>
            <w:vAlign w:val="center"/>
          </w:tcPr>
          <w:p w14:paraId="3CA77D62" w14:textId="77777777" w:rsidR="00A66DE0" w:rsidRPr="008F554D" w:rsidRDefault="00A66DE0" w:rsidP="00A66DE0">
            <w:pPr>
              <w:ind w:left="95" w:right="169"/>
              <w:jc w:val="both"/>
              <w:rPr>
                <w:rFonts w:cs="Arial"/>
                <w:lang w:val="es-BO"/>
              </w:rPr>
            </w:pPr>
            <w:r>
              <w:rPr>
                <w:rFonts w:cs="Arial"/>
                <w:lang w:val="es-BO"/>
              </w:rPr>
              <w:t>Si el personal clave (especialista en ornitofauna) acredita experiencia específica adicional a los cuatro (4) trabajos o estudios relacionados con ornitofauna y/o análisis e identificación de ornitofauna, se le otorgará por cada trabajo extra 2 puntos adicionales por acreditación. Hasta máximo 6 puntos.</w:t>
            </w:r>
          </w:p>
        </w:tc>
        <w:tc>
          <w:tcPr>
            <w:tcW w:w="1984" w:type="dxa"/>
            <w:vAlign w:val="center"/>
          </w:tcPr>
          <w:p w14:paraId="0081E089" w14:textId="77777777" w:rsidR="00A66DE0" w:rsidRPr="008F554D" w:rsidRDefault="00A66DE0" w:rsidP="00A57456">
            <w:pPr>
              <w:jc w:val="center"/>
              <w:rPr>
                <w:rFonts w:cs="Arial"/>
                <w:lang w:val="es-BO"/>
              </w:rPr>
            </w:pPr>
            <w:r>
              <w:rPr>
                <w:rFonts w:cs="Arial"/>
                <w:lang w:val="es-BO"/>
              </w:rPr>
              <w:t>6</w:t>
            </w:r>
          </w:p>
        </w:tc>
        <w:tc>
          <w:tcPr>
            <w:tcW w:w="2977" w:type="dxa"/>
            <w:vAlign w:val="center"/>
          </w:tcPr>
          <w:p w14:paraId="118FA9A2" w14:textId="77777777" w:rsidR="00A66DE0" w:rsidRPr="008F554D" w:rsidRDefault="00A66DE0" w:rsidP="00A57456">
            <w:pPr>
              <w:jc w:val="both"/>
              <w:rPr>
                <w:rFonts w:cs="Arial"/>
                <w:lang w:val="es-BO"/>
              </w:rPr>
            </w:pPr>
          </w:p>
        </w:tc>
      </w:tr>
      <w:tr w:rsidR="00A66DE0" w:rsidRPr="008F554D" w14:paraId="775ECA4B" w14:textId="77777777" w:rsidTr="00A66DE0">
        <w:tc>
          <w:tcPr>
            <w:tcW w:w="298" w:type="dxa"/>
            <w:vAlign w:val="center"/>
          </w:tcPr>
          <w:p w14:paraId="69036AD8" w14:textId="77777777" w:rsidR="00A66DE0" w:rsidRPr="008F554D" w:rsidRDefault="00A66DE0" w:rsidP="00A66DE0">
            <w:pPr>
              <w:jc w:val="center"/>
              <w:rPr>
                <w:rFonts w:cs="Arial"/>
                <w:lang w:val="es-BO"/>
              </w:rPr>
            </w:pPr>
            <w:r>
              <w:rPr>
                <w:rFonts w:cs="Arial"/>
                <w:lang w:val="es-BO"/>
              </w:rPr>
              <w:t>5</w:t>
            </w:r>
          </w:p>
        </w:tc>
        <w:tc>
          <w:tcPr>
            <w:tcW w:w="4522" w:type="dxa"/>
            <w:vAlign w:val="center"/>
          </w:tcPr>
          <w:p w14:paraId="4326DEF3" w14:textId="77777777" w:rsidR="00A66DE0" w:rsidRDefault="00A66DE0" w:rsidP="00A66DE0">
            <w:pPr>
              <w:ind w:left="95" w:right="169"/>
              <w:jc w:val="both"/>
              <w:rPr>
                <w:rFonts w:cs="Arial"/>
                <w:lang w:val="es-BO"/>
              </w:rPr>
            </w:pPr>
            <w:r>
              <w:rPr>
                <w:rFonts w:cs="Arial"/>
                <w:lang w:val="es-BO"/>
              </w:rPr>
              <w:t xml:space="preserve">Si el personal clave (especialista en fauna quiróptera) acredita formación profesional con especialidad en fauna quiróptera, se le otorgará 2 puntos adicionales. </w:t>
            </w:r>
          </w:p>
        </w:tc>
        <w:tc>
          <w:tcPr>
            <w:tcW w:w="1984" w:type="dxa"/>
            <w:vAlign w:val="center"/>
          </w:tcPr>
          <w:p w14:paraId="4543DB21" w14:textId="77777777" w:rsidR="00A66DE0" w:rsidRDefault="00A66DE0" w:rsidP="00A57456">
            <w:pPr>
              <w:jc w:val="center"/>
              <w:rPr>
                <w:rFonts w:cs="Arial"/>
                <w:lang w:val="es-BO"/>
              </w:rPr>
            </w:pPr>
            <w:r>
              <w:rPr>
                <w:rFonts w:cs="Arial"/>
                <w:lang w:val="es-BO"/>
              </w:rPr>
              <w:t>2</w:t>
            </w:r>
          </w:p>
        </w:tc>
        <w:tc>
          <w:tcPr>
            <w:tcW w:w="2977" w:type="dxa"/>
            <w:vAlign w:val="center"/>
          </w:tcPr>
          <w:p w14:paraId="573A6C6F" w14:textId="77777777" w:rsidR="00A66DE0" w:rsidRPr="008F554D" w:rsidRDefault="00A66DE0" w:rsidP="00A57456">
            <w:pPr>
              <w:jc w:val="both"/>
              <w:rPr>
                <w:rFonts w:cs="Arial"/>
                <w:lang w:val="es-BO"/>
              </w:rPr>
            </w:pPr>
          </w:p>
        </w:tc>
      </w:tr>
      <w:tr w:rsidR="00A66DE0" w:rsidRPr="008F554D" w14:paraId="36884AFD" w14:textId="77777777" w:rsidTr="00A66DE0">
        <w:tc>
          <w:tcPr>
            <w:tcW w:w="298" w:type="dxa"/>
            <w:vAlign w:val="center"/>
          </w:tcPr>
          <w:p w14:paraId="0A8395A3" w14:textId="77777777" w:rsidR="00A66DE0" w:rsidRPr="008F554D" w:rsidRDefault="00A66DE0" w:rsidP="00A66DE0">
            <w:pPr>
              <w:jc w:val="center"/>
              <w:rPr>
                <w:rFonts w:cs="Arial"/>
                <w:lang w:val="es-BO"/>
              </w:rPr>
            </w:pPr>
            <w:r>
              <w:rPr>
                <w:rFonts w:cs="Arial"/>
                <w:lang w:val="es-BO"/>
              </w:rPr>
              <w:t>6</w:t>
            </w:r>
          </w:p>
        </w:tc>
        <w:tc>
          <w:tcPr>
            <w:tcW w:w="4522" w:type="dxa"/>
            <w:vAlign w:val="center"/>
          </w:tcPr>
          <w:p w14:paraId="75104163" w14:textId="77777777" w:rsidR="00A66DE0" w:rsidRPr="008F554D" w:rsidRDefault="00A66DE0" w:rsidP="00A66DE0">
            <w:pPr>
              <w:ind w:left="95" w:right="169"/>
              <w:jc w:val="both"/>
              <w:rPr>
                <w:rFonts w:cs="Arial"/>
                <w:lang w:val="es-BO"/>
              </w:rPr>
            </w:pPr>
            <w:r>
              <w:rPr>
                <w:rFonts w:cs="Arial"/>
                <w:lang w:val="es-BO"/>
              </w:rPr>
              <w:t>Si el personal clave (especialista en fauna quiróptera) acredita experiencia específica adicional a los cuatro (4) trabajos o estudios relacionados con fauna quiróptera y/o análisis e identificación de fauna quiróptera en ecosistemas, se le otorgará por cada trabajo extra 2 puntos adicionales por acreditación. Hasta máximo 6 puntos.</w:t>
            </w:r>
          </w:p>
        </w:tc>
        <w:tc>
          <w:tcPr>
            <w:tcW w:w="1984" w:type="dxa"/>
            <w:vAlign w:val="center"/>
          </w:tcPr>
          <w:p w14:paraId="0BA9757E" w14:textId="77777777" w:rsidR="00A66DE0" w:rsidRPr="008F554D" w:rsidRDefault="00A66DE0" w:rsidP="00A57456">
            <w:pPr>
              <w:jc w:val="center"/>
              <w:rPr>
                <w:rFonts w:cs="Arial"/>
                <w:lang w:val="es-BO"/>
              </w:rPr>
            </w:pPr>
            <w:r>
              <w:rPr>
                <w:rFonts w:cs="Arial"/>
                <w:lang w:val="es-BO"/>
              </w:rPr>
              <w:t>6</w:t>
            </w:r>
          </w:p>
        </w:tc>
        <w:tc>
          <w:tcPr>
            <w:tcW w:w="2977" w:type="dxa"/>
            <w:vAlign w:val="center"/>
          </w:tcPr>
          <w:p w14:paraId="7F0D266E" w14:textId="77777777" w:rsidR="00A66DE0" w:rsidRPr="008F554D" w:rsidRDefault="00A66DE0" w:rsidP="00A57456">
            <w:pPr>
              <w:jc w:val="both"/>
              <w:rPr>
                <w:rFonts w:cs="Arial"/>
                <w:lang w:val="es-BO"/>
              </w:rPr>
            </w:pPr>
          </w:p>
        </w:tc>
      </w:tr>
      <w:tr w:rsidR="00A66DE0" w:rsidRPr="008F554D" w14:paraId="2C320499" w14:textId="77777777" w:rsidTr="00A66DE0">
        <w:tc>
          <w:tcPr>
            <w:tcW w:w="298" w:type="dxa"/>
            <w:vAlign w:val="center"/>
          </w:tcPr>
          <w:p w14:paraId="25B19DA9" w14:textId="77777777" w:rsidR="00A66DE0" w:rsidRPr="008F554D" w:rsidRDefault="00A66DE0" w:rsidP="00A66DE0">
            <w:pPr>
              <w:jc w:val="center"/>
              <w:rPr>
                <w:rFonts w:cs="Arial"/>
                <w:lang w:val="es-BO"/>
              </w:rPr>
            </w:pPr>
            <w:r>
              <w:rPr>
                <w:rFonts w:cs="Arial"/>
                <w:lang w:val="es-BO"/>
              </w:rPr>
              <w:t>7</w:t>
            </w:r>
          </w:p>
        </w:tc>
        <w:tc>
          <w:tcPr>
            <w:tcW w:w="4522" w:type="dxa"/>
            <w:vAlign w:val="center"/>
          </w:tcPr>
          <w:p w14:paraId="29FA1664" w14:textId="77777777" w:rsidR="00A66DE0" w:rsidRPr="008F554D" w:rsidRDefault="00A66DE0" w:rsidP="00A66DE0">
            <w:pPr>
              <w:ind w:left="95" w:right="169"/>
              <w:jc w:val="both"/>
              <w:rPr>
                <w:rFonts w:cs="Arial"/>
                <w:lang w:val="es-BO"/>
              </w:rPr>
            </w:pPr>
            <w:r>
              <w:rPr>
                <w:rFonts w:cs="Arial"/>
                <w:lang w:val="es-BO"/>
              </w:rPr>
              <w:t xml:space="preserve">Si el responsable del servicio (Gerente), especialista en ornitofauna y/o especialista en </w:t>
            </w:r>
            <w:r w:rsidRPr="00D249F8">
              <w:rPr>
                <w:rFonts w:cs="Arial"/>
                <w:lang w:val="es-BO"/>
              </w:rPr>
              <w:t>fauna quiróptera acreditan experiencia específica en proyectos de energías renovables, se le otorgará por cada</w:t>
            </w:r>
            <w:r>
              <w:rPr>
                <w:rFonts w:cs="Arial"/>
                <w:lang w:val="es-BO"/>
              </w:rPr>
              <w:t xml:space="preserve"> trabajo específico en proyectos de energías renovables 2 puntos adicionales por acreditación. Hasta máximo 6 puntos.</w:t>
            </w:r>
          </w:p>
        </w:tc>
        <w:tc>
          <w:tcPr>
            <w:tcW w:w="1984" w:type="dxa"/>
            <w:vAlign w:val="center"/>
          </w:tcPr>
          <w:p w14:paraId="7A39C46E" w14:textId="77777777" w:rsidR="00A66DE0" w:rsidRPr="008F554D" w:rsidRDefault="00A66DE0" w:rsidP="00A57456">
            <w:pPr>
              <w:jc w:val="center"/>
              <w:rPr>
                <w:rFonts w:cs="Arial"/>
                <w:lang w:val="es-BO"/>
              </w:rPr>
            </w:pPr>
            <w:r>
              <w:rPr>
                <w:rFonts w:cs="Arial"/>
                <w:lang w:val="es-BO"/>
              </w:rPr>
              <w:t>6</w:t>
            </w:r>
          </w:p>
        </w:tc>
        <w:tc>
          <w:tcPr>
            <w:tcW w:w="2977" w:type="dxa"/>
            <w:vAlign w:val="center"/>
          </w:tcPr>
          <w:p w14:paraId="1531A274" w14:textId="77777777" w:rsidR="00A66DE0" w:rsidRPr="008F554D" w:rsidRDefault="00A66DE0" w:rsidP="00A57456">
            <w:pPr>
              <w:jc w:val="both"/>
              <w:rPr>
                <w:rFonts w:cs="Arial"/>
                <w:lang w:val="es-BO"/>
              </w:rPr>
            </w:pPr>
          </w:p>
        </w:tc>
      </w:tr>
      <w:tr w:rsidR="00A66DE0" w:rsidRPr="004B26AD" w14:paraId="1F2D1003" w14:textId="77777777" w:rsidTr="00A66DE0">
        <w:tblPrEx>
          <w:jc w:val="center"/>
          <w:tblInd w:w="0" w:type="dxa"/>
        </w:tblPrEx>
        <w:trPr>
          <w:trHeight w:val="510"/>
          <w:jc w:val="center"/>
        </w:trPr>
        <w:tc>
          <w:tcPr>
            <w:tcW w:w="4820" w:type="dxa"/>
            <w:gridSpan w:val="2"/>
            <w:shd w:val="clear" w:color="auto" w:fill="BDD6EE" w:themeFill="accent1" w:themeFillTint="66"/>
            <w:vAlign w:val="center"/>
          </w:tcPr>
          <w:p w14:paraId="15E72DDD" w14:textId="77777777" w:rsidR="00A66DE0" w:rsidRPr="004B26AD" w:rsidRDefault="00A66DE0" w:rsidP="00A57456">
            <w:pPr>
              <w:jc w:val="right"/>
              <w:rPr>
                <w:rFonts w:ascii="Arial" w:hAnsi="Arial" w:cs="Arial"/>
                <w:b/>
              </w:rPr>
            </w:pPr>
            <w:bookmarkStart w:id="219" w:name="_Hlk76974441"/>
            <w:r w:rsidRPr="004B26AD">
              <w:rPr>
                <w:rFonts w:ascii="Arial" w:hAnsi="Arial" w:cs="Arial"/>
                <w:b/>
              </w:rPr>
              <w:t>PUNTAJE TOTAL</w:t>
            </w:r>
          </w:p>
        </w:tc>
        <w:tc>
          <w:tcPr>
            <w:tcW w:w="1984" w:type="dxa"/>
            <w:shd w:val="clear" w:color="auto" w:fill="BDD6EE" w:themeFill="accent1" w:themeFillTint="66"/>
            <w:vAlign w:val="center"/>
          </w:tcPr>
          <w:p w14:paraId="60D72750" w14:textId="77777777" w:rsidR="00A66DE0" w:rsidRPr="004B26AD" w:rsidRDefault="00A66DE0" w:rsidP="00A57456">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shd w:val="clear" w:color="auto" w:fill="DEEAF6" w:themeFill="accent1" w:themeFillTint="33"/>
            <w:vAlign w:val="center"/>
          </w:tcPr>
          <w:p w14:paraId="390C1276" w14:textId="77777777" w:rsidR="00A66DE0" w:rsidRPr="004B26AD" w:rsidRDefault="00A66DE0" w:rsidP="00A57456">
            <w:pPr>
              <w:jc w:val="both"/>
              <w:rPr>
                <w:rFonts w:ascii="Arial" w:hAnsi="Arial" w:cs="Arial"/>
              </w:rPr>
            </w:pPr>
          </w:p>
        </w:tc>
      </w:tr>
      <w:bookmarkEnd w:id="219"/>
    </w:tbl>
    <w:p w14:paraId="7FD1C1EF" w14:textId="77777777" w:rsidR="00CE703A" w:rsidRPr="005D0B27" w:rsidRDefault="00CE703A" w:rsidP="00CE703A">
      <w:pPr>
        <w:jc w:val="both"/>
      </w:pPr>
    </w:p>
    <w:p w14:paraId="4AEDA335" w14:textId="2799C46E" w:rsidR="00633926" w:rsidRPr="008F554D" w:rsidRDefault="00676481" w:rsidP="005E503E">
      <w:pPr>
        <w:ind w:left="-709"/>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5E503E">
      <w:pPr>
        <w:ind w:left="-709"/>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5E503E">
      <w:pPr>
        <w:ind w:left="-709"/>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3246C0B1" w14:textId="77777777" w:rsidR="00325470" w:rsidRPr="008F554D" w:rsidRDefault="00336D34">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5460104F" w14:textId="77777777" w:rsidR="00A16498" w:rsidRPr="008F554D" w:rsidRDefault="00A16498">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343EF" w:rsidRPr="008F554D" w14:paraId="505D516A" w14:textId="77777777" w:rsidTr="0046761A">
        <w:tc>
          <w:tcPr>
            <w:tcW w:w="9054" w:type="dxa"/>
          </w:tcPr>
          <w:p w14:paraId="3A00EBA8" w14:textId="77777777" w:rsidR="005343EF" w:rsidRPr="008F554D" w:rsidRDefault="005343EF" w:rsidP="0046761A">
            <w:pPr>
              <w:jc w:val="center"/>
              <w:rPr>
                <w:rFonts w:cs="Arial"/>
                <w:b/>
                <w:sz w:val="18"/>
                <w:szCs w:val="18"/>
                <w:lang w:val="es-BO"/>
              </w:rPr>
            </w:pPr>
            <w:r w:rsidRPr="008F554D">
              <w:rPr>
                <w:rFonts w:cs="Arial"/>
                <w:b/>
                <w:lang w:val="es-BO"/>
              </w:rPr>
              <w:t>Este formulario no es aplicable para el Método Selección y Adjudicación de Presupuesto Fijo</w:t>
            </w:r>
          </w:p>
        </w:tc>
      </w:tr>
    </w:tbl>
    <w:p w14:paraId="270930FE" w14:textId="53685E11" w:rsidR="005343EF" w:rsidRDefault="005343EF" w:rsidP="001A6FE8">
      <w:pPr>
        <w:jc w:val="center"/>
        <w:rPr>
          <w:rFonts w:cs="Arial"/>
          <w:b/>
          <w:sz w:val="18"/>
          <w:szCs w:val="18"/>
          <w:lang w:val="es-BO"/>
        </w:rPr>
      </w:pPr>
    </w:p>
    <w:p w14:paraId="65ED9694" w14:textId="66B694E3" w:rsidR="00853CC5" w:rsidRDefault="00853CC5" w:rsidP="001A6FE8">
      <w:pPr>
        <w:jc w:val="center"/>
        <w:rPr>
          <w:rFonts w:cs="Arial"/>
          <w:b/>
          <w:sz w:val="18"/>
          <w:szCs w:val="18"/>
          <w:lang w:val="es-BO"/>
        </w:rPr>
      </w:pP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Vida  del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lastRenderedPageBreak/>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1A1A490E" w14:textId="77777777" w:rsidR="008B701B" w:rsidRPr="008F554D" w:rsidRDefault="001A6FE8" w:rsidP="008B701B">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008B701B" w:rsidRPr="008F554D">
        <w:rPr>
          <w:rFonts w:cs="Tahoma"/>
          <w:sz w:val="18"/>
          <w:szCs w:val="18"/>
          <w:lang w:val="es-BO"/>
        </w:rPr>
        <w:t xml:space="preserve"> (</w:t>
      </w:r>
      <w:r w:rsidR="008B701B" w:rsidRPr="008F554D">
        <w:rPr>
          <w:rFonts w:cs="Tahoma"/>
          <w:b/>
          <w:i/>
          <w:sz w:val="18"/>
          <w:szCs w:val="18"/>
          <w:lang w:val="es-BO"/>
        </w:rPr>
        <w:t>Este Formulario es aplicable solo cuando se emplee el Método de Selección y Adjudicación Calidad, Propuesta Técnica y Costo. Caso contrario suprimir este Formulario</w:t>
      </w:r>
      <w:r w:rsidR="008B701B" w:rsidRPr="008F554D">
        <w:rPr>
          <w:rFonts w:cs="Tahoma"/>
          <w:sz w:val="18"/>
          <w:szCs w:val="18"/>
          <w:lang w:val="es-BO"/>
        </w:rPr>
        <w:t>)</w:t>
      </w:r>
    </w:p>
    <w:p w14:paraId="7D715AD9" w14:textId="77777777" w:rsidR="008B701B" w:rsidRPr="008F554D" w:rsidRDefault="008B701B" w:rsidP="001A6FE8">
      <w:pPr>
        <w:tabs>
          <w:tab w:val="left" w:pos="709"/>
        </w:tabs>
        <w:jc w:val="both"/>
        <w:rPr>
          <w:rFonts w:cs="Tahoma"/>
          <w:sz w:val="18"/>
          <w:szCs w:val="18"/>
          <w:lang w:val="es-BO"/>
        </w:rPr>
      </w:pP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PTP</w:t>
            </w:r>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DB2B61">
            <w:pPr>
              <w:pStyle w:val="Prrafodelista"/>
              <w:ind w:left="142" w:right="120"/>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DB2B61">
            <w:pPr>
              <w:pStyle w:val="Prrafodelista"/>
              <w:ind w:left="142" w:right="120"/>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la  Propuesta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808"/>
      </w:tblGrid>
      <w:tr w:rsidR="008F554D" w:rsidRPr="008F554D" w14:paraId="3C860BED" w14:textId="77777777" w:rsidTr="00FC24D7">
        <w:tc>
          <w:tcPr>
            <w:tcW w:w="8946" w:type="dxa"/>
            <w:shd w:val="clear" w:color="auto" w:fill="EEECE1"/>
          </w:tcPr>
          <w:p w14:paraId="2299A4E5" w14:textId="77777777" w:rsidR="00FB0ECB" w:rsidRPr="008F554D" w:rsidRDefault="00FB0ECB" w:rsidP="00497A0F">
            <w:pPr>
              <w:jc w:val="both"/>
              <w:rPr>
                <w:rFonts w:cs="Tahoma"/>
                <w:b/>
                <w:i/>
                <w:sz w:val="18"/>
                <w:szCs w:val="18"/>
                <w:lang w:val="es-BO"/>
              </w:rPr>
            </w:pPr>
            <w:r w:rsidRPr="008F554D">
              <w:rPr>
                <w:rFonts w:cs="Tahoma"/>
                <w:b/>
                <w:i/>
                <w:sz w:val="18"/>
                <w:szCs w:val="18"/>
                <w:lang w:val="es-BO"/>
              </w:rPr>
              <w:t>De acuerdo con el objeto del contrato y sus particularidades, la Entidad Convocante, podrá adecuar el presente modelo, mismo que deberá contener mínimamente las cláusulas establecidas en el Artículo 87 de las NB-SABS, de manera previa a su publicación en el SICOES, no siendo necesaria la autorización del Órgano Rector.</w:t>
            </w:r>
          </w:p>
          <w:p w14:paraId="7B57B86F" w14:textId="77777777" w:rsidR="00FB0ECB" w:rsidRPr="008F554D" w:rsidRDefault="00FB0ECB" w:rsidP="00497A0F">
            <w:pPr>
              <w:tabs>
                <w:tab w:val="left" w:pos="7181"/>
              </w:tabs>
              <w:jc w:val="both"/>
              <w:rPr>
                <w:rFonts w:cs="Tahoma"/>
                <w:b/>
                <w:i/>
                <w:sz w:val="18"/>
                <w:szCs w:val="18"/>
                <w:lang w:val="es-BO"/>
              </w:rPr>
            </w:pPr>
            <w:r w:rsidRPr="008F554D">
              <w:rPr>
                <w:rFonts w:cs="Tahoma"/>
                <w:b/>
                <w:i/>
                <w:sz w:val="18"/>
                <w:szCs w:val="18"/>
                <w:lang w:val="es-BO"/>
              </w:rPr>
              <w:tab/>
            </w:r>
          </w:p>
          <w:p w14:paraId="6F4B72F5" w14:textId="77777777" w:rsidR="00FB0ECB" w:rsidRPr="008F554D" w:rsidRDefault="00FB0ECB" w:rsidP="00497A0F">
            <w:pPr>
              <w:jc w:val="both"/>
              <w:rPr>
                <w:rFonts w:cs="Tahoma"/>
                <w:b/>
                <w:sz w:val="18"/>
                <w:szCs w:val="18"/>
                <w:lang w:val="es-BO"/>
              </w:rPr>
            </w:pPr>
            <w:r w:rsidRPr="008F554D">
              <w:rPr>
                <w:rFonts w:cs="Tahoma"/>
                <w:b/>
                <w:i/>
                <w:sz w:val="18"/>
                <w:szCs w:val="18"/>
                <w:lang w:val="es-BO"/>
              </w:rPr>
              <w:t>(Este instructivo deberá ser suprimido de manera previa a la publicación del DBC).</w:t>
            </w:r>
          </w:p>
        </w:tc>
      </w:tr>
    </w:tbl>
    <w:p w14:paraId="7D8464BA" w14:textId="77777777" w:rsidR="00FB0ECB" w:rsidRPr="008F554D" w:rsidRDefault="00FB0ECB" w:rsidP="00497A0F">
      <w:pPr>
        <w:pStyle w:val="Normal2"/>
        <w:jc w:val="center"/>
        <w:rPr>
          <w:rFonts w:ascii="Verdana" w:hAnsi="Verdana" w:cs="Arial"/>
          <w:b/>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SEGUNDA.-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Ley Nº 1178, de 20 de julio de 1990, de Administración y Control Gubernamentales.</w:t>
      </w:r>
    </w:p>
    <w:p w14:paraId="328F9658"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49878B2E"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pPr>
        <w:numPr>
          <w:ilvl w:val="0"/>
          <w:numId w:val="37"/>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r w:rsidRPr="008F554D">
        <w:rPr>
          <w:rFonts w:cs="Tahoma"/>
          <w:b/>
          <w:sz w:val="18"/>
          <w:szCs w:val="18"/>
          <w:lang w:val="es-BO"/>
        </w:rPr>
        <w:t xml:space="preserve">CUARTA.-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r w:rsidRPr="008F554D">
        <w:rPr>
          <w:rFonts w:cs="MECOGP+Verdana"/>
          <w:b/>
          <w:sz w:val="18"/>
          <w:szCs w:val="18"/>
          <w:lang w:val="es-BO"/>
        </w:rPr>
        <w:t xml:space="preserve">QUINTA.-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r w:rsidRPr="008F554D">
        <w:rPr>
          <w:rFonts w:cs="Tahoma"/>
          <w:b/>
          <w:sz w:val="18"/>
          <w:szCs w:val="18"/>
          <w:lang w:val="es-BO"/>
        </w:rPr>
        <w:t>SEXTA.-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r w:rsidRPr="008F554D">
        <w:rPr>
          <w:rFonts w:cs="Tahoma"/>
          <w:b/>
          <w:sz w:val="18"/>
          <w:szCs w:val="18"/>
          <w:lang w:val="es-BO"/>
        </w:rPr>
        <w:t>SÉPTIMA.-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dichas </w:t>
      </w:r>
      <w:r w:rsidRPr="008F554D">
        <w:rPr>
          <w:rFonts w:cs="Arial"/>
          <w:sz w:val="18"/>
          <w:szCs w:val="18"/>
          <w:lang w:val="es-BO"/>
        </w:rPr>
        <w:t xml:space="preserve">retenciones </w:t>
      </w:r>
      <w:r w:rsidRPr="008F554D">
        <w:rPr>
          <w:sz w:val="18"/>
          <w:szCs w:val="18"/>
          <w:lang w:val="es-BO"/>
        </w:rPr>
        <w:t xml:space="preserve">será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lastRenderedPageBreak/>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r w:rsidRPr="008F554D">
        <w:rPr>
          <w:rFonts w:cs="Tahoma"/>
          <w:b/>
          <w:sz w:val="18"/>
          <w:szCs w:val="18"/>
          <w:lang w:val="es-BO"/>
        </w:rPr>
        <w:t xml:space="preserve">NOVENA.-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DÉCIMA PRIMERA.-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pPr>
        <w:numPr>
          <w:ilvl w:val="0"/>
          <w:numId w:val="44"/>
        </w:numPr>
        <w:ind w:left="709" w:hanging="709"/>
        <w:jc w:val="both"/>
        <w:rPr>
          <w:sz w:val="18"/>
          <w:szCs w:val="18"/>
          <w:lang w:val="es-BO"/>
        </w:rPr>
      </w:pPr>
      <w:r w:rsidRPr="008F554D">
        <w:rPr>
          <w:b/>
          <w:sz w:val="18"/>
          <w:szCs w:val="18"/>
          <w:lang w:val="es-BO"/>
        </w:rPr>
        <w:t>MONTO.-</w:t>
      </w:r>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pPr>
        <w:numPr>
          <w:ilvl w:val="0"/>
          <w:numId w:val="44"/>
        </w:numPr>
        <w:ind w:left="709" w:hanging="709"/>
        <w:jc w:val="both"/>
        <w:rPr>
          <w:sz w:val="18"/>
          <w:szCs w:val="18"/>
          <w:lang w:val="es-BO"/>
        </w:rPr>
      </w:pPr>
      <w:r w:rsidRPr="008F554D">
        <w:rPr>
          <w:rFonts w:cs="Tahoma"/>
          <w:b/>
          <w:sz w:val="18"/>
          <w:szCs w:val="18"/>
          <w:lang w:val="es-BO"/>
        </w:rPr>
        <w:t>FORMA DE PAGO</w:t>
      </w:r>
      <w:r w:rsidRPr="008F554D">
        <w:rPr>
          <w:b/>
          <w:sz w:val="18"/>
          <w:szCs w:val="18"/>
          <w:lang w:val="es-BO"/>
        </w:rPr>
        <w:t>.-</w:t>
      </w:r>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lastRenderedPageBreak/>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SEGUNDA</w:t>
      </w:r>
      <w:r w:rsidRPr="008F554D">
        <w:rPr>
          <w:b/>
          <w:sz w:val="18"/>
          <w:szCs w:val="18"/>
          <w:lang w:val="es-BO"/>
        </w:rPr>
        <w:t>.-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TERCERA.-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lastRenderedPageBreak/>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CUARTA</w:t>
      </w:r>
      <w:r w:rsidRPr="008F554D">
        <w:rPr>
          <w:rFonts w:cs="Tahoma"/>
          <w:b/>
          <w:bCs/>
          <w:sz w:val="18"/>
          <w:szCs w:val="18"/>
          <w:lang w:val="es-BO"/>
        </w:rPr>
        <w:t>.-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r w:rsidRPr="008F554D">
        <w:rPr>
          <w:rFonts w:cs="Tahoma"/>
          <w:b/>
          <w:bCs/>
          <w:sz w:val="18"/>
          <w:szCs w:val="18"/>
          <w:lang w:val="es-BO"/>
        </w:rPr>
        <w:t>QUINTA</w:t>
      </w:r>
      <w:r w:rsidRPr="008F554D">
        <w:rPr>
          <w:rFonts w:cs="Tahoma"/>
          <w:b/>
          <w:sz w:val="18"/>
          <w:szCs w:val="18"/>
          <w:lang w:val="es-BO"/>
        </w:rPr>
        <w:t>.-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SEXTA.-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r w:rsidRPr="008F554D">
        <w:rPr>
          <w:rFonts w:cs="Tahoma"/>
          <w:b/>
          <w:sz w:val="18"/>
          <w:szCs w:val="18"/>
          <w:lang w:val="es-BO"/>
        </w:rPr>
        <w:t>SÉPTIMA</w:t>
      </w:r>
      <w:r w:rsidRPr="008F554D">
        <w:rPr>
          <w:rFonts w:cs="Arial"/>
          <w:b/>
          <w:sz w:val="18"/>
          <w:szCs w:val="18"/>
          <w:lang w:val="es-BO"/>
        </w:rPr>
        <w:t>.-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r w:rsidRPr="008F554D">
        <w:rPr>
          <w:rFonts w:cs="Arial"/>
          <w:b/>
          <w:sz w:val="18"/>
          <w:szCs w:val="18"/>
          <w:lang w:val="es-BO"/>
        </w:rPr>
        <w:t>OCTAVA</w:t>
      </w:r>
      <w:r w:rsidRPr="008F554D">
        <w:rPr>
          <w:rFonts w:cs="Tahoma"/>
          <w:b/>
          <w:sz w:val="18"/>
          <w:szCs w:val="18"/>
          <w:lang w:val="es-BO"/>
        </w:rPr>
        <w:t>.-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lastRenderedPageBreak/>
        <w:t>VIGÉSIMA PRIMERA.-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VIGÉSIMA SEGUNDA.-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pPr>
        <w:numPr>
          <w:ilvl w:val="0"/>
          <w:numId w:val="41"/>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lastRenderedPageBreak/>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lastRenderedPageBreak/>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CUARTA</w:t>
      </w:r>
      <w:r w:rsidRPr="008F554D">
        <w:rPr>
          <w:rFonts w:cs="Tahoma"/>
          <w:b/>
          <w:bCs/>
          <w:sz w:val="18"/>
          <w:szCs w:val="18"/>
          <w:lang w:val="es-BO"/>
        </w:rPr>
        <w:t>.-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QUINTA</w:t>
      </w:r>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VIGÉSIMA SEXTA.-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SÉPTIMA.-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OCTAVA.-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w:t>
      </w:r>
      <w:r w:rsidRPr="008F554D">
        <w:rPr>
          <w:bCs/>
          <w:sz w:val="18"/>
          <w:szCs w:val="18"/>
          <w:lang w:val="es-BO"/>
        </w:rPr>
        <w:lastRenderedPageBreak/>
        <w:t xml:space="preserve">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pPr>
        <w:numPr>
          <w:ilvl w:val="0"/>
          <w:numId w:val="50"/>
        </w:numPr>
        <w:jc w:val="both"/>
        <w:rPr>
          <w:sz w:val="18"/>
          <w:szCs w:val="18"/>
          <w:lang w:val="es-BO"/>
        </w:rPr>
      </w:pPr>
      <w:r w:rsidRPr="008F554D">
        <w:rPr>
          <w:sz w:val="18"/>
          <w:szCs w:val="18"/>
          <w:lang w:val="es-BO"/>
        </w:rPr>
        <w:t>Reposición de daños, si hubieren.</w:t>
      </w:r>
    </w:p>
    <w:p w14:paraId="15D3E094" w14:textId="77777777" w:rsidR="00FB0ECB" w:rsidRPr="008F554D" w:rsidRDefault="00FB0ECB">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pPr>
        <w:numPr>
          <w:ilvl w:val="0"/>
          <w:numId w:val="50"/>
        </w:numPr>
        <w:jc w:val="both"/>
        <w:rPr>
          <w:sz w:val="18"/>
          <w:szCs w:val="18"/>
          <w:lang w:val="es-BO"/>
        </w:rPr>
      </w:pPr>
      <w:r w:rsidRPr="008F554D">
        <w:rPr>
          <w:sz w:val="18"/>
          <w:szCs w:val="18"/>
          <w:lang w:val="es-BO"/>
        </w:rPr>
        <w:t>Las multas y penalidades, si hubieren.</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NOVENA.-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el nombre y cargo del Funcionario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39161" w14:textId="77777777" w:rsidR="004D3BC5" w:rsidRDefault="004D3BC5">
      <w:r>
        <w:separator/>
      </w:r>
    </w:p>
  </w:endnote>
  <w:endnote w:type="continuationSeparator" w:id="0">
    <w:p w14:paraId="2214DD0F" w14:textId="77777777" w:rsidR="004D3BC5" w:rsidRDefault="004D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82870" w14:textId="77777777" w:rsidR="004D3BC5" w:rsidRDefault="004D3BC5">
      <w:r>
        <w:separator/>
      </w:r>
    </w:p>
  </w:footnote>
  <w:footnote w:type="continuationSeparator" w:id="0">
    <w:p w14:paraId="569B476A" w14:textId="77777777" w:rsidR="004D3BC5" w:rsidRDefault="004D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9BB"/>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 w15:restartNumberingAfterBreak="0">
    <w:nsid w:val="05261F91"/>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4"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9"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1E2A8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2" w15:restartNumberingAfterBreak="0">
    <w:nsid w:val="0B27193A"/>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13" w15:restartNumberingAfterBreak="0">
    <w:nsid w:val="0CD86B00"/>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14" w15:restartNumberingAfterBreak="0">
    <w:nsid w:val="0F4D1F17"/>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15" w15:restartNumberingAfterBreak="0">
    <w:nsid w:val="0FDB090A"/>
    <w:multiLevelType w:val="hybridMultilevel"/>
    <w:tmpl w:val="FFFFFFFF"/>
    <w:lvl w:ilvl="0" w:tplc="4AE0E452">
      <w:start w:val="1"/>
      <w:numFmt w:val="decimal"/>
      <w:lvlText w:val="%1."/>
      <w:lvlJc w:val="left"/>
      <w:pPr>
        <w:ind w:left="72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1">
      <w:start w:val="1"/>
      <w:numFmt w:val="bullet"/>
      <w:lvlText w:val=""/>
      <w:lvlJc w:val="left"/>
      <w:pPr>
        <w:ind w:left="2880" w:hanging="360"/>
      </w:pPr>
      <w:rPr>
        <w:rFonts w:ascii="Symbol" w:hAnsi="Symbol" w:hint="default"/>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15:restartNumberingAfterBreak="0">
    <w:nsid w:val="103167E1"/>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17" w15:restartNumberingAfterBreak="0">
    <w:nsid w:val="103B4F0B"/>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8" w15:restartNumberingAfterBreak="0">
    <w:nsid w:val="10DD10F1"/>
    <w:multiLevelType w:val="hybridMultilevel"/>
    <w:tmpl w:val="FFFFFFFF"/>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29B7B97"/>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2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135F6775"/>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2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3CF165A"/>
    <w:multiLevelType w:val="hybridMultilevel"/>
    <w:tmpl w:val="FFFFFFFF"/>
    <w:lvl w:ilvl="0" w:tplc="C6CE5D66">
      <w:start w:val="1"/>
      <w:numFmt w:val="bullet"/>
      <w:pStyle w:val="Lista"/>
      <w:lvlText w:val=""/>
      <w:lvlJc w:val="left"/>
      <w:pPr>
        <w:ind w:left="700" w:hanging="360"/>
      </w:pPr>
      <w:rPr>
        <w:rFonts w:ascii="Symbol" w:hAnsi="Symbol" w:hint="default"/>
        <w:w w:val="100"/>
        <w:sz w:val="24"/>
      </w:rPr>
    </w:lvl>
    <w:lvl w:ilvl="1" w:tplc="63DC81BE">
      <w:numFmt w:val="bullet"/>
      <w:lvlText w:val="•"/>
      <w:lvlJc w:val="left"/>
      <w:pPr>
        <w:tabs>
          <w:tab w:val="num" w:pos="680"/>
        </w:tabs>
        <w:ind w:left="1021" w:hanging="341"/>
      </w:pPr>
      <w:rPr>
        <w:rFonts w:ascii="Times New Roman" w:eastAsia="Times New Roman" w:hAnsi="Times New Roman" w:hint="default"/>
        <w:w w:val="130"/>
        <w:sz w:val="24"/>
      </w:rPr>
    </w:lvl>
    <w:lvl w:ilvl="2" w:tplc="D55EEEAA">
      <w:numFmt w:val="bullet"/>
      <w:lvlText w:val="•"/>
      <w:lvlJc w:val="left"/>
      <w:pPr>
        <w:ind w:left="1361" w:hanging="340"/>
      </w:pPr>
      <w:rPr>
        <w:rFonts w:hint="default"/>
      </w:rPr>
    </w:lvl>
    <w:lvl w:ilvl="3" w:tplc="9D8C7FE4">
      <w:numFmt w:val="bullet"/>
      <w:lvlText w:val="•"/>
      <w:lvlJc w:val="left"/>
      <w:pPr>
        <w:ind w:left="1701" w:hanging="340"/>
      </w:pPr>
      <w:rPr>
        <w:rFonts w:hint="default"/>
      </w:rPr>
    </w:lvl>
    <w:lvl w:ilvl="4" w:tplc="DD689884">
      <w:numFmt w:val="bullet"/>
      <w:lvlText w:val="•"/>
      <w:lvlJc w:val="left"/>
      <w:pPr>
        <w:ind w:left="5022" w:hanging="360"/>
      </w:pPr>
      <w:rPr>
        <w:rFonts w:hint="default"/>
      </w:rPr>
    </w:lvl>
    <w:lvl w:ilvl="5" w:tplc="7F1CD234">
      <w:numFmt w:val="bullet"/>
      <w:lvlText w:val="•"/>
      <w:lvlJc w:val="left"/>
      <w:pPr>
        <w:ind w:left="5984" w:hanging="360"/>
      </w:pPr>
      <w:rPr>
        <w:rFonts w:hint="default"/>
      </w:rPr>
    </w:lvl>
    <w:lvl w:ilvl="6" w:tplc="968E469A">
      <w:numFmt w:val="bullet"/>
      <w:lvlText w:val="•"/>
      <w:lvlJc w:val="left"/>
      <w:pPr>
        <w:ind w:left="6947" w:hanging="360"/>
      </w:pPr>
      <w:rPr>
        <w:rFonts w:hint="default"/>
      </w:rPr>
    </w:lvl>
    <w:lvl w:ilvl="7" w:tplc="E6248002">
      <w:numFmt w:val="bullet"/>
      <w:lvlText w:val="•"/>
      <w:lvlJc w:val="left"/>
      <w:pPr>
        <w:ind w:left="7909" w:hanging="360"/>
      </w:pPr>
      <w:rPr>
        <w:rFonts w:hint="default"/>
      </w:rPr>
    </w:lvl>
    <w:lvl w:ilvl="8" w:tplc="2C0AF2D8">
      <w:numFmt w:val="bullet"/>
      <w:lvlText w:val="•"/>
      <w:lvlJc w:val="left"/>
      <w:pPr>
        <w:ind w:left="8871" w:hanging="360"/>
      </w:pPr>
      <w:rPr>
        <w:rFonts w:hint="default"/>
      </w:rPr>
    </w:lvl>
  </w:abstractNum>
  <w:abstractNum w:abstractNumId="27" w15:restartNumberingAfterBreak="0">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8" w15:restartNumberingAfterBreak="0">
    <w:nsid w:val="15186F6A"/>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7C460CF"/>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2" w15:restartNumberingAfterBreak="0">
    <w:nsid w:val="19D40913"/>
    <w:multiLevelType w:val="hybridMultilevel"/>
    <w:tmpl w:val="FFFFFFFF"/>
    <w:lvl w:ilvl="0" w:tplc="B8341778">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3"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1C0C2520"/>
    <w:multiLevelType w:val="hybridMultilevel"/>
    <w:tmpl w:val="148C8A62"/>
    <w:lvl w:ilvl="0" w:tplc="49524E74">
      <w:start w:val="110"/>
      <w:numFmt w:val="bullet"/>
      <w:lvlText w:val="-"/>
      <w:lvlJc w:val="left"/>
      <w:pPr>
        <w:ind w:left="720" w:hanging="360"/>
      </w:pPr>
      <w:rPr>
        <w:rFonts w:ascii="Tahoma" w:eastAsiaTheme="minorEastAsia"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1F5D618E"/>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8" w15:restartNumberingAfterBreak="0">
    <w:nsid w:val="20050FFC"/>
    <w:multiLevelType w:val="multilevel"/>
    <w:tmpl w:val="FFFFFFFF"/>
    <w:lvl w:ilvl="0">
      <w:start w:val="1"/>
      <w:numFmt w:val="lowerLetter"/>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39" w15:restartNumberingAfterBreak="0">
    <w:nsid w:val="20521DF7"/>
    <w:multiLevelType w:val="hybridMultilevel"/>
    <w:tmpl w:val="FFFFFFFF"/>
    <w:lvl w:ilvl="0" w:tplc="080A0001">
      <w:start w:val="1"/>
      <w:numFmt w:val="bullet"/>
      <w:lvlText w:val=""/>
      <w:lvlJc w:val="left"/>
      <w:pPr>
        <w:ind w:left="1068" w:hanging="360"/>
      </w:pPr>
      <w:rPr>
        <w:rFonts w:ascii="Symbol" w:hAnsi="Symbol" w:hint="default"/>
      </w:rPr>
    </w:lvl>
    <w:lvl w:ilvl="1" w:tplc="080A0017">
      <w:start w:val="1"/>
      <w:numFmt w:val="lowerLetter"/>
      <w:lvlText w:val="%2)"/>
      <w:lvlJc w:val="left"/>
      <w:pPr>
        <w:ind w:left="1788" w:hanging="360"/>
      </w:pPr>
      <w:rPr>
        <w:rFonts w:cs="Times New Roman" w:hint="default"/>
      </w:rPr>
    </w:lvl>
    <w:lvl w:ilvl="2" w:tplc="080A0005">
      <w:start w:val="1"/>
      <w:numFmt w:val="bullet"/>
      <w:lvlText w:val=""/>
      <w:lvlJc w:val="left"/>
      <w:pPr>
        <w:ind w:left="2508" w:hanging="360"/>
      </w:pPr>
      <w:rPr>
        <w:rFonts w:ascii="Wingdings" w:hAnsi="Wingdings" w:hint="default"/>
      </w:rPr>
    </w:lvl>
    <w:lvl w:ilvl="3" w:tplc="832A77D0">
      <w:start w:val="1"/>
      <w:numFmt w:val="upperLetter"/>
      <w:lvlText w:val="%4."/>
      <w:lvlJc w:val="left"/>
      <w:pPr>
        <w:ind w:left="3228" w:hanging="360"/>
      </w:pPr>
      <w:rPr>
        <w:rFonts w:cs="Times New Roman" w:hint="default"/>
      </w:rPr>
    </w:lvl>
    <w:lvl w:ilvl="4" w:tplc="6366C2D4">
      <w:start w:val="1"/>
      <w:numFmt w:val="decimal"/>
      <w:lvlText w:val="%5."/>
      <w:lvlJc w:val="left"/>
      <w:pPr>
        <w:ind w:left="3948" w:hanging="360"/>
      </w:pPr>
      <w:rPr>
        <w:rFonts w:cs="Times New Roman"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15:restartNumberingAfterBreak="0">
    <w:nsid w:val="20D40D4F"/>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41" w15:restartNumberingAfterBreak="0">
    <w:nsid w:val="2204382E"/>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42" w15:restartNumberingAfterBreak="0">
    <w:nsid w:val="22C64E2A"/>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43"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4" w15:restartNumberingAfterBreak="0">
    <w:nsid w:val="24D52B5F"/>
    <w:multiLevelType w:val="hybridMultilevel"/>
    <w:tmpl w:val="FFFFFFFF"/>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5FB5549"/>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47" w15:restartNumberingAfterBreak="0">
    <w:nsid w:val="28977666"/>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48" w15:restartNumberingAfterBreak="0">
    <w:nsid w:val="29AC5FF3"/>
    <w:multiLevelType w:val="hybridMultilevel"/>
    <w:tmpl w:val="FFFFFFFF"/>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9"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50"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1"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52" w15:restartNumberingAfterBreak="0">
    <w:nsid w:val="2F1F64C9"/>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2F244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9E2B6B"/>
    <w:multiLevelType w:val="hybridMultilevel"/>
    <w:tmpl w:val="FFFFFFFF"/>
    <w:lvl w:ilvl="0" w:tplc="080A0017">
      <w:start w:val="1"/>
      <w:numFmt w:val="lowerLetter"/>
      <w:lvlText w:val="%1)"/>
      <w:lvlJc w:val="left"/>
      <w:pPr>
        <w:ind w:left="1788" w:hanging="360"/>
      </w:pPr>
      <w:rPr>
        <w:rFonts w:cs="Times New Roman"/>
      </w:rPr>
    </w:lvl>
    <w:lvl w:ilvl="1" w:tplc="080A0019" w:tentative="1">
      <w:start w:val="1"/>
      <w:numFmt w:val="lowerLetter"/>
      <w:lvlText w:val="%2."/>
      <w:lvlJc w:val="left"/>
      <w:pPr>
        <w:ind w:left="2508" w:hanging="360"/>
      </w:pPr>
      <w:rPr>
        <w:rFonts w:cs="Times New Roman"/>
      </w:rPr>
    </w:lvl>
    <w:lvl w:ilvl="2" w:tplc="080A001B" w:tentative="1">
      <w:start w:val="1"/>
      <w:numFmt w:val="lowerRoman"/>
      <w:lvlText w:val="%3."/>
      <w:lvlJc w:val="right"/>
      <w:pPr>
        <w:ind w:left="3228" w:hanging="180"/>
      </w:pPr>
      <w:rPr>
        <w:rFonts w:cs="Times New Roman"/>
      </w:rPr>
    </w:lvl>
    <w:lvl w:ilvl="3" w:tplc="080A000F" w:tentative="1">
      <w:start w:val="1"/>
      <w:numFmt w:val="decimal"/>
      <w:lvlText w:val="%4."/>
      <w:lvlJc w:val="left"/>
      <w:pPr>
        <w:ind w:left="3948" w:hanging="360"/>
      </w:pPr>
      <w:rPr>
        <w:rFonts w:cs="Times New Roman"/>
      </w:rPr>
    </w:lvl>
    <w:lvl w:ilvl="4" w:tplc="080A0019" w:tentative="1">
      <w:start w:val="1"/>
      <w:numFmt w:val="lowerLetter"/>
      <w:lvlText w:val="%5."/>
      <w:lvlJc w:val="left"/>
      <w:pPr>
        <w:ind w:left="4668" w:hanging="360"/>
      </w:pPr>
      <w:rPr>
        <w:rFonts w:cs="Times New Roman"/>
      </w:rPr>
    </w:lvl>
    <w:lvl w:ilvl="5" w:tplc="080A001B" w:tentative="1">
      <w:start w:val="1"/>
      <w:numFmt w:val="lowerRoman"/>
      <w:lvlText w:val="%6."/>
      <w:lvlJc w:val="right"/>
      <w:pPr>
        <w:ind w:left="5388" w:hanging="180"/>
      </w:pPr>
      <w:rPr>
        <w:rFonts w:cs="Times New Roman"/>
      </w:rPr>
    </w:lvl>
    <w:lvl w:ilvl="6" w:tplc="080A000F" w:tentative="1">
      <w:start w:val="1"/>
      <w:numFmt w:val="decimal"/>
      <w:lvlText w:val="%7."/>
      <w:lvlJc w:val="left"/>
      <w:pPr>
        <w:ind w:left="6108" w:hanging="360"/>
      </w:pPr>
      <w:rPr>
        <w:rFonts w:cs="Times New Roman"/>
      </w:rPr>
    </w:lvl>
    <w:lvl w:ilvl="7" w:tplc="080A0019" w:tentative="1">
      <w:start w:val="1"/>
      <w:numFmt w:val="lowerLetter"/>
      <w:lvlText w:val="%8."/>
      <w:lvlJc w:val="left"/>
      <w:pPr>
        <w:ind w:left="6828" w:hanging="360"/>
      </w:pPr>
      <w:rPr>
        <w:rFonts w:cs="Times New Roman"/>
      </w:rPr>
    </w:lvl>
    <w:lvl w:ilvl="8" w:tplc="080A001B" w:tentative="1">
      <w:start w:val="1"/>
      <w:numFmt w:val="lowerRoman"/>
      <w:lvlText w:val="%9."/>
      <w:lvlJc w:val="right"/>
      <w:pPr>
        <w:ind w:left="7548" w:hanging="180"/>
      </w:pPr>
      <w:rPr>
        <w:rFonts w:cs="Times New Roman"/>
      </w:rPr>
    </w:lvl>
  </w:abstractNum>
  <w:abstractNum w:abstractNumId="55"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34B24695"/>
    <w:multiLevelType w:val="hybridMultilevel"/>
    <w:tmpl w:val="FFFFFFFF"/>
    <w:lvl w:ilvl="0" w:tplc="E4B697B0">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8" w15:restartNumberingAfterBreak="0">
    <w:nsid w:val="34E57F96"/>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59"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60" w15:restartNumberingAfterBreak="0">
    <w:nsid w:val="389327D7"/>
    <w:multiLevelType w:val="hybridMultilevel"/>
    <w:tmpl w:val="FFFFFFFF"/>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hint="default"/>
      </w:rPr>
    </w:lvl>
    <w:lvl w:ilvl="2" w:tplc="400A0005">
      <w:start w:val="1"/>
      <w:numFmt w:val="bullet"/>
      <w:lvlText w:val=""/>
      <w:lvlJc w:val="left"/>
      <w:pPr>
        <w:ind w:left="2586" w:hanging="360"/>
      </w:pPr>
      <w:rPr>
        <w:rFonts w:ascii="Wingdings" w:hAnsi="Wingdings" w:hint="default"/>
      </w:rPr>
    </w:lvl>
    <w:lvl w:ilvl="3" w:tplc="400A0001">
      <w:start w:val="1"/>
      <w:numFmt w:val="bullet"/>
      <w:lvlText w:val=""/>
      <w:lvlJc w:val="left"/>
      <w:pPr>
        <w:ind w:left="3306" w:hanging="360"/>
      </w:pPr>
      <w:rPr>
        <w:rFonts w:ascii="Symbol" w:hAnsi="Symbol" w:hint="default"/>
      </w:rPr>
    </w:lvl>
    <w:lvl w:ilvl="4" w:tplc="400A0003">
      <w:start w:val="1"/>
      <w:numFmt w:val="bullet"/>
      <w:lvlText w:val="o"/>
      <w:lvlJc w:val="left"/>
      <w:pPr>
        <w:ind w:left="4026" w:hanging="360"/>
      </w:pPr>
      <w:rPr>
        <w:rFonts w:ascii="Courier New" w:hAnsi="Courier New" w:hint="default"/>
      </w:rPr>
    </w:lvl>
    <w:lvl w:ilvl="5" w:tplc="400A0005">
      <w:start w:val="1"/>
      <w:numFmt w:val="bullet"/>
      <w:lvlText w:val=""/>
      <w:lvlJc w:val="left"/>
      <w:pPr>
        <w:ind w:left="4746" w:hanging="360"/>
      </w:pPr>
      <w:rPr>
        <w:rFonts w:ascii="Wingdings" w:hAnsi="Wingdings" w:hint="default"/>
      </w:rPr>
    </w:lvl>
    <w:lvl w:ilvl="6" w:tplc="400A0001">
      <w:start w:val="1"/>
      <w:numFmt w:val="bullet"/>
      <w:lvlText w:val=""/>
      <w:lvlJc w:val="left"/>
      <w:pPr>
        <w:ind w:left="5466" w:hanging="360"/>
      </w:pPr>
      <w:rPr>
        <w:rFonts w:ascii="Symbol" w:hAnsi="Symbol" w:hint="default"/>
      </w:rPr>
    </w:lvl>
    <w:lvl w:ilvl="7" w:tplc="400A0003">
      <w:start w:val="1"/>
      <w:numFmt w:val="bullet"/>
      <w:lvlText w:val="o"/>
      <w:lvlJc w:val="left"/>
      <w:pPr>
        <w:ind w:left="6186" w:hanging="360"/>
      </w:pPr>
      <w:rPr>
        <w:rFonts w:ascii="Courier New" w:hAnsi="Courier New" w:hint="default"/>
      </w:rPr>
    </w:lvl>
    <w:lvl w:ilvl="8" w:tplc="400A0005">
      <w:start w:val="1"/>
      <w:numFmt w:val="bullet"/>
      <w:lvlText w:val=""/>
      <w:lvlJc w:val="left"/>
      <w:pPr>
        <w:ind w:left="6906" w:hanging="360"/>
      </w:pPr>
      <w:rPr>
        <w:rFonts w:ascii="Wingdings" w:hAnsi="Wingdings" w:hint="default"/>
      </w:rPr>
    </w:lvl>
  </w:abstractNum>
  <w:abstractNum w:abstractNumId="61" w15:restartNumberingAfterBreak="0">
    <w:nsid w:val="39565FC2"/>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62" w15:restartNumberingAfterBreak="0">
    <w:nsid w:val="3A0801CE"/>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63"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65" w15:restartNumberingAfterBreak="0">
    <w:nsid w:val="3C427318"/>
    <w:multiLevelType w:val="hybridMultilevel"/>
    <w:tmpl w:val="FFFFFFFF"/>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6" w15:restartNumberingAfterBreak="0">
    <w:nsid w:val="3E25652C"/>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67" w15:restartNumberingAfterBreak="0">
    <w:nsid w:val="40471A05"/>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68"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44856F53"/>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71"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A490E13"/>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73"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7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76" w15:restartNumberingAfterBreak="0">
    <w:nsid w:val="4E5671DD"/>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77"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8" w15:restartNumberingAfterBreak="0">
    <w:nsid w:val="4E6D73DB"/>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79" w15:restartNumberingAfterBreak="0">
    <w:nsid w:val="4F970F3A"/>
    <w:multiLevelType w:val="hybridMultilevel"/>
    <w:tmpl w:val="FFFFFFFF"/>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hint="default"/>
      </w:rPr>
    </w:lvl>
    <w:lvl w:ilvl="2" w:tplc="080A0001">
      <w:start w:val="1"/>
      <w:numFmt w:val="bullet"/>
      <w:lvlText w:val=""/>
      <w:lvlJc w:val="left"/>
      <w:pPr>
        <w:ind w:left="2880" w:hanging="360"/>
      </w:pPr>
      <w:rPr>
        <w:rFonts w:ascii="Symbol" w:hAnsi="Symbol"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0"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1" w15:restartNumberingAfterBreak="0">
    <w:nsid w:val="510F029B"/>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82" w15:restartNumberingAfterBreak="0">
    <w:nsid w:val="52AC4775"/>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15:restartNumberingAfterBreak="0">
    <w:nsid w:val="53884185"/>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85" w15:restartNumberingAfterBreak="0">
    <w:nsid w:val="577F5CB8"/>
    <w:multiLevelType w:val="hybridMultilevel"/>
    <w:tmpl w:val="FFFFFFFF"/>
    <w:lvl w:ilvl="0" w:tplc="400A0001">
      <w:start w:val="1"/>
      <w:numFmt w:val="bullet"/>
      <w:lvlText w:val=""/>
      <w:lvlJc w:val="left"/>
      <w:pPr>
        <w:ind w:left="1052" w:hanging="360"/>
      </w:pPr>
      <w:rPr>
        <w:rFonts w:ascii="Symbol" w:hAnsi="Symbol" w:hint="default"/>
      </w:rPr>
    </w:lvl>
    <w:lvl w:ilvl="1" w:tplc="0C0A0003">
      <w:start w:val="1"/>
      <w:numFmt w:val="bullet"/>
      <w:lvlText w:val="o"/>
      <w:lvlJc w:val="left"/>
      <w:pPr>
        <w:ind w:left="1772" w:hanging="360"/>
      </w:pPr>
      <w:rPr>
        <w:rFonts w:ascii="Courier New" w:hAnsi="Courier New" w:hint="default"/>
      </w:rPr>
    </w:lvl>
    <w:lvl w:ilvl="2" w:tplc="0C0A0005">
      <w:start w:val="1"/>
      <w:numFmt w:val="bullet"/>
      <w:lvlText w:val=""/>
      <w:lvlJc w:val="left"/>
      <w:pPr>
        <w:ind w:left="2492" w:hanging="360"/>
      </w:pPr>
      <w:rPr>
        <w:rFonts w:ascii="Wingdings" w:hAnsi="Wingdings" w:hint="default"/>
      </w:rPr>
    </w:lvl>
    <w:lvl w:ilvl="3" w:tplc="0C0A0001">
      <w:start w:val="1"/>
      <w:numFmt w:val="bullet"/>
      <w:lvlText w:val=""/>
      <w:lvlJc w:val="left"/>
      <w:pPr>
        <w:ind w:left="3212" w:hanging="360"/>
      </w:pPr>
      <w:rPr>
        <w:rFonts w:ascii="Symbol" w:hAnsi="Symbol" w:hint="default"/>
      </w:rPr>
    </w:lvl>
    <w:lvl w:ilvl="4" w:tplc="0C0A0003">
      <w:start w:val="1"/>
      <w:numFmt w:val="bullet"/>
      <w:lvlText w:val="o"/>
      <w:lvlJc w:val="left"/>
      <w:pPr>
        <w:ind w:left="3932" w:hanging="360"/>
      </w:pPr>
      <w:rPr>
        <w:rFonts w:ascii="Courier New" w:hAnsi="Courier New" w:hint="default"/>
      </w:rPr>
    </w:lvl>
    <w:lvl w:ilvl="5" w:tplc="0C0A0005">
      <w:start w:val="1"/>
      <w:numFmt w:val="bullet"/>
      <w:lvlText w:val=""/>
      <w:lvlJc w:val="left"/>
      <w:pPr>
        <w:ind w:left="4652" w:hanging="360"/>
      </w:pPr>
      <w:rPr>
        <w:rFonts w:ascii="Wingdings" w:hAnsi="Wingdings" w:hint="default"/>
      </w:rPr>
    </w:lvl>
    <w:lvl w:ilvl="6" w:tplc="0C0A0001">
      <w:start w:val="1"/>
      <w:numFmt w:val="bullet"/>
      <w:lvlText w:val=""/>
      <w:lvlJc w:val="left"/>
      <w:pPr>
        <w:ind w:left="5372" w:hanging="360"/>
      </w:pPr>
      <w:rPr>
        <w:rFonts w:ascii="Symbol" w:hAnsi="Symbol" w:hint="default"/>
      </w:rPr>
    </w:lvl>
    <w:lvl w:ilvl="7" w:tplc="0C0A0003">
      <w:start w:val="1"/>
      <w:numFmt w:val="bullet"/>
      <w:lvlText w:val="o"/>
      <w:lvlJc w:val="left"/>
      <w:pPr>
        <w:ind w:left="6092" w:hanging="360"/>
      </w:pPr>
      <w:rPr>
        <w:rFonts w:ascii="Courier New" w:hAnsi="Courier New" w:hint="default"/>
      </w:rPr>
    </w:lvl>
    <w:lvl w:ilvl="8" w:tplc="0C0A0005">
      <w:start w:val="1"/>
      <w:numFmt w:val="bullet"/>
      <w:lvlText w:val=""/>
      <w:lvlJc w:val="left"/>
      <w:pPr>
        <w:ind w:left="6812" w:hanging="360"/>
      </w:pPr>
      <w:rPr>
        <w:rFonts w:ascii="Wingdings" w:hAnsi="Wingdings" w:hint="default"/>
      </w:rPr>
    </w:lvl>
  </w:abstractNum>
  <w:abstractNum w:abstractNumId="86" w15:restartNumberingAfterBreak="0">
    <w:nsid w:val="579C4CAF"/>
    <w:multiLevelType w:val="hybridMultilevel"/>
    <w:tmpl w:val="FFFFFFFF"/>
    <w:lvl w:ilvl="0" w:tplc="080A000D">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7" w15:restartNumberingAfterBreak="0">
    <w:nsid w:val="5870195F"/>
    <w:multiLevelType w:val="singleLevel"/>
    <w:tmpl w:val="38C2B268"/>
    <w:lvl w:ilvl="0">
      <w:numFmt w:val="decimal"/>
      <w:pStyle w:val="Ttulo9"/>
      <w:lvlText w:val=""/>
      <w:lvlJc w:val="left"/>
    </w:lvl>
  </w:abstractNum>
  <w:abstractNum w:abstractNumId="88" w15:restartNumberingAfterBreak="0">
    <w:nsid w:val="59D05890"/>
    <w:multiLevelType w:val="hybridMultilevel"/>
    <w:tmpl w:val="FFFFFFFF"/>
    <w:lvl w:ilvl="0" w:tplc="080A0017">
      <w:start w:val="1"/>
      <w:numFmt w:val="lowerLetter"/>
      <w:lvlText w:val="%1)"/>
      <w:lvlJc w:val="left"/>
      <w:pPr>
        <w:ind w:left="2848" w:hanging="360"/>
      </w:pPr>
      <w:rPr>
        <w:rFonts w:cs="Times New Roman" w:hint="default"/>
      </w:rPr>
    </w:lvl>
    <w:lvl w:ilvl="1" w:tplc="080A0019">
      <w:start w:val="1"/>
      <w:numFmt w:val="lowerLetter"/>
      <w:lvlText w:val="%2."/>
      <w:lvlJc w:val="left"/>
      <w:pPr>
        <w:ind w:left="3568" w:hanging="360"/>
      </w:pPr>
      <w:rPr>
        <w:rFonts w:cs="Times New Roman"/>
      </w:rPr>
    </w:lvl>
    <w:lvl w:ilvl="2" w:tplc="080A001B" w:tentative="1">
      <w:start w:val="1"/>
      <w:numFmt w:val="lowerRoman"/>
      <w:lvlText w:val="%3."/>
      <w:lvlJc w:val="right"/>
      <w:pPr>
        <w:ind w:left="4288" w:hanging="180"/>
      </w:pPr>
      <w:rPr>
        <w:rFonts w:cs="Times New Roman"/>
      </w:rPr>
    </w:lvl>
    <w:lvl w:ilvl="3" w:tplc="080A000F" w:tentative="1">
      <w:start w:val="1"/>
      <w:numFmt w:val="decimal"/>
      <w:lvlText w:val="%4."/>
      <w:lvlJc w:val="left"/>
      <w:pPr>
        <w:ind w:left="5008" w:hanging="360"/>
      </w:pPr>
      <w:rPr>
        <w:rFonts w:cs="Times New Roman"/>
      </w:rPr>
    </w:lvl>
    <w:lvl w:ilvl="4" w:tplc="080A0019" w:tentative="1">
      <w:start w:val="1"/>
      <w:numFmt w:val="lowerLetter"/>
      <w:lvlText w:val="%5."/>
      <w:lvlJc w:val="left"/>
      <w:pPr>
        <w:ind w:left="5728" w:hanging="360"/>
      </w:pPr>
      <w:rPr>
        <w:rFonts w:cs="Times New Roman"/>
      </w:rPr>
    </w:lvl>
    <w:lvl w:ilvl="5" w:tplc="080A001B" w:tentative="1">
      <w:start w:val="1"/>
      <w:numFmt w:val="lowerRoman"/>
      <w:lvlText w:val="%6."/>
      <w:lvlJc w:val="right"/>
      <w:pPr>
        <w:ind w:left="6448" w:hanging="180"/>
      </w:pPr>
      <w:rPr>
        <w:rFonts w:cs="Times New Roman"/>
      </w:rPr>
    </w:lvl>
    <w:lvl w:ilvl="6" w:tplc="080A000F" w:tentative="1">
      <w:start w:val="1"/>
      <w:numFmt w:val="decimal"/>
      <w:lvlText w:val="%7."/>
      <w:lvlJc w:val="left"/>
      <w:pPr>
        <w:ind w:left="7168" w:hanging="360"/>
      </w:pPr>
      <w:rPr>
        <w:rFonts w:cs="Times New Roman"/>
      </w:rPr>
    </w:lvl>
    <w:lvl w:ilvl="7" w:tplc="080A0019" w:tentative="1">
      <w:start w:val="1"/>
      <w:numFmt w:val="lowerLetter"/>
      <w:lvlText w:val="%8."/>
      <w:lvlJc w:val="left"/>
      <w:pPr>
        <w:ind w:left="7888" w:hanging="360"/>
      </w:pPr>
      <w:rPr>
        <w:rFonts w:cs="Times New Roman"/>
      </w:rPr>
    </w:lvl>
    <w:lvl w:ilvl="8" w:tplc="080A001B" w:tentative="1">
      <w:start w:val="1"/>
      <w:numFmt w:val="lowerRoman"/>
      <w:lvlText w:val="%9."/>
      <w:lvlJc w:val="right"/>
      <w:pPr>
        <w:ind w:left="8608" w:hanging="180"/>
      </w:pPr>
      <w:rPr>
        <w:rFonts w:cs="Times New Roman"/>
      </w:rPr>
    </w:lvl>
  </w:abstractNum>
  <w:abstractNum w:abstractNumId="89"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5B1461E3"/>
    <w:multiLevelType w:val="hybridMultilevel"/>
    <w:tmpl w:val="FFFFFFFF"/>
    <w:lvl w:ilvl="0" w:tplc="9C7EF3C4">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4"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96" w15:restartNumberingAfterBreak="0">
    <w:nsid w:val="5E6507ED"/>
    <w:multiLevelType w:val="hybridMultilevel"/>
    <w:tmpl w:val="6986CEF4"/>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7" w15:restartNumberingAfterBreak="0">
    <w:nsid w:val="61247508"/>
    <w:multiLevelType w:val="hybridMultilevel"/>
    <w:tmpl w:val="FFFFFFFF"/>
    <w:lvl w:ilvl="0" w:tplc="FFFFFFFF">
      <w:start w:val="1"/>
      <w:numFmt w:val="lowerLetter"/>
      <w:lvlText w:val="%1)"/>
      <w:lvlJc w:val="left"/>
      <w:pPr>
        <w:ind w:left="2073" w:hanging="360"/>
      </w:pPr>
      <w:rPr>
        <w:rFonts w:cs="Times New Roman" w:hint="default"/>
      </w:rPr>
    </w:lvl>
    <w:lvl w:ilvl="1" w:tplc="FFFFFFFF" w:tentative="1">
      <w:start w:val="1"/>
      <w:numFmt w:val="lowerLetter"/>
      <w:lvlText w:val="%2."/>
      <w:lvlJc w:val="left"/>
      <w:pPr>
        <w:ind w:left="2793" w:hanging="360"/>
      </w:pPr>
      <w:rPr>
        <w:rFonts w:cs="Times New Roman"/>
      </w:rPr>
    </w:lvl>
    <w:lvl w:ilvl="2" w:tplc="FFFFFFFF" w:tentative="1">
      <w:start w:val="1"/>
      <w:numFmt w:val="lowerRoman"/>
      <w:lvlText w:val="%3."/>
      <w:lvlJc w:val="right"/>
      <w:pPr>
        <w:ind w:left="3513" w:hanging="180"/>
      </w:pPr>
      <w:rPr>
        <w:rFonts w:cs="Times New Roman"/>
      </w:rPr>
    </w:lvl>
    <w:lvl w:ilvl="3" w:tplc="FFFFFFFF" w:tentative="1">
      <w:start w:val="1"/>
      <w:numFmt w:val="decimal"/>
      <w:lvlText w:val="%4."/>
      <w:lvlJc w:val="left"/>
      <w:pPr>
        <w:ind w:left="4233" w:hanging="360"/>
      </w:pPr>
      <w:rPr>
        <w:rFonts w:cs="Times New Roman"/>
      </w:rPr>
    </w:lvl>
    <w:lvl w:ilvl="4" w:tplc="FFFFFFFF" w:tentative="1">
      <w:start w:val="1"/>
      <w:numFmt w:val="lowerLetter"/>
      <w:lvlText w:val="%5."/>
      <w:lvlJc w:val="left"/>
      <w:pPr>
        <w:ind w:left="4953" w:hanging="360"/>
      </w:pPr>
      <w:rPr>
        <w:rFonts w:cs="Times New Roman"/>
      </w:rPr>
    </w:lvl>
    <w:lvl w:ilvl="5" w:tplc="FFFFFFFF" w:tentative="1">
      <w:start w:val="1"/>
      <w:numFmt w:val="lowerRoman"/>
      <w:lvlText w:val="%6."/>
      <w:lvlJc w:val="right"/>
      <w:pPr>
        <w:ind w:left="5673" w:hanging="180"/>
      </w:pPr>
      <w:rPr>
        <w:rFonts w:cs="Times New Roman"/>
      </w:rPr>
    </w:lvl>
    <w:lvl w:ilvl="6" w:tplc="FFFFFFFF" w:tentative="1">
      <w:start w:val="1"/>
      <w:numFmt w:val="decimal"/>
      <w:lvlText w:val="%7."/>
      <w:lvlJc w:val="left"/>
      <w:pPr>
        <w:ind w:left="6393" w:hanging="360"/>
      </w:pPr>
      <w:rPr>
        <w:rFonts w:cs="Times New Roman"/>
      </w:rPr>
    </w:lvl>
    <w:lvl w:ilvl="7" w:tplc="FFFFFFFF" w:tentative="1">
      <w:start w:val="1"/>
      <w:numFmt w:val="lowerLetter"/>
      <w:lvlText w:val="%8."/>
      <w:lvlJc w:val="left"/>
      <w:pPr>
        <w:ind w:left="7113" w:hanging="360"/>
      </w:pPr>
      <w:rPr>
        <w:rFonts w:cs="Times New Roman"/>
      </w:rPr>
    </w:lvl>
    <w:lvl w:ilvl="8" w:tplc="FFFFFFFF" w:tentative="1">
      <w:start w:val="1"/>
      <w:numFmt w:val="lowerRoman"/>
      <w:lvlText w:val="%9."/>
      <w:lvlJc w:val="right"/>
      <w:pPr>
        <w:ind w:left="7833" w:hanging="180"/>
      </w:pPr>
      <w:rPr>
        <w:rFonts w:cs="Times New Roman"/>
      </w:rPr>
    </w:lvl>
  </w:abstractNum>
  <w:abstractNum w:abstractNumId="98"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99"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66BD2F7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1" w15:restartNumberingAfterBreak="0">
    <w:nsid w:val="67FC7320"/>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02"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103"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04" w15:restartNumberingAfterBreak="0">
    <w:nsid w:val="6C71753C"/>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107"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109" w15:restartNumberingAfterBreak="0">
    <w:nsid w:val="737F2D7D"/>
    <w:multiLevelType w:val="hybridMultilevel"/>
    <w:tmpl w:val="FFFFFFFF"/>
    <w:lvl w:ilvl="0" w:tplc="080A0017">
      <w:start w:val="1"/>
      <w:numFmt w:val="lowerLetter"/>
      <w:lvlText w:val="%1)"/>
      <w:lvlJc w:val="left"/>
      <w:pPr>
        <w:ind w:left="3924" w:hanging="360"/>
      </w:pPr>
      <w:rPr>
        <w:rFonts w:cs="Times New Roman"/>
      </w:rPr>
    </w:lvl>
    <w:lvl w:ilvl="1" w:tplc="080A0019" w:tentative="1">
      <w:start w:val="1"/>
      <w:numFmt w:val="lowerLetter"/>
      <w:lvlText w:val="%2."/>
      <w:lvlJc w:val="left"/>
      <w:pPr>
        <w:ind w:left="4644" w:hanging="360"/>
      </w:pPr>
      <w:rPr>
        <w:rFonts w:cs="Times New Roman"/>
      </w:rPr>
    </w:lvl>
    <w:lvl w:ilvl="2" w:tplc="080A001B" w:tentative="1">
      <w:start w:val="1"/>
      <w:numFmt w:val="lowerRoman"/>
      <w:lvlText w:val="%3."/>
      <w:lvlJc w:val="right"/>
      <w:pPr>
        <w:ind w:left="5364" w:hanging="180"/>
      </w:pPr>
      <w:rPr>
        <w:rFonts w:cs="Times New Roman"/>
      </w:rPr>
    </w:lvl>
    <w:lvl w:ilvl="3" w:tplc="080A000F" w:tentative="1">
      <w:start w:val="1"/>
      <w:numFmt w:val="decimal"/>
      <w:lvlText w:val="%4."/>
      <w:lvlJc w:val="left"/>
      <w:pPr>
        <w:ind w:left="6084" w:hanging="360"/>
      </w:pPr>
      <w:rPr>
        <w:rFonts w:cs="Times New Roman"/>
      </w:rPr>
    </w:lvl>
    <w:lvl w:ilvl="4" w:tplc="080A0019" w:tentative="1">
      <w:start w:val="1"/>
      <w:numFmt w:val="lowerLetter"/>
      <w:lvlText w:val="%5."/>
      <w:lvlJc w:val="left"/>
      <w:pPr>
        <w:ind w:left="6804" w:hanging="360"/>
      </w:pPr>
      <w:rPr>
        <w:rFonts w:cs="Times New Roman"/>
      </w:rPr>
    </w:lvl>
    <w:lvl w:ilvl="5" w:tplc="080A001B" w:tentative="1">
      <w:start w:val="1"/>
      <w:numFmt w:val="lowerRoman"/>
      <w:lvlText w:val="%6."/>
      <w:lvlJc w:val="right"/>
      <w:pPr>
        <w:ind w:left="7524" w:hanging="180"/>
      </w:pPr>
      <w:rPr>
        <w:rFonts w:cs="Times New Roman"/>
      </w:rPr>
    </w:lvl>
    <w:lvl w:ilvl="6" w:tplc="080A000F" w:tentative="1">
      <w:start w:val="1"/>
      <w:numFmt w:val="decimal"/>
      <w:lvlText w:val="%7."/>
      <w:lvlJc w:val="left"/>
      <w:pPr>
        <w:ind w:left="8244" w:hanging="360"/>
      </w:pPr>
      <w:rPr>
        <w:rFonts w:cs="Times New Roman"/>
      </w:rPr>
    </w:lvl>
    <w:lvl w:ilvl="7" w:tplc="080A0019" w:tentative="1">
      <w:start w:val="1"/>
      <w:numFmt w:val="lowerLetter"/>
      <w:lvlText w:val="%8."/>
      <w:lvlJc w:val="left"/>
      <w:pPr>
        <w:ind w:left="8964" w:hanging="360"/>
      </w:pPr>
      <w:rPr>
        <w:rFonts w:cs="Times New Roman"/>
      </w:rPr>
    </w:lvl>
    <w:lvl w:ilvl="8" w:tplc="080A001B" w:tentative="1">
      <w:start w:val="1"/>
      <w:numFmt w:val="lowerRoman"/>
      <w:lvlText w:val="%9."/>
      <w:lvlJc w:val="right"/>
      <w:pPr>
        <w:ind w:left="9684" w:hanging="180"/>
      </w:pPr>
      <w:rPr>
        <w:rFonts w:cs="Times New Roman"/>
      </w:rPr>
    </w:lvl>
  </w:abstractNum>
  <w:abstractNum w:abstractNumId="110" w15:restartNumberingAfterBreak="0">
    <w:nsid w:val="77A42058"/>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32649070">
      <w:numFmt w:val="bullet"/>
      <w:lvlText w:val="•"/>
      <w:lvlJc w:val="left"/>
      <w:pPr>
        <w:ind w:left="2880" w:hanging="360"/>
      </w:pPr>
      <w:rPr>
        <w:rFonts w:ascii="Tahoma" w:eastAsiaTheme="minorEastAsia" w:hAnsi="Tahoma"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787F746F"/>
    <w:multiLevelType w:val="hybridMultilevel"/>
    <w:tmpl w:val="FFFFFFFF"/>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2" w15:restartNumberingAfterBreak="0">
    <w:nsid w:val="7A130E3A"/>
    <w:multiLevelType w:val="multilevel"/>
    <w:tmpl w:val="22324E4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Verdana" w:hAnsi="Verdana" w:cs="Tahoma" w:hint="default"/>
        <w:i w:val="0"/>
        <w:iCs w:val="0"/>
        <w:sz w:val="16"/>
        <w:szCs w:val="1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3" w15:restartNumberingAfterBreak="0">
    <w:nsid w:val="7C6D3A7F"/>
    <w:multiLevelType w:val="hybridMultilevel"/>
    <w:tmpl w:val="FFFFFFFF"/>
    <w:lvl w:ilvl="0" w:tplc="8D6604FE">
      <w:start w:val="1"/>
      <w:numFmt w:val="lowerLetter"/>
      <w:lvlText w:val="%1)"/>
      <w:lvlJc w:val="left"/>
      <w:pPr>
        <w:ind w:left="1800" w:hanging="360"/>
      </w:pPr>
      <w:rPr>
        <w:rFonts w:cs="Times New Roman" w:hint="default"/>
      </w:rPr>
    </w:lvl>
    <w:lvl w:ilvl="1" w:tplc="080A0019" w:tentative="1">
      <w:start w:val="1"/>
      <w:numFmt w:val="lowerLetter"/>
      <w:lvlText w:val="%2."/>
      <w:lvlJc w:val="left"/>
      <w:pPr>
        <w:ind w:left="2520" w:hanging="360"/>
      </w:pPr>
      <w:rPr>
        <w:rFonts w:cs="Times New Roman"/>
      </w:rPr>
    </w:lvl>
    <w:lvl w:ilvl="2" w:tplc="080A001B" w:tentative="1">
      <w:start w:val="1"/>
      <w:numFmt w:val="lowerRoman"/>
      <w:lvlText w:val="%3."/>
      <w:lvlJc w:val="right"/>
      <w:pPr>
        <w:ind w:left="3240" w:hanging="180"/>
      </w:pPr>
      <w:rPr>
        <w:rFonts w:cs="Times New Roman"/>
      </w:rPr>
    </w:lvl>
    <w:lvl w:ilvl="3" w:tplc="080A000F" w:tentative="1">
      <w:start w:val="1"/>
      <w:numFmt w:val="decimal"/>
      <w:lvlText w:val="%4."/>
      <w:lvlJc w:val="left"/>
      <w:pPr>
        <w:ind w:left="3960" w:hanging="360"/>
      </w:pPr>
      <w:rPr>
        <w:rFonts w:cs="Times New Roman"/>
      </w:rPr>
    </w:lvl>
    <w:lvl w:ilvl="4" w:tplc="080A0019" w:tentative="1">
      <w:start w:val="1"/>
      <w:numFmt w:val="lowerLetter"/>
      <w:lvlText w:val="%5."/>
      <w:lvlJc w:val="left"/>
      <w:pPr>
        <w:ind w:left="4680" w:hanging="360"/>
      </w:pPr>
      <w:rPr>
        <w:rFonts w:cs="Times New Roman"/>
      </w:rPr>
    </w:lvl>
    <w:lvl w:ilvl="5" w:tplc="080A001B" w:tentative="1">
      <w:start w:val="1"/>
      <w:numFmt w:val="lowerRoman"/>
      <w:lvlText w:val="%6."/>
      <w:lvlJc w:val="right"/>
      <w:pPr>
        <w:ind w:left="5400" w:hanging="180"/>
      </w:pPr>
      <w:rPr>
        <w:rFonts w:cs="Times New Roman"/>
      </w:rPr>
    </w:lvl>
    <w:lvl w:ilvl="6" w:tplc="080A000F" w:tentative="1">
      <w:start w:val="1"/>
      <w:numFmt w:val="decimal"/>
      <w:lvlText w:val="%7."/>
      <w:lvlJc w:val="left"/>
      <w:pPr>
        <w:ind w:left="6120" w:hanging="360"/>
      </w:pPr>
      <w:rPr>
        <w:rFonts w:cs="Times New Roman"/>
      </w:rPr>
    </w:lvl>
    <w:lvl w:ilvl="7" w:tplc="080A0019" w:tentative="1">
      <w:start w:val="1"/>
      <w:numFmt w:val="lowerLetter"/>
      <w:lvlText w:val="%8."/>
      <w:lvlJc w:val="left"/>
      <w:pPr>
        <w:ind w:left="6840" w:hanging="360"/>
      </w:pPr>
      <w:rPr>
        <w:rFonts w:cs="Times New Roman"/>
      </w:rPr>
    </w:lvl>
    <w:lvl w:ilvl="8" w:tplc="080A001B" w:tentative="1">
      <w:start w:val="1"/>
      <w:numFmt w:val="lowerRoman"/>
      <w:lvlText w:val="%9."/>
      <w:lvlJc w:val="right"/>
      <w:pPr>
        <w:ind w:left="7560" w:hanging="180"/>
      </w:pPr>
      <w:rPr>
        <w:rFonts w:cs="Times New Roman"/>
      </w:rPr>
    </w:lvl>
  </w:abstractNum>
  <w:abstractNum w:abstractNumId="114"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115" w15:restartNumberingAfterBreak="0">
    <w:nsid w:val="7D920EA1"/>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16" w15:restartNumberingAfterBreak="0">
    <w:nsid w:val="7DFC7FCE"/>
    <w:multiLevelType w:val="hybridMultilevel"/>
    <w:tmpl w:val="FFFFFFFF"/>
    <w:lvl w:ilvl="0" w:tplc="080A0017">
      <w:start w:val="1"/>
      <w:numFmt w:val="lowerLetter"/>
      <w:lvlText w:val="%1)"/>
      <w:lvlJc w:val="left"/>
      <w:pPr>
        <w:ind w:left="1776" w:hanging="360"/>
      </w:pPr>
      <w:rPr>
        <w:rFonts w:cs="Times New Roman"/>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num w:numId="1" w16cid:durableId="1723864888">
    <w:abstractNumId w:val="23"/>
  </w:num>
  <w:num w:numId="2" w16cid:durableId="880702089">
    <w:abstractNumId w:val="59"/>
  </w:num>
  <w:num w:numId="3" w16cid:durableId="471794648">
    <w:abstractNumId w:val="93"/>
  </w:num>
  <w:num w:numId="4" w16cid:durableId="1118984692">
    <w:abstractNumId w:val="87"/>
  </w:num>
  <w:num w:numId="5" w16cid:durableId="177626070">
    <w:abstractNumId w:val="22"/>
  </w:num>
  <w:num w:numId="6" w16cid:durableId="630092374">
    <w:abstractNumId w:val="80"/>
  </w:num>
  <w:num w:numId="7" w16cid:durableId="157305337">
    <w:abstractNumId w:val="77"/>
  </w:num>
  <w:num w:numId="8" w16cid:durableId="2100902435">
    <w:abstractNumId w:val="20"/>
  </w:num>
  <w:num w:numId="9" w16cid:durableId="880360027">
    <w:abstractNumId w:val="103"/>
  </w:num>
  <w:num w:numId="10" w16cid:durableId="491409840">
    <w:abstractNumId w:val="69"/>
  </w:num>
  <w:num w:numId="11" w16cid:durableId="1025442643">
    <w:abstractNumId w:val="5"/>
  </w:num>
  <w:num w:numId="12" w16cid:durableId="1552955360">
    <w:abstractNumId w:val="71"/>
  </w:num>
  <w:num w:numId="13" w16cid:durableId="700015413">
    <w:abstractNumId w:val="89"/>
  </w:num>
  <w:num w:numId="14" w16cid:durableId="620692407">
    <w:abstractNumId w:val="114"/>
  </w:num>
  <w:num w:numId="15" w16cid:durableId="76631692">
    <w:abstractNumId w:val="106"/>
  </w:num>
  <w:num w:numId="16" w16cid:durableId="475417265">
    <w:abstractNumId w:val="51"/>
  </w:num>
  <w:num w:numId="17" w16cid:durableId="353531204">
    <w:abstractNumId w:val="19"/>
  </w:num>
  <w:num w:numId="18" w16cid:durableId="1923903938">
    <w:abstractNumId w:val="33"/>
  </w:num>
  <w:num w:numId="19" w16cid:durableId="21513916">
    <w:abstractNumId w:val="63"/>
  </w:num>
  <w:num w:numId="20" w16cid:durableId="909927242">
    <w:abstractNumId w:val="27"/>
  </w:num>
  <w:num w:numId="21" w16cid:durableId="820656244">
    <w:abstractNumId w:val="43"/>
  </w:num>
  <w:num w:numId="22" w16cid:durableId="530069256">
    <w:abstractNumId w:val="8"/>
  </w:num>
  <w:num w:numId="23" w16cid:durableId="923341690">
    <w:abstractNumId w:val="2"/>
  </w:num>
  <w:num w:numId="24" w16cid:durableId="1530145766">
    <w:abstractNumId w:val="92"/>
  </w:num>
  <w:num w:numId="25" w16cid:durableId="501700880">
    <w:abstractNumId w:val="99"/>
  </w:num>
  <w:num w:numId="26" w16cid:durableId="1470629184">
    <w:abstractNumId w:val="98"/>
  </w:num>
  <w:num w:numId="27" w16cid:durableId="956177542">
    <w:abstractNumId w:val="56"/>
  </w:num>
  <w:num w:numId="28" w16cid:durableId="1122110641">
    <w:abstractNumId w:val="10"/>
  </w:num>
  <w:num w:numId="29" w16cid:durableId="1378699159">
    <w:abstractNumId w:val="45"/>
  </w:num>
  <w:num w:numId="30" w16cid:durableId="322391915">
    <w:abstractNumId w:val="91"/>
  </w:num>
  <w:num w:numId="31" w16cid:durableId="676494109">
    <w:abstractNumId w:val="1"/>
  </w:num>
  <w:num w:numId="32" w16cid:durableId="572551364">
    <w:abstractNumId w:val="74"/>
  </w:num>
  <w:num w:numId="33" w16cid:durableId="256325698">
    <w:abstractNumId w:val="25"/>
  </w:num>
  <w:num w:numId="34" w16cid:durableId="584149779">
    <w:abstractNumId w:val="105"/>
  </w:num>
  <w:num w:numId="35" w16cid:durableId="80494522">
    <w:abstractNumId w:val="29"/>
  </w:num>
  <w:num w:numId="36" w16cid:durableId="2033068294">
    <w:abstractNumId w:val="9"/>
  </w:num>
  <w:num w:numId="37" w16cid:durableId="1276714185">
    <w:abstractNumId w:val="4"/>
  </w:num>
  <w:num w:numId="38" w16cid:durableId="685523130">
    <w:abstractNumId w:val="49"/>
  </w:num>
  <w:num w:numId="39" w16cid:durableId="687294414">
    <w:abstractNumId w:val="35"/>
  </w:num>
  <w:num w:numId="40" w16cid:durableId="733772367">
    <w:abstractNumId w:val="75"/>
  </w:num>
  <w:num w:numId="41" w16cid:durableId="725177378">
    <w:abstractNumId w:val="64"/>
  </w:num>
  <w:num w:numId="42" w16cid:durableId="1260220170">
    <w:abstractNumId w:val="6"/>
  </w:num>
  <w:num w:numId="43" w16cid:durableId="526333457">
    <w:abstractNumId w:val="102"/>
  </w:num>
  <w:num w:numId="44" w16cid:durableId="1436752971">
    <w:abstractNumId w:val="50"/>
  </w:num>
  <w:num w:numId="45" w16cid:durableId="727067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7018333">
    <w:abstractNumId w:val="73"/>
  </w:num>
  <w:num w:numId="47" w16cid:durableId="516388273">
    <w:abstractNumId w:val="55"/>
  </w:num>
  <w:num w:numId="48" w16cid:durableId="1661302898">
    <w:abstractNumId w:val="68"/>
  </w:num>
  <w:num w:numId="49" w16cid:durableId="757747113">
    <w:abstractNumId w:val="107"/>
  </w:num>
  <w:num w:numId="50" w16cid:durableId="264925652">
    <w:abstractNumId w:val="95"/>
  </w:num>
  <w:num w:numId="51" w16cid:durableId="1085612989">
    <w:abstractNumId w:val="84"/>
  </w:num>
  <w:num w:numId="52" w16cid:durableId="960376895">
    <w:abstractNumId w:val="108"/>
  </w:num>
  <w:num w:numId="53" w16cid:durableId="1127551592">
    <w:abstractNumId w:val="30"/>
  </w:num>
  <w:num w:numId="54" w16cid:durableId="420640946">
    <w:abstractNumId w:val="36"/>
  </w:num>
  <w:num w:numId="55" w16cid:durableId="91659587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3806801">
    <w:abstractNumId w:val="60"/>
  </w:num>
  <w:num w:numId="57" w16cid:durableId="785738733">
    <w:abstractNumId w:val="112"/>
  </w:num>
  <w:num w:numId="58" w16cid:durableId="1710686705">
    <w:abstractNumId w:val="85"/>
  </w:num>
  <w:num w:numId="59" w16cid:durableId="387341418">
    <w:abstractNumId w:val="39"/>
  </w:num>
  <w:num w:numId="60" w16cid:durableId="1661272229">
    <w:abstractNumId w:val="44"/>
  </w:num>
  <w:num w:numId="61" w16cid:durableId="382096742">
    <w:abstractNumId w:val="88"/>
  </w:num>
  <w:num w:numId="62" w16cid:durableId="532697700">
    <w:abstractNumId w:val="110"/>
  </w:num>
  <w:num w:numId="63" w16cid:durableId="1856382292">
    <w:abstractNumId w:val="86"/>
  </w:num>
  <w:num w:numId="64" w16cid:durableId="65081675">
    <w:abstractNumId w:val="113"/>
  </w:num>
  <w:num w:numId="65" w16cid:durableId="898052582">
    <w:abstractNumId w:val="65"/>
  </w:num>
  <w:num w:numId="66" w16cid:durableId="790392854">
    <w:abstractNumId w:val="54"/>
  </w:num>
  <w:num w:numId="67" w16cid:durableId="1990596796">
    <w:abstractNumId w:val="79"/>
  </w:num>
  <w:num w:numId="68" w16cid:durableId="49695749">
    <w:abstractNumId w:val="94"/>
  </w:num>
  <w:num w:numId="69" w16cid:durableId="2014600972">
    <w:abstractNumId w:val="18"/>
  </w:num>
  <w:num w:numId="70" w16cid:durableId="897743985">
    <w:abstractNumId w:val="57"/>
  </w:num>
  <w:num w:numId="71" w16cid:durableId="796609792">
    <w:abstractNumId w:val="38"/>
  </w:num>
  <w:num w:numId="72" w16cid:durableId="753431874">
    <w:abstractNumId w:val="37"/>
  </w:num>
  <w:num w:numId="73" w16cid:durableId="950084976">
    <w:abstractNumId w:val="109"/>
  </w:num>
  <w:num w:numId="74" w16cid:durableId="71322028">
    <w:abstractNumId w:val="111"/>
  </w:num>
  <w:num w:numId="75" w16cid:durableId="202518163">
    <w:abstractNumId w:val="104"/>
  </w:num>
  <w:num w:numId="76" w16cid:durableId="748888759">
    <w:abstractNumId w:val="82"/>
  </w:num>
  <w:num w:numId="77" w16cid:durableId="415516190">
    <w:abstractNumId w:val="100"/>
  </w:num>
  <w:num w:numId="78" w16cid:durableId="62026788">
    <w:abstractNumId w:val="32"/>
  </w:num>
  <w:num w:numId="79" w16cid:durableId="1040396945">
    <w:abstractNumId w:val="48"/>
  </w:num>
  <w:num w:numId="80" w16cid:durableId="1420130927">
    <w:abstractNumId w:val="28"/>
  </w:num>
  <w:num w:numId="81" w16cid:durableId="830028010">
    <w:abstractNumId w:val="90"/>
  </w:num>
  <w:num w:numId="82" w16cid:durableId="217983700">
    <w:abstractNumId w:val="83"/>
  </w:num>
  <w:num w:numId="83" w16cid:durableId="2132354193">
    <w:abstractNumId w:val="52"/>
  </w:num>
  <w:num w:numId="84" w16cid:durableId="232394172">
    <w:abstractNumId w:val="17"/>
  </w:num>
  <w:num w:numId="85" w16cid:durableId="2045858825">
    <w:abstractNumId w:val="101"/>
  </w:num>
  <w:num w:numId="86" w16cid:durableId="1821265397">
    <w:abstractNumId w:val="81"/>
  </w:num>
  <w:num w:numId="87" w16cid:durableId="1005016694">
    <w:abstractNumId w:val="31"/>
  </w:num>
  <w:num w:numId="88" w16cid:durableId="1006053215">
    <w:abstractNumId w:val="47"/>
  </w:num>
  <w:num w:numId="89" w16cid:durableId="1997954897">
    <w:abstractNumId w:val="14"/>
  </w:num>
  <w:num w:numId="90" w16cid:durableId="1142427649">
    <w:abstractNumId w:val="12"/>
  </w:num>
  <w:num w:numId="91" w16cid:durableId="925958593">
    <w:abstractNumId w:val="46"/>
  </w:num>
  <w:num w:numId="92" w16cid:durableId="413205567">
    <w:abstractNumId w:val="116"/>
  </w:num>
  <w:num w:numId="93" w16cid:durableId="1558199667">
    <w:abstractNumId w:val="16"/>
  </w:num>
  <w:num w:numId="94" w16cid:durableId="1045834331">
    <w:abstractNumId w:val="58"/>
  </w:num>
  <w:num w:numId="95" w16cid:durableId="459423040">
    <w:abstractNumId w:val="42"/>
  </w:num>
  <w:num w:numId="96" w16cid:durableId="90901196">
    <w:abstractNumId w:val="115"/>
  </w:num>
  <w:num w:numId="97" w16cid:durableId="1722972183">
    <w:abstractNumId w:val="53"/>
  </w:num>
  <w:num w:numId="98" w16cid:durableId="1043360358">
    <w:abstractNumId w:val="26"/>
  </w:num>
  <w:num w:numId="99" w16cid:durableId="452985798">
    <w:abstractNumId w:val="11"/>
  </w:num>
  <w:num w:numId="100" w16cid:durableId="1720592876">
    <w:abstractNumId w:val="96"/>
  </w:num>
  <w:num w:numId="101" w16cid:durableId="314770561">
    <w:abstractNumId w:val="34"/>
  </w:num>
  <w:num w:numId="102" w16cid:durableId="1867134739">
    <w:abstractNumId w:val="3"/>
  </w:num>
  <w:num w:numId="103" w16cid:durableId="978069154">
    <w:abstractNumId w:val="66"/>
  </w:num>
  <w:num w:numId="104" w16cid:durableId="951783810">
    <w:abstractNumId w:val="67"/>
  </w:num>
  <w:num w:numId="105" w16cid:durableId="53821793">
    <w:abstractNumId w:val="70"/>
  </w:num>
  <w:num w:numId="106" w16cid:durableId="118689896">
    <w:abstractNumId w:val="24"/>
  </w:num>
  <w:num w:numId="107" w16cid:durableId="1901743634">
    <w:abstractNumId w:val="13"/>
  </w:num>
  <w:num w:numId="108" w16cid:durableId="1468088125">
    <w:abstractNumId w:val="21"/>
  </w:num>
  <w:num w:numId="109" w16cid:durableId="2058970143">
    <w:abstractNumId w:val="76"/>
  </w:num>
  <w:num w:numId="110" w16cid:durableId="1552498748">
    <w:abstractNumId w:val="97"/>
  </w:num>
  <w:num w:numId="111" w16cid:durableId="1639413971">
    <w:abstractNumId w:val="0"/>
  </w:num>
  <w:num w:numId="112" w16cid:durableId="858397710">
    <w:abstractNumId w:val="78"/>
  </w:num>
  <w:num w:numId="113" w16cid:durableId="1705641155">
    <w:abstractNumId w:val="62"/>
  </w:num>
  <w:num w:numId="114" w16cid:durableId="879711875">
    <w:abstractNumId w:val="72"/>
  </w:num>
  <w:num w:numId="115" w16cid:durableId="2008513443">
    <w:abstractNumId w:val="40"/>
  </w:num>
  <w:num w:numId="116" w16cid:durableId="1682663790">
    <w:abstractNumId w:val="41"/>
  </w:num>
  <w:num w:numId="117" w16cid:durableId="269894995">
    <w:abstractNumId w:val="6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4BAE"/>
    <w:rsid w:val="000157D7"/>
    <w:rsid w:val="00015B56"/>
    <w:rsid w:val="000162CE"/>
    <w:rsid w:val="00016599"/>
    <w:rsid w:val="000177EB"/>
    <w:rsid w:val="0002329C"/>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948"/>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070D"/>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5DBF"/>
    <w:rsid w:val="000C6424"/>
    <w:rsid w:val="000C71CA"/>
    <w:rsid w:val="000C7AED"/>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1618"/>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1B2"/>
    <w:rsid w:val="00182A20"/>
    <w:rsid w:val="00183174"/>
    <w:rsid w:val="001836AB"/>
    <w:rsid w:val="00186F2B"/>
    <w:rsid w:val="00190AE4"/>
    <w:rsid w:val="00190CDD"/>
    <w:rsid w:val="00191942"/>
    <w:rsid w:val="00191BF9"/>
    <w:rsid w:val="00193AB6"/>
    <w:rsid w:val="00193E5C"/>
    <w:rsid w:val="00193FA7"/>
    <w:rsid w:val="0019483F"/>
    <w:rsid w:val="00194931"/>
    <w:rsid w:val="00195159"/>
    <w:rsid w:val="00195416"/>
    <w:rsid w:val="00195BF8"/>
    <w:rsid w:val="001961F8"/>
    <w:rsid w:val="001966B5"/>
    <w:rsid w:val="00196907"/>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95"/>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185"/>
    <w:rsid w:val="00265F39"/>
    <w:rsid w:val="00265FF4"/>
    <w:rsid w:val="002664AA"/>
    <w:rsid w:val="0026679C"/>
    <w:rsid w:val="002668FB"/>
    <w:rsid w:val="00266B4C"/>
    <w:rsid w:val="00267006"/>
    <w:rsid w:val="002705DF"/>
    <w:rsid w:val="002707CE"/>
    <w:rsid w:val="00271022"/>
    <w:rsid w:val="0027133F"/>
    <w:rsid w:val="002716D5"/>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1EDC"/>
    <w:rsid w:val="00293A9E"/>
    <w:rsid w:val="002940C6"/>
    <w:rsid w:val="00295137"/>
    <w:rsid w:val="00295F18"/>
    <w:rsid w:val="00296E0E"/>
    <w:rsid w:val="002979F9"/>
    <w:rsid w:val="002A0CCE"/>
    <w:rsid w:val="002A170A"/>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95E"/>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4607"/>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5504"/>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5F2"/>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C5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25E0"/>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575"/>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3BC5"/>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54B"/>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01E"/>
    <w:rsid w:val="005711BD"/>
    <w:rsid w:val="00571E47"/>
    <w:rsid w:val="00571F5A"/>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BF8"/>
    <w:rsid w:val="005A1D52"/>
    <w:rsid w:val="005A243B"/>
    <w:rsid w:val="005A29B7"/>
    <w:rsid w:val="005A5BB6"/>
    <w:rsid w:val="005A65B6"/>
    <w:rsid w:val="005A705F"/>
    <w:rsid w:val="005A7FB5"/>
    <w:rsid w:val="005B0165"/>
    <w:rsid w:val="005B05A0"/>
    <w:rsid w:val="005B18B5"/>
    <w:rsid w:val="005B22B1"/>
    <w:rsid w:val="005B4B68"/>
    <w:rsid w:val="005B5ACC"/>
    <w:rsid w:val="005B6119"/>
    <w:rsid w:val="005B6346"/>
    <w:rsid w:val="005B6920"/>
    <w:rsid w:val="005B711E"/>
    <w:rsid w:val="005C03F3"/>
    <w:rsid w:val="005C0D4A"/>
    <w:rsid w:val="005C0FA4"/>
    <w:rsid w:val="005C1002"/>
    <w:rsid w:val="005C1576"/>
    <w:rsid w:val="005C17E1"/>
    <w:rsid w:val="005C3EBC"/>
    <w:rsid w:val="005C6394"/>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5FF5"/>
    <w:rsid w:val="00616D1A"/>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54C1"/>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2B2B"/>
    <w:rsid w:val="00682E62"/>
    <w:rsid w:val="006836B7"/>
    <w:rsid w:val="0068496C"/>
    <w:rsid w:val="006853C6"/>
    <w:rsid w:val="00685A92"/>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C79F3"/>
    <w:rsid w:val="006D0EA0"/>
    <w:rsid w:val="006D2694"/>
    <w:rsid w:val="006D455C"/>
    <w:rsid w:val="006D570F"/>
    <w:rsid w:val="006E03E7"/>
    <w:rsid w:val="006E19A7"/>
    <w:rsid w:val="006E381A"/>
    <w:rsid w:val="006E3924"/>
    <w:rsid w:val="006E42DD"/>
    <w:rsid w:val="006E47D1"/>
    <w:rsid w:val="006E4923"/>
    <w:rsid w:val="006E4B4C"/>
    <w:rsid w:val="006E5353"/>
    <w:rsid w:val="006E5426"/>
    <w:rsid w:val="006E5B1B"/>
    <w:rsid w:val="006E6E78"/>
    <w:rsid w:val="006E7BF9"/>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2565"/>
    <w:rsid w:val="00714A48"/>
    <w:rsid w:val="00715B40"/>
    <w:rsid w:val="00716937"/>
    <w:rsid w:val="00717290"/>
    <w:rsid w:val="00717402"/>
    <w:rsid w:val="00717D56"/>
    <w:rsid w:val="00717F49"/>
    <w:rsid w:val="007208C5"/>
    <w:rsid w:val="0072157B"/>
    <w:rsid w:val="0072222B"/>
    <w:rsid w:val="00722A0E"/>
    <w:rsid w:val="00722A40"/>
    <w:rsid w:val="00723573"/>
    <w:rsid w:val="00723CC5"/>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5CE8"/>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D4D"/>
    <w:rsid w:val="00830F32"/>
    <w:rsid w:val="00830FBE"/>
    <w:rsid w:val="00831EF4"/>
    <w:rsid w:val="00832A80"/>
    <w:rsid w:val="00833497"/>
    <w:rsid w:val="00833A38"/>
    <w:rsid w:val="00833AA1"/>
    <w:rsid w:val="00833AD9"/>
    <w:rsid w:val="00833D85"/>
    <w:rsid w:val="008350F2"/>
    <w:rsid w:val="008369C5"/>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2DC7"/>
    <w:rsid w:val="008A49CF"/>
    <w:rsid w:val="008A505F"/>
    <w:rsid w:val="008B0873"/>
    <w:rsid w:val="008B0EA3"/>
    <w:rsid w:val="008B3B13"/>
    <w:rsid w:val="008B505C"/>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2C24"/>
    <w:rsid w:val="008F316E"/>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4B5E"/>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31B1"/>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5E6E"/>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6D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994"/>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15B8"/>
    <w:rsid w:val="00B9244F"/>
    <w:rsid w:val="00B92ADE"/>
    <w:rsid w:val="00B9300D"/>
    <w:rsid w:val="00B93D49"/>
    <w:rsid w:val="00B95F01"/>
    <w:rsid w:val="00B966E4"/>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BA1"/>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093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7A5"/>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6BA8"/>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56F3"/>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D0DB7"/>
    <w:rsid w:val="00CD101D"/>
    <w:rsid w:val="00CD1858"/>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3F41"/>
    <w:rsid w:val="00CF44DE"/>
    <w:rsid w:val="00CF4A3E"/>
    <w:rsid w:val="00CF4F62"/>
    <w:rsid w:val="00CF5788"/>
    <w:rsid w:val="00CF6631"/>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4CB"/>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568A"/>
    <w:rsid w:val="00D771A1"/>
    <w:rsid w:val="00D802FF"/>
    <w:rsid w:val="00D805C3"/>
    <w:rsid w:val="00D82080"/>
    <w:rsid w:val="00D83B44"/>
    <w:rsid w:val="00D859E9"/>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2B61"/>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1A1B"/>
    <w:rsid w:val="00E227D6"/>
    <w:rsid w:val="00E234E3"/>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0A83"/>
    <w:rsid w:val="00EC1C74"/>
    <w:rsid w:val="00EC1D51"/>
    <w:rsid w:val="00EC1FBE"/>
    <w:rsid w:val="00EC2B24"/>
    <w:rsid w:val="00EC3FD1"/>
    <w:rsid w:val="00EC53BB"/>
    <w:rsid w:val="00EC5AE6"/>
    <w:rsid w:val="00EC5EE7"/>
    <w:rsid w:val="00ED16F4"/>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0E1"/>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48A"/>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link w:val="TextoindependienteCar"/>
    <w:uiPriority w:val="99"/>
    <w:rsid w:val="00C41605"/>
    <w:pPr>
      <w:spacing w:after="120"/>
    </w:pPr>
    <w:rPr>
      <w:rFonts w:ascii="Tms Rmn" w:hAnsi="Tms Rmn"/>
      <w:sz w:val="20"/>
      <w:szCs w:val="20"/>
      <w:lang w:val="en-US" w:eastAsia="en-US"/>
    </w:rPr>
  </w:style>
  <w:style w:type="paragraph" w:styleId="Prrafodelista">
    <w:name w:val="List Paragraph"/>
    <w:aliases w:val="Number Bullets,본문1,titulo 5,viñeta,fuente,Capítulo,Párrafo N 1,List (a),Indice 1,List Paragraph (numbered (a)),List Paragraph1,Yalgo corps,Checkmark,L3 - Normal,IBIS Bullet Point Level 3,Lvl 1 Bullet,Bullet L1,Bullets,Liste 1,Celul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aliases w:val="IBIS Table"/>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uiPriority w:val="9"/>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iPriority w:val="99"/>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uiPriority w:val="99"/>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uiPriority w:val="99"/>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uiPriority w:val="9"/>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Number Bullets Car,본문1 Car,titulo 5 Car,viñeta Car,fuente Car,Capítulo Car,Párrafo N 1 Car,List (a) Car,Indice 1 Car,List Paragraph (numbered (a)) Car,List Paragraph1 Car,Yalgo corps Car,Checkmark Car,L3 - Normal Car,Bullet L1 Car"/>
    <w:link w:val="Prrafodelista"/>
    <w:uiPriority w:val="34"/>
    <w:qFormat/>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styleId="NormalWeb">
    <w:name w:val="Normal (Web)"/>
    <w:basedOn w:val="Normal"/>
    <w:uiPriority w:val="99"/>
    <w:unhideWhenUsed/>
    <w:rsid w:val="00974B5E"/>
    <w:pPr>
      <w:spacing w:before="100" w:beforeAutospacing="1" w:after="100" w:afterAutospacing="1"/>
    </w:pPr>
    <w:rPr>
      <w:rFonts w:ascii="Times New Roman" w:eastAsiaTheme="minorEastAsia" w:hAnsi="Times New Roman"/>
      <w:sz w:val="24"/>
      <w:szCs w:val="24"/>
      <w:lang w:val="es-BO" w:eastAsia="es-BO"/>
    </w:rPr>
  </w:style>
  <w:style w:type="character" w:customStyle="1" w:styleId="Ttulo3Car">
    <w:name w:val="Título 3 Car"/>
    <w:basedOn w:val="Fuentedeprrafopredeter"/>
    <w:link w:val="Ttulo3"/>
    <w:uiPriority w:val="9"/>
    <w:locked/>
    <w:rsid w:val="008F2C24"/>
    <w:rPr>
      <w:rFonts w:ascii="Tahoma" w:hAnsi="Tahoma"/>
      <w:sz w:val="22"/>
      <w:u w:val="single"/>
      <w:lang w:val="es-MX" w:eastAsia="es-ES"/>
    </w:rPr>
  </w:style>
  <w:style w:type="paragraph" w:customStyle="1" w:styleId="StyleJustified">
    <w:name w:val="Style Justified"/>
    <w:basedOn w:val="Normal"/>
    <w:rsid w:val="008F2C24"/>
    <w:pPr>
      <w:spacing w:before="120" w:after="120" w:line="276" w:lineRule="auto"/>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8F2C24"/>
    <w:pPr>
      <w:numPr>
        <w:numId w:val="68"/>
      </w:numPr>
      <w:spacing w:after="120"/>
      <w:jc w:val="both"/>
    </w:pPr>
    <w:rPr>
      <w:rFonts w:eastAsiaTheme="minorEastAsia"/>
      <w:bCs/>
      <w:caps w:val="0"/>
      <w:szCs w:val="20"/>
      <w:u w:val="none"/>
      <w:lang w:val="es-AR" w:eastAsia="es-ES"/>
    </w:rPr>
  </w:style>
  <w:style w:type="paragraph" w:styleId="Descripcin">
    <w:name w:val="caption"/>
    <w:basedOn w:val="Normal"/>
    <w:next w:val="Normal"/>
    <w:uiPriority w:val="35"/>
    <w:unhideWhenUsed/>
    <w:qFormat/>
    <w:rsid w:val="008F2C24"/>
    <w:pPr>
      <w:spacing w:after="160" w:line="259" w:lineRule="auto"/>
    </w:pPr>
    <w:rPr>
      <w:rFonts w:ascii="Tahoma" w:eastAsiaTheme="minorEastAsia" w:hAnsi="Tahoma"/>
      <w:b/>
      <w:bCs/>
      <w:sz w:val="20"/>
      <w:szCs w:val="20"/>
      <w:lang w:val="es-BO" w:eastAsia="es-BO"/>
    </w:rPr>
  </w:style>
  <w:style w:type="character" w:customStyle="1" w:styleId="TextoindependienteCar">
    <w:name w:val="Texto independiente Car"/>
    <w:basedOn w:val="Fuentedeprrafopredeter"/>
    <w:link w:val="Textoindependiente"/>
    <w:uiPriority w:val="99"/>
    <w:locked/>
    <w:rsid w:val="008F2C24"/>
    <w:rPr>
      <w:rFonts w:ascii="Tms Rmn" w:hAnsi="Tms Rmn"/>
      <w:lang w:val="en-US" w:eastAsia="en-US"/>
    </w:rPr>
  </w:style>
  <w:style w:type="paragraph" w:customStyle="1" w:styleId="Lista">
    <w:name w:val="Lista ·"/>
    <w:basedOn w:val="Normal"/>
    <w:uiPriority w:val="99"/>
    <w:qFormat/>
    <w:rsid w:val="008F2C24"/>
    <w:pPr>
      <w:numPr>
        <w:numId w:val="98"/>
      </w:numPr>
      <w:tabs>
        <w:tab w:val="left" w:pos="680"/>
        <w:tab w:val="left" w:pos="1021"/>
        <w:tab w:val="left" w:pos="1361"/>
        <w:tab w:val="left" w:pos="1701"/>
        <w:tab w:val="left" w:pos="2041"/>
        <w:tab w:val="left" w:pos="2722"/>
      </w:tabs>
      <w:autoSpaceDE w:val="0"/>
      <w:autoSpaceDN w:val="0"/>
      <w:spacing w:before="120" w:after="120"/>
      <w:ind w:right="340"/>
      <w:contextualSpacing/>
      <w:jc w:val="both"/>
    </w:pPr>
    <w:rPr>
      <w:rFonts w:ascii="Tahoma" w:eastAsiaTheme="minorEastAsia" w:hAnsi="Tahoma" w:cs="Tahoma"/>
      <w:sz w:val="20"/>
      <w:szCs w:val="20"/>
      <w:lang w:eastAsia="es-BO"/>
    </w:rPr>
  </w:style>
  <w:style w:type="character" w:styleId="Textoennegrita">
    <w:name w:val="Strong"/>
    <w:uiPriority w:val="22"/>
    <w:qFormat/>
    <w:rsid w:val="008F2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30947</Words>
  <Characters>170213</Characters>
  <Application>Microsoft Office Word</Application>
  <DocSecurity>0</DocSecurity>
  <Lines>1418</Lines>
  <Paragraphs>401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200759</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Leonarda Mairana Perez</cp:lastModifiedBy>
  <cp:revision>3</cp:revision>
  <cp:lastPrinted>2026-03-02T16:32:00Z</cp:lastPrinted>
  <dcterms:created xsi:type="dcterms:W3CDTF">2026-03-04T22:31:00Z</dcterms:created>
  <dcterms:modified xsi:type="dcterms:W3CDTF">2026-03-05T18:51:00Z</dcterms:modified>
</cp:coreProperties>
</file>