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1F43A" w14:textId="27C5909E" w:rsidR="001D4164" w:rsidRDefault="00325202" w:rsidP="001D4164">
      <w:pPr>
        <w:jc w:val="center"/>
        <w:rPr>
          <w:b/>
          <w:color w:val="244061"/>
          <w:sz w:val="28"/>
          <w:szCs w:val="36"/>
        </w:rPr>
      </w:pPr>
      <w:r>
        <w:rPr>
          <w:noProof/>
          <w:lang w:val="en-US" w:eastAsia="en-US"/>
        </w:rPr>
        <w:drawing>
          <wp:anchor distT="0" distB="0" distL="114300" distR="114300" simplePos="0" relativeHeight="251675136" behindDoc="0" locked="0" layoutInCell="1" allowOverlap="1" wp14:anchorId="2D9DCE93" wp14:editId="59EF3BC3">
            <wp:simplePos x="0" y="0"/>
            <wp:positionH relativeFrom="column">
              <wp:posOffset>4491990</wp:posOffset>
            </wp:positionH>
            <wp:positionV relativeFrom="paragraph">
              <wp:posOffset>0</wp:posOffset>
            </wp:positionV>
            <wp:extent cx="1134110" cy="9328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9328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2064" behindDoc="0" locked="0" layoutInCell="1" allowOverlap="1" wp14:anchorId="2E255FE3" wp14:editId="76EA1CB2">
            <wp:simplePos x="0" y="0"/>
            <wp:positionH relativeFrom="column">
              <wp:posOffset>-499110</wp:posOffset>
            </wp:positionH>
            <wp:positionV relativeFrom="paragraph">
              <wp:posOffset>0</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56C3273A" w14:textId="61CD9B24" w:rsidR="001D4164" w:rsidRDefault="001D4164" w:rsidP="00325202">
      <w:pPr>
        <w:spacing w:after="160" w:line="254" w:lineRule="auto"/>
        <w:jc w:val="right"/>
        <w:rPr>
          <w:sz w:val="18"/>
        </w:rPr>
      </w:pPr>
    </w:p>
    <w:p w14:paraId="17C4CF93" w14:textId="6970EAAD" w:rsidR="001D4164" w:rsidRDefault="001D4164" w:rsidP="001D4164"/>
    <w:p w14:paraId="2BE7DF77" w14:textId="0750966F" w:rsidR="00325202" w:rsidRDefault="00325202" w:rsidP="001D4164"/>
    <w:p w14:paraId="39A7DD64" w14:textId="77E52096" w:rsidR="00325202" w:rsidRDefault="00325202" w:rsidP="001D4164"/>
    <w:p w14:paraId="2C2023D6" w14:textId="680BA0A2" w:rsidR="00325202" w:rsidRDefault="00325202" w:rsidP="001D4164"/>
    <w:p w14:paraId="211E432A" w14:textId="210373B5" w:rsidR="00325202" w:rsidRDefault="00325202" w:rsidP="001D4164"/>
    <w:p w14:paraId="1C7AAB3E" w14:textId="29081DC0" w:rsidR="00325202" w:rsidRDefault="00325202" w:rsidP="001D4164"/>
    <w:p w14:paraId="376A1961" w14:textId="77777777" w:rsidR="00325202" w:rsidRDefault="00325202" w:rsidP="001D4164"/>
    <w:p w14:paraId="745C00FB" w14:textId="590A2671" w:rsidR="001D4164" w:rsidRDefault="008577D2" w:rsidP="001D4164">
      <w:pPr>
        <w:spacing w:after="160" w:line="254" w:lineRule="auto"/>
      </w:pPr>
      <w:r>
        <w:rPr>
          <w:noProof/>
          <w:lang w:val="en-US" w:eastAsia="en-US"/>
        </w:rPr>
        <mc:AlternateContent>
          <mc:Choice Requires="wps">
            <w:drawing>
              <wp:anchor distT="0" distB="0" distL="114300" distR="114300" simplePos="0" relativeHeight="251681280" behindDoc="0" locked="0" layoutInCell="1" allowOverlap="1" wp14:anchorId="27D2B008" wp14:editId="6A8BC1B8">
                <wp:simplePos x="0" y="0"/>
                <wp:positionH relativeFrom="margin">
                  <wp:posOffset>551815</wp:posOffset>
                </wp:positionH>
                <wp:positionV relativeFrom="paragraph">
                  <wp:posOffset>4044315</wp:posOffset>
                </wp:positionV>
                <wp:extent cx="4637837" cy="1174750"/>
                <wp:effectExtent l="95250" t="19050" r="29845" b="12065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837" cy="117475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59945740" w14:textId="77777777" w:rsidR="003D4BB5" w:rsidRPr="00EA2F3A" w:rsidRDefault="003D4BB5" w:rsidP="008577D2">
                            <w:pPr>
                              <w:rPr>
                                <w:rFonts w:ascii="Arial" w:hAnsi="Arial" w:cs="Arial"/>
                                <w:b/>
                              </w:rPr>
                            </w:pPr>
                          </w:p>
                          <w:p w14:paraId="0B3A6E50" w14:textId="5E765FC3" w:rsidR="003D4BB5" w:rsidRDefault="003D4BB5" w:rsidP="00744FD8">
                            <w:pPr>
                              <w:jc w:val="center"/>
                            </w:pPr>
                            <w:r w:rsidRPr="00744FD8">
                              <w:rPr>
                                <w:rFonts w:ascii="Arial" w:hAnsi="Arial" w:cs="Arial"/>
                                <w:b/>
                                <w:sz w:val="36"/>
                                <w:szCs w:val="36"/>
                              </w:rPr>
                              <w:t>GOSE-RCBJ SERVICIO DE PORTERIA Y SERENAZGO PLANTA BAHIA Y PETTY RAY GESTION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B008" id="_x0000_t202" coordsize="21600,21600" o:spt="202" path="m,l,21600r21600,l21600,xe">
                <v:stroke joinstyle="miter"/>
                <v:path gradientshapeok="t" o:connecttype="rect"/>
              </v:shapetype>
              <v:shape id="Cuadro de texto 8" o:spid="_x0000_s1026" type="#_x0000_t202" style="position:absolute;margin-left:43.45pt;margin-top:318.45pt;width:365.2pt;height:9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" strokecolor="#b4c6e7" strokeweight="5pt">
                <v:stroke linestyle="thickThin"/>
                <v:shadow on="t" color="#868686" opacity=".5" offset="-6pt,6pt"/>
                <v:textbox>
                  <w:txbxContent>
                    <w:p w14:paraId="59945740" w14:textId="77777777" w:rsidR="003D4BB5" w:rsidRPr="00EA2F3A" w:rsidRDefault="003D4BB5" w:rsidP="008577D2">
                      <w:pPr>
                        <w:rPr>
                          <w:rFonts w:ascii="Arial" w:hAnsi="Arial" w:cs="Arial"/>
                          <w:b/>
                        </w:rPr>
                      </w:pPr>
                    </w:p>
                    <w:p w14:paraId="0B3A6E50" w14:textId="5E765FC3" w:rsidR="003D4BB5" w:rsidRDefault="003D4BB5" w:rsidP="00744FD8">
                      <w:pPr>
                        <w:jc w:val="center"/>
                      </w:pPr>
                      <w:r w:rsidRPr="00744FD8">
                        <w:rPr>
                          <w:rFonts w:ascii="Arial" w:hAnsi="Arial" w:cs="Arial"/>
                          <w:b/>
                          <w:sz w:val="36"/>
                          <w:szCs w:val="36"/>
                        </w:rPr>
                        <w:t>GOSE-RCBJ SERVICIO DE PORTERIA Y SERENAZGO PLANTA BAHIA Y PETTY RAY GESTION 2026</w:t>
                      </w:r>
                    </w:p>
                  </w:txbxContent>
                </v:textbox>
                <w10:wrap anchorx="margin"/>
              </v:shape>
            </w:pict>
          </mc:Fallback>
        </mc:AlternateContent>
      </w:r>
      <w:r w:rsidR="00325202">
        <w:rPr>
          <w:noProof/>
          <w:sz w:val="18"/>
          <w:lang w:val="en-US" w:eastAsia="en-US"/>
        </w:rPr>
        <mc:AlternateContent>
          <mc:Choice Requires="wps">
            <w:drawing>
              <wp:anchor distT="0" distB="0" distL="114300" distR="114300" simplePos="0" relativeHeight="251670016" behindDoc="0" locked="0" layoutInCell="1" allowOverlap="1" wp14:anchorId="70C070C1" wp14:editId="75719DC8">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841A" w14:textId="77777777" w:rsidR="003D4BB5" w:rsidRPr="00325202" w:rsidRDefault="003D4BB5" w:rsidP="00325202">
                            <w:pPr>
                              <w:jc w:val="center"/>
                              <w:rPr>
                                <w:b/>
                                <w:sz w:val="22"/>
                                <w:szCs w:val="36"/>
                              </w:rPr>
                            </w:pPr>
                          </w:p>
                          <w:p w14:paraId="3850242A" w14:textId="77777777" w:rsidR="003D4BB5" w:rsidRPr="00325202" w:rsidRDefault="003D4BB5" w:rsidP="00325202">
                            <w:pPr>
                              <w:jc w:val="center"/>
                              <w:rPr>
                                <w:b/>
                                <w:sz w:val="28"/>
                                <w:szCs w:val="36"/>
                              </w:rPr>
                            </w:pPr>
                            <w:r w:rsidRPr="00325202">
                              <w:rPr>
                                <w:b/>
                                <w:sz w:val="28"/>
                                <w:szCs w:val="36"/>
                              </w:rPr>
                              <w:t>CODIGO INTERNO</w:t>
                            </w:r>
                          </w:p>
                          <w:p w14:paraId="758833ED" w14:textId="2D7F4546" w:rsidR="003D4BB5" w:rsidRPr="00325202" w:rsidRDefault="003D4BB5" w:rsidP="00325202">
                            <w:pPr>
                              <w:jc w:val="center"/>
                              <w:rPr>
                                <w:b/>
                                <w:sz w:val="28"/>
                                <w:szCs w:val="36"/>
                              </w:rPr>
                            </w:pPr>
                            <w:r w:rsidRPr="00325202">
                              <w:rPr>
                                <w:b/>
                                <w:sz w:val="28"/>
                                <w:szCs w:val="36"/>
                              </w:rPr>
                              <w:t>ENDE-ANPE-</w:t>
                            </w:r>
                            <w:r>
                              <w:rPr>
                                <w:b/>
                                <w:sz w:val="28"/>
                                <w:szCs w:val="36"/>
                              </w:rPr>
                              <w:t>2025-060</w:t>
                            </w:r>
                          </w:p>
                          <w:p w14:paraId="05D2638E" w14:textId="447BFFB2" w:rsidR="003D4BB5" w:rsidRPr="00325202" w:rsidRDefault="003D4BB5" w:rsidP="00325202">
                            <w:pPr>
                              <w:jc w:val="center"/>
                              <w:rPr>
                                <w:sz w:val="8"/>
                              </w:rPr>
                            </w:pPr>
                            <w:r>
                              <w:rPr>
                                <w:b/>
                                <w:sz w:val="28"/>
                                <w:szCs w:val="36"/>
                              </w:rPr>
                              <w:t>PRIMERA</w:t>
                            </w:r>
                            <w:r w:rsidRPr="00325202">
                              <w:rPr>
                                <w:b/>
                                <w:sz w:val="28"/>
                                <w:szCs w:val="36"/>
                              </w:rPr>
                              <w:t xml:space="preserve"> CONVOCATORIA</w:t>
                            </w:r>
                          </w:p>
                          <w:p w14:paraId="7341E6F8" w14:textId="77777777" w:rsidR="003D4BB5" w:rsidRDefault="003D4BB5" w:rsidP="00325202">
                            <w:pPr>
                              <w:jc w:val="center"/>
                            </w:pPr>
                          </w:p>
                          <w:p w14:paraId="4246B4A0" w14:textId="77777777" w:rsidR="003D4BB5" w:rsidRDefault="003D4BB5" w:rsidP="00325202">
                            <w:pPr>
                              <w:jc w:val="center"/>
                            </w:pPr>
                          </w:p>
                          <w:p w14:paraId="2D8C33C5" w14:textId="77777777" w:rsidR="003D4BB5" w:rsidRDefault="003D4BB5" w:rsidP="00325202">
                            <w:pPr>
                              <w:jc w:val="center"/>
                            </w:pPr>
                          </w:p>
                          <w:p w14:paraId="76AAD7A4" w14:textId="77777777" w:rsidR="003D4BB5" w:rsidRDefault="003D4BB5" w:rsidP="00325202">
                            <w:pPr>
                              <w:jc w:val="center"/>
                            </w:pPr>
                          </w:p>
                          <w:p w14:paraId="131FAEEF" w14:textId="77777777" w:rsidR="003D4BB5" w:rsidRDefault="003D4BB5" w:rsidP="00325202">
                            <w:pPr>
                              <w:jc w:val="center"/>
                            </w:pPr>
                          </w:p>
                          <w:p w14:paraId="4186C025" w14:textId="77777777" w:rsidR="003D4BB5" w:rsidRDefault="003D4BB5" w:rsidP="00325202">
                            <w:pPr>
                              <w:jc w:val="center"/>
                            </w:pPr>
                          </w:p>
                          <w:p w14:paraId="6986238E" w14:textId="77777777" w:rsidR="003D4BB5" w:rsidRDefault="003D4BB5" w:rsidP="0032520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070C1" id="Cuadro de texto 18" o:spid="_x0000_s1027" type="#_x0000_t202" style="position:absolute;margin-left:0;margin-top:188.95pt;width:237.75pt;height:90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" filled="f" stroked="f">
                <v:textbox>
                  <w:txbxContent>
                    <w:p w14:paraId="0FC3841A" w14:textId="77777777" w:rsidR="003D4BB5" w:rsidRPr="00325202" w:rsidRDefault="003D4BB5" w:rsidP="00325202">
                      <w:pPr>
                        <w:jc w:val="center"/>
                        <w:rPr>
                          <w:b/>
                          <w:sz w:val="22"/>
                          <w:szCs w:val="36"/>
                        </w:rPr>
                      </w:pPr>
                    </w:p>
                    <w:p w14:paraId="3850242A" w14:textId="77777777" w:rsidR="003D4BB5" w:rsidRPr="00325202" w:rsidRDefault="003D4BB5" w:rsidP="00325202">
                      <w:pPr>
                        <w:jc w:val="center"/>
                        <w:rPr>
                          <w:b/>
                          <w:sz w:val="28"/>
                          <w:szCs w:val="36"/>
                        </w:rPr>
                      </w:pPr>
                      <w:r w:rsidRPr="00325202">
                        <w:rPr>
                          <w:b/>
                          <w:sz w:val="28"/>
                          <w:szCs w:val="36"/>
                        </w:rPr>
                        <w:t>CODIGO INTERNO</w:t>
                      </w:r>
                    </w:p>
                    <w:p w14:paraId="758833ED" w14:textId="2D7F4546" w:rsidR="003D4BB5" w:rsidRPr="00325202" w:rsidRDefault="003D4BB5" w:rsidP="00325202">
                      <w:pPr>
                        <w:jc w:val="center"/>
                        <w:rPr>
                          <w:b/>
                          <w:sz w:val="28"/>
                          <w:szCs w:val="36"/>
                        </w:rPr>
                      </w:pPr>
                      <w:r w:rsidRPr="00325202">
                        <w:rPr>
                          <w:b/>
                          <w:sz w:val="28"/>
                          <w:szCs w:val="36"/>
                        </w:rPr>
                        <w:t>ENDE-ANPE-</w:t>
                      </w:r>
                      <w:r>
                        <w:rPr>
                          <w:b/>
                          <w:sz w:val="28"/>
                          <w:szCs w:val="36"/>
                        </w:rPr>
                        <w:t>2025-060</w:t>
                      </w:r>
                    </w:p>
                    <w:p w14:paraId="05D2638E" w14:textId="447BFFB2" w:rsidR="003D4BB5" w:rsidRPr="00325202" w:rsidRDefault="003D4BB5" w:rsidP="00325202">
                      <w:pPr>
                        <w:jc w:val="center"/>
                        <w:rPr>
                          <w:sz w:val="8"/>
                        </w:rPr>
                      </w:pPr>
                      <w:r>
                        <w:rPr>
                          <w:b/>
                          <w:sz w:val="28"/>
                          <w:szCs w:val="36"/>
                        </w:rPr>
                        <w:t>PRIMERA</w:t>
                      </w:r>
                      <w:r w:rsidRPr="00325202">
                        <w:rPr>
                          <w:b/>
                          <w:sz w:val="28"/>
                          <w:szCs w:val="36"/>
                        </w:rPr>
                        <w:t xml:space="preserve"> CONVOCATORIA</w:t>
                      </w:r>
                    </w:p>
                    <w:p w14:paraId="7341E6F8" w14:textId="77777777" w:rsidR="003D4BB5" w:rsidRDefault="003D4BB5" w:rsidP="00325202">
                      <w:pPr>
                        <w:jc w:val="center"/>
                      </w:pPr>
                    </w:p>
                    <w:p w14:paraId="4246B4A0" w14:textId="77777777" w:rsidR="003D4BB5" w:rsidRDefault="003D4BB5" w:rsidP="00325202">
                      <w:pPr>
                        <w:jc w:val="center"/>
                      </w:pPr>
                    </w:p>
                    <w:p w14:paraId="2D8C33C5" w14:textId="77777777" w:rsidR="003D4BB5" w:rsidRDefault="003D4BB5" w:rsidP="00325202">
                      <w:pPr>
                        <w:jc w:val="center"/>
                      </w:pPr>
                    </w:p>
                    <w:p w14:paraId="76AAD7A4" w14:textId="77777777" w:rsidR="003D4BB5" w:rsidRDefault="003D4BB5" w:rsidP="00325202">
                      <w:pPr>
                        <w:jc w:val="center"/>
                      </w:pPr>
                    </w:p>
                    <w:p w14:paraId="131FAEEF" w14:textId="77777777" w:rsidR="003D4BB5" w:rsidRDefault="003D4BB5" w:rsidP="00325202">
                      <w:pPr>
                        <w:jc w:val="center"/>
                      </w:pPr>
                    </w:p>
                    <w:p w14:paraId="4186C025" w14:textId="77777777" w:rsidR="003D4BB5" w:rsidRDefault="003D4BB5" w:rsidP="00325202">
                      <w:pPr>
                        <w:jc w:val="center"/>
                      </w:pPr>
                    </w:p>
                    <w:p w14:paraId="6986238E" w14:textId="77777777" w:rsidR="003D4BB5" w:rsidRDefault="003D4BB5" w:rsidP="00325202">
                      <w:pPr>
                        <w:jc w:val="center"/>
                      </w:pPr>
                    </w:p>
                  </w:txbxContent>
                </v:textbox>
                <w10:wrap anchorx="margin"/>
              </v:shape>
            </w:pict>
          </mc:Fallback>
        </mc:AlternateContent>
      </w:r>
      <w:r w:rsidR="00325202">
        <w:rPr>
          <w:noProof/>
          <w:lang w:val="en-US" w:eastAsia="en-US"/>
        </w:rPr>
        <mc:AlternateContent>
          <mc:Choice Requires="wps">
            <w:drawing>
              <wp:anchor distT="0" distB="0" distL="114300" distR="114300" simplePos="0" relativeHeight="251677184" behindDoc="0" locked="0" layoutInCell="1" allowOverlap="1" wp14:anchorId="0F0383C8" wp14:editId="42044051">
                <wp:simplePos x="0" y="0"/>
                <wp:positionH relativeFrom="margin">
                  <wp:posOffset>142875</wp:posOffset>
                </wp:positionH>
                <wp:positionV relativeFrom="paragraph">
                  <wp:posOffset>675640</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52DE9FDE" w14:textId="77777777" w:rsidR="003D4BB5" w:rsidRPr="008B73F9" w:rsidRDefault="003D4BB5" w:rsidP="00325202">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41A7EAA1" w14:textId="77777777" w:rsidR="003D4BB5" w:rsidRPr="00507C03" w:rsidRDefault="003D4BB5" w:rsidP="00325202">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383C8" id="Rectángulo: esquinas redondeadas 5" o:spid="_x0000_s1028" style="position:absolute;margin-left:11.25pt;margin-top:53.2pt;width:403.95pt;height:99.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" fillcolor="#2e74b5" strokecolor="gray">
                <v:fill color2="#69f" rotate="t" angle="90" focus="50%" type="gradient"/>
                <v:shadow color="black" offset="1pt"/>
                <v:textbox inset="2.23519mm,1.1176mm,2.23519mm,1.1176mm">
                  <w:txbxContent>
                    <w:p w14:paraId="52DE9FDE" w14:textId="77777777" w:rsidR="003D4BB5" w:rsidRPr="008B73F9" w:rsidRDefault="003D4BB5" w:rsidP="00325202">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41A7EAA1" w14:textId="77777777" w:rsidR="003D4BB5" w:rsidRPr="00507C03" w:rsidRDefault="003D4BB5" w:rsidP="00325202">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r w:rsidR="00325202">
        <w:rPr>
          <w:noProof/>
          <w:lang w:val="en-US" w:eastAsia="en-US"/>
        </w:rPr>
        <mc:AlternateContent>
          <mc:Choice Requires="wps">
            <w:drawing>
              <wp:anchor distT="0" distB="0" distL="114300" distR="114300" simplePos="0" relativeHeight="251674112" behindDoc="0" locked="0" layoutInCell="1" allowOverlap="1" wp14:anchorId="3C6E8E66" wp14:editId="0D959998">
                <wp:simplePos x="0" y="0"/>
                <wp:positionH relativeFrom="margin">
                  <wp:align>center</wp:align>
                </wp:positionH>
                <wp:positionV relativeFrom="paragraph">
                  <wp:posOffset>9525</wp:posOffset>
                </wp:positionV>
                <wp:extent cx="4540250" cy="371475"/>
                <wp:effectExtent l="0" t="0" r="0" b="9525"/>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34DF8B30" w14:textId="77777777" w:rsidR="003D4BB5" w:rsidRPr="00C13EF1" w:rsidRDefault="003D4BB5" w:rsidP="00325202">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E8E66" id="Cuadro de texto 9" o:spid="_x0000_s1029" type="#_x0000_t202" style="position:absolute;margin-left:0;margin-top:.75pt;width:357.5pt;height:29.2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" filled="f" stroked="f" strokecolor="white" strokeweight=".25pt">
                <v:stroke joinstyle="round"/>
                <o:lock v:ext="edit" shapetype="t"/>
                <v:textbox style="mso-fit-shape-to-text:t">
                  <w:txbxContent>
                    <w:p w14:paraId="34DF8B30" w14:textId="77777777" w:rsidR="003D4BB5" w:rsidRPr="00C13EF1" w:rsidRDefault="003D4BB5" w:rsidP="00325202">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sidR="001D4164">
        <w:rPr>
          <w:noProof/>
          <w:sz w:val="18"/>
          <w:lang w:val="en-US" w:eastAsia="en-US"/>
        </w:rPr>
        <mc:AlternateContent>
          <mc:Choice Requires="wps">
            <w:drawing>
              <wp:anchor distT="0" distB="0" distL="114300" distR="114300" simplePos="0" relativeHeight="251671040" behindDoc="0" locked="0" layoutInCell="0" allowOverlap="1" wp14:anchorId="21B28337" wp14:editId="5E2174CE">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3D4BB5" w:rsidRDefault="003D4BB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3D4BB5" w:rsidRDefault="003D4BB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3D4BB5" w:rsidRDefault="003D4BB5"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30"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" o:allowincell="f" fillcolor="#243f60" stroked="f" strokecolor="white">
                <v:fill opacity="40092f"/>
                <v:textbox inset="6.75pt,3.75pt,6.75pt,3.75pt">
                  <w:txbxContent>
                    <w:p w14:paraId="7831B508" w14:textId="4507E8E4" w:rsidR="003D4BB5" w:rsidRDefault="003D4BB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3D4BB5" w:rsidRDefault="003D4BB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3D4BB5" w:rsidRDefault="003D4BB5"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06B7A15"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DC3A42">
              <w:rPr>
                <w:noProof/>
                <w:webHidden/>
              </w:rPr>
              <w:t>1</w:t>
            </w:r>
            <w:r w:rsidR="00AE65BD">
              <w:rPr>
                <w:noProof/>
                <w:webHidden/>
              </w:rPr>
              <w:fldChar w:fldCharType="end"/>
            </w:r>
          </w:hyperlink>
        </w:p>
        <w:p w14:paraId="39EC62F1" w14:textId="14A883B3"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DC3A42">
              <w:rPr>
                <w:noProof/>
                <w:webHidden/>
              </w:rPr>
              <w:t>1</w:t>
            </w:r>
            <w:r w:rsidR="00AE65BD">
              <w:rPr>
                <w:noProof/>
                <w:webHidden/>
              </w:rPr>
              <w:fldChar w:fldCharType="end"/>
            </w:r>
          </w:hyperlink>
        </w:p>
        <w:p w14:paraId="3C9C97D6" w14:textId="4DA66D29"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DC3A42">
              <w:rPr>
                <w:noProof/>
                <w:webHidden/>
              </w:rPr>
              <w:t>1</w:t>
            </w:r>
            <w:r w:rsidR="00AE65BD">
              <w:rPr>
                <w:noProof/>
                <w:webHidden/>
              </w:rPr>
              <w:fldChar w:fldCharType="end"/>
            </w:r>
          </w:hyperlink>
        </w:p>
        <w:p w14:paraId="5E79AFE0" w14:textId="4BDDBB71"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DC3A42">
              <w:rPr>
                <w:noProof/>
                <w:webHidden/>
              </w:rPr>
              <w:t>1</w:t>
            </w:r>
            <w:r w:rsidR="00AE65BD">
              <w:rPr>
                <w:noProof/>
                <w:webHidden/>
              </w:rPr>
              <w:fldChar w:fldCharType="end"/>
            </w:r>
          </w:hyperlink>
        </w:p>
        <w:p w14:paraId="7D5D1AFC" w14:textId="36127166"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DC3A42">
              <w:rPr>
                <w:noProof/>
                <w:webHidden/>
              </w:rPr>
              <w:t>3</w:t>
            </w:r>
            <w:r w:rsidR="00AE65BD">
              <w:rPr>
                <w:noProof/>
                <w:webHidden/>
              </w:rPr>
              <w:fldChar w:fldCharType="end"/>
            </w:r>
          </w:hyperlink>
        </w:p>
        <w:p w14:paraId="77E123FD" w14:textId="3DEF7430"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DC3A42">
              <w:rPr>
                <w:noProof/>
                <w:webHidden/>
              </w:rPr>
              <w:t>3</w:t>
            </w:r>
            <w:r w:rsidR="00AE65BD">
              <w:rPr>
                <w:noProof/>
                <w:webHidden/>
              </w:rPr>
              <w:fldChar w:fldCharType="end"/>
            </w:r>
          </w:hyperlink>
        </w:p>
        <w:p w14:paraId="132E973A" w14:textId="37792490"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DC3A42">
              <w:rPr>
                <w:noProof/>
                <w:webHidden/>
              </w:rPr>
              <w:t>4</w:t>
            </w:r>
            <w:r w:rsidR="00AE65BD">
              <w:rPr>
                <w:noProof/>
                <w:webHidden/>
              </w:rPr>
              <w:fldChar w:fldCharType="end"/>
            </w:r>
          </w:hyperlink>
        </w:p>
        <w:p w14:paraId="7D6C3859" w14:textId="3BD6E921"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DC3A42">
              <w:rPr>
                <w:noProof/>
                <w:webHidden/>
              </w:rPr>
              <w:t>4</w:t>
            </w:r>
            <w:r w:rsidR="00AE65BD">
              <w:rPr>
                <w:noProof/>
                <w:webHidden/>
              </w:rPr>
              <w:fldChar w:fldCharType="end"/>
            </w:r>
          </w:hyperlink>
        </w:p>
        <w:p w14:paraId="3BBABBF2" w14:textId="0C06FD7B"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DC3A42">
              <w:rPr>
                <w:noProof/>
                <w:webHidden/>
              </w:rPr>
              <w:t>4</w:t>
            </w:r>
            <w:r w:rsidR="00AE65BD">
              <w:rPr>
                <w:noProof/>
                <w:webHidden/>
              </w:rPr>
              <w:fldChar w:fldCharType="end"/>
            </w:r>
          </w:hyperlink>
        </w:p>
        <w:p w14:paraId="05C91872" w14:textId="6C9AB6CD"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DC3A42">
              <w:rPr>
                <w:noProof/>
                <w:webHidden/>
              </w:rPr>
              <w:t>5</w:t>
            </w:r>
            <w:r w:rsidR="00AE65BD">
              <w:rPr>
                <w:noProof/>
                <w:webHidden/>
              </w:rPr>
              <w:fldChar w:fldCharType="end"/>
            </w:r>
          </w:hyperlink>
        </w:p>
        <w:p w14:paraId="0EBB859D" w14:textId="76AFDD81"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DC3A42">
              <w:rPr>
                <w:noProof/>
                <w:webHidden/>
              </w:rPr>
              <w:t>5</w:t>
            </w:r>
            <w:r w:rsidR="00AE65BD">
              <w:rPr>
                <w:noProof/>
                <w:webHidden/>
              </w:rPr>
              <w:fldChar w:fldCharType="end"/>
            </w:r>
          </w:hyperlink>
        </w:p>
        <w:p w14:paraId="4B01945A" w14:textId="152799C0"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DC3A42">
              <w:rPr>
                <w:noProof/>
                <w:webHidden/>
              </w:rPr>
              <w:t>6</w:t>
            </w:r>
            <w:r w:rsidR="00AE65BD">
              <w:rPr>
                <w:noProof/>
                <w:webHidden/>
              </w:rPr>
              <w:fldChar w:fldCharType="end"/>
            </w:r>
          </w:hyperlink>
        </w:p>
        <w:p w14:paraId="583C9CD4" w14:textId="7B490CAC"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DC3A42">
              <w:rPr>
                <w:noProof/>
                <w:webHidden/>
              </w:rPr>
              <w:t>7</w:t>
            </w:r>
            <w:r w:rsidR="00AE65BD">
              <w:rPr>
                <w:noProof/>
                <w:webHidden/>
              </w:rPr>
              <w:fldChar w:fldCharType="end"/>
            </w:r>
          </w:hyperlink>
        </w:p>
        <w:p w14:paraId="566F1B57" w14:textId="3E08CF41"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DC3A42">
              <w:rPr>
                <w:noProof/>
                <w:webHidden/>
              </w:rPr>
              <w:t>8</w:t>
            </w:r>
            <w:r w:rsidR="00AE65BD">
              <w:rPr>
                <w:noProof/>
                <w:webHidden/>
              </w:rPr>
              <w:fldChar w:fldCharType="end"/>
            </w:r>
          </w:hyperlink>
        </w:p>
        <w:p w14:paraId="2F42F8ED" w14:textId="3974CFE9"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DC3A42">
              <w:rPr>
                <w:noProof/>
                <w:webHidden/>
              </w:rPr>
              <w:t>9</w:t>
            </w:r>
            <w:r w:rsidR="00AE65BD">
              <w:rPr>
                <w:noProof/>
                <w:webHidden/>
              </w:rPr>
              <w:fldChar w:fldCharType="end"/>
            </w:r>
          </w:hyperlink>
        </w:p>
        <w:p w14:paraId="19B84785" w14:textId="20365FEC"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DC3A42">
              <w:rPr>
                <w:noProof/>
                <w:webHidden/>
              </w:rPr>
              <w:t>11</w:t>
            </w:r>
            <w:r w:rsidR="00AE65BD">
              <w:rPr>
                <w:noProof/>
                <w:webHidden/>
              </w:rPr>
              <w:fldChar w:fldCharType="end"/>
            </w:r>
          </w:hyperlink>
        </w:p>
        <w:p w14:paraId="4D9C7A81" w14:textId="198B45AE"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DC3A42">
              <w:rPr>
                <w:noProof/>
                <w:webHidden/>
              </w:rPr>
              <w:t>11</w:t>
            </w:r>
            <w:r w:rsidR="00AE65BD">
              <w:rPr>
                <w:noProof/>
                <w:webHidden/>
              </w:rPr>
              <w:fldChar w:fldCharType="end"/>
            </w:r>
          </w:hyperlink>
        </w:p>
        <w:p w14:paraId="071481C1" w14:textId="36D2A2C4"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DC3A42">
              <w:rPr>
                <w:noProof/>
                <w:webHidden/>
              </w:rPr>
              <w:t>11</w:t>
            </w:r>
            <w:r w:rsidR="00AE65BD">
              <w:rPr>
                <w:noProof/>
                <w:webHidden/>
              </w:rPr>
              <w:fldChar w:fldCharType="end"/>
            </w:r>
          </w:hyperlink>
        </w:p>
        <w:p w14:paraId="38C28941" w14:textId="33A461E5"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DC3A42">
              <w:rPr>
                <w:noProof/>
                <w:webHidden/>
              </w:rPr>
              <w:t>12</w:t>
            </w:r>
            <w:r w:rsidR="00AE65BD">
              <w:rPr>
                <w:noProof/>
                <w:webHidden/>
              </w:rPr>
              <w:fldChar w:fldCharType="end"/>
            </w:r>
          </w:hyperlink>
        </w:p>
        <w:p w14:paraId="1A1848AD" w14:textId="2CEE620E"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DC3A42">
              <w:rPr>
                <w:noProof/>
                <w:webHidden/>
              </w:rPr>
              <w:t>12</w:t>
            </w:r>
            <w:r w:rsidR="00AE65BD">
              <w:rPr>
                <w:noProof/>
                <w:webHidden/>
              </w:rPr>
              <w:fldChar w:fldCharType="end"/>
            </w:r>
          </w:hyperlink>
        </w:p>
        <w:p w14:paraId="30A8C1F5" w14:textId="5FA9D96D"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DC3A42">
              <w:rPr>
                <w:noProof/>
                <w:webHidden/>
              </w:rPr>
              <w:t>12</w:t>
            </w:r>
            <w:r w:rsidR="00AE65BD">
              <w:rPr>
                <w:noProof/>
                <w:webHidden/>
              </w:rPr>
              <w:fldChar w:fldCharType="end"/>
            </w:r>
          </w:hyperlink>
        </w:p>
        <w:p w14:paraId="552594D1" w14:textId="13621F31"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DC3A42">
              <w:rPr>
                <w:noProof/>
                <w:webHidden/>
              </w:rPr>
              <w:t>12</w:t>
            </w:r>
            <w:r w:rsidR="00AE65BD">
              <w:rPr>
                <w:noProof/>
                <w:webHidden/>
              </w:rPr>
              <w:fldChar w:fldCharType="end"/>
            </w:r>
          </w:hyperlink>
        </w:p>
        <w:p w14:paraId="1DCAF456" w14:textId="0C645076"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DC3A42">
              <w:rPr>
                <w:noProof/>
                <w:webHidden/>
              </w:rPr>
              <w:t>14</w:t>
            </w:r>
            <w:r w:rsidR="00AE65BD">
              <w:rPr>
                <w:noProof/>
                <w:webHidden/>
              </w:rPr>
              <w:fldChar w:fldCharType="end"/>
            </w:r>
          </w:hyperlink>
        </w:p>
        <w:p w14:paraId="0E0C5BFD" w14:textId="2B120D13"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DC3A42">
              <w:rPr>
                <w:noProof/>
                <w:webHidden/>
              </w:rPr>
              <w:t>15</w:t>
            </w:r>
            <w:r w:rsidR="00AE65BD">
              <w:rPr>
                <w:noProof/>
                <w:webHidden/>
              </w:rPr>
              <w:fldChar w:fldCharType="end"/>
            </w:r>
          </w:hyperlink>
        </w:p>
        <w:p w14:paraId="0B31BD19" w14:textId="3FDC2580"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DC3A42">
              <w:rPr>
                <w:noProof/>
                <w:webHidden/>
              </w:rPr>
              <w:t>16</w:t>
            </w:r>
            <w:r w:rsidR="00AE65BD">
              <w:rPr>
                <w:noProof/>
                <w:webHidden/>
              </w:rPr>
              <w:fldChar w:fldCharType="end"/>
            </w:r>
          </w:hyperlink>
        </w:p>
        <w:p w14:paraId="0E3026CD" w14:textId="3C77A36C"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DC3A42">
              <w:rPr>
                <w:noProof/>
                <w:webHidden/>
              </w:rPr>
              <w:t>16</w:t>
            </w:r>
            <w:r w:rsidR="00AE65BD">
              <w:rPr>
                <w:noProof/>
                <w:webHidden/>
              </w:rPr>
              <w:fldChar w:fldCharType="end"/>
            </w:r>
          </w:hyperlink>
        </w:p>
        <w:p w14:paraId="684D3B38" w14:textId="07202652"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DC3A42">
              <w:rPr>
                <w:noProof/>
                <w:webHidden/>
              </w:rPr>
              <w:t>16</w:t>
            </w:r>
            <w:r w:rsidR="00AE65BD">
              <w:rPr>
                <w:noProof/>
                <w:webHidden/>
              </w:rPr>
              <w:fldChar w:fldCharType="end"/>
            </w:r>
          </w:hyperlink>
        </w:p>
        <w:p w14:paraId="75E5CEBF" w14:textId="6A371DF4"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DC3A42">
              <w:rPr>
                <w:noProof/>
                <w:webHidden/>
              </w:rPr>
              <w:t>18</w:t>
            </w:r>
            <w:r w:rsidR="00AE65BD">
              <w:rPr>
                <w:noProof/>
                <w:webHidden/>
              </w:rPr>
              <w:fldChar w:fldCharType="end"/>
            </w:r>
          </w:hyperlink>
        </w:p>
        <w:p w14:paraId="0C397BD0" w14:textId="3F87F149"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DC3A42">
              <w:rPr>
                <w:noProof/>
                <w:webHidden/>
              </w:rPr>
              <w:t>19</w:t>
            </w:r>
            <w:r w:rsidR="00AE65BD">
              <w:rPr>
                <w:noProof/>
                <w:webHidden/>
              </w:rPr>
              <w:fldChar w:fldCharType="end"/>
            </w:r>
          </w:hyperlink>
        </w:p>
        <w:p w14:paraId="144F88F2" w14:textId="27217433" w:rsidR="00AE65BD" w:rsidRDefault="00555A4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DC3A42">
              <w:rPr>
                <w:noProof/>
                <w:webHidden/>
              </w:rPr>
              <w:t>21</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F10FA8">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F10FA8">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C145D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C145DD">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C145DD">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C145D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C145DD">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C145DD">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F10FA8">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C145DD">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C145DD">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C145DD">
      <w:pPr>
        <w:pStyle w:val="Prrafodelista"/>
        <w:numPr>
          <w:ilvl w:val="0"/>
          <w:numId w:val="7"/>
        </w:numPr>
        <w:tabs>
          <w:tab w:val="num" w:pos="1080"/>
        </w:tabs>
        <w:jc w:val="both"/>
        <w:rPr>
          <w:rFonts w:ascii="Verdana" w:hAnsi="Verdana" w:cs="Arial"/>
          <w:vanish/>
          <w:sz w:val="18"/>
          <w:szCs w:val="18"/>
          <w:lang w:val="es-BO" w:eastAsia="es-ES"/>
        </w:rPr>
      </w:pPr>
    </w:p>
    <w:p w14:paraId="32E9A8AD" w14:textId="13AAF46C" w:rsidR="008759CA" w:rsidRPr="00024F9E" w:rsidRDefault="008759CA" w:rsidP="00C145DD">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3676EF">
        <w:rPr>
          <w:rFonts w:ascii="Verdana" w:hAnsi="Verdana"/>
          <w:b/>
          <w:sz w:val="18"/>
          <w:szCs w:val="18"/>
          <w:lang w:val="es-BO"/>
        </w:rPr>
        <w:t xml:space="preserve"> </w:t>
      </w:r>
      <w:r w:rsidR="003676EF" w:rsidRPr="00FC77CD">
        <w:rPr>
          <w:rFonts w:ascii="Verdana" w:hAnsi="Verdana" w:cs="Arial"/>
          <w:b/>
          <w:i/>
          <w:sz w:val="18"/>
          <w:szCs w:val="18"/>
          <w:highlight w:val="cyan"/>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3930BFEC" w:rsidR="008759CA" w:rsidRPr="00024F9E" w:rsidRDefault="008759CA" w:rsidP="00C145DD">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3676EF">
        <w:rPr>
          <w:rFonts w:ascii="Verdana" w:hAnsi="Verdana"/>
          <w:b/>
          <w:sz w:val="18"/>
          <w:szCs w:val="18"/>
          <w:lang w:val="es-BO"/>
        </w:rPr>
        <w:t xml:space="preserve"> </w:t>
      </w:r>
      <w:r w:rsidR="003676EF" w:rsidRPr="00FC77CD">
        <w:rPr>
          <w:rFonts w:ascii="Verdana" w:hAnsi="Verdana" w:cs="Arial"/>
          <w:b/>
          <w:i/>
          <w:sz w:val="18"/>
          <w:szCs w:val="18"/>
          <w:highlight w:val="cyan"/>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6A1C4A5D" w:rsidR="00DA6158" w:rsidRPr="00A40276" w:rsidRDefault="00DA6158" w:rsidP="00C145DD">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3676EF">
        <w:rPr>
          <w:rFonts w:ascii="Verdana" w:hAnsi="Verdana"/>
          <w:b/>
          <w:sz w:val="18"/>
          <w:szCs w:val="18"/>
          <w:lang w:val="es-BO"/>
        </w:rPr>
        <w:t xml:space="preserve"> </w:t>
      </w:r>
      <w:r w:rsidR="003676EF" w:rsidRPr="00FC77CD">
        <w:rPr>
          <w:rFonts w:ascii="Verdana" w:hAnsi="Verdana" w:cs="Arial"/>
          <w:b/>
          <w:i/>
          <w:sz w:val="18"/>
          <w:szCs w:val="18"/>
          <w:highlight w:val="cyan"/>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F10FA8">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F10FA8">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F10FA8">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F10FA8">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F10FA8">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F10FA8">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F10FA8">
      <w:pPr>
        <w:numPr>
          <w:ilvl w:val="0"/>
          <w:numId w:val="22"/>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F10FA8">
      <w:pPr>
        <w:numPr>
          <w:ilvl w:val="0"/>
          <w:numId w:val="22"/>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F10FA8">
      <w:pPr>
        <w:numPr>
          <w:ilvl w:val="0"/>
          <w:numId w:val="22"/>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F10FA8">
      <w:pPr>
        <w:numPr>
          <w:ilvl w:val="0"/>
          <w:numId w:val="22"/>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F10FA8">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C145DD">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C145DD">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C145DD">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C145DD">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C145DD">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C145DD">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F10FA8">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F10FA8">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F10FA8">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C145DD">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C145DD">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C145D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F10FA8">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F10FA8">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F10FA8">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F10FA8">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F10FA8">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F10FA8">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F10FA8">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F10FA8">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F10FA8">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F10FA8">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F10FA8">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F10FA8">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572A7F56" w14:textId="77777777" w:rsidR="003676EF" w:rsidRDefault="003676EF" w:rsidP="00FC1353">
      <w:pPr>
        <w:jc w:val="center"/>
        <w:rPr>
          <w:rFonts w:cs="Arial"/>
          <w:b/>
          <w:sz w:val="18"/>
          <w:szCs w:val="18"/>
        </w:rPr>
      </w:pPr>
    </w:p>
    <w:p w14:paraId="13ACCF2C" w14:textId="77777777" w:rsidR="003676EF" w:rsidRDefault="003676EF" w:rsidP="00FC1353">
      <w:pPr>
        <w:jc w:val="center"/>
        <w:rPr>
          <w:rFonts w:cs="Arial"/>
          <w:b/>
          <w:sz w:val="18"/>
          <w:szCs w:val="18"/>
        </w:rPr>
      </w:pPr>
    </w:p>
    <w:p w14:paraId="2C6C40A7" w14:textId="77777777" w:rsidR="003676EF" w:rsidRDefault="003676EF" w:rsidP="00FC1353">
      <w:pPr>
        <w:jc w:val="center"/>
        <w:rPr>
          <w:rFonts w:cs="Arial"/>
          <w:b/>
          <w:sz w:val="18"/>
          <w:szCs w:val="18"/>
        </w:rPr>
      </w:pPr>
    </w:p>
    <w:p w14:paraId="697AB459" w14:textId="7DE11266"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10FA8">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F10FA8">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F10FA8">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F10FA8">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F10FA8">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F10FA8">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F10FA8">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F10FA8">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F10FA8">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F10FA8">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F10FA8">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F10FA8">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F10FA8">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F10FA8">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F10FA8">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72688B64" w14:textId="77777777" w:rsidR="003676EF" w:rsidRDefault="003676EF" w:rsidP="00A30429">
      <w:pPr>
        <w:jc w:val="center"/>
        <w:rPr>
          <w:rFonts w:cs="Arial"/>
          <w:b/>
          <w:sz w:val="18"/>
          <w:szCs w:val="18"/>
        </w:rPr>
      </w:pPr>
    </w:p>
    <w:p w14:paraId="0AC43B30" w14:textId="77777777" w:rsidR="003676EF" w:rsidRDefault="003676EF" w:rsidP="00A30429">
      <w:pPr>
        <w:jc w:val="center"/>
        <w:rPr>
          <w:rFonts w:cs="Arial"/>
          <w:b/>
          <w:sz w:val="18"/>
          <w:szCs w:val="18"/>
        </w:rPr>
      </w:pPr>
    </w:p>
    <w:p w14:paraId="49F6C5A6" w14:textId="77777777" w:rsidR="003676EF" w:rsidRDefault="003676EF" w:rsidP="00A30429">
      <w:pPr>
        <w:jc w:val="center"/>
        <w:rPr>
          <w:rFonts w:cs="Arial"/>
          <w:b/>
          <w:sz w:val="18"/>
          <w:szCs w:val="18"/>
        </w:rPr>
      </w:pPr>
    </w:p>
    <w:p w14:paraId="487E6CE9" w14:textId="77777777" w:rsidR="003676EF" w:rsidRDefault="003676EF" w:rsidP="00A30429">
      <w:pPr>
        <w:jc w:val="center"/>
        <w:rPr>
          <w:rFonts w:cs="Arial"/>
          <w:b/>
          <w:sz w:val="18"/>
          <w:szCs w:val="18"/>
        </w:rPr>
      </w:pPr>
    </w:p>
    <w:p w14:paraId="4BC4F3C9" w14:textId="77777777" w:rsidR="003676EF" w:rsidRDefault="003676EF" w:rsidP="00A30429">
      <w:pPr>
        <w:jc w:val="center"/>
        <w:rPr>
          <w:rFonts w:cs="Arial"/>
          <w:b/>
          <w:sz w:val="18"/>
          <w:szCs w:val="18"/>
        </w:rPr>
      </w:pPr>
    </w:p>
    <w:p w14:paraId="6CEC547B" w14:textId="77777777" w:rsidR="003676EF" w:rsidRDefault="003676EF" w:rsidP="00A30429">
      <w:pPr>
        <w:jc w:val="center"/>
        <w:rPr>
          <w:rFonts w:cs="Arial"/>
          <w:b/>
          <w:sz w:val="18"/>
          <w:szCs w:val="18"/>
        </w:rPr>
      </w:pPr>
    </w:p>
    <w:p w14:paraId="67D4E41C" w14:textId="77777777" w:rsidR="003676EF" w:rsidRDefault="003676EF" w:rsidP="00A30429">
      <w:pPr>
        <w:jc w:val="center"/>
        <w:rPr>
          <w:rFonts w:cs="Arial"/>
          <w:b/>
          <w:sz w:val="18"/>
          <w:szCs w:val="18"/>
        </w:rPr>
      </w:pPr>
    </w:p>
    <w:p w14:paraId="57A77AFB" w14:textId="77777777" w:rsidR="003676EF" w:rsidRDefault="003676EF" w:rsidP="00A30429">
      <w:pPr>
        <w:jc w:val="center"/>
        <w:rPr>
          <w:rFonts w:cs="Arial"/>
          <w:b/>
          <w:sz w:val="18"/>
          <w:szCs w:val="18"/>
        </w:rPr>
      </w:pPr>
    </w:p>
    <w:p w14:paraId="18E58F17" w14:textId="77777777" w:rsidR="003676EF" w:rsidRDefault="003676EF" w:rsidP="00A30429">
      <w:pPr>
        <w:jc w:val="center"/>
        <w:rPr>
          <w:rFonts w:cs="Arial"/>
          <w:b/>
          <w:sz w:val="18"/>
          <w:szCs w:val="18"/>
        </w:rPr>
      </w:pPr>
    </w:p>
    <w:p w14:paraId="33131118" w14:textId="77777777" w:rsidR="003676EF" w:rsidRDefault="003676EF" w:rsidP="00A30429">
      <w:pPr>
        <w:jc w:val="center"/>
        <w:rPr>
          <w:rFonts w:cs="Arial"/>
          <w:b/>
          <w:sz w:val="18"/>
          <w:szCs w:val="18"/>
        </w:rPr>
      </w:pPr>
    </w:p>
    <w:p w14:paraId="25639732" w14:textId="77777777" w:rsidR="003676EF" w:rsidRDefault="003676EF" w:rsidP="00A30429">
      <w:pPr>
        <w:jc w:val="center"/>
        <w:rPr>
          <w:rFonts w:cs="Arial"/>
          <w:b/>
          <w:sz w:val="18"/>
          <w:szCs w:val="18"/>
        </w:rPr>
      </w:pPr>
    </w:p>
    <w:p w14:paraId="4E7D5274" w14:textId="77777777" w:rsidR="003676EF" w:rsidRDefault="003676EF" w:rsidP="00A30429">
      <w:pPr>
        <w:jc w:val="center"/>
        <w:rPr>
          <w:rFonts w:cs="Arial"/>
          <w:b/>
          <w:sz w:val="18"/>
          <w:szCs w:val="18"/>
        </w:rPr>
      </w:pPr>
    </w:p>
    <w:p w14:paraId="2AA0E334" w14:textId="77777777" w:rsidR="003676EF" w:rsidRDefault="003676EF" w:rsidP="00A30429">
      <w:pPr>
        <w:jc w:val="center"/>
        <w:rPr>
          <w:rFonts w:cs="Arial"/>
          <w:b/>
          <w:sz w:val="18"/>
          <w:szCs w:val="18"/>
        </w:rPr>
      </w:pPr>
    </w:p>
    <w:p w14:paraId="3B667DAC" w14:textId="77777777" w:rsidR="003676EF" w:rsidRDefault="003676EF" w:rsidP="00A30429">
      <w:pPr>
        <w:jc w:val="center"/>
        <w:rPr>
          <w:rFonts w:cs="Arial"/>
          <w:b/>
          <w:sz w:val="18"/>
          <w:szCs w:val="18"/>
        </w:rPr>
      </w:pPr>
    </w:p>
    <w:p w14:paraId="47EB2106" w14:textId="77777777" w:rsidR="003676EF" w:rsidRDefault="003676EF" w:rsidP="00A30429">
      <w:pPr>
        <w:jc w:val="center"/>
        <w:rPr>
          <w:rFonts w:cs="Arial"/>
          <w:b/>
          <w:sz w:val="18"/>
          <w:szCs w:val="18"/>
        </w:rPr>
      </w:pPr>
    </w:p>
    <w:p w14:paraId="1575C098" w14:textId="77777777" w:rsidR="003676EF" w:rsidRDefault="003676EF" w:rsidP="00A30429">
      <w:pPr>
        <w:jc w:val="center"/>
        <w:rPr>
          <w:rFonts w:cs="Arial"/>
          <w:b/>
          <w:sz w:val="18"/>
          <w:szCs w:val="18"/>
        </w:rPr>
      </w:pPr>
    </w:p>
    <w:p w14:paraId="4A0B0517" w14:textId="77777777" w:rsidR="003676EF" w:rsidRDefault="003676EF" w:rsidP="00A30429">
      <w:pPr>
        <w:jc w:val="center"/>
        <w:rPr>
          <w:rFonts w:cs="Arial"/>
          <w:b/>
          <w:sz w:val="18"/>
          <w:szCs w:val="18"/>
        </w:rPr>
      </w:pPr>
    </w:p>
    <w:p w14:paraId="4FEE7CA2" w14:textId="77777777" w:rsidR="003676EF" w:rsidRDefault="003676EF" w:rsidP="00A30429">
      <w:pPr>
        <w:jc w:val="center"/>
        <w:rPr>
          <w:rFonts w:cs="Arial"/>
          <w:b/>
          <w:sz w:val="18"/>
          <w:szCs w:val="18"/>
        </w:rPr>
      </w:pPr>
    </w:p>
    <w:p w14:paraId="15A1715B" w14:textId="77777777" w:rsidR="003676EF" w:rsidRDefault="003676EF" w:rsidP="00A30429">
      <w:pPr>
        <w:jc w:val="center"/>
        <w:rPr>
          <w:rFonts w:cs="Arial"/>
          <w:b/>
          <w:sz w:val="18"/>
          <w:szCs w:val="18"/>
        </w:rPr>
      </w:pPr>
    </w:p>
    <w:p w14:paraId="55053246" w14:textId="77777777" w:rsidR="003676EF" w:rsidRDefault="003676EF" w:rsidP="00A30429">
      <w:pPr>
        <w:jc w:val="center"/>
        <w:rPr>
          <w:rFonts w:cs="Arial"/>
          <w:b/>
          <w:sz w:val="18"/>
          <w:szCs w:val="18"/>
        </w:rPr>
      </w:pPr>
    </w:p>
    <w:p w14:paraId="635E5225" w14:textId="77777777" w:rsidR="003676EF" w:rsidRDefault="003676EF" w:rsidP="00A30429">
      <w:pPr>
        <w:jc w:val="center"/>
        <w:rPr>
          <w:rFonts w:cs="Arial"/>
          <w:b/>
          <w:sz w:val="18"/>
          <w:szCs w:val="18"/>
        </w:rPr>
      </w:pPr>
    </w:p>
    <w:p w14:paraId="1E74D13E" w14:textId="77777777" w:rsidR="003676EF" w:rsidRDefault="003676EF" w:rsidP="00A30429">
      <w:pPr>
        <w:jc w:val="center"/>
        <w:rPr>
          <w:rFonts w:cs="Arial"/>
          <w:b/>
          <w:sz w:val="18"/>
          <w:szCs w:val="18"/>
        </w:rPr>
      </w:pPr>
    </w:p>
    <w:p w14:paraId="1559DB23" w14:textId="77777777" w:rsidR="003676EF" w:rsidRDefault="003676EF" w:rsidP="00A30429">
      <w:pPr>
        <w:jc w:val="center"/>
        <w:rPr>
          <w:rFonts w:cs="Arial"/>
          <w:b/>
          <w:sz w:val="18"/>
          <w:szCs w:val="18"/>
        </w:rPr>
      </w:pPr>
    </w:p>
    <w:p w14:paraId="2467D30A" w14:textId="77777777" w:rsidR="003676EF" w:rsidRDefault="003676EF" w:rsidP="00A30429">
      <w:pPr>
        <w:jc w:val="center"/>
        <w:rPr>
          <w:rFonts w:cs="Arial"/>
          <w:b/>
          <w:sz w:val="18"/>
          <w:szCs w:val="18"/>
        </w:rPr>
      </w:pPr>
    </w:p>
    <w:p w14:paraId="409D134F" w14:textId="77777777" w:rsidR="003676EF" w:rsidRDefault="003676EF" w:rsidP="00A30429">
      <w:pPr>
        <w:jc w:val="center"/>
        <w:rPr>
          <w:rFonts w:cs="Arial"/>
          <w:b/>
          <w:sz w:val="18"/>
          <w:szCs w:val="18"/>
        </w:rPr>
      </w:pPr>
    </w:p>
    <w:p w14:paraId="34784558" w14:textId="77777777" w:rsidR="003676EF" w:rsidRDefault="003676EF" w:rsidP="00A30429">
      <w:pPr>
        <w:jc w:val="center"/>
        <w:rPr>
          <w:rFonts w:cs="Arial"/>
          <w:b/>
          <w:sz w:val="18"/>
          <w:szCs w:val="18"/>
        </w:rPr>
      </w:pPr>
    </w:p>
    <w:p w14:paraId="57F2C201" w14:textId="77777777" w:rsidR="003676EF" w:rsidRDefault="003676EF" w:rsidP="00A30429">
      <w:pPr>
        <w:jc w:val="center"/>
        <w:rPr>
          <w:rFonts w:cs="Arial"/>
          <w:b/>
          <w:sz w:val="18"/>
          <w:szCs w:val="18"/>
        </w:rPr>
      </w:pPr>
    </w:p>
    <w:p w14:paraId="3AF8FEE7" w14:textId="77777777" w:rsidR="003676EF" w:rsidRDefault="003676EF" w:rsidP="00A30429">
      <w:pPr>
        <w:jc w:val="center"/>
        <w:rPr>
          <w:rFonts w:cs="Arial"/>
          <w:b/>
          <w:sz w:val="18"/>
          <w:szCs w:val="18"/>
        </w:rPr>
      </w:pPr>
    </w:p>
    <w:p w14:paraId="019979EE" w14:textId="77777777" w:rsidR="003676EF" w:rsidRDefault="003676EF" w:rsidP="00A30429">
      <w:pPr>
        <w:jc w:val="center"/>
        <w:rPr>
          <w:rFonts w:cs="Arial"/>
          <w:b/>
          <w:sz w:val="18"/>
          <w:szCs w:val="18"/>
        </w:rPr>
      </w:pPr>
    </w:p>
    <w:p w14:paraId="6C84FCF2" w14:textId="77777777" w:rsidR="003676EF" w:rsidRDefault="003676EF" w:rsidP="00A30429">
      <w:pPr>
        <w:jc w:val="center"/>
        <w:rPr>
          <w:rFonts w:cs="Arial"/>
          <w:b/>
          <w:sz w:val="18"/>
          <w:szCs w:val="18"/>
        </w:rPr>
      </w:pPr>
    </w:p>
    <w:p w14:paraId="3FCAB18D" w14:textId="77777777" w:rsidR="003676EF" w:rsidRDefault="003676EF" w:rsidP="00A30429">
      <w:pPr>
        <w:jc w:val="center"/>
        <w:rPr>
          <w:rFonts w:cs="Arial"/>
          <w:b/>
          <w:sz w:val="18"/>
          <w:szCs w:val="18"/>
        </w:rPr>
      </w:pPr>
    </w:p>
    <w:p w14:paraId="211F0339" w14:textId="379B1C5F" w:rsidR="003676EF" w:rsidRDefault="003676EF" w:rsidP="00A30429">
      <w:pPr>
        <w:jc w:val="center"/>
        <w:rPr>
          <w:rFonts w:cs="Arial"/>
          <w:b/>
          <w:sz w:val="18"/>
          <w:szCs w:val="18"/>
        </w:rPr>
      </w:pPr>
    </w:p>
    <w:p w14:paraId="549C374A" w14:textId="77777777" w:rsidR="003676EF" w:rsidRDefault="003676EF" w:rsidP="00A30429">
      <w:pPr>
        <w:jc w:val="center"/>
        <w:rPr>
          <w:rFonts w:cs="Arial"/>
          <w:b/>
          <w:sz w:val="18"/>
          <w:szCs w:val="18"/>
        </w:rPr>
      </w:pPr>
    </w:p>
    <w:p w14:paraId="111F45BC" w14:textId="77777777" w:rsidR="003676EF" w:rsidRDefault="003676EF" w:rsidP="00A30429">
      <w:pPr>
        <w:jc w:val="center"/>
        <w:rPr>
          <w:rFonts w:cs="Arial"/>
          <w:b/>
          <w:sz w:val="18"/>
          <w:szCs w:val="18"/>
        </w:rPr>
      </w:pPr>
    </w:p>
    <w:p w14:paraId="79356F9A" w14:textId="77777777" w:rsidR="003676EF" w:rsidRDefault="003676EF" w:rsidP="00A30429">
      <w:pPr>
        <w:jc w:val="center"/>
        <w:rPr>
          <w:rFonts w:cs="Arial"/>
          <w:b/>
          <w:sz w:val="18"/>
          <w:szCs w:val="18"/>
        </w:rPr>
      </w:pPr>
    </w:p>
    <w:p w14:paraId="4231A842" w14:textId="77777777" w:rsidR="003676EF" w:rsidRDefault="003676EF" w:rsidP="00A30429">
      <w:pPr>
        <w:jc w:val="center"/>
        <w:rPr>
          <w:rFonts w:cs="Arial"/>
          <w:b/>
          <w:sz w:val="18"/>
          <w:szCs w:val="18"/>
        </w:rPr>
      </w:pPr>
    </w:p>
    <w:p w14:paraId="24868345" w14:textId="77777777" w:rsidR="003676EF" w:rsidRDefault="003676EF" w:rsidP="00A30429">
      <w:pPr>
        <w:jc w:val="center"/>
        <w:rPr>
          <w:rFonts w:cs="Arial"/>
          <w:b/>
          <w:sz w:val="18"/>
          <w:szCs w:val="18"/>
        </w:rPr>
      </w:pPr>
    </w:p>
    <w:p w14:paraId="32FBFEE0" w14:textId="77777777" w:rsidR="003676EF" w:rsidRDefault="003676EF" w:rsidP="00A30429">
      <w:pPr>
        <w:jc w:val="center"/>
        <w:rPr>
          <w:rFonts w:cs="Arial"/>
          <w:b/>
          <w:sz w:val="18"/>
          <w:szCs w:val="18"/>
        </w:rPr>
      </w:pPr>
    </w:p>
    <w:p w14:paraId="56B62540" w14:textId="77777777" w:rsidR="003676EF" w:rsidRDefault="003676EF" w:rsidP="00A30429">
      <w:pPr>
        <w:jc w:val="center"/>
        <w:rPr>
          <w:rFonts w:cs="Arial"/>
          <w:b/>
          <w:sz w:val="18"/>
          <w:szCs w:val="18"/>
        </w:rPr>
      </w:pPr>
    </w:p>
    <w:p w14:paraId="7D10D746" w14:textId="77777777" w:rsidR="003676EF" w:rsidRDefault="003676EF" w:rsidP="00A30429">
      <w:pPr>
        <w:jc w:val="center"/>
        <w:rPr>
          <w:rFonts w:cs="Arial"/>
          <w:b/>
          <w:sz w:val="18"/>
          <w:szCs w:val="18"/>
        </w:rPr>
      </w:pPr>
    </w:p>
    <w:p w14:paraId="68220F7F" w14:textId="77777777" w:rsidR="003676EF" w:rsidRDefault="003676EF" w:rsidP="00A30429">
      <w:pPr>
        <w:jc w:val="center"/>
        <w:rPr>
          <w:rFonts w:cs="Arial"/>
          <w:b/>
          <w:sz w:val="18"/>
          <w:szCs w:val="18"/>
        </w:rPr>
      </w:pPr>
    </w:p>
    <w:p w14:paraId="09FBE37B" w14:textId="378799BF"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F10FA8">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F10FA8">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F10FA8">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F10FA8">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F10FA8">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F10FA8">
      <w:pPr>
        <w:pStyle w:val="Ttulo"/>
        <w:numPr>
          <w:ilvl w:val="0"/>
          <w:numId w:val="38"/>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F10FA8">
      <w:pPr>
        <w:pStyle w:val="Ttulo"/>
        <w:numPr>
          <w:ilvl w:val="0"/>
          <w:numId w:val="38"/>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F10FA8">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F10FA8">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F10FA8">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F10FA8">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F10FA8">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F10FA8">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F10FA8">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F10FA8">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lastRenderedPageBreak/>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F10FA8">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F10FA8">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F10FA8">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F10FA8">
      <w:pPr>
        <w:pStyle w:val="Ttulo"/>
        <w:numPr>
          <w:ilvl w:val="0"/>
          <w:numId w:val="39"/>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F10FA8">
      <w:pPr>
        <w:pStyle w:val="Ttulo"/>
        <w:numPr>
          <w:ilvl w:val="0"/>
          <w:numId w:val="39"/>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F10FA8">
      <w:pPr>
        <w:pStyle w:val="Ttulo"/>
        <w:numPr>
          <w:ilvl w:val="0"/>
          <w:numId w:val="39"/>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F10FA8">
      <w:pPr>
        <w:pStyle w:val="Ttulo"/>
        <w:numPr>
          <w:ilvl w:val="0"/>
          <w:numId w:val="39"/>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F10FA8">
      <w:pPr>
        <w:pStyle w:val="Ttulo"/>
        <w:numPr>
          <w:ilvl w:val="0"/>
          <w:numId w:val="39"/>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F10FA8">
      <w:pPr>
        <w:pStyle w:val="Ttulo"/>
        <w:numPr>
          <w:ilvl w:val="0"/>
          <w:numId w:val="39"/>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F10FA8">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F10FA8">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28844CB" w14:textId="77777777" w:rsidR="003676EF" w:rsidRDefault="003676EF" w:rsidP="006158F3">
      <w:pPr>
        <w:jc w:val="center"/>
        <w:rPr>
          <w:rFonts w:cs="Arial"/>
          <w:b/>
          <w:sz w:val="18"/>
          <w:szCs w:val="18"/>
        </w:rPr>
      </w:pPr>
    </w:p>
    <w:p w14:paraId="431CB9F4" w14:textId="77777777" w:rsidR="003676EF" w:rsidRDefault="003676EF" w:rsidP="006158F3">
      <w:pPr>
        <w:jc w:val="center"/>
        <w:rPr>
          <w:rFonts w:cs="Arial"/>
          <w:b/>
          <w:sz w:val="18"/>
          <w:szCs w:val="18"/>
        </w:rPr>
      </w:pPr>
    </w:p>
    <w:p w14:paraId="42522B81" w14:textId="77777777" w:rsidR="003676EF" w:rsidRDefault="003676EF" w:rsidP="006158F3">
      <w:pPr>
        <w:jc w:val="center"/>
        <w:rPr>
          <w:rFonts w:cs="Arial"/>
          <w:b/>
          <w:sz w:val="18"/>
          <w:szCs w:val="18"/>
        </w:rPr>
      </w:pPr>
    </w:p>
    <w:p w14:paraId="4B6F5E15" w14:textId="77777777" w:rsidR="003676EF" w:rsidRDefault="003676EF" w:rsidP="006158F3">
      <w:pPr>
        <w:jc w:val="center"/>
        <w:rPr>
          <w:rFonts w:cs="Arial"/>
          <w:b/>
          <w:sz w:val="18"/>
          <w:szCs w:val="18"/>
        </w:rPr>
      </w:pPr>
    </w:p>
    <w:p w14:paraId="740E92C5" w14:textId="77777777" w:rsidR="003676EF" w:rsidRDefault="003676EF" w:rsidP="006158F3">
      <w:pPr>
        <w:jc w:val="center"/>
        <w:rPr>
          <w:rFonts w:cs="Arial"/>
          <w:b/>
          <w:sz w:val="18"/>
          <w:szCs w:val="18"/>
        </w:rPr>
      </w:pPr>
    </w:p>
    <w:p w14:paraId="7492C26C" w14:textId="77777777" w:rsidR="003676EF" w:rsidRDefault="003676EF" w:rsidP="006158F3">
      <w:pPr>
        <w:jc w:val="center"/>
        <w:rPr>
          <w:rFonts w:cs="Arial"/>
          <w:b/>
          <w:sz w:val="18"/>
          <w:szCs w:val="18"/>
        </w:rPr>
      </w:pPr>
    </w:p>
    <w:p w14:paraId="117DCEAD" w14:textId="77777777" w:rsidR="003676EF" w:rsidRDefault="003676EF" w:rsidP="006158F3">
      <w:pPr>
        <w:jc w:val="center"/>
        <w:rPr>
          <w:rFonts w:cs="Arial"/>
          <w:b/>
          <w:sz w:val="18"/>
          <w:szCs w:val="18"/>
        </w:rPr>
      </w:pPr>
    </w:p>
    <w:p w14:paraId="7D54D625" w14:textId="77777777" w:rsidR="003676EF" w:rsidRDefault="003676EF" w:rsidP="006158F3">
      <w:pPr>
        <w:jc w:val="center"/>
        <w:rPr>
          <w:rFonts w:cs="Arial"/>
          <w:b/>
          <w:sz w:val="18"/>
          <w:szCs w:val="18"/>
        </w:rPr>
      </w:pPr>
    </w:p>
    <w:p w14:paraId="16891F83" w14:textId="77777777" w:rsidR="003676EF" w:rsidRDefault="003676EF" w:rsidP="006158F3">
      <w:pPr>
        <w:jc w:val="center"/>
        <w:rPr>
          <w:rFonts w:cs="Arial"/>
          <w:b/>
          <w:sz w:val="18"/>
          <w:szCs w:val="18"/>
        </w:rPr>
      </w:pPr>
    </w:p>
    <w:p w14:paraId="0F46DD6E" w14:textId="77777777" w:rsidR="003676EF" w:rsidRDefault="003676EF" w:rsidP="006158F3">
      <w:pPr>
        <w:jc w:val="center"/>
        <w:rPr>
          <w:rFonts w:cs="Arial"/>
          <w:b/>
          <w:sz w:val="18"/>
          <w:szCs w:val="18"/>
        </w:rPr>
      </w:pPr>
    </w:p>
    <w:p w14:paraId="3648659C" w14:textId="77777777" w:rsidR="003676EF" w:rsidRDefault="003676EF" w:rsidP="006158F3">
      <w:pPr>
        <w:jc w:val="center"/>
        <w:rPr>
          <w:rFonts w:cs="Arial"/>
          <w:b/>
          <w:sz w:val="18"/>
          <w:szCs w:val="18"/>
        </w:rPr>
      </w:pPr>
    </w:p>
    <w:p w14:paraId="38961105" w14:textId="77777777" w:rsidR="003676EF" w:rsidRDefault="003676EF" w:rsidP="006158F3">
      <w:pPr>
        <w:jc w:val="center"/>
        <w:rPr>
          <w:rFonts w:cs="Arial"/>
          <w:b/>
          <w:sz w:val="18"/>
          <w:szCs w:val="18"/>
        </w:rPr>
      </w:pPr>
    </w:p>
    <w:p w14:paraId="72B469F6" w14:textId="77777777" w:rsidR="003676EF" w:rsidRDefault="003676EF" w:rsidP="006158F3">
      <w:pPr>
        <w:jc w:val="center"/>
        <w:rPr>
          <w:rFonts w:cs="Arial"/>
          <w:b/>
          <w:sz w:val="18"/>
          <w:szCs w:val="18"/>
        </w:rPr>
      </w:pPr>
    </w:p>
    <w:p w14:paraId="5E736AC2" w14:textId="77777777" w:rsidR="003676EF" w:rsidRDefault="003676EF" w:rsidP="006158F3">
      <w:pPr>
        <w:jc w:val="center"/>
        <w:rPr>
          <w:rFonts w:cs="Arial"/>
          <w:b/>
          <w:sz w:val="18"/>
          <w:szCs w:val="18"/>
        </w:rPr>
      </w:pPr>
    </w:p>
    <w:p w14:paraId="08EAE723" w14:textId="77777777" w:rsidR="003676EF" w:rsidRDefault="003676EF" w:rsidP="006158F3">
      <w:pPr>
        <w:jc w:val="center"/>
        <w:rPr>
          <w:rFonts w:cs="Arial"/>
          <w:b/>
          <w:sz w:val="18"/>
          <w:szCs w:val="18"/>
        </w:rPr>
      </w:pPr>
    </w:p>
    <w:p w14:paraId="6DE6722E" w14:textId="77777777" w:rsidR="003676EF" w:rsidRDefault="003676EF" w:rsidP="006158F3">
      <w:pPr>
        <w:jc w:val="center"/>
        <w:rPr>
          <w:rFonts w:cs="Arial"/>
          <w:b/>
          <w:sz w:val="18"/>
          <w:szCs w:val="18"/>
        </w:rPr>
      </w:pPr>
    </w:p>
    <w:p w14:paraId="729FF9E8" w14:textId="77777777" w:rsidR="003676EF" w:rsidRDefault="003676EF" w:rsidP="006158F3">
      <w:pPr>
        <w:jc w:val="center"/>
        <w:rPr>
          <w:rFonts w:cs="Arial"/>
          <w:b/>
          <w:sz w:val="18"/>
          <w:szCs w:val="18"/>
        </w:rPr>
      </w:pPr>
    </w:p>
    <w:p w14:paraId="2EE0F29E" w14:textId="77777777" w:rsidR="003676EF" w:rsidRDefault="003676EF" w:rsidP="006158F3">
      <w:pPr>
        <w:jc w:val="center"/>
        <w:rPr>
          <w:rFonts w:cs="Arial"/>
          <w:b/>
          <w:sz w:val="18"/>
          <w:szCs w:val="18"/>
        </w:rPr>
      </w:pPr>
    </w:p>
    <w:p w14:paraId="1E2A2DD9" w14:textId="77777777" w:rsidR="003676EF" w:rsidRDefault="003676EF" w:rsidP="006158F3">
      <w:pPr>
        <w:jc w:val="center"/>
        <w:rPr>
          <w:rFonts w:cs="Arial"/>
          <w:b/>
          <w:sz w:val="18"/>
          <w:szCs w:val="18"/>
        </w:rPr>
      </w:pPr>
    </w:p>
    <w:p w14:paraId="13A6E9D4" w14:textId="77777777" w:rsidR="003676EF" w:rsidRDefault="003676EF" w:rsidP="006158F3">
      <w:pPr>
        <w:jc w:val="center"/>
        <w:rPr>
          <w:rFonts w:cs="Arial"/>
          <w:b/>
          <w:sz w:val="18"/>
          <w:szCs w:val="18"/>
        </w:rPr>
      </w:pPr>
    </w:p>
    <w:p w14:paraId="18CA6818" w14:textId="77777777" w:rsidR="003676EF" w:rsidRDefault="003676EF" w:rsidP="006158F3">
      <w:pPr>
        <w:jc w:val="center"/>
        <w:rPr>
          <w:rFonts w:cs="Arial"/>
          <w:b/>
          <w:sz w:val="18"/>
          <w:szCs w:val="18"/>
        </w:rPr>
      </w:pPr>
    </w:p>
    <w:p w14:paraId="3FDD65CE" w14:textId="77777777" w:rsidR="003676EF" w:rsidRDefault="003676EF" w:rsidP="006158F3">
      <w:pPr>
        <w:jc w:val="center"/>
        <w:rPr>
          <w:rFonts w:cs="Arial"/>
          <w:b/>
          <w:sz w:val="18"/>
          <w:szCs w:val="18"/>
        </w:rPr>
      </w:pPr>
    </w:p>
    <w:p w14:paraId="6754A3FD" w14:textId="77777777" w:rsidR="003676EF" w:rsidRDefault="003676EF" w:rsidP="006158F3">
      <w:pPr>
        <w:jc w:val="center"/>
        <w:rPr>
          <w:rFonts w:cs="Arial"/>
          <w:b/>
          <w:sz w:val="18"/>
          <w:szCs w:val="18"/>
        </w:rPr>
      </w:pPr>
    </w:p>
    <w:p w14:paraId="44A21C18" w14:textId="71BC7EAD"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F10FA8">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285F2EA5" w:rsidR="00EF253A" w:rsidRPr="00A71C96" w:rsidRDefault="00EF253A" w:rsidP="0091082A">
      <w:pPr>
        <w:numPr>
          <w:ilvl w:val="0"/>
          <w:numId w:val="6"/>
        </w:numPr>
        <w:ind w:left="1134" w:hanging="425"/>
        <w:jc w:val="both"/>
        <w:rPr>
          <w:rFonts w:cs="Arial"/>
          <w:b/>
          <w:sz w:val="18"/>
          <w:szCs w:val="18"/>
          <w:highlight w:val="yellow"/>
          <w:lang w:val="es-BO"/>
        </w:rPr>
      </w:pPr>
      <w:r w:rsidRPr="00A71C96">
        <w:rPr>
          <w:rFonts w:cs="Arial"/>
          <w:b/>
          <w:sz w:val="18"/>
          <w:szCs w:val="18"/>
          <w:highlight w:val="yellow"/>
          <w:lang w:val="es-BO"/>
        </w:rPr>
        <w:t>Precio Evaluado Más Bajo</w:t>
      </w:r>
      <w:r w:rsidR="007830D3" w:rsidRPr="00A71C96">
        <w:rPr>
          <w:rFonts w:cs="Arial"/>
          <w:b/>
          <w:sz w:val="18"/>
          <w:szCs w:val="18"/>
          <w:highlight w:val="yellow"/>
          <w:lang w:val="es-BO"/>
        </w:rPr>
        <w:t>;</w:t>
      </w:r>
      <w:r w:rsidRPr="00A71C96">
        <w:rPr>
          <w:rFonts w:cs="Arial"/>
          <w:b/>
          <w:sz w:val="18"/>
          <w:szCs w:val="18"/>
          <w:highlight w:val="yellow"/>
          <w:lang w:val="es-BO"/>
        </w:rPr>
        <w:t xml:space="preserve"> </w:t>
      </w:r>
    </w:p>
    <w:p w14:paraId="743D47FF" w14:textId="719DD804" w:rsidR="00EF253A" w:rsidRPr="00C84528" w:rsidRDefault="00EF253A" w:rsidP="00C13483">
      <w:pPr>
        <w:numPr>
          <w:ilvl w:val="0"/>
          <w:numId w:val="6"/>
        </w:numPr>
        <w:jc w:val="both"/>
        <w:rPr>
          <w:rFonts w:cs="Arial"/>
          <w:sz w:val="18"/>
          <w:szCs w:val="18"/>
          <w:lang w:val="es-BO"/>
        </w:rPr>
      </w:pPr>
      <w:r w:rsidRPr="00C84528">
        <w:rPr>
          <w:rFonts w:cs="Arial"/>
          <w:sz w:val="18"/>
          <w:szCs w:val="18"/>
          <w:lang w:val="es-BO"/>
        </w:rPr>
        <w:t>Calidad, Propuesta Técnica y Costo</w:t>
      </w:r>
      <w:r w:rsidR="007830D3" w:rsidRPr="00C84528">
        <w:rPr>
          <w:rFonts w:cs="Arial"/>
          <w:sz w:val="18"/>
          <w:szCs w:val="18"/>
          <w:lang w:val="es-BO"/>
        </w:rPr>
        <w:t>;</w:t>
      </w:r>
      <w:r w:rsidR="00C13483" w:rsidRPr="00C13483">
        <w:t xml:space="preserve"> </w:t>
      </w:r>
      <w:r w:rsidR="00C13483" w:rsidRPr="00C13483">
        <w:rPr>
          <w:rFonts w:cs="Arial"/>
          <w:sz w:val="18"/>
          <w:szCs w:val="18"/>
          <w:lang w:val="es-BO"/>
        </w:rPr>
        <w:t>“No aplica este Método”</w:t>
      </w:r>
    </w:p>
    <w:p w14:paraId="2979A5D6" w14:textId="0A77C6B2" w:rsidR="007F4B79" w:rsidRDefault="00E307AD" w:rsidP="00C13483">
      <w:pPr>
        <w:numPr>
          <w:ilvl w:val="0"/>
          <w:numId w:val="6"/>
        </w:numPr>
        <w:jc w:val="both"/>
        <w:rPr>
          <w:rFonts w:cs="Arial"/>
          <w:sz w:val="18"/>
          <w:szCs w:val="18"/>
          <w:lang w:val="es-BO"/>
        </w:rPr>
      </w:pPr>
      <w:r w:rsidRPr="00C84528">
        <w:rPr>
          <w:rFonts w:cs="Arial"/>
          <w:sz w:val="18"/>
          <w:szCs w:val="18"/>
          <w:lang w:val="es-BO"/>
        </w:rPr>
        <w:t>Presupuesto</w:t>
      </w:r>
      <w:r w:rsidRPr="00A40276">
        <w:rPr>
          <w:rFonts w:cs="Arial"/>
          <w:sz w:val="18"/>
          <w:szCs w:val="18"/>
          <w:lang w:val="es-BO"/>
        </w:rPr>
        <w:t xml:space="preserve"> Fijo </w:t>
      </w:r>
      <w:r w:rsidR="00C13483" w:rsidRPr="00C13483">
        <w:rPr>
          <w:rFonts w:cs="Arial"/>
          <w:sz w:val="18"/>
          <w:szCs w:val="18"/>
          <w:lang w:val="es-BO"/>
        </w:rPr>
        <w:t>“No aplica este Método”</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F10FA8">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F10FA8">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6447303B" w14:textId="77777777" w:rsidR="00C84528" w:rsidRDefault="00C84528" w:rsidP="00F10FA8">
      <w:pPr>
        <w:pStyle w:val="Prrafodelista"/>
        <w:numPr>
          <w:ilvl w:val="1"/>
          <w:numId w:val="41"/>
        </w:numPr>
        <w:ind w:left="1134" w:hanging="708"/>
        <w:jc w:val="both"/>
        <w:rPr>
          <w:rFonts w:ascii="Verdana" w:hAnsi="Verdana"/>
          <w:b/>
          <w:sz w:val="18"/>
          <w:lang w:val="es-BO"/>
        </w:rPr>
      </w:pPr>
      <w:r>
        <w:rPr>
          <w:rFonts w:ascii="Verdana" w:hAnsi="Verdana"/>
          <w:b/>
          <w:sz w:val="18"/>
          <w:lang w:val="es-BO"/>
        </w:rPr>
        <w:t>Evaluación de la Propuesta Económica</w:t>
      </w:r>
    </w:p>
    <w:p w14:paraId="1A122A7E" w14:textId="77777777" w:rsidR="00C84528" w:rsidRDefault="00C84528" w:rsidP="00C84528">
      <w:pPr>
        <w:tabs>
          <w:tab w:val="left" w:pos="567"/>
        </w:tabs>
        <w:ind w:left="465"/>
        <w:jc w:val="both"/>
        <w:rPr>
          <w:rFonts w:cs="Arial"/>
          <w:b/>
          <w:sz w:val="18"/>
          <w:szCs w:val="18"/>
          <w:lang w:val="es-BO"/>
        </w:rPr>
      </w:pPr>
    </w:p>
    <w:p w14:paraId="45F4DC32" w14:textId="77777777" w:rsidR="00C84528" w:rsidRDefault="00C84528" w:rsidP="00F10FA8">
      <w:pPr>
        <w:pStyle w:val="Prrafodelista"/>
        <w:numPr>
          <w:ilvl w:val="2"/>
          <w:numId w:val="41"/>
        </w:numPr>
        <w:ind w:left="1985" w:hanging="851"/>
        <w:jc w:val="both"/>
        <w:rPr>
          <w:rFonts w:ascii="Verdana" w:hAnsi="Verdana"/>
          <w:b/>
          <w:sz w:val="18"/>
          <w:lang w:val="es-BO"/>
        </w:rPr>
      </w:pPr>
      <w:r>
        <w:rPr>
          <w:rFonts w:ascii="Verdana" w:hAnsi="Verdana"/>
          <w:b/>
          <w:sz w:val="18"/>
          <w:lang w:val="es-BO"/>
        </w:rPr>
        <w:t>Reporte Electrónico</w:t>
      </w:r>
    </w:p>
    <w:p w14:paraId="5DB03B63" w14:textId="77777777" w:rsidR="00C84528" w:rsidRDefault="00C84528" w:rsidP="00C84528">
      <w:pPr>
        <w:ind w:left="708" w:firstLine="12"/>
        <w:jc w:val="both"/>
        <w:rPr>
          <w:rFonts w:cs="Arial"/>
          <w:sz w:val="18"/>
          <w:szCs w:val="18"/>
          <w:lang w:val="es-BO"/>
        </w:rPr>
      </w:pPr>
    </w:p>
    <w:p w14:paraId="4CE31AE8" w14:textId="77777777" w:rsidR="00C84528" w:rsidRDefault="00C84528" w:rsidP="00C84528">
      <w:pPr>
        <w:pStyle w:val="Prrafodelista"/>
        <w:ind w:left="1134"/>
        <w:jc w:val="both"/>
        <w:rPr>
          <w:rFonts w:ascii="Verdana" w:hAnsi="Verdana"/>
          <w:sz w:val="18"/>
          <w:szCs w:val="18"/>
        </w:rPr>
      </w:pPr>
      <w:r>
        <w:rPr>
          <w:rFonts w:ascii="Verdana" w:hAnsi="Verdana"/>
          <w:sz w:val="18"/>
          <w:szCs w:val="18"/>
        </w:rPr>
        <w:t>El sistema realizará automáticamente el cálculo del valor en relación al factor de ajuste que el proponente haya declarado al momento de registrar su propuesta. El Reporte Electrónico establecerá los resultados de la Subasta Electrónica consignando la siguiente información:</w:t>
      </w:r>
    </w:p>
    <w:p w14:paraId="3F8C1D3C" w14:textId="77777777" w:rsidR="00C84528" w:rsidRDefault="00C84528" w:rsidP="00C84528">
      <w:pPr>
        <w:ind w:left="774"/>
        <w:jc w:val="both"/>
        <w:rPr>
          <w:sz w:val="18"/>
          <w:szCs w:val="18"/>
        </w:rPr>
      </w:pPr>
    </w:p>
    <w:p w14:paraId="7D4A504C"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valor real de la propuesta;</w:t>
      </w:r>
    </w:p>
    <w:p w14:paraId="26F77B15"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factor de ajuste previsto en el Artículo 31 de las NB-SABS, si corresponde;</w:t>
      </w:r>
    </w:p>
    <w:p w14:paraId="7F3997B0"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factor de ajuste final y;</w:t>
      </w:r>
    </w:p>
    <w:p w14:paraId="5F7D2A94" w14:textId="77777777" w:rsidR="00C84528" w:rsidRDefault="00C84528" w:rsidP="00F10FA8">
      <w:pPr>
        <w:pStyle w:val="Prrafodelista"/>
        <w:numPr>
          <w:ilvl w:val="0"/>
          <w:numId w:val="42"/>
        </w:numPr>
        <w:ind w:left="1483"/>
        <w:jc w:val="both"/>
        <w:rPr>
          <w:rFonts w:ascii="Verdana" w:hAnsi="Verdana"/>
          <w:sz w:val="18"/>
          <w:szCs w:val="18"/>
        </w:rPr>
      </w:pPr>
      <w:r>
        <w:rPr>
          <w:rFonts w:ascii="Verdana" w:hAnsi="Verdana"/>
          <w:sz w:val="18"/>
          <w:szCs w:val="18"/>
        </w:rPr>
        <w:t>El precio ajustado.</w:t>
      </w:r>
    </w:p>
    <w:p w14:paraId="5FD7627B" w14:textId="77777777" w:rsidR="00C84528" w:rsidRDefault="00C84528" w:rsidP="00C84528">
      <w:pPr>
        <w:pStyle w:val="Prrafodelista"/>
        <w:ind w:left="1134"/>
        <w:jc w:val="both"/>
        <w:rPr>
          <w:rFonts w:ascii="Verdana" w:hAnsi="Verdana"/>
          <w:sz w:val="18"/>
          <w:szCs w:val="18"/>
        </w:rPr>
      </w:pPr>
    </w:p>
    <w:p w14:paraId="64E9E60B" w14:textId="77777777" w:rsidR="00C84528" w:rsidRDefault="00C84528" w:rsidP="00C84528">
      <w:pPr>
        <w:pStyle w:val="Prrafodelista"/>
        <w:ind w:left="1134"/>
        <w:jc w:val="both"/>
        <w:rPr>
          <w:rFonts w:ascii="Verdana" w:hAnsi="Verdana"/>
          <w:sz w:val="18"/>
          <w:szCs w:val="18"/>
        </w:rPr>
      </w:pPr>
      <w:r>
        <w:rPr>
          <w:rFonts w:ascii="Verdana" w:hAnsi="Verdana"/>
          <w:sz w:val="18"/>
          <w:szCs w:val="18"/>
        </w:rPr>
        <w:t>El sistema generará el Reporte Electrónico, mismo que consignará el orden de prelación de las propuestas económicas e identificará a la propuesta con el menor valor.</w:t>
      </w:r>
    </w:p>
    <w:p w14:paraId="7C2B1A45" w14:textId="77777777" w:rsidR="00C84528" w:rsidRDefault="00C84528" w:rsidP="00C84528">
      <w:pPr>
        <w:tabs>
          <w:tab w:val="left" w:pos="993"/>
        </w:tabs>
        <w:ind w:left="567"/>
        <w:jc w:val="both"/>
        <w:rPr>
          <w:rFonts w:cs="Arial"/>
          <w:sz w:val="18"/>
          <w:szCs w:val="18"/>
        </w:rPr>
      </w:pPr>
    </w:p>
    <w:p w14:paraId="1C9BC6F3" w14:textId="77777777" w:rsidR="00C84528" w:rsidRDefault="00C84528" w:rsidP="00F10FA8">
      <w:pPr>
        <w:pStyle w:val="Prrafodelista"/>
        <w:numPr>
          <w:ilvl w:val="2"/>
          <w:numId w:val="41"/>
        </w:numPr>
        <w:ind w:left="1985" w:hanging="851"/>
        <w:jc w:val="both"/>
        <w:rPr>
          <w:rFonts w:ascii="Verdana" w:hAnsi="Verdana"/>
          <w:b/>
          <w:sz w:val="18"/>
          <w:szCs w:val="18"/>
        </w:rPr>
      </w:pPr>
      <w:r>
        <w:rPr>
          <w:rFonts w:ascii="Verdana" w:hAnsi="Verdana"/>
          <w:b/>
          <w:sz w:val="18"/>
          <w:lang w:val="es-BO"/>
        </w:rPr>
        <w:t>Determinación</w:t>
      </w:r>
      <w:r>
        <w:rPr>
          <w:rFonts w:ascii="Verdana" w:hAnsi="Verdana"/>
          <w:b/>
          <w:sz w:val="18"/>
          <w:szCs w:val="18"/>
        </w:rPr>
        <w:t xml:space="preserve"> de la Propuesta con el Precio Evaluado Más Bajo</w:t>
      </w:r>
    </w:p>
    <w:p w14:paraId="1F2C11C0" w14:textId="77777777" w:rsidR="00C84528" w:rsidRDefault="00C84528" w:rsidP="00C84528">
      <w:pPr>
        <w:pStyle w:val="Prrafodelista"/>
        <w:tabs>
          <w:tab w:val="left" w:pos="2268"/>
        </w:tabs>
        <w:jc w:val="both"/>
        <w:rPr>
          <w:rFonts w:ascii="Verdana" w:hAnsi="Verdana"/>
          <w:sz w:val="18"/>
          <w:szCs w:val="18"/>
        </w:rPr>
      </w:pPr>
    </w:p>
    <w:p w14:paraId="78B1B270" w14:textId="77777777" w:rsidR="00C84528" w:rsidRDefault="00C84528" w:rsidP="00C84528">
      <w:pPr>
        <w:pStyle w:val="Prrafodelista"/>
        <w:tabs>
          <w:tab w:val="left" w:pos="2268"/>
        </w:tabs>
        <w:ind w:left="2127"/>
        <w:jc w:val="both"/>
        <w:rPr>
          <w:rFonts w:ascii="Verdana" w:hAnsi="Verdana" w:cs="Arial"/>
          <w:sz w:val="18"/>
          <w:szCs w:val="18"/>
        </w:rPr>
      </w:pPr>
      <w:r>
        <w:rPr>
          <w:rFonts w:ascii="Verdana" w:hAnsi="Verdana"/>
          <w:b/>
          <w:sz w:val="18"/>
          <w:szCs w:val="18"/>
        </w:rPr>
        <w:t xml:space="preserve">Para el caso de adjudicación por ítems: </w:t>
      </w:r>
      <w:r>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54175BA9" w14:textId="77777777" w:rsidR="00C84528" w:rsidRDefault="00C84528" w:rsidP="00C84528">
      <w:pPr>
        <w:pStyle w:val="Prrafodelista"/>
        <w:tabs>
          <w:tab w:val="left" w:pos="2268"/>
        </w:tabs>
        <w:ind w:left="2127"/>
        <w:jc w:val="both"/>
        <w:rPr>
          <w:rFonts w:ascii="Verdana" w:hAnsi="Verdana" w:cs="Arial"/>
          <w:sz w:val="18"/>
          <w:szCs w:val="18"/>
        </w:rPr>
      </w:pPr>
    </w:p>
    <w:p w14:paraId="1F244EAB" w14:textId="77777777" w:rsidR="00C84528" w:rsidRDefault="00C84528" w:rsidP="00C84528">
      <w:pPr>
        <w:pStyle w:val="Prrafodelista"/>
        <w:tabs>
          <w:tab w:val="left" w:pos="2268"/>
        </w:tabs>
        <w:ind w:left="2127"/>
        <w:jc w:val="both"/>
        <w:rPr>
          <w:rFonts w:ascii="Verdana" w:hAnsi="Verdana" w:cs="Arial"/>
          <w:sz w:val="18"/>
          <w:szCs w:val="18"/>
        </w:rPr>
      </w:pPr>
      <w:r>
        <w:rPr>
          <w:rFonts w:ascii="Verdana" w:hAnsi="Verdana"/>
          <w:b/>
          <w:sz w:val="18"/>
          <w:szCs w:val="18"/>
        </w:rPr>
        <w:t xml:space="preserve">Para el caso de adjudicación por Lotes o por el Total: </w:t>
      </w:r>
      <w:r>
        <w:rPr>
          <w:rFonts w:ascii="Verdana" w:hAnsi="Verdana" w:cs="Arial"/>
          <w:sz w:val="18"/>
          <w:szCs w:val="18"/>
        </w:rPr>
        <w:t>Del Reporte Electrónico</w:t>
      </w:r>
      <w:r>
        <w:rPr>
          <w:rFonts w:ascii="Verdana" w:hAnsi="Verdana"/>
          <w:sz w:val="18"/>
          <w:szCs w:val="18"/>
        </w:rPr>
        <w:t xml:space="preserve"> que consigne la sumatoria de los precios ajustados </w:t>
      </w:r>
      <w:r>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4EEABBA7" w14:textId="77777777" w:rsidR="00C84528" w:rsidRDefault="00C84528" w:rsidP="00C84528">
      <w:pPr>
        <w:tabs>
          <w:tab w:val="left" w:pos="1418"/>
        </w:tabs>
        <w:ind w:left="720"/>
        <w:jc w:val="both"/>
        <w:rPr>
          <w:rFonts w:cs="Arial"/>
          <w:sz w:val="18"/>
          <w:szCs w:val="18"/>
          <w:lang w:val="es-BO"/>
        </w:rPr>
      </w:pPr>
    </w:p>
    <w:p w14:paraId="1E2DE517" w14:textId="77777777" w:rsidR="00C84528" w:rsidRDefault="00C84528" w:rsidP="00F10FA8">
      <w:pPr>
        <w:pStyle w:val="Prrafodelista"/>
        <w:numPr>
          <w:ilvl w:val="1"/>
          <w:numId w:val="41"/>
        </w:numPr>
        <w:ind w:left="1134" w:hanging="708"/>
        <w:jc w:val="both"/>
        <w:rPr>
          <w:rFonts w:ascii="Verdana" w:hAnsi="Verdana"/>
          <w:b/>
          <w:sz w:val="18"/>
          <w:lang w:val="es-BO"/>
        </w:rPr>
      </w:pPr>
      <w:r>
        <w:rPr>
          <w:rFonts w:ascii="Verdana" w:hAnsi="Verdana"/>
          <w:b/>
          <w:sz w:val="18"/>
          <w:lang w:val="es-BO"/>
        </w:rPr>
        <w:lastRenderedPageBreak/>
        <w:t>Evaluación de la Propuesta Técnica</w:t>
      </w:r>
    </w:p>
    <w:p w14:paraId="61BA5AA7" w14:textId="77777777" w:rsidR="00C84528" w:rsidRDefault="00C84528" w:rsidP="00C84528">
      <w:pPr>
        <w:rPr>
          <w:rFonts w:cs="Arial"/>
          <w:b/>
          <w:sz w:val="18"/>
          <w:szCs w:val="18"/>
          <w:lang w:val="es-BO"/>
        </w:rPr>
      </w:pPr>
    </w:p>
    <w:p w14:paraId="45349475" w14:textId="77777777" w:rsidR="00C84528" w:rsidRDefault="00C84528" w:rsidP="00C84528">
      <w:pPr>
        <w:pStyle w:val="Prrafodelista"/>
        <w:ind w:left="1134"/>
        <w:jc w:val="both"/>
        <w:rPr>
          <w:rFonts w:ascii="Verdana" w:hAnsi="Verdana" w:cs="Arial"/>
          <w:sz w:val="18"/>
          <w:szCs w:val="18"/>
          <w:lang w:val="es-BO"/>
        </w:rPr>
      </w:pPr>
      <w:r>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 cuyo monto adjudicado será:</w:t>
      </w:r>
    </w:p>
    <w:p w14:paraId="0D30138A" w14:textId="77777777" w:rsidR="00C84528" w:rsidRDefault="00C84528" w:rsidP="00C84528">
      <w:pPr>
        <w:pStyle w:val="Prrafodelista"/>
        <w:ind w:left="1134"/>
        <w:jc w:val="both"/>
        <w:rPr>
          <w:rFonts w:ascii="Verdana" w:hAnsi="Verdana" w:cs="Arial"/>
          <w:sz w:val="18"/>
          <w:szCs w:val="18"/>
          <w:lang w:val="es-BO"/>
        </w:rPr>
      </w:pPr>
    </w:p>
    <w:p w14:paraId="086A501B" w14:textId="77777777" w:rsidR="00C84528" w:rsidRDefault="00C84528" w:rsidP="00F10FA8">
      <w:pPr>
        <w:pStyle w:val="Prrafodelista"/>
        <w:widowControl w:val="0"/>
        <w:numPr>
          <w:ilvl w:val="0"/>
          <w:numId w:val="43"/>
        </w:numPr>
        <w:ind w:left="1701" w:hanging="425"/>
        <w:jc w:val="both"/>
        <w:rPr>
          <w:rFonts w:ascii="Verdana" w:hAnsi="Verdana" w:cs="Arial"/>
          <w:sz w:val="18"/>
          <w:szCs w:val="18"/>
          <w:lang w:val="es-BO"/>
        </w:rPr>
      </w:pPr>
      <w:r>
        <w:rPr>
          <w:rFonts w:ascii="Verdana" w:hAnsi="Verdana" w:cs="Arial"/>
          <w:sz w:val="18"/>
          <w:szCs w:val="18"/>
          <w:lang w:val="es-BO"/>
        </w:rPr>
        <w:t>En servicios continuos, el valor real de la propuesta consignado en el Reporte Electrónico;</w:t>
      </w:r>
    </w:p>
    <w:p w14:paraId="718FCD69" w14:textId="77777777" w:rsidR="00C84528" w:rsidRDefault="00C84528" w:rsidP="00F10FA8">
      <w:pPr>
        <w:pStyle w:val="Prrafodelista"/>
        <w:widowControl w:val="0"/>
        <w:numPr>
          <w:ilvl w:val="0"/>
          <w:numId w:val="43"/>
        </w:numPr>
        <w:ind w:left="1701" w:hanging="425"/>
        <w:jc w:val="both"/>
        <w:rPr>
          <w:rFonts w:cs="Arial"/>
          <w:sz w:val="18"/>
          <w:szCs w:val="18"/>
          <w:lang w:val="es-BO"/>
        </w:rPr>
      </w:pPr>
      <w:r>
        <w:rPr>
          <w:rFonts w:ascii="Verdana" w:hAnsi="Verdana" w:cs="Arial"/>
          <w:sz w:val="18"/>
          <w:szCs w:val="18"/>
          <w:lang w:val="es-BO"/>
        </w:rPr>
        <w:t>En servicios discontinuos, el precio unitario ofertado en la propuesta adjudicada y consignado en el Reporte Electrónico.</w:t>
      </w:r>
    </w:p>
    <w:p w14:paraId="34C8186D" w14:textId="77777777" w:rsidR="00C84528" w:rsidRDefault="00C84528" w:rsidP="00C84528">
      <w:pPr>
        <w:widowControl w:val="0"/>
        <w:ind w:left="540"/>
        <w:jc w:val="both"/>
        <w:rPr>
          <w:rFonts w:cs="Arial"/>
          <w:sz w:val="18"/>
          <w:szCs w:val="18"/>
          <w:lang w:val="es-BO"/>
        </w:rPr>
      </w:pPr>
    </w:p>
    <w:p w14:paraId="7B5DDAFF" w14:textId="77777777" w:rsidR="00C84528" w:rsidRDefault="00C84528" w:rsidP="00C84528">
      <w:pPr>
        <w:pStyle w:val="Prrafodelista"/>
        <w:ind w:left="1134"/>
        <w:jc w:val="both"/>
        <w:rPr>
          <w:rFonts w:ascii="Verdana" w:hAnsi="Verdana" w:cs="Arial"/>
          <w:sz w:val="18"/>
          <w:szCs w:val="18"/>
          <w:lang w:val="es-BO"/>
        </w:rPr>
      </w:pPr>
      <w:r>
        <w:rPr>
          <w:rFonts w:ascii="Verdana" w:hAnsi="Verdana" w:cs="Arial"/>
          <w:sz w:val="18"/>
          <w:szCs w:val="18"/>
          <w:lang w:val="es-BO"/>
        </w:rPr>
        <w:t>Caso contrario se procederá a su descalificación y a la evaluación de la segunda propuesta con el Precio Evaluado Más Bajo, incluida en el Reporte Electrónico,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F10FA8">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44A72402" w14:textId="77777777" w:rsidR="00C84528" w:rsidRPr="00D517CF" w:rsidRDefault="00C84528" w:rsidP="00C84528">
      <w:pPr>
        <w:pStyle w:val="Ttulo"/>
        <w:spacing w:before="0" w:after="0"/>
        <w:ind w:left="432"/>
        <w:jc w:val="both"/>
        <w:rPr>
          <w:rFonts w:ascii="Verdana" w:hAnsi="Verdana"/>
          <w:sz w:val="18"/>
          <w:highlight w:val="cyan"/>
        </w:rPr>
      </w:pPr>
      <w:r w:rsidRPr="00D517CF">
        <w:rPr>
          <w:rFonts w:ascii="Verdana" w:hAnsi="Verdana"/>
          <w:sz w:val="18"/>
          <w:highlight w:val="cyan"/>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F10FA8">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098FA9BF" w14:textId="09002694" w:rsidR="003953D2" w:rsidRPr="00D517CF" w:rsidRDefault="00D517CF" w:rsidP="00D517CF">
      <w:pPr>
        <w:pStyle w:val="Ttulo"/>
        <w:spacing w:before="0" w:after="0"/>
        <w:ind w:left="432"/>
        <w:jc w:val="both"/>
        <w:rPr>
          <w:rFonts w:ascii="Verdana" w:hAnsi="Verdana"/>
          <w:sz w:val="18"/>
          <w:highlight w:val="cyan"/>
        </w:rPr>
      </w:pPr>
      <w:r w:rsidRPr="00D517CF">
        <w:rPr>
          <w:rFonts w:ascii="Verdana" w:hAnsi="Verdana"/>
          <w:sz w:val="18"/>
          <w:highlight w:val="cyan"/>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F10FA8">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F10FA8">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F10FA8">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F10FA8">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F10FA8">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F10FA8">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F10FA8">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F10FA8">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F10FA8">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F10FA8">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F10FA8">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10ABA730" w:rsidR="009B0729" w:rsidRDefault="009B0729" w:rsidP="00F8068E">
      <w:pPr>
        <w:ind w:left="1425" w:hanging="717"/>
        <w:jc w:val="both"/>
        <w:rPr>
          <w:rFonts w:cs="Arial"/>
          <w:sz w:val="18"/>
          <w:szCs w:val="18"/>
          <w:lang w:val="es-BO"/>
        </w:rPr>
      </w:pPr>
    </w:p>
    <w:p w14:paraId="24399622" w14:textId="127A9B28" w:rsidR="008C5896" w:rsidRDefault="008C5896" w:rsidP="00F8068E">
      <w:pPr>
        <w:ind w:left="1425" w:hanging="717"/>
        <w:jc w:val="both"/>
        <w:rPr>
          <w:rFonts w:cs="Arial"/>
          <w:sz w:val="18"/>
          <w:szCs w:val="18"/>
          <w:lang w:val="es-BO"/>
        </w:rPr>
      </w:pPr>
    </w:p>
    <w:p w14:paraId="049F0249" w14:textId="6A2A4138" w:rsidR="008C5896" w:rsidRDefault="008C5896" w:rsidP="00F8068E">
      <w:pPr>
        <w:ind w:left="1425" w:hanging="717"/>
        <w:jc w:val="both"/>
        <w:rPr>
          <w:rFonts w:cs="Arial"/>
          <w:sz w:val="18"/>
          <w:szCs w:val="18"/>
          <w:lang w:val="es-BO"/>
        </w:rPr>
      </w:pPr>
    </w:p>
    <w:p w14:paraId="7214E645" w14:textId="3F5C481A" w:rsidR="008C5896" w:rsidRDefault="008C5896" w:rsidP="00F8068E">
      <w:pPr>
        <w:ind w:left="1425" w:hanging="717"/>
        <w:jc w:val="both"/>
        <w:rPr>
          <w:rFonts w:cs="Arial"/>
          <w:sz w:val="18"/>
          <w:szCs w:val="18"/>
          <w:lang w:val="es-BO"/>
        </w:rPr>
      </w:pPr>
    </w:p>
    <w:p w14:paraId="5246DAD8" w14:textId="2A76E2FE" w:rsidR="00671A02" w:rsidRDefault="00671A02" w:rsidP="00F8068E">
      <w:pPr>
        <w:ind w:left="1425" w:hanging="717"/>
        <w:jc w:val="both"/>
        <w:rPr>
          <w:rFonts w:cs="Arial"/>
          <w:sz w:val="18"/>
          <w:szCs w:val="18"/>
          <w:lang w:val="es-BO"/>
        </w:rPr>
      </w:pPr>
    </w:p>
    <w:p w14:paraId="2DEEF5BA" w14:textId="488EC58C" w:rsidR="00671A02" w:rsidRDefault="00671A02" w:rsidP="00F8068E">
      <w:pPr>
        <w:ind w:left="1425" w:hanging="717"/>
        <w:jc w:val="both"/>
        <w:rPr>
          <w:rFonts w:cs="Arial"/>
          <w:sz w:val="18"/>
          <w:szCs w:val="18"/>
          <w:lang w:val="es-BO"/>
        </w:rPr>
      </w:pPr>
    </w:p>
    <w:p w14:paraId="283D797B" w14:textId="340FC5A1" w:rsidR="00671A02" w:rsidRDefault="00671A02" w:rsidP="00F8068E">
      <w:pPr>
        <w:ind w:left="1425" w:hanging="717"/>
        <w:jc w:val="both"/>
        <w:rPr>
          <w:rFonts w:cs="Arial"/>
          <w:sz w:val="18"/>
          <w:szCs w:val="18"/>
          <w:lang w:val="es-BO"/>
        </w:rPr>
      </w:pPr>
    </w:p>
    <w:p w14:paraId="5C1D743F" w14:textId="5C205259" w:rsidR="00671A02" w:rsidRDefault="00671A02" w:rsidP="00F8068E">
      <w:pPr>
        <w:ind w:left="1425" w:hanging="717"/>
        <w:jc w:val="both"/>
        <w:rPr>
          <w:rFonts w:cs="Arial"/>
          <w:sz w:val="18"/>
          <w:szCs w:val="18"/>
          <w:lang w:val="es-BO"/>
        </w:rPr>
      </w:pPr>
    </w:p>
    <w:p w14:paraId="5F040D80" w14:textId="27438D41" w:rsidR="00671A02" w:rsidRDefault="00671A02" w:rsidP="00F8068E">
      <w:pPr>
        <w:ind w:left="1425" w:hanging="717"/>
        <w:jc w:val="both"/>
        <w:rPr>
          <w:rFonts w:cs="Arial"/>
          <w:sz w:val="18"/>
          <w:szCs w:val="18"/>
          <w:lang w:val="es-BO"/>
        </w:rPr>
      </w:pPr>
    </w:p>
    <w:p w14:paraId="658EB1CE" w14:textId="5F81CAEF" w:rsidR="00671A02" w:rsidRDefault="00671A02" w:rsidP="00F8068E">
      <w:pPr>
        <w:ind w:left="1425" w:hanging="717"/>
        <w:jc w:val="both"/>
        <w:rPr>
          <w:rFonts w:cs="Arial"/>
          <w:sz w:val="18"/>
          <w:szCs w:val="18"/>
          <w:lang w:val="es-BO"/>
        </w:rPr>
      </w:pPr>
    </w:p>
    <w:p w14:paraId="1153137C" w14:textId="22EFCD60" w:rsidR="00671A02" w:rsidRDefault="00671A02" w:rsidP="00F8068E">
      <w:pPr>
        <w:ind w:left="1425" w:hanging="717"/>
        <w:jc w:val="both"/>
        <w:rPr>
          <w:rFonts w:cs="Arial"/>
          <w:sz w:val="18"/>
          <w:szCs w:val="18"/>
          <w:lang w:val="es-BO"/>
        </w:rPr>
      </w:pPr>
    </w:p>
    <w:p w14:paraId="64A69A10" w14:textId="06984DCC" w:rsidR="00671A02" w:rsidRDefault="00671A02" w:rsidP="00F8068E">
      <w:pPr>
        <w:ind w:left="1425" w:hanging="717"/>
        <w:jc w:val="both"/>
        <w:rPr>
          <w:rFonts w:cs="Arial"/>
          <w:sz w:val="18"/>
          <w:szCs w:val="18"/>
          <w:lang w:val="es-BO"/>
        </w:rPr>
      </w:pPr>
    </w:p>
    <w:p w14:paraId="1BED391E" w14:textId="443E4A53" w:rsidR="00671A02" w:rsidRDefault="00671A02" w:rsidP="00F8068E">
      <w:pPr>
        <w:ind w:left="1425" w:hanging="717"/>
        <w:jc w:val="both"/>
        <w:rPr>
          <w:rFonts w:cs="Arial"/>
          <w:sz w:val="18"/>
          <w:szCs w:val="18"/>
          <w:lang w:val="es-BO"/>
        </w:rPr>
      </w:pPr>
    </w:p>
    <w:p w14:paraId="24B62985" w14:textId="1D9E30DF" w:rsidR="00671A02" w:rsidRDefault="00671A02" w:rsidP="00F8068E">
      <w:pPr>
        <w:ind w:left="1425" w:hanging="717"/>
        <w:jc w:val="both"/>
        <w:rPr>
          <w:rFonts w:cs="Arial"/>
          <w:sz w:val="18"/>
          <w:szCs w:val="18"/>
          <w:lang w:val="es-BO"/>
        </w:rPr>
      </w:pPr>
    </w:p>
    <w:p w14:paraId="58C5A7E3" w14:textId="146FE0C8" w:rsidR="00671A02" w:rsidRDefault="00671A02" w:rsidP="00F8068E">
      <w:pPr>
        <w:ind w:left="1425" w:hanging="717"/>
        <w:jc w:val="both"/>
        <w:rPr>
          <w:rFonts w:cs="Arial"/>
          <w:sz w:val="18"/>
          <w:szCs w:val="18"/>
          <w:lang w:val="es-BO"/>
        </w:rPr>
      </w:pPr>
    </w:p>
    <w:p w14:paraId="230F1FD7" w14:textId="0251A12E" w:rsidR="00671A02" w:rsidRDefault="00671A02" w:rsidP="00F8068E">
      <w:pPr>
        <w:ind w:left="1425" w:hanging="717"/>
        <w:jc w:val="both"/>
        <w:rPr>
          <w:rFonts w:cs="Arial"/>
          <w:sz w:val="18"/>
          <w:szCs w:val="18"/>
          <w:lang w:val="es-BO"/>
        </w:rPr>
      </w:pPr>
    </w:p>
    <w:p w14:paraId="10A10202" w14:textId="5432DE16" w:rsidR="00671A02" w:rsidRDefault="00671A02" w:rsidP="00F8068E">
      <w:pPr>
        <w:ind w:left="1425" w:hanging="717"/>
        <w:jc w:val="both"/>
        <w:rPr>
          <w:rFonts w:cs="Arial"/>
          <w:sz w:val="18"/>
          <w:szCs w:val="18"/>
          <w:lang w:val="es-BO"/>
        </w:rPr>
      </w:pPr>
    </w:p>
    <w:p w14:paraId="3E7EDB31" w14:textId="3E90D854" w:rsidR="00671A02" w:rsidRDefault="00671A02" w:rsidP="00F8068E">
      <w:pPr>
        <w:ind w:left="1425" w:hanging="717"/>
        <w:jc w:val="both"/>
        <w:rPr>
          <w:rFonts w:cs="Arial"/>
          <w:sz w:val="18"/>
          <w:szCs w:val="18"/>
          <w:lang w:val="es-BO"/>
        </w:rPr>
      </w:pPr>
    </w:p>
    <w:p w14:paraId="55C7E13C" w14:textId="0A47251F" w:rsidR="00671A02" w:rsidRDefault="00671A02" w:rsidP="00F8068E">
      <w:pPr>
        <w:ind w:left="1425" w:hanging="717"/>
        <w:jc w:val="both"/>
        <w:rPr>
          <w:rFonts w:cs="Arial"/>
          <w:sz w:val="18"/>
          <w:szCs w:val="18"/>
          <w:lang w:val="es-BO"/>
        </w:rPr>
      </w:pPr>
    </w:p>
    <w:p w14:paraId="6667C40A" w14:textId="228DB6C2" w:rsidR="00671A02" w:rsidRDefault="00671A02" w:rsidP="00F8068E">
      <w:pPr>
        <w:ind w:left="1425" w:hanging="717"/>
        <w:jc w:val="both"/>
        <w:rPr>
          <w:rFonts w:cs="Arial"/>
          <w:sz w:val="18"/>
          <w:szCs w:val="18"/>
          <w:lang w:val="es-BO"/>
        </w:rPr>
      </w:pPr>
    </w:p>
    <w:p w14:paraId="31A8EF1E" w14:textId="7E16FD93" w:rsidR="00671A02" w:rsidRDefault="00671A02" w:rsidP="00F8068E">
      <w:pPr>
        <w:ind w:left="1425" w:hanging="717"/>
        <w:jc w:val="both"/>
        <w:rPr>
          <w:rFonts w:cs="Arial"/>
          <w:sz w:val="18"/>
          <w:szCs w:val="18"/>
          <w:lang w:val="es-BO"/>
        </w:rPr>
      </w:pPr>
    </w:p>
    <w:p w14:paraId="530AEEE1" w14:textId="6C2D35E3" w:rsidR="00671A02" w:rsidRDefault="00671A02" w:rsidP="00F8068E">
      <w:pPr>
        <w:ind w:left="1425" w:hanging="717"/>
        <w:jc w:val="both"/>
        <w:rPr>
          <w:rFonts w:cs="Arial"/>
          <w:sz w:val="18"/>
          <w:szCs w:val="18"/>
          <w:lang w:val="es-BO"/>
        </w:rPr>
      </w:pPr>
    </w:p>
    <w:p w14:paraId="1D79388F" w14:textId="1D77C42C" w:rsidR="00671A02" w:rsidRDefault="00671A02" w:rsidP="00F8068E">
      <w:pPr>
        <w:ind w:left="1425" w:hanging="717"/>
        <w:jc w:val="both"/>
        <w:rPr>
          <w:rFonts w:cs="Arial"/>
          <w:sz w:val="18"/>
          <w:szCs w:val="18"/>
          <w:lang w:val="es-BO"/>
        </w:rPr>
      </w:pPr>
    </w:p>
    <w:p w14:paraId="16AD7D97" w14:textId="16F313D7" w:rsidR="00671A02" w:rsidRDefault="00671A02" w:rsidP="00F8068E">
      <w:pPr>
        <w:ind w:left="1425" w:hanging="717"/>
        <w:jc w:val="both"/>
        <w:rPr>
          <w:rFonts w:cs="Arial"/>
          <w:sz w:val="18"/>
          <w:szCs w:val="18"/>
          <w:lang w:val="es-BO"/>
        </w:rPr>
      </w:pPr>
    </w:p>
    <w:p w14:paraId="064CCFD0" w14:textId="61757079" w:rsidR="00671A02" w:rsidRDefault="00671A02" w:rsidP="00F8068E">
      <w:pPr>
        <w:ind w:left="1425" w:hanging="717"/>
        <w:jc w:val="both"/>
        <w:rPr>
          <w:rFonts w:cs="Arial"/>
          <w:sz w:val="18"/>
          <w:szCs w:val="18"/>
          <w:lang w:val="es-BO"/>
        </w:rPr>
      </w:pPr>
    </w:p>
    <w:p w14:paraId="7168B59C" w14:textId="37F5F8F9" w:rsidR="00671A02" w:rsidRDefault="00671A02" w:rsidP="00F8068E">
      <w:pPr>
        <w:ind w:left="1425" w:hanging="717"/>
        <w:jc w:val="both"/>
        <w:rPr>
          <w:rFonts w:cs="Arial"/>
          <w:sz w:val="18"/>
          <w:szCs w:val="18"/>
          <w:lang w:val="es-BO"/>
        </w:rPr>
      </w:pPr>
    </w:p>
    <w:p w14:paraId="725D4763" w14:textId="02B9F4B1" w:rsidR="00671A02" w:rsidRDefault="00671A02" w:rsidP="00F8068E">
      <w:pPr>
        <w:ind w:left="1425" w:hanging="717"/>
        <w:jc w:val="both"/>
        <w:rPr>
          <w:rFonts w:cs="Arial"/>
          <w:sz w:val="18"/>
          <w:szCs w:val="18"/>
          <w:lang w:val="es-BO"/>
        </w:rPr>
      </w:pPr>
    </w:p>
    <w:p w14:paraId="32ECEB7D" w14:textId="5D25A102" w:rsidR="00671A02" w:rsidRDefault="00671A02" w:rsidP="00F8068E">
      <w:pPr>
        <w:ind w:left="1425" w:hanging="717"/>
        <w:jc w:val="both"/>
        <w:rPr>
          <w:rFonts w:cs="Arial"/>
          <w:sz w:val="18"/>
          <w:szCs w:val="18"/>
          <w:lang w:val="es-BO"/>
        </w:rPr>
      </w:pPr>
    </w:p>
    <w:p w14:paraId="079EBADF" w14:textId="1FF86A63" w:rsidR="00671A02" w:rsidRDefault="00671A02" w:rsidP="00F8068E">
      <w:pPr>
        <w:ind w:left="1425" w:hanging="717"/>
        <w:jc w:val="both"/>
        <w:rPr>
          <w:rFonts w:cs="Arial"/>
          <w:sz w:val="18"/>
          <w:szCs w:val="18"/>
          <w:lang w:val="es-BO"/>
        </w:rPr>
      </w:pPr>
    </w:p>
    <w:p w14:paraId="181625BE" w14:textId="4750B3FA" w:rsidR="00671A02" w:rsidRDefault="00671A02" w:rsidP="00F8068E">
      <w:pPr>
        <w:ind w:left="1425" w:hanging="717"/>
        <w:jc w:val="both"/>
        <w:rPr>
          <w:rFonts w:cs="Arial"/>
          <w:sz w:val="18"/>
          <w:szCs w:val="18"/>
          <w:lang w:val="es-BO"/>
        </w:rPr>
      </w:pPr>
    </w:p>
    <w:p w14:paraId="7E15678A" w14:textId="67053EC7" w:rsidR="00671A02" w:rsidRDefault="00671A02" w:rsidP="00F8068E">
      <w:pPr>
        <w:ind w:left="1425" w:hanging="717"/>
        <w:jc w:val="both"/>
        <w:rPr>
          <w:rFonts w:cs="Arial"/>
          <w:sz w:val="18"/>
          <w:szCs w:val="18"/>
          <w:lang w:val="es-BO"/>
        </w:rPr>
      </w:pPr>
    </w:p>
    <w:p w14:paraId="4F464B28" w14:textId="63E4CE66" w:rsidR="00671A02" w:rsidRDefault="00671A02" w:rsidP="00F8068E">
      <w:pPr>
        <w:ind w:left="1425" w:hanging="717"/>
        <w:jc w:val="both"/>
        <w:rPr>
          <w:rFonts w:cs="Arial"/>
          <w:sz w:val="18"/>
          <w:szCs w:val="18"/>
          <w:lang w:val="es-BO"/>
        </w:rPr>
      </w:pPr>
    </w:p>
    <w:p w14:paraId="5BCF1C7C" w14:textId="438BC36D" w:rsidR="00671A02" w:rsidRDefault="00671A02" w:rsidP="00F8068E">
      <w:pPr>
        <w:ind w:left="1425" w:hanging="717"/>
        <w:jc w:val="both"/>
        <w:rPr>
          <w:rFonts w:cs="Arial"/>
          <w:sz w:val="18"/>
          <w:szCs w:val="18"/>
          <w:lang w:val="es-BO"/>
        </w:rPr>
      </w:pPr>
    </w:p>
    <w:p w14:paraId="63D4F846" w14:textId="5BA4AEB0" w:rsidR="00671A02" w:rsidRDefault="00671A02" w:rsidP="00F8068E">
      <w:pPr>
        <w:ind w:left="1425" w:hanging="717"/>
        <w:jc w:val="both"/>
        <w:rPr>
          <w:rFonts w:cs="Arial"/>
          <w:sz w:val="18"/>
          <w:szCs w:val="18"/>
          <w:lang w:val="es-BO"/>
        </w:rPr>
      </w:pPr>
    </w:p>
    <w:p w14:paraId="57CE8880" w14:textId="4440503E" w:rsidR="00671A02" w:rsidRDefault="00671A02" w:rsidP="00F8068E">
      <w:pPr>
        <w:ind w:left="1425" w:hanging="717"/>
        <w:jc w:val="both"/>
        <w:rPr>
          <w:rFonts w:cs="Arial"/>
          <w:sz w:val="18"/>
          <w:szCs w:val="18"/>
          <w:lang w:val="es-BO"/>
        </w:rPr>
      </w:pPr>
    </w:p>
    <w:p w14:paraId="725335EF" w14:textId="0984308C" w:rsidR="00671A02" w:rsidRDefault="00671A02" w:rsidP="00F8068E">
      <w:pPr>
        <w:ind w:left="1425" w:hanging="717"/>
        <w:jc w:val="both"/>
        <w:rPr>
          <w:rFonts w:cs="Arial"/>
          <w:sz w:val="18"/>
          <w:szCs w:val="18"/>
          <w:lang w:val="es-BO"/>
        </w:rPr>
      </w:pPr>
    </w:p>
    <w:p w14:paraId="2F471220" w14:textId="68220144" w:rsidR="00671A02" w:rsidRDefault="00671A02" w:rsidP="00F8068E">
      <w:pPr>
        <w:ind w:left="1425" w:hanging="717"/>
        <w:jc w:val="both"/>
        <w:rPr>
          <w:rFonts w:cs="Arial"/>
          <w:sz w:val="18"/>
          <w:szCs w:val="18"/>
          <w:lang w:val="es-BO"/>
        </w:rPr>
      </w:pPr>
    </w:p>
    <w:p w14:paraId="7B9782AA" w14:textId="72EBEAB5" w:rsidR="00671A02" w:rsidRDefault="00671A02" w:rsidP="00F8068E">
      <w:pPr>
        <w:ind w:left="1425" w:hanging="717"/>
        <w:jc w:val="both"/>
        <w:rPr>
          <w:rFonts w:cs="Arial"/>
          <w:sz w:val="18"/>
          <w:szCs w:val="18"/>
          <w:lang w:val="es-BO"/>
        </w:rPr>
      </w:pPr>
    </w:p>
    <w:p w14:paraId="5F981CEF" w14:textId="7DFD8A3F" w:rsidR="00671A02" w:rsidRDefault="00671A02" w:rsidP="00F8068E">
      <w:pPr>
        <w:ind w:left="1425" w:hanging="717"/>
        <w:jc w:val="both"/>
        <w:rPr>
          <w:rFonts w:cs="Arial"/>
          <w:sz w:val="18"/>
          <w:szCs w:val="18"/>
          <w:lang w:val="es-BO"/>
        </w:rPr>
      </w:pPr>
    </w:p>
    <w:p w14:paraId="02AD8C46" w14:textId="0FED46BD" w:rsidR="00671A02" w:rsidRDefault="00671A02" w:rsidP="00F8068E">
      <w:pPr>
        <w:ind w:left="1425" w:hanging="717"/>
        <w:jc w:val="both"/>
        <w:rPr>
          <w:rFonts w:cs="Arial"/>
          <w:sz w:val="18"/>
          <w:szCs w:val="18"/>
          <w:lang w:val="es-BO"/>
        </w:rPr>
      </w:pPr>
    </w:p>
    <w:p w14:paraId="1CBF8CB7" w14:textId="7B16FE94" w:rsidR="00671A02" w:rsidRDefault="00671A02" w:rsidP="00F8068E">
      <w:pPr>
        <w:ind w:left="1425" w:hanging="717"/>
        <w:jc w:val="both"/>
        <w:rPr>
          <w:rFonts w:cs="Arial"/>
          <w:sz w:val="18"/>
          <w:szCs w:val="18"/>
          <w:lang w:val="es-BO"/>
        </w:rPr>
      </w:pPr>
    </w:p>
    <w:p w14:paraId="3C317E75" w14:textId="5157ED20" w:rsidR="00671A02" w:rsidRDefault="00671A02" w:rsidP="00F8068E">
      <w:pPr>
        <w:ind w:left="1425" w:hanging="717"/>
        <w:jc w:val="both"/>
        <w:rPr>
          <w:rFonts w:cs="Arial"/>
          <w:sz w:val="18"/>
          <w:szCs w:val="18"/>
          <w:lang w:val="es-BO"/>
        </w:rPr>
      </w:pPr>
    </w:p>
    <w:p w14:paraId="3530BCF7" w14:textId="5FD13C92" w:rsidR="00671A02" w:rsidRDefault="00671A02" w:rsidP="00F8068E">
      <w:pPr>
        <w:ind w:left="1425" w:hanging="717"/>
        <w:jc w:val="both"/>
        <w:rPr>
          <w:rFonts w:cs="Arial"/>
          <w:sz w:val="18"/>
          <w:szCs w:val="18"/>
          <w:lang w:val="es-BO"/>
        </w:rPr>
      </w:pPr>
    </w:p>
    <w:p w14:paraId="4940F1FF" w14:textId="77777777" w:rsidR="00671A02" w:rsidRDefault="00671A02" w:rsidP="0035258E">
      <w:pPr>
        <w:jc w:val="center"/>
        <w:rPr>
          <w:rFonts w:cs="Arial"/>
          <w:b/>
          <w:sz w:val="18"/>
          <w:szCs w:val="18"/>
        </w:rPr>
      </w:pPr>
    </w:p>
    <w:p w14:paraId="2368BC20" w14:textId="06C18611"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F10FA8">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F10FA8">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F10FA8">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F10FA8">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F10FA8">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C145DD">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C145DD">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5C4A199A" w14:textId="77777777" w:rsidR="003F19BC" w:rsidRDefault="003F19BC" w:rsidP="0035258E">
      <w:pPr>
        <w:jc w:val="center"/>
        <w:rPr>
          <w:rFonts w:cs="Arial"/>
          <w:b/>
          <w:sz w:val="18"/>
          <w:szCs w:val="18"/>
        </w:rPr>
      </w:pPr>
    </w:p>
    <w:p w14:paraId="533B3138" w14:textId="77777777" w:rsidR="003F19BC" w:rsidRDefault="003F19BC" w:rsidP="0035258E">
      <w:pPr>
        <w:jc w:val="center"/>
        <w:rPr>
          <w:rFonts w:cs="Arial"/>
          <w:b/>
          <w:sz w:val="18"/>
          <w:szCs w:val="18"/>
        </w:rPr>
      </w:pPr>
    </w:p>
    <w:p w14:paraId="038CF61A" w14:textId="77777777" w:rsidR="003F19BC" w:rsidRDefault="003F19BC" w:rsidP="0035258E">
      <w:pPr>
        <w:jc w:val="center"/>
        <w:rPr>
          <w:rFonts w:cs="Arial"/>
          <w:b/>
          <w:sz w:val="18"/>
          <w:szCs w:val="18"/>
        </w:rPr>
      </w:pPr>
    </w:p>
    <w:p w14:paraId="0D7C699E" w14:textId="77777777" w:rsidR="003F19BC" w:rsidRDefault="003F19BC" w:rsidP="0035258E">
      <w:pPr>
        <w:jc w:val="center"/>
        <w:rPr>
          <w:rFonts w:cs="Arial"/>
          <w:b/>
          <w:sz w:val="18"/>
          <w:szCs w:val="18"/>
        </w:rPr>
      </w:pPr>
    </w:p>
    <w:p w14:paraId="452F4517" w14:textId="77777777" w:rsidR="003F19BC" w:rsidRDefault="003F19BC" w:rsidP="0035258E">
      <w:pPr>
        <w:jc w:val="center"/>
        <w:rPr>
          <w:rFonts w:cs="Arial"/>
          <w:b/>
          <w:sz w:val="18"/>
          <w:szCs w:val="18"/>
        </w:rPr>
      </w:pPr>
    </w:p>
    <w:p w14:paraId="10080E19" w14:textId="77777777" w:rsidR="003F19BC" w:rsidRDefault="003F19BC" w:rsidP="0035258E">
      <w:pPr>
        <w:jc w:val="center"/>
        <w:rPr>
          <w:rFonts w:cs="Arial"/>
          <w:b/>
          <w:sz w:val="18"/>
          <w:szCs w:val="18"/>
        </w:rPr>
      </w:pPr>
    </w:p>
    <w:p w14:paraId="5E2BA163" w14:textId="77777777" w:rsidR="003F19BC" w:rsidRDefault="003F19BC" w:rsidP="0035258E">
      <w:pPr>
        <w:jc w:val="center"/>
        <w:rPr>
          <w:rFonts w:cs="Arial"/>
          <w:b/>
          <w:sz w:val="18"/>
          <w:szCs w:val="18"/>
        </w:rPr>
      </w:pPr>
    </w:p>
    <w:p w14:paraId="25191BD9" w14:textId="77777777" w:rsidR="003F19BC" w:rsidRDefault="003F19BC" w:rsidP="0035258E">
      <w:pPr>
        <w:jc w:val="center"/>
        <w:rPr>
          <w:rFonts w:cs="Arial"/>
          <w:b/>
          <w:sz w:val="18"/>
          <w:szCs w:val="18"/>
        </w:rPr>
      </w:pPr>
    </w:p>
    <w:p w14:paraId="0D56C9A0" w14:textId="77777777" w:rsidR="003F19BC" w:rsidRDefault="003F19BC" w:rsidP="0035258E">
      <w:pPr>
        <w:jc w:val="center"/>
        <w:rPr>
          <w:rFonts w:cs="Arial"/>
          <w:b/>
          <w:sz w:val="18"/>
          <w:szCs w:val="18"/>
        </w:rPr>
      </w:pPr>
    </w:p>
    <w:p w14:paraId="41609809" w14:textId="77777777" w:rsidR="003F19BC" w:rsidRDefault="003F19BC" w:rsidP="0035258E">
      <w:pPr>
        <w:jc w:val="center"/>
        <w:rPr>
          <w:rFonts w:cs="Arial"/>
          <w:b/>
          <w:sz w:val="18"/>
          <w:szCs w:val="18"/>
        </w:rPr>
      </w:pPr>
    </w:p>
    <w:p w14:paraId="28D8BDFD" w14:textId="77777777" w:rsidR="003F19BC" w:rsidRDefault="003F19BC" w:rsidP="0035258E">
      <w:pPr>
        <w:jc w:val="center"/>
        <w:rPr>
          <w:rFonts w:cs="Arial"/>
          <w:b/>
          <w:sz w:val="18"/>
          <w:szCs w:val="18"/>
        </w:rPr>
      </w:pPr>
    </w:p>
    <w:p w14:paraId="38DB8576" w14:textId="77777777" w:rsidR="003F19BC" w:rsidRDefault="003F19BC" w:rsidP="0035258E">
      <w:pPr>
        <w:jc w:val="center"/>
        <w:rPr>
          <w:rFonts w:cs="Arial"/>
          <w:b/>
          <w:sz w:val="18"/>
          <w:szCs w:val="18"/>
        </w:rPr>
      </w:pPr>
    </w:p>
    <w:p w14:paraId="1A6A0169" w14:textId="77777777" w:rsidR="003F19BC" w:rsidRDefault="003F19BC" w:rsidP="0035258E">
      <w:pPr>
        <w:jc w:val="center"/>
        <w:rPr>
          <w:rFonts w:cs="Arial"/>
          <w:b/>
          <w:sz w:val="18"/>
          <w:szCs w:val="18"/>
        </w:rPr>
      </w:pPr>
    </w:p>
    <w:p w14:paraId="4963E17D" w14:textId="77777777" w:rsidR="003F19BC" w:rsidRDefault="003F19BC" w:rsidP="0035258E">
      <w:pPr>
        <w:jc w:val="center"/>
        <w:rPr>
          <w:rFonts w:cs="Arial"/>
          <w:b/>
          <w:sz w:val="18"/>
          <w:szCs w:val="18"/>
        </w:rPr>
      </w:pPr>
    </w:p>
    <w:p w14:paraId="7A248922" w14:textId="77777777" w:rsidR="003F19BC" w:rsidRDefault="003F19BC" w:rsidP="0035258E">
      <w:pPr>
        <w:jc w:val="center"/>
        <w:rPr>
          <w:rFonts w:cs="Arial"/>
          <w:b/>
          <w:sz w:val="18"/>
          <w:szCs w:val="18"/>
        </w:rPr>
      </w:pPr>
    </w:p>
    <w:p w14:paraId="7D7FDD4E" w14:textId="77777777" w:rsidR="003F19BC" w:rsidRDefault="003F19BC" w:rsidP="0035258E">
      <w:pPr>
        <w:jc w:val="center"/>
        <w:rPr>
          <w:rFonts w:cs="Arial"/>
          <w:b/>
          <w:sz w:val="18"/>
          <w:szCs w:val="18"/>
        </w:rPr>
      </w:pPr>
    </w:p>
    <w:p w14:paraId="6494980E" w14:textId="77777777" w:rsidR="003F19BC" w:rsidRDefault="003F19BC" w:rsidP="0035258E">
      <w:pPr>
        <w:jc w:val="center"/>
        <w:rPr>
          <w:rFonts w:cs="Arial"/>
          <w:b/>
          <w:sz w:val="18"/>
          <w:szCs w:val="18"/>
        </w:rPr>
      </w:pPr>
    </w:p>
    <w:p w14:paraId="45652B44" w14:textId="77777777" w:rsidR="003F19BC" w:rsidRDefault="003F19BC" w:rsidP="0035258E">
      <w:pPr>
        <w:jc w:val="center"/>
        <w:rPr>
          <w:rFonts w:cs="Arial"/>
          <w:b/>
          <w:sz w:val="18"/>
          <w:szCs w:val="18"/>
        </w:rPr>
      </w:pPr>
    </w:p>
    <w:p w14:paraId="39640C17" w14:textId="77777777" w:rsidR="003F19BC" w:rsidRDefault="003F19BC" w:rsidP="0035258E">
      <w:pPr>
        <w:jc w:val="center"/>
        <w:rPr>
          <w:rFonts w:cs="Arial"/>
          <w:b/>
          <w:sz w:val="18"/>
          <w:szCs w:val="18"/>
        </w:rPr>
      </w:pPr>
    </w:p>
    <w:p w14:paraId="7B0D9660" w14:textId="77777777" w:rsidR="003F19BC" w:rsidRDefault="003F19BC" w:rsidP="0035258E">
      <w:pPr>
        <w:jc w:val="center"/>
        <w:rPr>
          <w:rFonts w:cs="Arial"/>
          <w:b/>
          <w:sz w:val="18"/>
          <w:szCs w:val="18"/>
        </w:rPr>
      </w:pPr>
    </w:p>
    <w:p w14:paraId="7CE28329" w14:textId="77777777" w:rsidR="003F19BC" w:rsidRDefault="003F19BC" w:rsidP="0035258E">
      <w:pPr>
        <w:jc w:val="center"/>
        <w:rPr>
          <w:rFonts w:cs="Arial"/>
          <w:b/>
          <w:sz w:val="18"/>
          <w:szCs w:val="18"/>
        </w:rPr>
      </w:pPr>
    </w:p>
    <w:p w14:paraId="0EA3B31C" w14:textId="77777777" w:rsidR="003F19BC" w:rsidRDefault="003F19BC" w:rsidP="0035258E">
      <w:pPr>
        <w:jc w:val="center"/>
        <w:rPr>
          <w:rFonts w:cs="Arial"/>
          <w:b/>
          <w:sz w:val="18"/>
          <w:szCs w:val="18"/>
        </w:rPr>
      </w:pPr>
    </w:p>
    <w:p w14:paraId="04C6EEBF" w14:textId="77777777" w:rsidR="003F19BC" w:rsidRDefault="003F19BC" w:rsidP="0035258E">
      <w:pPr>
        <w:jc w:val="center"/>
        <w:rPr>
          <w:rFonts w:cs="Arial"/>
          <w:b/>
          <w:sz w:val="18"/>
          <w:szCs w:val="18"/>
        </w:rPr>
      </w:pPr>
    </w:p>
    <w:p w14:paraId="409839F6" w14:textId="77777777" w:rsidR="003F19BC" w:rsidRDefault="003F19BC" w:rsidP="0035258E">
      <w:pPr>
        <w:jc w:val="center"/>
        <w:rPr>
          <w:rFonts w:cs="Arial"/>
          <w:b/>
          <w:sz w:val="18"/>
          <w:szCs w:val="18"/>
        </w:rPr>
      </w:pPr>
    </w:p>
    <w:p w14:paraId="3A706E11" w14:textId="77777777" w:rsidR="003F19BC" w:rsidRDefault="003F19BC" w:rsidP="0035258E">
      <w:pPr>
        <w:jc w:val="center"/>
        <w:rPr>
          <w:rFonts w:cs="Arial"/>
          <w:b/>
          <w:sz w:val="18"/>
          <w:szCs w:val="18"/>
        </w:rPr>
      </w:pPr>
    </w:p>
    <w:p w14:paraId="6823EEE8" w14:textId="77777777" w:rsidR="003F19BC" w:rsidRDefault="003F19BC" w:rsidP="0035258E">
      <w:pPr>
        <w:jc w:val="center"/>
        <w:rPr>
          <w:rFonts w:cs="Arial"/>
          <w:b/>
          <w:sz w:val="18"/>
          <w:szCs w:val="18"/>
        </w:rPr>
      </w:pPr>
    </w:p>
    <w:p w14:paraId="32AEF355" w14:textId="77777777" w:rsidR="003F19BC" w:rsidRDefault="003F19BC" w:rsidP="0035258E">
      <w:pPr>
        <w:jc w:val="center"/>
        <w:rPr>
          <w:rFonts w:cs="Arial"/>
          <w:b/>
          <w:sz w:val="18"/>
          <w:szCs w:val="18"/>
        </w:rPr>
      </w:pPr>
    </w:p>
    <w:p w14:paraId="6D9EB914" w14:textId="77777777" w:rsidR="003F19BC" w:rsidRDefault="003F19BC" w:rsidP="0035258E">
      <w:pPr>
        <w:jc w:val="center"/>
        <w:rPr>
          <w:rFonts w:cs="Arial"/>
          <w:b/>
          <w:sz w:val="18"/>
          <w:szCs w:val="18"/>
        </w:rPr>
      </w:pPr>
    </w:p>
    <w:p w14:paraId="5376182B" w14:textId="77777777" w:rsidR="003F19BC" w:rsidRDefault="003F19BC" w:rsidP="0035258E">
      <w:pPr>
        <w:jc w:val="center"/>
        <w:rPr>
          <w:rFonts w:cs="Arial"/>
          <w:b/>
          <w:sz w:val="18"/>
          <w:szCs w:val="18"/>
        </w:rPr>
      </w:pPr>
    </w:p>
    <w:p w14:paraId="4CF99B79" w14:textId="77777777" w:rsidR="003F19BC" w:rsidRDefault="003F19BC" w:rsidP="0035258E">
      <w:pPr>
        <w:jc w:val="center"/>
        <w:rPr>
          <w:rFonts w:cs="Arial"/>
          <w:b/>
          <w:sz w:val="18"/>
          <w:szCs w:val="18"/>
        </w:rPr>
      </w:pPr>
    </w:p>
    <w:p w14:paraId="4BD70103" w14:textId="77777777" w:rsidR="003F19BC" w:rsidRDefault="003F19BC" w:rsidP="0035258E">
      <w:pPr>
        <w:jc w:val="center"/>
        <w:rPr>
          <w:rFonts w:cs="Arial"/>
          <w:b/>
          <w:sz w:val="18"/>
          <w:szCs w:val="18"/>
        </w:rPr>
      </w:pPr>
    </w:p>
    <w:p w14:paraId="4E18FA55" w14:textId="77777777" w:rsidR="003F19BC" w:rsidRDefault="003F19BC" w:rsidP="0035258E">
      <w:pPr>
        <w:jc w:val="center"/>
        <w:rPr>
          <w:rFonts w:cs="Arial"/>
          <w:b/>
          <w:sz w:val="18"/>
          <w:szCs w:val="18"/>
        </w:rPr>
      </w:pPr>
    </w:p>
    <w:p w14:paraId="70107F76" w14:textId="5627C0B6"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F10FA8">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F10FA8">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F10FA8">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F10FA8">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F10FA8">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F10FA8">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F3844AD" w14:textId="79DAFFAB" w:rsidR="00233D00" w:rsidRDefault="00233D00" w:rsidP="00975EB3">
      <w:pPr>
        <w:spacing w:line="200" w:lineRule="exact"/>
        <w:jc w:val="center"/>
        <w:rPr>
          <w:b/>
          <w:sz w:val="18"/>
          <w:szCs w:val="18"/>
          <w:lang w:val="es-BO"/>
        </w:rPr>
      </w:pPr>
    </w:p>
    <w:p w14:paraId="618F3516" w14:textId="77777777" w:rsidR="004E5313" w:rsidRDefault="004E5313" w:rsidP="00975EB3">
      <w:pPr>
        <w:spacing w:line="200" w:lineRule="exact"/>
        <w:jc w:val="center"/>
        <w:rPr>
          <w:b/>
          <w:sz w:val="18"/>
          <w:szCs w:val="18"/>
          <w:lang w:val="es-BO"/>
        </w:rPr>
      </w:pPr>
    </w:p>
    <w:p w14:paraId="680D298A" w14:textId="5BFF89F8" w:rsidR="00233D00" w:rsidRDefault="00233D00" w:rsidP="00975EB3">
      <w:pPr>
        <w:spacing w:line="200" w:lineRule="exact"/>
        <w:jc w:val="center"/>
        <w:rPr>
          <w:b/>
          <w:sz w:val="18"/>
          <w:szCs w:val="18"/>
          <w:lang w:val="es-BO"/>
        </w:rPr>
      </w:pPr>
    </w:p>
    <w:p w14:paraId="755CCC14" w14:textId="040E0511" w:rsidR="00233D00" w:rsidRDefault="00233D00" w:rsidP="00975EB3">
      <w:pPr>
        <w:spacing w:line="200" w:lineRule="exact"/>
        <w:jc w:val="center"/>
        <w:rPr>
          <w:b/>
          <w:sz w:val="18"/>
          <w:szCs w:val="18"/>
          <w:lang w:val="es-BO"/>
        </w:rPr>
      </w:pPr>
    </w:p>
    <w:p w14:paraId="28E522F0" w14:textId="797A08C8" w:rsidR="00233D00" w:rsidRDefault="00233D00" w:rsidP="00975EB3">
      <w:pPr>
        <w:spacing w:line="200" w:lineRule="exact"/>
        <w:jc w:val="center"/>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F10FA8">
      <w:pPr>
        <w:pStyle w:val="Ttul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F10FA8">
            <w:pPr>
              <w:pStyle w:val="Prrafodelista"/>
              <w:numPr>
                <w:ilvl w:val="0"/>
                <w:numId w:val="2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A67358">
        <w:trPr>
          <w:trHeight w:val="193"/>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685638C4" w:rsidR="00B35DBB" w:rsidRPr="00A40276" w:rsidRDefault="004E5313" w:rsidP="003B46C3">
            <w:pPr>
              <w:rPr>
                <w:rFonts w:ascii="Arial" w:hAnsi="Arial" w:cs="Arial"/>
                <w:lang w:val="es-BO"/>
              </w:rPr>
            </w:pPr>
            <w:r w:rsidRPr="004E5313">
              <w:rPr>
                <w:rFonts w:ascii="Arial" w:hAnsi="Arial" w:cs="Arial"/>
                <w:lang w:val="es-BO"/>
              </w:rPr>
              <w:t>EMPRESA NACIONAL DE ELECTRICIDAD</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75DB9613" w:rsidR="00B35DBB" w:rsidRPr="00A40276" w:rsidRDefault="004E5313" w:rsidP="00F14E31">
            <w:pPr>
              <w:rPr>
                <w:rFonts w:ascii="Arial" w:hAnsi="Arial" w:cs="Arial"/>
                <w:lang w:val="es-BO"/>
              </w:rPr>
            </w:pPr>
            <w:r w:rsidRPr="004E5313">
              <w:rPr>
                <w:rFonts w:ascii="Arial" w:hAnsi="Arial" w:cs="Arial"/>
                <w:lang w:val="es-BO"/>
              </w:rPr>
              <w:t>ENDE-ANPE-202</w:t>
            </w:r>
            <w:r w:rsidR="00C53140">
              <w:rPr>
                <w:rFonts w:ascii="Arial" w:hAnsi="Arial" w:cs="Arial"/>
                <w:lang w:val="es-BO"/>
              </w:rPr>
              <w:t>5</w:t>
            </w:r>
            <w:r w:rsidRPr="004E5313">
              <w:rPr>
                <w:rFonts w:ascii="Arial" w:hAnsi="Arial" w:cs="Arial"/>
                <w:lang w:val="es-BO"/>
              </w:rPr>
              <w:t>-</w:t>
            </w:r>
            <w:r w:rsidR="00C53140">
              <w:rPr>
                <w:rFonts w:ascii="Arial" w:hAnsi="Arial" w:cs="Arial"/>
                <w:lang w:val="es-BO"/>
              </w:rPr>
              <w:t>0</w:t>
            </w:r>
            <w:r w:rsidR="003D4BB5">
              <w:rPr>
                <w:rFonts w:ascii="Arial" w:hAnsi="Arial" w:cs="Arial"/>
                <w:lang w:val="es-BO"/>
              </w:rPr>
              <w:t>60</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3D4BB5"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924F59E" w:rsidR="00B35DBB" w:rsidRPr="00A40276" w:rsidRDefault="004E5313"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05178069" w:rsidR="00B35DBB" w:rsidRPr="00A40276" w:rsidRDefault="000A69C0"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4D7F4206" w:rsidR="00B35DBB" w:rsidRPr="00A40276" w:rsidRDefault="004E5313"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1D6B55F5" w:rsidR="00B35DBB" w:rsidRPr="00A40276" w:rsidRDefault="004E5313"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3941C946" w:rsidR="00B35DBB" w:rsidRPr="00A40276" w:rsidRDefault="004E5313"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22C1A697" w:rsidR="00B35DBB" w:rsidRPr="00A40276" w:rsidRDefault="004E5313"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0C6DC8A4" w:rsidR="00B35DBB" w:rsidRPr="00A40276" w:rsidRDefault="004E5313"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5E7B8D07" w:rsidR="00B35DBB" w:rsidRPr="00A40276" w:rsidRDefault="004E5313"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080E98F9" w:rsidR="00B35DBB" w:rsidRPr="00100CE4" w:rsidRDefault="0088180E" w:rsidP="003B46C3">
            <w:pPr>
              <w:rPr>
                <w:rFonts w:ascii="Arial" w:hAnsi="Arial" w:cs="Arial"/>
              </w:rPr>
            </w:pPr>
            <w:r w:rsidRPr="00100CE4">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188BF836" w:rsidR="00B35DBB" w:rsidRPr="00100CE4" w:rsidRDefault="003D4BB5"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DF7578F" w:rsidR="00B35DBB" w:rsidRPr="00100CE4" w:rsidRDefault="003D4BB5"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3D630BF2" w:rsidR="00B35DBB" w:rsidRPr="00100CE4" w:rsidRDefault="003D4BB5"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431B0E1C" w:rsidR="00B35DBB" w:rsidRPr="00100CE4" w:rsidRDefault="003D4BB5"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67BCA0EC" w:rsidR="00B35DBB" w:rsidRPr="00100CE4" w:rsidRDefault="003D4BB5"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849E332" w:rsidR="00B35DBB" w:rsidRPr="00100CE4" w:rsidRDefault="003D4BB5" w:rsidP="003B46C3">
            <w:pPr>
              <w:rPr>
                <w:rFonts w:ascii="Arial" w:hAnsi="Arial" w:cs="Arial"/>
              </w:rPr>
            </w:pPr>
            <w:r>
              <w:rPr>
                <w:rFonts w:ascii="Arial" w:hAnsi="Arial" w:cs="Arial"/>
              </w:rPr>
              <w:t>3</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2C3720D0" w:rsidR="00B35DBB" w:rsidRPr="00A40276" w:rsidRDefault="000A69C0"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6DCF5C40"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50ECEAB6" w:rsidR="00B35DBB" w:rsidRPr="00A40276" w:rsidRDefault="004E5313"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5C934702" w:rsidR="00B35DBB" w:rsidRPr="00A40276" w:rsidRDefault="004E5313" w:rsidP="003B46C3">
            <w:pPr>
              <w:rPr>
                <w:rFonts w:ascii="Arial" w:hAnsi="Arial" w:cs="Arial"/>
              </w:rPr>
            </w:pPr>
            <w:r>
              <w:rPr>
                <w:rFonts w:ascii="Arial" w:hAnsi="Arial" w:cs="Arial"/>
              </w:rPr>
              <w:t>202</w:t>
            </w:r>
            <w:r w:rsidR="000A69C0">
              <w:rPr>
                <w:rFonts w:ascii="Arial" w:hAnsi="Arial" w:cs="Arial"/>
              </w:rPr>
              <w:t>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323"/>
        <w:gridCol w:w="279"/>
        <w:gridCol w:w="280"/>
        <w:gridCol w:w="271"/>
        <w:gridCol w:w="275"/>
        <w:gridCol w:w="274"/>
        <w:gridCol w:w="280"/>
        <w:gridCol w:w="276"/>
        <w:gridCol w:w="276"/>
        <w:gridCol w:w="295"/>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69"/>
      </w:tblGrid>
      <w:tr w:rsidR="00A40276" w:rsidRPr="00A40276" w14:paraId="6E0F6B28" w14:textId="77777777" w:rsidTr="00B41086">
        <w:trPr>
          <w:jc w:val="center"/>
        </w:trPr>
        <w:tc>
          <w:tcPr>
            <w:tcW w:w="2383"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97"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6"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9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B41086">
        <w:trPr>
          <w:trHeight w:val="435"/>
          <w:jc w:val="center"/>
        </w:trPr>
        <w:tc>
          <w:tcPr>
            <w:tcW w:w="238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2"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A6E818" w14:textId="4B9FAFF8" w:rsidR="00B35DBB" w:rsidRPr="004E5313" w:rsidRDefault="003D4BB5" w:rsidP="004E5313">
            <w:pPr>
              <w:rPr>
                <w:rFonts w:ascii="Arial" w:hAnsi="Arial" w:cs="Arial"/>
                <w:lang w:val="es-BO"/>
              </w:rPr>
            </w:pPr>
            <w:r w:rsidRPr="003D4BB5">
              <w:rPr>
                <w:rFonts w:ascii="Arial" w:hAnsi="Arial" w:cs="Arial"/>
                <w:lang w:val="es-BO"/>
              </w:rPr>
              <w:t>GOSE-RCBJ SERVICIO DE PORTERIA Y SERENAZGO PLANTA BAHIA Y PETTY RAY GESTION 2026</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B41086">
        <w:trPr>
          <w:jc w:val="center"/>
        </w:trPr>
        <w:tc>
          <w:tcPr>
            <w:tcW w:w="238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97"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6"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9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191F40C8" w:rsidR="00B35DBB" w:rsidRPr="00A40276" w:rsidRDefault="002F2916" w:rsidP="003B46C3">
            <w:pPr>
              <w:rPr>
                <w:rFonts w:ascii="Arial" w:hAnsi="Arial" w:cs="Arial"/>
                <w:szCs w:val="2"/>
                <w:lang w:val="es-BO"/>
              </w:rPr>
            </w:pPr>
            <w:r>
              <w:rPr>
                <w:rFonts w:ascii="Arial" w:hAnsi="Arial" w:cs="Arial"/>
                <w:szCs w:val="2"/>
                <w:lang w:val="es-BO"/>
              </w:rPr>
              <w:t>X</w:t>
            </w: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3340D083"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B41086">
        <w:trPr>
          <w:jc w:val="center"/>
        </w:trPr>
        <w:tc>
          <w:tcPr>
            <w:tcW w:w="2383"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97"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9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B41086">
        <w:trPr>
          <w:jc w:val="center"/>
        </w:trPr>
        <w:tc>
          <w:tcPr>
            <w:tcW w:w="2383"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9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B41086">
        <w:trPr>
          <w:jc w:val="center"/>
        </w:trPr>
        <w:tc>
          <w:tcPr>
            <w:tcW w:w="238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97"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6"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9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B41086">
        <w:trPr>
          <w:jc w:val="center"/>
        </w:trPr>
        <w:tc>
          <w:tcPr>
            <w:tcW w:w="2383"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95EA7FE" w:rsidR="00B35DBB" w:rsidRPr="00A40276" w:rsidRDefault="00A71C96"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96"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B41086">
        <w:trPr>
          <w:jc w:val="center"/>
        </w:trPr>
        <w:tc>
          <w:tcPr>
            <w:tcW w:w="238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97"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6"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9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3ABB2CD2" w14:textId="77777777" w:rsidR="00B35DBB" w:rsidRPr="00302116" w:rsidRDefault="00B35DBB" w:rsidP="003B46C3">
            <w:pPr>
              <w:jc w:val="right"/>
              <w:rPr>
                <w:rFonts w:ascii="Arial" w:hAnsi="Arial" w:cs="Arial"/>
                <w:lang w:val="es-BO"/>
              </w:rPr>
            </w:pPr>
            <w:r w:rsidRPr="00302116">
              <w:rPr>
                <w:rFonts w:ascii="Arial" w:hAnsi="Arial" w:cs="Arial"/>
                <w:lang w:val="es-BO"/>
              </w:rPr>
              <w:t>Precio Referencial</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4BE2CB8E" w:rsidR="00921735" w:rsidRPr="00F53EF8" w:rsidRDefault="000746F2" w:rsidP="003D4BB5">
            <w:pPr>
              <w:jc w:val="both"/>
              <w:rPr>
                <w:rFonts w:ascii="Arial" w:hAnsi="Arial" w:cs="Arial"/>
                <w:lang w:val="es-BO"/>
              </w:rPr>
            </w:pPr>
            <w:r>
              <w:rPr>
                <w:rFonts w:ascii="Arial" w:hAnsi="Arial" w:cs="Arial"/>
                <w:lang w:val="es-BO"/>
              </w:rPr>
              <w:t xml:space="preserve">Bs. </w:t>
            </w:r>
            <w:r w:rsidR="003D4BB5">
              <w:rPr>
                <w:rFonts w:ascii="Arial" w:hAnsi="Arial" w:cs="Arial"/>
                <w:lang w:val="es-BO"/>
              </w:rPr>
              <w:t>468.720</w:t>
            </w:r>
            <w:r w:rsidR="00CA3DCC" w:rsidRPr="00CA3DCC">
              <w:rPr>
                <w:rFonts w:ascii="Arial" w:hAnsi="Arial" w:cs="Arial"/>
                <w:lang w:val="es-BO"/>
              </w:rPr>
              <w:t>,00 (</w:t>
            </w:r>
            <w:r w:rsidR="00817738" w:rsidRPr="00817738">
              <w:rPr>
                <w:rFonts w:ascii="Arial" w:hAnsi="Arial" w:cs="Arial"/>
                <w:lang w:val="es-BO"/>
              </w:rPr>
              <w:t xml:space="preserve">Cuatrocientos sesenta y ocho mil setecientos veinte </w:t>
            </w:r>
            <w:r w:rsidR="00CA3DCC" w:rsidRPr="00CA3DCC">
              <w:rPr>
                <w:rFonts w:ascii="Arial" w:hAnsi="Arial" w:cs="Arial"/>
                <w:lang w:val="es-BO"/>
              </w:rPr>
              <w:t>00/100 bolivianos)</w:t>
            </w:r>
            <w:r w:rsidR="00302116" w:rsidRPr="00F53EF8">
              <w:rPr>
                <w:rFonts w:ascii="Arial" w:hAnsi="Arial" w:cs="Arial"/>
                <w:lang w:val="es-BO"/>
              </w:rPr>
              <w:t>.</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B41086">
        <w:trPr>
          <w:jc w:val="center"/>
        </w:trPr>
        <w:tc>
          <w:tcPr>
            <w:tcW w:w="238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B41086">
        <w:trPr>
          <w:jc w:val="center"/>
        </w:trPr>
        <w:tc>
          <w:tcPr>
            <w:tcW w:w="238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97"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6"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9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B41086">
        <w:trPr>
          <w:trHeight w:val="240"/>
          <w:jc w:val="center"/>
        </w:trPr>
        <w:tc>
          <w:tcPr>
            <w:tcW w:w="2383"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76E66BE3" w:rsidR="00B35DBB" w:rsidRPr="00A40276" w:rsidRDefault="00A71C96"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405"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B41086">
        <w:trPr>
          <w:jc w:val="center"/>
        </w:trPr>
        <w:tc>
          <w:tcPr>
            <w:tcW w:w="238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97"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6"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9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11DC63C8" w14:textId="77777777" w:rsidR="00B35DBB" w:rsidRPr="00302116" w:rsidRDefault="00BA2001" w:rsidP="003B46C3">
            <w:pPr>
              <w:jc w:val="right"/>
              <w:rPr>
                <w:rFonts w:ascii="Arial" w:hAnsi="Arial" w:cs="Arial"/>
                <w:i/>
                <w:lang w:val="es-BO"/>
              </w:rPr>
            </w:pPr>
            <w:r w:rsidRPr="00302116">
              <w:rPr>
                <w:rFonts w:ascii="Arial" w:hAnsi="Arial" w:cs="Arial"/>
                <w:lang w:val="es-BO"/>
              </w:rPr>
              <w:t>Plazo de Prestación del Servicio (días calendario)</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51E8F1C3" w:rsidR="00B35DBB" w:rsidRPr="00302116" w:rsidRDefault="00817738" w:rsidP="00CA3DCC">
            <w:pPr>
              <w:jc w:val="both"/>
              <w:rPr>
                <w:rFonts w:ascii="Arial" w:hAnsi="Arial" w:cs="Arial"/>
                <w:i/>
                <w:lang w:val="es-BO"/>
              </w:rPr>
            </w:pPr>
            <w:r w:rsidRPr="00817738">
              <w:rPr>
                <w:rFonts w:ascii="Arial" w:hAnsi="Arial" w:cs="Arial"/>
                <w:lang w:val="es-BO"/>
              </w:rPr>
              <w:t>El plazo del servicio será a partir de la suscripción de contrato hasta el 31 de diciembre de 2026</w:t>
            </w:r>
            <w:r w:rsidR="00912DCD">
              <w:rPr>
                <w:rFonts w:ascii="Arial" w:hAnsi="Arial" w:cs="Arial"/>
                <w:lang w:val="es-BO"/>
              </w:rPr>
              <w:t>.</w:t>
            </w:r>
          </w:p>
        </w:tc>
        <w:tc>
          <w:tcPr>
            <w:tcW w:w="370"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B41086">
        <w:trPr>
          <w:jc w:val="center"/>
        </w:trPr>
        <w:tc>
          <w:tcPr>
            <w:tcW w:w="238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B41086">
        <w:trPr>
          <w:jc w:val="center"/>
        </w:trPr>
        <w:tc>
          <w:tcPr>
            <w:tcW w:w="238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97"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6"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96" w:type="dxa"/>
            <w:shd w:val="clear" w:color="auto" w:fill="auto"/>
          </w:tcPr>
          <w:p w14:paraId="42F2C3A4" w14:textId="77777777" w:rsidR="00B35DBB" w:rsidRPr="00A40276" w:rsidRDefault="00B35DBB" w:rsidP="003B46C3">
            <w:pPr>
              <w:rPr>
                <w:rFonts w:ascii="Arial" w:hAnsi="Arial" w:cs="Arial"/>
                <w:lang w:val="es-BO"/>
              </w:rPr>
            </w:pPr>
          </w:p>
        </w:tc>
        <w:tc>
          <w:tcPr>
            <w:tcW w:w="273" w:type="dxa"/>
            <w:shd w:val="clear" w:color="auto" w:fill="auto"/>
          </w:tcPr>
          <w:p w14:paraId="76484251" w14:textId="77777777" w:rsidR="00B35DBB" w:rsidRPr="00A40276" w:rsidRDefault="00B35DBB" w:rsidP="003B46C3">
            <w:pPr>
              <w:rPr>
                <w:rFonts w:ascii="Arial" w:hAnsi="Arial" w:cs="Arial"/>
                <w:lang w:val="es-BO"/>
              </w:rPr>
            </w:pPr>
          </w:p>
        </w:tc>
        <w:tc>
          <w:tcPr>
            <w:tcW w:w="273" w:type="dxa"/>
            <w:shd w:val="clear" w:color="auto" w:fill="auto"/>
          </w:tcPr>
          <w:p w14:paraId="4D25122A" w14:textId="77777777" w:rsidR="00B35DBB" w:rsidRPr="00A40276" w:rsidRDefault="00B35DBB" w:rsidP="003B46C3">
            <w:pPr>
              <w:rPr>
                <w:rFonts w:ascii="Arial" w:hAnsi="Arial" w:cs="Arial"/>
                <w:lang w:val="es-BO"/>
              </w:rPr>
            </w:pPr>
          </w:p>
        </w:tc>
        <w:tc>
          <w:tcPr>
            <w:tcW w:w="272" w:type="dxa"/>
            <w:shd w:val="clear" w:color="auto" w:fill="auto"/>
          </w:tcPr>
          <w:p w14:paraId="2236AF19" w14:textId="77777777" w:rsidR="00B35DBB" w:rsidRPr="00A40276" w:rsidRDefault="00B35DBB" w:rsidP="003B46C3">
            <w:pPr>
              <w:rPr>
                <w:rFonts w:ascii="Arial" w:hAnsi="Arial" w:cs="Arial"/>
                <w:lang w:val="es-BO"/>
              </w:rPr>
            </w:pPr>
          </w:p>
        </w:tc>
        <w:tc>
          <w:tcPr>
            <w:tcW w:w="273" w:type="dxa"/>
            <w:shd w:val="clear" w:color="auto" w:fill="auto"/>
          </w:tcPr>
          <w:p w14:paraId="26E823C1" w14:textId="77777777" w:rsidR="00B35DBB" w:rsidRPr="00A40276" w:rsidRDefault="00B35DBB" w:rsidP="003B46C3">
            <w:pPr>
              <w:rPr>
                <w:rFonts w:ascii="Arial" w:hAnsi="Arial" w:cs="Arial"/>
                <w:lang w:val="es-BO"/>
              </w:rPr>
            </w:pPr>
          </w:p>
        </w:tc>
        <w:tc>
          <w:tcPr>
            <w:tcW w:w="273" w:type="dxa"/>
            <w:shd w:val="clear" w:color="auto" w:fill="auto"/>
          </w:tcPr>
          <w:p w14:paraId="32B07C81" w14:textId="77777777" w:rsidR="00B35DBB" w:rsidRPr="00A40276" w:rsidRDefault="00B35DBB" w:rsidP="003B46C3">
            <w:pPr>
              <w:rPr>
                <w:rFonts w:ascii="Arial" w:hAnsi="Arial" w:cs="Arial"/>
                <w:lang w:val="es-BO"/>
              </w:rPr>
            </w:pPr>
          </w:p>
        </w:tc>
        <w:tc>
          <w:tcPr>
            <w:tcW w:w="273" w:type="dxa"/>
            <w:shd w:val="clear" w:color="auto" w:fill="auto"/>
          </w:tcPr>
          <w:p w14:paraId="37A52F17" w14:textId="77777777" w:rsidR="00B35DBB" w:rsidRPr="00A40276" w:rsidRDefault="00B35DBB" w:rsidP="003B46C3">
            <w:pPr>
              <w:rPr>
                <w:rFonts w:ascii="Arial" w:hAnsi="Arial" w:cs="Arial"/>
                <w:lang w:val="es-BO"/>
              </w:rPr>
            </w:pPr>
          </w:p>
        </w:tc>
        <w:tc>
          <w:tcPr>
            <w:tcW w:w="273" w:type="dxa"/>
            <w:shd w:val="clear" w:color="auto" w:fill="auto"/>
          </w:tcPr>
          <w:p w14:paraId="570C511B" w14:textId="77777777" w:rsidR="00B35DBB" w:rsidRPr="00A40276" w:rsidRDefault="00B35DBB" w:rsidP="003B46C3">
            <w:pPr>
              <w:rPr>
                <w:rFonts w:ascii="Arial" w:hAnsi="Arial" w:cs="Arial"/>
                <w:lang w:val="es-BO"/>
              </w:rPr>
            </w:pPr>
          </w:p>
        </w:tc>
        <w:tc>
          <w:tcPr>
            <w:tcW w:w="272" w:type="dxa"/>
            <w:shd w:val="clear" w:color="auto" w:fill="auto"/>
          </w:tcPr>
          <w:p w14:paraId="0E906B27" w14:textId="77777777" w:rsidR="00B35DBB" w:rsidRPr="00A40276" w:rsidRDefault="00B35DBB" w:rsidP="003B46C3">
            <w:pPr>
              <w:rPr>
                <w:rFonts w:ascii="Arial" w:hAnsi="Arial" w:cs="Arial"/>
                <w:lang w:val="es-BO"/>
              </w:rPr>
            </w:pPr>
          </w:p>
        </w:tc>
        <w:tc>
          <w:tcPr>
            <w:tcW w:w="273" w:type="dxa"/>
            <w:shd w:val="clear" w:color="auto" w:fill="auto"/>
          </w:tcPr>
          <w:p w14:paraId="556B71B0" w14:textId="77777777" w:rsidR="00B35DBB" w:rsidRPr="00A40276" w:rsidRDefault="00B35DBB" w:rsidP="003B46C3">
            <w:pPr>
              <w:rPr>
                <w:rFonts w:ascii="Arial" w:hAnsi="Arial" w:cs="Arial"/>
                <w:lang w:val="es-BO"/>
              </w:rPr>
            </w:pPr>
          </w:p>
        </w:tc>
        <w:tc>
          <w:tcPr>
            <w:tcW w:w="273" w:type="dxa"/>
            <w:shd w:val="clear" w:color="auto" w:fill="auto"/>
          </w:tcPr>
          <w:p w14:paraId="15F54176" w14:textId="77777777" w:rsidR="00B35DBB" w:rsidRPr="00A40276" w:rsidRDefault="00B35DBB" w:rsidP="003B46C3">
            <w:pPr>
              <w:rPr>
                <w:rFonts w:ascii="Arial" w:hAnsi="Arial" w:cs="Arial"/>
                <w:lang w:val="es-BO"/>
              </w:rPr>
            </w:pPr>
          </w:p>
        </w:tc>
        <w:tc>
          <w:tcPr>
            <w:tcW w:w="273" w:type="dxa"/>
            <w:shd w:val="clear" w:color="auto" w:fill="auto"/>
          </w:tcPr>
          <w:p w14:paraId="7CDCFB25" w14:textId="77777777" w:rsidR="00B35DBB" w:rsidRPr="00A40276" w:rsidRDefault="00B35DBB" w:rsidP="003B46C3">
            <w:pPr>
              <w:rPr>
                <w:rFonts w:ascii="Arial" w:hAnsi="Arial" w:cs="Arial"/>
                <w:lang w:val="es-BO"/>
              </w:rPr>
            </w:pPr>
          </w:p>
        </w:tc>
        <w:tc>
          <w:tcPr>
            <w:tcW w:w="273" w:type="dxa"/>
            <w:shd w:val="clear" w:color="auto" w:fill="auto"/>
          </w:tcPr>
          <w:p w14:paraId="449BABE2" w14:textId="77777777" w:rsidR="00B35DBB" w:rsidRPr="00A40276" w:rsidRDefault="00B35DBB" w:rsidP="003B46C3">
            <w:pPr>
              <w:rPr>
                <w:rFonts w:ascii="Arial" w:hAnsi="Arial" w:cs="Arial"/>
                <w:lang w:val="es-BO"/>
              </w:rPr>
            </w:pPr>
          </w:p>
        </w:tc>
        <w:tc>
          <w:tcPr>
            <w:tcW w:w="816"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4AD72CB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B38E7" w14:textId="2E4301B8" w:rsidR="00817738" w:rsidRDefault="00817738" w:rsidP="00817738">
            <w:pPr>
              <w:jc w:val="both"/>
              <w:rPr>
                <w:rFonts w:ascii="Arial" w:hAnsi="Arial" w:cs="Arial"/>
              </w:rPr>
            </w:pPr>
            <w:r w:rsidRPr="00817738">
              <w:rPr>
                <w:rFonts w:ascii="Arial" w:hAnsi="Arial" w:cs="Arial"/>
              </w:rPr>
              <w:t>La base de la prestación del servicio es en la ciudad de Cobija (Departamento de Pando), en las instalaciones de la Planta Bahía y Petty Ray:</w:t>
            </w:r>
          </w:p>
          <w:p w14:paraId="5BA5B60D" w14:textId="77777777" w:rsidR="00817738" w:rsidRPr="00817738" w:rsidRDefault="00817738" w:rsidP="00817738">
            <w:pPr>
              <w:jc w:val="both"/>
              <w:rPr>
                <w:rFonts w:ascii="Arial" w:hAnsi="Arial" w:cs="Arial"/>
              </w:rPr>
            </w:pPr>
          </w:p>
          <w:p w14:paraId="6452D214" w14:textId="573EB8AE" w:rsidR="00817738" w:rsidRPr="00817738" w:rsidRDefault="00817738" w:rsidP="00817738">
            <w:pPr>
              <w:jc w:val="both"/>
              <w:rPr>
                <w:rFonts w:ascii="Arial" w:hAnsi="Arial" w:cs="Arial"/>
              </w:rPr>
            </w:pPr>
            <w:r>
              <w:rPr>
                <w:rFonts w:ascii="Arial" w:hAnsi="Arial" w:cs="Arial"/>
              </w:rPr>
              <w:t>-</w:t>
            </w:r>
            <w:r w:rsidRPr="00817738">
              <w:rPr>
                <w:rFonts w:ascii="Arial" w:hAnsi="Arial" w:cs="Arial"/>
              </w:rPr>
              <w:t>Planta Bahía: Barrio Paz Zamora en la Av. Sin Nombre, predio 01, Manzano 366 del distrito 04 de la Ciudad de Cobija</w:t>
            </w:r>
          </w:p>
          <w:p w14:paraId="343BF9BF" w14:textId="244C3613" w:rsidR="00BA2001" w:rsidRPr="00A40276" w:rsidRDefault="00817738" w:rsidP="00817738">
            <w:pPr>
              <w:jc w:val="both"/>
              <w:rPr>
                <w:rFonts w:ascii="Arial" w:hAnsi="Arial" w:cs="Arial"/>
                <w:b/>
                <w:i/>
                <w:lang w:val="es-BO"/>
              </w:rPr>
            </w:pPr>
            <w:r>
              <w:rPr>
                <w:rFonts w:ascii="Arial" w:hAnsi="Arial" w:cs="Arial"/>
              </w:rPr>
              <w:t>-</w:t>
            </w:r>
            <w:r w:rsidRPr="00817738">
              <w:rPr>
                <w:rFonts w:ascii="Arial" w:hAnsi="Arial" w:cs="Arial"/>
              </w:rPr>
              <w:t>Petty Ray: Barrio Senac, Calle Defensores del Bajo Acre, Predio 24, Manzano 33 del Distrito 01 de la Ciudad de Cobija destinada a Funcionamiento de la Subestación Petty Ray Oficinas ODECO y Facturación.</w:t>
            </w:r>
          </w:p>
        </w:tc>
        <w:tc>
          <w:tcPr>
            <w:tcW w:w="370"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B41086">
        <w:trPr>
          <w:jc w:val="center"/>
        </w:trPr>
        <w:tc>
          <w:tcPr>
            <w:tcW w:w="238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B41086">
        <w:trPr>
          <w:jc w:val="center"/>
        </w:trPr>
        <w:tc>
          <w:tcPr>
            <w:tcW w:w="238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297" w:type="dxa"/>
            <w:shd w:val="clear" w:color="auto" w:fill="auto"/>
          </w:tcPr>
          <w:p w14:paraId="15AF7106" w14:textId="77777777" w:rsidR="00BA2001" w:rsidRPr="00A40276" w:rsidRDefault="00BA2001" w:rsidP="003B46C3">
            <w:pPr>
              <w:rPr>
                <w:rFonts w:ascii="Arial" w:hAnsi="Arial" w:cs="Arial"/>
                <w:lang w:val="es-BO"/>
              </w:rPr>
            </w:pPr>
          </w:p>
        </w:tc>
        <w:tc>
          <w:tcPr>
            <w:tcW w:w="281" w:type="dxa"/>
            <w:shd w:val="clear" w:color="auto" w:fill="auto"/>
          </w:tcPr>
          <w:p w14:paraId="068FC1EF" w14:textId="77777777" w:rsidR="00BA2001" w:rsidRPr="00A40276" w:rsidRDefault="00BA2001" w:rsidP="003B46C3">
            <w:pPr>
              <w:rPr>
                <w:rFonts w:ascii="Arial" w:hAnsi="Arial" w:cs="Arial"/>
                <w:lang w:val="es-BO"/>
              </w:rPr>
            </w:pPr>
          </w:p>
        </w:tc>
        <w:tc>
          <w:tcPr>
            <w:tcW w:w="282" w:type="dxa"/>
            <w:shd w:val="clear" w:color="auto" w:fill="auto"/>
          </w:tcPr>
          <w:p w14:paraId="540F9DA1" w14:textId="77777777" w:rsidR="00BA2001" w:rsidRPr="00A40276" w:rsidRDefault="00BA2001" w:rsidP="003B46C3">
            <w:pPr>
              <w:rPr>
                <w:rFonts w:ascii="Arial" w:hAnsi="Arial" w:cs="Arial"/>
                <w:lang w:val="es-BO"/>
              </w:rPr>
            </w:pPr>
          </w:p>
        </w:tc>
        <w:tc>
          <w:tcPr>
            <w:tcW w:w="272" w:type="dxa"/>
            <w:shd w:val="clear" w:color="auto" w:fill="auto"/>
          </w:tcPr>
          <w:p w14:paraId="761EFEFA" w14:textId="77777777" w:rsidR="00BA2001" w:rsidRPr="00A40276" w:rsidRDefault="00BA2001" w:rsidP="003B46C3">
            <w:pPr>
              <w:rPr>
                <w:rFonts w:ascii="Arial" w:hAnsi="Arial" w:cs="Arial"/>
                <w:lang w:val="es-BO"/>
              </w:rPr>
            </w:pPr>
          </w:p>
        </w:tc>
        <w:tc>
          <w:tcPr>
            <w:tcW w:w="277" w:type="dxa"/>
            <w:shd w:val="clear" w:color="auto" w:fill="auto"/>
          </w:tcPr>
          <w:p w14:paraId="1E28C6B1" w14:textId="77777777" w:rsidR="00BA2001" w:rsidRPr="00A40276" w:rsidRDefault="00BA2001" w:rsidP="003B46C3">
            <w:pPr>
              <w:rPr>
                <w:rFonts w:ascii="Arial" w:hAnsi="Arial" w:cs="Arial"/>
                <w:lang w:val="es-BO"/>
              </w:rPr>
            </w:pPr>
          </w:p>
        </w:tc>
        <w:tc>
          <w:tcPr>
            <w:tcW w:w="276" w:type="dxa"/>
            <w:shd w:val="clear" w:color="auto" w:fill="auto"/>
          </w:tcPr>
          <w:p w14:paraId="1D5B302C" w14:textId="77777777" w:rsidR="00BA2001" w:rsidRPr="00A40276" w:rsidRDefault="00BA2001" w:rsidP="003B46C3">
            <w:pPr>
              <w:rPr>
                <w:rFonts w:ascii="Arial" w:hAnsi="Arial" w:cs="Arial"/>
                <w:lang w:val="es-BO"/>
              </w:rPr>
            </w:pPr>
          </w:p>
        </w:tc>
        <w:tc>
          <w:tcPr>
            <w:tcW w:w="281" w:type="dxa"/>
            <w:shd w:val="clear" w:color="auto" w:fill="auto"/>
          </w:tcPr>
          <w:p w14:paraId="4E53C07B" w14:textId="77777777" w:rsidR="00BA2001" w:rsidRPr="00A40276" w:rsidRDefault="00BA2001" w:rsidP="003B46C3">
            <w:pPr>
              <w:rPr>
                <w:rFonts w:ascii="Arial" w:hAnsi="Arial" w:cs="Arial"/>
                <w:lang w:val="es-BO"/>
              </w:rPr>
            </w:pPr>
          </w:p>
        </w:tc>
        <w:tc>
          <w:tcPr>
            <w:tcW w:w="277" w:type="dxa"/>
            <w:shd w:val="clear" w:color="auto" w:fill="auto"/>
          </w:tcPr>
          <w:p w14:paraId="7E0C06DF" w14:textId="77777777" w:rsidR="00BA2001" w:rsidRPr="00A40276" w:rsidRDefault="00BA2001" w:rsidP="003B46C3">
            <w:pPr>
              <w:rPr>
                <w:rFonts w:ascii="Arial" w:hAnsi="Arial" w:cs="Arial"/>
                <w:lang w:val="es-BO"/>
              </w:rPr>
            </w:pPr>
          </w:p>
        </w:tc>
        <w:tc>
          <w:tcPr>
            <w:tcW w:w="277" w:type="dxa"/>
            <w:shd w:val="clear" w:color="auto" w:fill="auto"/>
          </w:tcPr>
          <w:p w14:paraId="2E709133" w14:textId="77777777" w:rsidR="00BA2001" w:rsidRPr="00A40276" w:rsidRDefault="00BA2001" w:rsidP="003B46C3">
            <w:pPr>
              <w:rPr>
                <w:rFonts w:ascii="Arial" w:hAnsi="Arial" w:cs="Arial"/>
                <w:lang w:val="es-BO"/>
              </w:rPr>
            </w:pPr>
          </w:p>
        </w:tc>
        <w:tc>
          <w:tcPr>
            <w:tcW w:w="296" w:type="dxa"/>
            <w:shd w:val="clear" w:color="auto" w:fill="auto"/>
          </w:tcPr>
          <w:p w14:paraId="2F7F127E" w14:textId="77777777" w:rsidR="00BA2001" w:rsidRPr="00A40276" w:rsidRDefault="00BA2001" w:rsidP="003B46C3">
            <w:pPr>
              <w:rPr>
                <w:rFonts w:ascii="Arial" w:hAnsi="Arial" w:cs="Arial"/>
                <w:lang w:val="es-BO"/>
              </w:rPr>
            </w:pPr>
          </w:p>
        </w:tc>
        <w:tc>
          <w:tcPr>
            <w:tcW w:w="273" w:type="dxa"/>
            <w:shd w:val="clear" w:color="auto" w:fill="auto"/>
          </w:tcPr>
          <w:p w14:paraId="38F531C2" w14:textId="77777777" w:rsidR="00BA2001" w:rsidRPr="00A40276" w:rsidRDefault="00BA2001" w:rsidP="003B46C3">
            <w:pPr>
              <w:rPr>
                <w:rFonts w:ascii="Arial" w:hAnsi="Arial" w:cs="Arial"/>
                <w:lang w:val="es-BO"/>
              </w:rPr>
            </w:pPr>
          </w:p>
        </w:tc>
        <w:tc>
          <w:tcPr>
            <w:tcW w:w="273" w:type="dxa"/>
            <w:shd w:val="clear" w:color="auto" w:fill="auto"/>
          </w:tcPr>
          <w:p w14:paraId="3182ABFB" w14:textId="77777777" w:rsidR="00BA2001" w:rsidRPr="00A40276" w:rsidRDefault="00BA2001" w:rsidP="003B46C3">
            <w:pPr>
              <w:rPr>
                <w:rFonts w:ascii="Arial" w:hAnsi="Arial" w:cs="Arial"/>
                <w:lang w:val="es-BO"/>
              </w:rPr>
            </w:pPr>
          </w:p>
        </w:tc>
        <w:tc>
          <w:tcPr>
            <w:tcW w:w="272" w:type="dxa"/>
            <w:shd w:val="clear" w:color="auto" w:fill="auto"/>
          </w:tcPr>
          <w:p w14:paraId="7D0C811D" w14:textId="77777777" w:rsidR="00BA2001" w:rsidRPr="00A40276" w:rsidRDefault="00BA2001" w:rsidP="003B46C3">
            <w:pPr>
              <w:rPr>
                <w:rFonts w:ascii="Arial" w:hAnsi="Arial" w:cs="Arial"/>
                <w:lang w:val="es-BO"/>
              </w:rPr>
            </w:pPr>
          </w:p>
        </w:tc>
        <w:tc>
          <w:tcPr>
            <w:tcW w:w="273" w:type="dxa"/>
            <w:shd w:val="clear" w:color="auto" w:fill="auto"/>
          </w:tcPr>
          <w:p w14:paraId="63C239EE" w14:textId="77777777" w:rsidR="00BA2001" w:rsidRPr="00A40276" w:rsidRDefault="00BA2001" w:rsidP="003B46C3">
            <w:pPr>
              <w:rPr>
                <w:rFonts w:ascii="Arial" w:hAnsi="Arial" w:cs="Arial"/>
                <w:lang w:val="es-BO"/>
              </w:rPr>
            </w:pPr>
          </w:p>
        </w:tc>
        <w:tc>
          <w:tcPr>
            <w:tcW w:w="273" w:type="dxa"/>
            <w:shd w:val="clear" w:color="auto" w:fill="auto"/>
          </w:tcPr>
          <w:p w14:paraId="2D355E2B" w14:textId="77777777" w:rsidR="00BA2001" w:rsidRPr="00A40276" w:rsidRDefault="00BA2001" w:rsidP="003B46C3">
            <w:pPr>
              <w:rPr>
                <w:rFonts w:ascii="Arial" w:hAnsi="Arial" w:cs="Arial"/>
                <w:lang w:val="es-BO"/>
              </w:rPr>
            </w:pPr>
          </w:p>
        </w:tc>
        <w:tc>
          <w:tcPr>
            <w:tcW w:w="273" w:type="dxa"/>
            <w:shd w:val="clear" w:color="auto" w:fill="auto"/>
          </w:tcPr>
          <w:p w14:paraId="736A5103" w14:textId="77777777" w:rsidR="00BA2001" w:rsidRPr="00A40276" w:rsidRDefault="00BA2001" w:rsidP="003B46C3">
            <w:pPr>
              <w:rPr>
                <w:rFonts w:ascii="Arial" w:hAnsi="Arial" w:cs="Arial"/>
                <w:lang w:val="es-BO"/>
              </w:rPr>
            </w:pPr>
          </w:p>
        </w:tc>
        <w:tc>
          <w:tcPr>
            <w:tcW w:w="273" w:type="dxa"/>
            <w:shd w:val="clear" w:color="auto" w:fill="auto"/>
          </w:tcPr>
          <w:p w14:paraId="50B2E589" w14:textId="77777777" w:rsidR="00BA2001" w:rsidRPr="00A40276" w:rsidRDefault="00BA2001" w:rsidP="003B46C3">
            <w:pPr>
              <w:rPr>
                <w:rFonts w:ascii="Arial" w:hAnsi="Arial" w:cs="Arial"/>
                <w:lang w:val="es-BO"/>
              </w:rPr>
            </w:pPr>
          </w:p>
        </w:tc>
        <w:tc>
          <w:tcPr>
            <w:tcW w:w="272" w:type="dxa"/>
            <w:shd w:val="clear" w:color="auto" w:fill="auto"/>
          </w:tcPr>
          <w:p w14:paraId="7A1CA5F0" w14:textId="77777777" w:rsidR="00BA2001" w:rsidRPr="00A40276" w:rsidRDefault="00BA2001" w:rsidP="003B46C3">
            <w:pPr>
              <w:rPr>
                <w:rFonts w:ascii="Arial" w:hAnsi="Arial" w:cs="Arial"/>
                <w:lang w:val="es-BO"/>
              </w:rPr>
            </w:pPr>
          </w:p>
        </w:tc>
        <w:tc>
          <w:tcPr>
            <w:tcW w:w="273" w:type="dxa"/>
            <w:shd w:val="clear" w:color="auto" w:fill="auto"/>
          </w:tcPr>
          <w:p w14:paraId="3816DAFA" w14:textId="77777777" w:rsidR="00BA2001" w:rsidRPr="00A40276" w:rsidRDefault="00BA2001" w:rsidP="003B46C3">
            <w:pPr>
              <w:rPr>
                <w:rFonts w:ascii="Arial" w:hAnsi="Arial" w:cs="Arial"/>
                <w:lang w:val="es-BO"/>
              </w:rPr>
            </w:pPr>
          </w:p>
        </w:tc>
        <w:tc>
          <w:tcPr>
            <w:tcW w:w="273" w:type="dxa"/>
            <w:shd w:val="clear" w:color="auto" w:fill="auto"/>
          </w:tcPr>
          <w:p w14:paraId="5FDB8D26" w14:textId="77777777" w:rsidR="00BA2001" w:rsidRPr="00A40276" w:rsidRDefault="00BA2001" w:rsidP="003B46C3">
            <w:pPr>
              <w:rPr>
                <w:rFonts w:ascii="Arial" w:hAnsi="Arial" w:cs="Arial"/>
                <w:lang w:val="es-BO"/>
              </w:rPr>
            </w:pPr>
          </w:p>
        </w:tc>
        <w:tc>
          <w:tcPr>
            <w:tcW w:w="273" w:type="dxa"/>
            <w:shd w:val="clear" w:color="auto" w:fill="auto"/>
          </w:tcPr>
          <w:p w14:paraId="04C2CCF7" w14:textId="77777777" w:rsidR="00BA2001" w:rsidRPr="00A40276" w:rsidRDefault="00BA2001" w:rsidP="003B46C3">
            <w:pPr>
              <w:rPr>
                <w:rFonts w:ascii="Arial" w:hAnsi="Arial" w:cs="Arial"/>
                <w:lang w:val="es-BO"/>
              </w:rPr>
            </w:pPr>
          </w:p>
        </w:tc>
        <w:tc>
          <w:tcPr>
            <w:tcW w:w="273" w:type="dxa"/>
            <w:shd w:val="clear" w:color="auto" w:fill="auto"/>
          </w:tcPr>
          <w:p w14:paraId="403DD142" w14:textId="77777777" w:rsidR="00BA2001" w:rsidRPr="00A40276" w:rsidRDefault="00BA2001" w:rsidP="003B46C3">
            <w:pPr>
              <w:rPr>
                <w:rFonts w:ascii="Arial" w:hAnsi="Arial" w:cs="Arial"/>
                <w:lang w:val="es-BO"/>
              </w:rPr>
            </w:pPr>
          </w:p>
        </w:tc>
        <w:tc>
          <w:tcPr>
            <w:tcW w:w="816"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816" w:type="dxa"/>
            <w:gridSpan w:val="3"/>
            <w:shd w:val="clear" w:color="auto" w:fill="auto"/>
          </w:tcPr>
          <w:p w14:paraId="55B1C154" w14:textId="77777777" w:rsidR="00BA2001" w:rsidRPr="00A40276" w:rsidRDefault="00BA2001" w:rsidP="003B46C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A40276" w:rsidRPr="00A40276" w14:paraId="2DBBB7D0" w14:textId="77777777" w:rsidTr="00B41086">
        <w:trPr>
          <w:jc w:val="center"/>
        </w:trPr>
        <w:tc>
          <w:tcPr>
            <w:tcW w:w="2383" w:type="dxa"/>
            <w:tcBorders>
              <w:left w:val="single" w:sz="12" w:space="0" w:color="244061" w:themeColor="accent1" w:themeShade="80"/>
            </w:tcBorders>
            <w:shd w:val="clear" w:color="auto" w:fill="auto"/>
            <w:vAlign w:val="center"/>
          </w:tcPr>
          <w:p w14:paraId="61CF2D85" w14:textId="3D3DF63C" w:rsidR="00B35DBB" w:rsidRPr="00A40276" w:rsidRDefault="00B35DBB" w:rsidP="003B46C3">
            <w:pPr>
              <w:jc w:val="right"/>
              <w:rPr>
                <w:rFonts w:ascii="Arial" w:hAnsi="Arial" w:cs="Arial"/>
                <w:lang w:val="es-BO"/>
              </w:rPr>
            </w:pPr>
          </w:p>
        </w:tc>
        <w:tc>
          <w:tcPr>
            <w:tcW w:w="297"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6" w:type="dxa"/>
            <w:shd w:val="clear" w:color="auto" w:fill="auto"/>
          </w:tcPr>
          <w:p w14:paraId="6E3CDA36" w14:textId="77777777" w:rsidR="00B35DBB" w:rsidRPr="00A40276" w:rsidRDefault="00B35DBB" w:rsidP="003B46C3">
            <w:pPr>
              <w:rPr>
                <w:rFonts w:ascii="Arial" w:hAnsi="Arial" w:cs="Arial"/>
                <w:lang w:val="es-BO"/>
              </w:rPr>
            </w:pPr>
          </w:p>
        </w:tc>
        <w:tc>
          <w:tcPr>
            <w:tcW w:w="281" w:type="dxa"/>
            <w:shd w:val="clear" w:color="auto" w:fill="auto"/>
          </w:tcPr>
          <w:p w14:paraId="2F8C4A32" w14:textId="77777777" w:rsidR="00B35DBB" w:rsidRPr="00A40276" w:rsidRDefault="00B35DBB" w:rsidP="003B46C3">
            <w:pPr>
              <w:rPr>
                <w:rFonts w:ascii="Arial" w:hAnsi="Arial" w:cs="Arial"/>
                <w:lang w:val="es-BO"/>
              </w:rPr>
            </w:pPr>
          </w:p>
        </w:tc>
        <w:tc>
          <w:tcPr>
            <w:tcW w:w="277" w:type="dxa"/>
            <w:shd w:val="clear" w:color="auto" w:fill="auto"/>
          </w:tcPr>
          <w:p w14:paraId="34072E51" w14:textId="77777777" w:rsidR="00B35DBB" w:rsidRPr="00A40276" w:rsidRDefault="00B35DBB" w:rsidP="003B46C3">
            <w:pPr>
              <w:rPr>
                <w:rFonts w:ascii="Arial" w:hAnsi="Arial" w:cs="Arial"/>
                <w:lang w:val="es-BO"/>
              </w:rPr>
            </w:pPr>
          </w:p>
        </w:tc>
        <w:tc>
          <w:tcPr>
            <w:tcW w:w="277" w:type="dxa"/>
            <w:shd w:val="clear" w:color="auto" w:fill="auto"/>
          </w:tcPr>
          <w:p w14:paraId="12889E37" w14:textId="77777777" w:rsidR="00B35DBB" w:rsidRPr="00A40276" w:rsidRDefault="00B35DBB" w:rsidP="003B46C3">
            <w:pPr>
              <w:rPr>
                <w:rFonts w:ascii="Arial" w:hAnsi="Arial" w:cs="Arial"/>
                <w:lang w:val="es-BO"/>
              </w:rPr>
            </w:pPr>
          </w:p>
        </w:tc>
        <w:tc>
          <w:tcPr>
            <w:tcW w:w="296" w:type="dxa"/>
            <w:shd w:val="clear" w:color="auto" w:fill="auto"/>
          </w:tcPr>
          <w:p w14:paraId="1E2A4DB8" w14:textId="77777777" w:rsidR="00B35DBB" w:rsidRPr="00A40276" w:rsidRDefault="00B35DBB" w:rsidP="003B46C3">
            <w:pPr>
              <w:rPr>
                <w:rFonts w:ascii="Arial" w:hAnsi="Arial" w:cs="Arial"/>
                <w:lang w:val="es-BO"/>
              </w:rPr>
            </w:pPr>
          </w:p>
        </w:tc>
        <w:tc>
          <w:tcPr>
            <w:tcW w:w="273" w:type="dxa"/>
            <w:shd w:val="clear" w:color="auto" w:fill="auto"/>
          </w:tcPr>
          <w:p w14:paraId="57F445FD" w14:textId="77777777" w:rsidR="00B35DBB" w:rsidRPr="00A40276" w:rsidRDefault="00B35DBB" w:rsidP="003B46C3">
            <w:pPr>
              <w:rPr>
                <w:rFonts w:ascii="Arial" w:hAnsi="Arial" w:cs="Arial"/>
                <w:lang w:val="es-BO"/>
              </w:rPr>
            </w:pPr>
          </w:p>
        </w:tc>
        <w:tc>
          <w:tcPr>
            <w:tcW w:w="273" w:type="dxa"/>
            <w:shd w:val="clear" w:color="auto" w:fill="auto"/>
          </w:tcPr>
          <w:p w14:paraId="512DD2F3" w14:textId="77777777" w:rsidR="00B35DBB" w:rsidRPr="00A40276" w:rsidRDefault="00B35DBB" w:rsidP="003B46C3">
            <w:pPr>
              <w:rPr>
                <w:rFonts w:ascii="Arial" w:hAnsi="Arial" w:cs="Arial"/>
                <w:lang w:val="es-BO"/>
              </w:rPr>
            </w:pPr>
          </w:p>
        </w:tc>
        <w:tc>
          <w:tcPr>
            <w:tcW w:w="272" w:type="dxa"/>
            <w:shd w:val="clear" w:color="auto" w:fill="auto"/>
          </w:tcPr>
          <w:p w14:paraId="66029E86" w14:textId="77777777" w:rsidR="00B35DBB" w:rsidRPr="00A40276" w:rsidRDefault="00B35DBB" w:rsidP="003B46C3">
            <w:pPr>
              <w:rPr>
                <w:rFonts w:ascii="Arial" w:hAnsi="Arial" w:cs="Arial"/>
                <w:lang w:val="es-BO"/>
              </w:rPr>
            </w:pPr>
          </w:p>
        </w:tc>
        <w:tc>
          <w:tcPr>
            <w:tcW w:w="273" w:type="dxa"/>
            <w:shd w:val="clear" w:color="auto" w:fill="auto"/>
          </w:tcPr>
          <w:p w14:paraId="0D886A40" w14:textId="77777777" w:rsidR="00B35DBB" w:rsidRPr="00A40276" w:rsidRDefault="00B35DBB" w:rsidP="003B46C3">
            <w:pPr>
              <w:rPr>
                <w:rFonts w:ascii="Arial" w:hAnsi="Arial" w:cs="Arial"/>
                <w:lang w:val="es-BO"/>
              </w:rPr>
            </w:pPr>
          </w:p>
        </w:tc>
        <w:tc>
          <w:tcPr>
            <w:tcW w:w="273" w:type="dxa"/>
            <w:shd w:val="clear" w:color="auto" w:fill="auto"/>
          </w:tcPr>
          <w:p w14:paraId="4560DE7C" w14:textId="77777777" w:rsidR="00B35DBB" w:rsidRPr="00A40276" w:rsidRDefault="00B35DBB" w:rsidP="003B46C3">
            <w:pPr>
              <w:rPr>
                <w:rFonts w:ascii="Arial" w:hAnsi="Arial" w:cs="Arial"/>
                <w:lang w:val="es-BO"/>
              </w:rPr>
            </w:pPr>
          </w:p>
        </w:tc>
        <w:tc>
          <w:tcPr>
            <w:tcW w:w="273" w:type="dxa"/>
            <w:shd w:val="clear" w:color="auto" w:fill="auto"/>
          </w:tcPr>
          <w:p w14:paraId="30440E98" w14:textId="77777777" w:rsidR="00B35DBB" w:rsidRPr="00A40276" w:rsidRDefault="00B35DBB" w:rsidP="003B46C3">
            <w:pPr>
              <w:rPr>
                <w:rFonts w:ascii="Arial" w:hAnsi="Arial" w:cs="Arial"/>
                <w:lang w:val="es-BO"/>
              </w:rPr>
            </w:pPr>
          </w:p>
        </w:tc>
        <w:tc>
          <w:tcPr>
            <w:tcW w:w="273" w:type="dxa"/>
            <w:shd w:val="clear" w:color="auto" w:fill="auto"/>
          </w:tcPr>
          <w:p w14:paraId="3DF0A500" w14:textId="77777777" w:rsidR="00B35DBB" w:rsidRPr="00A40276" w:rsidRDefault="00B35DBB" w:rsidP="003B46C3">
            <w:pPr>
              <w:rPr>
                <w:rFonts w:ascii="Arial" w:hAnsi="Arial" w:cs="Arial"/>
                <w:lang w:val="es-BO"/>
              </w:rPr>
            </w:pPr>
          </w:p>
        </w:tc>
        <w:tc>
          <w:tcPr>
            <w:tcW w:w="272" w:type="dxa"/>
            <w:shd w:val="clear" w:color="auto" w:fill="auto"/>
          </w:tcPr>
          <w:p w14:paraId="53F6CB4A" w14:textId="77777777" w:rsidR="00B35DBB" w:rsidRPr="00A40276" w:rsidRDefault="00B35DBB" w:rsidP="003B46C3">
            <w:pPr>
              <w:rPr>
                <w:rFonts w:ascii="Arial" w:hAnsi="Arial" w:cs="Arial"/>
                <w:lang w:val="es-BO"/>
              </w:rPr>
            </w:pPr>
          </w:p>
        </w:tc>
        <w:tc>
          <w:tcPr>
            <w:tcW w:w="273" w:type="dxa"/>
            <w:shd w:val="clear" w:color="auto" w:fill="auto"/>
          </w:tcPr>
          <w:p w14:paraId="3DE1AB00" w14:textId="77777777" w:rsidR="00B35DBB" w:rsidRPr="00A40276" w:rsidRDefault="00B35DBB" w:rsidP="003B46C3">
            <w:pPr>
              <w:rPr>
                <w:rFonts w:ascii="Arial" w:hAnsi="Arial" w:cs="Arial"/>
                <w:lang w:val="es-BO"/>
              </w:rPr>
            </w:pPr>
          </w:p>
        </w:tc>
        <w:tc>
          <w:tcPr>
            <w:tcW w:w="273" w:type="dxa"/>
            <w:shd w:val="clear" w:color="auto" w:fill="auto"/>
          </w:tcPr>
          <w:p w14:paraId="156A0608" w14:textId="77777777" w:rsidR="00B35DBB" w:rsidRPr="00A40276" w:rsidRDefault="00B35DBB" w:rsidP="003B46C3">
            <w:pPr>
              <w:rPr>
                <w:rFonts w:ascii="Arial" w:hAnsi="Arial" w:cs="Arial"/>
                <w:lang w:val="es-BO"/>
              </w:rPr>
            </w:pPr>
          </w:p>
        </w:tc>
        <w:tc>
          <w:tcPr>
            <w:tcW w:w="273" w:type="dxa"/>
            <w:shd w:val="clear" w:color="auto" w:fill="auto"/>
          </w:tcPr>
          <w:p w14:paraId="1F760B05" w14:textId="77777777" w:rsidR="00B35DBB" w:rsidRPr="00A40276" w:rsidRDefault="00B35DBB" w:rsidP="003B46C3">
            <w:pPr>
              <w:rPr>
                <w:rFonts w:ascii="Arial" w:hAnsi="Arial" w:cs="Arial"/>
                <w:lang w:val="es-BO"/>
              </w:rPr>
            </w:pPr>
          </w:p>
        </w:tc>
        <w:tc>
          <w:tcPr>
            <w:tcW w:w="273" w:type="dxa"/>
            <w:shd w:val="clear" w:color="auto" w:fill="auto"/>
          </w:tcPr>
          <w:p w14:paraId="0E917571" w14:textId="77777777" w:rsidR="00B35DBB" w:rsidRPr="00A40276" w:rsidRDefault="00B35DBB" w:rsidP="003B46C3">
            <w:pPr>
              <w:rPr>
                <w:rFonts w:ascii="Arial" w:hAnsi="Arial" w:cs="Arial"/>
                <w:lang w:val="es-BO"/>
              </w:rPr>
            </w:pPr>
          </w:p>
        </w:tc>
        <w:tc>
          <w:tcPr>
            <w:tcW w:w="272" w:type="dxa"/>
            <w:shd w:val="clear" w:color="auto" w:fill="auto"/>
          </w:tcPr>
          <w:p w14:paraId="7D53337C" w14:textId="77777777" w:rsidR="00B35DBB" w:rsidRPr="00A40276" w:rsidRDefault="00B35DBB" w:rsidP="003B46C3">
            <w:pPr>
              <w:rPr>
                <w:rFonts w:ascii="Arial" w:hAnsi="Arial" w:cs="Arial"/>
                <w:lang w:val="es-BO"/>
              </w:rPr>
            </w:pPr>
          </w:p>
        </w:tc>
        <w:tc>
          <w:tcPr>
            <w:tcW w:w="272" w:type="dxa"/>
            <w:shd w:val="clear" w:color="auto" w:fill="auto"/>
          </w:tcPr>
          <w:p w14:paraId="7BEB082A" w14:textId="77777777" w:rsidR="00B35DBB" w:rsidRPr="00A40276" w:rsidRDefault="00B35DBB" w:rsidP="003B46C3">
            <w:pPr>
              <w:rPr>
                <w:rFonts w:ascii="Arial" w:hAnsi="Arial" w:cs="Arial"/>
                <w:lang w:val="es-BO"/>
              </w:rPr>
            </w:pPr>
          </w:p>
        </w:tc>
        <w:tc>
          <w:tcPr>
            <w:tcW w:w="272" w:type="dxa"/>
            <w:shd w:val="clear" w:color="auto" w:fill="auto"/>
          </w:tcPr>
          <w:p w14:paraId="02A537A9" w14:textId="77777777" w:rsidR="00B35DBB" w:rsidRPr="00A40276" w:rsidRDefault="00B35DBB" w:rsidP="003B46C3">
            <w:pPr>
              <w:rPr>
                <w:rFonts w:ascii="Arial" w:hAnsi="Arial" w:cs="Arial"/>
                <w:lang w:val="es-BO"/>
              </w:rPr>
            </w:pPr>
          </w:p>
        </w:tc>
        <w:tc>
          <w:tcPr>
            <w:tcW w:w="272" w:type="dxa"/>
            <w:shd w:val="clear" w:color="auto" w:fill="auto"/>
          </w:tcPr>
          <w:p w14:paraId="17550060" w14:textId="77777777" w:rsidR="00B35DBB" w:rsidRPr="00A40276" w:rsidRDefault="00B35DBB" w:rsidP="003B46C3">
            <w:pPr>
              <w:rPr>
                <w:rFonts w:ascii="Arial" w:hAnsi="Arial" w:cs="Arial"/>
                <w:lang w:val="es-BO"/>
              </w:rPr>
            </w:pPr>
          </w:p>
        </w:tc>
        <w:tc>
          <w:tcPr>
            <w:tcW w:w="272" w:type="dxa"/>
            <w:shd w:val="clear" w:color="auto" w:fill="auto"/>
          </w:tcPr>
          <w:p w14:paraId="32FC1C46" w14:textId="77777777" w:rsidR="00B35DBB" w:rsidRPr="00A40276" w:rsidRDefault="00B35DBB" w:rsidP="003B46C3">
            <w:pPr>
              <w:rPr>
                <w:rFonts w:ascii="Arial" w:hAnsi="Arial" w:cs="Arial"/>
                <w:lang w:val="es-BO"/>
              </w:rPr>
            </w:pPr>
          </w:p>
        </w:tc>
        <w:tc>
          <w:tcPr>
            <w:tcW w:w="272" w:type="dxa"/>
            <w:shd w:val="clear" w:color="auto" w:fill="auto"/>
          </w:tcPr>
          <w:p w14:paraId="0CD57928"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B41086">
        <w:trPr>
          <w:jc w:val="center"/>
        </w:trPr>
        <w:tc>
          <w:tcPr>
            <w:tcW w:w="2383"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22"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F22D0" w14:textId="77777777" w:rsidR="002B405F" w:rsidRPr="002B405F" w:rsidRDefault="002B405F" w:rsidP="002B405F">
            <w:pPr>
              <w:jc w:val="both"/>
              <w:rPr>
                <w:rFonts w:ascii="Arial" w:hAnsi="Arial" w:cs="Arial"/>
                <w:i/>
                <w:lang w:val="es-BO"/>
              </w:rPr>
            </w:pPr>
            <w:r w:rsidRPr="002B405F">
              <w:rPr>
                <w:rFonts w:ascii="Arial" w:hAnsi="Arial" w:cs="Arial"/>
                <w:i/>
                <w:lang w:val="es-BO"/>
              </w:rPr>
              <w:t xml:space="preserve">El proponente adjudicado deberá constituir la garantía del cumplimiento de contrato o solicitar la retención del 7% o del 3.5% (según corresponda) del monto del contrato. </w:t>
            </w:r>
          </w:p>
          <w:p w14:paraId="5CE0E1EC" w14:textId="04876F37" w:rsidR="00B35DBB" w:rsidRPr="00B41086" w:rsidRDefault="002B405F" w:rsidP="002B405F">
            <w:pPr>
              <w:jc w:val="both"/>
              <w:rPr>
                <w:rFonts w:ascii="Arial" w:hAnsi="Arial" w:cs="Arial"/>
                <w:i/>
                <w:lang w:val="es-BO"/>
              </w:rPr>
            </w:pPr>
            <w:r w:rsidRPr="002B405F">
              <w:rPr>
                <w:rFonts w:ascii="Arial" w:hAnsi="Arial" w:cs="Arial"/>
                <w:i/>
                <w:lang w:val="es-BO"/>
              </w:rPr>
              <w:t>Para servicios generales discontinuos deberá expresar que se procederá a realizar la retención del 7% de cada pago.</w:t>
            </w:r>
          </w:p>
        </w:tc>
        <w:tc>
          <w:tcPr>
            <w:tcW w:w="370"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B41086">
        <w:trPr>
          <w:jc w:val="center"/>
        </w:trPr>
        <w:tc>
          <w:tcPr>
            <w:tcW w:w="2383"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B41086">
        <w:trPr>
          <w:jc w:val="center"/>
        </w:trPr>
        <w:tc>
          <w:tcPr>
            <w:tcW w:w="2383"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22"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B41086">
        <w:trPr>
          <w:trHeight w:val="47"/>
          <w:jc w:val="center"/>
        </w:trPr>
        <w:tc>
          <w:tcPr>
            <w:tcW w:w="2383"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97"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6"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96" w:type="dxa"/>
            <w:shd w:val="clear" w:color="auto" w:fill="auto"/>
          </w:tcPr>
          <w:p w14:paraId="4563E6D6" w14:textId="77777777" w:rsidR="00B35DBB" w:rsidRPr="00A40276" w:rsidRDefault="00B35DBB" w:rsidP="003B46C3">
            <w:pPr>
              <w:rPr>
                <w:rFonts w:ascii="Arial" w:hAnsi="Arial" w:cs="Arial"/>
                <w:lang w:val="es-BO"/>
              </w:rPr>
            </w:pPr>
          </w:p>
        </w:tc>
        <w:tc>
          <w:tcPr>
            <w:tcW w:w="273" w:type="dxa"/>
            <w:shd w:val="clear" w:color="auto" w:fill="auto"/>
          </w:tcPr>
          <w:p w14:paraId="249B832D" w14:textId="77777777" w:rsidR="00B35DBB" w:rsidRPr="00A40276" w:rsidRDefault="00B35DBB" w:rsidP="003B46C3">
            <w:pPr>
              <w:rPr>
                <w:rFonts w:ascii="Arial" w:hAnsi="Arial" w:cs="Arial"/>
                <w:lang w:val="es-BO"/>
              </w:rPr>
            </w:pPr>
          </w:p>
        </w:tc>
        <w:tc>
          <w:tcPr>
            <w:tcW w:w="273" w:type="dxa"/>
            <w:shd w:val="clear" w:color="auto" w:fill="auto"/>
          </w:tcPr>
          <w:p w14:paraId="7D040A3E" w14:textId="77777777" w:rsidR="00B35DBB" w:rsidRPr="00A40276" w:rsidRDefault="00B35DBB" w:rsidP="003B46C3">
            <w:pPr>
              <w:rPr>
                <w:rFonts w:ascii="Arial" w:hAnsi="Arial" w:cs="Arial"/>
                <w:lang w:val="es-BO"/>
              </w:rPr>
            </w:pPr>
          </w:p>
        </w:tc>
        <w:tc>
          <w:tcPr>
            <w:tcW w:w="272" w:type="dxa"/>
            <w:shd w:val="clear" w:color="auto" w:fill="auto"/>
          </w:tcPr>
          <w:p w14:paraId="1F09F5DF" w14:textId="77777777" w:rsidR="00B35DBB" w:rsidRPr="00A40276" w:rsidRDefault="00B35DBB" w:rsidP="003B46C3">
            <w:pPr>
              <w:rPr>
                <w:rFonts w:ascii="Arial" w:hAnsi="Arial" w:cs="Arial"/>
                <w:lang w:val="es-BO"/>
              </w:rPr>
            </w:pPr>
          </w:p>
        </w:tc>
        <w:tc>
          <w:tcPr>
            <w:tcW w:w="273" w:type="dxa"/>
            <w:shd w:val="clear" w:color="auto" w:fill="auto"/>
          </w:tcPr>
          <w:p w14:paraId="5C2A1D8A" w14:textId="77777777" w:rsidR="00B35DBB" w:rsidRPr="00A40276" w:rsidRDefault="00B35DBB" w:rsidP="003B46C3">
            <w:pPr>
              <w:rPr>
                <w:rFonts w:ascii="Arial" w:hAnsi="Arial" w:cs="Arial"/>
                <w:lang w:val="es-BO"/>
              </w:rPr>
            </w:pPr>
          </w:p>
        </w:tc>
        <w:tc>
          <w:tcPr>
            <w:tcW w:w="273" w:type="dxa"/>
            <w:shd w:val="clear" w:color="auto" w:fill="auto"/>
          </w:tcPr>
          <w:p w14:paraId="56BC1372" w14:textId="77777777" w:rsidR="00B35DBB" w:rsidRPr="00A40276" w:rsidRDefault="00B35DBB" w:rsidP="003B46C3">
            <w:pPr>
              <w:rPr>
                <w:rFonts w:ascii="Arial" w:hAnsi="Arial" w:cs="Arial"/>
                <w:lang w:val="es-BO"/>
              </w:rPr>
            </w:pPr>
          </w:p>
        </w:tc>
        <w:tc>
          <w:tcPr>
            <w:tcW w:w="273" w:type="dxa"/>
            <w:shd w:val="clear" w:color="auto" w:fill="auto"/>
          </w:tcPr>
          <w:p w14:paraId="0842CDDD" w14:textId="77777777" w:rsidR="00B35DBB" w:rsidRPr="00A40276" w:rsidRDefault="00B35DBB" w:rsidP="003B46C3">
            <w:pPr>
              <w:rPr>
                <w:rFonts w:ascii="Arial" w:hAnsi="Arial" w:cs="Arial"/>
                <w:lang w:val="es-BO"/>
              </w:rPr>
            </w:pPr>
          </w:p>
        </w:tc>
        <w:tc>
          <w:tcPr>
            <w:tcW w:w="273" w:type="dxa"/>
            <w:shd w:val="clear" w:color="auto" w:fill="auto"/>
          </w:tcPr>
          <w:p w14:paraId="05E05BC6" w14:textId="77777777" w:rsidR="00B35DBB" w:rsidRPr="00A40276" w:rsidRDefault="00B35DBB" w:rsidP="003B46C3">
            <w:pPr>
              <w:rPr>
                <w:rFonts w:ascii="Arial" w:hAnsi="Arial" w:cs="Arial"/>
                <w:lang w:val="es-BO"/>
              </w:rPr>
            </w:pPr>
          </w:p>
        </w:tc>
        <w:tc>
          <w:tcPr>
            <w:tcW w:w="272" w:type="dxa"/>
            <w:shd w:val="clear" w:color="auto" w:fill="auto"/>
          </w:tcPr>
          <w:p w14:paraId="0B2D6F29" w14:textId="77777777" w:rsidR="00B35DBB" w:rsidRPr="00A40276" w:rsidRDefault="00B35DBB" w:rsidP="003B46C3">
            <w:pPr>
              <w:rPr>
                <w:rFonts w:ascii="Arial" w:hAnsi="Arial" w:cs="Arial"/>
                <w:lang w:val="es-BO"/>
              </w:rPr>
            </w:pPr>
          </w:p>
        </w:tc>
        <w:tc>
          <w:tcPr>
            <w:tcW w:w="273" w:type="dxa"/>
            <w:shd w:val="clear" w:color="auto" w:fill="auto"/>
          </w:tcPr>
          <w:p w14:paraId="690E1C28" w14:textId="77777777" w:rsidR="00B35DBB" w:rsidRPr="00A40276" w:rsidRDefault="00B35DBB" w:rsidP="003B46C3">
            <w:pPr>
              <w:rPr>
                <w:rFonts w:ascii="Arial" w:hAnsi="Arial" w:cs="Arial"/>
                <w:lang w:val="es-BO"/>
              </w:rPr>
            </w:pPr>
          </w:p>
        </w:tc>
        <w:tc>
          <w:tcPr>
            <w:tcW w:w="273" w:type="dxa"/>
            <w:shd w:val="clear" w:color="auto" w:fill="auto"/>
          </w:tcPr>
          <w:p w14:paraId="5D5B276F" w14:textId="77777777" w:rsidR="00B35DBB" w:rsidRPr="00A40276" w:rsidRDefault="00B35DBB" w:rsidP="003B46C3">
            <w:pPr>
              <w:rPr>
                <w:rFonts w:ascii="Arial" w:hAnsi="Arial" w:cs="Arial"/>
                <w:lang w:val="es-BO"/>
              </w:rPr>
            </w:pPr>
          </w:p>
        </w:tc>
        <w:tc>
          <w:tcPr>
            <w:tcW w:w="273" w:type="dxa"/>
            <w:shd w:val="clear" w:color="auto" w:fill="auto"/>
          </w:tcPr>
          <w:p w14:paraId="0D04C5AA" w14:textId="77777777" w:rsidR="00B35DBB" w:rsidRPr="00A40276" w:rsidRDefault="00B35DBB" w:rsidP="003B46C3">
            <w:pPr>
              <w:rPr>
                <w:rFonts w:ascii="Arial" w:hAnsi="Arial" w:cs="Arial"/>
                <w:lang w:val="es-BO"/>
              </w:rPr>
            </w:pPr>
          </w:p>
        </w:tc>
        <w:tc>
          <w:tcPr>
            <w:tcW w:w="273" w:type="dxa"/>
            <w:shd w:val="clear" w:color="auto" w:fill="auto"/>
          </w:tcPr>
          <w:p w14:paraId="0B1FB34C" w14:textId="77777777" w:rsidR="00B35DBB" w:rsidRPr="00A40276" w:rsidRDefault="00B35DBB" w:rsidP="003B46C3">
            <w:pPr>
              <w:rPr>
                <w:rFonts w:ascii="Arial" w:hAnsi="Arial" w:cs="Arial"/>
                <w:lang w:val="es-BO"/>
              </w:rPr>
            </w:pPr>
          </w:p>
        </w:tc>
        <w:tc>
          <w:tcPr>
            <w:tcW w:w="272" w:type="dxa"/>
            <w:shd w:val="clear" w:color="auto" w:fill="auto"/>
          </w:tcPr>
          <w:p w14:paraId="5A2E2859" w14:textId="77777777" w:rsidR="00B35DBB" w:rsidRPr="00A40276" w:rsidRDefault="00B35DBB" w:rsidP="003B46C3">
            <w:pPr>
              <w:rPr>
                <w:rFonts w:ascii="Arial" w:hAnsi="Arial" w:cs="Arial"/>
                <w:lang w:val="es-BO"/>
              </w:rPr>
            </w:pPr>
          </w:p>
        </w:tc>
        <w:tc>
          <w:tcPr>
            <w:tcW w:w="272" w:type="dxa"/>
            <w:shd w:val="clear" w:color="auto" w:fill="auto"/>
          </w:tcPr>
          <w:p w14:paraId="37CED1F2" w14:textId="77777777" w:rsidR="00B35DBB" w:rsidRPr="00A40276" w:rsidRDefault="00B35DBB" w:rsidP="003B46C3">
            <w:pPr>
              <w:rPr>
                <w:rFonts w:ascii="Arial" w:hAnsi="Arial" w:cs="Arial"/>
                <w:lang w:val="es-BO"/>
              </w:rPr>
            </w:pPr>
          </w:p>
        </w:tc>
        <w:tc>
          <w:tcPr>
            <w:tcW w:w="272" w:type="dxa"/>
            <w:shd w:val="clear" w:color="auto" w:fill="auto"/>
          </w:tcPr>
          <w:p w14:paraId="1459152C" w14:textId="77777777" w:rsidR="00B35DBB" w:rsidRPr="00A40276" w:rsidRDefault="00B35DBB" w:rsidP="003B46C3">
            <w:pPr>
              <w:rPr>
                <w:rFonts w:ascii="Arial" w:hAnsi="Arial" w:cs="Arial"/>
                <w:lang w:val="es-BO"/>
              </w:rPr>
            </w:pPr>
          </w:p>
        </w:tc>
        <w:tc>
          <w:tcPr>
            <w:tcW w:w="272" w:type="dxa"/>
            <w:shd w:val="clear" w:color="auto" w:fill="auto"/>
          </w:tcPr>
          <w:p w14:paraId="388DEDCF" w14:textId="77777777" w:rsidR="00B35DBB" w:rsidRPr="00A40276" w:rsidRDefault="00B35DBB" w:rsidP="003B46C3">
            <w:pPr>
              <w:rPr>
                <w:rFonts w:ascii="Arial" w:hAnsi="Arial" w:cs="Arial"/>
                <w:lang w:val="es-BO"/>
              </w:rPr>
            </w:pPr>
          </w:p>
        </w:tc>
        <w:tc>
          <w:tcPr>
            <w:tcW w:w="272" w:type="dxa"/>
            <w:shd w:val="clear" w:color="auto" w:fill="auto"/>
          </w:tcPr>
          <w:p w14:paraId="37E8FA36" w14:textId="77777777" w:rsidR="00B35DBB" w:rsidRPr="00A40276" w:rsidRDefault="00B35DBB" w:rsidP="003B46C3">
            <w:pPr>
              <w:rPr>
                <w:rFonts w:ascii="Arial" w:hAnsi="Arial" w:cs="Arial"/>
                <w:lang w:val="es-BO"/>
              </w:rPr>
            </w:pPr>
          </w:p>
        </w:tc>
        <w:tc>
          <w:tcPr>
            <w:tcW w:w="272" w:type="dxa"/>
            <w:shd w:val="clear" w:color="auto" w:fill="auto"/>
          </w:tcPr>
          <w:p w14:paraId="7FD3C58D"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469C342" w:rsidR="009020C4" w:rsidRPr="00A40276" w:rsidRDefault="009020C4" w:rsidP="003B46C3">
            <w:pPr>
              <w:rPr>
                <w:rFonts w:ascii="Arial" w:hAnsi="Arial" w:cs="Arial"/>
              </w:rPr>
            </w:pP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1EBA5789" w:rsidR="009020C4" w:rsidRPr="00A40276" w:rsidRDefault="00204626" w:rsidP="003B46C3">
            <w:pPr>
              <w:rPr>
                <w:rFonts w:ascii="Arial" w:hAnsi="Arial" w:cs="Arial"/>
              </w:rPr>
            </w:pPr>
            <w:r>
              <w:rPr>
                <w:rFonts w:ascii="Arial" w:hAnsi="Arial" w:cs="Arial"/>
              </w:rPr>
              <w:t>X</w:t>
            </w: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34"/>
        <w:gridCol w:w="251"/>
        <w:gridCol w:w="240"/>
        <w:gridCol w:w="43"/>
        <w:gridCol w:w="237"/>
        <w:gridCol w:w="48"/>
        <w:gridCol w:w="228"/>
        <w:gridCol w:w="16"/>
        <w:gridCol w:w="264"/>
        <w:gridCol w:w="71"/>
        <w:gridCol w:w="210"/>
        <w:gridCol w:w="79"/>
        <w:gridCol w:w="192"/>
        <w:gridCol w:w="98"/>
        <w:gridCol w:w="182"/>
        <w:gridCol w:w="98"/>
        <w:gridCol w:w="177"/>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237"/>
        <w:gridCol w:w="37"/>
        <w:gridCol w:w="245"/>
        <w:gridCol w:w="29"/>
        <w:gridCol w:w="253"/>
        <w:gridCol w:w="20"/>
        <w:gridCol w:w="262"/>
        <w:gridCol w:w="11"/>
        <w:gridCol w:w="124"/>
        <w:gridCol w:w="146"/>
        <w:gridCol w:w="3"/>
        <w:gridCol w:w="273"/>
        <w:gridCol w:w="5"/>
        <w:gridCol w:w="268"/>
        <w:gridCol w:w="13"/>
        <w:gridCol w:w="260"/>
        <w:gridCol w:w="21"/>
        <w:gridCol w:w="281"/>
        <w:gridCol w:w="281"/>
        <w:gridCol w:w="305"/>
      </w:tblGrid>
      <w:tr w:rsidR="00765F1B" w:rsidRPr="00A40276" w14:paraId="055B387B" w14:textId="77777777" w:rsidTr="00765F1B">
        <w:trPr>
          <w:trHeight w:val="57"/>
          <w:jc w:val="center"/>
        </w:trPr>
        <w:tc>
          <w:tcPr>
            <w:tcW w:w="1330"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280" w:type="dxa"/>
            <w:gridSpan w:val="2"/>
            <w:shd w:val="clear" w:color="auto" w:fill="auto"/>
          </w:tcPr>
          <w:p w14:paraId="14EEEAB9" w14:textId="77777777" w:rsidR="00765F1B" w:rsidRPr="00A40276" w:rsidRDefault="00765F1B" w:rsidP="003B46C3">
            <w:pPr>
              <w:rPr>
                <w:rFonts w:ascii="Arial" w:hAnsi="Arial" w:cs="Arial"/>
                <w:lang w:val="es-BO"/>
              </w:rPr>
            </w:pPr>
          </w:p>
        </w:tc>
        <w:tc>
          <w:tcPr>
            <w:tcW w:w="281"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1"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5" w:type="dxa"/>
            <w:gridSpan w:val="2"/>
            <w:shd w:val="clear" w:color="auto" w:fill="auto"/>
          </w:tcPr>
          <w:p w14:paraId="1BAEEAD9" w14:textId="77777777" w:rsidR="00765F1B" w:rsidRPr="00A40276" w:rsidRDefault="00765F1B" w:rsidP="003B46C3">
            <w:pPr>
              <w:rPr>
                <w:rFonts w:ascii="Arial" w:hAnsi="Arial" w:cs="Arial"/>
                <w:lang w:val="es-BO"/>
              </w:rPr>
            </w:pPr>
          </w:p>
        </w:tc>
        <w:tc>
          <w:tcPr>
            <w:tcW w:w="280" w:type="dxa"/>
            <w:gridSpan w:val="2"/>
          </w:tcPr>
          <w:p w14:paraId="65442609" w14:textId="77777777" w:rsidR="00765F1B" w:rsidRPr="00A40276" w:rsidRDefault="00765F1B" w:rsidP="003B46C3">
            <w:pPr>
              <w:rPr>
                <w:rFonts w:ascii="Arial" w:hAnsi="Arial" w:cs="Arial"/>
                <w:lang w:val="es-BO"/>
              </w:rPr>
            </w:pPr>
          </w:p>
        </w:tc>
        <w:tc>
          <w:tcPr>
            <w:tcW w:w="280" w:type="dxa"/>
            <w:gridSpan w:val="2"/>
            <w:shd w:val="clear" w:color="auto" w:fill="auto"/>
          </w:tcPr>
          <w:p w14:paraId="207435F7" w14:textId="1FD5B9C3" w:rsidR="00765F1B" w:rsidRPr="00A40276" w:rsidRDefault="00765F1B" w:rsidP="003B46C3">
            <w:pPr>
              <w:rPr>
                <w:rFonts w:ascii="Arial" w:hAnsi="Arial" w:cs="Arial"/>
                <w:lang w:val="es-BO"/>
              </w:rPr>
            </w:pPr>
          </w:p>
        </w:tc>
        <w:tc>
          <w:tcPr>
            <w:tcW w:w="276" w:type="dxa"/>
            <w:gridSpan w:val="2"/>
            <w:shd w:val="clear" w:color="auto" w:fill="auto"/>
          </w:tcPr>
          <w:p w14:paraId="254701E0" w14:textId="77777777" w:rsidR="00765F1B" w:rsidRPr="00A40276" w:rsidRDefault="00765F1B" w:rsidP="003B46C3">
            <w:pPr>
              <w:rPr>
                <w:rFonts w:ascii="Arial" w:hAnsi="Arial" w:cs="Arial"/>
                <w:lang w:val="es-BO"/>
              </w:rPr>
            </w:pPr>
          </w:p>
        </w:tc>
        <w:tc>
          <w:tcPr>
            <w:tcW w:w="277" w:type="dxa"/>
            <w:gridSpan w:val="2"/>
            <w:shd w:val="clear" w:color="auto" w:fill="auto"/>
          </w:tcPr>
          <w:p w14:paraId="301FAA3E" w14:textId="77777777" w:rsidR="00765F1B" w:rsidRPr="00A40276" w:rsidRDefault="00765F1B" w:rsidP="003B46C3">
            <w:pPr>
              <w:rPr>
                <w:rFonts w:ascii="Arial" w:hAnsi="Arial" w:cs="Arial"/>
                <w:lang w:val="es-BO"/>
              </w:rPr>
            </w:pPr>
          </w:p>
        </w:tc>
        <w:tc>
          <w:tcPr>
            <w:tcW w:w="277" w:type="dxa"/>
            <w:gridSpan w:val="2"/>
            <w:shd w:val="clear" w:color="auto" w:fill="auto"/>
          </w:tcPr>
          <w:p w14:paraId="49D2EB62" w14:textId="77777777" w:rsidR="00765F1B" w:rsidRPr="00A40276" w:rsidRDefault="00765F1B" w:rsidP="003B46C3">
            <w:pPr>
              <w:rPr>
                <w:rFonts w:ascii="Arial" w:hAnsi="Arial" w:cs="Arial"/>
                <w:lang w:val="es-BO"/>
              </w:rPr>
            </w:pPr>
          </w:p>
        </w:tc>
        <w:tc>
          <w:tcPr>
            <w:tcW w:w="274" w:type="dxa"/>
            <w:gridSpan w:val="2"/>
            <w:shd w:val="clear" w:color="auto" w:fill="auto"/>
          </w:tcPr>
          <w:p w14:paraId="3B9CE6CB" w14:textId="77777777" w:rsidR="00765F1B" w:rsidRPr="00A40276" w:rsidRDefault="00765F1B" w:rsidP="003B46C3">
            <w:pPr>
              <w:rPr>
                <w:rFonts w:ascii="Arial" w:hAnsi="Arial" w:cs="Arial"/>
                <w:lang w:val="es-BO"/>
              </w:rPr>
            </w:pPr>
          </w:p>
        </w:tc>
        <w:tc>
          <w:tcPr>
            <w:tcW w:w="274" w:type="dxa"/>
            <w:gridSpan w:val="2"/>
            <w:shd w:val="clear" w:color="auto" w:fill="auto"/>
          </w:tcPr>
          <w:p w14:paraId="0D4ECB92" w14:textId="77777777" w:rsidR="00765F1B" w:rsidRPr="00A40276" w:rsidRDefault="00765F1B" w:rsidP="003B46C3">
            <w:pPr>
              <w:rPr>
                <w:rFonts w:ascii="Arial" w:hAnsi="Arial" w:cs="Arial"/>
                <w:lang w:val="es-BO"/>
              </w:rPr>
            </w:pPr>
          </w:p>
        </w:tc>
        <w:tc>
          <w:tcPr>
            <w:tcW w:w="273" w:type="dxa"/>
            <w:gridSpan w:val="2"/>
            <w:shd w:val="clear" w:color="auto" w:fill="auto"/>
          </w:tcPr>
          <w:p w14:paraId="22E46101" w14:textId="77777777" w:rsidR="00765F1B" w:rsidRPr="00A40276" w:rsidRDefault="00765F1B" w:rsidP="003B46C3">
            <w:pPr>
              <w:rPr>
                <w:rFonts w:ascii="Arial" w:hAnsi="Arial" w:cs="Arial"/>
                <w:lang w:val="es-BO"/>
              </w:rPr>
            </w:pPr>
          </w:p>
        </w:tc>
        <w:tc>
          <w:tcPr>
            <w:tcW w:w="274" w:type="dxa"/>
            <w:gridSpan w:val="2"/>
            <w:shd w:val="clear" w:color="auto" w:fill="auto"/>
          </w:tcPr>
          <w:p w14:paraId="2E6A2959" w14:textId="77777777" w:rsidR="00765F1B" w:rsidRPr="00A40276" w:rsidRDefault="00765F1B" w:rsidP="003B46C3">
            <w:pPr>
              <w:rPr>
                <w:rFonts w:ascii="Arial" w:hAnsi="Arial" w:cs="Arial"/>
                <w:lang w:val="es-BO"/>
              </w:rPr>
            </w:pPr>
          </w:p>
        </w:tc>
        <w:tc>
          <w:tcPr>
            <w:tcW w:w="274" w:type="dxa"/>
            <w:gridSpan w:val="2"/>
            <w:shd w:val="clear" w:color="auto" w:fill="auto"/>
          </w:tcPr>
          <w:p w14:paraId="39C107D6" w14:textId="77777777" w:rsidR="00765F1B" w:rsidRPr="00A40276" w:rsidRDefault="00765F1B" w:rsidP="003B46C3">
            <w:pPr>
              <w:rPr>
                <w:rFonts w:ascii="Arial" w:hAnsi="Arial" w:cs="Arial"/>
                <w:lang w:val="es-BO"/>
              </w:rPr>
            </w:pPr>
          </w:p>
        </w:tc>
        <w:tc>
          <w:tcPr>
            <w:tcW w:w="274" w:type="dxa"/>
            <w:gridSpan w:val="2"/>
            <w:shd w:val="clear" w:color="auto" w:fill="auto"/>
          </w:tcPr>
          <w:p w14:paraId="3D5661AD" w14:textId="77777777" w:rsidR="00765F1B" w:rsidRPr="00A40276" w:rsidRDefault="00765F1B" w:rsidP="003B46C3">
            <w:pPr>
              <w:rPr>
                <w:rFonts w:ascii="Arial" w:hAnsi="Arial" w:cs="Arial"/>
                <w:lang w:val="es-BO"/>
              </w:rPr>
            </w:pPr>
          </w:p>
        </w:tc>
        <w:tc>
          <w:tcPr>
            <w:tcW w:w="274" w:type="dxa"/>
            <w:gridSpan w:val="2"/>
            <w:shd w:val="clear" w:color="auto" w:fill="auto"/>
          </w:tcPr>
          <w:p w14:paraId="35EE07E2" w14:textId="77777777" w:rsidR="00765F1B" w:rsidRPr="00A40276" w:rsidRDefault="00765F1B" w:rsidP="003B46C3">
            <w:pPr>
              <w:rPr>
                <w:rFonts w:ascii="Arial" w:hAnsi="Arial" w:cs="Arial"/>
                <w:lang w:val="es-BO"/>
              </w:rPr>
            </w:pPr>
          </w:p>
        </w:tc>
        <w:tc>
          <w:tcPr>
            <w:tcW w:w="273" w:type="dxa"/>
            <w:gridSpan w:val="3"/>
            <w:shd w:val="clear" w:color="auto" w:fill="auto"/>
          </w:tcPr>
          <w:p w14:paraId="07B1415F" w14:textId="77777777" w:rsidR="00765F1B" w:rsidRPr="00A40276" w:rsidRDefault="00765F1B" w:rsidP="003B46C3">
            <w:pPr>
              <w:rPr>
                <w:rFonts w:ascii="Arial" w:hAnsi="Arial" w:cs="Arial"/>
                <w:lang w:val="es-BO"/>
              </w:rPr>
            </w:pPr>
          </w:p>
        </w:tc>
        <w:tc>
          <w:tcPr>
            <w:tcW w:w="274" w:type="dxa"/>
            <w:gridSpan w:val="2"/>
            <w:shd w:val="clear" w:color="auto" w:fill="auto"/>
          </w:tcPr>
          <w:p w14:paraId="36258BF0" w14:textId="77777777" w:rsidR="00765F1B" w:rsidRPr="00A40276" w:rsidRDefault="00765F1B" w:rsidP="003B46C3">
            <w:pPr>
              <w:rPr>
                <w:rFonts w:ascii="Arial" w:hAnsi="Arial" w:cs="Arial"/>
                <w:lang w:val="es-BO"/>
              </w:rPr>
            </w:pPr>
          </w:p>
        </w:tc>
        <w:tc>
          <w:tcPr>
            <w:tcW w:w="274" w:type="dxa"/>
            <w:gridSpan w:val="2"/>
            <w:shd w:val="clear" w:color="auto" w:fill="auto"/>
          </w:tcPr>
          <w:p w14:paraId="59765964" w14:textId="77777777" w:rsidR="00765F1B" w:rsidRPr="00A40276" w:rsidRDefault="00765F1B" w:rsidP="003B46C3">
            <w:pPr>
              <w:rPr>
                <w:rFonts w:ascii="Arial" w:hAnsi="Arial" w:cs="Arial"/>
                <w:lang w:val="es-BO"/>
              </w:rPr>
            </w:pPr>
          </w:p>
        </w:tc>
        <w:tc>
          <w:tcPr>
            <w:tcW w:w="274" w:type="dxa"/>
            <w:gridSpan w:val="2"/>
            <w:shd w:val="clear" w:color="auto" w:fill="auto"/>
          </w:tcPr>
          <w:p w14:paraId="2C503E0D" w14:textId="77777777" w:rsidR="00765F1B" w:rsidRPr="00A40276" w:rsidRDefault="00765F1B" w:rsidP="003B46C3">
            <w:pPr>
              <w:rPr>
                <w:rFonts w:ascii="Arial" w:hAnsi="Arial" w:cs="Arial"/>
                <w:lang w:val="es-BO"/>
              </w:rPr>
            </w:pPr>
          </w:p>
        </w:tc>
        <w:tc>
          <w:tcPr>
            <w:tcW w:w="274" w:type="dxa"/>
            <w:gridSpan w:val="2"/>
            <w:shd w:val="clear" w:color="auto" w:fill="auto"/>
          </w:tcPr>
          <w:p w14:paraId="1D6941B5" w14:textId="77777777" w:rsidR="00765F1B" w:rsidRPr="00A40276" w:rsidRDefault="00765F1B" w:rsidP="003B46C3">
            <w:pPr>
              <w:rPr>
                <w:rFonts w:ascii="Arial" w:hAnsi="Arial" w:cs="Arial"/>
                <w:lang w:val="es-BO"/>
              </w:rPr>
            </w:pPr>
          </w:p>
        </w:tc>
        <w:tc>
          <w:tcPr>
            <w:tcW w:w="273" w:type="dxa"/>
            <w:gridSpan w:val="2"/>
            <w:shd w:val="clear" w:color="auto" w:fill="auto"/>
          </w:tcPr>
          <w:p w14:paraId="6A0A6D15" w14:textId="77777777" w:rsidR="00765F1B" w:rsidRPr="00A40276" w:rsidRDefault="00765F1B" w:rsidP="003B46C3">
            <w:pPr>
              <w:rPr>
                <w:rFonts w:ascii="Arial" w:hAnsi="Arial" w:cs="Arial"/>
                <w:lang w:val="es-BO"/>
              </w:rPr>
            </w:pPr>
          </w:p>
        </w:tc>
        <w:tc>
          <w:tcPr>
            <w:tcW w:w="273" w:type="dxa"/>
            <w:gridSpan w:val="2"/>
            <w:shd w:val="clear" w:color="auto" w:fill="auto"/>
          </w:tcPr>
          <w:p w14:paraId="2D079E8A" w14:textId="77777777" w:rsidR="00765F1B" w:rsidRPr="00A40276" w:rsidRDefault="00765F1B" w:rsidP="003B46C3">
            <w:pPr>
              <w:rPr>
                <w:rFonts w:ascii="Arial" w:hAnsi="Arial" w:cs="Arial"/>
                <w:lang w:val="es-BO"/>
              </w:rPr>
            </w:pPr>
          </w:p>
        </w:tc>
        <w:tc>
          <w:tcPr>
            <w:tcW w:w="273" w:type="dxa"/>
            <w:gridSpan w:val="3"/>
            <w:shd w:val="clear" w:color="auto" w:fill="auto"/>
          </w:tcPr>
          <w:p w14:paraId="1859DACB" w14:textId="77777777" w:rsidR="00765F1B" w:rsidRPr="00A40276" w:rsidRDefault="00765F1B" w:rsidP="003B46C3">
            <w:pPr>
              <w:rPr>
                <w:rFonts w:ascii="Arial" w:hAnsi="Arial" w:cs="Arial"/>
                <w:lang w:val="es-BO"/>
              </w:rPr>
            </w:pPr>
          </w:p>
        </w:tc>
        <w:tc>
          <w:tcPr>
            <w:tcW w:w="273" w:type="dxa"/>
            <w:shd w:val="clear" w:color="auto" w:fill="auto"/>
          </w:tcPr>
          <w:p w14:paraId="4A2B5C3C" w14:textId="77777777" w:rsidR="00765F1B" w:rsidRPr="00A40276" w:rsidRDefault="00765F1B" w:rsidP="003B46C3">
            <w:pPr>
              <w:rPr>
                <w:rFonts w:ascii="Arial" w:hAnsi="Arial" w:cs="Arial"/>
                <w:lang w:val="es-BO"/>
              </w:rPr>
            </w:pPr>
          </w:p>
        </w:tc>
        <w:tc>
          <w:tcPr>
            <w:tcW w:w="273" w:type="dxa"/>
            <w:gridSpan w:val="2"/>
            <w:shd w:val="clear" w:color="auto" w:fill="auto"/>
          </w:tcPr>
          <w:p w14:paraId="7C7E565D" w14:textId="77777777" w:rsidR="00765F1B" w:rsidRPr="00A40276" w:rsidRDefault="00765F1B" w:rsidP="003B46C3">
            <w:pPr>
              <w:rPr>
                <w:rFonts w:ascii="Arial" w:hAnsi="Arial" w:cs="Arial"/>
                <w:lang w:val="es-BO"/>
              </w:rPr>
            </w:pPr>
          </w:p>
        </w:tc>
        <w:tc>
          <w:tcPr>
            <w:tcW w:w="273" w:type="dxa"/>
            <w:gridSpan w:val="2"/>
            <w:shd w:val="clear" w:color="auto" w:fill="auto"/>
          </w:tcPr>
          <w:p w14:paraId="15C4358F"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765F1B">
        <w:trPr>
          <w:jc w:val="center"/>
        </w:trPr>
        <w:tc>
          <w:tcPr>
            <w:tcW w:w="1330"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4DE83F65" w14:textId="77777777" w:rsidR="00765F1B" w:rsidRPr="00A40276" w:rsidRDefault="00765F1B" w:rsidP="003B46C3">
            <w:pPr>
              <w:jc w:val="center"/>
              <w:rPr>
                <w:rFonts w:ascii="Arial" w:hAnsi="Arial" w:cs="Arial"/>
                <w:lang w:val="es-BO"/>
              </w:rPr>
            </w:pPr>
          </w:p>
        </w:tc>
        <w:tc>
          <w:tcPr>
            <w:tcW w:w="1912"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8"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765F1B">
        <w:trPr>
          <w:trHeight w:val="60"/>
          <w:jc w:val="center"/>
        </w:trPr>
        <w:tc>
          <w:tcPr>
            <w:tcW w:w="1330"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39"/>
            <w:vMerge/>
          </w:tcPr>
          <w:p w14:paraId="1A85FDA9" w14:textId="1C13E6F6" w:rsidR="00765F1B" w:rsidRPr="00A40276" w:rsidRDefault="00765F1B" w:rsidP="003B46C3">
            <w:pPr>
              <w:jc w:val="center"/>
              <w:rPr>
                <w:rFonts w:ascii="Arial" w:hAnsi="Arial" w:cs="Arial"/>
                <w:lang w:val="es-BO"/>
              </w:rPr>
            </w:pPr>
          </w:p>
        </w:tc>
        <w:tc>
          <w:tcPr>
            <w:tcW w:w="274" w:type="dxa"/>
            <w:gridSpan w:val="2"/>
            <w:vMerge/>
          </w:tcPr>
          <w:p w14:paraId="216100F5" w14:textId="77777777" w:rsidR="00765F1B" w:rsidRPr="00A40276" w:rsidRDefault="00765F1B" w:rsidP="003B46C3">
            <w:pPr>
              <w:jc w:val="center"/>
              <w:rPr>
                <w:rFonts w:ascii="Arial" w:hAnsi="Arial" w:cs="Arial"/>
                <w:lang w:val="es-BO"/>
              </w:rPr>
            </w:pPr>
          </w:p>
        </w:tc>
        <w:tc>
          <w:tcPr>
            <w:tcW w:w="1912"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8"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765F1B">
        <w:trPr>
          <w:jc w:val="center"/>
        </w:trPr>
        <w:tc>
          <w:tcPr>
            <w:tcW w:w="1330"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18837DD5" w:rsidR="00765F1B" w:rsidRPr="00A40276" w:rsidRDefault="00B41086" w:rsidP="003B46C3">
            <w:pPr>
              <w:rPr>
                <w:rFonts w:ascii="Arial" w:hAnsi="Arial" w:cs="Arial"/>
                <w:lang w:val="es-BO"/>
              </w:rPr>
            </w:pPr>
            <w:r w:rsidRPr="00B41086">
              <w:rPr>
                <w:rFonts w:ascii="Arial" w:hAnsi="Arial" w:cs="Arial"/>
                <w:lang w:val="es-BO"/>
              </w:rPr>
              <w:t>Recursos propios</w:t>
            </w:r>
          </w:p>
        </w:tc>
        <w:tc>
          <w:tcPr>
            <w:tcW w:w="274"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7214FAFB" w:rsidR="00765F1B" w:rsidRPr="00A40276" w:rsidRDefault="00B41086" w:rsidP="003B46C3">
            <w:pPr>
              <w:rPr>
                <w:rFonts w:ascii="Arial" w:hAnsi="Arial" w:cs="Arial"/>
                <w:lang w:val="es-BO"/>
              </w:rPr>
            </w:pPr>
            <w:r>
              <w:rPr>
                <w:rFonts w:ascii="Arial" w:hAnsi="Arial" w:cs="Arial"/>
                <w:lang w:val="es-BO"/>
              </w:rPr>
              <w:t>100</w:t>
            </w:r>
          </w:p>
        </w:tc>
        <w:tc>
          <w:tcPr>
            <w:tcW w:w="888"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765F1B">
        <w:trPr>
          <w:jc w:val="center"/>
        </w:trPr>
        <w:tc>
          <w:tcPr>
            <w:tcW w:w="1330"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4" w:type="dxa"/>
            <w:gridSpan w:val="2"/>
          </w:tcPr>
          <w:p w14:paraId="528A7202"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8"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765F1B">
        <w:trPr>
          <w:jc w:val="center"/>
        </w:trPr>
        <w:tc>
          <w:tcPr>
            <w:tcW w:w="1330"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4"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8"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1"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1"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4"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5D54B350"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3" w:type="dxa"/>
            <w:gridSpan w:val="3"/>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3"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70E560B4"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8"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7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F10FA8">
            <w:pPr>
              <w:pStyle w:val="Prrafodelista"/>
              <w:numPr>
                <w:ilvl w:val="0"/>
                <w:numId w:val="2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80" w:type="dxa"/>
            <w:gridSpan w:val="2"/>
          </w:tcPr>
          <w:p w14:paraId="775BCE3D"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6"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65958D5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3192DF7"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77939D6" w14:textId="77777777" w:rsidR="00765F1B" w:rsidRPr="00A40276" w:rsidRDefault="00765F1B" w:rsidP="003B46C3">
            <w:pPr>
              <w:rPr>
                <w:rFonts w:ascii="Arial" w:hAnsi="Arial" w:cs="Arial"/>
                <w:sz w:val="8"/>
                <w:szCs w:val="2"/>
                <w:lang w:val="es-BO"/>
              </w:rPr>
            </w:pPr>
          </w:p>
        </w:tc>
        <w:tc>
          <w:tcPr>
            <w:tcW w:w="273"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DE9143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765F1B">
        <w:trPr>
          <w:jc w:val="center"/>
        </w:trPr>
        <w:tc>
          <w:tcPr>
            <w:tcW w:w="1330"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BBEF64" w14:textId="77777777" w:rsidR="00B41086" w:rsidRDefault="00B41086" w:rsidP="003B46C3">
            <w:pPr>
              <w:jc w:val="center"/>
              <w:rPr>
                <w:rFonts w:ascii="Arial" w:hAnsi="Arial" w:cs="Arial"/>
                <w:lang w:val="es-BO"/>
              </w:rPr>
            </w:pPr>
          </w:p>
          <w:p w14:paraId="7A48CE13" w14:textId="719DE08A" w:rsidR="00765F1B" w:rsidRPr="00A40276" w:rsidRDefault="00B41086" w:rsidP="003B46C3">
            <w:pPr>
              <w:jc w:val="center"/>
              <w:rPr>
                <w:rFonts w:ascii="Arial" w:hAnsi="Arial" w:cs="Arial"/>
                <w:lang w:val="es-BO"/>
              </w:rPr>
            </w:pPr>
            <w:r w:rsidRPr="00B41086">
              <w:rPr>
                <w:rFonts w:ascii="Arial" w:hAnsi="Arial" w:cs="Arial"/>
                <w:lang w:val="es-BO"/>
              </w:rPr>
              <w:t>Calle Colombia esquina Falsuri N° 655</w:t>
            </w:r>
          </w:p>
        </w:tc>
        <w:tc>
          <w:tcPr>
            <w:tcW w:w="1927" w:type="dxa"/>
            <w:gridSpan w:val="15"/>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96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7C31014D" w:rsidR="00765F1B" w:rsidRPr="00A40276" w:rsidRDefault="00B41086" w:rsidP="003B46C3">
            <w:pPr>
              <w:rPr>
                <w:rFonts w:ascii="Arial" w:hAnsi="Arial" w:cs="Arial"/>
                <w:lang w:val="es-BO"/>
              </w:rPr>
            </w:pPr>
            <w:r w:rsidRPr="00B41086">
              <w:rPr>
                <w:rFonts w:ascii="Arial" w:hAnsi="Arial" w:cs="Arial"/>
                <w:lang w:val="es-BO"/>
              </w:rPr>
              <w:t>08:30 a 12:30 de 13:30 a 16:30</w:t>
            </w:r>
          </w:p>
        </w:tc>
        <w:tc>
          <w:tcPr>
            <w:tcW w:w="888"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1"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1"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5"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80" w:type="dxa"/>
            <w:gridSpan w:val="2"/>
          </w:tcPr>
          <w:p w14:paraId="130E957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6"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7FFD447C"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74069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3" w:type="dxa"/>
            <w:gridSpan w:val="3"/>
            <w:shd w:val="clear" w:color="auto" w:fill="auto"/>
          </w:tcPr>
          <w:p w14:paraId="30EBC32B" w14:textId="77777777" w:rsidR="00765F1B" w:rsidRPr="00A40276" w:rsidRDefault="00765F1B" w:rsidP="003B46C3">
            <w:pPr>
              <w:rPr>
                <w:rFonts w:ascii="Arial" w:hAnsi="Arial" w:cs="Arial"/>
                <w:sz w:val="8"/>
                <w:szCs w:val="2"/>
                <w:lang w:val="es-BO"/>
              </w:rPr>
            </w:pPr>
          </w:p>
        </w:tc>
        <w:tc>
          <w:tcPr>
            <w:tcW w:w="273"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FA35B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765F1B">
        <w:trPr>
          <w:jc w:val="center"/>
        </w:trPr>
        <w:tc>
          <w:tcPr>
            <w:tcW w:w="1330"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280" w:type="dxa"/>
            <w:gridSpan w:val="2"/>
          </w:tcPr>
          <w:p w14:paraId="10C0913D" w14:textId="77777777" w:rsidR="00765F1B" w:rsidRPr="00A40276" w:rsidRDefault="00765F1B" w:rsidP="003B46C3">
            <w:pPr>
              <w:rPr>
                <w:rFonts w:ascii="Arial" w:hAnsi="Arial" w:cs="Arial"/>
                <w:sz w:val="10"/>
                <w:szCs w:val="8"/>
                <w:lang w:val="es-BO"/>
              </w:rPr>
            </w:pPr>
          </w:p>
        </w:tc>
        <w:tc>
          <w:tcPr>
            <w:tcW w:w="281" w:type="dxa"/>
            <w:gridSpan w:val="2"/>
          </w:tcPr>
          <w:p w14:paraId="46907F17" w14:textId="77777777" w:rsidR="00765F1B" w:rsidRPr="00A40276" w:rsidRDefault="00765F1B" w:rsidP="003B46C3">
            <w:pPr>
              <w:rPr>
                <w:rFonts w:ascii="Arial" w:hAnsi="Arial" w:cs="Arial"/>
                <w:sz w:val="10"/>
                <w:szCs w:val="8"/>
                <w:lang w:val="es-BO"/>
              </w:rPr>
            </w:pPr>
          </w:p>
        </w:tc>
        <w:tc>
          <w:tcPr>
            <w:tcW w:w="271"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34"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9" w:type="dxa"/>
            <w:gridSpan w:val="11"/>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8"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8"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765F1B">
        <w:trPr>
          <w:jc w:val="center"/>
        </w:trPr>
        <w:tc>
          <w:tcPr>
            <w:tcW w:w="2718"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lastRenderedPageBreak/>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383F5E21" w:rsidR="00765F1B" w:rsidRPr="00A40276" w:rsidRDefault="00B41086" w:rsidP="00B41086">
            <w:pPr>
              <w:jc w:val="center"/>
              <w:rPr>
                <w:rFonts w:ascii="Arial" w:hAnsi="Arial" w:cs="Arial"/>
                <w:lang w:val="es-BO"/>
              </w:rPr>
            </w:pPr>
            <w:r w:rsidRPr="00B41086">
              <w:rPr>
                <w:rFonts w:ascii="Arial" w:hAnsi="Arial" w:cs="Arial"/>
                <w:lang w:val="es-BO"/>
              </w:rPr>
              <w:t>Lic. Marlene Cotrina Trujillo</w:t>
            </w:r>
          </w:p>
        </w:tc>
        <w:tc>
          <w:tcPr>
            <w:tcW w:w="274"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57199C60" w:rsidR="00765F1B" w:rsidRPr="00A40276" w:rsidRDefault="00B41086" w:rsidP="00B41086">
            <w:pPr>
              <w:jc w:val="center"/>
              <w:rPr>
                <w:rFonts w:ascii="Arial" w:hAnsi="Arial" w:cs="Arial"/>
                <w:lang w:val="es-BO"/>
              </w:rPr>
            </w:pPr>
            <w:r w:rsidRPr="00B41086">
              <w:rPr>
                <w:rFonts w:ascii="Arial" w:hAnsi="Arial" w:cs="Arial"/>
                <w:lang w:val="es-BO"/>
              </w:rPr>
              <w:t>Profesional Nivel VI – UADM 1</w:t>
            </w:r>
          </w:p>
        </w:tc>
        <w:tc>
          <w:tcPr>
            <w:tcW w:w="274"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5B120C59" w:rsidR="00765F1B" w:rsidRPr="00A40276" w:rsidRDefault="00B41086" w:rsidP="00B41086">
            <w:pPr>
              <w:jc w:val="center"/>
              <w:rPr>
                <w:rFonts w:ascii="Arial" w:hAnsi="Arial" w:cs="Arial"/>
                <w:lang w:val="es-BO"/>
              </w:rPr>
            </w:pPr>
            <w:r w:rsidRPr="00B41086">
              <w:rPr>
                <w:rFonts w:ascii="Arial" w:hAnsi="Arial" w:cs="Arial"/>
                <w:lang w:val="es-BO"/>
              </w:rPr>
              <w:t>Unidad Administrativa</w:t>
            </w:r>
          </w:p>
        </w:tc>
        <w:tc>
          <w:tcPr>
            <w:tcW w:w="888"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280" w:type="dxa"/>
            <w:gridSpan w:val="2"/>
            <w:shd w:val="clear" w:color="auto" w:fill="auto"/>
          </w:tcPr>
          <w:p w14:paraId="4ACF0952" w14:textId="77777777" w:rsidR="00765F1B" w:rsidRPr="00A40276" w:rsidRDefault="00765F1B" w:rsidP="003B46C3">
            <w:pPr>
              <w:rPr>
                <w:rFonts w:ascii="Arial" w:hAnsi="Arial" w:cs="Arial"/>
                <w:lang w:val="es-BO"/>
              </w:rPr>
            </w:pPr>
          </w:p>
        </w:tc>
        <w:tc>
          <w:tcPr>
            <w:tcW w:w="281" w:type="dxa"/>
            <w:gridSpan w:val="2"/>
            <w:shd w:val="clear" w:color="auto" w:fill="auto"/>
          </w:tcPr>
          <w:p w14:paraId="03A56423" w14:textId="77777777" w:rsidR="00765F1B" w:rsidRPr="00A40276" w:rsidRDefault="00765F1B" w:rsidP="003B46C3">
            <w:pPr>
              <w:rPr>
                <w:rFonts w:ascii="Arial" w:hAnsi="Arial" w:cs="Arial"/>
                <w:lang w:val="es-BO"/>
              </w:rPr>
            </w:pPr>
          </w:p>
        </w:tc>
        <w:tc>
          <w:tcPr>
            <w:tcW w:w="271"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5" w:type="dxa"/>
            <w:gridSpan w:val="2"/>
            <w:shd w:val="clear" w:color="auto" w:fill="auto"/>
          </w:tcPr>
          <w:p w14:paraId="24F642A8" w14:textId="77777777" w:rsidR="00765F1B" w:rsidRPr="00A40276" w:rsidRDefault="00765F1B" w:rsidP="003B46C3">
            <w:pPr>
              <w:rPr>
                <w:rFonts w:ascii="Arial" w:hAnsi="Arial" w:cs="Arial"/>
                <w:lang w:val="es-BO"/>
              </w:rPr>
            </w:pPr>
          </w:p>
        </w:tc>
        <w:tc>
          <w:tcPr>
            <w:tcW w:w="280" w:type="dxa"/>
            <w:gridSpan w:val="2"/>
          </w:tcPr>
          <w:p w14:paraId="13A8EDB3" w14:textId="77777777" w:rsidR="00765F1B" w:rsidRPr="00A40276" w:rsidRDefault="00765F1B" w:rsidP="003B46C3">
            <w:pPr>
              <w:rPr>
                <w:rFonts w:ascii="Arial" w:hAnsi="Arial" w:cs="Arial"/>
                <w:lang w:val="es-BO"/>
              </w:rPr>
            </w:pPr>
          </w:p>
        </w:tc>
        <w:tc>
          <w:tcPr>
            <w:tcW w:w="280" w:type="dxa"/>
            <w:gridSpan w:val="2"/>
            <w:shd w:val="clear" w:color="auto" w:fill="auto"/>
          </w:tcPr>
          <w:p w14:paraId="1667E6DF" w14:textId="0F142A56" w:rsidR="00765F1B" w:rsidRPr="00A40276" w:rsidRDefault="00765F1B" w:rsidP="003B46C3">
            <w:pPr>
              <w:rPr>
                <w:rFonts w:ascii="Arial" w:hAnsi="Arial" w:cs="Arial"/>
                <w:lang w:val="es-BO"/>
              </w:rPr>
            </w:pPr>
          </w:p>
        </w:tc>
        <w:tc>
          <w:tcPr>
            <w:tcW w:w="276" w:type="dxa"/>
            <w:gridSpan w:val="2"/>
            <w:shd w:val="clear" w:color="auto" w:fill="auto"/>
          </w:tcPr>
          <w:p w14:paraId="2B10C990" w14:textId="77777777" w:rsidR="00765F1B" w:rsidRPr="00A40276" w:rsidRDefault="00765F1B" w:rsidP="003B46C3">
            <w:pPr>
              <w:rPr>
                <w:rFonts w:ascii="Arial" w:hAnsi="Arial" w:cs="Arial"/>
                <w:lang w:val="es-BO"/>
              </w:rPr>
            </w:pPr>
          </w:p>
        </w:tc>
        <w:tc>
          <w:tcPr>
            <w:tcW w:w="277" w:type="dxa"/>
            <w:gridSpan w:val="2"/>
            <w:shd w:val="clear" w:color="auto" w:fill="auto"/>
          </w:tcPr>
          <w:p w14:paraId="3E1156E7" w14:textId="77777777" w:rsidR="00765F1B" w:rsidRPr="00A40276" w:rsidRDefault="00765F1B" w:rsidP="003B46C3">
            <w:pPr>
              <w:rPr>
                <w:rFonts w:ascii="Arial" w:hAnsi="Arial" w:cs="Arial"/>
                <w:lang w:val="es-BO"/>
              </w:rPr>
            </w:pPr>
          </w:p>
        </w:tc>
        <w:tc>
          <w:tcPr>
            <w:tcW w:w="277" w:type="dxa"/>
            <w:gridSpan w:val="2"/>
            <w:shd w:val="clear" w:color="auto" w:fill="auto"/>
          </w:tcPr>
          <w:p w14:paraId="3A3FC199" w14:textId="77777777" w:rsidR="00765F1B" w:rsidRPr="00A40276" w:rsidRDefault="00765F1B" w:rsidP="003B46C3">
            <w:pPr>
              <w:rPr>
                <w:rFonts w:ascii="Arial" w:hAnsi="Arial" w:cs="Arial"/>
                <w:lang w:val="es-BO"/>
              </w:rPr>
            </w:pPr>
          </w:p>
        </w:tc>
        <w:tc>
          <w:tcPr>
            <w:tcW w:w="274" w:type="dxa"/>
            <w:gridSpan w:val="2"/>
            <w:shd w:val="clear" w:color="auto" w:fill="auto"/>
          </w:tcPr>
          <w:p w14:paraId="3AF2D0B7" w14:textId="77777777" w:rsidR="00765F1B" w:rsidRPr="00A40276" w:rsidRDefault="00765F1B" w:rsidP="003B46C3">
            <w:pPr>
              <w:rPr>
                <w:rFonts w:ascii="Arial" w:hAnsi="Arial" w:cs="Arial"/>
                <w:lang w:val="es-BO"/>
              </w:rPr>
            </w:pPr>
          </w:p>
        </w:tc>
        <w:tc>
          <w:tcPr>
            <w:tcW w:w="274" w:type="dxa"/>
            <w:gridSpan w:val="2"/>
            <w:shd w:val="clear" w:color="auto" w:fill="auto"/>
          </w:tcPr>
          <w:p w14:paraId="103DD6EC" w14:textId="77777777" w:rsidR="00765F1B" w:rsidRPr="00A40276" w:rsidRDefault="00765F1B" w:rsidP="003B46C3">
            <w:pPr>
              <w:rPr>
                <w:rFonts w:ascii="Arial" w:hAnsi="Arial" w:cs="Arial"/>
                <w:lang w:val="es-BO"/>
              </w:rPr>
            </w:pPr>
          </w:p>
        </w:tc>
        <w:tc>
          <w:tcPr>
            <w:tcW w:w="273" w:type="dxa"/>
            <w:gridSpan w:val="2"/>
            <w:shd w:val="clear" w:color="auto" w:fill="auto"/>
          </w:tcPr>
          <w:p w14:paraId="2F6AD86D" w14:textId="77777777" w:rsidR="00765F1B" w:rsidRPr="00A40276" w:rsidRDefault="00765F1B" w:rsidP="003B46C3">
            <w:pPr>
              <w:rPr>
                <w:rFonts w:ascii="Arial" w:hAnsi="Arial" w:cs="Arial"/>
                <w:lang w:val="es-BO"/>
              </w:rPr>
            </w:pPr>
          </w:p>
        </w:tc>
        <w:tc>
          <w:tcPr>
            <w:tcW w:w="274" w:type="dxa"/>
            <w:gridSpan w:val="2"/>
            <w:shd w:val="clear" w:color="auto" w:fill="auto"/>
          </w:tcPr>
          <w:p w14:paraId="30FDAC62" w14:textId="77777777" w:rsidR="00765F1B" w:rsidRPr="00A40276" w:rsidRDefault="00765F1B" w:rsidP="003B46C3">
            <w:pPr>
              <w:rPr>
                <w:rFonts w:ascii="Arial" w:hAnsi="Arial" w:cs="Arial"/>
                <w:lang w:val="es-BO"/>
              </w:rPr>
            </w:pPr>
          </w:p>
        </w:tc>
        <w:tc>
          <w:tcPr>
            <w:tcW w:w="274" w:type="dxa"/>
            <w:gridSpan w:val="2"/>
            <w:shd w:val="clear" w:color="auto" w:fill="auto"/>
          </w:tcPr>
          <w:p w14:paraId="0ECAFCD4" w14:textId="77777777" w:rsidR="00765F1B" w:rsidRPr="00A40276" w:rsidRDefault="00765F1B" w:rsidP="003B46C3">
            <w:pPr>
              <w:rPr>
                <w:rFonts w:ascii="Arial" w:hAnsi="Arial" w:cs="Arial"/>
                <w:lang w:val="es-BO"/>
              </w:rPr>
            </w:pPr>
          </w:p>
        </w:tc>
        <w:tc>
          <w:tcPr>
            <w:tcW w:w="274" w:type="dxa"/>
            <w:gridSpan w:val="2"/>
            <w:shd w:val="clear" w:color="auto" w:fill="auto"/>
          </w:tcPr>
          <w:p w14:paraId="1C520099" w14:textId="77777777" w:rsidR="00765F1B" w:rsidRPr="00A40276" w:rsidRDefault="00765F1B" w:rsidP="003B46C3">
            <w:pPr>
              <w:rPr>
                <w:rFonts w:ascii="Arial" w:hAnsi="Arial" w:cs="Arial"/>
                <w:lang w:val="es-BO"/>
              </w:rPr>
            </w:pPr>
          </w:p>
        </w:tc>
        <w:tc>
          <w:tcPr>
            <w:tcW w:w="274" w:type="dxa"/>
            <w:gridSpan w:val="2"/>
            <w:shd w:val="clear" w:color="auto" w:fill="auto"/>
          </w:tcPr>
          <w:p w14:paraId="10EDAE2C" w14:textId="77777777" w:rsidR="00765F1B" w:rsidRPr="00A40276" w:rsidRDefault="00765F1B" w:rsidP="003B46C3">
            <w:pPr>
              <w:rPr>
                <w:rFonts w:ascii="Arial" w:hAnsi="Arial" w:cs="Arial"/>
                <w:lang w:val="es-BO"/>
              </w:rPr>
            </w:pPr>
          </w:p>
        </w:tc>
        <w:tc>
          <w:tcPr>
            <w:tcW w:w="273" w:type="dxa"/>
            <w:gridSpan w:val="3"/>
            <w:shd w:val="clear" w:color="auto" w:fill="auto"/>
          </w:tcPr>
          <w:p w14:paraId="093F977E" w14:textId="77777777" w:rsidR="00765F1B" w:rsidRPr="00A40276" w:rsidRDefault="00765F1B" w:rsidP="003B46C3">
            <w:pPr>
              <w:rPr>
                <w:rFonts w:ascii="Arial" w:hAnsi="Arial" w:cs="Arial"/>
                <w:lang w:val="es-BO"/>
              </w:rPr>
            </w:pPr>
          </w:p>
        </w:tc>
        <w:tc>
          <w:tcPr>
            <w:tcW w:w="274" w:type="dxa"/>
            <w:gridSpan w:val="2"/>
            <w:shd w:val="clear" w:color="auto" w:fill="auto"/>
          </w:tcPr>
          <w:p w14:paraId="67A37784" w14:textId="77777777" w:rsidR="00765F1B" w:rsidRPr="00A40276" w:rsidRDefault="00765F1B" w:rsidP="003B46C3">
            <w:pPr>
              <w:rPr>
                <w:rFonts w:ascii="Arial" w:hAnsi="Arial" w:cs="Arial"/>
                <w:lang w:val="es-BO"/>
              </w:rPr>
            </w:pPr>
          </w:p>
        </w:tc>
        <w:tc>
          <w:tcPr>
            <w:tcW w:w="274" w:type="dxa"/>
            <w:gridSpan w:val="2"/>
            <w:shd w:val="clear" w:color="auto" w:fill="auto"/>
          </w:tcPr>
          <w:p w14:paraId="052CEC62" w14:textId="77777777" w:rsidR="00765F1B" w:rsidRPr="00A40276" w:rsidRDefault="00765F1B" w:rsidP="003B46C3">
            <w:pPr>
              <w:rPr>
                <w:rFonts w:ascii="Arial" w:hAnsi="Arial" w:cs="Arial"/>
                <w:lang w:val="es-BO"/>
              </w:rPr>
            </w:pPr>
          </w:p>
        </w:tc>
        <w:tc>
          <w:tcPr>
            <w:tcW w:w="274" w:type="dxa"/>
            <w:gridSpan w:val="2"/>
            <w:shd w:val="clear" w:color="auto" w:fill="auto"/>
          </w:tcPr>
          <w:p w14:paraId="27750E85" w14:textId="77777777" w:rsidR="00765F1B" w:rsidRPr="00A40276" w:rsidRDefault="00765F1B" w:rsidP="003B46C3">
            <w:pPr>
              <w:rPr>
                <w:rFonts w:ascii="Arial" w:hAnsi="Arial" w:cs="Arial"/>
                <w:lang w:val="es-BO"/>
              </w:rPr>
            </w:pPr>
          </w:p>
        </w:tc>
        <w:tc>
          <w:tcPr>
            <w:tcW w:w="274" w:type="dxa"/>
            <w:gridSpan w:val="2"/>
            <w:shd w:val="clear" w:color="auto" w:fill="auto"/>
          </w:tcPr>
          <w:p w14:paraId="50BAD085" w14:textId="77777777" w:rsidR="00765F1B" w:rsidRPr="00A40276" w:rsidRDefault="00765F1B" w:rsidP="003B46C3">
            <w:pPr>
              <w:rPr>
                <w:rFonts w:ascii="Arial" w:hAnsi="Arial" w:cs="Arial"/>
                <w:lang w:val="es-BO"/>
              </w:rPr>
            </w:pPr>
          </w:p>
        </w:tc>
        <w:tc>
          <w:tcPr>
            <w:tcW w:w="273" w:type="dxa"/>
            <w:gridSpan w:val="2"/>
            <w:shd w:val="clear" w:color="auto" w:fill="auto"/>
          </w:tcPr>
          <w:p w14:paraId="29DE4DBE" w14:textId="77777777" w:rsidR="00765F1B" w:rsidRPr="00A40276" w:rsidRDefault="00765F1B" w:rsidP="003B46C3">
            <w:pPr>
              <w:rPr>
                <w:rFonts w:ascii="Arial" w:hAnsi="Arial" w:cs="Arial"/>
                <w:lang w:val="es-BO"/>
              </w:rPr>
            </w:pPr>
          </w:p>
        </w:tc>
        <w:tc>
          <w:tcPr>
            <w:tcW w:w="273" w:type="dxa"/>
            <w:gridSpan w:val="2"/>
            <w:shd w:val="clear" w:color="auto" w:fill="auto"/>
          </w:tcPr>
          <w:p w14:paraId="50593A2E" w14:textId="77777777" w:rsidR="00765F1B" w:rsidRPr="00A40276" w:rsidRDefault="00765F1B" w:rsidP="003B46C3">
            <w:pPr>
              <w:rPr>
                <w:rFonts w:ascii="Arial" w:hAnsi="Arial" w:cs="Arial"/>
                <w:lang w:val="es-BO"/>
              </w:rPr>
            </w:pPr>
          </w:p>
        </w:tc>
        <w:tc>
          <w:tcPr>
            <w:tcW w:w="273" w:type="dxa"/>
            <w:gridSpan w:val="3"/>
            <w:shd w:val="clear" w:color="auto" w:fill="auto"/>
          </w:tcPr>
          <w:p w14:paraId="0A19CD7B" w14:textId="77777777" w:rsidR="00765F1B" w:rsidRPr="00A40276" w:rsidRDefault="00765F1B" w:rsidP="003B46C3">
            <w:pPr>
              <w:rPr>
                <w:rFonts w:ascii="Arial" w:hAnsi="Arial" w:cs="Arial"/>
                <w:lang w:val="es-BO"/>
              </w:rPr>
            </w:pPr>
          </w:p>
        </w:tc>
        <w:tc>
          <w:tcPr>
            <w:tcW w:w="273" w:type="dxa"/>
            <w:shd w:val="clear" w:color="auto" w:fill="auto"/>
          </w:tcPr>
          <w:p w14:paraId="1AECA833" w14:textId="77777777" w:rsidR="00765F1B" w:rsidRPr="00A40276" w:rsidRDefault="00765F1B" w:rsidP="003B46C3">
            <w:pPr>
              <w:rPr>
                <w:rFonts w:ascii="Arial" w:hAnsi="Arial" w:cs="Arial"/>
                <w:lang w:val="es-BO"/>
              </w:rPr>
            </w:pPr>
          </w:p>
        </w:tc>
        <w:tc>
          <w:tcPr>
            <w:tcW w:w="273" w:type="dxa"/>
            <w:gridSpan w:val="2"/>
            <w:shd w:val="clear" w:color="auto" w:fill="auto"/>
          </w:tcPr>
          <w:p w14:paraId="03FD6F11" w14:textId="77777777" w:rsidR="00765F1B" w:rsidRPr="00A40276" w:rsidRDefault="00765F1B" w:rsidP="003B46C3">
            <w:pPr>
              <w:rPr>
                <w:rFonts w:ascii="Arial" w:hAnsi="Arial" w:cs="Arial"/>
                <w:lang w:val="es-BO"/>
              </w:rPr>
            </w:pPr>
          </w:p>
        </w:tc>
        <w:tc>
          <w:tcPr>
            <w:tcW w:w="273" w:type="dxa"/>
            <w:gridSpan w:val="2"/>
            <w:shd w:val="clear" w:color="auto" w:fill="auto"/>
          </w:tcPr>
          <w:p w14:paraId="2C9A9E0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765F1B">
        <w:trPr>
          <w:jc w:val="center"/>
        </w:trPr>
        <w:tc>
          <w:tcPr>
            <w:tcW w:w="839"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1F925298" w:rsidR="00765F1B" w:rsidRPr="00A40276" w:rsidRDefault="00B41086" w:rsidP="003B46C3">
            <w:pPr>
              <w:rPr>
                <w:rFonts w:ascii="Arial" w:hAnsi="Arial" w:cs="Arial"/>
                <w:lang w:val="es-BO"/>
              </w:rPr>
            </w:pPr>
            <w:r w:rsidRPr="00B41086">
              <w:rPr>
                <w:rFonts w:ascii="Arial" w:hAnsi="Arial" w:cs="Arial"/>
                <w:lang w:val="es-BO"/>
              </w:rPr>
              <w:t>4520317- inter. 1284</w:t>
            </w:r>
          </w:p>
        </w:tc>
        <w:tc>
          <w:tcPr>
            <w:tcW w:w="280"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71404837" w:rsidR="00765F1B" w:rsidRPr="00A40276" w:rsidRDefault="00B41086" w:rsidP="00B41086">
            <w:pPr>
              <w:jc w:val="center"/>
              <w:rPr>
                <w:rFonts w:ascii="Arial" w:hAnsi="Arial" w:cs="Arial"/>
                <w:lang w:val="es-BO"/>
              </w:rPr>
            </w:pPr>
            <w:r>
              <w:rPr>
                <w:rFonts w:ascii="Arial" w:hAnsi="Arial" w:cs="Arial"/>
                <w:lang w:val="es-BO"/>
              </w:rPr>
              <w:t>-</w:t>
            </w:r>
          </w:p>
        </w:tc>
        <w:tc>
          <w:tcPr>
            <w:tcW w:w="277"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6"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E52C7F3" w:rsidR="00765F1B" w:rsidRPr="00A40276" w:rsidRDefault="00B41086" w:rsidP="00B41086">
            <w:pPr>
              <w:jc w:val="center"/>
              <w:rPr>
                <w:rFonts w:ascii="Arial" w:hAnsi="Arial" w:cs="Arial"/>
                <w:lang w:val="es-BO"/>
              </w:rPr>
            </w:pPr>
            <w:r w:rsidRPr="00B41086">
              <w:rPr>
                <w:rFonts w:ascii="Arial" w:hAnsi="Arial" w:cs="Arial"/>
                <w:lang w:val="es-BO"/>
              </w:rPr>
              <w:t>marlene.cotrina@ende.bo</w:t>
            </w:r>
          </w:p>
        </w:tc>
        <w:tc>
          <w:tcPr>
            <w:tcW w:w="273"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8"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765F1B">
        <w:trPr>
          <w:jc w:val="center"/>
        </w:trPr>
        <w:tc>
          <w:tcPr>
            <w:tcW w:w="1330"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1"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1"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4"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3" w:type="dxa"/>
            <w:gridSpan w:val="3"/>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3"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765F1B">
        <w:trPr>
          <w:trHeight w:val="283"/>
          <w:jc w:val="center"/>
        </w:trPr>
        <w:tc>
          <w:tcPr>
            <w:tcW w:w="1886"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28" w:type="dxa"/>
            <w:gridSpan w:val="55"/>
            <w:tcBorders>
              <w:top w:val="single" w:sz="6" w:space="0" w:color="auto"/>
              <w:left w:val="single" w:sz="4" w:space="0" w:color="auto"/>
              <w:right w:val="single" w:sz="6" w:space="0" w:color="auto"/>
            </w:tcBorders>
          </w:tcPr>
          <w:p w14:paraId="1D44EDAC" w14:textId="77777777" w:rsidR="005C3D21" w:rsidRDefault="005C3D21" w:rsidP="005C3D21">
            <w:pPr>
              <w:jc w:val="center"/>
              <w:rPr>
                <w:rFonts w:ascii="Arial" w:hAnsi="Arial" w:cs="Arial"/>
              </w:rPr>
            </w:pPr>
          </w:p>
          <w:p w14:paraId="2286F1D2" w14:textId="77777777" w:rsidR="005C3D21" w:rsidRDefault="005C3D21" w:rsidP="005C3D21">
            <w:pPr>
              <w:jc w:val="center"/>
              <w:rPr>
                <w:rFonts w:ascii="Arial" w:hAnsi="Arial" w:cs="Arial"/>
              </w:rPr>
            </w:pPr>
          </w:p>
          <w:p w14:paraId="796BB928" w14:textId="24DF387E" w:rsidR="00765F1B" w:rsidRPr="00F01F1F" w:rsidRDefault="005C3D21" w:rsidP="005C3D21">
            <w:pPr>
              <w:jc w:val="center"/>
              <w:rPr>
                <w:rFonts w:ascii="Arial" w:hAnsi="Arial" w:cs="Arial"/>
                <w:highlight w:val="green"/>
                <w:lang w:val="es-BO"/>
              </w:rPr>
            </w:pPr>
            <w:r w:rsidRPr="005C3D21">
              <w:rPr>
                <w:rFonts w:ascii="Arial" w:hAnsi="Arial" w:cs="Arial"/>
              </w:rPr>
              <w:t>No se requiere</w:t>
            </w:r>
          </w:p>
        </w:tc>
        <w:tc>
          <w:tcPr>
            <w:tcW w:w="273"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8"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F10FA8">
      <w:pPr>
        <w:pStyle w:val="Ttul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F10FA8">
            <w:pPr>
              <w:pStyle w:val="Prrafodelista"/>
              <w:numPr>
                <w:ilvl w:val="2"/>
                <w:numId w:val="23"/>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F10FA8">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F10FA8">
            <w:pPr>
              <w:pStyle w:val="Prrafodelista"/>
              <w:numPr>
                <w:ilvl w:val="0"/>
                <w:numId w:val="30"/>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F10FA8">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F10FA8">
            <w:pPr>
              <w:pStyle w:val="Prrafodelista"/>
              <w:numPr>
                <w:ilvl w:val="2"/>
                <w:numId w:val="23"/>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6673E781" w14:textId="77777777" w:rsidR="003A2953" w:rsidRDefault="003A2953" w:rsidP="00B27122">
      <w:pPr>
        <w:jc w:val="both"/>
        <w:rPr>
          <w:rFonts w:cs="Arial"/>
          <w:sz w:val="18"/>
          <w:szCs w:val="18"/>
        </w:rPr>
      </w:pPr>
    </w:p>
    <w:p w14:paraId="5060B76B" w14:textId="77777777" w:rsidR="003A2953" w:rsidRDefault="003A2953" w:rsidP="00B27122">
      <w:pPr>
        <w:jc w:val="both"/>
        <w:rPr>
          <w:rFonts w:cs="Arial"/>
          <w:sz w:val="18"/>
          <w:szCs w:val="18"/>
        </w:rPr>
      </w:pPr>
    </w:p>
    <w:p w14:paraId="3653EB9B" w14:textId="77777777" w:rsidR="003A2953" w:rsidRDefault="003A2953" w:rsidP="00B27122">
      <w:pPr>
        <w:jc w:val="both"/>
        <w:rPr>
          <w:rFonts w:cs="Arial"/>
          <w:sz w:val="18"/>
          <w:szCs w:val="18"/>
        </w:rPr>
      </w:pPr>
    </w:p>
    <w:p w14:paraId="3F41835F" w14:textId="77777777" w:rsidR="003A2953" w:rsidRDefault="003A2953" w:rsidP="00B27122">
      <w:pPr>
        <w:jc w:val="both"/>
        <w:rPr>
          <w:rFonts w:cs="Arial"/>
          <w:sz w:val="18"/>
          <w:szCs w:val="18"/>
        </w:rPr>
      </w:pPr>
    </w:p>
    <w:p w14:paraId="7047F819" w14:textId="77777777" w:rsidR="003A2953" w:rsidRDefault="003A2953" w:rsidP="00B27122">
      <w:pPr>
        <w:jc w:val="both"/>
        <w:rPr>
          <w:rFonts w:cs="Arial"/>
          <w:sz w:val="18"/>
          <w:szCs w:val="18"/>
        </w:rPr>
      </w:pPr>
    </w:p>
    <w:p w14:paraId="79A8A002" w14:textId="77777777" w:rsidR="003A2953" w:rsidRDefault="003A2953" w:rsidP="00B27122">
      <w:pPr>
        <w:jc w:val="both"/>
        <w:rPr>
          <w:rFonts w:cs="Arial"/>
          <w:sz w:val="18"/>
          <w:szCs w:val="18"/>
        </w:rPr>
      </w:pPr>
    </w:p>
    <w:p w14:paraId="3E12D6DF" w14:textId="77777777" w:rsidR="003A2953" w:rsidRDefault="003A2953" w:rsidP="00B27122">
      <w:pPr>
        <w:jc w:val="both"/>
        <w:rPr>
          <w:rFonts w:cs="Arial"/>
          <w:sz w:val="18"/>
          <w:szCs w:val="18"/>
        </w:rPr>
      </w:pPr>
    </w:p>
    <w:p w14:paraId="563671C8" w14:textId="77777777" w:rsidR="003A2953" w:rsidRDefault="003A2953" w:rsidP="00B27122">
      <w:pPr>
        <w:jc w:val="both"/>
        <w:rPr>
          <w:rFonts w:cs="Arial"/>
          <w:sz w:val="18"/>
          <w:szCs w:val="18"/>
        </w:rPr>
      </w:pPr>
    </w:p>
    <w:p w14:paraId="3D8C9503" w14:textId="77777777" w:rsidR="003A2953" w:rsidRDefault="003A2953" w:rsidP="00B27122">
      <w:pPr>
        <w:jc w:val="both"/>
        <w:rPr>
          <w:rFonts w:cs="Arial"/>
          <w:sz w:val="18"/>
          <w:szCs w:val="18"/>
        </w:rPr>
      </w:pPr>
    </w:p>
    <w:p w14:paraId="45696F15" w14:textId="77777777" w:rsidR="003A2953" w:rsidRDefault="003A2953" w:rsidP="00B27122">
      <w:pPr>
        <w:jc w:val="both"/>
        <w:rPr>
          <w:rFonts w:cs="Arial"/>
          <w:sz w:val="18"/>
          <w:szCs w:val="18"/>
        </w:rPr>
      </w:pPr>
    </w:p>
    <w:p w14:paraId="69C8DB72" w14:textId="77777777" w:rsidR="003A2953" w:rsidRDefault="003A2953" w:rsidP="00B27122">
      <w:pPr>
        <w:jc w:val="both"/>
        <w:rPr>
          <w:rFonts w:cs="Arial"/>
          <w:sz w:val="18"/>
          <w:szCs w:val="18"/>
        </w:rPr>
      </w:pPr>
    </w:p>
    <w:p w14:paraId="30CDCF9E" w14:textId="77777777" w:rsidR="003A2953" w:rsidRDefault="003A2953" w:rsidP="00B27122">
      <w:pPr>
        <w:jc w:val="both"/>
        <w:rPr>
          <w:rFonts w:cs="Arial"/>
          <w:sz w:val="18"/>
          <w:szCs w:val="18"/>
        </w:rPr>
      </w:pPr>
    </w:p>
    <w:p w14:paraId="54FE3019" w14:textId="77777777" w:rsidR="003A2953" w:rsidRDefault="003A2953" w:rsidP="00B27122">
      <w:pPr>
        <w:jc w:val="both"/>
        <w:rPr>
          <w:rFonts w:cs="Arial"/>
          <w:sz w:val="18"/>
          <w:szCs w:val="18"/>
        </w:rPr>
      </w:pPr>
    </w:p>
    <w:p w14:paraId="75C7BE8E" w14:textId="77777777" w:rsidR="003A2953" w:rsidRDefault="003A2953" w:rsidP="00B27122">
      <w:pPr>
        <w:jc w:val="both"/>
        <w:rPr>
          <w:rFonts w:cs="Arial"/>
          <w:sz w:val="18"/>
          <w:szCs w:val="18"/>
        </w:rPr>
      </w:pPr>
    </w:p>
    <w:p w14:paraId="0AFF3797" w14:textId="77777777" w:rsidR="003A2953" w:rsidRDefault="003A2953" w:rsidP="00B27122">
      <w:pPr>
        <w:jc w:val="both"/>
        <w:rPr>
          <w:rFonts w:cs="Arial"/>
          <w:sz w:val="18"/>
          <w:szCs w:val="18"/>
        </w:rPr>
      </w:pPr>
    </w:p>
    <w:p w14:paraId="030AB8FD" w14:textId="77777777" w:rsidR="003A2953" w:rsidRDefault="003A2953" w:rsidP="00B27122">
      <w:pPr>
        <w:jc w:val="both"/>
        <w:rPr>
          <w:rFonts w:cs="Arial"/>
          <w:sz w:val="18"/>
          <w:szCs w:val="18"/>
        </w:rPr>
      </w:pPr>
    </w:p>
    <w:p w14:paraId="0F9EA909" w14:textId="77777777" w:rsidR="003A2953" w:rsidRDefault="003A2953" w:rsidP="00B27122">
      <w:pPr>
        <w:jc w:val="both"/>
        <w:rPr>
          <w:rFonts w:cs="Arial"/>
          <w:sz w:val="18"/>
          <w:szCs w:val="18"/>
        </w:rPr>
      </w:pPr>
    </w:p>
    <w:p w14:paraId="60935F63" w14:textId="77777777" w:rsidR="003A2953" w:rsidRDefault="003A2953" w:rsidP="00B27122">
      <w:pPr>
        <w:jc w:val="both"/>
        <w:rPr>
          <w:rFonts w:cs="Arial"/>
          <w:sz w:val="18"/>
          <w:szCs w:val="18"/>
        </w:rPr>
      </w:pPr>
    </w:p>
    <w:p w14:paraId="4391C2AB" w14:textId="77777777" w:rsidR="003A2953" w:rsidRDefault="003A2953" w:rsidP="00B27122">
      <w:pPr>
        <w:jc w:val="both"/>
        <w:rPr>
          <w:rFonts w:cs="Arial"/>
          <w:sz w:val="18"/>
          <w:szCs w:val="18"/>
        </w:rPr>
      </w:pPr>
    </w:p>
    <w:p w14:paraId="297E25A9" w14:textId="77777777" w:rsidR="003A2953" w:rsidRDefault="003A2953" w:rsidP="00B27122">
      <w:pPr>
        <w:jc w:val="both"/>
        <w:rPr>
          <w:rFonts w:cs="Arial"/>
          <w:sz w:val="18"/>
          <w:szCs w:val="18"/>
        </w:rPr>
      </w:pPr>
    </w:p>
    <w:p w14:paraId="0EFADD9F" w14:textId="77777777" w:rsidR="003A2953" w:rsidRDefault="003A2953" w:rsidP="00B27122">
      <w:pPr>
        <w:jc w:val="both"/>
        <w:rPr>
          <w:rFonts w:cs="Arial"/>
          <w:sz w:val="18"/>
          <w:szCs w:val="18"/>
        </w:rPr>
      </w:pPr>
    </w:p>
    <w:p w14:paraId="3D97B392" w14:textId="77777777" w:rsidR="003A2953" w:rsidRDefault="003A2953" w:rsidP="00B27122">
      <w:pPr>
        <w:jc w:val="both"/>
        <w:rPr>
          <w:rFonts w:cs="Arial"/>
          <w:sz w:val="18"/>
          <w:szCs w:val="18"/>
        </w:rPr>
      </w:pPr>
    </w:p>
    <w:p w14:paraId="07ABB8B3" w14:textId="77777777" w:rsidR="003A2953" w:rsidRDefault="003A2953" w:rsidP="00B27122">
      <w:pPr>
        <w:jc w:val="both"/>
        <w:rPr>
          <w:rFonts w:cs="Arial"/>
          <w:sz w:val="18"/>
          <w:szCs w:val="18"/>
        </w:rPr>
      </w:pPr>
    </w:p>
    <w:p w14:paraId="5A8DCB23" w14:textId="77777777" w:rsidR="003A2953" w:rsidRDefault="003A2953" w:rsidP="00B27122">
      <w:pPr>
        <w:jc w:val="both"/>
        <w:rPr>
          <w:rFonts w:cs="Arial"/>
          <w:sz w:val="18"/>
          <w:szCs w:val="18"/>
        </w:rPr>
      </w:pPr>
    </w:p>
    <w:p w14:paraId="6E07C3B4" w14:textId="77777777" w:rsidR="003A2953" w:rsidRDefault="003A2953" w:rsidP="00B27122">
      <w:pPr>
        <w:jc w:val="both"/>
        <w:rPr>
          <w:rFonts w:cs="Arial"/>
          <w:sz w:val="18"/>
          <w:szCs w:val="18"/>
        </w:rPr>
      </w:pPr>
    </w:p>
    <w:p w14:paraId="07FD38EE" w14:textId="6ABCA6D8" w:rsidR="003A2953" w:rsidRDefault="003A2953" w:rsidP="00B27122">
      <w:pPr>
        <w:jc w:val="both"/>
        <w:rPr>
          <w:rFonts w:cs="Arial"/>
          <w:sz w:val="18"/>
          <w:szCs w:val="18"/>
        </w:rPr>
      </w:pPr>
    </w:p>
    <w:p w14:paraId="62599F2F" w14:textId="7098ED1D" w:rsidR="00431325" w:rsidRDefault="00431325" w:rsidP="00B27122">
      <w:pPr>
        <w:jc w:val="both"/>
        <w:rPr>
          <w:rFonts w:cs="Arial"/>
          <w:sz w:val="18"/>
          <w:szCs w:val="18"/>
        </w:rPr>
      </w:pPr>
    </w:p>
    <w:p w14:paraId="4BCFEF94" w14:textId="1CE4938D" w:rsidR="00B27122" w:rsidRPr="004B26AD" w:rsidRDefault="00B27122" w:rsidP="00B27122">
      <w:pPr>
        <w:jc w:val="both"/>
        <w:rPr>
          <w:rFonts w:cs="Arial"/>
          <w:sz w:val="18"/>
          <w:szCs w:val="18"/>
        </w:rPr>
      </w:pPr>
      <w:r w:rsidRPr="004B26AD">
        <w:rPr>
          <w:rFonts w:cs="Arial"/>
          <w:sz w:val="18"/>
          <w:szCs w:val="18"/>
        </w:rPr>
        <w:lastRenderedPageBreak/>
        <w:t>El proceso de contratación de servicios generales, se sujetará al siguiente Cronograma de Plazos:</w:t>
      </w:r>
    </w:p>
    <w:p w14:paraId="0326D7C3" w14:textId="77777777" w:rsidR="00B27122" w:rsidRDefault="00B27122" w:rsidP="00B27122">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65"/>
        <w:gridCol w:w="122"/>
        <w:gridCol w:w="114"/>
        <w:gridCol w:w="12"/>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F227F8">
        <w:trPr>
          <w:trHeight w:val="284"/>
        </w:trPr>
        <w:tc>
          <w:tcPr>
            <w:tcW w:w="196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51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F227F8">
        <w:trPr>
          <w:trHeight w:val="130"/>
        </w:trPr>
        <w:tc>
          <w:tcPr>
            <w:tcW w:w="43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2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382"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F227F8">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31739739" w:rsidR="00B27122" w:rsidRPr="000C6821" w:rsidRDefault="00204626" w:rsidP="00204626">
            <w:pPr>
              <w:adjustRightInd w:val="0"/>
              <w:snapToGrid w:val="0"/>
              <w:jc w:val="center"/>
              <w:rPr>
                <w:rFonts w:ascii="Arial" w:hAnsi="Arial" w:cs="Arial"/>
              </w:rPr>
            </w:pPr>
            <w:r>
              <w:rPr>
                <w:rFonts w:ascii="Arial" w:hAnsi="Arial" w:cs="Arial"/>
              </w:rPr>
              <w:t>02</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09611D81" w:rsidR="00B27122" w:rsidRPr="000C6821" w:rsidRDefault="00204626" w:rsidP="00C037F7">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1C501691" w:rsidR="00B27122" w:rsidRPr="000C6821" w:rsidRDefault="00F62E5E" w:rsidP="0086241F">
            <w:pPr>
              <w:adjustRightInd w:val="0"/>
              <w:snapToGrid w:val="0"/>
              <w:jc w:val="center"/>
              <w:rPr>
                <w:rFonts w:ascii="Arial" w:hAnsi="Arial" w:cs="Arial"/>
              </w:rPr>
            </w:pPr>
            <w:r>
              <w:rPr>
                <w:rFonts w:ascii="Arial" w:hAnsi="Arial" w:cs="Arial"/>
              </w:rPr>
              <w:t>202</w:t>
            </w:r>
            <w:r w:rsidR="00C037F7">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780CC524" w:rsidR="00B27122" w:rsidRPr="000C6821" w:rsidRDefault="00F62E5E" w:rsidP="0086241F">
            <w:pPr>
              <w:adjustRightInd w:val="0"/>
              <w:snapToGrid w:val="0"/>
              <w:jc w:val="center"/>
              <w:rPr>
                <w:rFonts w:ascii="Arial" w:hAnsi="Arial" w:cs="Arial"/>
              </w:rPr>
            </w:pPr>
            <w:r w:rsidRPr="00F62E5E">
              <w:rPr>
                <w:rFonts w:ascii="Arial" w:hAnsi="Arial" w:cs="Arial"/>
              </w:rPr>
              <w:t>Calle Colombia esquina Falsuri N°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2FEAFC77" w:rsidR="00B27122" w:rsidRPr="000C6821" w:rsidRDefault="00F62E5E"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420A490" w:rsidR="00B27122" w:rsidRPr="000C6821" w:rsidRDefault="00F62E5E" w:rsidP="0086241F">
            <w:pPr>
              <w:adjustRightInd w:val="0"/>
              <w:snapToGrid w:val="0"/>
              <w:jc w:val="center"/>
              <w:rPr>
                <w:rFonts w:ascii="Arial" w:hAnsi="Arial" w:cs="Arial"/>
                <w:b/>
                <w:i/>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36D938F" w:rsidR="00B27122" w:rsidRPr="000C6821" w:rsidRDefault="00F62E5E" w:rsidP="0086241F">
            <w:pPr>
              <w:adjustRightInd w:val="0"/>
              <w:snapToGrid w:val="0"/>
              <w:jc w:val="center"/>
              <w:rPr>
                <w:rFonts w:ascii="Arial" w:hAnsi="Arial" w:cs="Arial"/>
              </w:rPr>
            </w:pPr>
            <w:r w:rsidRPr="00F62E5E">
              <w:rPr>
                <w:rFonts w:ascii="Arial" w:hAnsi="Arial" w:cs="Arial"/>
                <w:b/>
                <w:i/>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7B736CD4" w:rsidR="00B27122" w:rsidRPr="000C6821" w:rsidRDefault="00204626" w:rsidP="00204626">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5B550896" w:rsidR="00B27122" w:rsidRPr="000C6821" w:rsidRDefault="00204626" w:rsidP="00204626">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8CF9D97" w:rsidR="00B27122" w:rsidRPr="000C6821" w:rsidRDefault="00A62FF2" w:rsidP="0086241F">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0989F3A0" w:rsidR="00B27122" w:rsidRPr="000C6821" w:rsidRDefault="00A62FF2" w:rsidP="0086241F">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343631C0" w:rsidR="00B27122" w:rsidRPr="000C6821" w:rsidRDefault="00A62FF2"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1B7687D9" w:rsidR="00B27122" w:rsidRPr="000C6821" w:rsidRDefault="00B27122" w:rsidP="00F62E5E">
            <w:pPr>
              <w:adjustRightInd w:val="0"/>
              <w:snapToGrid w:val="0"/>
              <w:jc w:val="center"/>
              <w:rPr>
                <w:rFonts w:ascii="Arial" w:hAnsi="Arial" w:cs="Arial"/>
              </w:rPr>
            </w:pPr>
            <w:r w:rsidRPr="001016A5">
              <w:rPr>
                <w:rFonts w:ascii="Arial" w:hAnsi="Arial" w:cs="Arial"/>
                <w:b/>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44FA8104" w:rsidR="00B27122" w:rsidRPr="000C6821" w:rsidRDefault="00204626" w:rsidP="00204626">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257CA497" w:rsidR="00B27122" w:rsidRPr="000C6821" w:rsidRDefault="00204626" w:rsidP="00204626">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668AFDA" w:rsidR="00B27122" w:rsidRPr="000C6821" w:rsidRDefault="00A62FF2" w:rsidP="0086241F">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DED4D6D" w:rsidR="00B27122" w:rsidRPr="000C6821" w:rsidRDefault="00A62FF2" w:rsidP="0086241F">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68F4FCD1" w:rsidR="00B27122" w:rsidRPr="000C6821" w:rsidRDefault="00A62FF2"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41AD0BB8" w:rsidR="00B27122" w:rsidRPr="000C6821" w:rsidRDefault="00204626" w:rsidP="00204626">
            <w:pPr>
              <w:adjustRightInd w:val="0"/>
              <w:snapToGrid w:val="0"/>
              <w:rPr>
                <w:rFonts w:ascii="Arial" w:hAnsi="Arial" w:cs="Arial"/>
              </w:rPr>
            </w:pPr>
            <w:r>
              <w:rPr>
                <w:rFonts w:ascii="Arial" w:hAnsi="Arial" w:cs="Arial"/>
              </w:rPr>
              <w:t xml:space="preserve"> 12</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1DF581BE" w:rsidR="00B27122" w:rsidRPr="000C6821" w:rsidRDefault="00204626" w:rsidP="00204626">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57A4852E" w:rsidR="00B27122" w:rsidRPr="000C6821" w:rsidRDefault="00A62FF2" w:rsidP="0086241F">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65FE3D3B" w:rsidR="00B27122" w:rsidRPr="000C6821" w:rsidRDefault="00A62FF2" w:rsidP="0086241F">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6DE8C701" w:rsidR="00B27122" w:rsidRPr="000C6821" w:rsidRDefault="00A62FF2"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382"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74C3A8E6" w:rsidR="00B27122" w:rsidRPr="000C6821" w:rsidRDefault="00204626" w:rsidP="00942E08">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2B523EC9" w:rsidR="00B27122" w:rsidRPr="000C6821" w:rsidRDefault="00204626" w:rsidP="000C1FBE">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1F4C30B8" w:rsidR="00B27122" w:rsidRPr="000C6821" w:rsidRDefault="00A62FF2" w:rsidP="00C40CDC">
            <w:pPr>
              <w:adjustRightInd w:val="0"/>
              <w:snapToGrid w:val="0"/>
              <w:jc w:val="center"/>
              <w:rPr>
                <w:rFonts w:ascii="Arial" w:hAnsi="Arial" w:cs="Arial"/>
              </w:rPr>
            </w:pPr>
            <w:r>
              <w:rPr>
                <w:rFonts w:ascii="Arial" w:hAnsi="Arial" w:cs="Arial"/>
              </w:rPr>
              <w:t>202</w:t>
            </w:r>
            <w:r w:rsidR="00C40CD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86E2B6C" w:rsidR="00B27122" w:rsidRPr="000C6821" w:rsidRDefault="00A62FF2" w:rsidP="0086241F">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30D24239" w:rsidR="00B27122" w:rsidRPr="000C6821" w:rsidRDefault="00A62FF2" w:rsidP="0086241F">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3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098CD7" w14:textId="77777777" w:rsidR="00772624" w:rsidRDefault="00772624" w:rsidP="00772624">
            <w:pPr>
              <w:adjustRightInd w:val="0"/>
              <w:snapToGrid w:val="0"/>
              <w:jc w:val="both"/>
              <w:rPr>
                <w:rFonts w:ascii="Arial" w:hAnsi="Arial" w:cs="Arial"/>
                <w:b/>
                <w:i/>
                <w:sz w:val="12"/>
              </w:rPr>
            </w:pPr>
            <w:r w:rsidRPr="00772624">
              <w:rPr>
                <w:rFonts w:ascii="Arial" w:hAnsi="Arial" w:cs="Arial"/>
                <w:b/>
                <w:i/>
                <w:sz w:val="12"/>
              </w:rPr>
              <w:t>De manera presencial</w:t>
            </w:r>
          </w:p>
          <w:p w14:paraId="6341AA51" w14:textId="391CAC44" w:rsidR="00772624" w:rsidRPr="00772624" w:rsidRDefault="00772624" w:rsidP="00772624">
            <w:pPr>
              <w:adjustRightInd w:val="0"/>
              <w:snapToGrid w:val="0"/>
              <w:jc w:val="both"/>
              <w:rPr>
                <w:rFonts w:ascii="Arial" w:hAnsi="Arial" w:cs="Arial"/>
                <w:b/>
                <w:i/>
                <w:sz w:val="12"/>
              </w:rPr>
            </w:pPr>
            <w:r w:rsidRPr="00772624">
              <w:rPr>
                <w:rFonts w:ascii="Arial" w:hAnsi="Arial" w:cs="Arial"/>
                <w:b/>
                <w:i/>
                <w:sz w:val="12"/>
              </w:rPr>
              <w:t>En oficinas de ENDE de la calle Colombia esquina Falsuri Nº655 (Sala de Apertura)</w:t>
            </w:r>
          </w:p>
          <w:p w14:paraId="692FD3CB" w14:textId="77777777" w:rsidR="00772624" w:rsidRPr="00772624" w:rsidRDefault="00772624" w:rsidP="00772624">
            <w:pPr>
              <w:adjustRightInd w:val="0"/>
              <w:snapToGrid w:val="0"/>
              <w:rPr>
                <w:rFonts w:ascii="Arial" w:hAnsi="Arial" w:cs="Arial"/>
                <w:b/>
                <w:i/>
                <w:sz w:val="12"/>
              </w:rPr>
            </w:pPr>
            <w:r w:rsidRPr="00772624">
              <w:rPr>
                <w:rFonts w:ascii="Arial" w:hAnsi="Arial" w:cs="Arial"/>
                <w:b/>
                <w:i/>
                <w:sz w:val="12"/>
              </w:rPr>
              <w:t>De Manera Virtual:</w:t>
            </w:r>
          </w:p>
          <w:p w14:paraId="6ADD01F0" w14:textId="77777777" w:rsidR="00772624" w:rsidRPr="00772624" w:rsidRDefault="00772624" w:rsidP="00772624">
            <w:pPr>
              <w:adjustRightInd w:val="0"/>
              <w:snapToGrid w:val="0"/>
              <w:rPr>
                <w:rFonts w:ascii="Arial" w:hAnsi="Arial" w:cs="Arial"/>
                <w:b/>
                <w:i/>
                <w:sz w:val="12"/>
              </w:rPr>
            </w:pPr>
            <w:r w:rsidRPr="00772624">
              <w:rPr>
                <w:rFonts w:ascii="Arial" w:hAnsi="Arial" w:cs="Arial"/>
                <w:b/>
                <w:i/>
                <w:sz w:val="12"/>
              </w:rPr>
              <w:t>Mediante el enlace:</w:t>
            </w:r>
          </w:p>
          <w:p w14:paraId="3FCED3BF" w14:textId="523A4097" w:rsidR="00772624" w:rsidRDefault="00555A4F" w:rsidP="00772624">
            <w:pPr>
              <w:adjustRightInd w:val="0"/>
              <w:snapToGrid w:val="0"/>
              <w:jc w:val="center"/>
              <w:rPr>
                <w:rFonts w:ascii="Arial" w:hAnsi="Arial" w:cs="Arial"/>
                <w:b/>
                <w:i/>
                <w:sz w:val="12"/>
              </w:rPr>
            </w:pPr>
            <w:hyperlink r:id="rId12" w:history="1">
              <w:r w:rsidR="00772624" w:rsidRPr="002F6708">
                <w:rPr>
                  <w:rStyle w:val="Hipervnculo"/>
                  <w:rFonts w:ascii="Arial" w:hAnsi="Arial" w:cs="Arial"/>
                  <w:b/>
                  <w:i/>
                  <w:sz w:val="12"/>
                </w:rPr>
                <w:t>https://ende.webex.com/meet/ende.sala5</w:t>
              </w:r>
            </w:hyperlink>
          </w:p>
          <w:p w14:paraId="05B6843E" w14:textId="4002A05D" w:rsidR="00772624" w:rsidRPr="00772624" w:rsidRDefault="00772624" w:rsidP="00772624">
            <w:pPr>
              <w:adjustRightInd w:val="0"/>
              <w:snapToGrid w:val="0"/>
              <w:jc w:val="center"/>
              <w:rPr>
                <w:rFonts w:ascii="Arial" w:hAnsi="Arial" w:cs="Arial"/>
                <w:b/>
                <w:i/>
                <w:sz w:val="12"/>
              </w:rPr>
            </w:pPr>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55FB6FE" w:rsidR="00B27122" w:rsidRPr="000C6821" w:rsidRDefault="00A55820" w:rsidP="00A55820">
            <w:pPr>
              <w:adjustRightInd w:val="0"/>
              <w:snapToGrid w:val="0"/>
              <w:jc w:val="center"/>
              <w:rPr>
                <w:rFonts w:ascii="Arial" w:hAnsi="Arial" w:cs="Arial"/>
              </w:rPr>
            </w:pPr>
            <w:r>
              <w:rPr>
                <w:rFonts w:ascii="Arial" w:hAnsi="Arial" w:cs="Arial"/>
              </w:rPr>
              <w:t>18</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3FE63DE" w:rsidR="00B27122" w:rsidRPr="000C6821" w:rsidRDefault="00A55820" w:rsidP="00A55820">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2493444F" w:rsidR="00B27122" w:rsidRPr="000C6821" w:rsidRDefault="00882B54" w:rsidP="0086241F">
            <w:pPr>
              <w:adjustRightInd w:val="0"/>
              <w:snapToGrid w:val="0"/>
              <w:jc w:val="center"/>
              <w:rPr>
                <w:rFonts w:ascii="Arial" w:hAnsi="Arial" w:cs="Arial"/>
              </w:rPr>
            </w:pPr>
            <w:r>
              <w:rPr>
                <w:rFonts w:ascii="Arial" w:hAnsi="Arial" w:cs="Arial"/>
              </w:rPr>
              <w:t>202</w:t>
            </w:r>
            <w:r w:rsidR="00232F6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F227F8">
        <w:trPr>
          <w:trHeight w:val="53"/>
        </w:trPr>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F227F8">
        <w:trPr>
          <w:trHeight w:val="74"/>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529"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6" w:type="pct"/>
            <w:gridSpan w:val="2"/>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87"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68"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382"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5E0635E9" w:rsidR="00B27122" w:rsidRPr="000C6821" w:rsidRDefault="00A55820" w:rsidP="00A55820">
            <w:pPr>
              <w:adjustRightInd w:val="0"/>
              <w:snapToGrid w:val="0"/>
              <w:jc w:val="center"/>
              <w:rPr>
                <w:rFonts w:ascii="Arial" w:hAnsi="Arial" w:cs="Arial"/>
              </w:rPr>
            </w:pPr>
            <w:r>
              <w:rPr>
                <w:rFonts w:ascii="Arial" w:hAnsi="Arial" w:cs="Arial"/>
              </w:rPr>
              <w:t>23</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C7E449C" w:rsidR="00B27122" w:rsidRPr="000C6821" w:rsidRDefault="00A55820" w:rsidP="00F31443">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20C06ADA" w:rsidR="00B27122" w:rsidRPr="000C6821" w:rsidRDefault="00882B54" w:rsidP="0086241F">
            <w:pPr>
              <w:adjustRightInd w:val="0"/>
              <w:snapToGrid w:val="0"/>
              <w:jc w:val="center"/>
              <w:rPr>
                <w:rFonts w:ascii="Arial" w:hAnsi="Arial" w:cs="Arial"/>
              </w:rPr>
            </w:pPr>
            <w:r>
              <w:rPr>
                <w:rFonts w:ascii="Arial" w:hAnsi="Arial" w:cs="Arial"/>
              </w:rPr>
              <w:t>202</w:t>
            </w:r>
            <w:r w:rsidR="00232F6C">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F227F8">
        <w:trPr>
          <w:trHeight w:val="173"/>
        </w:trPr>
        <w:tc>
          <w:tcPr>
            <w:tcW w:w="435"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4AB156B4" w:rsidR="00B27122" w:rsidRPr="000C6821" w:rsidRDefault="00A55820" w:rsidP="00A55820">
            <w:pPr>
              <w:adjustRightInd w:val="0"/>
              <w:snapToGrid w:val="0"/>
              <w:jc w:val="center"/>
              <w:rPr>
                <w:rFonts w:ascii="Arial" w:hAnsi="Arial" w:cs="Arial"/>
              </w:rPr>
            </w:pPr>
            <w:r>
              <w:rPr>
                <w:rFonts w:ascii="Arial" w:hAnsi="Arial" w:cs="Arial"/>
              </w:rPr>
              <w:t>26</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5E060E6C" w:rsidR="00B27122" w:rsidRPr="000C6821" w:rsidRDefault="00A55820" w:rsidP="00A55820">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608669D8" w:rsidR="00B27122" w:rsidRPr="000C6821" w:rsidRDefault="00882B54" w:rsidP="0086241F">
            <w:pPr>
              <w:adjustRightInd w:val="0"/>
              <w:snapToGrid w:val="0"/>
              <w:jc w:val="center"/>
              <w:rPr>
                <w:rFonts w:ascii="Arial" w:hAnsi="Arial" w:cs="Arial"/>
              </w:rPr>
            </w:pPr>
            <w:r>
              <w:rPr>
                <w:rFonts w:ascii="Arial" w:hAnsi="Arial" w:cs="Arial"/>
              </w:rPr>
              <w:t>202</w:t>
            </w:r>
            <w:r w:rsidR="00232F6C">
              <w:rPr>
                <w:rFonts w:ascii="Arial" w:hAnsi="Arial" w:cs="Arial"/>
              </w:rPr>
              <w:t>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68"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382"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F227F8">
        <w:trPr>
          <w:trHeight w:val="53"/>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529"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68"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382"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F227F8">
        <w:trPr>
          <w:trHeight w:val="190"/>
        </w:trPr>
        <w:tc>
          <w:tcPr>
            <w:tcW w:w="435"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62246BA5" w:rsidR="00B27122" w:rsidRPr="000C6821" w:rsidRDefault="00A55820" w:rsidP="00A71C96">
            <w:pPr>
              <w:adjustRightInd w:val="0"/>
              <w:snapToGrid w:val="0"/>
              <w:jc w:val="center"/>
              <w:rPr>
                <w:rFonts w:ascii="Arial" w:hAnsi="Arial" w:cs="Arial"/>
              </w:rPr>
            </w:pPr>
            <w:r>
              <w:rPr>
                <w:rFonts w:ascii="Arial" w:hAnsi="Arial" w:cs="Arial"/>
              </w:rPr>
              <w:t>0</w:t>
            </w:r>
            <w:r w:rsidR="00A71C96">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50959398" w:rsidR="00B27122" w:rsidRPr="000C6821" w:rsidRDefault="00A55820" w:rsidP="00A55820">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0A10B6A4" w:rsidR="00B27122" w:rsidRPr="000C6821" w:rsidRDefault="00882B54" w:rsidP="00561059">
            <w:pPr>
              <w:adjustRightInd w:val="0"/>
              <w:snapToGrid w:val="0"/>
              <w:jc w:val="center"/>
              <w:rPr>
                <w:rFonts w:ascii="Arial" w:hAnsi="Arial" w:cs="Arial"/>
              </w:rPr>
            </w:pPr>
            <w:r>
              <w:rPr>
                <w:rFonts w:ascii="Arial" w:hAnsi="Arial" w:cs="Arial"/>
              </w:rPr>
              <w:t>202</w:t>
            </w:r>
            <w:r w:rsidR="00A55820">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F227F8">
        <w:tc>
          <w:tcPr>
            <w:tcW w:w="43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459"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76" w:type="pct"/>
            <w:gridSpan w:val="2"/>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F227F8">
        <w:trPr>
          <w:trHeight w:val="190"/>
        </w:trPr>
        <w:tc>
          <w:tcPr>
            <w:tcW w:w="43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2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67"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382"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F227F8">
        <w:trPr>
          <w:trHeight w:val="190"/>
        </w:trPr>
        <w:tc>
          <w:tcPr>
            <w:tcW w:w="435"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529"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76" w:type="pct"/>
            <w:gridSpan w:val="2"/>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78897754" w:rsidR="00B27122" w:rsidRPr="000C6821" w:rsidRDefault="00A55820" w:rsidP="00A55820">
            <w:pPr>
              <w:adjustRightInd w:val="0"/>
              <w:snapToGrid w:val="0"/>
              <w:jc w:val="center"/>
              <w:rPr>
                <w:rFonts w:ascii="Arial" w:hAnsi="Arial" w:cs="Arial"/>
              </w:rPr>
            </w:pPr>
            <w:r>
              <w:rPr>
                <w:rFonts w:ascii="Arial" w:hAnsi="Arial" w:cs="Arial"/>
              </w:rPr>
              <w:t>1</w:t>
            </w:r>
            <w:r w:rsidR="00A71C96">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071BD122" w:rsidR="00B27122" w:rsidRPr="000C6821" w:rsidRDefault="00A55820" w:rsidP="00A55820">
            <w:pPr>
              <w:adjustRightInd w:val="0"/>
              <w:snapToGrid w:val="0"/>
              <w:rPr>
                <w:rFonts w:ascii="Arial" w:hAnsi="Arial" w:cs="Arial"/>
              </w:rPr>
            </w:pPr>
            <w:r>
              <w:rPr>
                <w:rFonts w:ascii="Arial" w:hAnsi="Arial" w:cs="Arial"/>
              </w:rPr>
              <w:t xml:space="preserve"> 01</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0DBC5946" w:rsidR="00B27122" w:rsidRPr="000C6821" w:rsidRDefault="00882B54" w:rsidP="00A55820">
            <w:pPr>
              <w:adjustRightInd w:val="0"/>
              <w:snapToGrid w:val="0"/>
              <w:jc w:val="center"/>
              <w:rPr>
                <w:rFonts w:ascii="Arial" w:hAnsi="Arial" w:cs="Arial"/>
              </w:rPr>
            </w:pPr>
            <w:r>
              <w:rPr>
                <w:rFonts w:ascii="Arial" w:hAnsi="Arial" w:cs="Arial"/>
              </w:rPr>
              <w:t>202</w:t>
            </w:r>
            <w:r w:rsidR="00A55820">
              <w:rPr>
                <w:rFonts w:ascii="Arial" w:hAnsi="Arial" w:cs="Arial"/>
              </w:rPr>
              <w:t>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382"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F227F8">
        <w:tc>
          <w:tcPr>
            <w:tcW w:w="43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459"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76" w:type="pct"/>
            <w:gridSpan w:val="2"/>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87"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382"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0C496AF4" w14:textId="2A5128E8" w:rsidR="003976B3" w:rsidRDefault="003976B3" w:rsidP="00F41EF0">
      <w:pPr>
        <w:rPr>
          <w:rFonts w:cs="Arial"/>
          <w:i/>
        </w:rPr>
      </w:pPr>
      <w:bookmarkStart w:id="162" w:name="_Hlk76392171"/>
    </w:p>
    <w:p w14:paraId="069B28D3" w14:textId="29B24DD7" w:rsidR="0081642D" w:rsidRDefault="0081642D" w:rsidP="00F41EF0">
      <w:pPr>
        <w:rPr>
          <w:rFonts w:cs="Arial"/>
          <w:i/>
        </w:rPr>
      </w:pPr>
    </w:p>
    <w:p w14:paraId="3860E7E1" w14:textId="753F789C" w:rsidR="0081642D" w:rsidRDefault="0081642D" w:rsidP="00F41EF0">
      <w:pPr>
        <w:rPr>
          <w:rFonts w:cs="Arial"/>
          <w:i/>
        </w:rPr>
      </w:pPr>
    </w:p>
    <w:p w14:paraId="1F030025" w14:textId="10EC3D53" w:rsidR="0081642D" w:rsidRDefault="0081642D" w:rsidP="00F41EF0">
      <w:pPr>
        <w:rPr>
          <w:rFonts w:cs="Arial"/>
          <w:i/>
        </w:rPr>
      </w:pPr>
    </w:p>
    <w:p w14:paraId="51F95BB0" w14:textId="0AD7EB29" w:rsidR="0081642D" w:rsidRDefault="0081642D" w:rsidP="00F41EF0">
      <w:pPr>
        <w:rPr>
          <w:rFonts w:cs="Arial"/>
          <w:i/>
        </w:rPr>
      </w:pPr>
    </w:p>
    <w:p w14:paraId="18653B1F" w14:textId="1F9E32AC" w:rsidR="0081642D" w:rsidRDefault="0081642D" w:rsidP="00F41EF0">
      <w:pPr>
        <w:rPr>
          <w:rFonts w:cs="Arial"/>
          <w:i/>
        </w:rPr>
      </w:pPr>
    </w:p>
    <w:p w14:paraId="130AACA8" w14:textId="2FD0F6ED" w:rsidR="0081642D" w:rsidRDefault="0081642D" w:rsidP="00F41EF0">
      <w:pPr>
        <w:rPr>
          <w:rFonts w:cs="Arial"/>
          <w:i/>
        </w:rPr>
      </w:pPr>
    </w:p>
    <w:p w14:paraId="7E9DBB55" w14:textId="1D5D9E52" w:rsidR="0081642D" w:rsidRDefault="0081642D" w:rsidP="00F41EF0">
      <w:pPr>
        <w:rPr>
          <w:rFonts w:cs="Arial"/>
          <w:i/>
        </w:rPr>
      </w:pPr>
    </w:p>
    <w:p w14:paraId="2B8F6344" w14:textId="36934BEE" w:rsidR="0081642D" w:rsidRDefault="0081642D" w:rsidP="00F41EF0">
      <w:pPr>
        <w:rPr>
          <w:rFonts w:cs="Arial"/>
          <w:i/>
        </w:rPr>
      </w:pPr>
    </w:p>
    <w:p w14:paraId="4BD4B537" w14:textId="16A5F842" w:rsidR="0081642D" w:rsidRDefault="0081642D" w:rsidP="00F41EF0">
      <w:pPr>
        <w:rPr>
          <w:rFonts w:cs="Arial"/>
          <w:i/>
        </w:rPr>
      </w:pPr>
    </w:p>
    <w:p w14:paraId="7831ADBA" w14:textId="733E841D" w:rsidR="0081642D" w:rsidRDefault="0081642D" w:rsidP="00F41EF0">
      <w:pPr>
        <w:rPr>
          <w:rFonts w:cs="Arial"/>
          <w:i/>
        </w:rPr>
      </w:pPr>
    </w:p>
    <w:p w14:paraId="405F51FC" w14:textId="0BDAA877" w:rsidR="0081642D" w:rsidRDefault="0081642D" w:rsidP="00F41EF0">
      <w:pPr>
        <w:rPr>
          <w:rFonts w:cs="Arial"/>
          <w:i/>
        </w:rPr>
      </w:pPr>
    </w:p>
    <w:p w14:paraId="5E7DA276" w14:textId="1E5CC1BB" w:rsidR="0081642D" w:rsidRDefault="0081642D" w:rsidP="00F41EF0">
      <w:pPr>
        <w:rPr>
          <w:rFonts w:cs="Arial"/>
          <w:i/>
        </w:rPr>
      </w:pPr>
    </w:p>
    <w:p w14:paraId="6780DA87" w14:textId="1A378F01" w:rsidR="0081642D" w:rsidRDefault="0081642D" w:rsidP="00F41EF0">
      <w:pPr>
        <w:rPr>
          <w:rFonts w:cs="Arial"/>
          <w:i/>
        </w:rPr>
      </w:pPr>
    </w:p>
    <w:p w14:paraId="6075C665" w14:textId="3B75A21A" w:rsidR="0081642D" w:rsidRDefault="0081642D" w:rsidP="00F41EF0">
      <w:pPr>
        <w:rPr>
          <w:rFonts w:cs="Arial"/>
          <w:i/>
        </w:rPr>
      </w:pPr>
    </w:p>
    <w:p w14:paraId="2AD88E6C" w14:textId="77777777" w:rsidR="0081642D" w:rsidRDefault="0081642D" w:rsidP="00F41EF0">
      <w:pPr>
        <w:rPr>
          <w:rFonts w:cs="Arial"/>
          <w:i/>
        </w:rPr>
      </w:pPr>
    </w:p>
    <w:p w14:paraId="55684E36" w14:textId="2BA58BC6" w:rsidR="003976B3" w:rsidRDefault="003976B3" w:rsidP="00F41EF0">
      <w:pPr>
        <w:rPr>
          <w:rFonts w:cs="Arial"/>
          <w:i/>
        </w:rPr>
      </w:pPr>
    </w:p>
    <w:p w14:paraId="08EFFC4E" w14:textId="58584110" w:rsidR="00BD7015" w:rsidRDefault="00BD7015" w:rsidP="00F41EF0">
      <w:pPr>
        <w:rPr>
          <w:rFonts w:cs="Arial"/>
          <w:i/>
        </w:rPr>
      </w:pPr>
    </w:p>
    <w:p w14:paraId="4CC4E87D" w14:textId="77777777" w:rsidR="00BD7015" w:rsidRDefault="00BD7015" w:rsidP="00F41EF0">
      <w:pPr>
        <w:rPr>
          <w:rFonts w:cs="Arial"/>
          <w:i/>
        </w:rPr>
      </w:pPr>
    </w:p>
    <w:p w14:paraId="66F92819" w14:textId="77777777" w:rsidR="003976B3" w:rsidRDefault="003976B3" w:rsidP="00F41EF0">
      <w:pPr>
        <w:rPr>
          <w:rFonts w:cs="Arial"/>
          <w:i/>
        </w:rPr>
      </w:pPr>
    </w:p>
    <w:p w14:paraId="3A8420D6" w14:textId="49D6973C" w:rsidR="00A72FB0" w:rsidRPr="00A40276" w:rsidRDefault="00783EFD" w:rsidP="00F10FA8">
      <w:pPr>
        <w:pStyle w:val="Ttul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4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483"/>
      </w:tblGrid>
      <w:tr w:rsidR="00A40276" w:rsidRPr="00A40276" w14:paraId="0FC3ECD8" w14:textId="77777777" w:rsidTr="002734D2">
        <w:trPr>
          <w:trHeight w:val="435"/>
          <w:jc w:val="center"/>
        </w:trPr>
        <w:tc>
          <w:tcPr>
            <w:tcW w:w="9483" w:type="dxa"/>
            <w:shd w:val="clear" w:color="auto" w:fill="244061" w:themeFill="accent1" w:themeFillShade="80"/>
            <w:vAlign w:val="center"/>
          </w:tcPr>
          <w:p w14:paraId="59BF0231" w14:textId="57CB901E" w:rsidR="00A72FB0" w:rsidRPr="000829E6" w:rsidRDefault="00BB6C48" w:rsidP="006A4C51">
            <w:pPr>
              <w:spacing w:line="200" w:lineRule="exact"/>
              <w:jc w:val="center"/>
              <w:rPr>
                <w:rFonts w:ascii="Tahoma" w:hAnsi="Tahoma" w:cs="Tahoma"/>
                <w:b/>
                <w:sz w:val="18"/>
                <w:szCs w:val="18"/>
                <w:lang w:val="es-BO"/>
              </w:rPr>
            </w:pPr>
            <w:r w:rsidRPr="000829E6">
              <w:rPr>
                <w:rFonts w:ascii="Tahoma" w:hAnsi="Tahoma" w:cs="Tahoma"/>
                <w:b/>
                <w:sz w:val="18"/>
                <w:szCs w:val="18"/>
                <w:lang w:val="es-BO"/>
              </w:rPr>
              <w:t>GOSE-RCBJ SERVICIO DE PORTERIA Y SERENAZGO PLANTA BAHIA Y PETTY RAY GESTION 2026</w:t>
            </w:r>
          </w:p>
        </w:tc>
      </w:tr>
      <w:tr w:rsidR="00A40276" w:rsidRPr="00A40276" w14:paraId="7C8E9CEA" w14:textId="77777777" w:rsidTr="002734D2">
        <w:trPr>
          <w:trHeight w:val="995"/>
          <w:jc w:val="center"/>
        </w:trPr>
        <w:tc>
          <w:tcPr>
            <w:tcW w:w="9483" w:type="dxa"/>
            <w:shd w:val="clear" w:color="auto" w:fill="FFFFFF"/>
            <w:vAlign w:val="center"/>
          </w:tcPr>
          <w:p w14:paraId="2FFB178A" w14:textId="77777777" w:rsidR="00CA4302" w:rsidRPr="0084099B" w:rsidRDefault="00CA4302" w:rsidP="00CA4302">
            <w:pPr>
              <w:pStyle w:val="Sinespaciado"/>
              <w:numPr>
                <w:ilvl w:val="0"/>
                <w:numId w:val="50"/>
              </w:numPr>
              <w:ind w:left="567" w:hanging="567"/>
              <w:rPr>
                <w:rFonts w:ascii="Verdana" w:hAnsi="Verdana" w:cs="Tahoma"/>
                <w:b/>
                <w:sz w:val="20"/>
                <w:szCs w:val="20"/>
              </w:rPr>
            </w:pPr>
            <w:r w:rsidRPr="0084099B">
              <w:rPr>
                <w:rFonts w:ascii="Verdana" w:hAnsi="Verdana" w:cs="Tahoma"/>
                <w:b/>
                <w:sz w:val="20"/>
                <w:szCs w:val="20"/>
              </w:rPr>
              <w:t>OBJETO</w:t>
            </w:r>
          </w:p>
          <w:p w14:paraId="4EC2C8BF" w14:textId="77777777" w:rsidR="00CA4302" w:rsidRPr="0084099B" w:rsidRDefault="00CA4302" w:rsidP="00CA4302">
            <w:pPr>
              <w:pStyle w:val="Sinespaciado"/>
              <w:rPr>
                <w:rFonts w:ascii="Verdana" w:hAnsi="Verdana" w:cs="Tahoma"/>
                <w:sz w:val="20"/>
                <w:szCs w:val="20"/>
              </w:rPr>
            </w:pPr>
          </w:p>
          <w:p w14:paraId="219C2965" w14:textId="77777777" w:rsidR="00CA4302" w:rsidRPr="0084099B" w:rsidRDefault="00CA4302" w:rsidP="00CA4302">
            <w:pPr>
              <w:ind w:left="284" w:right="270"/>
              <w:jc w:val="both"/>
              <w:rPr>
                <w:rFonts w:cs="Tahoma"/>
                <w:sz w:val="20"/>
                <w:szCs w:val="20"/>
              </w:rPr>
            </w:pPr>
            <w:r w:rsidRPr="0084099B">
              <w:rPr>
                <w:rFonts w:cs="Tahoma"/>
                <w:sz w:val="20"/>
                <w:szCs w:val="20"/>
              </w:rPr>
              <w:t>El objeto de la presente es contratar una empresa con experiencia en el rubro, para que preste el servicio de portería y serenazgo, para las instalaciones de la Planta Bahía y Petty Ray de la Empresa Nacional de Electricidad - ENDE. Es por tal motivo que es necesario la contratación GOSE-RCBJ S</w:t>
            </w:r>
            <w:r w:rsidRPr="0084099B">
              <w:rPr>
                <w:rFonts w:cs="Tahoma"/>
                <w:sz w:val="20"/>
                <w:szCs w:val="20"/>
                <w:lang w:val="es-MX"/>
              </w:rPr>
              <w:t>ERVICIO DE PORTERIA Y SERENAZGO PLANTA BAHIA Y PETTY RAY GESTION 2026</w:t>
            </w:r>
            <w:r w:rsidRPr="0084099B">
              <w:rPr>
                <w:rFonts w:cs="Tahoma"/>
                <w:b/>
                <w:sz w:val="20"/>
                <w:szCs w:val="20"/>
              </w:rPr>
              <w:t>.</w:t>
            </w:r>
            <w:r w:rsidRPr="0084099B">
              <w:rPr>
                <w:rFonts w:cs="Tahoma"/>
                <w:sz w:val="20"/>
                <w:szCs w:val="20"/>
              </w:rPr>
              <w:t xml:space="preserve">  </w:t>
            </w:r>
          </w:p>
          <w:p w14:paraId="7EECD1A4" w14:textId="77777777" w:rsidR="00CA4302" w:rsidRPr="0084099B" w:rsidRDefault="00CA4302" w:rsidP="00CA4302">
            <w:pPr>
              <w:pStyle w:val="Sinespaciado"/>
              <w:numPr>
                <w:ilvl w:val="0"/>
                <w:numId w:val="50"/>
              </w:numPr>
              <w:ind w:left="567" w:hanging="567"/>
              <w:rPr>
                <w:rFonts w:ascii="Verdana" w:hAnsi="Verdana" w:cs="Tahoma"/>
                <w:b/>
                <w:sz w:val="20"/>
                <w:szCs w:val="20"/>
              </w:rPr>
            </w:pPr>
            <w:r w:rsidRPr="0084099B">
              <w:rPr>
                <w:rFonts w:ascii="Verdana" w:hAnsi="Verdana" w:cs="Tahoma"/>
                <w:b/>
                <w:sz w:val="20"/>
                <w:szCs w:val="20"/>
              </w:rPr>
              <w:t>ANTECEDENTES</w:t>
            </w:r>
          </w:p>
          <w:p w14:paraId="5E338B7E" w14:textId="77777777" w:rsidR="00CA4302" w:rsidRPr="0084099B" w:rsidRDefault="00CA4302" w:rsidP="00CA4302">
            <w:pPr>
              <w:pStyle w:val="Sinespaciado"/>
              <w:ind w:left="567"/>
              <w:rPr>
                <w:rFonts w:ascii="Verdana" w:hAnsi="Verdana" w:cs="Tahoma"/>
                <w:b/>
                <w:sz w:val="20"/>
                <w:szCs w:val="20"/>
              </w:rPr>
            </w:pPr>
          </w:p>
          <w:p w14:paraId="7A7B57FB" w14:textId="77777777" w:rsidR="00CA4302" w:rsidRPr="0084099B" w:rsidRDefault="00CA4302" w:rsidP="00CA4302">
            <w:pPr>
              <w:ind w:left="284" w:right="270"/>
              <w:jc w:val="both"/>
              <w:rPr>
                <w:rFonts w:cs="Tahoma"/>
                <w:sz w:val="20"/>
                <w:szCs w:val="20"/>
              </w:rPr>
            </w:pPr>
            <w:r w:rsidRPr="0084099B">
              <w:rPr>
                <w:rFonts w:cs="Tahoma"/>
                <w:sz w:val="20"/>
                <w:szCs w:val="20"/>
              </w:rPr>
              <w:t xml:space="preserve">ENDE, al ser una empresa estatal, cuenta con instalaciones, en varias Ciudades del País, en las cuales existen una diversidad de bienes y valores, además de personal que presta sus servicios en el interior de estas, la Empresa cuenta con dos Inmuebles uno ubicado en el Barrio Senac, Calle Defensores del Bajo Acre, Predio 24, Manzano 33 del Distrito 01 de la Ciudad de Cobija destinada a Funcionamiento de la Subestación Petty Ray, Oficinas ODECO y Facturación y el Segundo Inmueble Ubicado en el Barrio Paz Zamora en la Av. Sin Nombre, predio 01, Manzano 366 del distrito 04 de la Ciudad de Cobija, destinada a Funcionamiento de la Planta Generación Bahía. </w:t>
            </w:r>
          </w:p>
          <w:p w14:paraId="68EB3802" w14:textId="77777777" w:rsidR="00CA4302" w:rsidRPr="0084099B" w:rsidRDefault="00CA4302" w:rsidP="00CA4302">
            <w:pPr>
              <w:ind w:left="284" w:right="270"/>
              <w:jc w:val="both"/>
              <w:rPr>
                <w:rFonts w:cs="Tahoma"/>
                <w:sz w:val="20"/>
                <w:szCs w:val="20"/>
              </w:rPr>
            </w:pPr>
            <w:r w:rsidRPr="0084099B">
              <w:rPr>
                <w:rFonts w:cs="Tahoma"/>
                <w:sz w:val="20"/>
                <w:szCs w:val="20"/>
              </w:rPr>
              <w:t>Cada inmueble cuenta con activos e información valiosa de interés de la empresa, las mismas tienen que tener un resguardo las 24 horas del día de lunes a domingo incluyendo lo días feriados, para prevenir cualquier intento de hurto o sustracción de los mismos, por lo que se necesita un servicio especializado para la vigilancia y resguardo de dichas instalaciones y precautelar la seguridad de los bienes del Estado.</w:t>
            </w:r>
          </w:p>
          <w:p w14:paraId="22D0A06F" w14:textId="77777777" w:rsidR="00CA4302" w:rsidRPr="0084099B" w:rsidRDefault="00CA4302" w:rsidP="00CA4302">
            <w:pPr>
              <w:ind w:left="284" w:right="270"/>
              <w:jc w:val="both"/>
              <w:rPr>
                <w:rFonts w:cs="Tahoma"/>
                <w:b/>
                <w:sz w:val="20"/>
                <w:szCs w:val="20"/>
              </w:rPr>
            </w:pPr>
            <w:r w:rsidRPr="0084099B">
              <w:rPr>
                <w:rFonts w:cs="Tahoma"/>
                <w:sz w:val="20"/>
                <w:szCs w:val="20"/>
              </w:rPr>
              <w:t>Por la importancia de contar con una Empresa para realizar el SERVICIO DE PORTERIA Y SERENAZGO para las oficinas e instalaciones de Planta Bahía y Petty Ray es necesario que este servicio se contrate para precautelar los bienes de la empresa hasta el 31 de diciembre de 2026 a partir de la suscripción de contrato.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17"/>
            </w:tblGrid>
            <w:tr w:rsidR="00CA4302" w:rsidRPr="0084099B" w14:paraId="107AF04E" w14:textId="77777777" w:rsidTr="00333677">
              <w:trPr>
                <w:trHeight w:val="340"/>
              </w:trPr>
              <w:tc>
                <w:tcPr>
                  <w:tcW w:w="5000" w:type="pct"/>
                  <w:shd w:val="clear" w:color="auto" w:fill="365F91" w:themeFill="accent1" w:themeFillShade="BF"/>
                  <w:vAlign w:val="center"/>
                  <w:hideMark/>
                </w:tcPr>
                <w:p w14:paraId="38A797E5" w14:textId="77777777" w:rsidR="00CA4302" w:rsidRPr="0084099B" w:rsidRDefault="00CA4302" w:rsidP="00CA4302">
                  <w:pPr>
                    <w:ind w:hanging="75"/>
                    <w:jc w:val="center"/>
                    <w:rPr>
                      <w:rFonts w:cs="Tahoma"/>
                      <w:b/>
                      <w:bCs/>
                      <w:color w:val="FFFFFF" w:themeColor="background1"/>
                      <w:sz w:val="20"/>
                      <w:szCs w:val="20"/>
                      <w:u w:val="single"/>
                    </w:rPr>
                  </w:pPr>
                  <w:r w:rsidRPr="0084099B">
                    <w:rPr>
                      <w:rFonts w:cs="Tahoma"/>
                      <w:sz w:val="20"/>
                      <w:szCs w:val="20"/>
                    </w:rPr>
                    <w:t xml:space="preserve"> </w:t>
                  </w:r>
                  <w:r w:rsidRPr="0084099B">
                    <w:rPr>
                      <w:rFonts w:cs="Tahoma"/>
                      <w:b/>
                      <w:bCs/>
                      <w:color w:val="FFFFFF" w:themeColor="background1"/>
                      <w:sz w:val="20"/>
                      <w:szCs w:val="20"/>
                      <w:u w:val="single"/>
                    </w:rPr>
                    <w:t xml:space="preserve">CONDICIONES GENERALES </w:t>
                  </w:r>
                </w:p>
              </w:tc>
            </w:tr>
            <w:tr w:rsidR="00CA4302" w:rsidRPr="0084099B" w14:paraId="56143CDD" w14:textId="77777777" w:rsidTr="00333677">
              <w:trPr>
                <w:trHeight w:val="340"/>
              </w:trPr>
              <w:tc>
                <w:tcPr>
                  <w:tcW w:w="5000" w:type="pct"/>
                  <w:shd w:val="clear" w:color="auto" w:fill="auto"/>
                  <w:noWrap/>
                  <w:vAlign w:val="center"/>
                </w:tcPr>
                <w:p w14:paraId="57619815" w14:textId="77777777" w:rsidR="00CA4302" w:rsidRPr="0084099B" w:rsidRDefault="00CA4302" w:rsidP="00CA4302">
                  <w:pPr>
                    <w:rPr>
                      <w:rFonts w:cs="Tahoma"/>
                      <w:sz w:val="20"/>
                      <w:szCs w:val="20"/>
                      <w:highlight w:val="yellow"/>
                    </w:rPr>
                  </w:pPr>
                  <w:r w:rsidRPr="0084099B">
                    <w:rPr>
                      <w:rFonts w:cs="Tahoma"/>
                      <w:b/>
                      <w:bCs/>
                      <w:sz w:val="20"/>
                      <w:szCs w:val="20"/>
                    </w:rPr>
                    <w:t>PLAZO DE VALIDEZ DE LA PROPUESTA:</w:t>
                  </w:r>
                </w:p>
              </w:tc>
            </w:tr>
            <w:tr w:rsidR="00CA4302" w:rsidRPr="0084099B" w14:paraId="5163723C" w14:textId="77777777" w:rsidTr="00333677">
              <w:trPr>
                <w:trHeight w:val="340"/>
              </w:trPr>
              <w:tc>
                <w:tcPr>
                  <w:tcW w:w="5000" w:type="pct"/>
                  <w:shd w:val="clear" w:color="auto" w:fill="auto"/>
                  <w:noWrap/>
                  <w:vAlign w:val="center"/>
                </w:tcPr>
                <w:p w14:paraId="616FBEF4" w14:textId="77777777" w:rsidR="00CA4302" w:rsidRPr="0084099B" w:rsidRDefault="00CA4302" w:rsidP="00CA4302">
                  <w:pPr>
                    <w:jc w:val="both"/>
                    <w:rPr>
                      <w:rFonts w:cs="Tahoma"/>
                      <w:sz w:val="20"/>
                      <w:szCs w:val="20"/>
                      <w:highlight w:val="yellow"/>
                    </w:rPr>
                  </w:pPr>
                </w:p>
                <w:p w14:paraId="16FD7A39" w14:textId="77777777" w:rsidR="00CA4302" w:rsidRPr="0084099B" w:rsidRDefault="00CA4302" w:rsidP="00CA4302">
                  <w:pPr>
                    <w:jc w:val="both"/>
                    <w:rPr>
                      <w:rFonts w:cs="Tahoma"/>
                      <w:sz w:val="20"/>
                      <w:szCs w:val="20"/>
                    </w:rPr>
                  </w:pPr>
                  <w:r w:rsidRPr="0084099B">
                    <w:rPr>
                      <w:rFonts w:cs="Tahoma"/>
                      <w:sz w:val="20"/>
                      <w:szCs w:val="20"/>
                    </w:rPr>
                    <w:t>La propuesta deberá tener una validez no menor a treinta días (30) días calendario, computable a partir de la fecha fijada para la apertura de las propuestas.</w:t>
                  </w:r>
                </w:p>
                <w:p w14:paraId="15469F8C" w14:textId="77777777" w:rsidR="00CA4302" w:rsidRPr="0084099B" w:rsidRDefault="00CA4302" w:rsidP="00CA4302">
                  <w:pPr>
                    <w:jc w:val="both"/>
                    <w:rPr>
                      <w:rFonts w:cs="Tahoma"/>
                      <w:sz w:val="20"/>
                      <w:szCs w:val="20"/>
                      <w:highlight w:val="yellow"/>
                    </w:rPr>
                  </w:pPr>
                </w:p>
              </w:tc>
            </w:tr>
            <w:tr w:rsidR="00CA4302" w:rsidRPr="0084099B" w14:paraId="1021E284" w14:textId="77777777" w:rsidTr="00333677">
              <w:trPr>
                <w:trHeight w:val="340"/>
              </w:trPr>
              <w:tc>
                <w:tcPr>
                  <w:tcW w:w="5000" w:type="pct"/>
                  <w:shd w:val="clear" w:color="auto" w:fill="auto"/>
                  <w:noWrap/>
                  <w:vAlign w:val="center"/>
                </w:tcPr>
                <w:p w14:paraId="0218E550" w14:textId="77777777" w:rsidR="00CA4302" w:rsidRPr="0084099B" w:rsidRDefault="00CA4302" w:rsidP="00CA4302">
                  <w:pPr>
                    <w:rPr>
                      <w:rFonts w:cs="Tahoma"/>
                      <w:sz w:val="20"/>
                      <w:szCs w:val="20"/>
                      <w:highlight w:val="yellow"/>
                    </w:rPr>
                  </w:pPr>
                  <w:r w:rsidRPr="0084099B">
                    <w:rPr>
                      <w:rFonts w:cs="Tahoma"/>
                      <w:b/>
                      <w:bCs/>
                      <w:sz w:val="20"/>
                      <w:szCs w:val="20"/>
                    </w:rPr>
                    <w:t>GARANTÍA DE CUMPLIMIENTO DE CONTRATO:</w:t>
                  </w:r>
                </w:p>
              </w:tc>
            </w:tr>
            <w:tr w:rsidR="00CA4302" w:rsidRPr="0084099B" w14:paraId="689AC276" w14:textId="77777777" w:rsidTr="00333677">
              <w:trPr>
                <w:trHeight w:val="340"/>
              </w:trPr>
              <w:tc>
                <w:tcPr>
                  <w:tcW w:w="5000" w:type="pct"/>
                  <w:shd w:val="clear" w:color="auto" w:fill="auto"/>
                  <w:noWrap/>
                  <w:vAlign w:val="center"/>
                </w:tcPr>
                <w:p w14:paraId="7EFB9B1F" w14:textId="77777777" w:rsidR="00CA4302" w:rsidRPr="0084099B" w:rsidRDefault="00CA4302" w:rsidP="00CA4302">
                  <w:pPr>
                    <w:jc w:val="both"/>
                    <w:rPr>
                      <w:rFonts w:cs="Tahoma"/>
                      <w:sz w:val="20"/>
                      <w:szCs w:val="20"/>
                      <w:highlight w:val="yellow"/>
                    </w:rPr>
                  </w:pPr>
                </w:p>
                <w:p w14:paraId="157AFBCF" w14:textId="77777777" w:rsidR="00CA4302" w:rsidRPr="0084099B" w:rsidRDefault="00CA4302" w:rsidP="00CA4302">
                  <w:pPr>
                    <w:jc w:val="both"/>
                    <w:rPr>
                      <w:rFonts w:cs="Tahoma"/>
                      <w:sz w:val="20"/>
                      <w:szCs w:val="20"/>
                    </w:rPr>
                  </w:pPr>
                  <w:r w:rsidRPr="0084099B">
                    <w:rPr>
                      <w:rFonts w:cs="Tahoma"/>
                      <w:sz w:val="20"/>
                      <w:szCs w:val="20"/>
                    </w:rPr>
                    <w:t xml:space="preserve">El proponente adjudicado deberá presentar una Garantía de cumplimiento de contrato conforme a lo establecido en el D.S. N°. 0181 y sus modificaciones Art. 20 y Art. 21 inciso b). </w:t>
                  </w:r>
                </w:p>
                <w:p w14:paraId="2A1AFE4E" w14:textId="77777777" w:rsidR="00CA4302" w:rsidRPr="0084099B" w:rsidRDefault="00CA4302" w:rsidP="00CA4302">
                  <w:pPr>
                    <w:jc w:val="both"/>
                    <w:rPr>
                      <w:rFonts w:cs="Tahoma"/>
                      <w:bCs/>
                      <w:iCs/>
                      <w:sz w:val="20"/>
                      <w:szCs w:val="20"/>
                      <w:highlight w:val="yellow"/>
                    </w:rPr>
                  </w:pPr>
                </w:p>
              </w:tc>
            </w:tr>
            <w:tr w:rsidR="00CA4302" w:rsidRPr="0084099B" w14:paraId="21508737" w14:textId="77777777" w:rsidTr="00333677">
              <w:trPr>
                <w:trHeight w:val="340"/>
              </w:trPr>
              <w:tc>
                <w:tcPr>
                  <w:tcW w:w="5000" w:type="pct"/>
                  <w:shd w:val="clear" w:color="auto" w:fill="auto"/>
                  <w:noWrap/>
                  <w:vAlign w:val="center"/>
                </w:tcPr>
                <w:p w14:paraId="142317B0" w14:textId="77777777" w:rsidR="00CA4302" w:rsidRPr="0084099B" w:rsidRDefault="00CA4302" w:rsidP="00CA4302">
                  <w:pPr>
                    <w:jc w:val="both"/>
                    <w:rPr>
                      <w:rFonts w:cs="Tahoma"/>
                      <w:b/>
                      <w:color w:val="000000"/>
                      <w:sz w:val="20"/>
                      <w:szCs w:val="20"/>
                      <w:shd w:val="clear" w:color="auto" w:fill="FFFFFF"/>
                    </w:rPr>
                  </w:pPr>
                  <w:r w:rsidRPr="0084099B">
                    <w:rPr>
                      <w:rFonts w:cs="Tahoma"/>
                      <w:b/>
                      <w:color w:val="000000"/>
                      <w:sz w:val="20"/>
                      <w:szCs w:val="20"/>
                      <w:shd w:val="clear" w:color="auto" w:fill="FFFFFF"/>
                    </w:rPr>
                    <w:t>PRECIO DE LA PROPUESTA</w:t>
                  </w:r>
                </w:p>
              </w:tc>
            </w:tr>
            <w:tr w:rsidR="00CA4302" w:rsidRPr="0084099B" w14:paraId="67A069E8" w14:textId="77777777" w:rsidTr="00333677">
              <w:trPr>
                <w:trHeight w:val="623"/>
              </w:trPr>
              <w:tc>
                <w:tcPr>
                  <w:tcW w:w="5000" w:type="pct"/>
                  <w:shd w:val="clear" w:color="auto" w:fill="auto"/>
                  <w:noWrap/>
                  <w:vAlign w:val="center"/>
                </w:tcPr>
                <w:p w14:paraId="29601F60" w14:textId="77777777" w:rsidR="00CA4302" w:rsidRPr="0084099B" w:rsidRDefault="00CA4302" w:rsidP="00CA4302">
                  <w:pPr>
                    <w:jc w:val="both"/>
                    <w:rPr>
                      <w:rFonts w:cs="Tahoma"/>
                      <w:color w:val="000000"/>
                      <w:sz w:val="20"/>
                      <w:szCs w:val="20"/>
                      <w:shd w:val="clear" w:color="auto" w:fill="FFFFFF"/>
                    </w:rPr>
                  </w:pPr>
                  <w:r w:rsidRPr="0084099B">
                    <w:rPr>
                      <w:rFonts w:cs="Tahoma"/>
                      <w:sz w:val="20"/>
                      <w:szCs w:val="20"/>
                    </w:rPr>
                    <w:t>El precio de la propuesta deberá incluir todos los costos del Servicio hasta su conclusión,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bl>
          <w:p w14:paraId="100BE6CA" w14:textId="77777777" w:rsidR="00CA4302" w:rsidRPr="0084099B" w:rsidRDefault="00CA4302" w:rsidP="00CA4302">
            <w:pPr>
              <w:pStyle w:val="Sinespaciado"/>
              <w:tabs>
                <w:tab w:val="left" w:pos="5733"/>
              </w:tabs>
              <w:rPr>
                <w:rFonts w:ascii="Verdana" w:hAnsi="Verdana" w:cs="Tahoma"/>
                <w:b/>
                <w:sz w:val="20"/>
                <w:szCs w:val="20"/>
              </w:rPr>
            </w:pPr>
            <w:r w:rsidRPr="0084099B">
              <w:rPr>
                <w:rFonts w:ascii="Verdana" w:hAnsi="Verdana" w:cs="Tahoma"/>
                <w:b/>
                <w:sz w:val="20"/>
                <w:szCs w:val="20"/>
              </w:rPr>
              <w:tab/>
            </w:r>
          </w:p>
          <w:p w14:paraId="33A19060" w14:textId="77777777" w:rsidR="00CA4302" w:rsidRPr="0084099B" w:rsidRDefault="00CA4302" w:rsidP="00CA4302">
            <w:pPr>
              <w:pStyle w:val="Sinespaciado"/>
              <w:tabs>
                <w:tab w:val="left" w:pos="5733"/>
              </w:tabs>
              <w:jc w:val="center"/>
              <w:rPr>
                <w:rFonts w:ascii="Verdana" w:hAnsi="Verdana" w:cs="Tahoma"/>
                <w:b/>
                <w:sz w:val="20"/>
                <w:szCs w:val="20"/>
                <w:u w:val="single"/>
              </w:rPr>
            </w:pPr>
            <w:r w:rsidRPr="0084099B">
              <w:rPr>
                <w:rFonts w:ascii="Verdana" w:hAnsi="Verdana" w:cs="Tahoma"/>
                <w:b/>
                <w:sz w:val="20"/>
                <w:szCs w:val="20"/>
                <w:u w:val="single"/>
              </w:rPr>
              <w:lastRenderedPageBreak/>
              <w:t>DESCRIPCION DEL SERVICIO</w:t>
            </w:r>
          </w:p>
          <w:p w14:paraId="582C872B" w14:textId="77777777" w:rsidR="00CA4302" w:rsidRPr="0084099B" w:rsidRDefault="00CA4302" w:rsidP="00CA4302">
            <w:pPr>
              <w:pStyle w:val="Sinespaciado"/>
              <w:tabs>
                <w:tab w:val="left" w:pos="5733"/>
              </w:tabs>
              <w:rPr>
                <w:rFonts w:ascii="Verdana" w:hAnsi="Verdana" w:cs="Tahoma"/>
                <w:b/>
                <w:sz w:val="20"/>
                <w:szCs w:val="20"/>
                <w:u w:val="single"/>
              </w:rPr>
            </w:pPr>
          </w:p>
          <w:tbl>
            <w:tblPr>
              <w:tblW w:w="5000" w:type="pct"/>
              <w:tblLayout w:type="fixed"/>
              <w:tblCellMar>
                <w:left w:w="70" w:type="dxa"/>
                <w:right w:w="70" w:type="dxa"/>
              </w:tblCellMar>
              <w:tblLook w:val="04A0" w:firstRow="1" w:lastRow="0" w:firstColumn="1" w:lastColumn="0" w:noHBand="0" w:noVBand="1"/>
            </w:tblPr>
            <w:tblGrid>
              <w:gridCol w:w="663"/>
              <w:gridCol w:w="4995"/>
              <w:gridCol w:w="1625"/>
              <w:gridCol w:w="2134"/>
            </w:tblGrid>
            <w:tr w:rsidR="00CA4302" w:rsidRPr="0084099B" w14:paraId="63C3476B" w14:textId="77777777" w:rsidTr="00333677">
              <w:trPr>
                <w:trHeight w:val="450"/>
              </w:trPr>
              <w:tc>
                <w:tcPr>
                  <w:tcW w:w="352" w:type="pct"/>
                  <w:vMerge w:val="restart"/>
                  <w:tcBorders>
                    <w:top w:val="nil"/>
                    <w:left w:val="single" w:sz="4" w:space="0" w:color="auto"/>
                    <w:bottom w:val="single" w:sz="4" w:space="0" w:color="auto"/>
                    <w:right w:val="single" w:sz="4" w:space="0" w:color="auto"/>
                  </w:tcBorders>
                  <w:shd w:val="clear" w:color="000000" w:fill="4F81BD"/>
                  <w:vAlign w:val="center"/>
                  <w:hideMark/>
                </w:tcPr>
                <w:p w14:paraId="3F4A63B9" w14:textId="77777777" w:rsidR="00CA4302" w:rsidRPr="0084099B" w:rsidRDefault="00CA4302" w:rsidP="00CA4302">
                  <w:pPr>
                    <w:jc w:val="center"/>
                    <w:rPr>
                      <w:rFonts w:cs="Tahoma"/>
                      <w:sz w:val="20"/>
                      <w:szCs w:val="20"/>
                    </w:rPr>
                  </w:pPr>
                  <w:r w:rsidRPr="0084099B">
                    <w:rPr>
                      <w:rFonts w:cs="Tahoma"/>
                      <w:sz w:val="20"/>
                      <w:szCs w:val="20"/>
                    </w:rPr>
                    <w:t>Nº</w:t>
                  </w:r>
                </w:p>
              </w:tc>
              <w:tc>
                <w:tcPr>
                  <w:tcW w:w="2652" w:type="pct"/>
                  <w:vMerge w:val="restart"/>
                  <w:tcBorders>
                    <w:top w:val="nil"/>
                    <w:left w:val="single" w:sz="4" w:space="0" w:color="auto"/>
                    <w:bottom w:val="single" w:sz="4" w:space="0" w:color="auto"/>
                    <w:right w:val="single" w:sz="4" w:space="0" w:color="auto"/>
                  </w:tcBorders>
                  <w:shd w:val="clear" w:color="000000" w:fill="4F81BD"/>
                  <w:vAlign w:val="center"/>
                  <w:hideMark/>
                </w:tcPr>
                <w:p w14:paraId="23E087A6" w14:textId="77777777" w:rsidR="00CA4302" w:rsidRPr="0084099B" w:rsidRDefault="00CA4302" w:rsidP="00CA4302">
                  <w:pPr>
                    <w:jc w:val="center"/>
                    <w:rPr>
                      <w:rFonts w:cs="Tahoma"/>
                      <w:sz w:val="20"/>
                      <w:szCs w:val="20"/>
                    </w:rPr>
                  </w:pPr>
                  <w:r w:rsidRPr="0084099B">
                    <w:rPr>
                      <w:rFonts w:cs="Tahoma"/>
                      <w:sz w:val="20"/>
                      <w:szCs w:val="20"/>
                    </w:rPr>
                    <w:t>CONCEPTO</w:t>
                  </w:r>
                </w:p>
              </w:tc>
              <w:tc>
                <w:tcPr>
                  <w:tcW w:w="863" w:type="pct"/>
                  <w:vMerge w:val="restart"/>
                  <w:tcBorders>
                    <w:top w:val="nil"/>
                    <w:left w:val="single" w:sz="4" w:space="0" w:color="auto"/>
                    <w:bottom w:val="single" w:sz="4" w:space="0" w:color="auto"/>
                    <w:right w:val="single" w:sz="4" w:space="0" w:color="auto"/>
                  </w:tcBorders>
                  <w:shd w:val="clear" w:color="000000" w:fill="4F81BD"/>
                  <w:vAlign w:val="center"/>
                  <w:hideMark/>
                </w:tcPr>
                <w:p w14:paraId="77C0C42B" w14:textId="77777777" w:rsidR="00CA4302" w:rsidRPr="0084099B" w:rsidRDefault="00CA4302" w:rsidP="00CA4302">
                  <w:pPr>
                    <w:jc w:val="center"/>
                    <w:rPr>
                      <w:rFonts w:cs="Tahoma"/>
                      <w:sz w:val="20"/>
                      <w:szCs w:val="20"/>
                    </w:rPr>
                  </w:pPr>
                  <w:r w:rsidRPr="0084099B">
                    <w:rPr>
                      <w:rFonts w:cs="Tahoma"/>
                      <w:sz w:val="20"/>
                      <w:szCs w:val="20"/>
                    </w:rPr>
                    <w:t>Unid.</w:t>
                  </w:r>
                </w:p>
              </w:tc>
              <w:tc>
                <w:tcPr>
                  <w:tcW w:w="1133" w:type="pct"/>
                  <w:vMerge w:val="restart"/>
                  <w:tcBorders>
                    <w:top w:val="nil"/>
                    <w:left w:val="single" w:sz="4" w:space="0" w:color="auto"/>
                    <w:bottom w:val="single" w:sz="4" w:space="0" w:color="auto"/>
                    <w:right w:val="single" w:sz="4" w:space="0" w:color="auto"/>
                  </w:tcBorders>
                  <w:shd w:val="clear" w:color="000000" w:fill="4F81BD"/>
                  <w:vAlign w:val="center"/>
                  <w:hideMark/>
                </w:tcPr>
                <w:p w14:paraId="39328FCC" w14:textId="77777777" w:rsidR="00CA4302" w:rsidRPr="0084099B" w:rsidRDefault="00CA4302" w:rsidP="00CA4302">
                  <w:pPr>
                    <w:jc w:val="center"/>
                    <w:rPr>
                      <w:rFonts w:cs="Tahoma"/>
                      <w:sz w:val="20"/>
                      <w:szCs w:val="20"/>
                    </w:rPr>
                  </w:pPr>
                  <w:r w:rsidRPr="0084099B">
                    <w:rPr>
                      <w:rFonts w:cs="Tahoma"/>
                      <w:sz w:val="20"/>
                      <w:szCs w:val="20"/>
                    </w:rPr>
                    <w:t>Cant.</w:t>
                  </w:r>
                </w:p>
              </w:tc>
            </w:tr>
            <w:tr w:rsidR="00CA4302" w:rsidRPr="0084099B" w14:paraId="21B13F59" w14:textId="77777777" w:rsidTr="00333677">
              <w:trPr>
                <w:trHeight w:val="243"/>
              </w:trPr>
              <w:tc>
                <w:tcPr>
                  <w:tcW w:w="352" w:type="pct"/>
                  <w:vMerge/>
                  <w:tcBorders>
                    <w:top w:val="nil"/>
                    <w:left w:val="single" w:sz="4" w:space="0" w:color="auto"/>
                    <w:bottom w:val="single" w:sz="4" w:space="0" w:color="auto"/>
                    <w:right w:val="single" w:sz="4" w:space="0" w:color="auto"/>
                  </w:tcBorders>
                  <w:vAlign w:val="center"/>
                  <w:hideMark/>
                </w:tcPr>
                <w:p w14:paraId="5597CA8E" w14:textId="77777777" w:rsidR="00CA4302" w:rsidRPr="0084099B" w:rsidRDefault="00CA4302" w:rsidP="00CA4302">
                  <w:pPr>
                    <w:tabs>
                      <w:tab w:val="left" w:pos="1696"/>
                    </w:tabs>
                    <w:rPr>
                      <w:rFonts w:cs="Tahoma"/>
                      <w:sz w:val="20"/>
                      <w:szCs w:val="20"/>
                      <w:lang w:eastAsia="es-BO"/>
                    </w:rPr>
                  </w:pPr>
                </w:p>
              </w:tc>
              <w:tc>
                <w:tcPr>
                  <w:tcW w:w="2652" w:type="pct"/>
                  <w:vMerge/>
                  <w:tcBorders>
                    <w:top w:val="nil"/>
                    <w:left w:val="single" w:sz="4" w:space="0" w:color="auto"/>
                    <w:bottom w:val="single" w:sz="4" w:space="0" w:color="auto"/>
                    <w:right w:val="single" w:sz="4" w:space="0" w:color="auto"/>
                  </w:tcBorders>
                  <w:vAlign w:val="center"/>
                  <w:hideMark/>
                </w:tcPr>
                <w:p w14:paraId="3B429F00" w14:textId="77777777" w:rsidR="00CA4302" w:rsidRPr="0084099B" w:rsidRDefault="00CA4302" w:rsidP="00CA4302">
                  <w:pPr>
                    <w:tabs>
                      <w:tab w:val="left" w:pos="1696"/>
                    </w:tabs>
                    <w:rPr>
                      <w:rFonts w:cs="Tahoma"/>
                      <w:sz w:val="20"/>
                      <w:szCs w:val="20"/>
                      <w:lang w:eastAsia="es-BO"/>
                    </w:rPr>
                  </w:pPr>
                </w:p>
              </w:tc>
              <w:tc>
                <w:tcPr>
                  <w:tcW w:w="863" w:type="pct"/>
                  <w:vMerge/>
                  <w:tcBorders>
                    <w:top w:val="nil"/>
                    <w:left w:val="single" w:sz="4" w:space="0" w:color="auto"/>
                    <w:bottom w:val="single" w:sz="4" w:space="0" w:color="auto"/>
                    <w:right w:val="single" w:sz="4" w:space="0" w:color="auto"/>
                  </w:tcBorders>
                  <w:vAlign w:val="center"/>
                  <w:hideMark/>
                </w:tcPr>
                <w:p w14:paraId="05DA8EAE" w14:textId="77777777" w:rsidR="00CA4302" w:rsidRPr="0084099B" w:rsidRDefault="00CA4302" w:rsidP="00CA4302">
                  <w:pPr>
                    <w:tabs>
                      <w:tab w:val="left" w:pos="1696"/>
                    </w:tabs>
                    <w:rPr>
                      <w:rFonts w:cs="Tahoma"/>
                      <w:sz w:val="20"/>
                      <w:szCs w:val="20"/>
                      <w:lang w:eastAsia="es-BO"/>
                    </w:rPr>
                  </w:pPr>
                </w:p>
              </w:tc>
              <w:tc>
                <w:tcPr>
                  <w:tcW w:w="1133" w:type="pct"/>
                  <w:vMerge/>
                  <w:tcBorders>
                    <w:top w:val="nil"/>
                    <w:left w:val="single" w:sz="4" w:space="0" w:color="auto"/>
                    <w:bottom w:val="single" w:sz="4" w:space="0" w:color="auto"/>
                    <w:right w:val="single" w:sz="4" w:space="0" w:color="auto"/>
                  </w:tcBorders>
                  <w:vAlign w:val="center"/>
                  <w:hideMark/>
                </w:tcPr>
                <w:p w14:paraId="2CA06E39" w14:textId="77777777" w:rsidR="00CA4302" w:rsidRPr="0084099B" w:rsidRDefault="00CA4302" w:rsidP="00CA4302">
                  <w:pPr>
                    <w:tabs>
                      <w:tab w:val="left" w:pos="1696"/>
                    </w:tabs>
                    <w:rPr>
                      <w:rFonts w:cs="Tahoma"/>
                      <w:sz w:val="20"/>
                      <w:szCs w:val="20"/>
                      <w:lang w:eastAsia="es-BO"/>
                    </w:rPr>
                  </w:pPr>
                </w:p>
              </w:tc>
            </w:tr>
            <w:tr w:rsidR="00CA4302" w:rsidRPr="0084099B" w14:paraId="1B339BCE" w14:textId="77777777" w:rsidTr="00333677">
              <w:trPr>
                <w:trHeight w:val="20"/>
              </w:trPr>
              <w:tc>
                <w:tcPr>
                  <w:tcW w:w="352" w:type="pct"/>
                  <w:tcBorders>
                    <w:top w:val="nil"/>
                    <w:left w:val="single" w:sz="4" w:space="0" w:color="auto"/>
                    <w:bottom w:val="single" w:sz="4" w:space="0" w:color="auto"/>
                    <w:right w:val="single" w:sz="4" w:space="0" w:color="auto"/>
                  </w:tcBorders>
                  <w:shd w:val="clear" w:color="auto" w:fill="auto"/>
                  <w:vAlign w:val="center"/>
                </w:tcPr>
                <w:p w14:paraId="27D80D7A" w14:textId="77777777" w:rsidR="00CA4302" w:rsidRPr="0084099B" w:rsidRDefault="00CA4302" w:rsidP="00CA4302">
                  <w:pPr>
                    <w:pStyle w:val="Sinespaciado"/>
                    <w:jc w:val="center"/>
                    <w:rPr>
                      <w:rFonts w:ascii="Verdana" w:hAnsi="Verdana" w:cs="Tahoma"/>
                      <w:sz w:val="20"/>
                      <w:szCs w:val="20"/>
                      <w:lang w:eastAsia="es-BO"/>
                    </w:rPr>
                  </w:pPr>
                  <w:r w:rsidRPr="0084099B">
                    <w:rPr>
                      <w:rFonts w:ascii="Verdana" w:hAnsi="Verdana" w:cs="Tahoma"/>
                      <w:sz w:val="20"/>
                      <w:szCs w:val="20"/>
                      <w:lang w:eastAsia="es-BO"/>
                    </w:rPr>
                    <w:t>1</w:t>
                  </w:r>
                </w:p>
              </w:tc>
              <w:tc>
                <w:tcPr>
                  <w:tcW w:w="2652" w:type="pct"/>
                  <w:tcBorders>
                    <w:top w:val="nil"/>
                    <w:left w:val="nil"/>
                    <w:bottom w:val="single" w:sz="4" w:space="0" w:color="auto"/>
                    <w:right w:val="single" w:sz="4" w:space="0" w:color="auto"/>
                  </w:tcBorders>
                  <w:shd w:val="clear" w:color="auto" w:fill="auto"/>
                  <w:vAlign w:val="center"/>
                </w:tcPr>
                <w:p w14:paraId="2689DA7D" w14:textId="77777777" w:rsidR="00CA4302" w:rsidRPr="0084099B" w:rsidRDefault="00CA4302" w:rsidP="00CA4302">
                  <w:pPr>
                    <w:pStyle w:val="Ttulo"/>
                    <w:spacing w:before="0" w:after="0"/>
                    <w:rPr>
                      <w:rFonts w:ascii="Verdana" w:hAnsi="Verdana" w:cs="Tahoma"/>
                      <w:szCs w:val="20"/>
                    </w:rPr>
                  </w:pPr>
                </w:p>
                <w:p w14:paraId="118FA6BC" w14:textId="77777777" w:rsidR="00CA4302" w:rsidRPr="0084099B" w:rsidRDefault="00CA4302" w:rsidP="00CA4302">
                  <w:pPr>
                    <w:pStyle w:val="Ttulo"/>
                    <w:spacing w:before="0" w:after="0"/>
                    <w:rPr>
                      <w:rFonts w:ascii="Verdana" w:hAnsi="Verdana" w:cs="Tahoma"/>
                      <w:szCs w:val="20"/>
                    </w:rPr>
                  </w:pPr>
                  <w:r w:rsidRPr="0084099B">
                    <w:rPr>
                      <w:rFonts w:ascii="Verdana" w:hAnsi="Verdana" w:cs="Tahoma"/>
                      <w:szCs w:val="20"/>
                    </w:rPr>
                    <w:t>SERVICIO DE PORTERIA Y SERENAZGO PLANTA BAHIA Y PETTY RAY GESTION 2026</w:t>
                  </w:r>
                </w:p>
                <w:p w14:paraId="4EFC2C0C" w14:textId="77777777" w:rsidR="00CA4302" w:rsidRPr="0084099B" w:rsidRDefault="00CA4302" w:rsidP="00CA4302">
                  <w:pPr>
                    <w:pStyle w:val="Sinespaciado"/>
                    <w:jc w:val="both"/>
                    <w:rPr>
                      <w:rFonts w:ascii="Verdana" w:hAnsi="Verdana" w:cs="Tahoma"/>
                      <w:b/>
                      <w:sz w:val="20"/>
                      <w:szCs w:val="20"/>
                    </w:rPr>
                  </w:pPr>
                </w:p>
              </w:tc>
              <w:tc>
                <w:tcPr>
                  <w:tcW w:w="863" w:type="pct"/>
                  <w:tcBorders>
                    <w:top w:val="nil"/>
                    <w:left w:val="nil"/>
                    <w:bottom w:val="single" w:sz="4" w:space="0" w:color="auto"/>
                    <w:right w:val="single" w:sz="4" w:space="0" w:color="auto"/>
                  </w:tcBorders>
                  <w:shd w:val="clear" w:color="auto" w:fill="auto"/>
                  <w:vAlign w:val="center"/>
                </w:tcPr>
                <w:p w14:paraId="3B32B994" w14:textId="77777777" w:rsidR="00CA4302" w:rsidRPr="0084099B" w:rsidRDefault="00CA4302" w:rsidP="00CA4302">
                  <w:pPr>
                    <w:pStyle w:val="Sinespaciado"/>
                    <w:jc w:val="center"/>
                    <w:rPr>
                      <w:rFonts w:ascii="Verdana" w:hAnsi="Verdana" w:cs="Tahoma"/>
                      <w:sz w:val="20"/>
                      <w:szCs w:val="20"/>
                      <w:lang w:eastAsia="es-BO"/>
                    </w:rPr>
                  </w:pPr>
                  <w:r w:rsidRPr="0084099B">
                    <w:rPr>
                      <w:rFonts w:ascii="Verdana" w:hAnsi="Verdana" w:cs="Tahoma"/>
                      <w:sz w:val="20"/>
                      <w:szCs w:val="20"/>
                      <w:lang w:eastAsia="es-BO"/>
                    </w:rPr>
                    <w:t>1</w:t>
                  </w:r>
                </w:p>
              </w:tc>
              <w:tc>
                <w:tcPr>
                  <w:tcW w:w="1133" w:type="pct"/>
                  <w:tcBorders>
                    <w:top w:val="nil"/>
                    <w:left w:val="nil"/>
                    <w:bottom w:val="single" w:sz="4" w:space="0" w:color="auto"/>
                    <w:right w:val="single" w:sz="4" w:space="0" w:color="auto"/>
                  </w:tcBorders>
                  <w:shd w:val="clear" w:color="auto" w:fill="auto"/>
                  <w:vAlign w:val="center"/>
                </w:tcPr>
                <w:p w14:paraId="240627DA" w14:textId="77777777" w:rsidR="00CA4302" w:rsidRPr="0084099B" w:rsidRDefault="00CA4302" w:rsidP="00CA4302">
                  <w:pPr>
                    <w:pStyle w:val="Sinespaciado"/>
                    <w:jc w:val="center"/>
                    <w:rPr>
                      <w:rFonts w:ascii="Verdana" w:hAnsi="Verdana" w:cs="Tahoma"/>
                      <w:sz w:val="20"/>
                      <w:szCs w:val="20"/>
                      <w:lang w:eastAsia="es-BO"/>
                    </w:rPr>
                  </w:pPr>
                  <w:r w:rsidRPr="0084099B">
                    <w:rPr>
                      <w:rFonts w:ascii="Verdana" w:hAnsi="Verdana" w:cs="Tahoma"/>
                      <w:sz w:val="20"/>
                      <w:szCs w:val="20"/>
                      <w:lang w:eastAsia="es-BO"/>
                    </w:rPr>
                    <w:t>Servicio</w:t>
                  </w:r>
                </w:p>
              </w:tc>
            </w:tr>
            <w:tr w:rsidR="00CA4302" w:rsidRPr="0084099B" w14:paraId="01577F6C" w14:textId="77777777" w:rsidTr="003336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000000" w:fill="B8CCE4"/>
                  <w:vAlign w:val="center"/>
                </w:tcPr>
                <w:p w14:paraId="25ECFDDC" w14:textId="77777777" w:rsidR="00CA4302" w:rsidRPr="0084099B" w:rsidRDefault="00CA4302" w:rsidP="00CA4302">
                  <w:pPr>
                    <w:tabs>
                      <w:tab w:val="left" w:pos="1696"/>
                    </w:tabs>
                    <w:rPr>
                      <w:rFonts w:cs="Tahoma"/>
                      <w:b/>
                      <w:bCs/>
                      <w:color w:val="000000"/>
                      <w:sz w:val="20"/>
                      <w:szCs w:val="20"/>
                      <w:u w:val="single"/>
                      <w:lang w:eastAsia="es-BO"/>
                    </w:rPr>
                  </w:pPr>
                </w:p>
                <w:p w14:paraId="0FD3BA77" w14:textId="77777777" w:rsidR="00CA4302" w:rsidRPr="0084099B" w:rsidRDefault="00CA4302" w:rsidP="00CA4302">
                  <w:pPr>
                    <w:tabs>
                      <w:tab w:val="left" w:pos="1696"/>
                    </w:tabs>
                    <w:rPr>
                      <w:rFonts w:cs="Tahoma"/>
                      <w:b/>
                      <w:bCs/>
                      <w:color w:val="000000"/>
                      <w:sz w:val="20"/>
                      <w:szCs w:val="20"/>
                      <w:u w:val="single"/>
                      <w:lang w:eastAsia="es-BO"/>
                    </w:rPr>
                  </w:pPr>
                  <w:r w:rsidRPr="0084099B">
                    <w:rPr>
                      <w:rFonts w:cs="Tahoma"/>
                      <w:b/>
                      <w:bCs/>
                      <w:color w:val="000000"/>
                      <w:sz w:val="20"/>
                      <w:szCs w:val="20"/>
                      <w:u w:val="single"/>
                      <w:lang w:eastAsia="es-BO"/>
                    </w:rPr>
                    <w:t>CONDICIONES PARA LA PROVISIÓN DEL SERVICIO</w:t>
                  </w:r>
                </w:p>
                <w:p w14:paraId="48A51D07" w14:textId="77777777" w:rsidR="00CA4302" w:rsidRPr="0084099B" w:rsidRDefault="00CA4302" w:rsidP="00CA4302">
                  <w:pPr>
                    <w:tabs>
                      <w:tab w:val="left" w:pos="1696"/>
                    </w:tabs>
                    <w:rPr>
                      <w:rFonts w:cs="Tahoma"/>
                      <w:b/>
                      <w:bCs/>
                      <w:color w:val="000000"/>
                      <w:sz w:val="20"/>
                      <w:szCs w:val="20"/>
                      <w:u w:val="single"/>
                      <w:lang w:eastAsia="es-BO"/>
                    </w:rPr>
                  </w:pPr>
                </w:p>
              </w:tc>
            </w:tr>
            <w:tr w:rsidR="00CA4302" w:rsidRPr="0084099B" w14:paraId="23B0DF6D"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BFF89A" w14:textId="77777777" w:rsidR="00CA4302" w:rsidRPr="0084099B" w:rsidRDefault="00CA4302" w:rsidP="00CA4302">
                  <w:pPr>
                    <w:pStyle w:val="Sinespaciado"/>
                    <w:rPr>
                      <w:rFonts w:ascii="Verdana" w:hAnsi="Verdana" w:cs="Tahoma"/>
                      <w:b/>
                      <w:sz w:val="20"/>
                      <w:szCs w:val="20"/>
                      <w:lang w:eastAsia="es-BO"/>
                    </w:rPr>
                  </w:pPr>
                  <w:r w:rsidRPr="0084099B">
                    <w:rPr>
                      <w:rFonts w:ascii="Verdana" w:hAnsi="Verdana" w:cs="Tahoma"/>
                      <w:b/>
                      <w:sz w:val="20"/>
                      <w:szCs w:val="20"/>
                      <w:lang w:eastAsia="es-BO"/>
                    </w:rPr>
                    <w:t xml:space="preserve">LUGAR DE REALIZACION DEL SERVICIO: </w:t>
                  </w:r>
                </w:p>
              </w:tc>
            </w:tr>
            <w:tr w:rsidR="00CA4302" w:rsidRPr="0084099B" w14:paraId="6B62B0ED" w14:textId="77777777" w:rsidTr="00333677">
              <w:trPr>
                <w:trHeight w:val="47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3780F68" w14:textId="77777777" w:rsidR="00CA4302" w:rsidRPr="0084099B" w:rsidRDefault="00CA4302" w:rsidP="00CA4302">
                  <w:pPr>
                    <w:ind w:left="114"/>
                    <w:jc w:val="both"/>
                    <w:rPr>
                      <w:rFonts w:cs="Tahoma"/>
                      <w:sz w:val="20"/>
                      <w:szCs w:val="20"/>
                    </w:rPr>
                  </w:pPr>
                  <w:r w:rsidRPr="0084099B">
                    <w:rPr>
                      <w:rFonts w:cs="Tahoma"/>
                      <w:sz w:val="20"/>
                      <w:szCs w:val="20"/>
                    </w:rPr>
                    <w:t>La base de la prestación del servicio es en la ciudad de Cobija (Departamento de Pando), en las instalaciones de la Planta Bahía y Petty Ray:</w:t>
                  </w:r>
                </w:p>
                <w:p w14:paraId="3FF3F0D2" w14:textId="77777777" w:rsidR="00CA4302" w:rsidRPr="0084099B" w:rsidRDefault="00CA4302" w:rsidP="00CA4302">
                  <w:pPr>
                    <w:pStyle w:val="Prrafodelista"/>
                    <w:numPr>
                      <w:ilvl w:val="0"/>
                      <w:numId w:val="53"/>
                    </w:numPr>
                    <w:spacing w:after="160" w:line="259" w:lineRule="auto"/>
                    <w:contextualSpacing/>
                    <w:jc w:val="both"/>
                    <w:rPr>
                      <w:rFonts w:ascii="Verdana" w:hAnsi="Verdana" w:cs="Tahoma"/>
                      <w:b/>
                      <w:bCs/>
                      <w:lang w:eastAsia="es-BO"/>
                    </w:rPr>
                  </w:pPr>
                  <w:r w:rsidRPr="0084099B">
                    <w:rPr>
                      <w:rFonts w:ascii="Verdana" w:hAnsi="Verdana" w:cs="Tahoma"/>
                      <w:b/>
                      <w:bCs/>
                    </w:rPr>
                    <w:t xml:space="preserve">Planta Bahía: </w:t>
                  </w:r>
                  <w:r w:rsidRPr="0084099B">
                    <w:rPr>
                      <w:rFonts w:ascii="Verdana" w:hAnsi="Verdana" w:cs="Tahoma"/>
                    </w:rPr>
                    <w:t>Barrio Paz Zamora en la Av. Sin Nombre, predio 01, Manzano 366 del distrito 04 de la Ciudad de Cobija</w:t>
                  </w:r>
                </w:p>
                <w:p w14:paraId="0C6A76F8" w14:textId="77777777" w:rsidR="00CA4302" w:rsidRPr="0084099B" w:rsidRDefault="00CA4302" w:rsidP="00CA4302">
                  <w:pPr>
                    <w:pStyle w:val="Prrafodelista"/>
                    <w:numPr>
                      <w:ilvl w:val="0"/>
                      <w:numId w:val="53"/>
                    </w:numPr>
                    <w:spacing w:after="160" w:line="259" w:lineRule="auto"/>
                    <w:contextualSpacing/>
                    <w:jc w:val="both"/>
                    <w:rPr>
                      <w:rFonts w:ascii="Verdana" w:hAnsi="Verdana" w:cs="Tahoma"/>
                      <w:lang w:eastAsia="es-BO"/>
                    </w:rPr>
                  </w:pPr>
                  <w:r w:rsidRPr="0084099B">
                    <w:rPr>
                      <w:rFonts w:ascii="Verdana" w:hAnsi="Verdana" w:cs="Tahoma"/>
                      <w:b/>
                      <w:bCs/>
                    </w:rPr>
                    <w:t xml:space="preserve">Petty Ray: </w:t>
                  </w:r>
                  <w:r w:rsidRPr="0084099B">
                    <w:rPr>
                      <w:rFonts w:ascii="Verdana" w:hAnsi="Verdana" w:cs="Tahoma"/>
                    </w:rPr>
                    <w:t>Barrio Senac, Calle Defensores del Bajo Acre, Predio 24, Manzano 33 del Distrito 01 de la Ciudad de Cobija destinada a Funcionamiento de la Subestación Petty Ray Oficinas ODECO y Facturación.</w:t>
                  </w:r>
                </w:p>
              </w:tc>
            </w:tr>
            <w:tr w:rsidR="00CA4302" w:rsidRPr="0084099B" w14:paraId="2BB3E009"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2A7413" w14:textId="77777777" w:rsidR="00CA4302" w:rsidRPr="0084099B" w:rsidRDefault="00CA4302" w:rsidP="00CA4302">
                  <w:pPr>
                    <w:pStyle w:val="Sinespaciado"/>
                    <w:rPr>
                      <w:rFonts w:ascii="Verdana" w:hAnsi="Verdana" w:cs="Tahoma"/>
                      <w:b/>
                      <w:sz w:val="20"/>
                      <w:szCs w:val="20"/>
                      <w:lang w:val="x-none"/>
                    </w:rPr>
                  </w:pPr>
                  <w:r w:rsidRPr="0084099B">
                    <w:rPr>
                      <w:rFonts w:ascii="Verdana" w:hAnsi="Verdana" w:cs="Tahoma"/>
                      <w:b/>
                      <w:sz w:val="20"/>
                      <w:szCs w:val="20"/>
                      <w:lang w:val="x-none"/>
                    </w:rPr>
                    <w:t xml:space="preserve">PLAZO </w:t>
                  </w:r>
                  <w:r w:rsidRPr="0084099B">
                    <w:rPr>
                      <w:rFonts w:ascii="Verdana" w:hAnsi="Verdana" w:cs="Tahoma"/>
                      <w:b/>
                      <w:sz w:val="20"/>
                      <w:szCs w:val="20"/>
                    </w:rPr>
                    <w:t xml:space="preserve">DEL </w:t>
                  </w:r>
                  <w:r w:rsidRPr="0084099B">
                    <w:rPr>
                      <w:rFonts w:ascii="Verdana" w:hAnsi="Verdana" w:cs="Tahoma"/>
                      <w:b/>
                      <w:sz w:val="20"/>
                      <w:szCs w:val="20"/>
                      <w:lang w:val="x-none"/>
                    </w:rPr>
                    <w:t>SERVICIO:</w:t>
                  </w:r>
                </w:p>
              </w:tc>
            </w:tr>
            <w:tr w:rsidR="00CA4302" w:rsidRPr="0084099B" w14:paraId="436FB87F"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A678A9" w14:textId="77777777" w:rsidR="00CA4302" w:rsidRPr="0084099B" w:rsidRDefault="00CA4302" w:rsidP="00CA4302">
                  <w:pPr>
                    <w:pStyle w:val="Sinespaciado"/>
                    <w:rPr>
                      <w:rFonts w:ascii="Verdana" w:hAnsi="Verdana" w:cs="Tahoma"/>
                      <w:b/>
                      <w:sz w:val="20"/>
                      <w:szCs w:val="20"/>
                      <w:lang w:val="x-none"/>
                    </w:rPr>
                  </w:pPr>
                  <w:r w:rsidRPr="0084099B">
                    <w:rPr>
                      <w:rFonts w:ascii="Verdana" w:hAnsi="Verdana" w:cs="Tahoma"/>
                      <w:sz w:val="20"/>
                      <w:szCs w:val="20"/>
                    </w:rPr>
                    <w:t>El plazo del servicio será a partir de la suscripción de contrato hasta el 31 de diciembre de 2026</w:t>
                  </w:r>
                </w:p>
              </w:tc>
            </w:tr>
            <w:tr w:rsidR="00CA4302" w:rsidRPr="0084099B" w14:paraId="66356392"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05B675" w14:textId="77777777" w:rsidR="00CA4302" w:rsidRPr="0084099B" w:rsidRDefault="00CA4302" w:rsidP="00CA4302">
                  <w:pPr>
                    <w:pStyle w:val="Sinespaciado"/>
                    <w:rPr>
                      <w:rFonts w:ascii="Verdana" w:hAnsi="Verdana" w:cs="Tahoma"/>
                      <w:b/>
                      <w:sz w:val="20"/>
                      <w:szCs w:val="20"/>
                      <w:lang w:val="es-BO"/>
                    </w:rPr>
                  </w:pPr>
                  <w:r w:rsidRPr="0084099B">
                    <w:rPr>
                      <w:rFonts w:ascii="Verdana" w:hAnsi="Verdana" w:cs="Tahoma"/>
                      <w:b/>
                      <w:sz w:val="20"/>
                      <w:szCs w:val="20"/>
                      <w:lang w:val="x-none"/>
                    </w:rPr>
                    <w:t>ALCANCE DEL SERVICIO</w:t>
                  </w:r>
                  <w:r w:rsidRPr="0084099B">
                    <w:rPr>
                      <w:rFonts w:ascii="Verdana" w:hAnsi="Verdana" w:cs="Tahoma"/>
                      <w:b/>
                      <w:sz w:val="20"/>
                      <w:szCs w:val="20"/>
                      <w:lang w:val="es-BO"/>
                    </w:rPr>
                    <w:t>:</w:t>
                  </w:r>
                </w:p>
              </w:tc>
            </w:tr>
            <w:tr w:rsidR="00CA4302" w:rsidRPr="0084099B" w14:paraId="178D2F76"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39B34E" w14:textId="77777777" w:rsidR="00CA4302" w:rsidRPr="0084099B" w:rsidRDefault="00CA4302" w:rsidP="00CA4302">
                  <w:pPr>
                    <w:pStyle w:val="Sinespaciado"/>
                    <w:rPr>
                      <w:rFonts w:ascii="Verdana" w:hAnsi="Verdana" w:cs="Tahoma"/>
                      <w:b/>
                      <w:sz w:val="20"/>
                      <w:szCs w:val="20"/>
                      <w:lang w:val="x-none"/>
                    </w:rPr>
                  </w:pPr>
                </w:p>
                <w:p w14:paraId="25A073F4" w14:textId="77777777" w:rsidR="00CA4302" w:rsidRPr="0084099B" w:rsidRDefault="00CA4302" w:rsidP="00CA4302">
                  <w:pPr>
                    <w:keepNext/>
                    <w:jc w:val="both"/>
                    <w:outlineLvl w:val="3"/>
                    <w:rPr>
                      <w:rFonts w:cs="Tahoma"/>
                      <w:b/>
                      <w:sz w:val="20"/>
                      <w:szCs w:val="20"/>
                    </w:rPr>
                  </w:pPr>
                  <w:r w:rsidRPr="0084099B">
                    <w:rPr>
                      <w:rFonts w:cs="Tahoma"/>
                      <w:bCs/>
                      <w:sz w:val="20"/>
                      <w:szCs w:val="20"/>
                    </w:rPr>
                    <w:t xml:space="preserve">La empresa adjudicada, debe brindar el servicio de portería y serenazgo, cuidado del ingreso y salida de personas y activos (bienes muebles, inmuebles y valores existentes), que se encuentran dentro de la Planta Bahía y Petty Ray, resguardo de sus instalaciones y alrededores, durante las 24 horas del día (incluyendo los días sábados, domingos y feriados) de la gestión 2026. </w:t>
                  </w:r>
                </w:p>
              </w:tc>
            </w:tr>
            <w:tr w:rsidR="00CA4302" w:rsidRPr="0084099B" w14:paraId="41900A66"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6270D9" w14:textId="77777777" w:rsidR="00CA4302" w:rsidRPr="0084099B" w:rsidRDefault="00CA4302" w:rsidP="00CA4302">
                  <w:pPr>
                    <w:pStyle w:val="Sinespaciado"/>
                    <w:rPr>
                      <w:rFonts w:ascii="Verdana" w:hAnsi="Verdana" w:cs="Tahoma"/>
                      <w:b/>
                      <w:sz w:val="20"/>
                      <w:szCs w:val="20"/>
                      <w:lang w:val="x-none"/>
                    </w:rPr>
                  </w:pPr>
                  <w:r w:rsidRPr="0084099B">
                    <w:rPr>
                      <w:rFonts w:ascii="Verdana" w:hAnsi="Verdana" w:cs="Tahoma"/>
                      <w:b/>
                      <w:sz w:val="20"/>
                      <w:szCs w:val="20"/>
                      <w:lang w:val="es-BO"/>
                    </w:rPr>
                    <w:t>CARACTERISTICAS DE</w:t>
                  </w:r>
                  <w:r w:rsidRPr="0084099B">
                    <w:rPr>
                      <w:rFonts w:ascii="Verdana" w:hAnsi="Verdana" w:cs="Tahoma"/>
                      <w:b/>
                      <w:sz w:val="20"/>
                      <w:szCs w:val="20"/>
                      <w:lang w:val="x-none"/>
                    </w:rPr>
                    <w:t>L SERVICIO</w:t>
                  </w:r>
                  <w:r w:rsidRPr="0084099B">
                    <w:rPr>
                      <w:rFonts w:ascii="Verdana" w:hAnsi="Verdana" w:cs="Tahoma"/>
                      <w:b/>
                      <w:sz w:val="20"/>
                      <w:szCs w:val="20"/>
                      <w:lang w:val="es-BO"/>
                    </w:rPr>
                    <w:t>:</w:t>
                  </w:r>
                </w:p>
              </w:tc>
            </w:tr>
            <w:tr w:rsidR="00CA4302" w:rsidRPr="0084099B" w14:paraId="221B3C57"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EBD587" w14:textId="77777777" w:rsidR="00CA4302" w:rsidRPr="0084099B" w:rsidRDefault="00CA4302" w:rsidP="00CA4302">
                  <w:pPr>
                    <w:ind w:left="708"/>
                    <w:jc w:val="both"/>
                    <w:rPr>
                      <w:rFonts w:cs="Tahoma"/>
                      <w:b/>
                      <w:sz w:val="20"/>
                      <w:szCs w:val="20"/>
                    </w:rPr>
                  </w:pPr>
                </w:p>
                <w:p w14:paraId="6B6B7A27" w14:textId="77777777" w:rsidR="00CA4302" w:rsidRPr="0084099B" w:rsidRDefault="00CA4302" w:rsidP="00CA4302">
                  <w:pPr>
                    <w:ind w:right="270"/>
                    <w:jc w:val="both"/>
                    <w:rPr>
                      <w:rFonts w:cs="Tahoma"/>
                      <w:sz w:val="20"/>
                      <w:szCs w:val="20"/>
                    </w:rPr>
                  </w:pPr>
                  <w:r w:rsidRPr="0084099B">
                    <w:rPr>
                      <w:rFonts w:cs="Tahoma"/>
                      <w:sz w:val="20"/>
                      <w:szCs w:val="20"/>
                    </w:rPr>
                    <w:t>Las características que brindará la empresa adjudicada será la siguiente:</w:t>
                  </w:r>
                </w:p>
                <w:p w14:paraId="153A0968" w14:textId="77777777" w:rsidR="00CA4302" w:rsidRPr="0084099B" w:rsidRDefault="00CA4302" w:rsidP="00CA4302">
                  <w:pPr>
                    <w:pStyle w:val="StyleJustified"/>
                    <w:numPr>
                      <w:ilvl w:val="0"/>
                      <w:numId w:val="51"/>
                    </w:numPr>
                    <w:ind w:right="51"/>
                    <w:rPr>
                      <w:rFonts w:ascii="Verdana" w:hAnsi="Verdana" w:cs="Tahoma"/>
                      <w:sz w:val="20"/>
                    </w:rPr>
                  </w:pPr>
                  <w:r w:rsidRPr="0084099B">
                    <w:rPr>
                      <w:rFonts w:ascii="Verdana" w:hAnsi="Verdana" w:cs="Tahoma"/>
                      <w:sz w:val="20"/>
                    </w:rPr>
                    <w:t xml:space="preserve">Cuidado y resguardo de los predios y bienes de la Planta Bahía y Petty Ray; así como de las personas que se encuentran en el interior de las instalaciones, sean funcionarios o particulares (en caso que hubiesen). </w:t>
                  </w:r>
                </w:p>
                <w:p w14:paraId="6E878929" w14:textId="77777777" w:rsidR="00CA4302" w:rsidRPr="0084099B" w:rsidRDefault="00CA4302" w:rsidP="00CA4302">
                  <w:pPr>
                    <w:pStyle w:val="StyleJustified"/>
                    <w:ind w:left="720" w:right="51"/>
                    <w:rPr>
                      <w:rFonts w:ascii="Verdana" w:hAnsi="Verdana" w:cs="Tahoma"/>
                      <w:sz w:val="20"/>
                    </w:rPr>
                  </w:pPr>
                  <w:r w:rsidRPr="0084099B">
                    <w:rPr>
                      <w:rFonts w:ascii="Verdana" w:hAnsi="Verdana" w:cs="Tahoma"/>
                      <w:sz w:val="20"/>
                    </w:rPr>
                    <w:t>Si se produjera alguna pérdida dentro de las instalaciones de la Planta Bahía y Petty Ray, el Proveedor del Servicio deberá presentar su informe al Fiscal de Servicios de ENDE, para que en forma simultánea presenten la denuncia ante las instancias competentes</w:t>
                  </w:r>
                </w:p>
                <w:p w14:paraId="60A5D471" w14:textId="77777777" w:rsidR="00CA4302" w:rsidRPr="0084099B" w:rsidRDefault="00CA4302" w:rsidP="00CA4302">
                  <w:pPr>
                    <w:pStyle w:val="StyleJustified"/>
                    <w:ind w:left="720" w:right="51"/>
                    <w:rPr>
                      <w:rFonts w:ascii="Verdana" w:hAnsi="Verdana" w:cs="Tahoma"/>
                      <w:sz w:val="20"/>
                    </w:rPr>
                  </w:pPr>
                  <w:r w:rsidRPr="0084099B">
                    <w:rPr>
                      <w:rFonts w:ascii="Verdana" w:hAnsi="Verdana" w:cs="Tahoma"/>
                      <w:sz w:val="20"/>
                    </w:rPr>
                    <w:t>El Proveedor del Servicio es responsable del buen comportamiento de su personal, de acuerdo a normas y reglamentos disciplinarios propios de cada empresa, todo acto indebido por parte de sus funcionarios, será reportado y sancionado según corresponda.</w:t>
                  </w:r>
                </w:p>
                <w:p w14:paraId="54D3D847" w14:textId="77777777" w:rsidR="00CA4302" w:rsidRPr="0084099B" w:rsidRDefault="00CA4302" w:rsidP="00CA4302">
                  <w:pPr>
                    <w:pStyle w:val="StyleJustified"/>
                    <w:ind w:left="720" w:right="51"/>
                    <w:rPr>
                      <w:rFonts w:ascii="Verdana" w:hAnsi="Verdana" w:cs="Tahoma"/>
                      <w:b/>
                      <w:sz w:val="20"/>
                    </w:rPr>
                  </w:pPr>
                  <w:r w:rsidRPr="0084099B">
                    <w:rPr>
                      <w:rFonts w:ascii="Verdana" w:hAnsi="Verdana" w:cs="Tahoma"/>
                      <w:sz w:val="20"/>
                    </w:rPr>
                    <w:t xml:space="preserve">El personal deberá realizar una estricta vigilancia de las instalaciones de la Planta Bahía y Petty Ray, tanto en porterías con el acceso vehicular como peatonal, tanto en el interior y exterior de los ambientes y áreas circundantes a los predios, debiendo </w:t>
                  </w:r>
                  <w:r w:rsidRPr="0084099B">
                    <w:rPr>
                      <w:rFonts w:ascii="Verdana" w:hAnsi="Verdana" w:cs="Tahoma"/>
                      <w:sz w:val="20"/>
                    </w:rPr>
                    <w:lastRenderedPageBreak/>
                    <w:t>intensificar el control en el horario nocturno, con rondas permanentes, informar del monitoreo continuo de las actividades de preservación de la seguridad y revisión continua de todas las instalaciones de la de la Planta Bahía y Petty Ray.</w:t>
                  </w:r>
                </w:p>
                <w:p w14:paraId="5E1D04D7" w14:textId="77777777" w:rsidR="00CA4302" w:rsidRPr="0084099B" w:rsidRDefault="00CA4302" w:rsidP="00CA4302">
                  <w:pPr>
                    <w:pStyle w:val="StyleJustified"/>
                    <w:numPr>
                      <w:ilvl w:val="0"/>
                      <w:numId w:val="51"/>
                    </w:numPr>
                    <w:ind w:right="51"/>
                    <w:rPr>
                      <w:rFonts w:ascii="Verdana" w:hAnsi="Verdana" w:cs="Tahoma"/>
                      <w:b/>
                      <w:sz w:val="20"/>
                    </w:rPr>
                  </w:pPr>
                  <w:r w:rsidRPr="0084099B">
                    <w:rPr>
                      <w:rFonts w:ascii="Verdana" w:hAnsi="Verdana" w:cs="Tahoma"/>
                      <w:sz w:val="20"/>
                    </w:rPr>
                    <w:t xml:space="preserve">El personal del Proveedor del Servicio debe controlar el ingreso y salida de particulares, exigiendo cédula de identidad, registro de todo movimiento físico de los activos de la Planta Bahía y Petty Ray, los cuales deben contar la debida papeleta o formulario de autorización por </w:t>
                  </w:r>
                  <w:r w:rsidRPr="0084099B">
                    <w:rPr>
                      <w:rFonts w:ascii="Verdana" w:hAnsi="Verdana" w:cs="Tahoma"/>
                      <w:color w:val="000000" w:themeColor="text1"/>
                      <w:sz w:val="20"/>
                    </w:rPr>
                    <w:t>el personal autorizado de ENDE</w:t>
                  </w:r>
                  <w:r w:rsidRPr="0084099B">
                    <w:rPr>
                      <w:rFonts w:ascii="Verdana" w:hAnsi="Verdana" w:cs="Tahoma"/>
                      <w:sz w:val="20"/>
                    </w:rPr>
                    <w:t xml:space="preserve">, para evitar conflictos de ingreso y salida de bienes sin respectiva autorización. Así mismo debe llevar un libro de registro diario en letra legible de todas las personas ajenas a la entidad registrando los siguientes datos: </w:t>
                  </w:r>
                </w:p>
                <w:p w14:paraId="1A4F9F46" w14:textId="77777777" w:rsidR="00CA4302" w:rsidRPr="0084099B" w:rsidRDefault="00CA4302" w:rsidP="00CA4302">
                  <w:pPr>
                    <w:numPr>
                      <w:ilvl w:val="0"/>
                      <w:numId w:val="51"/>
                    </w:numPr>
                    <w:tabs>
                      <w:tab w:val="clear" w:pos="720"/>
                      <w:tab w:val="num" w:pos="1344"/>
                    </w:tabs>
                    <w:ind w:left="1344" w:hanging="284"/>
                    <w:jc w:val="both"/>
                    <w:rPr>
                      <w:rFonts w:cs="Tahoma"/>
                      <w:b/>
                      <w:bCs/>
                      <w:sz w:val="20"/>
                      <w:szCs w:val="20"/>
                    </w:rPr>
                  </w:pPr>
                  <w:r w:rsidRPr="0084099B">
                    <w:rPr>
                      <w:rFonts w:cs="Tahoma"/>
                      <w:b/>
                      <w:bCs/>
                      <w:sz w:val="20"/>
                      <w:szCs w:val="20"/>
                    </w:rPr>
                    <w:t>Nombre completo</w:t>
                  </w:r>
                </w:p>
                <w:p w14:paraId="7B9DFADF" w14:textId="77777777" w:rsidR="00CA4302" w:rsidRPr="0084099B" w:rsidRDefault="00CA4302" w:rsidP="00CA4302">
                  <w:pPr>
                    <w:numPr>
                      <w:ilvl w:val="0"/>
                      <w:numId w:val="51"/>
                    </w:numPr>
                    <w:tabs>
                      <w:tab w:val="clear" w:pos="720"/>
                      <w:tab w:val="num" w:pos="1344"/>
                    </w:tabs>
                    <w:ind w:left="1344" w:hanging="284"/>
                    <w:jc w:val="both"/>
                    <w:rPr>
                      <w:rFonts w:cs="Tahoma"/>
                      <w:b/>
                      <w:bCs/>
                      <w:sz w:val="20"/>
                      <w:szCs w:val="20"/>
                    </w:rPr>
                  </w:pPr>
                  <w:r w:rsidRPr="0084099B">
                    <w:rPr>
                      <w:rFonts w:cs="Tahoma"/>
                      <w:b/>
                      <w:bCs/>
                      <w:sz w:val="20"/>
                      <w:szCs w:val="20"/>
                    </w:rPr>
                    <w:t>Cédula de identidad</w:t>
                  </w:r>
                </w:p>
                <w:p w14:paraId="76AE30EC" w14:textId="77777777" w:rsidR="00CA4302" w:rsidRPr="0084099B" w:rsidRDefault="00CA4302" w:rsidP="00CA4302">
                  <w:pPr>
                    <w:numPr>
                      <w:ilvl w:val="0"/>
                      <w:numId w:val="51"/>
                    </w:numPr>
                    <w:tabs>
                      <w:tab w:val="clear" w:pos="720"/>
                      <w:tab w:val="num" w:pos="1344"/>
                    </w:tabs>
                    <w:ind w:left="1344" w:hanging="284"/>
                    <w:jc w:val="both"/>
                    <w:rPr>
                      <w:rFonts w:cs="Tahoma"/>
                      <w:b/>
                      <w:bCs/>
                      <w:sz w:val="20"/>
                      <w:szCs w:val="20"/>
                    </w:rPr>
                  </w:pPr>
                  <w:r w:rsidRPr="0084099B">
                    <w:rPr>
                      <w:rFonts w:cs="Tahoma"/>
                      <w:b/>
                      <w:bCs/>
                      <w:sz w:val="20"/>
                      <w:szCs w:val="20"/>
                    </w:rPr>
                    <w:t>Motivo de visita</w:t>
                  </w:r>
                </w:p>
                <w:p w14:paraId="1397CDF1" w14:textId="77777777" w:rsidR="00CA4302" w:rsidRPr="0084099B" w:rsidRDefault="00CA4302" w:rsidP="00CA4302">
                  <w:pPr>
                    <w:numPr>
                      <w:ilvl w:val="0"/>
                      <w:numId w:val="51"/>
                    </w:numPr>
                    <w:tabs>
                      <w:tab w:val="clear" w:pos="720"/>
                      <w:tab w:val="num" w:pos="1344"/>
                    </w:tabs>
                    <w:ind w:left="1344" w:hanging="284"/>
                    <w:jc w:val="both"/>
                    <w:rPr>
                      <w:rFonts w:cs="Tahoma"/>
                      <w:b/>
                      <w:bCs/>
                      <w:sz w:val="20"/>
                      <w:szCs w:val="20"/>
                    </w:rPr>
                  </w:pPr>
                  <w:r w:rsidRPr="0084099B">
                    <w:rPr>
                      <w:rFonts w:cs="Tahoma"/>
                      <w:b/>
                      <w:bCs/>
                      <w:sz w:val="20"/>
                      <w:szCs w:val="20"/>
                    </w:rPr>
                    <w:t>Horario de ingreso y de salida</w:t>
                  </w:r>
                </w:p>
                <w:p w14:paraId="41C441EF" w14:textId="77777777" w:rsidR="00CA4302" w:rsidRPr="0084099B" w:rsidRDefault="00CA4302" w:rsidP="00CA4302">
                  <w:pPr>
                    <w:pStyle w:val="StyleJustified"/>
                    <w:ind w:left="720" w:right="51"/>
                    <w:rPr>
                      <w:rFonts w:ascii="Verdana" w:hAnsi="Verdana" w:cs="Tahoma"/>
                      <w:sz w:val="20"/>
                    </w:rPr>
                  </w:pPr>
                  <w:r w:rsidRPr="0084099B">
                    <w:rPr>
                      <w:rFonts w:ascii="Verdana" w:hAnsi="Verdana" w:cs="Tahoma"/>
                      <w:sz w:val="20"/>
                    </w:rPr>
                    <w:t xml:space="preserve">Los fines de semana y feriados, no se permitirá el ingreso de ninguna persona sea funcionario o particular, sin la previa autorización </w:t>
                  </w:r>
                  <w:r w:rsidRPr="0084099B">
                    <w:rPr>
                      <w:rFonts w:ascii="Verdana" w:hAnsi="Verdana" w:cs="Tahoma"/>
                      <w:color w:val="000000" w:themeColor="text1"/>
                      <w:sz w:val="20"/>
                    </w:rPr>
                    <w:t xml:space="preserve">del personal autorizado de </w:t>
                  </w:r>
                  <w:r w:rsidRPr="0084099B">
                    <w:rPr>
                      <w:rFonts w:ascii="Verdana" w:hAnsi="Verdana" w:cs="Tahoma"/>
                      <w:sz w:val="20"/>
                    </w:rPr>
                    <w:t>ENDE.</w:t>
                  </w:r>
                </w:p>
                <w:p w14:paraId="21224E2F" w14:textId="77777777" w:rsidR="00CA4302" w:rsidRPr="0084099B" w:rsidRDefault="00CA4302" w:rsidP="00CA4302">
                  <w:pPr>
                    <w:pStyle w:val="StyleJustified"/>
                    <w:ind w:left="720" w:right="51"/>
                    <w:rPr>
                      <w:rFonts w:ascii="Verdana" w:hAnsi="Verdana" w:cs="Tahoma"/>
                      <w:sz w:val="20"/>
                    </w:rPr>
                  </w:pPr>
                  <w:r w:rsidRPr="0084099B">
                    <w:rPr>
                      <w:rFonts w:ascii="Verdana" w:hAnsi="Verdana" w:cs="Tahoma"/>
                      <w:sz w:val="20"/>
                    </w:rPr>
                    <w:t>El personal dispuesto por el Proveedor del Servicio, deberá controlar en el interior de la Planta Bahía y Petty Ray, la obligación del uso del cinturón de seguridad en todos los vehículos sin excepción, asimismo con el casco de seguridad, en el caso de las motocicletas y personas que transiten en la Planta Bahía y Petty Ray.</w:t>
                  </w:r>
                </w:p>
                <w:p w14:paraId="3C1E2B2E" w14:textId="77777777" w:rsidR="00CA4302" w:rsidRPr="0084099B" w:rsidRDefault="00CA4302" w:rsidP="00CA4302">
                  <w:pPr>
                    <w:pStyle w:val="StyleJustified"/>
                    <w:ind w:left="720" w:right="51"/>
                    <w:rPr>
                      <w:rFonts w:ascii="Verdana" w:hAnsi="Verdana" w:cs="Tahoma"/>
                      <w:sz w:val="20"/>
                    </w:rPr>
                  </w:pPr>
                  <w:r w:rsidRPr="0084099B">
                    <w:rPr>
                      <w:rFonts w:ascii="Verdana" w:hAnsi="Verdana" w:cs="Tahoma"/>
                      <w:sz w:val="20"/>
                    </w:rPr>
                    <w:t>El personal asignado, deberá registrar el ingreso y salida de vehículos particulares previa autorización del responsable de servicios, registrando el nombre del conductor, número de placa del vehículo, motivo de visita y/o encomienda a entregar.</w:t>
                  </w:r>
                </w:p>
                <w:p w14:paraId="6C6B4FD6" w14:textId="77777777" w:rsidR="00CA4302" w:rsidRPr="0084099B" w:rsidRDefault="00CA4302" w:rsidP="00CA4302">
                  <w:pPr>
                    <w:pStyle w:val="StyleJustified"/>
                    <w:ind w:left="720" w:right="51"/>
                    <w:rPr>
                      <w:rFonts w:ascii="Verdana" w:hAnsi="Verdana" w:cs="Tahoma"/>
                      <w:sz w:val="20"/>
                    </w:rPr>
                  </w:pPr>
                  <w:r w:rsidRPr="0084099B">
                    <w:rPr>
                      <w:rFonts w:ascii="Verdana" w:hAnsi="Verdana" w:cs="Tahoma"/>
                      <w:sz w:val="20"/>
                    </w:rPr>
                    <w:t>Denunciar y dar parte sobre cualquier anomalía o comportamiento extraño o fuera de lugar tanto del personal como de las personas ajenas que frecuentan las instalaciones al fiscal del servicio.</w:t>
                  </w:r>
                </w:p>
                <w:p w14:paraId="6BE2B38F" w14:textId="77777777" w:rsidR="00CA4302" w:rsidRPr="0084099B" w:rsidRDefault="00CA4302" w:rsidP="00CA4302">
                  <w:pPr>
                    <w:ind w:left="708"/>
                    <w:jc w:val="both"/>
                    <w:rPr>
                      <w:rFonts w:cs="Tahoma"/>
                      <w:b/>
                      <w:sz w:val="20"/>
                      <w:szCs w:val="20"/>
                    </w:rPr>
                  </w:pPr>
                  <w:r w:rsidRPr="0084099B">
                    <w:rPr>
                      <w:rFonts w:cs="Tahoma"/>
                      <w:b/>
                      <w:sz w:val="20"/>
                      <w:szCs w:val="20"/>
                    </w:rPr>
                    <w:t>Servicio:</w:t>
                  </w:r>
                </w:p>
                <w:p w14:paraId="730F67A9" w14:textId="77777777" w:rsidR="00CA4302" w:rsidRPr="0084099B" w:rsidRDefault="00CA4302" w:rsidP="00CA4302">
                  <w:pPr>
                    <w:ind w:left="708"/>
                    <w:jc w:val="both"/>
                    <w:rPr>
                      <w:rFonts w:cs="Tahoma"/>
                      <w:b/>
                      <w:sz w:val="20"/>
                      <w:szCs w:val="20"/>
                    </w:rPr>
                  </w:pPr>
                  <w:r w:rsidRPr="0084099B">
                    <w:rPr>
                      <w:rFonts w:cs="Tahoma"/>
                      <w:b/>
                      <w:sz w:val="20"/>
                      <w:szCs w:val="20"/>
                    </w:rPr>
                    <w:tab/>
                  </w:r>
                  <w:r w:rsidRPr="0084099B">
                    <w:rPr>
                      <w:rFonts w:cs="Tahoma"/>
                      <w:b/>
                      <w:sz w:val="20"/>
                      <w:szCs w:val="20"/>
                    </w:rPr>
                    <w:tab/>
                  </w:r>
                </w:p>
                <w:p w14:paraId="3108C232"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Personal de Portería y Serenazgo durante las 24 horas del día.</w:t>
                  </w:r>
                </w:p>
                <w:p w14:paraId="380EBF1F"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Cambio de Personal deberá ser notificado en forma escrita y con anticipación de al menos 48 horas.</w:t>
                  </w:r>
                </w:p>
                <w:p w14:paraId="28C6E2A1"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No se aceptará personal que cumpla doble turno. (la misma ocasionara Rescisión de Contrato en forma inmediata)</w:t>
                  </w:r>
                </w:p>
                <w:p w14:paraId="70F0F036"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Proporcionar personal necesario para realizar el Servicio de Portería y Serenazgo los mismos deben de ser supervisados por un agente del servicio en forma permanente a objeto de que el servicio sea presentado con eficiencia.</w:t>
                  </w:r>
                </w:p>
                <w:p w14:paraId="663C2A85"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Cualquier deficiencia del Personal que presta el Servicio en las Instalaciones de ENDE será comunicada al Agente del servicio, para que se tome las medidas que el caso aconseje.</w:t>
                  </w:r>
                </w:p>
                <w:p w14:paraId="2D382787"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Determinar la responsabilidad del libro de novedades</w:t>
                  </w:r>
                </w:p>
                <w:p w14:paraId="5E513F81"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Rondas Nocturnas por parte del Personal de Portería y Serenazgo</w:t>
                  </w:r>
                </w:p>
                <w:p w14:paraId="6DFE336B"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Demostrar el monitoreo continuo de las actividades de preservación del Servicio de Portería y Serenazgo.</w:t>
                  </w:r>
                </w:p>
                <w:p w14:paraId="4C077DDE"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Realizar el registro de ingreso y salida de todas las personas ajenas, el proponente adjudicado debe presentar el parte diario hecho por su personal en forma mensual a tiempo de solicitar su pago.</w:t>
                  </w:r>
                </w:p>
                <w:p w14:paraId="56747A00"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 xml:space="preserve">A partir de las casetas de Portería, permitir solo el ingreso de personal autorizado al área de oficinas, depósitos y zona de garajes </w:t>
                  </w:r>
                </w:p>
                <w:p w14:paraId="4D792F5C"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Registrar y solicitar identificación a personas ajenas a la institución.</w:t>
                  </w:r>
                </w:p>
                <w:p w14:paraId="3D1AC2B3"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lastRenderedPageBreak/>
                    <w:t>Registro y control de ingreso de vehículos y verificación y registro del conductor.</w:t>
                  </w:r>
                </w:p>
                <w:p w14:paraId="46AC248B"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Ser responsable de cualquier pérdida o daño que sea determinada por negligencia de su personal.</w:t>
                  </w:r>
                </w:p>
                <w:p w14:paraId="5502C854"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Denunciar y dar parte sobre cualquier anomalía o comportamiento extraño o fuera de lugar tanto del personal como de las personas ajenas que frecuentan las instalaciones.</w:t>
                  </w:r>
                </w:p>
                <w:p w14:paraId="66CC2491"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Cualquier deficiencia del Personal de Portería y Serenazgo en las Instalaciones de ENDE será comunicada al Agente del Servicio, para que se tome las medidas que el caso aconseje.</w:t>
                  </w:r>
                </w:p>
                <w:p w14:paraId="40A3B7A7" w14:textId="77777777" w:rsidR="00CA4302" w:rsidRPr="0084099B" w:rsidRDefault="00CA4302" w:rsidP="00CA4302">
                  <w:pPr>
                    <w:numPr>
                      <w:ilvl w:val="0"/>
                      <w:numId w:val="51"/>
                    </w:numPr>
                    <w:tabs>
                      <w:tab w:val="clear" w:pos="720"/>
                      <w:tab w:val="num" w:pos="1344"/>
                    </w:tabs>
                    <w:ind w:left="1344" w:hanging="284"/>
                    <w:jc w:val="both"/>
                    <w:rPr>
                      <w:rFonts w:cs="Tahoma"/>
                      <w:sz w:val="20"/>
                      <w:szCs w:val="20"/>
                    </w:rPr>
                  </w:pPr>
                  <w:r w:rsidRPr="0084099B">
                    <w:rPr>
                      <w:rFonts w:cs="Tahoma"/>
                      <w:sz w:val="20"/>
                      <w:szCs w:val="20"/>
                    </w:rPr>
                    <w:t>Elaboración y presentación Informes de hechos y acontecimientos relevantes acontecidos al Agente del Servicio y/o a su Jefe Inmediato Superior</w:t>
                  </w:r>
                </w:p>
                <w:p w14:paraId="63C94780" w14:textId="77777777" w:rsidR="00CA4302" w:rsidRPr="0084099B" w:rsidRDefault="00CA4302" w:rsidP="00CA4302">
                  <w:pPr>
                    <w:ind w:left="720"/>
                    <w:jc w:val="both"/>
                    <w:rPr>
                      <w:rFonts w:cs="Tahoma"/>
                      <w:sz w:val="20"/>
                      <w:szCs w:val="20"/>
                    </w:rPr>
                  </w:pPr>
                </w:p>
                <w:p w14:paraId="3BC8DE6E" w14:textId="77777777" w:rsidR="00CA4302" w:rsidRPr="0084099B" w:rsidRDefault="00CA4302" w:rsidP="00CA4302">
                  <w:pPr>
                    <w:ind w:left="708"/>
                    <w:jc w:val="both"/>
                    <w:rPr>
                      <w:rFonts w:cs="Tahoma"/>
                      <w:b/>
                      <w:sz w:val="20"/>
                      <w:szCs w:val="20"/>
                    </w:rPr>
                  </w:pPr>
                  <w:r w:rsidRPr="0084099B">
                    <w:rPr>
                      <w:rFonts w:cs="Tahoma"/>
                      <w:b/>
                      <w:sz w:val="20"/>
                      <w:szCs w:val="20"/>
                    </w:rPr>
                    <w:t>Horarios Del Servicio De Portería y Serenazgo</w:t>
                  </w:r>
                </w:p>
                <w:p w14:paraId="2409EF24" w14:textId="77777777" w:rsidR="00CA4302" w:rsidRPr="0084099B" w:rsidRDefault="00CA4302" w:rsidP="00CA4302">
                  <w:pPr>
                    <w:ind w:left="352"/>
                    <w:jc w:val="both"/>
                    <w:rPr>
                      <w:rFonts w:cs="Tahoma"/>
                      <w:sz w:val="20"/>
                      <w:szCs w:val="20"/>
                    </w:rPr>
                  </w:pPr>
                </w:p>
                <w:p w14:paraId="2C27EF01" w14:textId="77777777" w:rsidR="00CA4302" w:rsidRPr="0084099B" w:rsidRDefault="00CA4302" w:rsidP="00CA4302">
                  <w:pPr>
                    <w:pStyle w:val="StyleJustified"/>
                    <w:ind w:left="720" w:right="51"/>
                    <w:rPr>
                      <w:rFonts w:ascii="Verdana" w:hAnsi="Verdana" w:cs="Tahoma"/>
                      <w:sz w:val="20"/>
                    </w:rPr>
                  </w:pPr>
                  <w:r w:rsidRPr="0084099B">
                    <w:rPr>
                      <w:rFonts w:ascii="Verdana" w:hAnsi="Verdana" w:cs="Tahoma"/>
                      <w:sz w:val="20"/>
                    </w:rPr>
                    <w:t>El servicio de portería y serenazgo será ejecutado de lunes a domingo las 24 horas del día, distribuidos mínimamente:</w:t>
                  </w:r>
                </w:p>
                <w:p w14:paraId="1308B250" w14:textId="77777777" w:rsidR="00CA4302" w:rsidRPr="0084099B" w:rsidRDefault="00CA4302" w:rsidP="00CA4302">
                  <w:pPr>
                    <w:ind w:left="352"/>
                    <w:jc w:val="both"/>
                    <w:rPr>
                      <w:rFonts w:cs="Tahoma"/>
                      <w:sz w:val="20"/>
                      <w:szCs w:val="20"/>
                    </w:rPr>
                  </w:pPr>
                </w:p>
                <w:p w14:paraId="4FAD5C56" w14:textId="77777777" w:rsidR="00CA4302" w:rsidRPr="0084099B" w:rsidRDefault="00CA4302" w:rsidP="00CA4302">
                  <w:pPr>
                    <w:numPr>
                      <w:ilvl w:val="0"/>
                      <w:numId w:val="51"/>
                    </w:numPr>
                    <w:tabs>
                      <w:tab w:val="clear" w:pos="720"/>
                    </w:tabs>
                    <w:ind w:left="1344" w:hanging="284"/>
                    <w:jc w:val="both"/>
                    <w:rPr>
                      <w:rFonts w:cs="Tahoma"/>
                      <w:sz w:val="20"/>
                      <w:szCs w:val="20"/>
                    </w:rPr>
                  </w:pPr>
                  <w:r w:rsidRPr="0084099B">
                    <w:rPr>
                      <w:rFonts w:cs="Tahoma"/>
                      <w:b/>
                      <w:bCs/>
                      <w:sz w:val="20"/>
                      <w:szCs w:val="20"/>
                    </w:rPr>
                    <w:t>En Planta Petty Ray:</w:t>
                  </w:r>
                  <w:r w:rsidRPr="0084099B">
                    <w:rPr>
                      <w:rFonts w:cs="Tahoma"/>
                      <w:sz w:val="20"/>
                      <w:szCs w:val="20"/>
                    </w:rPr>
                    <w:t xml:space="preserve"> El Servicio de Portería y Serenazgo estará conformado como mínimo de 3 turnos y por cada turno 1 persona, pudiendo ofertar más turnos.</w:t>
                  </w:r>
                </w:p>
                <w:p w14:paraId="48BC2EB3" w14:textId="77777777" w:rsidR="00CA4302" w:rsidRPr="0084099B" w:rsidRDefault="00CA4302" w:rsidP="00CA4302">
                  <w:pPr>
                    <w:numPr>
                      <w:ilvl w:val="0"/>
                      <w:numId w:val="51"/>
                    </w:numPr>
                    <w:tabs>
                      <w:tab w:val="clear" w:pos="720"/>
                    </w:tabs>
                    <w:ind w:left="1344" w:hanging="284"/>
                    <w:jc w:val="both"/>
                    <w:rPr>
                      <w:rFonts w:cs="Tahoma"/>
                      <w:sz w:val="20"/>
                      <w:szCs w:val="20"/>
                    </w:rPr>
                  </w:pPr>
                  <w:r w:rsidRPr="0084099B">
                    <w:rPr>
                      <w:rFonts w:cs="Tahoma"/>
                      <w:b/>
                      <w:bCs/>
                      <w:sz w:val="20"/>
                      <w:szCs w:val="20"/>
                    </w:rPr>
                    <w:t>En Planta Bahía</w:t>
                  </w:r>
                  <w:r w:rsidRPr="0084099B">
                    <w:rPr>
                      <w:rFonts w:cs="Tahoma"/>
                      <w:sz w:val="20"/>
                      <w:szCs w:val="20"/>
                    </w:rPr>
                    <w:t>: El Servicio de Portería y Serenazgo estará conformada como como mínimo de 3 turnos, 2 persona en cada turno, pudiendo ofertar más turnos.</w:t>
                  </w:r>
                </w:p>
                <w:p w14:paraId="76587299" w14:textId="77777777" w:rsidR="00CA4302" w:rsidRPr="0084099B" w:rsidRDefault="00CA4302" w:rsidP="00CA4302">
                  <w:pPr>
                    <w:ind w:left="708"/>
                    <w:jc w:val="both"/>
                    <w:rPr>
                      <w:rFonts w:cs="Tahoma"/>
                      <w:sz w:val="20"/>
                      <w:szCs w:val="20"/>
                    </w:rPr>
                  </w:pPr>
                </w:p>
                <w:p w14:paraId="3A31552A" w14:textId="77777777" w:rsidR="00CA4302" w:rsidRPr="0084099B" w:rsidRDefault="00CA4302" w:rsidP="00CA4302">
                  <w:pPr>
                    <w:ind w:left="708"/>
                    <w:jc w:val="both"/>
                    <w:rPr>
                      <w:rFonts w:cs="Tahoma"/>
                      <w:b/>
                      <w:sz w:val="20"/>
                      <w:szCs w:val="20"/>
                    </w:rPr>
                  </w:pPr>
                  <w:r w:rsidRPr="0084099B">
                    <w:rPr>
                      <w:rFonts w:cs="Tahoma"/>
                      <w:b/>
                      <w:sz w:val="20"/>
                      <w:szCs w:val="20"/>
                    </w:rPr>
                    <w:t>Requisitos Mínimos:</w:t>
                  </w:r>
                  <w:r w:rsidRPr="0084099B">
                    <w:rPr>
                      <w:rFonts w:cs="Tahoma"/>
                      <w:b/>
                      <w:sz w:val="20"/>
                      <w:szCs w:val="20"/>
                    </w:rPr>
                    <w:tab/>
                  </w:r>
                </w:p>
                <w:p w14:paraId="119CF039" w14:textId="77777777" w:rsidR="00CA4302" w:rsidRPr="0084099B" w:rsidRDefault="00CA4302" w:rsidP="00CA4302">
                  <w:pPr>
                    <w:ind w:left="708"/>
                    <w:jc w:val="both"/>
                    <w:rPr>
                      <w:rFonts w:cs="Tahoma"/>
                      <w:b/>
                      <w:sz w:val="20"/>
                      <w:szCs w:val="20"/>
                    </w:rPr>
                  </w:pPr>
                </w:p>
                <w:p w14:paraId="4CB86484" w14:textId="77777777" w:rsidR="00CA4302" w:rsidRPr="0084099B" w:rsidRDefault="00CA4302" w:rsidP="00CA4302">
                  <w:pPr>
                    <w:numPr>
                      <w:ilvl w:val="0"/>
                      <w:numId w:val="51"/>
                    </w:numPr>
                    <w:tabs>
                      <w:tab w:val="clear" w:pos="720"/>
                      <w:tab w:val="num" w:pos="1060"/>
                    </w:tabs>
                    <w:ind w:left="1344" w:hanging="284"/>
                    <w:jc w:val="both"/>
                    <w:rPr>
                      <w:rFonts w:cs="Tahoma"/>
                      <w:sz w:val="20"/>
                      <w:szCs w:val="20"/>
                    </w:rPr>
                  </w:pPr>
                  <w:r w:rsidRPr="0084099B">
                    <w:rPr>
                      <w:rFonts w:cs="Tahoma"/>
                      <w:sz w:val="20"/>
                      <w:szCs w:val="20"/>
                    </w:rPr>
                    <w:t>El personal que realizara el Servicio debe contar con uniforme y accesorios para realizar el Servicio de Portería y Serenazgo (linternas, radio de comunicación o celulares).</w:t>
                  </w:r>
                </w:p>
                <w:p w14:paraId="58F5036E" w14:textId="77777777" w:rsidR="00CA4302" w:rsidRPr="0084099B" w:rsidRDefault="00CA4302" w:rsidP="00CA4302">
                  <w:pPr>
                    <w:numPr>
                      <w:ilvl w:val="0"/>
                      <w:numId w:val="51"/>
                    </w:numPr>
                    <w:tabs>
                      <w:tab w:val="clear" w:pos="720"/>
                      <w:tab w:val="num" w:pos="1060"/>
                    </w:tabs>
                    <w:ind w:left="1344" w:hanging="284"/>
                    <w:jc w:val="both"/>
                    <w:rPr>
                      <w:rFonts w:cs="Tahoma"/>
                      <w:sz w:val="20"/>
                      <w:szCs w:val="20"/>
                    </w:rPr>
                  </w:pPr>
                  <w:r w:rsidRPr="0084099B">
                    <w:rPr>
                      <w:rFonts w:cs="Tahoma"/>
                      <w:sz w:val="20"/>
                      <w:szCs w:val="20"/>
                    </w:rPr>
                    <w:t xml:space="preserve">La empresa adjudicada debe acreditar su Personería Jurídica (NIT, SEPREC). </w:t>
                  </w:r>
                </w:p>
                <w:p w14:paraId="4A9166E1" w14:textId="77777777" w:rsidR="00CA4302" w:rsidRPr="0084099B" w:rsidRDefault="00CA4302" w:rsidP="00CA4302">
                  <w:pPr>
                    <w:numPr>
                      <w:ilvl w:val="0"/>
                      <w:numId w:val="51"/>
                    </w:numPr>
                    <w:tabs>
                      <w:tab w:val="clear" w:pos="720"/>
                      <w:tab w:val="num" w:pos="1060"/>
                    </w:tabs>
                    <w:ind w:left="1344" w:hanging="284"/>
                    <w:jc w:val="both"/>
                    <w:rPr>
                      <w:rFonts w:cs="Tahoma"/>
                      <w:sz w:val="20"/>
                      <w:szCs w:val="20"/>
                    </w:rPr>
                  </w:pPr>
                  <w:r w:rsidRPr="0084099B">
                    <w:rPr>
                      <w:rFonts w:cs="Tahoma"/>
                      <w:sz w:val="20"/>
                      <w:szCs w:val="20"/>
                    </w:rPr>
                    <w:t>Material de registro de ingresos y salidas de personal, equipos y vehículos.</w:t>
                  </w:r>
                </w:p>
                <w:p w14:paraId="4724B05C" w14:textId="77777777" w:rsidR="00CA4302" w:rsidRPr="0084099B" w:rsidRDefault="00CA4302" w:rsidP="00CA4302">
                  <w:pPr>
                    <w:numPr>
                      <w:ilvl w:val="0"/>
                      <w:numId w:val="51"/>
                    </w:numPr>
                    <w:tabs>
                      <w:tab w:val="clear" w:pos="720"/>
                      <w:tab w:val="num" w:pos="1060"/>
                    </w:tabs>
                    <w:ind w:left="1344" w:hanging="284"/>
                    <w:jc w:val="both"/>
                    <w:rPr>
                      <w:rFonts w:cs="Tahoma"/>
                      <w:sz w:val="20"/>
                      <w:szCs w:val="20"/>
                    </w:rPr>
                  </w:pPr>
                  <w:r w:rsidRPr="0084099B">
                    <w:rPr>
                      <w:rFonts w:cs="Tahoma"/>
                      <w:sz w:val="20"/>
                      <w:szCs w:val="20"/>
                    </w:rPr>
                    <w:t>El personal asignado deberá cumplir con los siguientes requisitos:</w:t>
                  </w:r>
                </w:p>
                <w:p w14:paraId="658EA577" w14:textId="77777777" w:rsidR="00CA4302" w:rsidRPr="0084099B" w:rsidRDefault="00CA4302" w:rsidP="00CA4302">
                  <w:pPr>
                    <w:ind w:left="1344"/>
                    <w:jc w:val="both"/>
                    <w:rPr>
                      <w:rFonts w:cs="Tahoma"/>
                      <w:sz w:val="20"/>
                      <w:szCs w:val="20"/>
                    </w:rPr>
                  </w:pPr>
                </w:p>
                <w:p w14:paraId="2C6EC396" w14:textId="77777777" w:rsidR="00CA4302" w:rsidRPr="0084099B" w:rsidRDefault="00CA4302" w:rsidP="00CA4302">
                  <w:pPr>
                    <w:numPr>
                      <w:ilvl w:val="1"/>
                      <w:numId w:val="51"/>
                    </w:numPr>
                    <w:ind w:hanging="96"/>
                    <w:jc w:val="both"/>
                    <w:rPr>
                      <w:rFonts w:cs="Tahoma"/>
                      <w:sz w:val="20"/>
                      <w:szCs w:val="20"/>
                    </w:rPr>
                  </w:pPr>
                  <w:r w:rsidRPr="0084099B">
                    <w:rPr>
                      <w:rFonts w:cs="Tahoma"/>
                      <w:sz w:val="20"/>
                      <w:szCs w:val="20"/>
                    </w:rPr>
                    <w:t>Registro de Aportes a las entidades</w:t>
                  </w:r>
                </w:p>
                <w:p w14:paraId="305226E9" w14:textId="77777777" w:rsidR="00CA4302" w:rsidRPr="0084099B" w:rsidRDefault="00CA4302" w:rsidP="00CA4302">
                  <w:pPr>
                    <w:numPr>
                      <w:ilvl w:val="1"/>
                      <w:numId w:val="51"/>
                    </w:numPr>
                    <w:ind w:hanging="96"/>
                    <w:jc w:val="both"/>
                    <w:rPr>
                      <w:rFonts w:cs="Tahoma"/>
                      <w:sz w:val="20"/>
                      <w:szCs w:val="20"/>
                    </w:rPr>
                  </w:pPr>
                  <w:r w:rsidRPr="0084099B">
                    <w:rPr>
                      <w:rFonts w:cs="Tahoma"/>
                      <w:sz w:val="20"/>
                      <w:szCs w:val="20"/>
                    </w:rPr>
                    <w:t>Desarrollar sus labores debidamente uniformado</w:t>
                  </w:r>
                </w:p>
                <w:p w14:paraId="5AAB952E" w14:textId="77777777" w:rsidR="00CA4302" w:rsidRPr="0084099B" w:rsidRDefault="00CA4302" w:rsidP="00CA4302">
                  <w:pPr>
                    <w:numPr>
                      <w:ilvl w:val="1"/>
                      <w:numId w:val="51"/>
                    </w:numPr>
                    <w:ind w:hanging="96"/>
                    <w:jc w:val="both"/>
                    <w:rPr>
                      <w:rFonts w:cs="Tahoma"/>
                      <w:sz w:val="20"/>
                      <w:szCs w:val="20"/>
                    </w:rPr>
                  </w:pPr>
                  <w:r w:rsidRPr="0084099B">
                    <w:rPr>
                      <w:rFonts w:cs="Tahoma"/>
                      <w:sz w:val="20"/>
                      <w:szCs w:val="20"/>
                    </w:rPr>
                    <w:t>Asistir aseado y en buenas condiciones de trabajo</w:t>
                  </w:r>
                </w:p>
                <w:p w14:paraId="0386EC11" w14:textId="77777777" w:rsidR="00CA4302" w:rsidRPr="0084099B" w:rsidRDefault="00CA4302" w:rsidP="00CA4302">
                  <w:pPr>
                    <w:numPr>
                      <w:ilvl w:val="1"/>
                      <w:numId w:val="51"/>
                    </w:numPr>
                    <w:ind w:hanging="96"/>
                    <w:jc w:val="both"/>
                    <w:rPr>
                      <w:rFonts w:cs="Tahoma"/>
                      <w:sz w:val="20"/>
                      <w:szCs w:val="20"/>
                    </w:rPr>
                  </w:pPr>
                  <w:r w:rsidRPr="0084099B">
                    <w:rPr>
                      <w:rFonts w:cs="Tahoma"/>
                      <w:sz w:val="20"/>
                      <w:szCs w:val="20"/>
                    </w:rPr>
                    <w:t>Cumplir el horario establecido para el servicio</w:t>
                  </w:r>
                </w:p>
                <w:p w14:paraId="6A1B004B" w14:textId="77777777" w:rsidR="00CA4302" w:rsidRPr="0084099B" w:rsidRDefault="00CA4302" w:rsidP="00CA4302">
                  <w:pPr>
                    <w:ind w:left="1440"/>
                    <w:jc w:val="both"/>
                    <w:rPr>
                      <w:rFonts w:cs="Tahoma"/>
                      <w:sz w:val="20"/>
                      <w:szCs w:val="20"/>
                    </w:rPr>
                  </w:pPr>
                </w:p>
                <w:p w14:paraId="28E73F53" w14:textId="77777777" w:rsidR="00CA4302" w:rsidRPr="0084099B" w:rsidRDefault="00CA4302" w:rsidP="00CA4302">
                  <w:pPr>
                    <w:numPr>
                      <w:ilvl w:val="0"/>
                      <w:numId w:val="51"/>
                    </w:numPr>
                    <w:tabs>
                      <w:tab w:val="clear" w:pos="720"/>
                      <w:tab w:val="num" w:pos="1060"/>
                    </w:tabs>
                    <w:ind w:left="1344" w:hanging="284"/>
                    <w:jc w:val="both"/>
                    <w:rPr>
                      <w:rFonts w:cs="Tahoma"/>
                      <w:sz w:val="20"/>
                      <w:szCs w:val="20"/>
                    </w:rPr>
                  </w:pPr>
                  <w:r w:rsidRPr="0084099B">
                    <w:rPr>
                      <w:rFonts w:cs="Tahoma"/>
                      <w:sz w:val="20"/>
                      <w:szCs w:val="20"/>
                    </w:rPr>
                    <w:t>Ultimo Pago de aportes a la Seguridad Social (Caja de Salud, GESTORA y última presentación trimestral al Ministerio de Trabajo)</w:t>
                  </w:r>
                </w:p>
                <w:p w14:paraId="4A751337" w14:textId="77777777" w:rsidR="00CA4302" w:rsidRPr="0084099B" w:rsidRDefault="00CA4302" w:rsidP="00CA4302">
                  <w:pPr>
                    <w:numPr>
                      <w:ilvl w:val="0"/>
                      <w:numId w:val="51"/>
                    </w:numPr>
                    <w:tabs>
                      <w:tab w:val="clear" w:pos="720"/>
                      <w:tab w:val="num" w:pos="1060"/>
                    </w:tabs>
                    <w:ind w:left="1344" w:hanging="284"/>
                    <w:jc w:val="both"/>
                    <w:rPr>
                      <w:rFonts w:cs="Tahoma"/>
                      <w:sz w:val="20"/>
                      <w:szCs w:val="20"/>
                    </w:rPr>
                  </w:pPr>
                  <w:r w:rsidRPr="0084099B">
                    <w:rPr>
                      <w:rFonts w:cs="Tahoma"/>
                      <w:sz w:val="20"/>
                      <w:szCs w:val="20"/>
                    </w:rPr>
                    <w:t>Traslado del personal correrá por cuenta y costo del Proveedor del Servicio.</w:t>
                  </w:r>
                </w:p>
                <w:p w14:paraId="086F0A70" w14:textId="77777777" w:rsidR="00CA4302" w:rsidRPr="0084099B" w:rsidRDefault="00CA4302" w:rsidP="00CA4302">
                  <w:pPr>
                    <w:numPr>
                      <w:ilvl w:val="0"/>
                      <w:numId w:val="51"/>
                    </w:numPr>
                    <w:tabs>
                      <w:tab w:val="clear" w:pos="720"/>
                      <w:tab w:val="num" w:pos="1060"/>
                    </w:tabs>
                    <w:ind w:left="1344" w:hanging="284"/>
                    <w:jc w:val="both"/>
                    <w:rPr>
                      <w:rFonts w:cs="Tahoma"/>
                      <w:sz w:val="20"/>
                      <w:szCs w:val="20"/>
                    </w:rPr>
                  </w:pPr>
                  <w:r w:rsidRPr="0084099B">
                    <w:rPr>
                      <w:rFonts w:cs="Tahoma"/>
                      <w:sz w:val="20"/>
                      <w:szCs w:val="20"/>
                    </w:rPr>
                    <w:t>La alimentación del personal asignado, así como la dotación de uniforme y equipo de protección correrá por cuenta y costo Proveedor del Servicio.</w:t>
                  </w:r>
                </w:p>
                <w:p w14:paraId="26F01BEB" w14:textId="77777777" w:rsidR="00CA4302" w:rsidRPr="0084099B" w:rsidRDefault="00CA4302" w:rsidP="00CA4302">
                  <w:pPr>
                    <w:numPr>
                      <w:ilvl w:val="0"/>
                      <w:numId w:val="51"/>
                    </w:numPr>
                    <w:tabs>
                      <w:tab w:val="clear" w:pos="720"/>
                      <w:tab w:val="num" w:pos="1060"/>
                    </w:tabs>
                    <w:ind w:left="1344" w:hanging="284"/>
                    <w:jc w:val="both"/>
                    <w:rPr>
                      <w:rFonts w:cs="Tahoma"/>
                      <w:sz w:val="20"/>
                      <w:szCs w:val="20"/>
                    </w:rPr>
                  </w:pPr>
                  <w:r w:rsidRPr="0084099B">
                    <w:rPr>
                      <w:rFonts w:cs="Tahoma"/>
                      <w:sz w:val="20"/>
                      <w:szCs w:val="20"/>
                    </w:rPr>
                    <w:t>Elaborar y Presentación Informes de hechos y acontecimientos relevantes acontecidos a los Ejecutivos Responsables de ENDE –Cobija.</w:t>
                  </w:r>
                </w:p>
                <w:p w14:paraId="646BC6CF" w14:textId="77777777" w:rsidR="00CA4302" w:rsidRPr="0084099B" w:rsidRDefault="00CA4302" w:rsidP="00CA4302">
                  <w:pPr>
                    <w:numPr>
                      <w:ilvl w:val="0"/>
                      <w:numId w:val="51"/>
                    </w:numPr>
                    <w:tabs>
                      <w:tab w:val="clear" w:pos="720"/>
                      <w:tab w:val="num" w:pos="1060"/>
                    </w:tabs>
                    <w:ind w:left="1344" w:hanging="284"/>
                    <w:jc w:val="both"/>
                    <w:rPr>
                      <w:rFonts w:cs="Tahoma"/>
                      <w:b/>
                      <w:sz w:val="20"/>
                      <w:szCs w:val="20"/>
                      <w:lang w:val="x-none"/>
                    </w:rPr>
                  </w:pPr>
                  <w:r w:rsidRPr="0084099B">
                    <w:rPr>
                      <w:rFonts w:cs="Tahoma"/>
                      <w:sz w:val="20"/>
                      <w:szCs w:val="20"/>
                    </w:rPr>
                    <w:t>La empresa adjudicada debe dotar todos elementos de Bioseguridad al personal de Portería y Serenazgo</w:t>
                  </w:r>
                </w:p>
                <w:p w14:paraId="1A13B2F9" w14:textId="77777777" w:rsidR="00CA4302" w:rsidRDefault="00CA4302" w:rsidP="00CA4302">
                  <w:pPr>
                    <w:ind w:left="1344"/>
                    <w:jc w:val="both"/>
                    <w:rPr>
                      <w:rFonts w:cs="Tahoma"/>
                      <w:b/>
                      <w:sz w:val="20"/>
                      <w:szCs w:val="20"/>
                      <w:lang w:val="x-none"/>
                    </w:rPr>
                  </w:pPr>
                </w:p>
                <w:p w14:paraId="628E7A14" w14:textId="77777777" w:rsidR="00C003C8" w:rsidRDefault="00C003C8" w:rsidP="00CA4302">
                  <w:pPr>
                    <w:ind w:left="1344"/>
                    <w:jc w:val="both"/>
                    <w:rPr>
                      <w:rFonts w:cs="Tahoma"/>
                      <w:b/>
                      <w:sz w:val="20"/>
                      <w:szCs w:val="20"/>
                      <w:lang w:val="x-none"/>
                    </w:rPr>
                  </w:pPr>
                </w:p>
                <w:p w14:paraId="229BDE42" w14:textId="77777777" w:rsidR="00C003C8" w:rsidRDefault="00C003C8" w:rsidP="00CA4302">
                  <w:pPr>
                    <w:ind w:left="1344"/>
                    <w:jc w:val="both"/>
                    <w:rPr>
                      <w:rFonts w:cs="Tahoma"/>
                      <w:b/>
                      <w:sz w:val="20"/>
                      <w:szCs w:val="20"/>
                      <w:lang w:val="x-none"/>
                    </w:rPr>
                  </w:pPr>
                </w:p>
                <w:p w14:paraId="15B6D522" w14:textId="5E0C8D76" w:rsidR="00C003C8" w:rsidRPr="0084099B" w:rsidRDefault="00C003C8" w:rsidP="00CA4302">
                  <w:pPr>
                    <w:ind w:left="1344"/>
                    <w:jc w:val="both"/>
                    <w:rPr>
                      <w:rFonts w:cs="Tahoma"/>
                      <w:b/>
                      <w:sz w:val="20"/>
                      <w:szCs w:val="20"/>
                      <w:lang w:val="x-none"/>
                    </w:rPr>
                  </w:pPr>
                </w:p>
              </w:tc>
            </w:tr>
            <w:tr w:rsidR="00CA4302" w:rsidRPr="0084099B" w14:paraId="6E5EE2B1"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E697EC" w14:textId="77777777" w:rsidR="00CA4302" w:rsidRPr="0084099B" w:rsidRDefault="00CA4302" w:rsidP="00CA4302">
                  <w:pPr>
                    <w:pStyle w:val="Sinespaciado"/>
                    <w:rPr>
                      <w:rFonts w:ascii="Verdana" w:hAnsi="Verdana" w:cs="Tahoma"/>
                      <w:b/>
                      <w:sz w:val="20"/>
                      <w:szCs w:val="20"/>
                      <w:lang w:eastAsia="es-ES"/>
                    </w:rPr>
                  </w:pPr>
                  <w:r w:rsidRPr="0084099B">
                    <w:rPr>
                      <w:rFonts w:ascii="Verdana" w:hAnsi="Verdana" w:cs="Tahoma"/>
                      <w:b/>
                      <w:sz w:val="20"/>
                      <w:szCs w:val="20"/>
                    </w:rPr>
                    <w:lastRenderedPageBreak/>
                    <w:t>ADMINISTRACIÓN O SEGUIMIENTO Y CONTROL DE LOS SERVICIOS</w:t>
                  </w:r>
                  <w:r w:rsidRPr="0084099B">
                    <w:rPr>
                      <w:rFonts w:ascii="Verdana" w:hAnsi="Verdana" w:cs="Tahoma"/>
                      <w:b/>
                      <w:sz w:val="20"/>
                      <w:szCs w:val="20"/>
                      <w:lang w:val="es-BO"/>
                    </w:rPr>
                    <w:t>:</w:t>
                  </w:r>
                </w:p>
              </w:tc>
            </w:tr>
            <w:tr w:rsidR="00CA4302" w:rsidRPr="0084099B" w14:paraId="7F3DB181"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2B95B7" w14:textId="77777777" w:rsidR="00CA4302" w:rsidRPr="0084099B" w:rsidRDefault="00CA4302" w:rsidP="00CA4302">
                  <w:pPr>
                    <w:jc w:val="both"/>
                    <w:rPr>
                      <w:rFonts w:cs="Tahoma"/>
                      <w:sz w:val="20"/>
                      <w:szCs w:val="20"/>
                    </w:rPr>
                  </w:pPr>
                  <w:r w:rsidRPr="0084099B">
                    <w:rPr>
                      <w:rFonts w:cs="Tahoma"/>
                      <w:sz w:val="20"/>
                      <w:szCs w:val="20"/>
                    </w:rPr>
                    <w:t>El Proponente adjudicado designará un Agente de Servicio, que lo representará durante la ejecución del contrato. Su nombre debe ser comunicado a la entidad contratante, mediante nota escrita, en el momento de la suscripción del contrato.</w:t>
                  </w:r>
                </w:p>
                <w:p w14:paraId="281B593C" w14:textId="77777777" w:rsidR="00CA4302" w:rsidRPr="0084099B" w:rsidRDefault="00CA4302" w:rsidP="00CA4302">
                  <w:pPr>
                    <w:jc w:val="both"/>
                    <w:rPr>
                      <w:rFonts w:cs="Tahoma"/>
                      <w:sz w:val="20"/>
                      <w:szCs w:val="20"/>
                    </w:rPr>
                  </w:pPr>
                </w:p>
                <w:p w14:paraId="3C3B1EC6" w14:textId="77777777" w:rsidR="00CA4302" w:rsidRPr="0084099B" w:rsidRDefault="00CA4302" w:rsidP="00CA4302">
                  <w:pPr>
                    <w:jc w:val="both"/>
                    <w:rPr>
                      <w:rFonts w:cs="Tahoma"/>
                      <w:sz w:val="20"/>
                      <w:szCs w:val="20"/>
                    </w:rPr>
                  </w:pPr>
                  <w:r w:rsidRPr="0084099B">
                    <w:rPr>
                      <w:rFonts w:cs="Tahoma"/>
                      <w:sz w:val="20"/>
                      <w:szCs w:val="20"/>
                    </w:rPr>
                    <w:t>El Agente de Servicio representará al proveedor del servicio durante la ejecución del mismo, coordinando permanentemente con la entidad contratante a través del Fiscal de Servicio designado por ENDE COBIJA, para atender en forma satisfactoria el cumplimiento de las condiciones técnicas establecidas en el contrato.</w:t>
                  </w:r>
                </w:p>
                <w:p w14:paraId="431872D0" w14:textId="77777777" w:rsidR="00CA4302" w:rsidRPr="0084099B" w:rsidRDefault="00CA4302" w:rsidP="00CA4302">
                  <w:pPr>
                    <w:jc w:val="both"/>
                    <w:rPr>
                      <w:rFonts w:cs="Tahoma"/>
                      <w:sz w:val="20"/>
                      <w:szCs w:val="20"/>
                    </w:rPr>
                  </w:pPr>
                </w:p>
                <w:p w14:paraId="1BF96A16" w14:textId="77777777" w:rsidR="00CA4302" w:rsidRPr="0084099B" w:rsidRDefault="00CA4302" w:rsidP="00CA4302">
                  <w:pPr>
                    <w:jc w:val="both"/>
                    <w:rPr>
                      <w:rFonts w:cs="Tahoma"/>
                      <w:sz w:val="20"/>
                      <w:szCs w:val="20"/>
                    </w:rPr>
                  </w:pPr>
                  <w:r w:rsidRPr="0084099B">
                    <w:rPr>
                      <w:rFonts w:cs="Tahoma"/>
                      <w:sz w:val="20"/>
                      <w:szCs w:val="20"/>
                    </w:rPr>
                    <w:t>ENDE como entidad contratante realizará el control a través del Fiscal del servicio personal designado por ENDE COBIJA y será el medio autorizado de comunicación, notificación y aprobación de todo cuanto corresponda a los asuntos relacionados con el servicio.</w:t>
                  </w:r>
                </w:p>
                <w:p w14:paraId="4A677D46" w14:textId="77777777" w:rsidR="00CA4302" w:rsidRPr="0084099B" w:rsidRDefault="00CA4302" w:rsidP="00CA4302">
                  <w:pPr>
                    <w:ind w:left="708"/>
                    <w:jc w:val="both"/>
                    <w:rPr>
                      <w:rFonts w:cs="Tahoma"/>
                      <w:b/>
                      <w:sz w:val="20"/>
                      <w:szCs w:val="20"/>
                    </w:rPr>
                  </w:pPr>
                </w:p>
              </w:tc>
            </w:tr>
            <w:tr w:rsidR="00CA4302" w:rsidRPr="0084099B" w14:paraId="448EF7AA"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CFA236" w14:textId="77777777" w:rsidR="00CA4302" w:rsidRPr="0084099B" w:rsidRDefault="00CA4302" w:rsidP="00CA4302">
                  <w:pPr>
                    <w:jc w:val="both"/>
                    <w:rPr>
                      <w:rFonts w:cs="Tahoma"/>
                      <w:sz w:val="20"/>
                      <w:szCs w:val="20"/>
                    </w:rPr>
                  </w:pPr>
                  <w:r w:rsidRPr="0084099B">
                    <w:rPr>
                      <w:rFonts w:cs="Tahoma"/>
                      <w:b/>
                      <w:sz w:val="20"/>
                      <w:szCs w:val="20"/>
                    </w:rPr>
                    <w:t>PERSONAL DE TRABAJO:</w:t>
                  </w:r>
                </w:p>
              </w:tc>
            </w:tr>
            <w:tr w:rsidR="00CA4302" w:rsidRPr="0084099B" w14:paraId="546DBE07"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C00CF3" w14:textId="77777777" w:rsidR="00CA4302" w:rsidRPr="0084099B" w:rsidRDefault="00CA4302" w:rsidP="00CA4302">
                  <w:pPr>
                    <w:jc w:val="both"/>
                    <w:rPr>
                      <w:rFonts w:cs="Tahoma"/>
                      <w:sz w:val="20"/>
                      <w:szCs w:val="20"/>
                    </w:rPr>
                  </w:pPr>
                  <w:r w:rsidRPr="0084099B">
                    <w:rPr>
                      <w:rFonts w:cs="Tahoma"/>
                      <w:sz w:val="20"/>
                      <w:szCs w:val="20"/>
                    </w:rPr>
                    <w:t>El personal asignado deberá cumplir con los siguientes requisitos:</w:t>
                  </w:r>
                </w:p>
                <w:p w14:paraId="51BD9819" w14:textId="77777777" w:rsidR="00CA4302" w:rsidRPr="0084099B" w:rsidRDefault="00CA4302" w:rsidP="00CA4302">
                  <w:pPr>
                    <w:jc w:val="both"/>
                    <w:rPr>
                      <w:rFonts w:cs="Tahoma"/>
                      <w:sz w:val="20"/>
                      <w:szCs w:val="20"/>
                    </w:rPr>
                  </w:pPr>
                </w:p>
                <w:p w14:paraId="7180DE68" w14:textId="77777777" w:rsidR="00CA4302" w:rsidRPr="0084099B" w:rsidRDefault="00CA4302" w:rsidP="00CA4302">
                  <w:pPr>
                    <w:numPr>
                      <w:ilvl w:val="0"/>
                      <w:numId w:val="52"/>
                    </w:numPr>
                    <w:jc w:val="both"/>
                    <w:rPr>
                      <w:rFonts w:cs="Tahoma"/>
                      <w:sz w:val="20"/>
                      <w:szCs w:val="20"/>
                    </w:rPr>
                  </w:pPr>
                  <w:r w:rsidRPr="0084099B">
                    <w:rPr>
                      <w:rFonts w:cs="Tahoma"/>
                      <w:sz w:val="20"/>
                      <w:szCs w:val="20"/>
                    </w:rPr>
                    <w:t>Desarrollar sus labores debidamente uniformado.</w:t>
                  </w:r>
                </w:p>
                <w:p w14:paraId="77E12820" w14:textId="77777777" w:rsidR="00CA4302" w:rsidRPr="0084099B" w:rsidRDefault="00CA4302" w:rsidP="00CA4302">
                  <w:pPr>
                    <w:numPr>
                      <w:ilvl w:val="0"/>
                      <w:numId w:val="52"/>
                    </w:numPr>
                    <w:jc w:val="both"/>
                    <w:rPr>
                      <w:rFonts w:cs="Tahoma"/>
                      <w:sz w:val="20"/>
                      <w:szCs w:val="20"/>
                    </w:rPr>
                  </w:pPr>
                  <w:r w:rsidRPr="0084099B">
                    <w:rPr>
                      <w:rFonts w:cs="Tahoma"/>
                      <w:sz w:val="20"/>
                      <w:szCs w:val="20"/>
                    </w:rPr>
                    <w:t>Asistir aseado y en buenas condiciones de trabajo.</w:t>
                  </w:r>
                </w:p>
                <w:p w14:paraId="13CD46A5" w14:textId="77777777" w:rsidR="00CA4302" w:rsidRPr="0084099B" w:rsidRDefault="00CA4302" w:rsidP="00CA4302">
                  <w:pPr>
                    <w:numPr>
                      <w:ilvl w:val="0"/>
                      <w:numId w:val="52"/>
                    </w:numPr>
                    <w:jc w:val="both"/>
                    <w:rPr>
                      <w:rFonts w:cs="Tahoma"/>
                      <w:sz w:val="20"/>
                      <w:szCs w:val="20"/>
                    </w:rPr>
                  </w:pPr>
                  <w:r w:rsidRPr="0084099B">
                    <w:rPr>
                      <w:rFonts w:cs="Tahoma"/>
                      <w:sz w:val="20"/>
                      <w:szCs w:val="20"/>
                    </w:rPr>
                    <w:t>Cumplir el horario establecido para el servicio.</w:t>
                  </w:r>
                </w:p>
                <w:p w14:paraId="451BD486" w14:textId="77777777" w:rsidR="00CA4302" w:rsidRPr="0084099B" w:rsidRDefault="00CA4302" w:rsidP="00CA4302">
                  <w:pPr>
                    <w:jc w:val="both"/>
                    <w:rPr>
                      <w:rFonts w:cs="Tahoma"/>
                      <w:sz w:val="20"/>
                      <w:szCs w:val="20"/>
                    </w:rPr>
                  </w:pPr>
                </w:p>
                <w:p w14:paraId="57B4F571" w14:textId="77777777" w:rsidR="00CA4302" w:rsidRPr="0084099B" w:rsidRDefault="00CA4302" w:rsidP="00CA4302">
                  <w:pPr>
                    <w:jc w:val="both"/>
                    <w:rPr>
                      <w:rFonts w:cs="Tahoma"/>
                      <w:sz w:val="20"/>
                      <w:szCs w:val="20"/>
                    </w:rPr>
                  </w:pPr>
                  <w:r w:rsidRPr="0084099B">
                    <w:rPr>
                      <w:rFonts w:cs="Tahoma"/>
                      <w:sz w:val="20"/>
                      <w:szCs w:val="20"/>
                    </w:rPr>
                    <w:t>ENDE se reserva el derecho de solicitar el cambio de cualquiera o todas los (las) empleados (as), debiendo el proveedor cubrir su reemplazo en plazo máximo de siete días de solicitado el cambio.</w:t>
                  </w:r>
                </w:p>
                <w:p w14:paraId="5438C4F2" w14:textId="77777777" w:rsidR="00CA4302" w:rsidRPr="0084099B" w:rsidRDefault="00CA4302" w:rsidP="00CA4302">
                  <w:pPr>
                    <w:jc w:val="both"/>
                    <w:rPr>
                      <w:rFonts w:cs="Tahoma"/>
                      <w:sz w:val="20"/>
                      <w:szCs w:val="20"/>
                    </w:rPr>
                  </w:pPr>
                </w:p>
                <w:p w14:paraId="20E84A0A" w14:textId="77777777" w:rsidR="00CA4302" w:rsidRPr="0084099B" w:rsidRDefault="00CA4302" w:rsidP="00CA4302">
                  <w:pPr>
                    <w:jc w:val="both"/>
                    <w:rPr>
                      <w:rFonts w:cs="Tahoma"/>
                      <w:sz w:val="20"/>
                      <w:szCs w:val="20"/>
                    </w:rPr>
                  </w:pPr>
                  <w:r w:rsidRPr="0084099B">
                    <w:rPr>
                      <w:rFonts w:cs="Tahoma"/>
                      <w:sz w:val="20"/>
                      <w:szCs w:val="20"/>
                    </w:rPr>
                    <w:t>Para efectos de control del trabajo realizado, el Agente de Servicio deberá ser Responsable de realizar controles diarios.</w:t>
                  </w:r>
                </w:p>
                <w:p w14:paraId="0A6D181C" w14:textId="77777777" w:rsidR="00CA4302" w:rsidRPr="0084099B" w:rsidRDefault="00CA4302" w:rsidP="00CA4302">
                  <w:pPr>
                    <w:jc w:val="both"/>
                    <w:rPr>
                      <w:rFonts w:cs="Tahoma"/>
                      <w:sz w:val="20"/>
                      <w:szCs w:val="20"/>
                    </w:rPr>
                  </w:pPr>
                </w:p>
                <w:p w14:paraId="16429FAC" w14:textId="77777777" w:rsidR="00CA4302" w:rsidRPr="0084099B" w:rsidRDefault="00CA4302" w:rsidP="00CA4302">
                  <w:pPr>
                    <w:jc w:val="both"/>
                    <w:rPr>
                      <w:rFonts w:cs="Tahoma"/>
                      <w:sz w:val="20"/>
                      <w:szCs w:val="20"/>
                    </w:rPr>
                  </w:pPr>
                  <w:r w:rsidRPr="0084099B">
                    <w:rPr>
                      <w:rFonts w:cs="Tahoma"/>
                      <w:sz w:val="20"/>
                      <w:szCs w:val="20"/>
                    </w:rPr>
                    <w:t>Se deberá presentar mensualmente el último Pago de aportes a la Seguridad social (Caja de Salud, GESTORA y última presentación trimestral al Min. De Trabajo.)</w:t>
                  </w:r>
                </w:p>
                <w:p w14:paraId="14F4577D" w14:textId="77777777" w:rsidR="00CA4302" w:rsidRPr="0084099B" w:rsidRDefault="00CA4302" w:rsidP="00CA4302">
                  <w:pPr>
                    <w:jc w:val="both"/>
                    <w:rPr>
                      <w:rFonts w:cs="Tahoma"/>
                      <w:sz w:val="20"/>
                      <w:szCs w:val="20"/>
                    </w:rPr>
                  </w:pPr>
                </w:p>
                <w:p w14:paraId="7CCD0D41" w14:textId="77777777" w:rsidR="00CA4302" w:rsidRPr="0084099B" w:rsidRDefault="00CA4302" w:rsidP="00CA4302">
                  <w:pPr>
                    <w:jc w:val="both"/>
                    <w:rPr>
                      <w:rFonts w:cs="Tahoma"/>
                      <w:sz w:val="20"/>
                      <w:szCs w:val="20"/>
                    </w:rPr>
                  </w:pPr>
                  <w:r w:rsidRPr="0084099B">
                    <w:rPr>
                      <w:rFonts w:cs="Tahoma"/>
                      <w:sz w:val="20"/>
                      <w:szCs w:val="20"/>
                    </w:rPr>
                    <w:t>En todos los requerimientos deberán presentarse los anexos correspondientes (Planillas y Formularios).</w:t>
                  </w:r>
                </w:p>
                <w:p w14:paraId="61827551" w14:textId="77777777" w:rsidR="00CA4302" w:rsidRPr="0084099B" w:rsidRDefault="00CA4302" w:rsidP="00CA4302">
                  <w:pPr>
                    <w:jc w:val="both"/>
                    <w:rPr>
                      <w:rFonts w:cs="Tahoma"/>
                      <w:sz w:val="20"/>
                      <w:szCs w:val="20"/>
                    </w:rPr>
                  </w:pPr>
                </w:p>
                <w:p w14:paraId="64DB8442" w14:textId="77777777" w:rsidR="00CA4302" w:rsidRPr="0084099B" w:rsidRDefault="00CA4302" w:rsidP="00CA4302">
                  <w:pPr>
                    <w:jc w:val="both"/>
                    <w:rPr>
                      <w:rFonts w:cs="Tahoma"/>
                      <w:sz w:val="20"/>
                      <w:szCs w:val="20"/>
                    </w:rPr>
                  </w:pPr>
                  <w:r w:rsidRPr="0084099B">
                    <w:rPr>
                      <w:rFonts w:cs="Tahoma"/>
                      <w:sz w:val="20"/>
                      <w:szCs w:val="20"/>
                    </w:rPr>
                    <w:t>El proveedor asumirá la responsabilidad total del personal que designe ante ENDE, en temas de salarios, indemnizaciones, acciones civiles y otras, deslindando ENDE su responsabilidad sobre ellos.</w:t>
                  </w:r>
                </w:p>
              </w:tc>
            </w:tr>
            <w:tr w:rsidR="00CA4302" w:rsidRPr="0084099B" w14:paraId="1300E327"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1FFB85" w14:textId="77777777" w:rsidR="00CA4302" w:rsidRPr="0084099B" w:rsidRDefault="00CA4302" w:rsidP="00CA4302">
                  <w:pPr>
                    <w:jc w:val="both"/>
                    <w:rPr>
                      <w:rFonts w:cs="Tahoma"/>
                      <w:sz w:val="20"/>
                      <w:szCs w:val="20"/>
                    </w:rPr>
                  </w:pPr>
                  <w:r w:rsidRPr="0084099B">
                    <w:rPr>
                      <w:rFonts w:cs="Tahoma"/>
                      <w:b/>
                      <w:sz w:val="20"/>
                      <w:szCs w:val="20"/>
                    </w:rPr>
                    <w:t>EXPERIENCIA DE TRABAJO:</w:t>
                  </w:r>
                </w:p>
              </w:tc>
            </w:tr>
            <w:tr w:rsidR="00CA4302" w:rsidRPr="0084099B" w14:paraId="07D5CD9B"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170DBC" w14:textId="77777777" w:rsidR="00CA4302" w:rsidRPr="0084099B" w:rsidRDefault="00CA4302" w:rsidP="00CA4302">
                  <w:pPr>
                    <w:ind w:right="270"/>
                    <w:jc w:val="both"/>
                    <w:rPr>
                      <w:rFonts w:cs="Tahoma"/>
                      <w:sz w:val="20"/>
                      <w:szCs w:val="20"/>
                    </w:rPr>
                  </w:pPr>
                  <w:r w:rsidRPr="0084099B">
                    <w:rPr>
                      <w:rFonts w:cs="Tahoma"/>
                      <w:sz w:val="20"/>
                      <w:szCs w:val="20"/>
                    </w:rPr>
                    <w:t>El proponente deberá tener una experiencia específica en el rubro (Portería y Serenazgo), de un (1) año, en empresas privadas y/o instituciones públicas.</w:t>
                  </w:r>
                </w:p>
                <w:p w14:paraId="2376B27A" w14:textId="77777777" w:rsidR="00CA4302" w:rsidRPr="0084099B" w:rsidRDefault="00CA4302" w:rsidP="00CA4302">
                  <w:pPr>
                    <w:ind w:left="284" w:right="270"/>
                    <w:jc w:val="both"/>
                    <w:rPr>
                      <w:rFonts w:cs="Tahoma"/>
                      <w:sz w:val="20"/>
                      <w:szCs w:val="20"/>
                    </w:rPr>
                  </w:pPr>
                  <w:r w:rsidRPr="0084099B">
                    <w:rPr>
                      <w:rFonts w:cs="Tahoma"/>
                      <w:sz w:val="20"/>
                      <w:szCs w:val="20"/>
                    </w:rPr>
                    <w:t>Para la evaluación de la experiencia será considerada las Actas de Conformidad, Certificados de Cumplimiento de Contratos o sus equivalentes. (Adjuntar junto a su Propuesta para su evaluación)</w:t>
                  </w:r>
                </w:p>
                <w:p w14:paraId="1BA9A93F" w14:textId="77777777" w:rsidR="00CA4302" w:rsidRPr="0084099B" w:rsidRDefault="00CA4302" w:rsidP="00CA4302">
                  <w:pPr>
                    <w:ind w:right="270"/>
                    <w:jc w:val="both"/>
                    <w:rPr>
                      <w:rFonts w:cs="Tahoma"/>
                      <w:sz w:val="20"/>
                      <w:szCs w:val="20"/>
                    </w:rPr>
                  </w:pPr>
                  <w:r w:rsidRPr="0084099B">
                    <w:rPr>
                      <w:rFonts w:cs="Tahoma"/>
                      <w:sz w:val="20"/>
                      <w:szCs w:val="20"/>
                    </w:rPr>
                    <w:t>El proponente adjudicado deberá de presentar los siguientes documentos en original:</w:t>
                  </w:r>
                </w:p>
                <w:p w14:paraId="56CE8ED5" w14:textId="77777777" w:rsidR="00CA4302" w:rsidRPr="0084099B" w:rsidRDefault="00CA4302" w:rsidP="00CA4302">
                  <w:pPr>
                    <w:numPr>
                      <w:ilvl w:val="0"/>
                      <w:numId w:val="52"/>
                    </w:numPr>
                    <w:ind w:left="919" w:hanging="284"/>
                    <w:jc w:val="both"/>
                    <w:rPr>
                      <w:rFonts w:cs="Tahoma"/>
                      <w:sz w:val="20"/>
                      <w:szCs w:val="20"/>
                    </w:rPr>
                  </w:pPr>
                  <w:r w:rsidRPr="0084099B">
                    <w:rPr>
                      <w:rFonts w:cs="Tahoma"/>
                      <w:sz w:val="20"/>
                      <w:szCs w:val="20"/>
                    </w:rPr>
                    <w:t>NIT</w:t>
                  </w:r>
                </w:p>
                <w:p w14:paraId="4D4A5D04" w14:textId="77777777" w:rsidR="00CA4302" w:rsidRPr="0084099B" w:rsidRDefault="00CA4302" w:rsidP="00CA4302">
                  <w:pPr>
                    <w:numPr>
                      <w:ilvl w:val="0"/>
                      <w:numId w:val="52"/>
                    </w:numPr>
                    <w:ind w:left="919" w:hanging="284"/>
                    <w:jc w:val="both"/>
                    <w:rPr>
                      <w:rFonts w:cs="Tahoma"/>
                      <w:sz w:val="20"/>
                      <w:szCs w:val="20"/>
                    </w:rPr>
                  </w:pPr>
                  <w:r w:rsidRPr="0084099B">
                    <w:rPr>
                      <w:rFonts w:cs="Tahoma"/>
                      <w:sz w:val="20"/>
                      <w:szCs w:val="20"/>
                    </w:rPr>
                    <w:t>Licencia Municipal (Municipio de Cobija)</w:t>
                  </w:r>
                </w:p>
                <w:p w14:paraId="38DF41EA" w14:textId="77777777" w:rsidR="00CA4302" w:rsidRPr="0084099B" w:rsidRDefault="00CA4302" w:rsidP="00CA4302">
                  <w:pPr>
                    <w:numPr>
                      <w:ilvl w:val="0"/>
                      <w:numId w:val="52"/>
                    </w:numPr>
                    <w:ind w:left="919" w:hanging="284"/>
                    <w:jc w:val="both"/>
                    <w:rPr>
                      <w:rFonts w:cs="Tahoma"/>
                      <w:sz w:val="20"/>
                      <w:szCs w:val="20"/>
                    </w:rPr>
                  </w:pPr>
                  <w:r w:rsidRPr="0084099B">
                    <w:rPr>
                      <w:rFonts w:cs="Tahoma"/>
                      <w:sz w:val="20"/>
                      <w:szCs w:val="20"/>
                    </w:rPr>
                    <w:t>SEPREC</w:t>
                  </w:r>
                </w:p>
                <w:p w14:paraId="67F07137" w14:textId="77777777" w:rsidR="00CA4302" w:rsidRPr="0084099B" w:rsidRDefault="00CA4302" w:rsidP="00CA4302">
                  <w:pPr>
                    <w:numPr>
                      <w:ilvl w:val="0"/>
                      <w:numId w:val="52"/>
                    </w:numPr>
                    <w:ind w:left="919" w:hanging="284"/>
                    <w:jc w:val="both"/>
                    <w:rPr>
                      <w:rFonts w:cs="Tahoma"/>
                      <w:sz w:val="20"/>
                      <w:szCs w:val="20"/>
                    </w:rPr>
                  </w:pPr>
                  <w:r w:rsidRPr="0084099B">
                    <w:rPr>
                      <w:rFonts w:cs="Tahoma"/>
                      <w:sz w:val="20"/>
                      <w:szCs w:val="20"/>
                    </w:rPr>
                    <w:t>ROE</w:t>
                  </w:r>
                </w:p>
                <w:p w14:paraId="0E344890" w14:textId="77777777" w:rsidR="00CA4302" w:rsidRPr="0084099B" w:rsidRDefault="00CA4302" w:rsidP="00CA4302">
                  <w:pPr>
                    <w:numPr>
                      <w:ilvl w:val="0"/>
                      <w:numId w:val="52"/>
                    </w:numPr>
                    <w:ind w:left="919" w:hanging="284"/>
                    <w:jc w:val="both"/>
                    <w:rPr>
                      <w:rFonts w:cs="Tahoma"/>
                      <w:sz w:val="20"/>
                      <w:szCs w:val="20"/>
                    </w:rPr>
                  </w:pPr>
                  <w:r w:rsidRPr="0084099B">
                    <w:rPr>
                      <w:rFonts w:cs="Tahoma"/>
                      <w:sz w:val="20"/>
                      <w:szCs w:val="20"/>
                    </w:rPr>
                    <w:t>Registro de Aportes a las entidades (Caja de Salud, Fondo de Pensiones y última presentación Trimestral al Min. de Trabajo)</w:t>
                  </w:r>
                </w:p>
                <w:p w14:paraId="06D08047" w14:textId="77777777" w:rsidR="00CA4302" w:rsidRPr="0084099B" w:rsidRDefault="00CA4302" w:rsidP="00CA4302">
                  <w:pPr>
                    <w:ind w:right="270"/>
                    <w:jc w:val="both"/>
                    <w:rPr>
                      <w:rFonts w:cs="Tahoma"/>
                      <w:sz w:val="20"/>
                      <w:szCs w:val="20"/>
                    </w:rPr>
                  </w:pPr>
                  <w:r w:rsidRPr="0084099B">
                    <w:rPr>
                      <w:rFonts w:cs="Tahoma"/>
                      <w:sz w:val="20"/>
                      <w:szCs w:val="20"/>
                    </w:rPr>
                    <w:t>Los mismos que serán devueltos una vez efectuada la verificación.</w:t>
                  </w:r>
                </w:p>
              </w:tc>
            </w:tr>
            <w:tr w:rsidR="00CA4302" w:rsidRPr="0084099B" w14:paraId="40A82728"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3D746C" w14:textId="77777777" w:rsidR="00CA4302" w:rsidRPr="0084099B" w:rsidRDefault="00CA4302" w:rsidP="00CA4302">
                  <w:pPr>
                    <w:jc w:val="both"/>
                    <w:rPr>
                      <w:rFonts w:cs="Tahoma"/>
                      <w:sz w:val="20"/>
                      <w:szCs w:val="20"/>
                    </w:rPr>
                  </w:pPr>
                  <w:r w:rsidRPr="0084099B">
                    <w:rPr>
                      <w:rFonts w:cs="Tahoma"/>
                      <w:b/>
                      <w:sz w:val="20"/>
                      <w:szCs w:val="20"/>
                      <w:lang w:eastAsia="es-BO"/>
                    </w:rPr>
                    <w:lastRenderedPageBreak/>
                    <w:t>EQUIPOS Y MATERIALES:</w:t>
                  </w:r>
                </w:p>
              </w:tc>
            </w:tr>
            <w:tr w:rsidR="00CA4302" w:rsidRPr="0084099B" w14:paraId="3456A9E7"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F2EDCB" w14:textId="77777777" w:rsidR="00CA4302" w:rsidRPr="0084099B" w:rsidRDefault="00CA4302" w:rsidP="00CA4302">
                  <w:pPr>
                    <w:spacing w:before="120"/>
                    <w:jc w:val="both"/>
                    <w:rPr>
                      <w:rFonts w:cs="Tahoma"/>
                      <w:sz w:val="20"/>
                      <w:szCs w:val="20"/>
                    </w:rPr>
                  </w:pPr>
                  <w:r w:rsidRPr="0084099B">
                    <w:rPr>
                      <w:rFonts w:cs="Tahoma"/>
                      <w:sz w:val="20"/>
                      <w:szCs w:val="20"/>
                    </w:rPr>
                    <w:t xml:space="preserve">ENDE, otorgara el ambiente para el personal diurno y nocturno.  </w:t>
                  </w:r>
                </w:p>
                <w:p w14:paraId="3B994A6E" w14:textId="77777777" w:rsidR="00CA4302" w:rsidRPr="0084099B" w:rsidRDefault="00CA4302" w:rsidP="00CA4302">
                  <w:pPr>
                    <w:spacing w:before="120"/>
                    <w:jc w:val="both"/>
                    <w:rPr>
                      <w:rFonts w:cs="Tahoma"/>
                      <w:sz w:val="20"/>
                      <w:szCs w:val="20"/>
                    </w:rPr>
                  </w:pPr>
                  <w:r w:rsidRPr="0084099B">
                    <w:rPr>
                      <w:rFonts w:cs="Tahoma"/>
                      <w:sz w:val="20"/>
                      <w:szCs w:val="20"/>
                    </w:rPr>
                    <w:t>Para la comunicación del personal de Portería y Serenazgo se cuenta con teléfono y radio base de comunicación en todos los puntos, el personal contratado podrá utilizar estos para comunicarse con su central.</w:t>
                  </w:r>
                </w:p>
                <w:p w14:paraId="02C934F5" w14:textId="77777777" w:rsidR="00CA4302" w:rsidRPr="0084099B" w:rsidRDefault="00CA4302" w:rsidP="00CA4302">
                  <w:pPr>
                    <w:ind w:right="153"/>
                    <w:jc w:val="both"/>
                    <w:rPr>
                      <w:rFonts w:cs="Tahoma"/>
                      <w:sz w:val="20"/>
                      <w:szCs w:val="20"/>
                    </w:rPr>
                  </w:pPr>
                </w:p>
                <w:p w14:paraId="7C014A0E" w14:textId="77777777" w:rsidR="00CA4302" w:rsidRPr="0084099B" w:rsidRDefault="00CA4302" w:rsidP="00CA4302">
                  <w:pPr>
                    <w:ind w:right="153"/>
                    <w:jc w:val="both"/>
                    <w:rPr>
                      <w:rFonts w:cs="Tahoma"/>
                      <w:sz w:val="20"/>
                      <w:szCs w:val="20"/>
                    </w:rPr>
                  </w:pPr>
                  <w:r w:rsidRPr="0084099B">
                    <w:rPr>
                      <w:rFonts w:cs="Tahoma"/>
                      <w:sz w:val="20"/>
                      <w:szCs w:val="20"/>
                    </w:rPr>
                    <w:t>El resto de material y equipo para el cumplimiento del servicio es por cuenta del proveedor del servicio.</w:t>
                  </w:r>
                </w:p>
                <w:p w14:paraId="5882FDFD" w14:textId="77777777" w:rsidR="00CA4302" w:rsidRPr="0084099B" w:rsidRDefault="00CA4302" w:rsidP="00CA4302">
                  <w:pPr>
                    <w:jc w:val="both"/>
                    <w:rPr>
                      <w:rFonts w:cs="Tahoma"/>
                      <w:sz w:val="20"/>
                      <w:szCs w:val="20"/>
                    </w:rPr>
                  </w:pPr>
                </w:p>
              </w:tc>
            </w:tr>
            <w:tr w:rsidR="00CA4302" w:rsidRPr="0084099B" w14:paraId="303837C8"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C0D855" w14:textId="77777777" w:rsidR="00CA4302" w:rsidRPr="0084099B" w:rsidRDefault="00CA4302" w:rsidP="00CA4302">
                  <w:pPr>
                    <w:spacing w:before="120"/>
                    <w:jc w:val="both"/>
                    <w:rPr>
                      <w:rFonts w:cs="Tahoma"/>
                      <w:sz w:val="20"/>
                      <w:szCs w:val="20"/>
                    </w:rPr>
                  </w:pPr>
                  <w:r w:rsidRPr="0084099B">
                    <w:rPr>
                      <w:rFonts w:cs="Tahoma"/>
                      <w:b/>
                      <w:sz w:val="20"/>
                      <w:szCs w:val="20"/>
                      <w:lang w:eastAsia="es-BO"/>
                    </w:rPr>
                    <w:t>SEGUROS:</w:t>
                  </w:r>
                </w:p>
              </w:tc>
            </w:tr>
            <w:tr w:rsidR="00CA4302" w:rsidRPr="0084099B" w14:paraId="4335993A"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C0B3B8" w14:textId="0BCAE930" w:rsidR="00CA4302" w:rsidRPr="0084099B" w:rsidRDefault="00CA4302" w:rsidP="00CA4302">
                  <w:pPr>
                    <w:spacing w:before="120"/>
                    <w:jc w:val="both"/>
                    <w:rPr>
                      <w:rFonts w:cs="Tahoma"/>
                      <w:sz w:val="20"/>
                      <w:szCs w:val="20"/>
                    </w:rPr>
                  </w:pPr>
                  <w:r w:rsidRPr="0084099B">
                    <w:rPr>
                      <w:rFonts w:cs="Tahoma"/>
                      <w:sz w:val="20"/>
                      <w:szCs w:val="20"/>
                    </w:rPr>
                    <w:t>El Proveedor del servicio deberá presentar y mantener vigente de forma ininterrumpida durante todo el periodo de ejecución de servicio, la siguiente póliza:</w:t>
                  </w:r>
                </w:p>
                <w:p w14:paraId="36BB7F4C" w14:textId="77777777" w:rsidR="00CA4302" w:rsidRPr="0084099B" w:rsidRDefault="00CA4302" w:rsidP="00CA4302">
                  <w:pPr>
                    <w:pStyle w:val="StyleJustified"/>
                    <w:numPr>
                      <w:ilvl w:val="0"/>
                      <w:numId w:val="54"/>
                    </w:numPr>
                    <w:ind w:right="51"/>
                    <w:rPr>
                      <w:rFonts w:ascii="Verdana" w:hAnsi="Verdana" w:cs="Tahoma"/>
                      <w:b/>
                      <w:sz w:val="20"/>
                    </w:rPr>
                  </w:pPr>
                  <w:r w:rsidRPr="0084099B">
                    <w:rPr>
                      <w:rFonts w:ascii="Verdana" w:hAnsi="Verdana" w:cs="Tahoma"/>
                      <w:b/>
                      <w:sz w:val="20"/>
                    </w:rPr>
                    <w:t>Póliza de Seguro de Responsabilidad Civil</w:t>
                  </w:r>
                </w:p>
                <w:p w14:paraId="520F5E5A" w14:textId="492F8293" w:rsidR="00CA4302" w:rsidRPr="0084099B" w:rsidRDefault="00CA4302" w:rsidP="00CA4302">
                  <w:pPr>
                    <w:pStyle w:val="StyleJustified"/>
                    <w:ind w:left="1440" w:right="51"/>
                    <w:rPr>
                      <w:rFonts w:ascii="Verdana" w:hAnsi="Verdana" w:cs="Tahoma"/>
                      <w:sz w:val="20"/>
                    </w:rPr>
                  </w:pPr>
                  <w:r w:rsidRPr="0084099B">
                    <w:rPr>
                      <w:rFonts w:ascii="Verdana" w:hAnsi="Verdana" w:cs="Tahoma"/>
                      <w:sz w:val="20"/>
                    </w:rPr>
                    <w:t>P</w:t>
                  </w:r>
                  <w:r w:rsidR="00D903E0">
                    <w:rPr>
                      <w:rFonts w:ascii="Verdana" w:hAnsi="Verdana" w:cs="Tahoma"/>
                      <w:sz w:val="20"/>
                    </w:rPr>
                    <w:t>or un monto mínimo asegurado</w:t>
                  </w:r>
                  <w:r w:rsidRPr="0084099B">
                    <w:rPr>
                      <w:rFonts w:ascii="Verdana" w:hAnsi="Verdana" w:cs="Tahoma"/>
                      <w:sz w:val="20"/>
                    </w:rPr>
                    <w:t xml:space="preserve"> contra daños ocasionados </w:t>
                  </w:r>
                  <w:r w:rsidRPr="0084099B">
                    <w:rPr>
                      <w:rFonts w:ascii="Verdana" w:hAnsi="Verdana" w:cs="Tahoma"/>
                      <w:sz w:val="20"/>
                      <w:lang w:val="es-ES"/>
                    </w:rPr>
                    <w:t xml:space="preserve">por su personal </w:t>
                  </w:r>
                  <w:r w:rsidRPr="0084099B">
                    <w:rPr>
                      <w:rFonts w:ascii="Verdana" w:hAnsi="Verdana" w:cs="Tahoma"/>
                      <w:sz w:val="20"/>
                    </w:rPr>
                    <w:t>a equipos, muebles, vidrios y enseres de oficina, que ocurrieren en el desarrollo de las labores o se comprobara alguna sustracción de bienes que se encuentran dentro de la empresa, por parte del personal contratado por el proveedor del servicio.</w:t>
                  </w:r>
                </w:p>
                <w:p w14:paraId="32A37112" w14:textId="4519A09A" w:rsidR="00CA4302" w:rsidRPr="0084099B" w:rsidRDefault="00CA4302" w:rsidP="0084099B">
                  <w:pPr>
                    <w:ind w:right="270"/>
                    <w:jc w:val="both"/>
                    <w:rPr>
                      <w:rFonts w:cs="Tahoma"/>
                      <w:sz w:val="20"/>
                      <w:szCs w:val="20"/>
                    </w:rPr>
                  </w:pPr>
                  <w:r w:rsidRPr="0084099B">
                    <w:rPr>
                      <w:rFonts w:cs="Tahoma"/>
                      <w:sz w:val="20"/>
                      <w:szCs w:val="20"/>
                    </w:rPr>
                    <w:t>Esta póliza deberá ser presentada al momento de la presentación de documentos para la elaboración del contrato.</w:t>
                  </w:r>
                </w:p>
              </w:tc>
            </w:tr>
            <w:tr w:rsidR="00CA4302" w:rsidRPr="0084099B" w14:paraId="24F8C341"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44302A" w14:textId="77777777" w:rsidR="00CA4302" w:rsidRPr="0084099B" w:rsidRDefault="00CA4302" w:rsidP="00CA4302">
                  <w:pPr>
                    <w:pStyle w:val="Sinespaciado"/>
                    <w:rPr>
                      <w:rFonts w:ascii="Verdana" w:hAnsi="Verdana" w:cs="Tahoma"/>
                      <w:b/>
                      <w:sz w:val="20"/>
                      <w:szCs w:val="20"/>
                      <w:lang w:eastAsia="es-BO"/>
                    </w:rPr>
                  </w:pPr>
                  <w:r w:rsidRPr="0084099B">
                    <w:rPr>
                      <w:rFonts w:ascii="Verdana" w:hAnsi="Verdana" w:cs="Tahoma"/>
                      <w:b/>
                      <w:sz w:val="20"/>
                      <w:szCs w:val="20"/>
                      <w:lang w:eastAsia="es-BO"/>
                    </w:rPr>
                    <w:t>SUPERVISION:</w:t>
                  </w:r>
                </w:p>
              </w:tc>
            </w:tr>
            <w:tr w:rsidR="00CA4302" w:rsidRPr="0084099B" w14:paraId="4AE77E96"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676229" w14:textId="77777777" w:rsidR="00CA4302" w:rsidRPr="0084099B" w:rsidRDefault="00CA4302" w:rsidP="00CA4302">
                  <w:pPr>
                    <w:ind w:right="270"/>
                    <w:jc w:val="both"/>
                    <w:rPr>
                      <w:rFonts w:cs="Tahoma"/>
                      <w:sz w:val="20"/>
                      <w:szCs w:val="20"/>
                    </w:rPr>
                  </w:pPr>
                </w:p>
                <w:p w14:paraId="772DBF05" w14:textId="77777777" w:rsidR="00CA4302" w:rsidRPr="0084099B" w:rsidRDefault="00CA4302" w:rsidP="00CA4302">
                  <w:pPr>
                    <w:ind w:right="270"/>
                    <w:jc w:val="both"/>
                    <w:rPr>
                      <w:rFonts w:cs="Tahoma"/>
                      <w:sz w:val="20"/>
                      <w:szCs w:val="20"/>
                    </w:rPr>
                  </w:pPr>
                  <w:r w:rsidRPr="0084099B">
                    <w:rPr>
                      <w:rFonts w:cs="Tahoma"/>
                      <w:sz w:val="20"/>
                      <w:szCs w:val="20"/>
                    </w:rPr>
                    <w:t>El servicio estará supervisado y coordinado por personal asignado de ENDE, que desarrollará las actividades de Fiscal del servicio cumpliendo las siguientes funciones:</w:t>
                  </w:r>
                </w:p>
                <w:p w14:paraId="31061409" w14:textId="77777777" w:rsidR="00CA4302" w:rsidRPr="0084099B" w:rsidRDefault="00CA4302" w:rsidP="00CA4302">
                  <w:pPr>
                    <w:ind w:left="284" w:right="270"/>
                    <w:jc w:val="both"/>
                    <w:rPr>
                      <w:rFonts w:cs="Tahoma"/>
                      <w:sz w:val="20"/>
                      <w:szCs w:val="20"/>
                    </w:rPr>
                  </w:pPr>
                </w:p>
                <w:p w14:paraId="513B626D" w14:textId="77777777" w:rsidR="00CA4302" w:rsidRPr="0084099B" w:rsidRDefault="00CA4302" w:rsidP="00CA4302">
                  <w:pPr>
                    <w:ind w:right="270"/>
                    <w:jc w:val="both"/>
                    <w:rPr>
                      <w:rFonts w:cs="Tahoma"/>
                      <w:sz w:val="20"/>
                      <w:szCs w:val="20"/>
                    </w:rPr>
                  </w:pPr>
                  <w:r w:rsidRPr="0084099B">
                    <w:rPr>
                      <w:rFonts w:cs="Tahoma"/>
                      <w:sz w:val="20"/>
                      <w:szCs w:val="20"/>
                    </w:rPr>
                    <w:t>Verificar y exigir el cumplimiento del contrato.</w:t>
                  </w:r>
                </w:p>
                <w:p w14:paraId="6E3BE289" w14:textId="77777777" w:rsidR="00CA4302" w:rsidRPr="0084099B" w:rsidRDefault="00CA4302" w:rsidP="00CA4302">
                  <w:pPr>
                    <w:ind w:right="270"/>
                    <w:jc w:val="both"/>
                    <w:rPr>
                      <w:rFonts w:cs="Tahoma"/>
                      <w:sz w:val="20"/>
                      <w:szCs w:val="20"/>
                    </w:rPr>
                  </w:pPr>
                  <w:r w:rsidRPr="0084099B">
                    <w:rPr>
                      <w:rFonts w:cs="Tahoma"/>
                      <w:sz w:val="20"/>
                      <w:szCs w:val="20"/>
                    </w:rPr>
                    <w:t>Verificar y aprobar los informes entregados por el proveedor.</w:t>
                  </w:r>
                </w:p>
                <w:p w14:paraId="0A6E940A" w14:textId="77777777" w:rsidR="00CA4302" w:rsidRPr="0084099B" w:rsidRDefault="00CA4302" w:rsidP="00CA4302">
                  <w:pPr>
                    <w:ind w:right="270"/>
                    <w:jc w:val="both"/>
                    <w:rPr>
                      <w:rFonts w:cs="Tahoma"/>
                      <w:sz w:val="20"/>
                      <w:szCs w:val="20"/>
                    </w:rPr>
                  </w:pPr>
                  <w:r w:rsidRPr="0084099B">
                    <w:rPr>
                      <w:rFonts w:cs="Tahoma"/>
                      <w:sz w:val="20"/>
                      <w:szCs w:val="20"/>
                    </w:rPr>
                    <w:t>Aprobar los informes del servicio para realizar los pagos indicando expresamente que se ha cumplido los alcances establecidos.</w:t>
                  </w:r>
                </w:p>
                <w:p w14:paraId="4F31F742" w14:textId="77777777" w:rsidR="00CA4302" w:rsidRPr="0084099B" w:rsidRDefault="00CA4302" w:rsidP="00CA4302">
                  <w:pPr>
                    <w:ind w:left="284" w:right="270"/>
                    <w:jc w:val="both"/>
                    <w:rPr>
                      <w:rFonts w:cs="Tahoma"/>
                      <w:b/>
                      <w:sz w:val="20"/>
                      <w:szCs w:val="20"/>
                      <w:lang w:eastAsia="es-BO"/>
                    </w:rPr>
                  </w:pPr>
                </w:p>
              </w:tc>
            </w:tr>
            <w:tr w:rsidR="00CA4302" w:rsidRPr="0084099B" w14:paraId="6DE18F8D"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F011A4" w14:textId="77777777" w:rsidR="00CA4302" w:rsidRPr="0084099B" w:rsidRDefault="00CA4302" w:rsidP="00CA4302">
                  <w:pPr>
                    <w:pStyle w:val="Sinespaciado"/>
                    <w:rPr>
                      <w:rFonts w:ascii="Verdana" w:hAnsi="Verdana" w:cs="Tahoma"/>
                      <w:b/>
                      <w:sz w:val="20"/>
                      <w:szCs w:val="20"/>
                      <w:lang w:eastAsia="es-BO"/>
                    </w:rPr>
                  </w:pPr>
                  <w:r w:rsidRPr="0084099B">
                    <w:rPr>
                      <w:rFonts w:ascii="Verdana" w:hAnsi="Verdana" w:cs="Tahoma"/>
                      <w:b/>
                      <w:sz w:val="20"/>
                      <w:szCs w:val="20"/>
                      <w:lang w:eastAsia="es-BO"/>
                    </w:rPr>
                    <w:t>MULTAS:</w:t>
                  </w:r>
                </w:p>
              </w:tc>
            </w:tr>
            <w:tr w:rsidR="00CA4302" w:rsidRPr="0084099B" w14:paraId="1D8F13A1"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4CFF4D" w14:textId="77777777" w:rsidR="00CA4302" w:rsidRPr="0084099B" w:rsidRDefault="00CA4302" w:rsidP="00CA4302">
                  <w:pPr>
                    <w:ind w:right="270"/>
                    <w:jc w:val="both"/>
                    <w:rPr>
                      <w:rFonts w:cs="Tahoma"/>
                      <w:sz w:val="20"/>
                      <w:szCs w:val="20"/>
                    </w:rPr>
                  </w:pPr>
                  <w:r w:rsidRPr="0084099B">
                    <w:rPr>
                      <w:rFonts w:cs="Tahoma"/>
                      <w:sz w:val="20"/>
                      <w:szCs w:val="20"/>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01EACFD2" w14:textId="77777777" w:rsidR="00CA4302" w:rsidRPr="0084099B" w:rsidRDefault="00CA4302" w:rsidP="00CA4302">
                  <w:pPr>
                    <w:ind w:left="284" w:right="270"/>
                    <w:jc w:val="both"/>
                    <w:rPr>
                      <w:rFonts w:cs="Tahoma"/>
                      <w:sz w:val="20"/>
                      <w:szCs w:val="20"/>
                    </w:rPr>
                  </w:pPr>
                  <w:r w:rsidRPr="0084099B">
                    <w:rPr>
                      <w:rFonts w:cs="Tahoma"/>
                      <w:sz w:val="20"/>
                      <w:szCs w:val="20"/>
                    </w:rPr>
                    <w:t xml:space="preserve"> </w:t>
                  </w:r>
                </w:p>
                <w:p w14:paraId="28334A2A" w14:textId="77777777" w:rsidR="00CA4302" w:rsidRPr="0084099B" w:rsidRDefault="00CA4302" w:rsidP="00CA4302">
                  <w:pPr>
                    <w:ind w:right="270"/>
                    <w:jc w:val="both"/>
                    <w:rPr>
                      <w:rFonts w:cs="Tahoma"/>
                      <w:sz w:val="20"/>
                      <w:szCs w:val="20"/>
                    </w:rPr>
                  </w:pPr>
                  <w:r w:rsidRPr="0084099B">
                    <w:rPr>
                      <w:rFonts w:cs="Tahoma"/>
                      <w:sz w:val="20"/>
                      <w:szCs w:val="20"/>
                    </w:rPr>
                    <w:t>En todos los casos de resolución de contrato por causas atribuibles al PROVEEDOR, ENDE no podrá cobrar multas que excedan el veinte por ciento (20%) del monto total del contrato.</w:t>
                  </w:r>
                </w:p>
                <w:p w14:paraId="52B0E5F0" w14:textId="77777777" w:rsidR="00CA4302" w:rsidRPr="0084099B" w:rsidRDefault="00CA4302" w:rsidP="00CA4302">
                  <w:pPr>
                    <w:ind w:left="284" w:right="270"/>
                    <w:jc w:val="both"/>
                    <w:rPr>
                      <w:rFonts w:cs="Tahoma"/>
                      <w:sz w:val="20"/>
                      <w:szCs w:val="20"/>
                    </w:rPr>
                  </w:pPr>
                </w:p>
                <w:p w14:paraId="67720DFA" w14:textId="77777777" w:rsidR="00CA4302" w:rsidRPr="0084099B" w:rsidRDefault="00CA4302" w:rsidP="00CA4302">
                  <w:pPr>
                    <w:ind w:right="270"/>
                    <w:jc w:val="both"/>
                    <w:rPr>
                      <w:rFonts w:cs="Tahoma"/>
                      <w:sz w:val="20"/>
                      <w:szCs w:val="20"/>
                    </w:rPr>
                  </w:pPr>
                  <w:r w:rsidRPr="0084099B">
                    <w:rPr>
                      <w:rFonts w:cs="Tahoma"/>
                      <w:sz w:val="20"/>
                      <w:szCs w:val="20"/>
                    </w:rPr>
                    <w:t>Las multas serán cobradas mediante descuentos establecidos expresamente por el FISCAL, bajo su directa responsabilidad, en las planillas de ejecución del servicio sujetas a su aprobación o en la liquidación del contrato.</w:t>
                  </w:r>
                </w:p>
              </w:tc>
            </w:tr>
            <w:tr w:rsidR="00CA4302" w:rsidRPr="0084099B" w14:paraId="71F0EB05" w14:textId="77777777" w:rsidTr="00333677">
              <w:trPr>
                <w:trHeight w:val="39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F0B8DE" w14:textId="77777777" w:rsidR="00CA4302" w:rsidRPr="0084099B" w:rsidRDefault="00CA4302" w:rsidP="00CA4302">
                  <w:pPr>
                    <w:pStyle w:val="Sinespaciado"/>
                    <w:rPr>
                      <w:rFonts w:ascii="Verdana" w:hAnsi="Verdana" w:cs="Tahoma"/>
                      <w:b/>
                      <w:sz w:val="20"/>
                      <w:szCs w:val="20"/>
                      <w:lang w:eastAsia="es-BO"/>
                    </w:rPr>
                  </w:pPr>
                  <w:r w:rsidRPr="0084099B">
                    <w:rPr>
                      <w:rFonts w:ascii="Verdana" w:hAnsi="Verdana" w:cs="Tahoma"/>
                      <w:b/>
                      <w:sz w:val="20"/>
                      <w:szCs w:val="20"/>
                      <w:lang w:eastAsia="es-BO"/>
                    </w:rPr>
                    <w:t>FORMA DE PAGO:</w:t>
                  </w:r>
                </w:p>
              </w:tc>
            </w:tr>
            <w:tr w:rsidR="00CA4302" w:rsidRPr="0084099B" w14:paraId="09F25FE6" w14:textId="77777777" w:rsidTr="00333677">
              <w:trPr>
                <w:trHeight w:val="6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751EDE" w14:textId="77777777" w:rsidR="00CA4302" w:rsidRPr="0084099B" w:rsidRDefault="00CA4302" w:rsidP="00CA4302">
                  <w:pPr>
                    <w:ind w:right="270"/>
                    <w:jc w:val="both"/>
                    <w:rPr>
                      <w:rFonts w:cs="Tahoma"/>
                      <w:sz w:val="20"/>
                      <w:szCs w:val="20"/>
                    </w:rPr>
                  </w:pPr>
                  <w:r w:rsidRPr="0084099B">
                    <w:rPr>
                      <w:rFonts w:cs="Tahoma"/>
                      <w:sz w:val="20"/>
                      <w:szCs w:val="20"/>
                    </w:rPr>
                    <w:t xml:space="preserve">El servicio se cancelará mensualmente en moneda nacional, de acuerdo a conformidad por parte del personal designado por ENDE, contra prestación de factura de ley, acompañada </w:t>
                  </w:r>
                  <w:r w:rsidRPr="0084099B">
                    <w:rPr>
                      <w:rFonts w:cs="Tahoma"/>
                      <w:sz w:val="20"/>
                      <w:szCs w:val="20"/>
                    </w:rPr>
                    <w:lastRenderedPageBreak/>
                    <w:t>del informe que acredite en forma detallada las actividades realizadas en el periodo, caso contrario ENDE actuará como agente de retención de impuestos.</w:t>
                  </w:r>
                </w:p>
                <w:p w14:paraId="222E14D3" w14:textId="77777777" w:rsidR="00CA4302" w:rsidRPr="0084099B" w:rsidRDefault="00CA4302" w:rsidP="00CA4302">
                  <w:pPr>
                    <w:ind w:right="270"/>
                    <w:jc w:val="both"/>
                    <w:rPr>
                      <w:rFonts w:cs="Tahoma"/>
                      <w:sz w:val="20"/>
                      <w:szCs w:val="20"/>
                    </w:rPr>
                  </w:pPr>
                  <w:r w:rsidRPr="0084099B">
                    <w:rPr>
                      <w:rFonts w:cs="Tahoma"/>
                      <w:sz w:val="20"/>
                      <w:szCs w:val="20"/>
                    </w:rPr>
                    <w:t>La empresa contratada debe presentar los siguientes documentos, para procesar los pagos por el servicio efectuado.</w:t>
                  </w:r>
                </w:p>
                <w:p w14:paraId="5CE1A4E3" w14:textId="77777777" w:rsidR="00CA4302" w:rsidRPr="0084099B" w:rsidRDefault="00CA4302" w:rsidP="00CA4302">
                  <w:pPr>
                    <w:pStyle w:val="StyleJustified"/>
                    <w:numPr>
                      <w:ilvl w:val="0"/>
                      <w:numId w:val="55"/>
                    </w:numPr>
                    <w:ind w:left="851" w:right="51"/>
                    <w:rPr>
                      <w:rFonts w:ascii="Verdana" w:hAnsi="Verdana" w:cs="Tahoma"/>
                      <w:sz w:val="20"/>
                    </w:rPr>
                  </w:pPr>
                  <w:r w:rsidRPr="0084099B">
                    <w:rPr>
                      <w:rFonts w:ascii="Verdana" w:hAnsi="Verdana" w:cs="Tahoma"/>
                      <w:sz w:val="20"/>
                    </w:rPr>
                    <w:t>Carta de solicitud de pago</w:t>
                  </w:r>
                </w:p>
                <w:p w14:paraId="577F882F" w14:textId="77777777" w:rsidR="00CA4302" w:rsidRPr="0084099B" w:rsidRDefault="00CA4302" w:rsidP="00CA4302">
                  <w:pPr>
                    <w:pStyle w:val="StyleJustified"/>
                    <w:numPr>
                      <w:ilvl w:val="0"/>
                      <w:numId w:val="55"/>
                    </w:numPr>
                    <w:ind w:left="851" w:right="51"/>
                    <w:rPr>
                      <w:rFonts w:ascii="Verdana" w:hAnsi="Verdana" w:cs="Tahoma"/>
                      <w:sz w:val="20"/>
                    </w:rPr>
                  </w:pPr>
                  <w:r w:rsidRPr="0084099B">
                    <w:rPr>
                      <w:rFonts w:ascii="Verdana" w:hAnsi="Verdana" w:cs="Tahoma"/>
                      <w:sz w:val="20"/>
                    </w:rPr>
                    <w:t>Factura original de la Empresa debidamente registrada en Impuestos Nacionales</w:t>
                  </w:r>
                </w:p>
                <w:p w14:paraId="5298463E" w14:textId="77777777" w:rsidR="00CA4302" w:rsidRPr="0084099B" w:rsidRDefault="00CA4302" w:rsidP="00CA4302">
                  <w:pPr>
                    <w:pStyle w:val="StyleJustified"/>
                    <w:numPr>
                      <w:ilvl w:val="0"/>
                      <w:numId w:val="55"/>
                    </w:numPr>
                    <w:ind w:left="851" w:right="51"/>
                    <w:rPr>
                      <w:rFonts w:ascii="Verdana" w:hAnsi="Verdana" w:cs="Tahoma"/>
                      <w:sz w:val="20"/>
                    </w:rPr>
                  </w:pPr>
                  <w:r w:rsidRPr="0084099B">
                    <w:rPr>
                      <w:rFonts w:ascii="Verdana" w:hAnsi="Verdana" w:cs="Tahoma"/>
                      <w:sz w:val="20"/>
                    </w:rPr>
                    <w:t>Fotocopia simple del NIT</w:t>
                  </w:r>
                </w:p>
                <w:p w14:paraId="36CBAA31" w14:textId="77777777" w:rsidR="00CA4302" w:rsidRPr="0084099B" w:rsidRDefault="00CA4302" w:rsidP="00CA4302">
                  <w:pPr>
                    <w:pStyle w:val="StyleJustified"/>
                    <w:numPr>
                      <w:ilvl w:val="0"/>
                      <w:numId w:val="55"/>
                    </w:numPr>
                    <w:ind w:left="851" w:right="51"/>
                    <w:rPr>
                      <w:rFonts w:ascii="Verdana" w:hAnsi="Verdana" w:cs="Tahoma"/>
                      <w:sz w:val="20"/>
                    </w:rPr>
                  </w:pPr>
                  <w:r w:rsidRPr="0084099B">
                    <w:rPr>
                      <w:rFonts w:ascii="Verdana" w:hAnsi="Verdana" w:cs="Tahoma"/>
                      <w:sz w:val="20"/>
                    </w:rPr>
                    <w:t>Informe de actividades realizadas durante el mes, adjuntando copia del libro de registro o libro de control y/o novedades</w:t>
                  </w:r>
                </w:p>
                <w:p w14:paraId="3E4CE255" w14:textId="77777777" w:rsidR="00CA4302" w:rsidRPr="0084099B" w:rsidRDefault="00CA4302" w:rsidP="00CA4302">
                  <w:pPr>
                    <w:pStyle w:val="StyleJustified"/>
                    <w:numPr>
                      <w:ilvl w:val="0"/>
                      <w:numId w:val="55"/>
                    </w:numPr>
                    <w:ind w:left="851" w:right="51"/>
                    <w:rPr>
                      <w:rFonts w:ascii="Verdana" w:hAnsi="Verdana" w:cs="Tahoma"/>
                      <w:sz w:val="20"/>
                    </w:rPr>
                  </w:pPr>
                  <w:r w:rsidRPr="0084099B">
                    <w:rPr>
                      <w:rFonts w:ascii="Verdana" w:hAnsi="Verdana" w:cs="Tahoma"/>
                      <w:sz w:val="20"/>
                    </w:rPr>
                    <w:t>Detalle del Rol de Turnos del personal de Portería y Serenazgo.</w:t>
                  </w:r>
                </w:p>
                <w:p w14:paraId="2693AA20" w14:textId="77777777" w:rsidR="00CA4302" w:rsidRPr="0084099B" w:rsidRDefault="00CA4302" w:rsidP="00CA4302">
                  <w:pPr>
                    <w:ind w:right="270"/>
                    <w:jc w:val="both"/>
                    <w:rPr>
                      <w:rFonts w:cs="Tahoma"/>
                      <w:sz w:val="20"/>
                      <w:szCs w:val="20"/>
                    </w:rPr>
                  </w:pPr>
                  <w:r w:rsidRPr="0084099B">
                    <w:rPr>
                      <w:rFonts w:cs="Tahoma"/>
                      <w:sz w:val="20"/>
                      <w:szCs w:val="20"/>
                    </w:rPr>
                    <w:t xml:space="preserve">Con los documentos anteriormente descritos, en caso de no existir observaciones, ENDE por intermedio del Fiscal del Servicio, emitirá el informe de conformidad con la recomendación de procesar el pago. </w:t>
                  </w:r>
                </w:p>
              </w:tc>
            </w:tr>
            <w:tr w:rsidR="00CA4302" w:rsidRPr="0084099B" w14:paraId="1E8BDD5A" w14:textId="77777777" w:rsidTr="00333677">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55BEF7" w14:textId="77777777" w:rsidR="00CA4302" w:rsidRPr="0084099B" w:rsidRDefault="00CA4302" w:rsidP="00CA4302">
                  <w:pPr>
                    <w:ind w:right="270"/>
                    <w:jc w:val="both"/>
                    <w:rPr>
                      <w:rFonts w:cs="Tahoma"/>
                      <w:sz w:val="20"/>
                      <w:szCs w:val="20"/>
                    </w:rPr>
                  </w:pPr>
                  <w:r w:rsidRPr="0084099B">
                    <w:rPr>
                      <w:rFonts w:cs="Tahoma"/>
                      <w:b/>
                      <w:sz w:val="20"/>
                      <w:szCs w:val="20"/>
                      <w:lang w:eastAsia="es-BO"/>
                    </w:rPr>
                    <w:lastRenderedPageBreak/>
                    <w:t>CONTRATACION DE SERVICIO GENERAL RECURENTE:</w:t>
                  </w:r>
                </w:p>
              </w:tc>
            </w:tr>
            <w:tr w:rsidR="00CA4302" w:rsidRPr="0084099B" w14:paraId="7BC6AF94" w14:textId="77777777" w:rsidTr="00333677">
              <w:trPr>
                <w:trHeight w:val="6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B79471" w14:textId="77777777" w:rsidR="00CA4302" w:rsidRPr="0084099B" w:rsidRDefault="00CA4302" w:rsidP="00CA4302">
                  <w:pPr>
                    <w:ind w:right="270"/>
                    <w:jc w:val="both"/>
                    <w:rPr>
                      <w:rFonts w:cs="Tahoma"/>
                      <w:sz w:val="20"/>
                      <w:szCs w:val="20"/>
                    </w:rPr>
                  </w:pPr>
                  <w:r w:rsidRPr="0084099B">
                    <w:rPr>
                      <w:rFonts w:cs="Tahoma"/>
                      <w:sz w:val="20"/>
                      <w:szCs w:val="20"/>
                    </w:rPr>
                    <w:t>En el marco de lo establecido en el Art. 18 del D.S. 0181 y sus modificaciones, el presente proceso de contratación está sujeto a la aprobación del presupuesto de la gestión 2026.</w:t>
                  </w:r>
                </w:p>
              </w:tc>
            </w:tr>
          </w:tbl>
          <w:p w14:paraId="104ABCC6" w14:textId="77777777" w:rsidR="00CA4302" w:rsidRPr="0084099B" w:rsidRDefault="00CA4302" w:rsidP="00CA4302">
            <w:pPr>
              <w:pStyle w:val="Sinespaciado"/>
              <w:tabs>
                <w:tab w:val="left" w:pos="5733"/>
              </w:tabs>
              <w:rPr>
                <w:rFonts w:ascii="Verdana" w:hAnsi="Verdana" w:cs="Tahoma"/>
                <w:b/>
                <w:sz w:val="20"/>
                <w:szCs w:val="20"/>
                <w:u w:val="single"/>
              </w:rPr>
            </w:pPr>
          </w:p>
          <w:p w14:paraId="0BF6224D" w14:textId="17525F67" w:rsidR="00CA4302" w:rsidRPr="0084099B" w:rsidRDefault="00CA4302" w:rsidP="002734D2">
            <w:pPr>
              <w:widowControl w:val="0"/>
              <w:autoSpaceDE w:val="0"/>
              <w:autoSpaceDN w:val="0"/>
              <w:adjustRightInd w:val="0"/>
              <w:jc w:val="both"/>
              <w:rPr>
                <w:rFonts w:cs="Tahoma"/>
                <w:b/>
                <w:i/>
                <w:sz w:val="20"/>
                <w:szCs w:val="20"/>
                <w:lang w:val="es-BO"/>
              </w:rPr>
            </w:pPr>
          </w:p>
        </w:tc>
      </w:tr>
    </w:tbl>
    <w:p w14:paraId="4C319E6C" w14:textId="77777777" w:rsidR="00F50288" w:rsidRDefault="00F50288" w:rsidP="00A72FB0">
      <w:pPr>
        <w:jc w:val="center"/>
        <w:rPr>
          <w:rFonts w:cs="Arial"/>
          <w:b/>
          <w:sz w:val="18"/>
          <w:szCs w:val="18"/>
          <w:lang w:val="es-BO"/>
        </w:rPr>
      </w:pPr>
    </w:p>
    <w:p w14:paraId="0E00B1E3" w14:textId="77777777" w:rsidR="00F50288" w:rsidRDefault="00F50288" w:rsidP="00A72FB0">
      <w:pPr>
        <w:jc w:val="center"/>
        <w:rPr>
          <w:rFonts w:cs="Arial"/>
          <w:b/>
          <w:sz w:val="18"/>
          <w:szCs w:val="18"/>
          <w:lang w:val="es-BO"/>
        </w:rPr>
      </w:pPr>
    </w:p>
    <w:p w14:paraId="7AB16AA8" w14:textId="62991D61" w:rsidR="00F50288" w:rsidRDefault="00F50288" w:rsidP="00A72FB0">
      <w:pPr>
        <w:jc w:val="center"/>
        <w:rPr>
          <w:rFonts w:cs="Arial"/>
          <w:b/>
          <w:sz w:val="18"/>
          <w:szCs w:val="18"/>
          <w:lang w:val="es-BO"/>
        </w:rPr>
      </w:pPr>
    </w:p>
    <w:p w14:paraId="6D3D2FE2" w14:textId="4A6AC859" w:rsidR="00C50949" w:rsidRDefault="00C50949" w:rsidP="00A72FB0">
      <w:pPr>
        <w:jc w:val="center"/>
        <w:rPr>
          <w:rFonts w:cs="Arial"/>
          <w:b/>
          <w:sz w:val="18"/>
          <w:szCs w:val="18"/>
          <w:lang w:val="es-BO"/>
        </w:rPr>
      </w:pPr>
    </w:p>
    <w:p w14:paraId="7D94CE6D" w14:textId="77777777" w:rsidR="000829E6" w:rsidRDefault="000829E6" w:rsidP="00A72FB0">
      <w:pPr>
        <w:jc w:val="center"/>
        <w:rPr>
          <w:rFonts w:cs="Arial"/>
          <w:b/>
          <w:sz w:val="18"/>
          <w:szCs w:val="18"/>
          <w:lang w:val="es-BO"/>
        </w:rPr>
      </w:pPr>
    </w:p>
    <w:p w14:paraId="3B826C44" w14:textId="2306E40D" w:rsidR="00C50949" w:rsidRDefault="00C50949" w:rsidP="00A72FB0">
      <w:pPr>
        <w:jc w:val="center"/>
        <w:rPr>
          <w:rFonts w:cs="Arial"/>
          <w:b/>
          <w:sz w:val="18"/>
          <w:szCs w:val="18"/>
          <w:lang w:val="es-BO"/>
        </w:rPr>
      </w:pPr>
    </w:p>
    <w:p w14:paraId="5A677B65" w14:textId="6BF6A228" w:rsidR="00235D86" w:rsidRDefault="00235D86" w:rsidP="00A72FB0">
      <w:pPr>
        <w:jc w:val="center"/>
        <w:rPr>
          <w:rFonts w:cs="Arial"/>
          <w:b/>
          <w:sz w:val="18"/>
          <w:szCs w:val="18"/>
          <w:lang w:val="es-BO"/>
        </w:rPr>
      </w:pPr>
    </w:p>
    <w:p w14:paraId="6FB7C147" w14:textId="534E4651" w:rsidR="00235D86" w:rsidRDefault="00235D86" w:rsidP="00A72FB0">
      <w:pPr>
        <w:jc w:val="center"/>
        <w:rPr>
          <w:rFonts w:cs="Arial"/>
          <w:b/>
          <w:sz w:val="18"/>
          <w:szCs w:val="18"/>
          <w:lang w:val="es-BO"/>
        </w:rPr>
      </w:pPr>
    </w:p>
    <w:p w14:paraId="7CEC6F62" w14:textId="607DE303" w:rsidR="00235D86" w:rsidRDefault="00235D86" w:rsidP="00A72FB0">
      <w:pPr>
        <w:jc w:val="center"/>
        <w:rPr>
          <w:rFonts w:cs="Arial"/>
          <w:b/>
          <w:sz w:val="18"/>
          <w:szCs w:val="18"/>
          <w:lang w:val="es-BO"/>
        </w:rPr>
      </w:pPr>
    </w:p>
    <w:p w14:paraId="587AE1C0" w14:textId="1CA9F815" w:rsidR="00235D86" w:rsidRDefault="00235D86" w:rsidP="00A72FB0">
      <w:pPr>
        <w:jc w:val="center"/>
        <w:rPr>
          <w:rFonts w:cs="Arial"/>
          <w:b/>
          <w:sz w:val="18"/>
          <w:szCs w:val="18"/>
          <w:lang w:val="es-BO"/>
        </w:rPr>
      </w:pPr>
    </w:p>
    <w:p w14:paraId="3F9F0782" w14:textId="475B2407" w:rsidR="00235D86" w:rsidRDefault="00235D86" w:rsidP="00A72FB0">
      <w:pPr>
        <w:jc w:val="center"/>
        <w:rPr>
          <w:rFonts w:cs="Arial"/>
          <w:b/>
          <w:sz w:val="18"/>
          <w:szCs w:val="18"/>
          <w:lang w:val="es-BO"/>
        </w:rPr>
      </w:pPr>
    </w:p>
    <w:p w14:paraId="0E81F225" w14:textId="6589A9F9" w:rsidR="00235D86" w:rsidRDefault="00235D86" w:rsidP="00A72FB0">
      <w:pPr>
        <w:jc w:val="center"/>
        <w:rPr>
          <w:rFonts w:cs="Arial"/>
          <w:b/>
          <w:sz w:val="18"/>
          <w:szCs w:val="18"/>
          <w:lang w:val="es-BO"/>
        </w:rPr>
      </w:pPr>
    </w:p>
    <w:p w14:paraId="6D4A9823" w14:textId="75FC32B2" w:rsidR="00235D86" w:rsidRDefault="00235D86" w:rsidP="00A72FB0">
      <w:pPr>
        <w:jc w:val="center"/>
        <w:rPr>
          <w:rFonts w:cs="Arial"/>
          <w:b/>
          <w:sz w:val="18"/>
          <w:szCs w:val="18"/>
          <w:lang w:val="es-BO"/>
        </w:rPr>
      </w:pPr>
    </w:p>
    <w:p w14:paraId="6731BC0A" w14:textId="6C11E28B" w:rsidR="00235D86" w:rsidRDefault="00235D86" w:rsidP="00A72FB0">
      <w:pPr>
        <w:jc w:val="center"/>
        <w:rPr>
          <w:rFonts w:cs="Arial"/>
          <w:b/>
          <w:sz w:val="18"/>
          <w:szCs w:val="18"/>
          <w:lang w:val="es-BO"/>
        </w:rPr>
      </w:pPr>
    </w:p>
    <w:p w14:paraId="052CE410" w14:textId="0291E747" w:rsidR="00235D86" w:rsidRDefault="00235D86" w:rsidP="00A72FB0">
      <w:pPr>
        <w:jc w:val="center"/>
        <w:rPr>
          <w:rFonts w:cs="Arial"/>
          <w:b/>
          <w:sz w:val="18"/>
          <w:szCs w:val="18"/>
          <w:lang w:val="es-BO"/>
        </w:rPr>
      </w:pPr>
    </w:p>
    <w:p w14:paraId="32624903" w14:textId="551117A7" w:rsidR="00235D86" w:rsidRDefault="00235D86" w:rsidP="00A72FB0">
      <w:pPr>
        <w:jc w:val="center"/>
        <w:rPr>
          <w:rFonts w:cs="Arial"/>
          <w:b/>
          <w:sz w:val="18"/>
          <w:szCs w:val="18"/>
          <w:lang w:val="es-BO"/>
        </w:rPr>
      </w:pPr>
    </w:p>
    <w:p w14:paraId="0BC540D5" w14:textId="1CCD48E9" w:rsidR="00235D86" w:rsidRDefault="00235D86" w:rsidP="00A72FB0">
      <w:pPr>
        <w:jc w:val="center"/>
        <w:rPr>
          <w:rFonts w:cs="Arial"/>
          <w:b/>
          <w:sz w:val="18"/>
          <w:szCs w:val="18"/>
          <w:lang w:val="es-BO"/>
        </w:rPr>
      </w:pPr>
    </w:p>
    <w:p w14:paraId="0A72C8AC" w14:textId="3529E19C" w:rsidR="00235D86" w:rsidRDefault="00235D86" w:rsidP="00A72FB0">
      <w:pPr>
        <w:jc w:val="center"/>
        <w:rPr>
          <w:rFonts w:cs="Arial"/>
          <w:b/>
          <w:sz w:val="18"/>
          <w:szCs w:val="18"/>
          <w:lang w:val="es-BO"/>
        </w:rPr>
      </w:pPr>
    </w:p>
    <w:p w14:paraId="22C0E322" w14:textId="0FA4B655" w:rsidR="00235D86" w:rsidRDefault="00235D86" w:rsidP="00A72FB0">
      <w:pPr>
        <w:jc w:val="center"/>
        <w:rPr>
          <w:rFonts w:cs="Arial"/>
          <w:b/>
          <w:sz w:val="18"/>
          <w:szCs w:val="18"/>
          <w:lang w:val="es-BO"/>
        </w:rPr>
      </w:pPr>
    </w:p>
    <w:p w14:paraId="3CF396E6" w14:textId="517ED806" w:rsidR="00235D86" w:rsidRDefault="00235D86" w:rsidP="00A72FB0">
      <w:pPr>
        <w:jc w:val="center"/>
        <w:rPr>
          <w:rFonts w:cs="Arial"/>
          <w:b/>
          <w:sz w:val="18"/>
          <w:szCs w:val="18"/>
          <w:lang w:val="es-BO"/>
        </w:rPr>
      </w:pPr>
    </w:p>
    <w:p w14:paraId="0A324C1A" w14:textId="5114A1FA" w:rsidR="00235D86" w:rsidRDefault="00235D86" w:rsidP="00A72FB0">
      <w:pPr>
        <w:jc w:val="center"/>
        <w:rPr>
          <w:rFonts w:cs="Arial"/>
          <w:b/>
          <w:sz w:val="18"/>
          <w:szCs w:val="18"/>
          <w:lang w:val="es-BO"/>
        </w:rPr>
      </w:pPr>
    </w:p>
    <w:p w14:paraId="1F96C86B" w14:textId="07DAEF13" w:rsidR="00235D86" w:rsidRDefault="00235D86" w:rsidP="00A72FB0">
      <w:pPr>
        <w:jc w:val="center"/>
        <w:rPr>
          <w:rFonts w:cs="Arial"/>
          <w:b/>
          <w:sz w:val="18"/>
          <w:szCs w:val="18"/>
          <w:lang w:val="es-BO"/>
        </w:rPr>
      </w:pPr>
    </w:p>
    <w:p w14:paraId="751266A5" w14:textId="5CFBA613" w:rsidR="00235D86" w:rsidRDefault="00235D86" w:rsidP="00A72FB0">
      <w:pPr>
        <w:jc w:val="center"/>
        <w:rPr>
          <w:rFonts w:cs="Arial"/>
          <w:b/>
          <w:sz w:val="18"/>
          <w:szCs w:val="18"/>
          <w:lang w:val="es-BO"/>
        </w:rPr>
      </w:pPr>
    </w:p>
    <w:p w14:paraId="3D1F1C04" w14:textId="4AF7FEA7" w:rsidR="00235D86" w:rsidRDefault="00235D86" w:rsidP="00A72FB0">
      <w:pPr>
        <w:jc w:val="center"/>
        <w:rPr>
          <w:rFonts w:cs="Arial"/>
          <w:b/>
          <w:sz w:val="18"/>
          <w:szCs w:val="18"/>
          <w:lang w:val="es-BO"/>
        </w:rPr>
      </w:pPr>
    </w:p>
    <w:p w14:paraId="26F12DED" w14:textId="39D16538" w:rsidR="00235D86" w:rsidRDefault="00235D86" w:rsidP="00A72FB0">
      <w:pPr>
        <w:jc w:val="center"/>
        <w:rPr>
          <w:rFonts w:cs="Arial"/>
          <w:b/>
          <w:sz w:val="18"/>
          <w:szCs w:val="18"/>
          <w:lang w:val="es-BO"/>
        </w:rPr>
      </w:pPr>
    </w:p>
    <w:p w14:paraId="3124E7D7" w14:textId="153AFC88" w:rsidR="00235D86" w:rsidRDefault="00235D86" w:rsidP="00A72FB0">
      <w:pPr>
        <w:jc w:val="center"/>
        <w:rPr>
          <w:rFonts w:cs="Arial"/>
          <w:b/>
          <w:sz w:val="18"/>
          <w:szCs w:val="18"/>
          <w:lang w:val="es-BO"/>
        </w:rPr>
      </w:pPr>
    </w:p>
    <w:p w14:paraId="12F697D2" w14:textId="55AFBDB4" w:rsidR="00235D86" w:rsidRDefault="00235D86" w:rsidP="00A72FB0">
      <w:pPr>
        <w:jc w:val="center"/>
        <w:rPr>
          <w:rFonts w:cs="Arial"/>
          <w:b/>
          <w:sz w:val="18"/>
          <w:szCs w:val="18"/>
          <w:lang w:val="es-BO"/>
        </w:rPr>
      </w:pPr>
    </w:p>
    <w:p w14:paraId="520D9328" w14:textId="6646B88A" w:rsidR="00235D86" w:rsidRDefault="00235D86" w:rsidP="00A72FB0">
      <w:pPr>
        <w:jc w:val="center"/>
        <w:rPr>
          <w:rFonts w:cs="Arial"/>
          <w:b/>
          <w:sz w:val="18"/>
          <w:szCs w:val="18"/>
          <w:lang w:val="es-BO"/>
        </w:rPr>
      </w:pPr>
    </w:p>
    <w:p w14:paraId="42226B5C" w14:textId="37D77185" w:rsidR="00235D86" w:rsidRDefault="00235D86" w:rsidP="00A72FB0">
      <w:pPr>
        <w:jc w:val="center"/>
        <w:rPr>
          <w:rFonts w:cs="Arial"/>
          <w:b/>
          <w:sz w:val="18"/>
          <w:szCs w:val="18"/>
          <w:lang w:val="es-BO"/>
        </w:rPr>
      </w:pPr>
    </w:p>
    <w:p w14:paraId="5F2ADBE6" w14:textId="56007FCC" w:rsidR="00235D86" w:rsidRDefault="00235D86" w:rsidP="00A72FB0">
      <w:pPr>
        <w:jc w:val="center"/>
        <w:rPr>
          <w:rFonts w:cs="Arial"/>
          <w:b/>
          <w:sz w:val="18"/>
          <w:szCs w:val="18"/>
          <w:lang w:val="es-BO"/>
        </w:rPr>
      </w:pPr>
    </w:p>
    <w:p w14:paraId="6C339AA3" w14:textId="1D5C9A65" w:rsidR="00235D86" w:rsidRDefault="00235D86" w:rsidP="00A72FB0">
      <w:pPr>
        <w:jc w:val="center"/>
        <w:rPr>
          <w:rFonts w:cs="Arial"/>
          <w:b/>
          <w:sz w:val="18"/>
          <w:szCs w:val="18"/>
          <w:lang w:val="es-BO"/>
        </w:rPr>
      </w:pPr>
    </w:p>
    <w:p w14:paraId="049BCB2B" w14:textId="54798CB0" w:rsidR="00235D86" w:rsidRDefault="00235D86" w:rsidP="00A72FB0">
      <w:pPr>
        <w:jc w:val="center"/>
        <w:rPr>
          <w:rFonts w:cs="Arial"/>
          <w:b/>
          <w:sz w:val="18"/>
          <w:szCs w:val="18"/>
          <w:lang w:val="es-BO"/>
        </w:rPr>
      </w:pPr>
    </w:p>
    <w:p w14:paraId="5617292F" w14:textId="477EFDFA" w:rsidR="00235D86" w:rsidRDefault="00235D86" w:rsidP="00A72FB0">
      <w:pPr>
        <w:jc w:val="center"/>
        <w:rPr>
          <w:rFonts w:cs="Arial"/>
          <w:b/>
          <w:sz w:val="18"/>
          <w:szCs w:val="18"/>
          <w:lang w:val="es-BO"/>
        </w:rPr>
      </w:pPr>
    </w:p>
    <w:p w14:paraId="6DE22B0C" w14:textId="0D43463B" w:rsidR="00235D86" w:rsidRDefault="00235D86" w:rsidP="00A72FB0">
      <w:pPr>
        <w:jc w:val="center"/>
        <w:rPr>
          <w:rFonts w:cs="Arial"/>
          <w:b/>
          <w:sz w:val="18"/>
          <w:szCs w:val="18"/>
          <w:lang w:val="es-BO"/>
        </w:rPr>
      </w:pPr>
    </w:p>
    <w:p w14:paraId="496D6B11" w14:textId="77777777" w:rsidR="00235D86" w:rsidRDefault="00235D86" w:rsidP="00A72FB0">
      <w:pPr>
        <w:jc w:val="center"/>
        <w:rPr>
          <w:rFonts w:cs="Arial"/>
          <w:b/>
          <w:sz w:val="18"/>
          <w:szCs w:val="18"/>
          <w:lang w:val="es-BO"/>
        </w:rPr>
      </w:pPr>
    </w:p>
    <w:p w14:paraId="4328B390" w14:textId="0153D658" w:rsidR="0052444A" w:rsidRPr="00A40276" w:rsidRDefault="0052444A" w:rsidP="00A72FB0">
      <w:pPr>
        <w:jc w:val="center"/>
        <w:rPr>
          <w:rFonts w:cs="Arial"/>
          <w:b/>
          <w:sz w:val="18"/>
          <w:szCs w:val="18"/>
          <w:lang w:val="es-BO"/>
        </w:rPr>
      </w:pPr>
      <w:bookmarkStart w:id="164" w:name="_GoBack"/>
      <w:bookmarkEnd w:id="164"/>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F10FA8">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F10FA8">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F10FA8">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F10FA8">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F10FA8">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F10FA8">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C145DD">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C145DD">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C145DD">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C145DD">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0C3D8D4" w:rsidR="002D0164" w:rsidRPr="00A40276" w:rsidRDefault="002D0164" w:rsidP="00C145DD">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B80B83" w:rsidRDefault="00980D67" w:rsidP="00C145DD">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w:t>
      </w:r>
      <w:r w:rsidR="001A7B75" w:rsidRPr="00B80B83">
        <w:rPr>
          <w:rFonts w:cs="Arial"/>
          <w:sz w:val="18"/>
          <w:szCs w:val="18"/>
          <w:lang w:val="es-BO"/>
        </w:rPr>
        <w:t>hubiese declarado esta condición)</w:t>
      </w:r>
      <w:r w:rsidR="001A11FF" w:rsidRPr="00B80B83">
        <w:rPr>
          <w:rFonts w:cs="Arial"/>
          <w:sz w:val="18"/>
          <w:szCs w:val="18"/>
          <w:lang w:val="es-BO"/>
        </w:rPr>
        <w:t>.</w:t>
      </w:r>
    </w:p>
    <w:p w14:paraId="6E3D996E" w14:textId="77777777" w:rsidR="001A11FF" w:rsidRPr="00CD1766" w:rsidRDefault="001A11FF" w:rsidP="00C145DD">
      <w:pPr>
        <w:numPr>
          <w:ilvl w:val="0"/>
          <w:numId w:val="12"/>
        </w:numPr>
        <w:jc w:val="both"/>
        <w:rPr>
          <w:rFonts w:cs="Arial"/>
          <w:sz w:val="18"/>
          <w:szCs w:val="18"/>
          <w:lang w:val="es-BO"/>
        </w:rPr>
      </w:pPr>
      <w:r w:rsidRPr="00CD1766">
        <w:rPr>
          <w:rFonts w:cs="Arial"/>
          <w:sz w:val="18"/>
          <w:szCs w:val="18"/>
          <w:lang w:val="es-BO"/>
        </w:rPr>
        <w:t>Testimonio de Contrato de Asociación Accidental.</w:t>
      </w:r>
    </w:p>
    <w:p w14:paraId="4C33F238" w14:textId="43A3EB75" w:rsidR="009F4CE8" w:rsidRPr="00CD1766" w:rsidRDefault="00B80B83" w:rsidP="00B716EC">
      <w:pPr>
        <w:pStyle w:val="Prrafodelista"/>
        <w:numPr>
          <w:ilvl w:val="0"/>
          <w:numId w:val="12"/>
        </w:numPr>
        <w:jc w:val="both"/>
        <w:rPr>
          <w:rFonts w:ascii="Verdana" w:hAnsi="Verdana" w:cs="Arial"/>
          <w:sz w:val="18"/>
          <w:szCs w:val="18"/>
          <w:lang w:val="es-BO" w:eastAsia="es-ES"/>
        </w:rPr>
      </w:pPr>
      <w:r w:rsidRPr="00CD1766">
        <w:rPr>
          <w:rFonts w:ascii="Verdana" w:hAnsi="Verdana" w:cs="Arial"/>
          <w:sz w:val="18"/>
          <w:szCs w:val="18"/>
          <w:lang w:val="es-BO" w:eastAsia="es-ES"/>
        </w:rPr>
        <w:t>La documentación requerida en las especificaciones técnicas.</w:t>
      </w:r>
    </w:p>
    <w:p w14:paraId="7FE01F7D" w14:textId="77777777" w:rsidR="00604287" w:rsidRPr="00A40276" w:rsidRDefault="00604287" w:rsidP="00B716EC">
      <w:pPr>
        <w:ind w:left="360"/>
        <w:jc w:val="both"/>
        <w:rPr>
          <w:rFonts w:cs="Arial"/>
          <w:sz w:val="18"/>
          <w:szCs w:val="18"/>
          <w:lang w:val="es-BO"/>
        </w:rPr>
      </w:pPr>
    </w:p>
    <w:p w14:paraId="5424F3BF" w14:textId="77777777" w:rsidR="00604287" w:rsidRPr="00A40276" w:rsidRDefault="00604287" w:rsidP="00B716EC">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46BBA5A8" w:rsidR="00F01F1F" w:rsidRDefault="00F01F1F" w:rsidP="002C5CC5">
      <w:pPr>
        <w:jc w:val="center"/>
        <w:rPr>
          <w:rFonts w:cs="Arial"/>
          <w:b/>
          <w:sz w:val="18"/>
          <w:szCs w:val="18"/>
          <w:lang w:val="es-BO"/>
        </w:rPr>
      </w:pPr>
    </w:p>
    <w:p w14:paraId="27CEF8B2" w14:textId="2CCBCC9E" w:rsidR="007E3994" w:rsidRDefault="007E3994" w:rsidP="002C5CC5">
      <w:pPr>
        <w:jc w:val="center"/>
        <w:rPr>
          <w:rFonts w:cs="Arial"/>
          <w:b/>
          <w:sz w:val="18"/>
          <w:szCs w:val="18"/>
          <w:lang w:val="es-BO"/>
        </w:rPr>
      </w:pPr>
    </w:p>
    <w:p w14:paraId="21759261" w14:textId="14B46C4D" w:rsidR="007E3994" w:rsidRDefault="007E3994" w:rsidP="002C5CC5">
      <w:pPr>
        <w:jc w:val="center"/>
        <w:rPr>
          <w:rFonts w:cs="Arial"/>
          <w:b/>
          <w:sz w:val="18"/>
          <w:szCs w:val="18"/>
          <w:lang w:val="es-BO"/>
        </w:rPr>
      </w:pPr>
    </w:p>
    <w:p w14:paraId="68AB72A1" w14:textId="1FED7823" w:rsidR="007E3994" w:rsidRDefault="007E3994" w:rsidP="002C5CC5">
      <w:pPr>
        <w:jc w:val="center"/>
        <w:rPr>
          <w:rFonts w:cs="Arial"/>
          <w:b/>
          <w:sz w:val="18"/>
          <w:szCs w:val="18"/>
          <w:lang w:val="es-BO"/>
        </w:rPr>
      </w:pPr>
    </w:p>
    <w:p w14:paraId="7426A3E3" w14:textId="32F45620" w:rsidR="007B7278" w:rsidRDefault="007B7278"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6DFE03B6" w:rsidR="00F01F1F" w:rsidRDefault="00F01F1F" w:rsidP="002C5CC5">
      <w:pPr>
        <w:jc w:val="center"/>
        <w:rPr>
          <w:rFonts w:cs="Arial"/>
          <w:b/>
          <w:sz w:val="18"/>
          <w:szCs w:val="18"/>
          <w:lang w:val="es-BO"/>
        </w:rPr>
      </w:pPr>
    </w:p>
    <w:p w14:paraId="44E1620A" w14:textId="6568B342" w:rsidR="00F56615" w:rsidRDefault="00F56615" w:rsidP="002C5CC5">
      <w:pPr>
        <w:jc w:val="center"/>
        <w:rPr>
          <w:rFonts w:cs="Arial"/>
          <w:b/>
          <w:sz w:val="18"/>
          <w:szCs w:val="18"/>
          <w:lang w:val="es-BO"/>
        </w:rPr>
      </w:pPr>
    </w:p>
    <w:p w14:paraId="7CB1E7CE" w14:textId="77777777" w:rsidR="00F56615" w:rsidRDefault="00F56615"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F10FA8">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F10FA8">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F10FA8">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F10FA8">
            <w:pPr>
              <w:pStyle w:val="Prrafodelista"/>
              <w:numPr>
                <w:ilvl w:val="0"/>
                <w:numId w:val="25"/>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F10FA8">
            <w:pPr>
              <w:pStyle w:val="Prrafodelista"/>
              <w:numPr>
                <w:ilvl w:val="0"/>
                <w:numId w:val="26"/>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F10FA8">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F10FA8">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F10FA8">
            <w:pPr>
              <w:pStyle w:val="Prrafodelista"/>
              <w:numPr>
                <w:ilvl w:val="0"/>
                <w:numId w:val="27"/>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F10FA8">
            <w:pPr>
              <w:pStyle w:val="Prrafodelista"/>
              <w:numPr>
                <w:ilvl w:val="0"/>
                <w:numId w:val="27"/>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F10FA8">
            <w:pPr>
              <w:pStyle w:val="Prrafodelista"/>
              <w:numPr>
                <w:ilvl w:val="0"/>
                <w:numId w:val="28"/>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F10FA8">
            <w:pPr>
              <w:pStyle w:val="Prrafodelista"/>
              <w:numPr>
                <w:ilvl w:val="0"/>
                <w:numId w:val="28"/>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2B73C153" w14:textId="6F744D03" w:rsidR="00676EA9" w:rsidRDefault="00EF12E0" w:rsidP="00676EA9">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5BBB60FA" w14:textId="4C348BF2" w:rsidR="00A57EA7" w:rsidRDefault="00A57EA7" w:rsidP="00676EA9">
      <w:pPr>
        <w:jc w:val="center"/>
        <w:rPr>
          <w:rFonts w:cs="Arial"/>
          <w:b/>
          <w:sz w:val="18"/>
          <w:szCs w:val="18"/>
          <w:lang w:val="es-BO"/>
        </w:rPr>
      </w:pPr>
      <w:r w:rsidRPr="00A57EA7">
        <w:rPr>
          <w:rFonts w:cs="Arial"/>
          <w:b/>
          <w:sz w:val="18"/>
          <w:szCs w:val="18"/>
          <w:lang w:val="es-BO"/>
        </w:rPr>
        <w:t>SERVICIO DE PORTERIA Y SERENAZGO PLANTA BAHIA Y PETTY RAY GESTION 2026</w:t>
      </w:r>
    </w:p>
    <w:p w14:paraId="7A8EF3B2" w14:textId="77777777" w:rsidR="0059702D" w:rsidRPr="00B127A1" w:rsidRDefault="0059702D" w:rsidP="0059702D">
      <w:pPr>
        <w:jc w:val="both"/>
        <w:rPr>
          <w:rFonts w:ascii="Tahoma" w:hAnsi="Tahoma" w:cs="Tahoma"/>
          <w:lang w:val="es-BO"/>
        </w:rPr>
      </w:pPr>
    </w:p>
    <w:tbl>
      <w:tblPr>
        <w:tblW w:w="0" w:type="auto"/>
        <w:jc w:val="center"/>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07"/>
        <w:gridCol w:w="4145"/>
        <w:gridCol w:w="3944"/>
      </w:tblGrid>
      <w:tr w:rsidR="0059702D" w:rsidRPr="0059702D" w14:paraId="34AB87FD" w14:textId="77777777" w:rsidTr="00333677">
        <w:trPr>
          <w:tblHeader/>
          <w:jc w:val="center"/>
        </w:trPr>
        <w:tc>
          <w:tcPr>
            <w:tcW w:w="4552" w:type="dxa"/>
            <w:gridSpan w:val="2"/>
            <w:shd w:val="clear" w:color="auto" w:fill="C6D9F1" w:themeFill="text2" w:themeFillTint="33"/>
            <w:vAlign w:val="center"/>
          </w:tcPr>
          <w:p w14:paraId="5927DF8F" w14:textId="77777777" w:rsidR="0059702D" w:rsidRPr="0059702D" w:rsidRDefault="0059702D" w:rsidP="00333677">
            <w:pPr>
              <w:jc w:val="center"/>
              <w:rPr>
                <w:rFonts w:cs="Tahoma"/>
                <w:b/>
                <w:sz w:val="18"/>
                <w:szCs w:val="18"/>
                <w:lang w:val="es-BO"/>
              </w:rPr>
            </w:pPr>
            <w:r w:rsidRPr="0059702D">
              <w:rPr>
                <w:rFonts w:cs="Tahoma"/>
                <w:b/>
                <w:sz w:val="18"/>
                <w:szCs w:val="18"/>
                <w:lang w:val="es-BO"/>
              </w:rPr>
              <w:t>Para ser llenado por la Entidad convocante</w:t>
            </w:r>
          </w:p>
          <w:p w14:paraId="69B8605E" w14:textId="77777777" w:rsidR="0059702D" w:rsidRPr="0059702D" w:rsidRDefault="0059702D" w:rsidP="00333677">
            <w:pPr>
              <w:jc w:val="center"/>
              <w:rPr>
                <w:rFonts w:cs="Tahoma"/>
                <w:b/>
                <w:sz w:val="18"/>
                <w:szCs w:val="18"/>
                <w:lang w:val="es-BO"/>
              </w:rPr>
            </w:pPr>
            <w:r w:rsidRPr="0059702D">
              <w:rPr>
                <w:rFonts w:cs="Tahoma"/>
                <w:b/>
                <w:sz w:val="18"/>
                <w:szCs w:val="18"/>
                <w:lang w:val="es-BO"/>
              </w:rPr>
              <w:t>(Llenar las especificaciones técnicas de manera previa a la publicación del DBC)</w:t>
            </w:r>
          </w:p>
        </w:tc>
        <w:tc>
          <w:tcPr>
            <w:tcW w:w="3944" w:type="dxa"/>
            <w:tcBorders>
              <w:bottom w:val="single" w:sz="4" w:space="0" w:color="auto"/>
            </w:tcBorders>
            <w:shd w:val="clear" w:color="auto" w:fill="DBE5F1" w:themeFill="accent1" w:themeFillTint="33"/>
            <w:vAlign w:val="center"/>
          </w:tcPr>
          <w:p w14:paraId="6155D3CF" w14:textId="77777777" w:rsidR="0059702D" w:rsidRPr="0059702D" w:rsidRDefault="0059702D" w:rsidP="00333677">
            <w:pPr>
              <w:jc w:val="center"/>
              <w:rPr>
                <w:rFonts w:cs="Tahoma"/>
                <w:b/>
                <w:sz w:val="18"/>
                <w:szCs w:val="18"/>
                <w:lang w:val="es-BO"/>
              </w:rPr>
            </w:pPr>
            <w:r w:rsidRPr="0059702D">
              <w:rPr>
                <w:rFonts w:cs="Tahoma"/>
                <w:b/>
                <w:sz w:val="18"/>
                <w:szCs w:val="18"/>
                <w:lang w:val="es-BO"/>
              </w:rPr>
              <w:t>Para ser llenado por el proponente al momento de elaborar su propuesta</w:t>
            </w:r>
          </w:p>
        </w:tc>
      </w:tr>
      <w:tr w:rsidR="0059702D" w:rsidRPr="0059702D" w14:paraId="05E0A276" w14:textId="77777777" w:rsidTr="00333677">
        <w:trPr>
          <w:cantSplit/>
          <w:trHeight w:val="447"/>
          <w:jc w:val="center"/>
        </w:trPr>
        <w:tc>
          <w:tcPr>
            <w:tcW w:w="407" w:type="dxa"/>
            <w:tcBorders>
              <w:bottom w:val="single" w:sz="2" w:space="0" w:color="000000"/>
            </w:tcBorders>
            <w:shd w:val="clear" w:color="auto" w:fill="C6D9F1" w:themeFill="text2" w:themeFillTint="33"/>
            <w:vAlign w:val="center"/>
          </w:tcPr>
          <w:p w14:paraId="338CBBF1" w14:textId="77777777" w:rsidR="0059702D" w:rsidRPr="0059702D" w:rsidRDefault="0059702D" w:rsidP="00333677">
            <w:pPr>
              <w:jc w:val="center"/>
              <w:rPr>
                <w:rFonts w:cs="Tahoma"/>
                <w:b/>
                <w:sz w:val="18"/>
                <w:szCs w:val="18"/>
                <w:lang w:val="es-BO"/>
              </w:rPr>
            </w:pPr>
            <w:r w:rsidRPr="0059702D">
              <w:rPr>
                <w:rFonts w:cs="Tahoma"/>
                <w:b/>
                <w:sz w:val="18"/>
                <w:szCs w:val="18"/>
                <w:lang w:val="es-BO"/>
              </w:rPr>
              <w:t>#</w:t>
            </w:r>
          </w:p>
        </w:tc>
        <w:tc>
          <w:tcPr>
            <w:tcW w:w="4145" w:type="dxa"/>
            <w:tcBorders>
              <w:bottom w:val="single" w:sz="2" w:space="0" w:color="000000"/>
              <w:right w:val="single" w:sz="4" w:space="0" w:color="auto"/>
            </w:tcBorders>
            <w:shd w:val="clear" w:color="auto" w:fill="C6D9F1" w:themeFill="text2" w:themeFillTint="33"/>
            <w:vAlign w:val="center"/>
          </w:tcPr>
          <w:p w14:paraId="3912EDE2" w14:textId="77777777" w:rsidR="0059702D" w:rsidRPr="0059702D" w:rsidRDefault="0059702D" w:rsidP="00333677">
            <w:pPr>
              <w:jc w:val="center"/>
              <w:rPr>
                <w:rFonts w:cs="Tahoma"/>
                <w:b/>
                <w:sz w:val="18"/>
                <w:szCs w:val="18"/>
                <w:lang w:val="es-BO"/>
              </w:rPr>
            </w:pPr>
            <w:r w:rsidRPr="0059702D">
              <w:rPr>
                <w:rFonts w:cs="Tahoma"/>
                <w:b/>
                <w:sz w:val="18"/>
                <w:szCs w:val="18"/>
                <w:lang w:val="es-BO"/>
              </w:rPr>
              <w:t>Características y condiciones técnicas solicitadas (*)</w:t>
            </w:r>
          </w:p>
        </w:tc>
        <w:tc>
          <w:tcPr>
            <w:tcW w:w="39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3CCF12" w14:textId="77777777" w:rsidR="0059702D" w:rsidRPr="0059702D" w:rsidRDefault="0059702D" w:rsidP="00333677">
            <w:pPr>
              <w:jc w:val="center"/>
              <w:rPr>
                <w:rFonts w:cs="Tahoma"/>
                <w:b/>
                <w:sz w:val="18"/>
                <w:szCs w:val="18"/>
                <w:lang w:val="es-BO"/>
              </w:rPr>
            </w:pPr>
            <w:r w:rsidRPr="0059702D">
              <w:rPr>
                <w:rFonts w:cs="Tahoma"/>
                <w:b/>
                <w:sz w:val="18"/>
                <w:szCs w:val="18"/>
                <w:lang w:val="es-BO"/>
              </w:rPr>
              <w:t>Característica Propuesta (**)</w:t>
            </w:r>
          </w:p>
        </w:tc>
      </w:tr>
      <w:tr w:rsidR="0059702D" w:rsidRPr="0059702D" w14:paraId="0FEBD776" w14:textId="77777777" w:rsidTr="00333677">
        <w:trPr>
          <w:jc w:val="center"/>
        </w:trPr>
        <w:tc>
          <w:tcPr>
            <w:tcW w:w="4552" w:type="dxa"/>
            <w:gridSpan w:val="2"/>
            <w:tcBorders>
              <w:right w:val="single" w:sz="4" w:space="0" w:color="auto"/>
            </w:tcBorders>
            <w:shd w:val="clear" w:color="auto" w:fill="95B3D7" w:themeFill="accent1" w:themeFillTint="99"/>
            <w:vAlign w:val="center"/>
          </w:tcPr>
          <w:p w14:paraId="15C52FD5" w14:textId="77777777" w:rsidR="0059702D" w:rsidRPr="0059702D" w:rsidRDefault="0059702D" w:rsidP="00333677">
            <w:pPr>
              <w:rPr>
                <w:rFonts w:cs="Tahoma"/>
                <w:b/>
                <w:sz w:val="18"/>
                <w:szCs w:val="18"/>
                <w:lang w:val="es-BO"/>
              </w:rPr>
            </w:pPr>
            <w:r w:rsidRPr="0059702D">
              <w:rPr>
                <w:rFonts w:cs="Tahoma"/>
                <w:b/>
                <w:sz w:val="18"/>
                <w:szCs w:val="18"/>
                <w:lang w:eastAsia="es-BO"/>
              </w:rPr>
              <w:t>LUGAR DE REALIZACION DEL SERVICIO:</w:t>
            </w:r>
          </w:p>
        </w:tc>
        <w:tc>
          <w:tcPr>
            <w:tcW w:w="3944" w:type="dxa"/>
            <w:vMerge w:val="restart"/>
            <w:tcBorders>
              <w:top w:val="single" w:sz="4" w:space="0" w:color="auto"/>
              <w:left w:val="single" w:sz="4" w:space="0" w:color="auto"/>
              <w:bottom w:val="single" w:sz="4" w:space="0" w:color="auto"/>
              <w:right w:val="single" w:sz="4" w:space="0" w:color="auto"/>
            </w:tcBorders>
          </w:tcPr>
          <w:p w14:paraId="48C8C33D" w14:textId="77777777" w:rsidR="0059702D" w:rsidRPr="0059702D" w:rsidRDefault="0059702D" w:rsidP="00333677">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58F6D23A" w14:textId="77777777" w:rsidR="0059702D" w:rsidRPr="0059702D" w:rsidRDefault="0059702D" w:rsidP="00333677">
            <w:pPr>
              <w:jc w:val="center"/>
              <w:rPr>
                <w:rFonts w:cs="Tahoma"/>
                <w:sz w:val="18"/>
                <w:szCs w:val="18"/>
                <w:lang w:val="es-BO"/>
              </w:rPr>
            </w:pPr>
          </w:p>
        </w:tc>
      </w:tr>
      <w:tr w:rsidR="0059702D" w:rsidRPr="0059702D" w14:paraId="55337C08" w14:textId="77777777" w:rsidTr="00333677">
        <w:trPr>
          <w:jc w:val="center"/>
        </w:trPr>
        <w:tc>
          <w:tcPr>
            <w:tcW w:w="4552" w:type="dxa"/>
            <w:gridSpan w:val="2"/>
            <w:tcBorders>
              <w:right w:val="single" w:sz="4" w:space="0" w:color="auto"/>
            </w:tcBorders>
          </w:tcPr>
          <w:p w14:paraId="65B57BEB" w14:textId="77777777" w:rsidR="0059702D" w:rsidRPr="0059702D" w:rsidRDefault="0059702D" w:rsidP="00333677">
            <w:pPr>
              <w:ind w:left="114"/>
              <w:jc w:val="both"/>
              <w:rPr>
                <w:rFonts w:cs="Tahoma"/>
                <w:sz w:val="18"/>
                <w:szCs w:val="18"/>
              </w:rPr>
            </w:pPr>
            <w:r w:rsidRPr="0059702D">
              <w:rPr>
                <w:rFonts w:cs="Tahoma"/>
                <w:sz w:val="18"/>
                <w:szCs w:val="18"/>
              </w:rPr>
              <w:t>La base de la prestación del servicio es en la ciudad de Cobija (Departamento de Pando), en las instalaciones de la Planta Bahía y Petty Ray:</w:t>
            </w:r>
          </w:p>
          <w:p w14:paraId="7E5FCD18" w14:textId="77777777" w:rsidR="0059702D" w:rsidRPr="0059702D" w:rsidRDefault="0059702D" w:rsidP="00333677">
            <w:pPr>
              <w:ind w:left="114"/>
              <w:jc w:val="both"/>
              <w:rPr>
                <w:rFonts w:cs="Tahoma"/>
                <w:sz w:val="18"/>
                <w:szCs w:val="18"/>
              </w:rPr>
            </w:pPr>
          </w:p>
          <w:p w14:paraId="3C4C130C" w14:textId="77777777" w:rsidR="0059702D" w:rsidRPr="0059702D" w:rsidRDefault="0059702D" w:rsidP="0059702D">
            <w:pPr>
              <w:pStyle w:val="Prrafodelista"/>
              <w:numPr>
                <w:ilvl w:val="0"/>
                <w:numId w:val="53"/>
              </w:numPr>
              <w:spacing w:after="160" w:line="259" w:lineRule="auto"/>
              <w:contextualSpacing/>
              <w:jc w:val="both"/>
              <w:rPr>
                <w:rFonts w:ascii="Verdana" w:hAnsi="Verdana" w:cs="Tahoma"/>
                <w:b/>
                <w:bCs/>
                <w:sz w:val="18"/>
                <w:szCs w:val="18"/>
                <w:lang w:eastAsia="es-BO"/>
              </w:rPr>
            </w:pPr>
            <w:r w:rsidRPr="0059702D">
              <w:rPr>
                <w:rFonts w:ascii="Verdana" w:hAnsi="Verdana" w:cs="Tahoma"/>
                <w:b/>
                <w:bCs/>
                <w:sz w:val="18"/>
                <w:szCs w:val="18"/>
              </w:rPr>
              <w:t xml:space="preserve">Planta Bahía: </w:t>
            </w:r>
            <w:r w:rsidRPr="0059702D">
              <w:rPr>
                <w:rFonts w:ascii="Verdana" w:hAnsi="Verdana" w:cs="Tahoma"/>
                <w:sz w:val="18"/>
                <w:szCs w:val="18"/>
              </w:rPr>
              <w:t>Barrio Paz Zamora en la Av. Sin Nombre, predio 01, Manzano 366 del distrito 04 de la Ciudad de Cobija</w:t>
            </w:r>
          </w:p>
          <w:p w14:paraId="4D837A9E" w14:textId="77777777" w:rsidR="0059702D" w:rsidRPr="0059702D" w:rsidRDefault="0059702D" w:rsidP="0059702D">
            <w:pPr>
              <w:pStyle w:val="Prrafodelista"/>
              <w:numPr>
                <w:ilvl w:val="0"/>
                <w:numId w:val="53"/>
              </w:numPr>
              <w:spacing w:after="160" w:line="259" w:lineRule="auto"/>
              <w:contextualSpacing/>
              <w:jc w:val="both"/>
              <w:rPr>
                <w:rFonts w:ascii="Verdana" w:hAnsi="Verdana" w:cs="Tahoma"/>
                <w:sz w:val="18"/>
                <w:szCs w:val="18"/>
                <w:lang w:val="es-BO"/>
              </w:rPr>
            </w:pPr>
            <w:r w:rsidRPr="0059702D">
              <w:rPr>
                <w:rFonts w:ascii="Verdana" w:hAnsi="Verdana" w:cs="Tahoma"/>
                <w:b/>
                <w:bCs/>
                <w:sz w:val="18"/>
                <w:szCs w:val="18"/>
              </w:rPr>
              <w:t xml:space="preserve">Petty Ray: </w:t>
            </w:r>
            <w:r w:rsidRPr="0059702D">
              <w:rPr>
                <w:rFonts w:ascii="Verdana" w:hAnsi="Verdana" w:cs="Tahoma"/>
                <w:sz w:val="18"/>
                <w:szCs w:val="18"/>
              </w:rPr>
              <w:t>Barrio Senac, Calle Defensores del Bajo Acre, Predio 24, Manzano 33 del Distrito 01 de la Ciudad de Cobija destinada a Funcionamiento de la Subestación Petty Ray Oficinas ODECO y Facturación.</w:t>
            </w:r>
          </w:p>
        </w:tc>
        <w:tc>
          <w:tcPr>
            <w:tcW w:w="3944" w:type="dxa"/>
            <w:vMerge/>
            <w:tcBorders>
              <w:top w:val="single" w:sz="4" w:space="0" w:color="auto"/>
              <w:left w:val="single" w:sz="4" w:space="0" w:color="auto"/>
              <w:bottom w:val="single" w:sz="4" w:space="0" w:color="auto"/>
              <w:right w:val="single" w:sz="4" w:space="0" w:color="auto"/>
            </w:tcBorders>
          </w:tcPr>
          <w:p w14:paraId="4803CF46" w14:textId="77777777" w:rsidR="0059702D" w:rsidRPr="0059702D" w:rsidRDefault="0059702D" w:rsidP="00333677">
            <w:pPr>
              <w:jc w:val="both"/>
              <w:rPr>
                <w:rFonts w:cs="Tahoma"/>
                <w:sz w:val="18"/>
                <w:szCs w:val="18"/>
                <w:lang w:val="es-BO"/>
              </w:rPr>
            </w:pPr>
          </w:p>
        </w:tc>
      </w:tr>
      <w:tr w:rsidR="0059702D" w:rsidRPr="0059702D" w14:paraId="0470506D" w14:textId="77777777" w:rsidTr="00333677">
        <w:trPr>
          <w:jc w:val="center"/>
        </w:trPr>
        <w:tc>
          <w:tcPr>
            <w:tcW w:w="4552" w:type="dxa"/>
            <w:gridSpan w:val="2"/>
            <w:tcBorders>
              <w:right w:val="nil"/>
            </w:tcBorders>
            <w:shd w:val="clear" w:color="auto" w:fill="95B3D7" w:themeFill="accent1" w:themeFillTint="99"/>
          </w:tcPr>
          <w:p w14:paraId="332A2350" w14:textId="77777777" w:rsidR="0059702D" w:rsidRPr="0059702D" w:rsidRDefault="0059702D" w:rsidP="00333677">
            <w:pPr>
              <w:rPr>
                <w:rFonts w:cs="Tahoma"/>
                <w:sz w:val="18"/>
                <w:szCs w:val="18"/>
                <w:lang w:val="es-BO"/>
              </w:rPr>
            </w:pPr>
            <w:r w:rsidRPr="0059702D">
              <w:rPr>
                <w:rFonts w:cs="Tahoma"/>
                <w:b/>
                <w:sz w:val="18"/>
                <w:szCs w:val="18"/>
                <w:lang w:val="x-none"/>
              </w:rPr>
              <w:t xml:space="preserve">PLAZO </w:t>
            </w:r>
            <w:r w:rsidRPr="0059702D">
              <w:rPr>
                <w:rFonts w:cs="Tahoma"/>
                <w:b/>
                <w:sz w:val="18"/>
                <w:szCs w:val="18"/>
              </w:rPr>
              <w:t xml:space="preserve">DEL </w:t>
            </w:r>
            <w:r w:rsidRPr="0059702D">
              <w:rPr>
                <w:rFonts w:cs="Tahoma"/>
                <w:b/>
                <w:sz w:val="18"/>
                <w:szCs w:val="18"/>
                <w:lang w:val="x-none"/>
              </w:rPr>
              <w:t>SERVICIO:</w:t>
            </w:r>
          </w:p>
        </w:tc>
        <w:tc>
          <w:tcPr>
            <w:tcW w:w="3944" w:type="dxa"/>
            <w:tcBorders>
              <w:top w:val="single" w:sz="4" w:space="0" w:color="auto"/>
              <w:left w:val="nil"/>
              <w:bottom w:val="nil"/>
              <w:right w:val="single" w:sz="4" w:space="0" w:color="auto"/>
            </w:tcBorders>
          </w:tcPr>
          <w:p w14:paraId="729976D2" w14:textId="77777777" w:rsidR="0059702D" w:rsidRPr="0059702D" w:rsidRDefault="0059702D" w:rsidP="00333677">
            <w:pPr>
              <w:jc w:val="both"/>
              <w:rPr>
                <w:rFonts w:cs="Tahoma"/>
                <w:sz w:val="18"/>
                <w:szCs w:val="18"/>
                <w:lang w:val="es-BO"/>
              </w:rPr>
            </w:pPr>
          </w:p>
        </w:tc>
      </w:tr>
      <w:tr w:rsidR="0059702D" w:rsidRPr="0059702D" w14:paraId="3F4C1915" w14:textId="77777777" w:rsidTr="00333677">
        <w:trPr>
          <w:jc w:val="center"/>
        </w:trPr>
        <w:tc>
          <w:tcPr>
            <w:tcW w:w="4552" w:type="dxa"/>
            <w:gridSpan w:val="2"/>
          </w:tcPr>
          <w:p w14:paraId="63CA1C12" w14:textId="77777777" w:rsidR="0059702D" w:rsidRPr="0059702D" w:rsidRDefault="0059702D" w:rsidP="00333677">
            <w:pPr>
              <w:ind w:left="114"/>
              <w:jc w:val="both"/>
              <w:rPr>
                <w:rFonts w:cs="Tahoma"/>
                <w:sz w:val="18"/>
                <w:szCs w:val="18"/>
              </w:rPr>
            </w:pPr>
            <w:r w:rsidRPr="0059702D">
              <w:rPr>
                <w:rFonts w:cs="Tahoma"/>
                <w:sz w:val="18"/>
                <w:szCs w:val="18"/>
              </w:rPr>
              <w:t>El plazo del servicio será a partir de la suscripción de contrato hasta el 31 de diciembre de 2026</w:t>
            </w:r>
          </w:p>
        </w:tc>
        <w:tc>
          <w:tcPr>
            <w:tcW w:w="3944" w:type="dxa"/>
            <w:tcBorders>
              <w:top w:val="nil"/>
              <w:right w:val="single" w:sz="4" w:space="0" w:color="auto"/>
            </w:tcBorders>
          </w:tcPr>
          <w:p w14:paraId="5BA3BA66" w14:textId="77777777" w:rsidR="0059702D" w:rsidRPr="00602C78" w:rsidRDefault="0059702D" w:rsidP="00333677">
            <w:pPr>
              <w:jc w:val="center"/>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3332CF6B" w14:textId="77777777" w:rsidR="0059702D" w:rsidRPr="00602C78" w:rsidRDefault="0059702D" w:rsidP="00333677">
            <w:pPr>
              <w:jc w:val="both"/>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c>
      </w:tr>
      <w:tr w:rsidR="0059702D" w:rsidRPr="0059702D" w14:paraId="36341DE4" w14:textId="77777777" w:rsidTr="00333677">
        <w:trPr>
          <w:jc w:val="center"/>
        </w:trPr>
        <w:tc>
          <w:tcPr>
            <w:tcW w:w="4552" w:type="dxa"/>
            <w:gridSpan w:val="2"/>
            <w:tcBorders>
              <w:bottom w:val="single" w:sz="2" w:space="0" w:color="000000"/>
            </w:tcBorders>
            <w:shd w:val="clear" w:color="auto" w:fill="95B3D7" w:themeFill="accent1" w:themeFillTint="99"/>
            <w:vAlign w:val="center"/>
          </w:tcPr>
          <w:p w14:paraId="656B12F8" w14:textId="77777777" w:rsidR="0059702D" w:rsidRPr="0059702D" w:rsidRDefault="0059702D" w:rsidP="00333677">
            <w:pPr>
              <w:rPr>
                <w:rFonts w:cs="Tahoma"/>
                <w:sz w:val="18"/>
                <w:szCs w:val="18"/>
                <w:lang w:val="es-BO"/>
              </w:rPr>
            </w:pPr>
            <w:r w:rsidRPr="0059702D">
              <w:rPr>
                <w:rFonts w:cs="Tahoma"/>
                <w:b/>
                <w:sz w:val="18"/>
                <w:szCs w:val="18"/>
                <w:lang w:val="x-none"/>
              </w:rPr>
              <w:t>ALCANCE DEL SERVICIO</w:t>
            </w:r>
            <w:r w:rsidRPr="0059702D">
              <w:rPr>
                <w:rFonts w:cs="Tahoma"/>
                <w:b/>
                <w:sz w:val="18"/>
                <w:szCs w:val="18"/>
                <w:lang w:val="es-BO"/>
              </w:rPr>
              <w:t>:</w:t>
            </w:r>
          </w:p>
        </w:tc>
        <w:tc>
          <w:tcPr>
            <w:tcW w:w="3944" w:type="dxa"/>
            <w:vMerge w:val="restart"/>
          </w:tcPr>
          <w:p w14:paraId="48896E78"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050BF149" w14:textId="77777777" w:rsidR="0059702D" w:rsidRPr="0059702D" w:rsidRDefault="0059702D" w:rsidP="00333677">
            <w:pPr>
              <w:jc w:val="both"/>
              <w:rPr>
                <w:rFonts w:cs="Tahoma"/>
                <w:sz w:val="18"/>
                <w:szCs w:val="18"/>
                <w:lang w:val="es-BO"/>
              </w:rPr>
            </w:pPr>
          </w:p>
        </w:tc>
      </w:tr>
      <w:tr w:rsidR="0059702D" w:rsidRPr="0059702D" w14:paraId="4DD060C9" w14:textId="77777777" w:rsidTr="00333677">
        <w:trPr>
          <w:jc w:val="center"/>
        </w:trPr>
        <w:tc>
          <w:tcPr>
            <w:tcW w:w="4552" w:type="dxa"/>
            <w:gridSpan w:val="2"/>
          </w:tcPr>
          <w:p w14:paraId="086B794A" w14:textId="77777777" w:rsidR="0059702D" w:rsidRPr="0059702D" w:rsidRDefault="0059702D" w:rsidP="00333677">
            <w:pPr>
              <w:ind w:left="114"/>
              <w:jc w:val="both"/>
              <w:rPr>
                <w:rFonts w:cs="Tahoma"/>
                <w:bCs/>
                <w:sz w:val="18"/>
                <w:szCs w:val="18"/>
              </w:rPr>
            </w:pPr>
          </w:p>
          <w:p w14:paraId="1E18CDF9" w14:textId="77777777" w:rsidR="0059702D" w:rsidRPr="0059702D" w:rsidRDefault="0059702D" w:rsidP="00333677">
            <w:pPr>
              <w:keepNext/>
              <w:jc w:val="both"/>
              <w:outlineLvl w:val="3"/>
              <w:rPr>
                <w:rFonts w:cs="Tahoma"/>
                <w:sz w:val="18"/>
                <w:szCs w:val="18"/>
                <w:lang w:val="es-BO"/>
              </w:rPr>
            </w:pPr>
            <w:r w:rsidRPr="0059702D">
              <w:rPr>
                <w:rFonts w:cs="Tahoma"/>
                <w:bCs/>
                <w:sz w:val="18"/>
                <w:szCs w:val="18"/>
              </w:rPr>
              <w:t xml:space="preserve">La empresa adjudicada, debe brindar el servicio de portería y serenazgo, cuidado del ingreso y salida de personas y activos (bienes muebles, inmuebles y valores existentes), que se encuentran dentro de la Planta Bahía y Petty Ray, resguardo de sus instalaciones y alrededores, durante las 24 horas del día (incluyendo los días sábados, domingos y feriados) de la gestión 2026. </w:t>
            </w:r>
          </w:p>
        </w:tc>
        <w:tc>
          <w:tcPr>
            <w:tcW w:w="3944" w:type="dxa"/>
            <w:vMerge/>
          </w:tcPr>
          <w:p w14:paraId="38A284E0" w14:textId="77777777" w:rsidR="0059702D" w:rsidRPr="0059702D" w:rsidRDefault="0059702D" w:rsidP="00333677">
            <w:pPr>
              <w:jc w:val="both"/>
              <w:rPr>
                <w:rFonts w:cs="Tahoma"/>
                <w:sz w:val="18"/>
                <w:szCs w:val="18"/>
                <w:lang w:val="es-BO"/>
              </w:rPr>
            </w:pPr>
          </w:p>
        </w:tc>
      </w:tr>
      <w:tr w:rsidR="0059702D" w:rsidRPr="0059702D" w14:paraId="3352D66D" w14:textId="77777777" w:rsidTr="00333677">
        <w:trPr>
          <w:jc w:val="center"/>
        </w:trPr>
        <w:tc>
          <w:tcPr>
            <w:tcW w:w="4552" w:type="dxa"/>
            <w:gridSpan w:val="2"/>
            <w:shd w:val="clear" w:color="auto" w:fill="95B3D7" w:themeFill="accent1" w:themeFillTint="99"/>
          </w:tcPr>
          <w:p w14:paraId="4E1DEFF0" w14:textId="77777777" w:rsidR="0059702D" w:rsidRPr="0059702D" w:rsidRDefault="0059702D" w:rsidP="00333677">
            <w:pPr>
              <w:rPr>
                <w:rFonts w:cs="Tahoma"/>
                <w:sz w:val="18"/>
                <w:szCs w:val="18"/>
                <w:lang w:val="es-BO"/>
              </w:rPr>
            </w:pPr>
            <w:r w:rsidRPr="0059702D">
              <w:rPr>
                <w:rFonts w:cs="Tahoma"/>
                <w:b/>
                <w:sz w:val="18"/>
                <w:szCs w:val="18"/>
                <w:lang w:val="es-BO"/>
              </w:rPr>
              <w:t>CARACTERISTICAS DE</w:t>
            </w:r>
            <w:r w:rsidRPr="0059702D">
              <w:rPr>
                <w:rFonts w:cs="Tahoma"/>
                <w:b/>
                <w:sz w:val="18"/>
                <w:szCs w:val="18"/>
                <w:lang w:val="x-none"/>
              </w:rPr>
              <w:t>L SERVICIO</w:t>
            </w:r>
            <w:r w:rsidRPr="0059702D">
              <w:rPr>
                <w:rFonts w:cs="Tahoma"/>
                <w:b/>
                <w:sz w:val="18"/>
                <w:szCs w:val="18"/>
                <w:lang w:val="es-BO"/>
              </w:rPr>
              <w:t>:</w:t>
            </w:r>
          </w:p>
        </w:tc>
        <w:tc>
          <w:tcPr>
            <w:tcW w:w="3944" w:type="dxa"/>
            <w:vMerge w:val="restart"/>
          </w:tcPr>
          <w:p w14:paraId="3EE2B5EF"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7939A3EE" w14:textId="77777777" w:rsidR="0059702D" w:rsidRPr="0059702D" w:rsidRDefault="0059702D" w:rsidP="00333677">
            <w:pPr>
              <w:jc w:val="both"/>
              <w:rPr>
                <w:rFonts w:cs="Tahoma"/>
                <w:sz w:val="18"/>
                <w:szCs w:val="18"/>
                <w:lang w:val="es-BO"/>
              </w:rPr>
            </w:pPr>
          </w:p>
        </w:tc>
      </w:tr>
      <w:tr w:rsidR="0059702D" w:rsidRPr="0059702D" w14:paraId="2378A560" w14:textId="77777777" w:rsidTr="00333677">
        <w:trPr>
          <w:jc w:val="center"/>
        </w:trPr>
        <w:tc>
          <w:tcPr>
            <w:tcW w:w="4552" w:type="dxa"/>
            <w:gridSpan w:val="2"/>
            <w:tcBorders>
              <w:bottom w:val="single" w:sz="2" w:space="0" w:color="000000"/>
            </w:tcBorders>
          </w:tcPr>
          <w:p w14:paraId="0BF8DBE8" w14:textId="77777777" w:rsidR="0059702D" w:rsidRPr="0059702D" w:rsidRDefault="0059702D" w:rsidP="00333677">
            <w:pPr>
              <w:ind w:left="142"/>
              <w:jc w:val="both"/>
              <w:rPr>
                <w:rFonts w:cs="Tahoma"/>
                <w:b/>
                <w:sz w:val="18"/>
                <w:szCs w:val="18"/>
              </w:rPr>
            </w:pPr>
          </w:p>
          <w:p w14:paraId="6519119F" w14:textId="77777777" w:rsidR="0059702D" w:rsidRPr="0059702D" w:rsidRDefault="0059702D" w:rsidP="00333677">
            <w:pPr>
              <w:ind w:left="142"/>
              <w:jc w:val="both"/>
              <w:rPr>
                <w:rFonts w:cs="Tahoma"/>
                <w:sz w:val="18"/>
                <w:szCs w:val="18"/>
                <w:lang w:val="es-BO"/>
              </w:rPr>
            </w:pPr>
            <w:r w:rsidRPr="0059702D">
              <w:rPr>
                <w:rFonts w:cs="Tahoma"/>
                <w:sz w:val="18"/>
                <w:szCs w:val="18"/>
                <w:lang w:val="es-BO"/>
              </w:rPr>
              <w:t>Las características que brindará la empresa adjudicada será la siguiente:</w:t>
            </w:r>
          </w:p>
          <w:p w14:paraId="0DC5DF66" w14:textId="77777777" w:rsidR="0059702D" w:rsidRPr="0059702D" w:rsidRDefault="0059702D" w:rsidP="0059702D">
            <w:pPr>
              <w:numPr>
                <w:ilvl w:val="0"/>
                <w:numId w:val="51"/>
              </w:numPr>
              <w:jc w:val="both"/>
              <w:rPr>
                <w:rFonts w:cs="Tahoma"/>
                <w:sz w:val="18"/>
                <w:szCs w:val="18"/>
                <w:lang w:val="es-EC"/>
              </w:rPr>
            </w:pPr>
            <w:r w:rsidRPr="0059702D">
              <w:rPr>
                <w:rFonts w:cs="Tahoma"/>
                <w:sz w:val="18"/>
                <w:szCs w:val="18"/>
                <w:lang w:val="es-EC"/>
              </w:rPr>
              <w:t xml:space="preserve">Cuidado y resguardo de los predios y bienes de la Planta Bahía y Petty Ray; así como de las personas que se encuentran en el interior de las instalaciones, sean funcionarios o particulares (en caso que hubiesen). </w:t>
            </w:r>
          </w:p>
          <w:p w14:paraId="7B180F56" w14:textId="77777777" w:rsidR="0059702D" w:rsidRPr="0059702D" w:rsidRDefault="0059702D" w:rsidP="00333677">
            <w:pPr>
              <w:ind w:left="720"/>
              <w:jc w:val="both"/>
              <w:rPr>
                <w:rFonts w:cs="Tahoma"/>
                <w:sz w:val="18"/>
                <w:szCs w:val="18"/>
                <w:lang w:val="es-EC"/>
              </w:rPr>
            </w:pPr>
            <w:r w:rsidRPr="0059702D">
              <w:rPr>
                <w:rFonts w:cs="Tahoma"/>
                <w:sz w:val="18"/>
                <w:szCs w:val="18"/>
                <w:lang w:val="es-EC"/>
              </w:rPr>
              <w:t>Si se produjera alguna pérdida dentro de las instalaciones de la Planta Bahía y Petty Ray, el Proveedor del Servicio deberá presentar su informe al Fiscal de Servicios de ENDE, para que en forma simultánea presenten la denuncia ante las instancias competentes</w:t>
            </w:r>
          </w:p>
          <w:p w14:paraId="65115ACA" w14:textId="77777777" w:rsidR="0059702D" w:rsidRPr="0059702D" w:rsidRDefault="0059702D" w:rsidP="00333677">
            <w:pPr>
              <w:ind w:left="720"/>
              <w:jc w:val="both"/>
              <w:rPr>
                <w:rFonts w:cs="Tahoma"/>
                <w:sz w:val="18"/>
                <w:szCs w:val="18"/>
                <w:lang w:val="es-EC"/>
              </w:rPr>
            </w:pPr>
            <w:r w:rsidRPr="0059702D">
              <w:rPr>
                <w:rFonts w:cs="Tahoma"/>
                <w:sz w:val="18"/>
                <w:szCs w:val="18"/>
                <w:lang w:val="es-EC"/>
              </w:rPr>
              <w:t xml:space="preserve">El Proveedor del Servicio es responsable del buen comportamiento de su personal, de acuerdo a normas y reglamentos disciplinarios propios de cada empresa, todo acto indebido por parte de sus </w:t>
            </w:r>
            <w:r w:rsidRPr="0059702D">
              <w:rPr>
                <w:rFonts w:cs="Tahoma"/>
                <w:sz w:val="18"/>
                <w:szCs w:val="18"/>
                <w:lang w:val="es-EC"/>
              </w:rPr>
              <w:lastRenderedPageBreak/>
              <w:t>funcionarios, será reportado y sancionado según corresponda.</w:t>
            </w:r>
          </w:p>
          <w:p w14:paraId="65D4DDA8" w14:textId="77777777" w:rsidR="0059702D" w:rsidRPr="0059702D" w:rsidRDefault="0059702D" w:rsidP="00333677">
            <w:pPr>
              <w:ind w:left="720"/>
              <w:jc w:val="both"/>
              <w:rPr>
                <w:rFonts w:cs="Tahoma"/>
                <w:sz w:val="18"/>
                <w:szCs w:val="18"/>
                <w:lang w:val="es-EC"/>
              </w:rPr>
            </w:pPr>
            <w:r w:rsidRPr="0059702D">
              <w:rPr>
                <w:rFonts w:cs="Tahoma"/>
                <w:sz w:val="18"/>
                <w:szCs w:val="18"/>
                <w:lang w:val="es-EC"/>
              </w:rPr>
              <w:t>El personal deberá realizar una estricta vigilancia de las instalaciones de la Planta Bahía y Petty Ray,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 de la de la Planta Bahía y Petty Ray.</w:t>
            </w:r>
          </w:p>
          <w:p w14:paraId="324873E9" w14:textId="77777777" w:rsidR="0059702D" w:rsidRPr="0059702D" w:rsidRDefault="0059702D" w:rsidP="0059702D">
            <w:pPr>
              <w:numPr>
                <w:ilvl w:val="0"/>
                <w:numId w:val="51"/>
              </w:numPr>
              <w:jc w:val="both"/>
              <w:rPr>
                <w:rFonts w:cs="Tahoma"/>
                <w:sz w:val="18"/>
                <w:szCs w:val="18"/>
                <w:lang w:val="es-EC"/>
              </w:rPr>
            </w:pPr>
            <w:r w:rsidRPr="0059702D">
              <w:rPr>
                <w:rFonts w:cs="Tahoma"/>
                <w:sz w:val="18"/>
                <w:szCs w:val="18"/>
                <w:lang w:val="es-EC"/>
              </w:rPr>
              <w:t xml:space="preserve">El personal del Proveedor del Servicio debe controlar el ingreso y salida de particulares, exigiendo cédula de identidad, registro de todo movimiento físico de los activos de la Planta Bahía y Petty Ray, los cuales deben contar la debida papeleta o formulario de autorización por el personal autorizado de ENDE, para evitar conflictos de ingreso y salida de bienes sin respectiva autorización. Así mismo debe llevar un libro de registro diario en letra legible de todas las personas ajenas a la entidad registrando los siguientes datos: </w:t>
            </w:r>
          </w:p>
          <w:p w14:paraId="2093917B" w14:textId="77777777" w:rsidR="0059702D" w:rsidRPr="0059702D" w:rsidRDefault="0059702D" w:rsidP="00333677">
            <w:pPr>
              <w:ind w:left="142"/>
              <w:jc w:val="both"/>
              <w:rPr>
                <w:rFonts w:cs="Tahoma"/>
                <w:sz w:val="18"/>
                <w:szCs w:val="18"/>
                <w:lang w:val="es-EC"/>
              </w:rPr>
            </w:pPr>
          </w:p>
          <w:p w14:paraId="5840DB5F" w14:textId="77777777" w:rsidR="0059702D" w:rsidRPr="0059702D" w:rsidRDefault="0059702D" w:rsidP="0059702D">
            <w:pPr>
              <w:numPr>
                <w:ilvl w:val="0"/>
                <w:numId w:val="51"/>
              </w:numPr>
              <w:jc w:val="both"/>
              <w:rPr>
                <w:rFonts w:cs="Tahoma"/>
                <w:b/>
                <w:bCs/>
                <w:sz w:val="18"/>
                <w:szCs w:val="18"/>
              </w:rPr>
            </w:pPr>
            <w:r w:rsidRPr="0059702D">
              <w:rPr>
                <w:rFonts w:cs="Tahoma"/>
                <w:b/>
                <w:bCs/>
                <w:sz w:val="18"/>
                <w:szCs w:val="18"/>
              </w:rPr>
              <w:t>Nombre completo</w:t>
            </w:r>
          </w:p>
          <w:p w14:paraId="4B2CB47C" w14:textId="77777777" w:rsidR="0059702D" w:rsidRPr="0059702D" w:rsidRDefault="0059702D" w:rsidP="0059702D">
            <w:pPr>
              <w:numPr>
                <w:ilvl w:val="0"/>
                <w:numId w:val="51"/>
              </w:numPr>
              <w:jc w:val="both"/>
              <w:rPr>
                <w:rFonts w:cs="Tahoma"/>
                <w:b/>
                <w:bCs/>
                <w:sz w:val="18"/>
                <w:szCs w:val="18"/>
              </w:rPr>
            </w:pPr>
            <w:r w:rsidRPr="0059702D">
              <w:rPr>
                <w:rFonts w:cs="Tahoma"/>
                <w:b/>
                <w:bCs/>
                <w:sz w:val="18"/>
                <w:szCs w:val="18"/>
              </w:rPr>
              <w:t>Cédula de identidad</w:t>
            </w:r>
          </w:p>
          <w:p w14:paraId="0D14E53F" w14:textId="77777777" w:rsidR="0059702D" w:rsidRPr="0059702D" w:rsidRDefault="0059702D" w:rsidP="0059702D">
            <w:pPr>
              <w:numPr>
                <w:ilvl w:val="0"/>
                <w:numId w:val="51"/>
              </w:numPr>
              <w:jc w:val="both"/>
              <w:rPr>
                <w:rFonts w:cs="Tahoma"/>
                <w:b/>
                <w:bCs/>
                <w:sz w:val="18"/>
                <w:szCs w:val="18"/>
              </w:rPr>
            </w:pPr>
            <w:r w:rsidRPr="0059702D">
              <w:rPr>
                <w:rFonts w:cs="Tahoma"/>
                <w:b/>
                <w:bCs/>
                <w:sz w:val="18"/>
                <w:szCs w:val="18"/>
              </w:rPr>
              <w:t>Motivo de visita</w:t>
            </w:r>
          </w:p>
          <w:p w14:paraId="75AB6073" w14:textId="77777777" w:rsidR="0059702D" w:rsidRPr="0059702D" w:rsidRDefault="0059702D" w:rsidP="0059702D">
            <w:pPr>
              <w:numPr>
                <w:ilvl w:val="0"/>
                <w:numId w:val="51"/>
              </w:numPr>
              <w:jc w:val="both"/>
              <w:rPr>
                <w:rFonts w:cs="Tahoma"/>
                <w:b/>
                <w:bCs/>
                <w:sz w:val="18"/>
                <w:szCs w:val="18"/>
              </w:rPr>
            </w:pPr>
            <w:r w:rsidRPr="0059702D">
              <w:rPr>
                <w:rFonts w:cs="Tahoma"/>
                <w:b/>
                <w:bCs/>
                <w:sz w:val="18"/>
                <w:szCs w:val="18"/>
              </w:rPr>
              <w:t>Horario de ingreso y de salida</w:t>
            </w:r>
          </w:p>
          <w:p w14:paraId="4AA00F51" w14:textId="77777777" w:rsidR="0059702D" w:rsidRPr="0059702D" w:rsidRDefault="0059702D" w:rsidP="00333677">
            <w:pPr>
              <w:ind w:left="720"/>
              <w:jc w:val="both"/>
              <w:rPr>
                <w:rFonts w:cs="Tahoma"/>
                <w:bCs/>
                <w:sz w:val="18"/>
                <w:szCs w:val="18"/>
              </w:rPr>
            </w:pPr>
          </w:p>
          <w:p w14:paraId="797873DC" w14:textId="77777777" w:rsidR="0059702D" w:rsidRPr="0059702D" w:rsidRDefault="0059702D" w:rsidP="00333677">
            <w:pPr>
              <w:ind w:left="142"/>
              <w:jc w:val="both"/>
              <w:rPr>
                <w:rFonts w:cs="Tahoma"/>
                <w:sz w:val="18"/>
                <w:szCs w:val="18"/>
                <w:lang w:val="es-EC"/>
              </w:rPr>
            </w:pPr>
            <w:r w:rsidRPr="0059702D">
              <w:rPr>
                <w:rFonts w:cs="Tahoma"/>
                <w:sz w:val="18"/>
                <w:szCs w:val="18"/>
                <w:lang w:val="es-EC"/>
              </w:rPr>
              <w:t>Los fines de semana y feriados, no se permitirá el ingreso de ninguna persona sea funcionario o particular, sin la previa autorización del personal autorizado de ENDE.</w:t>
            </w:r>
          </w:p>
          <w:p w14:paraId="1D01AC2B" w14:textId="77777777" w:rsidR="0059702D" w:rsidRPr="0059702D" w:rsidRDefault="0059702D" w:rsidP="00333677">
            <w:pPr>
              <w:ind w:left="142"/>
              <w:jc w:val="both"/>
              <w:rPr>
                <w:rFonts w:cs="Tahoma"/>
                <w:sz w:val="18"/>
                <w:szCs w:val="18"/>
                <w:lang w:val="es-EC"/>
              </w:rPr>
            </w:pPr>
            <w:r w:rsidRPr="0059702D">
              <w:rPr>
                <w:rFonts w:cs="Tahoma"/>
                <w:sz w:val="18"/>
                <w:szCs w:val="18"/>
                <w:lang w:val="es-EC"/>
              </w:rPr>
              <w:t>El personal dispuesto por el Proveedor del Servicio, deberá controlar en el interior de la Planta Bahía y Petty Ray, la obligación del uso del cinturón de seguridad en todos los vehículos sin excepción, asimismo con el casco de seguridad, en el caso de las motocicletas y personas que transiten en la Planta Bahía y Petty Ray.</w:t>
            </w:r>
          </w:p>
          <w:p w14:paraId="6436C12A" w14:textId="77777777" w:rsidR="0059702D" w:rsidRPr="0059702D" w:rsidRDefault="0059702D" w:rsidP="00333677">
            <w:pPr>
              <w:ind w:left="142"/>
              <w:jc w:val="both"/>
              <w:rPr>
                <w:rFonts w:cs="Tahoma"/>
                <w:sz w:val="18"/>
                <w:szCs w:val="18"/>
                <w:lang w:val="es-EC"/>
              </w:rPr>
            </w:pPr>
            <w:r w:rsidRPr="0059702D">
              <w:rPr>
                <w:rFonts w:cs="Tahoma"/>
                <w:sz w:val="18"/>
                <w:szCs w:val="18"/>
                <w:lang w:val="es-EC"/>
              </w:rPr>
              <w:t>El personal asignado, deberá registrar el ingreso y salida de vehículos particulares previa autorización del responsable de servicios, registrando el nombre del conductor, número de placa del vehículo, motivo de visita y/o encomienda a entregar.</w:t>
            </w:r>
          </w:p>
          <w:p w14:paraId="239D5668" w14:textId="77777777" w:rsidR="0059702D" w:rsidRPr="0059702D" w:rsidRDefault="0059702D" w:rsidP="00333677">
            <w:pPr>
              <w:ind w:left="142"/>
              <w:jc w:val="both"/>
              <w:rPr>
                <w:rFonts w:cs="Tahoma"/>
                <w:sz w:val="18"/>
                <w:szCs w:val="18"/>
                <w:lang w:val="es-EC"/>
              </w:rPr>
            </w:pPr>
            <w:r w:rsidRPr="0059702D">
              <w:rPr>
                <w:rFonts w:cs="Tahoma"/>
                <w:sz w:val="18"/>
                <w:szCs w:val="18"/>
                <w:lang w:val="es-EC"/>
              </w:rPr>
              <w:t>Denunciar y dar parte sobre cualquier anomalía o comportamiento extraño o fuera de lugar tanto del personal como de las personas ajenas que frecuentan las instalaciones al fiscal del servicio.</w:t>
            </w:r>
          </w:p>
          <w:p w14:paraId="660887B4" w14:textId="77777777" w:rsidR="0059702D" w:rsidRPr="0059702D" w:rsidRDefault="0059702D" w:rsidP="00333677">
            <w:pPr>
              <w:ind w:left="142"/>
              <w:jc w:val="both"/>
              <w:rPr>
                <w:rFonts w:cs="Tahoma"/>
                <w:b/>
                <w:sz w:val="18"/>
                <w:szCs w:val="18"/>
              </w:rPr>
            </w:pPr>
            <w:r w:rsidRPr="0059702D">
              <w:rPr>
                <w:rFonts w:cs="Tahoma"/>
                <w:b/>
                <w:sz w:val="18"/>
                <w:szCs w:val="18"/>
              </w:rPr>
              <w:lastRenderedPageBreak/>
              <w:t>Servicio:</w:t>
            </w:r>
          </w:p>
          <w:p w14:paraId="704AFFDF" w14:textId="77777777" w:rsidR="0059702D" w:rsidRPr="0059702D" w:rsidRDefault="0059702D" w:rsidP="00333677">
            <w:pPr>
              <w:ind w:left="142"/>
              <w:jc w:val="both"/>
              <w:rPr>
                <w:rFonts w:cs="Tahoma"/>
                <w:sz w:val="18"/>
                <w:szCs w:val="18"/>
              </w:rPr>
            </w:pPr>
            <w:r w:rsidRPr="0059702D">
              <w:rPr>
                <w:rFonts w:cs="Tahoma"/>
                <w:sz w:val="18"/>
                <w:szCs w:val="18"/>
              </w:rPr>
              <w:tab/>
            </w:r>
            <w:r w:rsidRPr="0059702D">
              <w:rPr>
                <w:rFonts w:cs="Tahoma"/>
                <w:sz w:val="18"/>
                <w:szCs w:val="18"/>
              </w:rPr>
              <w:tab/>
            </w:r>
          </w:p>
          <w:p w14:paraId="0846F50B" w14:textId="77777777" w:rsidR="0059702D" w:rsidRPr="0059702D" w:rsidRDefault="0059702D" w:rsidP="0059702D">
            <w:pPr>
              <w:numPr>
                <w:ilvl w:val="0"/>
                <w:numId w:val="51"/>
              </w:numPr>
              <w:jc w:val="both"/>
              <w:rPr>
                <w:rFonts w:cs="Tahoma"/>
                <w:sz w:val="18"/>
                <w:szCs w:val="18"/>
              </w:rPr>
            </w:pPr>
            <w:r w:rsidRPr="0059702D">
              <w:rPr>
                <w:rFonts w:cs="Tahoma"/>
                <w:sz w:val="18"/>
                <w:szCs w:val="18"/>
              </w:rPr>
              <w:t>Personal de Portería y Serenazgo durante las 24 horas del día.</w:t>
            </w:r>
          </w:p>
          <w:p w14:paraId="2533512F" w14:textId="77777777" w:rsidR="0059702D" w:rsidRPr="0059702D" w:rsidRDefault="0059702D" w:rsidP="0059702D">
            <w:pPr>
              <w:numPr>
                <w:ilvl w:val="0"/>
                <w:numId w:val="51"/>
              </w:numPr>
              <w:jc w:val="both"/>
              <w:rPr>
                <w:rFonts w:cs="Tahoma"/>
                <w:sz w:val="18"/>
                <w:szCs w:val="18"/>
              </w:rPr>
            </w:pPr>
            <w:r w:rsidRPr="0059702D">
              <w:rPr>
                <w:rFonts w:cs="Tahoma"/>
                <w:sz w:val="18"/>
                <w:szCs w:val="18"/>
              </w:rPr>
              <w:t>Cambio de Personal deberá ser notificado en forma escrita y con anticipación de al menos 48 horas.</w:t>
            </w:r>
          </w:p>
          <w:p w14:paraId="3CBE35AA" w14:textId="77777777" w:rsidR="0059702D" w:rsidRPr="0059702D" w:rsidRDefault="0059702D" w:rsidP="0059702D">
            <w:pPr>
              <w:numPr>
                <w:ilvl w:val="0"/>
                <w:numId w:val="51"/>
              </w:numPr>
              <w:jc w:val="both"/>
              <w:rPr>
                <w:rFonts w:cs="Tahoma"/>
                <w:sz w:val="18"/>
                <w:szCs w:val="18"/>
              </w:rPr>
            </w:pPr>
            <w:r w:rsidRPr="0059702D">
              <w:rPr>
                <w:rFonts w:cs="Tahoma"/>
                <w:sz w:val="18"/>
                <w:szCs w:val="18"/>
              </w:rPr>
              <w:t>No se aceptará personal que cumpla doble turno. (la misma ocasionara Rescisión de Contrato en forma inmediata)</w:t>
            </w:r>
          </w:p>
          <w:p w14:paraId="681DA06F" w14:textId="77777777" w:rsidR="0059702D" w:rsidRPr="0059702D" w:rsidRDefault="0059702D" w:rsidP="0059702D">
            <w:pPr>
              <w:numPr>
                <w:ilvl w:val="0"/>
                <w:numId w:val="51"/>
              </w:numPr>
              <w:jc w:val="both"/>
              <w:rPr>
                <w:rFonts w:cs="Tahoma"/>
                <w:sz w:val="18"/>
                <w:szCs w:val="18"/>
              </w:rPr>
            </w:pPr>
            <w:r w:rsidRPr="0059702D">
              <w:rPr>
                <w:rFonts w:cs="Tahoma"/>
                <w:sz w:val="18"/>
                <w:szCs w:val="18"/>
              </w:rPr>
              <w:t>Proporcionar personal necesario para realizar el Servicio de Portería y Serenazgo los mismos deben de ser supervisados por un agente del servicio en forma permanente a objeto de que el servicio sea presentado con eficiencia.</w:t>
            </w:r>
          </w:p>
          <w:p w14:paraId="53A0AED2" w14:textId="77777777" w:rsidR="0059702D" w:rsidRPr="0059702D" w:rsidRDefault="0059702D" w:rsidP="0059702D">
            <w:pPr>
              <w:numPr>
                <w:ilvl w:val="0"/>
                <w:numId w:val="51"/>
              </w:numPr>
              <w:jc w:val="both"/>
              <w:rPr>
                <w:rFonts w:cs="Tahoma"/>
                <w:sz w:val="18"/>
                <w:szCs w:val="18"/>
              </w:rPr>
            </w:pPr>
            <w:r w:rsidRPr="0059702D">
              <w:rPr>
                <w:rFonts w:cs="Tahoma"/>
                <w:sz w:val="18"/>
                <w:szCs w:val="18"/>
              </w:rPr>
              <w:t>Cualquier deficiencia del Personal que presta el Servicio en las Instalaciones de ENDE será comunicada al Agente del servicio, para que se tome las medidas que el caso aconseje.</w:t>
            </w:r>
          </w:p>
          <w:p w14:paraId="565F88BA" w14:textId="77777777" w:rsidR="0059702D" w:rsidRPr="0059702D" w:rsidRDefault="0059702D" w:rsidP="0059702D">
            <w:pPr>
              <w:numPr>
                <w:ilvl w:val="0"/>
                <w:numId w:val="51"/>
              </w:numPr>
              <w:jc w:val="both"/>
              <w:rPr>
                <w:rFonts w:cs="Tahoma"/>
                <w:sz w:val="18"/>
                <w:szCs w:val="18"/>
              </w:rPr>
            </w:pPr>
            <w:r w:rsidRPr="0059702D">
              <w:rPr>
                <w:rFonts w:cs="Tahoma"/>
                <w:sz w:val="18"/>
                <w:szCs w:val="18"/>
              </w:rPr>
              <w:t>Determinar la responsabilidad del libro de novedades</w:t>
            </w:r>
          </w:p>
          <w:p w14:paraId="2A0D2AA1" w14:textId="77777777" w:rsidR="0059702D" w:rsidRPr="0059702D" w:rsidRDefault="0059702D" w:rsidP="0059702D">
            <w:pPr>
              <w:numPr>
                <w:ilvl w:val="0"/>
                <w:numId w:val="51"/>
              </w:numPr>
              <w:jc w:val="both"/>
              <w:rPr>
                <w:rFonts w:cs="Tahoma"/>
                <w:sz w:val="18"/>
                <w:szCs w:val="18"/>
              </w:rPr>
            </w:pPr>
            <w:r w:rsidRPr="0059702D">
              <w:rPr>
                <w:rFonts w:cs="Tahoma"/>
                <w:sz w:val="18"/>
                <w:szCs w:val="18"/>
              </w:rPr>
              <w:t>Rondas Nocturnas por parte del Personal de Portería y Serenazgo</w:t>
            </w:r>
          </w:p>
          <w:p w14:paraId="56291AE9" w14:textId="77777777" w:rsidR="0059702D" w:rsidRPr="0059702D" w:rsidRDefault="0059702D" w:rsidP="0059702D">
            <w:pPr>
              <w:numPr>
                <w:ilvl w:val="0"/>
                <w:numId w:val="51"/>
              </w:numPr>
              <w:jc w:val="both"/>
              <w:rPr>
                <w:rFonts w:cs="Tahoma"/>
                <w:sz w:val="18"/>
                <w:szCs w:val="18"/>
              </w:rPr>
            </w:pPr>
            <w:r w:rsidRPr="0059702D">
              <w:rPr>
                <w:rFonts w:cs="Tahoma"/>
                <w:sz w:val="18"/>
                <w:szCs w:val="18"/>
              </w:rPr>
              <w:t>Demostrar el monitoreo continuo de las actividades de preservación del Servicio de Portería y Serenazgo.</w:t>
            </w:r>
          </w:p>
          <w:p w14:paraId="01FA2DDF" w14:textId="77777777" w:rsidR="0059702D" w:rsidRPr="0059702D" w:rsidRDefault="0059702D" w:rsidP="0059702D">
            <w:pPr>
              <w:numPr>
                <w:ilvl w:val="0"/>
                <w:numId w:val="51"/>
              </w:numPr>
              <w:jc w:val="both"/>
              <w:rPr>
                <w:rFonts w:cs="Tahoma"/>
                <w:sz w:val="18"/>
                <w:szCs w:val="18"/>
              </w:rPr>
            </w:pPr>
            <w:r w:rsidRPr="0059702D">
              <w:rPr>
                <w:rFonts w:cs="Tahoma"/>
                <w:sz w:val="18"/>
                <w:szCs w:val="18"/>
              </w:rPr>
              <w:t>Realizar el registro de ingreso y salida de todas las personas ajenas, el proponente adjudicado debe presentar el parte diario hecho por su personal en forma mensual a tiempo de solicitar su pago.</w:t>
            </w:r>
          </w:p>
          <w:p w14:paraId="75BE7397" w14:textId="77777777" w:rsidR="0059702D" w:rsidRPr="0059702D" w:rsidRDefault="0059702D" w:rsidP="0059702D">
            <w:pPr>
              <w:numPr>
                <w:ilvl w:val="0"/>
                <w:numId w:val="51"/>
              </w:numPr>
              <w:jc w:val="both"/>
              <w:rPr>
                <w:rFonts w:cs="Tahoma"/>
                <w:sz w:val="18"/>
                <w:szCs w:val="18"/>
              </w:rPr>
            </w:pPr>
            <w:r w:rsidRPr="0059702D">
              <w:rPr>
                <w:rFonts w:cs="Tahoma"/>
                <w:sz w:val="18"/>
                <w:szCs w:val="18"/>
              </w:rPr>
              <w:t xml:space="preserve">A partir de las casetas de Portería, permitir solo el ingreso de personal autorizado al área de oficinas, depósitos y zona de garajes </w:t>
            </w:r>
          </w:p>
          <w:p w14:paraId="26654ED0" w14:textId="77777777" w:rsidR="0059702D" w:rsidRPr="0059702D" w:rsidRDefault="0059702D" w:rsidP="0059702D">
            <w:pPr>
              <w:numPr>
                <w:ilvl w:val="0"/>
                <w:numId w:val="51"/>
              </w:numPr>
              <w:jc w:val="both"/>
              <w:rPr>
                <w:rFonts w:cs="Tahoma"/>
                <w:sz w:val="18"/>
                <w:szCs w:val="18"/>
              </w:rPr>
            </w:pPr>
            <w:r w:rsidRPr="0059702D">
              <w:rPr>
                <w:rFonts w:cs="Tahoma"/>
                <w:sz w:val="18"/>
                <w:szCs w:val="18"/>
              </w:rPr>
              <w:t>Registrar y solicitar identificación a personas ajenas a la institución.</w:t>
            </w:r>
          </w:p>
          <w:p w14:paraId="178D3BC9" w14:textId="77777777" w:rsidR="0059702D" w:rsidRPr="0059702D" w:rsidRDefault="0059702D" w:rsidP="0059702D">
            <w:pPr>
              <w:numPr>
                <w:ilvl w:val="0"/>
                <w:numId w:val="51"/>
              </w:numPr>
              <w:jc w:val="both"/>
              <w:rPr>
                <w:rFonts w:cs="Tahoma"/>
                <w:sz w:val="18"/>
                <w:szCs w:val="18"/>
              </w:rPr>
            </w:pPr>
            <w:r w:rsidRPr="0059702D">
              <w:rPr>
                <w:rFonts w:cs="Tahoma"/>
                <w:sz w:val="18"/>
                <w:szCs w:val="18"/>
              </w:rPr>
              <w:t>Registro y control de ingreso de vehículos y verificación y registro del conductor.</w:t>
            </w:r>
          </w:p>
          <w:p w14:paraId="203B46AB" w14:textId="77777777" w:rsidR="0059702D" w:rsidRPr="0059702D" w:rsidRDefault="0059702D" w:rsidP="0059702D">
            <w:pPr>
              <w:numPr>
                <w:ilvl w:val="0"/>
                <w:numId w:val="51"/>
              </w:numPr>
              <w:jc w:val="both"/>
              <w:rPr>
                <w:rFonts w:cs="Tahoma"/>
                <w:sz w:val="18"/>
                <w:szCs w:val="18"/>
              </w:rPr>
            </w:pPr>
            <w:r w:rsidRPr="0059702D">
              <w:rPr>
                <w:rFonts w:cs="Tahoma"/>
                <w:sz w:val="18"/>
                <w:szCs w:val="18"/>
              </w:rPr>
              <w:t>Ser responsable de cualquier pérdida o daño que sea determinada por negligencia de su personal.</w:t>
            </w:r>
          </w:p>
          <w:p w14:paraId="1D12CDE3" w14:textId="77777777" w:rsidR="0059702D" w:rsidRPr="0059702D" w:rsidRDefault="0059702D" w:rsidP="0059702D">
            <w:pPr>
              <w:numPr>
                <w:ilvl w:val="0"/>
                <w:numId w:val="51"/>
              </w:numPr>
              <w:jc w:val="both"/>
              <w:rPr>
                <w:rFonts w:cs="Tahoma"/>
                <w:sz w:val="18"/>
                <w:szCs w:val="18"/>
              </w:rPr>
            </w:pPr>
            <w:r w:rsidRPr="0059702D">
              <w:rPr>
                <w:rFonts w:cs="Tahoma"/>
                <w:sz w:val="18"/>
                <w:szCs w:val="18"/>
              </w:rPr>
              <w:t>Denunciar y dar parte sobre cualquier anomalía o comportamiento extraño o fuera de lugar tanto del personal como de las personas ajenas que frecuentan las instalaciones.</w:t>
            </w:r>
          </w:p>
          <w:p w14:paraId="7571470B" w14:textId="77777777" w:rsidR="0059702D" w:rsidRPr="0059702D" w:rsidRDefault="0059702D" w:rsidP="0059702D">
            <w:pPr>
              <w:numPr>
                <w:ilvl w:val="0"/>
                <w:numId w:val="51"/>
              </w:numPr>
              <w:jc w:val="both"/>
              <w:rPr>
                <w:rFonts w:cs="Tahoma"/>
                <w:sz w:val="18"/>
                <w:szCs w:val="18"/>
              </w:rPr>
            </w:pPr>
            <w:r w:rsidRPr="0059702D">
              <w:rPr>
                <w:rFonts w:cs="Tahoma"/>
                <w:sz w:val="18"/>
                <w:szCs w:val="18"/>
              </w:rPr>
              <w:t>Cualquier deficiencia del Personal de Portería y Serenazgo en las Instalaciones de ENDE será comunicada al Agente del Servicio, para que se tome las medidas que el caso aconseje.</w:t>
            </w:r>
          </w:p>
          <w:p w14:paraId="15BF5913" w14:textId="77777777" w:rsidR="0059702D" w:rsidRPr="0059702D" w:rsidRDefault="0059702D" w:rsidP="0059702D">
            <w:pPr>
              <w:numPr>
                <w:ilvl w:val="0"/>
                <w:numId w:val="51"/>
              </w:numPr>
              <w:jc w:val="both"/>
              <w:rPr>
                <w:rFonts w:cs="Tahoma"/>
                <w:sz w:val="18"/>
                <w:szCs w:val="18"/>
              </w:rPr>
            </w:pPr>
            <w:r w:rsidRPr="0059702D">
              <w:rPr>
                <w:rFonts w:cs="Tahoma"/>
                <w:sz w:val="18"/>
                <w:szCs w:val="18"/>
              </w:rPr>
              <w:t xml:space="preserve">Elaboración y presentación Informes de hechos y acontecimientos relevantes </w:t>
            </w:r>
            <w:r w:rsidRPr="0059702D">
              <w:rPr>
                <w:rFonts w:cs="Tahoma"/>
                <w:sz w:val="18"/>
                <w:szCs w:val="18"/>
              </w:rPr>
              <w:lastRenderedPageBreak/>
              <w:t>acontecidos al Agente del Servicio y/o a su Jefe Inmediato Superior</w:t>
            </w:r>
          </w:p>
          <w:p w14:paraId="68C8ECEA" w14:textId="77777777" w:rsidR="0059702D" w:rsidRPr="0059702D" w:rsidRDefault="0059702D" w:rsidP="00333677">
            <w:pPr>
              <w:ind w:left="142"/>
              <w:jc w:val="both"/>
              <w:rPr>
                <w:rFonts w:cs="Tahoma"/>
                <w:sz w:val="18"/>
                <w:szCs w:val="18"/>
              </w:rPr>
            </w:pPr>
          </w:p>
          <w:p w14:paraId="7F35C3FE" w14:textId="77777777" w:rsidR="0059702D" w:rsidRPr="0059702D" w:rsidRDefault="0059702D" w:rsidP="00333677">
            <w:pPr>
              <w:ind w:left="142"/>
              <w:jc w:val="both"/>
              <w:rPr>
                <w:rFonts w:cs="Tahoma"/>
                <w:b/>
                <w:sz w:val="18"/>
                <w:szCs w:val="18"/>
              </w:rPr>
            </w:pPr>
            <w:r w:rsidRPr="0059702D">
              <w:rPr>
                <w:rFonts w:cs="Tahoma"/>
                <w:b/>
                <w:sz w:val="18"/>
                <w:szCs w:val="18"/>
              </w:rPr>
              <w:t>Horarios Del Servicio de Portería y Serenazgo</w:t>
            </w:r>
          </w:p>
          <w:p w14:paraId="4CACD232" w14:textId="77777777" w:rsidR="0059702D" w:rsidRPr="0059702D" w:rsidRDefault="0059702D" w:rsidP="00333677">
            <w:pPr>
              <w:ind w:left="142"/>
              <w:jc w:val="both"/>
              <w:rPr>
                <w:rFonts w:cs="Tahoma"/>
                <w:sz w:val="18"/>
                <w:szCs w:val="18"/>
              </w:rPr>
            </w:pPr>
          </w:p>
          <w:p w14:paraId="1D08A9CC" w14:textId="77777777" w:rsidR="0059702D" w:rsidRPr="0059702D" w:rsidRDefault="0059702D" w:rsidP="00333677">
            <w:pPr>
              <w:ind w:left="142"/>
              <w:jc w:val="both"/>
              <w:rPr>
                <w:rFonts w:cs="Tahoma"/>
                <w:sz w:val="18"/>
                <w:szCs w:val="18"/>
                <w:lang w:val="es-EC"/>
              </w:rPr>
            </w:pPr>
            <w:r w:rsidRPr="0059702D">
              <w:rPr>
                <w:rFonts w:cs="Tahoma"/>
                <w:sz w:val="18"/>
                <w:szCs w:val="18"/>
                <w:lang w:val="es-EC"/>
              </w:rPr>
              <w:t>El servicio de portería y serenazgo será ejecutado de lunes a domingo las 24 horas del día, distribuidos mínimamente:</w:t>
            </w:r>
          </w:p>
          <w:p w14:paraId="7066C495" w14:textId="77777777" w:rsidR="0059702D" w:rsidRPr="0059702D" w:rsidRDefault="0059702D" w:rsidP="00333677">
            <w:pPr>
              <w:ind w:left="142"/>
              <w:jc w:val="both"/>
              <w:rPr>
                <w:rFonts w:cs="Tahoma"/>
                <w:sz w:val="18"/>
                <w:szCs w:val="18"/>
              </w:rPr>
            </w:pPr>
          </w:p>
          <w:p w14:paraId="3190814A" w14:textId="77777777" w:rsidR="0059702D" w:rsidRPr="0059702D" w:rsidRDefault="0059702D" w:rsidP="0059702D">
            <w:pPr>
              <w:numPr>
                <w:ilvl w:val="0"/>
                <w:numId w:val="51"/>
              </w:numPr>
              <w:jc w:val="both"/>
              <w:rPr>
                <w:rFonts w:cs="Tahoma"/>
                <w:sz w:val="18"/>
                <w:szCs w:val="18"/>
              </w:rPr>
            </w:pPr>
            <w:r w:rsidRPr="0059702D">
              <w:rPr>
                <w:rFonts w:cs="Tahoma"/>
                <w:b/>
                <w:bCs/>
                <w:sz w:val="18"/>
                <w:szCs w:val="18"/>
              </w:rPr>
              <w:t>En Planta Petty Ray</w:t>
            </w:r>
            <w:r w:rsidRPr="0059702D">
              <w:rPr>
                <w:rFonts w:cs="Tahoma"/>
                <w:bCs/>
                <w:sz w:val="18"/>
                <w:szCs w:val="18"/>
              </w:rPr>
              <w:t>:</w:t>
            </w:r>
            <w:r w:rsidRPr="0059702D">
              <w:rPr>
                <w:rFonts w:cs="Tahoma"/>
                <w:sz w:val="18"/>
                <w:szCs w:val="18"/>
              </w:rPr>
              <w:t xml:space="preserve"> El Servicio de Portería y Serenazgo estará conformado como mínimo de 3 turnos y por cada turno 1 persona, pudiendo ofertar más turnos.</w:t>
            </w:r>
          </w:p>
          <w:p w14:paraId="0FBCC2C9" w14:textId="77777777" w:rsidR="0059702D" w:rsidRPr="0059702D" w:rsidRDefault="0059702D" w:rsidP="0059702D">
            <w:pPr>
              <w:numPr>
                <w:ilvl w:val="0"/>
                <w:numId w:val="51"/>
              </w:numPr>
              <w:jc w:val="both"/>
              <w:rPr>
                <w:rFonts w:cs="Tahoma"/>
                <w:sz w:val="18"/>
                <w:szCs w:val="18"/>
              </w:rPr>
            </w:pPr>
            <w:r w:rsidRPr="0059702D">
              <w:rPr>
                <w:rFonts w:cs="Tahoma"/>
                <w:b/>
                <w:bCs/>
                <w:sz w:val="18"/>
                <w:szCs w:val="18"/>
              </w:rPr>
              <w:t>En Planta Bahía</w:t>
            </w:r>
            <w:r w:rsidRPr="0059702D">
              <w:rPr>
                <w:rFonts w:cs="Tahoma"/>
                <w:b/>
                <w:sz w:val="18"/>
                <w:szCs w:val="18"/>
              </w:rPr>
              <w:t>:</w:t>
            </w:r>
            <w:r w:rsidRPr="0059702D">
              <w:rPr>
                <w:rFonts w:cs="Tahoma"/>
                <w:sz w:val="18"/>
                <w:szCs w:val="18"/>
              </w:rPr>
              <w:t xml:space="preserve"> El Servicio de Portería y Serenazgo estará conformada como como mínimo de 3 turnos, 2 persona en cada turno, pudiendo ofertar más turnos.</w:t>
            </w:r>
          </w:p>
          <w:p w14:paraId="578956C2" w14:textId="77777777" w:rsidR="0059702D" w:rsidRPr="0059702D" w:rsidRDefault="0059702D" w:rsidP="00333677">
            <w:pPr>
              <w:ind w:left="142"/>
              <w:jc w:val="both"/>
              <w:rPr>
                <w:rFonts w:cs="Tahoma"/>
                <w:b/>
                <w:sz w:val="18"/>
                <w:szCs w:val="18"/>
              </w:rPr>
            </w:pPr>
            <w:r w:rsidRPr="0059702D">
              <w:rPr>
                <w:rFonts w:cs="Tahoma"/>
                <w:b/>
                <w:sz w:val="18"/>
                <w:szCs w:val="18"/>
              </w:rPr>
              <w:t>Requisitos Mínimos:</w:t>
            </w:r>
            <w:r w:rsidRPr="0059702D">
              <w:rPr>
                <w:rFonts w:cs="Tahoma"/>
                <w:b/>
                <w:sz w:val="18"/>
                <w:szCs w:val="18"/>
              </w:rPr>
              <w:tab/>
            </w:r>
          </w:p>
          <w:p w14:paraId="4AD24417" w14:textId="77777777" w:rsidR="0059702D" w:rsidRPr="0059702D" w:rsidRDefault="0059702D" w:rsidP="00333677">
            <w:pPr>
              <w:ind w:left="142"/>
              <w:jc w:val="both"/>
              <w:rPr>
                <w:rFonts w:cs="Tahoma"/>
                <w:sz w:val="18"/>
                <w:szCs w:val="18"/>
              </w:rPr>
            </w:pPr>
          </w:p>
          <w:p w14:paraId="7F8B0A9B" w14:textId="77777777" w:rsidR="0059702D" w:rsidRPr="0059702D" w:rsidRDefault="0059702D" w:rsidP="0059702D">
            <w:pPr>
              <w:numPr>
                <w:ilvl w:val="0"/>
                <w:numId w:val="51"/>
              </w:numPr>
              <w:jc w:val="both"/>
              <w:rPr>
                <w:rFonts w:cs="Tahoma"/>
                <w:sz w:val="18"/>
                <w:szCs w:val="18"/>
              </w:rPr>
            </w:pPr>
            <w:r w:rsidRPr="0059702D">
              <w:rPr>
                <w:rFonts w:cs="Tahoma"/>
                <w:sz w:val="18"/>
                <w:szCs w:val="18"/>
              </w:rPr>
              <w:t>El personal que realizara el Servicio debe contar con uniforme y accesorios para realizar el Servicio de Portería y Serenazgo (linternas, radio de comunicación o celulares).</w:t>
            </w:r>
          </w:p>
          <w:p w14:paraId="1422DDDD" w14:textId="77777777" w:rsidR="0059702D" w:rsidRPr="0059702D" w:rsidRDefault="0059702D" w:rsidP="0059702D">
            <w:pPr>
              <w:numPr>
                <w:ilvl w:val="0"/>
                <w:numId w:val="51"/>
              </w:numPr>
              <w:jc w:val="both"/>
              <w:rPr>
                <w:rFonts w:cs="Tahoma"/>
                <w:sz w:val="18"/>
                <w:szCs w:val="18"/>
              </w:rPr>
            </w:pPr>
            <w:r w:rsidRPr="0059702D">
              <w:rPr>
                <w:rFonts w:cs="Tahoma"/>
                <w:sz w:val="18"/>
                <w:szCs w:val="18"/>
              </w:rPr>
              <w:t xml:space="preserve">La empresa adjudicada debe acreditar su Personería Jurídica (NIT, SEPREC). </w:t>
            </w:r>
          </w:p>
          <w:p w14:paraId="18A61D03" w14:textId="77777777" w:rsidR="0059702D" w:rsidRPr="0059702D" w:rsidRDefault="0059702D" w:rsidP="0059702D">
            <w:pPr>
              <w:numPr>
                <w:ilvl w:val="0"/>
                <w:numId w:val="51"/>
              </w:numPr>
              <w:jc w:val="both"/>
              <w:rPr>
                <w:rFonts w:cs="Tahoma"/>
                <w:sz w:val="18"/>
                <w:szCs w:val="18"/>
              </w:rPr>
            </w:pPr>
            <w:r w:rsidRPr="0059702D">
              <w:rPr>
                <w:rFonts w:cs="Tahoma"/>
                <w:sz w:val="18"/>
                <w:szCs w:val="18"/>
              </w:rPr>
              <w:t>Material de registro de ingresos y salidas de personal, equipos y vehículos.</w:t>
            </w:r>
          </w:p>
          <w:p w14:paraId="37B3B8A2" w14:textId="77777777" w:rsidR="0059702D" w:rsidRPr="0059702D" w:rsidRDefault="0059702D" w:rsidP="0059702D">
            <w:pPr>
              <w:numPr>
                <w:ilvl w:val="0"/>
                <w:numId w:val="51"/>
              </w:numPr>
              <w:jc w:val="both"/>
              <w:rPr>
                <w:rFonts w:cs="Tahoma"/>
                <w:sz w:val="18"/>
                <w:szCs w:val="18"/>
              </w:rPr>
            </w:pPr>
            <w:r w:rsidRPr="0059702D">
              <w:rPr>
                <w:rFonts w:cs="Tahoma"/>
                <w:sz w:val="18"/>
                <w:szCs w:val="18"/>
              </w:rPr>
              <w:t>El personal asignado deberá cumplir con los siguientes requisitos:</w:t>
            </w:r>
          </w:p>
          <w:p w14:paraId="04BEEFB4" w14:textId="77777777" w:rsidR="0059702D" w:rsidRPr="0059702D" w:rsidRDefault="0059702D" w:rsidP="00333677">
            <w:pPr>
              <w:ind w:left="142"/>
              <w:jc w:val="both"/>
              <w:rPr>
                <w:rFonts w:cs="Tahoma"/>
                <w:sz w:val="18"/>
                <w:szCs w:val="18"/>
              </w:rPr>
            </w:pPr>
          </w:p>
          <w:p w14:paraId="2BFE7F7E" w14:textId="77777777" w:rsidR="0059702D" w:rsidRPr="0059702D" w:rsidRDefault="0059702D" w:rsidP="0059702D">
            <w:pPr>
              <w:numPr>
                <w:ilvl w:val="1"/>
                <w:numId w:val="51"/>
              </w:numPr>
              <w:jc w:val="both"/>
              <w:rPr>
                <w:rFonts w:cs="Tahoma"/>
                <w:sz w:val="18"/>
                <w:szCs w:val="18"/>
              </w:rPr>
            </w:pPr>
            <w:r w:rsidRPr="0059702D">
              <w:rPr>
                <w:rFonts w:cs="Tahoma"/>
                <w:sz w:val="18"/>
                <w:szCs w:val="18"/>
              </w:rPr>
              <w:t>Registro de Aportes a las entidades</w:t>
            </w:r>
          </w:p>
          <w:p w14:paraId="5D6DD9F7" w14:textId="77777777" w:rsidR="0059702D" w:rsidRPr="0059702D" w:rsidRDefault="0059702D" w:rsidP="0059702D">
            <w:pPr>
              <w:numPr>
                <w:ilvl w:val="1"/>
                <w:numId w:val="51"/>
              </w:numPr>
              <w:jc w:val="both"/>
              <w:rPr>
                <w:rFonts w:cs="Tahoma"/>
                <w:sz w:val="18"/>
                <w:szCs w:val="18"/>
              </w:rPr>
            </w:pPr>
            <w:r w:rsidRPr="0059702D">
              <w:rPr>
                <w:rFonts w:cs="Tahoma"/>
                <w:sz w:val="18"/>
                <w:szCs w:val="18"/>
              </w:rPr>
              <w:t>Desarrollar sus labores debidamente uniformado</w:t>
            </w:r>
          </w:p>
          <w:p w14:paraId="5A4FC6B9" w14:textId="77777777" w:rsidR="0059702D" w:rsidRPr="0059702D" w:rsidRDefault="0059702D" w:rsidP="0059702D">
            <w:pPr>
              <w:numPr>
                <w:ilvl w:val="1"/>
                <w:numId w:val="51"/>
              </w:numPr>
              <w:jc w:val="both"/>
              <w:rPr>
                <w:rFonts w:cs="Tahoma"/>
                <w:sz w:val="18"/>
                <w:szCs w:val="18"/>
              </w:rPr>
            </w:pPr>
            <w:r w:rsidRPr="0059702D">
              <w:rPr>
                <w:rFonts w:cs="Tahoma"/>
                <w:sz w:val="18"/>
                <w:szCs w:val="18"/>
              </w:rPr>
              <w:t>Asistir aseado y en buenas condiciones de trabajo</w:t>
            </w:r>
          </w:p>
          <w:p w14:paraId="418799EC" w14:textId="77777777" w:rsidR="0059702D" w:rsidRPr="0059702D" w:rsidRDefault="0059702D" w:rsidP="0059702D">
            <w:pPr>
              <w:numPr>
                <w:ilvl w:val="1"/>
                <w:numId w:val="51"/>
              </w:numPr>
              <w:jc w:val="both"/>
              <w:rPr>
                <w:rFonts w:cs="Tahoma"/>
                <w:sz w:val="18"/>
                <w:szCs w:val="18"/>
              </w:rPr>
            </w:pPr>
            <w:r w:rsidRPr="0059702D">
              <w:rPr>
                <w:rFonts w:cs="Tahoma"/>
                <w:sz w:val="18"/>
                <w:szCs w:val="18"/>
              </w:rPr>
              <w:t>Cumplir el horario establecido para el servicio</w:t>
            </w:r>
          </w:p>
          <w:p w14:paraId="0A28D019" w14:textId="77777777" w:rsidR="0059702D" w:rsidRPr="0059702D" w:rsidRDefault="0059702D" w:rsidP="00333677">
            <w:pPr>
              <w:ind w:left="142"/>
              <w:jc w:val="both"/>
              <w:rPr>
                <w:rFonts w:cs="Tahoma"/>
                <w:sz w:val="18"/>
                <w:szCs w:val="18"/>
              </w:rPr>
            </w:pPr>
          </w:p>
          <w:p w14:paraId="5AC40EFF" w14:textId="77777777" w:rsidR="0059702D" w:rsidRPr="0059702D" w:rsidRDefault="0059702D" w:rsidP="0059702D">
            <w:pPr>
              <w:numPr>
                <w:ilvl w:val="0"/>
                <w:numId w:val="51"/>
              </w:numPr>
              <w:jc w:val="both"/>
              <w:rPr>
                <w:rFonts w:cs="Tahoma"/>
                <w:sz w:val="18"/>
                <w:szCs w:val="18"/>
              </w:rPr>
            </w:pPr>
            <w:r w:rsidRPr="0059702D">
              <w:rPr>
                <w:rFonts w:cs="Tahoma"/>
                <w:sz w:val="18"/>
                <w:szCs w:val="18"/>
              </w:rPr>
              <w:t>Ultimo Pago de aportes a la Seguridad Social (Caja de Salud, GESTORA y última presentación trimestral al Ministerio de Trabajo)</w:t>
            </w:r>
          </w:p>
          <w:p w14:paraId="2E802428" w14:textId="77777777" w:rsidR="0059702D" w:rsidRPr="0059702D" w:rsidRDefault="0059702D" w:rsidP="0059702D">
            <w:pPr>
              <w:numPr>
                <w:ilvl w:val="0"/>
                <w:numId w:val="51"/>
              </w:numPr>
              <w:jc w:val="both"/>
              <w:rPr>
                <w:rFonts w:cs="Tahoma"/>
                <w:sz w:val="18"/>
                <w:szCs w:val="18"/>
              </w:rPr>
            </w:pPr>
            <w:r w:rsidRPr="0059702D">
              <w:rPr>
                <w:rFonts w:cs="Tahoma"/>
                <w:sz w:val="18"/>
                <w:szCs w:val="18"/>
              </w:rPr>
              <w:t>Traslado del personal correrá por cuenta y costo del Proveedor del Servicio.</w:t>
            </w:r>
          </w:p>
          <w:p w14:paraId="04F7CC01" w14:textId="77777777" w:rsidR="0059702D" w:rsidRPr="0059702D" w:rsidRDefault="0059702D" w:rsidP="0059702D">
            <w:pPr>
              <w:numPr>
                <w:ilvl w:val="0"/>
                <w:numId w:val="51"/>
              </w:numPr>
              <w:jc w:val="both"/>
              <w:rPr>
                <w:rFonts w:cs="Tahoma"/>
                <w:sz w:val="18"/>
                <w:szCs w:val="18"/>
              </w:rPr>
            </w:pPr>
            <w:r w:rsidRPr="0059702D">
              <w:rPr>
                <w:rFonts w:cs="Tahoma"/>
                <w:sz w:val="18"/>
                <w:szCs w:val="18"/>
              </w:rPr>
              <w:t>La alimentación del personal asignado, así como la dotación de uniforme y equipo de protección correrá por cuenta y costo Proveedor del Servicio.</w:t>
            </w:r>
          </w:p>
          <w:p w14:paraId="315A020E" w14:textId="77777777" w:rsidR="0059702D" w:rsidRPr="0059702D" w:rsidRDefault="0059702D" w:rsidP="0059702D">
            <w:pPr>
              <w:numPr>
                <w:ilvl w:val="0"/>
                <w:numId w:val="51"/>
              </w:numPr>
              <w:jc w:val="both"/>
              <w:rPr>
                <w:rFonts w:cs="Tahoma"/>
                <w:sz w:val="18"/>
                <w:szCs w:val="18"/>
              </w:rPr>
            </w:pPr>
            <w:r w:rsidRPr="0059702D">
              <w:rPr>
                <w:rFonts w:cs="Tahoma"/>
                <w:sz w:val="18"/>
                <w:szCs w:val="18"/>
              </w:rPr>
              <w:t>Elaborar y Presentación Informes de hechos y acontecimientos relevantes acontecidos a los Ejecutivos Responsables de ENDE –Cobija.</w:t>
            </w:r>
          </w:p>
          <w:p w14:paraId="650D95B2" w14:textId="77777777" w:rsidR="0059702D" w:rsidRPr="0059702D" w:rsidRDefault="0059702D" w:rsidP="0059702D">
            <w:pPr>
              <w:numPr>
                <w:ilvl w:val="0"/>
                <w:numId w:val="51"/>
              </w:numPr>
              <w:jc w:val="both"/>
              <w:rPr>
                <w:rFonts w:cs="Tahoma"/>
                <w:b/>
                <w:sz w:val="18"/>
                <w:szCs w:val="18"/>
                <w:lang w:val="x-none"/>
              </w:rPr>
            </w:pPr>
            <w:r w:rsidRPr="0059702D">
              <w:rPr>
                <w:rFonts w:cs="Tahoma"/>
                <w:sz w:val="18"/>
                <w:szCs w:val="18"/>
              </w:rPr>
              <w:lastRenderedPageBreak/>
              <w:t>La empresa adjudicada debe dotar todos elementos de Bioseguridad al personal de Portería y Serenazgo</w:t>
            </w:r>
          </w:p>
          <w:p w14:paraId="5534B9DC" w14:textId="77777777" w:rsidR="0059702D" w:rsidRPr="0059702D" w:rsidRDefault="0059702D" w:rsidP="00333677">
            <w:pPr>
              <w:ind w:left="709" w:right="113"/>
              <w:jc w:val="both"/>
              <w:rPr>
                <w:rFonts w:cs="Tahoma"/>
                <w:sz w:val="18"/>
                <w:szCs w:val="18"/>
                <w:lang w:val="es-BO"/>
              </w:rPr>
            </w:pPr>
          </w:p>
        </w:tc>
        <w:tc>
          <w:tcPr>
            <w:tcW w:w="3944" w:type="dxa"/>
            <w:vMerge/>
            <w:tcBorders>
              <w:bottom w:val="single" w:sz="2" w:space="0" w:color="000000"/>
            </w:tcBorders>
          </w:tcPr>
          <w:p w14:paraId="62CB11D9" w14:textId="77777777" w:rsidR="0059702D" w:rsidRPr="0059702D" w:rsidRDefault="0059702D" w:rsidP="00333677">
            <w:pPr>
              <w:jc w:val="both"/>
              <w:rPr>
                <w:rFonts w:cs="Tahoma"/>
                <w:sz w:val="18"/>
                <w:szCs w:val="18"/>
                <w:lang w:val="es-BO"/>
              </w:rPr>
            </w:pPr>
          </w:p>
        </w:tc>
      </w:tr>
      <w:tr w:rsidR="0059702D" w:rsidRPr="0059702D" w14:paraId="62F119AF" w14:textId="77777777" w:rsidTr="00333677">
        <w:trPr>
          <w:jc w:val="center"/>
        </w:trPr>
        <w:tc>
          <w:tcPr>
            <w:tcW w:w="4552" w:type="dxa"/>
            <w:gridSpan w:val="2"/>
            <w:shd w:val="clear" w:color="auto" w:fill="95B3D7" w:themeFill="accent1" w:themeFillTint="99"/>
          </w:tcPr>
          <w:p w14:paraId="666D0ACC" w14:textId="77777777" w:rsidR="0059702D" w:rsidRPr="0059702D" w:rsidRDefault="0059702D" w:rsidP="00333677">
            <w:pPr>
              <w:rPr>
                <w:rFonts w:cs="Tahoma"/>
                <w:sz w:val="18"/>
                <w:szCs w:val="18"/>
                <w:lang w:val="es-BO"/>
              </w:rPr>
            </w:pPr>
            <w:r w:rsidRPr="0059702D">
              <w:rPr>
                <w:rFonts w:cs="Tahoma"/>
                <w:b/>
                <w:sz w:val="18"/>
                <w:szCs w:val="18"/>
              </w:rPr>
              <w:lastRenderedPageBreak/>
              <w:t>ADMINISTRACIÓN O SEGUIMIENTO Y CONTROL DE LOS SERVICIOS</w:t>
            </w:r>
            <w:r w:rsidRPr="0059702D">
              <w:rPr>
                <w:rFonts w:cs="Tahoma"/>
                <w:b/>
                <w:sz w:val="18"/>
                <w:szCs w:val="18"/>
                <w:lang w:val="es-BO"/>
              </w:rPr>
              <w:t xml:space="preserve"> :</w:t>
            </w:r>
          </w:p>
        </w:tc>
        <w:tc>
          <w:tcPr>
            <w:tcW w:w="3944" w:type="dxa"/>
            <w:vMerge w:val="restart"/>
          </w:tcPr>
          <w:p w14:paraId="449BF82A"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0044136C" w14:textId="07CC5315" w:rsidR="0059702D" w:rsidRPr="0059702D" w:rsidRDefault="0059702D" w:rsidP="00333677">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EA9CB82" w14:textId="77777777" w:rsidR="0059702D" w:rsidRPr="0059702D" w:rsidRDefault="0059702D" w:rsidP="00333677">
            <w:pPr>
              <w:jc w:val="both"/>
              <w:rPr>
                <w:rFonts w:cs="Tahoma"/>
                <w:sz w:val="18"/>
                <w:szCs w:val="18"/>
                <w:lang w:val="es-BO"/>
              </w:rPr>
            </w:pPr>
          </w:p>
        </w:tc>
      </w:tr>
      <w:tr w:rsidR="0059702D" w:rsidRPr="0059702D" w14:paraId="6B92B88F" w14:textId="77777777" w:rsidTr="00333677">
        <w:trPr>
          <w:jc w:val="center"/>
        </w:trPr>
        <w:tc>
          <w:tcPr>
            <w:tcW w:w="4552" w:type="dxa"/>
            <w:gridSpan w:val="2"/>
          </w:tcPr>
          <w:p w14:paraId="56734689" w14:textId="77777777" w:rsidR="0059702D" w:rsidRPr="0059702D" w:rsidRDefault="0059702D" w:rsidP="00333677">
            <w:pPr>
              <w:ind w:left="142" w:right="113"/>
              <w:jc w:val="both"/>
              <w:rPr>
                <w:rFonts w:cs="Tahoma"/>
                <w:sz w:val="18"/>
                <w:szCs w:val="18"/>
              </w:rPr>
            </w:pPr>
          </w:p>
          <w:p w14:paraId="1F65C831" w14:textId="77777777" w:rsidR="0059702D" w:rsidRPr="0059702D" w:rsidRDefault="0059702D" w:rsidP="00333677">
            <w:pPr>
              <w:ind w:left="142" w:right="113"/>
              <w:jc w:val="both"/>
              <w:rPr>
                <w:rFonts w:cs="Tahoma"/>
                <w:sz w:val="18"/>
                <w:szCs w:val="18"/>
              </w:rPr>
            </w:pPr>
            <w:r w:rsidRPr="0059702D">
              <w:rPr>
                <w:rFonts w:cs="Tahoma"/>
                <w:sz w:val="18"/>
                <w:szCs w:val="18"/>
              </w:rPr>
              <w:t>El Proponente adjudicado designará un Agente de Servicio, que lo representará durante la ejecución del contrato. Su nombre debe ser comunicado a la entidad contratante, mediante nota escrita, en el momento de la suscripción del contrato.</w:t>
            </w:r>
          </w:p>
          <w:p w14:paraId="1EBDD226" w14:textId="77777777" w:rsidR="0059702D" w:rsidRPr="0059702D" w:rsidRDefault="0059702D" w:rsidP="00333677">
            <w:pPr>
              <w:ind w:left="142" w:right="113"/>
              <w:jc w:val="both"/>
              <w:rPr>
                <w:rFonts w:cs="Tahoma"/>
                <w:sz w:val="18"/>
                <w:szCs w:val="18"/>
              </w:rPr>
            </w:pPr>
            <w:r w:rsidRPr="0059702D">
              <w:rPr>
                <w:rFonts w:cs="Tahoma"/>
                <w:sz w:val="18"/>
                <w:szCs w:val="18"/>
              </w:rPr>
              <w:t>El Agente de Servicio representará al proveedor del servicio durante la ejecución del mismo, coordinando permanentemente con la entidad contratante a través del Fiscal de Servicio designado por ENDE COBIJA, para atender en forma satisfactoria el cumplimiento de las condiciones técnicas establecidas en el contrato.</w:t>
            </w:r>
          </w:p>
          <w:p w14:paraId="7333C72E" w14:textId="77777777" w:rsidR="0059702D" w:rsidRPr="0059702D" w:rsidRDefault="0059702D" w:rsidP="00333677">
            <w:pPr>
              <w:ind w:left="142" w:right="113"/>
              <w:jc w:val="both"/>
              <w:rPr>
                <w:rFonts w:cs="Tahoma"/>
                <w:sz w:val="18"/>
                <w:szCs w:val="18"/>
              </w:rPr>
            </w:pPr>
            <w:r w:rsidRPr="0059702D">
              <w:rPr>
                <w:rFonts w:cs="Tahoma"/>
                <w:sz w:val="18"/>
                <w:szCs w:val="18"/>
              </w:rPr>
              <w:t>ENDE como entidad contratante realizará el control a través del Fiscal del servicio personal designado por ENDE COBIJA y será el medio autorizado de comunicación, notificación y aprobación de todo cuanto corresponda a los asuntos relacionados con el servicio.</w:t>
            </w:r>
          </w:p>
          <w:p w14:paraId="246D2593" w14:textId="77777777" w:rsidR="0059702D" w:rsidRPr="0059702D" w:rsidRDefault="0059702D" w:rsidP="00333677">
            <w:pPr>
              <w:ind w:left="142" w:right="113"/>
              <w:jc w:val="both"/>
              <w:rPr>
                <w:rFonts w:cs="Tahoma"/>
                <w:sz w:val="18"/>
                <w:szCs w:val="18"/>
              </w:rPr>
            </w:pPr>
          </w:p>
        </w:tc>
        <w:tc>
          <w:tcPr>
            <w:tcW w:w="3944" w:type="dxa"/>
            <w:vMerge/>
          </w:tcPr>
          <w:p w14:paraId="0A47479B" w14:textId="77777777" w:rsidR="0059702D" w:rsidRPr="0059702D" w:rsidRDefault="0059702D" w:rsidP="00333677">
            <w:pPr>
              <w:jc w:val="both"/>
              <w:rPr>
                <w:rFonts w:cs="Tahoma"/>
                <w:sz w:val="18"/>
                <w:szCs w:val="18"/>
                <w:lang w:val="es-BO"/>
              </w:rPr>
            </w:pPr>
          </w:p>
        </w:tc>
      </w:tr>
      <w:tr w:rsidR="0059702D" w:rsidRPr="0059702D" w14:paraId="2B7CCD74" w14:textId="77777777" w:rsidTr="00333677">
        <w:trPr>
          <w:jc w:val="center"/>
        </w:trPr>
        <w:tc>
          <w:tcPr>
            <w:tcW w:w="4552" w:type="dxa"/>
            <w:gridSpan w:val="2"/>
            <w:shd w:val="clear" w:color="auto" w:fill="95B3D7" w:themeFill="accent1" w:themeFillTint="99"/>
          </w:tcPr>
          <w:p w14:paraId="76BF2914" w14:textId="77777777" w:rsidR="0059702D" w:rsidRPr="0059702D" w:rsidRDefault="0059702D" w:rsidP="00333677">
            <w:pPr>
              <w:rPr>
                <w:rFonts w:cs="Tahoma"/>
                <w:sz w:val="18"/>
                <w:szCs w:val="18"/>
                <w:lang w:val="es-BO"/>
              </w:rPr>
            </w:pPr>
            <w:r w:rsidRPr="0059702D">
              <w:rPr>
                <w:rFonts w:cs="Tahoma"/>
                <w:b/>
                <w:sz w:val="18"/>
                <w:szCs w:val="18"/>
              </w:rPr>
              <w:t>PERSONAL DE TRABAJO</w:t>
            </w:r>
          </w:p>
        </w:tc>
        <w:tc>
          <w:tcPr>
            <w:tcW w:w="3944" w:type="dxa"/>
            <w:vMerge w:val="restart"/>
          </w:tcPr>
          <w:p w14:paraId="57776C5D"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1E97CA18" w14:textId="55346E47" w:rsidR="0059702D" w:rsidRPr="0059702D" w:rsidRDefault="0059702D" w:rsidP="00333677">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030CEDD" w14:textId="77777777" w:rsidR="0059702D" w:rsidRPr="0059702D" w:rsidRDefault="0059702D" w:rsidP="00333677">
            <w:pPr>
              <w:jc w:val="both"/>
              <w:rPr>
                <w:rFonts w:cs="Tahoma"/>
                <w:sz w:val="18"/>
                <w:szCs w:val="18"/>
                <w:lang w:val="es-BO"/>
              </w:rPr>
            </w:pPr>
          </w:p>
        </w:tc>
      </w:tr>
      <w:tr w:rsidR="0059702D" w:rsidRPr="0059702D" w14:paraId="1D130568" w14:textId="77777777" w:rsidTr="00333677">
        <w:trPr>
          <w:jc w:val="center"/>
        </w:trPr>
        <w:tc>
          <w:tcPr>
            <w:tcW w:w="4552" w:type="dxa"/>
            <w:gridSpan w:val="2"/>
          </w:tcPr>
          <w:p w14:paraId="6DE29475" w14:textId="77777777" w:rsidR="0059702D" w:rsidRPr="0059702D" w:rsidRDefault="0059702D" w:rsidP="00333677">
            <w:pPr>
              <w:ind w:left="142" w:right="113"/>
              <w:jc w:val="both"/>
              <w:rPr>
                <w:rFonts w:cs="Tahoma"/>
                <w:sz w:val="18"/>
                <w:szCs w:val="18"/>
                <w:lang w:val="es-BO"/>
              </w:rPr>
            </w:pPr>
          </w:p>
          <w:p w14:paraId="28664AFC" w14:textId="77777777" w:rsidR="0059702D" w:rsidRPr="0059702D" w:rsidRDefault="0059702D" w:rsidP="00333677">
            <w:pPr>
              <w:ind w:left="142" w:right="113"/>
              <w:jc w:val="both"/>
              <w:rPr>
                <w:rFonts w:cs="Tahoma"/>
                <w:sz w:val="18"/>
                <w:szCs w:val="18"/>
              </w:rPr>
            </w:pPr>
          </w:p>
          <w:p w14:paraId="77577066" w14:textId="77777777" w:rsidR="0059702D" w:rsidRPr="0059702D" w:rsidRDefault="0059702D" w:rsidP="00333677">
            <w:pPr>
              <w:ind w:left="142" w:right="113"/>
              <w:jc w:val="both"/>
              <w:rPr>
                <w:rFonts w:cs="Tahoma"/>
                <w:sz w:val="18"/>
                <w:szCs w:val="18"/>
              </w:rPr>
            </w:pPr>
            <w:r w:rsidRPr="0059702D">
              <w:rPr>
                <w:rFonts w:cs="Tahoma"/>
                <w:sz w:val="18"/>
                <w:szCs w:val="18"/>
              </w:rPr>
              <w:t>El personal asignado deberá cumplir con los siguientes requisitos:</w:t>
            </w:r>
          </w:p>
          <w:p w14:paraId="707FE480" w14:textId="77777777" w:rsidR="0059702D" w:rsidRPr="0059702D" w:rsidRDefault="0059702D" w:rsidP="00333677">
            <w:pPr>
              <w:ind w:left="142" w:right="113"/>
              <w:jc w:val="both"/>
              <w:rPr>
                <w:rFonts w:cs="Tahoma"/>
                <w:sz w:val="18"/>
                <w:szCs w:val="18"/>
              </w:rPr>
            </w:pPr>
          </w:p>
          <w:p w14:paraId="756DEE9E" w14:textId="77777777" w:rsidR="0059702D" w:rsidRPr="0059702D" w:rsidRDefault="0059702D" w:rsidP="0059702D">
            <w:pPr>
              <w:numPr>
                <w:ilvl w:val="0"/>
                <w:numId w:val="52"/>
              </w:numPr>
              <w:ind w:right="113"/>
              <w:jc w:val="both"/>
              <w:rPr>
                <w:rFonts w:cs="Tahoma"/>
                <w:sz w:val="18"/>
                <w:szCs w:val="18"/>
              </w:rPr>
            </w:pPr>
            <w:r w:rsidRPr="0059702D">
              <w:rPr>
                <w:rFonts w:cs="Tahoma"/>
                <w:sz w:val="18"/>
                <w:szCs w:val="18"/>
              </w:rPr>
              <w:t>Desarrollar sus labores debidamente uniformado.</w:t>
            </w:r>
          </w:p>
          <w:p w14:paraId="156827CD" w14:textId="77777777" w:rsidR="0059702D" w:rsidRPr="0059702D" w:rsidRDefault="0059702D" w:rsidP="0059702D">
            <w:pPr>
              <w:numPr>
                <w:ilvl w:val="0"/>
                <w:numId w:val="52"/>
              </w:numPr>
              <w:ind w:right="113"/>
              <w:jc w:val="both"/>
              <w:rPr>
                <w:rFonts w:cs="Tahoma"/>
                <w:sz w:val="18"/>
                <w:szCs w:val="18"/>
              </w:rPr>
            </w:pPr>
            <w:r w:rsidRPr="0059702D">
              <w:rPr>
                <w:rFonts w:cs="Tahoma"/>
                <w:sz w:val="18"/>
                <w:szCs w:val="18"/>
              </w:rPr>
              <w:t>Asistir aseado y en buenas condiciones de trabajo.</w:t>
            </w:r>
          </w:p>
          <w:p w14:paraId="57CB9573" w14:textId="77777777" w:rsidR="0059702D" w:rsidRPr="0059702D" w:rsidRDefault="0059702D" w:rsidP="0059702D">
            <w:pPr>
              <w:numPr>
                <w:ilvl w:val="0"/>
                <w:numId w:val="52"/>
              </w:numPr>
              <w:ind w:right="113"/>
              <w:jc w:val="both"/>
              <w:rPr>
                <w:rFonts w:cs="Tahoma"/>
                <w:sz w:val="18"/>
                <w:szCs w:val="18"/>
              </w:rPr>
            </w:pPr>
            <w:r w:rsidRPr="0059702D">
              <w:rPr>
                <w:rFonts w:cs="Tahoma"/>
                <w:sz w:val="18"/>
                <w:szCs w:val="18"/>
              </w:rPr>
              <w:t>Cumplir el horario establecido para el servicio.</w:t>
            </w:r>
          </w:p>
          <w:p w14:paraId="38313C89" w14:textId="77777777" w:rsidR="0059702D" w:rsidRPr="0059702D" w:rsidRDefault="0059702D" w:rsidP="00333677">
            <w:pPr>
              <w:ind w:left="142" w:right="113"/>
              <w:jc w:val="both"/>
              <w:rPr>
                <w:rFonts w:cs="Tahoma"/>
                <w:sz w:val="18"/>
                <w:szCs w:val="18"/>
              </w:rPr>
            </w:pPr>
          </w:p>
          <w:p w14:paraId="53EC32DA" w14:textId="77777777" w:rsidR="0059702D" w:rsidRPr="0059702D" w:rsidRDefault="0059702D" w:rsidP="00333677">
            <w:pPr>
              <w:ind w:left="142" w:right="113"/>
              <w:jc w:val="both"/>
              <w:rPr>
                <w:rFonts w:cs="Tahoma"/>
                <w:sz w:val="18"/>
                <w:szCs w:val="18"/>
              </w:rPr>
            </w:pPr>
            <w:r w:rsidRPr="0059702D">
              <w:rPr>
                <w:rFonts w:cs="Tahoma"/>
                <w:sz w:val="18"/>
                <w:szCs w:val="18"/>
              </w:rPr>
              <w:t>ENDE se reserva el derecho de solicitar el cambio de cualquiera o todas los (las) empleados (as), debiendo el proveedor cubrir su reemplazo en plazo máximo de siete días de solicitado el cambio.</w:t>
            </w:r>
          </w:p>
          <w:p w14:paraId="2767C24B" w14:textId="77777777" w:rsidR="0059702D" w:rsidRPr="0059702D" w:rsidRDefault="0059702D" w:rsidP="00333677">
            <w:pPr>
              <w:ind w:left="142" w:right="113"/>
              <w:jc w:val="both"/>
              <w:rPr>
                <w:rFonts w:cs="Tahoma"/>
                <w:sz w:val="18"/>
                <w:szCs w:val="18"/>
              </w:rPr>
            </w:pPr>
          </w:p>
          <w:p w14:paraId="52957CB4" w14:textId="77777777" w:rsidR="0059702D" w:rsidRPr="0059702D" w:rsidRDefault="0059702D" w:rsidP="00333677">
            <w:pPr>
              <w:ind w:left="142" w:right="113"/>
              <w:jc w:val="both"/>
              <w:rPr>
                <w:rFonts w:cs="Tahoma"/>
                <w:sz w:val="18"/>
                <w:szCs w:val="18"/>
              </w:rPr>
            </w:pPr>
            <w:r w:rsidRPr="0059702D">
              <w:rPr>
                <w:rFonts w:cs="Tahoma"/>
                <w:sz w:val="18"/>
                <w:szCs w:val="18"/>
              </w:rPr>
              <w:t>Para efectos de control del trabajo realizado, el Agente de Servicio deberá ser Responsable de realizar controles diarios.</w:t>
            </w:r>
          </w:p>
          <w:p w14:paraId="4BDDEDD7" w14:textId="77777777" w:rsidR="0059702D" w:rsidRPr="0059702D" w:rsidRDefault="0059702D" w:rsidP="00333677">
            <w:pPr>
              <w:ind w:left="142" w:right="113"/>
              <w:jc w:val="both"/>
              <w:rPr>
                <w:rFonts w:cs="Tahoma"/>
                <w:sz w:val="18"/>
                <w:szCs w:val="18"/>
              </w:rPr>
            </w:pPr>
          </w:p>
          <w:p w14:paraId="1BFA32E4" w14:textId="77777777" w:rsidR="0059702D" w:rsidRPr="0059702D" w:rsidRDefault="0059702D" w:rsidP="00333677">
            <w:pPr>
              <w:ind w:left="142" w:right="113"/>
              <w:jc w:val="both"/>
              <w:rPr>
                <w:rFonts w:cs="Tahoma"/>
                <w:sz w:val="18"/>
                <w:szCs w:val="18"/>
              </w:rPr>
            </w:pPr>
            <w:r w:rsidRPr="0059702D">
              <w:rPr>
                <w:rFonts w:cs="Tahoma"/>
                <w:sz w:val="18"/>
                <w:szCs w:val="18"/>
              </w:rPr>
              <w:t>Se deberá presentar mensualmente el último Pago de aportes a la Seguridad social (Caja de Salud, Fondo de Pensiones y última presentación trimestral al Min. De Trabajo.)</w:t>
            </w:r>
          </w:p>
          <w:p w14:paraId="687F09E0" w14:textId="77777777" w:rsidR="0059702D" w:rsidRPr="0059702D" w:rsidRDefault="0059702D" w:rsidP="00333677">
            <w:pPr>
              <w:ind w:left="142" w:right="113"/>
              <w:jc w:val="both"/>
              <w:rPr>
                <w:rFonts w:cs="Tahoma"/>
                <w:sz w:val="18"/>
                <w:szCs w:val="18"/>
              </w:rPr>
            </w:pPr>
          </w:p>
          <w:p w14:paraId="6CAAC74A" w14:textId="77777777" w:rsidR="0059702D" w:rsidRPr="0059702D" w:rsidRDefault="0059702D" w:rsidP="00333677">
            <w:pPr>
              <w:ind w:left="142" w:right="113"/>
              <w:jc w:val="both"/>
              <w:rPr>
                <w:rFonts w:cs="Tahoma"/>
                <w:sz w:val="18"/>
                <w:szCs w:val="18"/>
              </w:rPr>
            </w:pPr>
            <w:r w:rsidRPr="0059702D">
              <w:rPr>
                <w:rFonts w:cs="Tahoma"/>
                <w:sz w:val="18"/>
                <w:szCs w:val="18"/>
              </w:rPr>
              <w:lastRenderedPageBreak/>
              <w:t>En todos los requerimientos deberán presentarse los anexos correspondientes (Planillas y Formularios).</w:t>
            </w:r>
          </w:p>
          <w:p w14:paraId="6EAC57D1" w14:textId="77777777" w:rsidR="0059702D" w:rsidRPr="0059702D" w:rsidRDefault="0059702D" w:rsidP="00333677">
            <w:pPr>
              <w:ind w:left="142" w:right="113"/>
              <w:jc w:val="both"/>
              <w:rPr>
                <w:rFonts w:cs="Tahoma"/>
                <w:sz w:val="18"/>
                <w:szCs w:val="18"/>
              </w:rPr>
            </w:pPr>
          </w:p>
          <w:p w14:paraId="64B1E988" w14:textId="77777777" w:rsidR="0059702D" w:rsidRPr="0059702D" w:rsidRDefault="0059702D" w:rsidP="00333677">
            <w:pPr>
              <w:ind w:left="142" w:right="113"/>
              <w:jc w:val="both"/>
              <w:rPr>
                <w:rFonts w:cs="Tahoma"/>
                <w:sz w:val="18"/>
                <w:szCs w:val="18"/>
              </w:rPr>
            </w:pPr>
            <w:r w:rsidRPr="0059702D">
              <w:rPr>
                <w:rFonts w:cs="Tahoma"/>
                <w:sz w:val="18"/>
                <w:szCs w:val="18"/>
              </w:rPr>
              <w:t>El proveedor asumirá la responsabilidad total del personal que designe ante ENDE, en temas de salarios, indemnizaciones, acciones civiles y otras, deslindando ENDE su responsabilidad sobre ellos.</w:t>
            </w:r>
          </w:p>
          <w:p w14:paraId="1858E2F2" w14:textId="77777777" w:rsidR="0059702D" w:rsidRPr="0059702D" w:rsidRDefault="0059702D" w:rsidP="00333677">
            <w:pPr>
              <w:ind w:left="142" w:right="113"/>
              <w:jc w:val="both"/>
              <w:rPr>
                <w:rFonts w:cs="Tahoma"/>
                <w:sz w:val="18"/>
                <w:szCs w:val="18"/>
                <w:lang w:val="es-BO"/>
              </w:rPr>
            </w:pPr>
          </w:p>
        </w:tc>
        <w:tc>
          <w:tcPr>
            <w:tcW w:w="3944" w:type="dxa"/>
            <w:vMerge/>
          </w:tcPr>
          <w:p w14:paraId="25071DE8" w14:textId="77777777" w:rsidR="0059702D" w:rsidRPr="0059702D" w:rsidRDefault="0059702D" w:rsidP="00333677">
            <w:pPr>
              <w:jc w:val="both"/>
              <w:rPr>
                <w:rFonts w:cs="Tahoma"/>
                <w:sz w:val="18"/>
                <w:szCs w:val="18"/>
                <w:lang w:val="es-BO"/>
              </w:rPr>
            </w:pPr>
          </w:p>
        </w:tc>
      </w:tr>
      <w:tr w:rsidR="0059702D" w:rsidRPr="0059702D" w14:paraId="465D03D4" w14:textId="77777777" w:rsidTr="00333677">
        <w:trPr>
          <w:jc w:val="center"/>
        </w:trPr>
        <w:tc>
          <w:tcPr>
            <w:tcW w:w="4552" w:type="dxa"/>
            <w:gridSpan w:val="2"/>
            <w:shd w:val="clear" w:color="auto" w:fill="95B3D7" w:themeFill="accent1" w:themeFillTint="99"/>
          </w:tcPr>
          <w:p w14:paraId="7DC31C20" w14:textId="77777777" w:rsidR="0059702D" w:rsidRPr="0059702D" w:rsidRDefault="0059702D" w:rsidP="00333677">
            <w:pPr>
              <w:rPr>
                <w:rFonts w:cs="Tahoma"/>
                <w:sz w:val="18"/>
                <w:szCs w:val="18"/>
                <w:lang w:val="es-BO"/>
              </w:rPr>
            </w:pPr>
            <w:r w:rsidRPr="0059702D">
              <w:rPr>
                <w:rFonts w:cs="Tahoma"/>
                <w:b/>
                <w:sz w:val="18"/>
                <w:szCs w:val="18"/>
              </w:rPr>
              <w:lastRenderedPageBreak/>
              <w:t>EXPERIENCIA DE TRABAJO</w:t>
            </w:r>
          </w:p>
        </w:tc>
        <w:tc>
          <w:tcPr>
            <w:tcW w:w="3944" w:type="dxa"/>
            <w:vMerge w:val="restart"/>
          </w:tcPr>
          <w:p w14:paraId="0D22E73B"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44853C09" w14:textId="77777777" w:rsidR="0059702D" w:rsidRPr="0059702D" w:rsidRDefault="0059702D" w:rsidP="00333677">
            <w:pPr>
              <w:jc w:val="both"/>
              <w:rPr>
                <w:rFonts w:cs="Tahoma"/>
                <w:sz w:val="18"/>
                <w:szCs w:val="18"/>
                <w:lang w:val="es-BO"/>
              </w:rPr>
            </w:pPr>
          </w:p>
        </w:tc>
      </w:tr>
      <w:tr w:rsidR="0059702D" w:rsidRPr="0059702D" w14:paraId="3DF0FCFE" w14:textId="77777777" w:rsidTr="00333677">
        <w:trPr>
          <w:jc w:val="center"/>
        </w:trPr>
        <w:tc>
          <w:tcPr>
            <w:tcW w:w="4552" w:type="dxa"/>
            <w:gridSpan w:val="2"/>
          </w:tcPr>
          <w:p w14:paraId="7968BEB1" w14:textId="77777777" w:rsidR="0059702D" w:rsidRPr="0059702D" w:rsidRDefault="0059702D" w:rsidP="00333677">
            <w:pPr>
              <w:ind w:left="142" w:right="113"/>
              <w:jc w:val="both"/>
              <w:rPr>
                <w:rFonts w:cs="Tahoma"/>
                <w:sz w:val="18"/>
                <w:szCs w:val="18"/>
                <w:lang w:val="es-BO"/>
              </w:rPr>
            </w:pPr>
          </w:p>
          <w:p w14:paraId="426894F8" w14:textId="77777777" w:rsidR="0059702D" w:rsidRPr="0059702D" w:rsidRDefault="0059702D" w:rsidP="00333677">
            <w:pPr>
              <w:ind w:left="142" w:right="113"/>
              <w:jc w:val="both"/>
              <w:rPr>
                <w:rFonts w:cs="Tahoma"/>
                <w:sz w:val="18"/>
                <w:szCs w:val="18"/>
                <w:lang w:val="es-BO"/>
              </w:rPr>
            </w:pPr>
            <w:r w:rsidRPr="0059702D">
              <w:rPr>
                <w:rFonts w:cs="Tahoma"/>
                <w:sz w:val="18"/>
                <w:szCs w:val="18"/>
                <w:lang w:val="es-BO"/>
              </w:rPr>
              <w:t>El proponente deberá tener una experiencia específica en el rubro (Portería y Serenazgo), de un (1) año, en empresas privadas y/o instituciones públicas.</w:t>
            </w:r>
          </w:p>
          <w:p w14:paraId="4127D3EC" w14:textId="77777777" w:rsidR="0059702D" w:rsidRPr="0059702D" w:rsidRDefault="0059702D" w:rsidP="00333677">
            <w:pPr>
              <w:ind w:left="142" w:right="113"/>
              <w:jc w:val="both"/>
              <w:rPr>
                <w:rFonts w:cs="Tahoma"/>
                <w:sz w:val="18"/>
                <w:szCs w:val="18"/>
                <w:lang w:val="es-BO"/>
              </w:rPr>
            </w:pPr>
            <w:r w:rsidRPr="0059702D">
              <w:rPr>
                <w:rFonts w:cs="Tahoma"/>
                <w:sz w:val="18"/>
                <w:szCs w:val="18"/>
                <w:lang w:val="es-BO"/>
              </w:rPr>
              <w:t>Para la evaluación de la experiencia será considerada las Actas de Conformidad, Certificados de Cumplimiento de Contratos o sus equivalentes. (Adjuntar junto a su Propuesta para su evaluación)</w:t>
            </w:r>
          </w:p>
          <w:p w14:paraId="2FF9D8CE" w14:textId="77777777" w:rsidR="0059702D" w:rsidRPr="0059702D" w:rsidRDefault="0059702D" w:rsidP="00333677">
            <w:pPr>
              <w:ind w:left="142" w:right="113"/>
              <w:jc w:val="both"/>
              <w:rPr>
                <w:rFonts w:cs="Tahoma"/>
                <w:sz w:val="18"/>
                <w:szCs w:val="18"/>
                <w:lang w:val="es-BO"/>
              </w:rPr>
            </w:pPr>
          </w:p>
          <w:p w14:paraId="1EFF2909" w14:textId="77777777" w:rsidR="0059702D" w:rsidRPr="0059702D" w:rsidRDefault="0059702D" w:rsidP="00333677">
            <w:pPr>
              <w:ind w:left="142" w:right="113"/>
              <w:jc w:val="both"/>
              <w:rPr>
                <w:rFonts w:cs="Tahoma"/>
                <w:sz w:val="18"/>
                <w:szCs w:val="18"/>
                <w:lang w:val="es-BO"/>
              </w:rPr>
            </w:pPr>
          </w:p>
          <w:p w14:paraId="3DD5FBB6" w14:textId="77777777" w:rsidR="0059702D" w:rsidRPr="0059702D" w:rsidRDefault="0059702D" w:rsidP="00333677">
            <w:pPr>
              <w:ind w:left="142" w:right="113"/>
              <w:jc w:val="both"/>
              <w:rPr>
                <w:rFonts w:cs="Tahoma"/>
                <w:sz w:val="18"/>
                <w:szCs w:val="18"/>
              </w:rPr>
            </w:pPr>
            <w:r w:rsidRPr="0059702D">
              <w:rPr>
                <w:rFonts w:cs="Tahoma"/>
                <w:sz w:val="18"/>
                <w:szCs w:val="18"/>
                <w:lang w:val="es-BO"/>
              </w:rPr>
              <w:t>El proponente adjudicado deberá de presentar los siguientes documentos en original:</w:t>
            </w:r>
          </w:p>
          <w:p w14:paraId="55264CDB" w14:textId="77777777" w:rsidR="0059702D" w:rsidRPr="0059702D" w:rsidRDefault="0059702D" w:rsidP="0059702D">
            <w:pPr>
              <w:numPr>
                <w:ilvl w:val="0"/>
                <w:numId w:val="52"/>
              </w:numPr>
              <w:ind w:right="113"/>
              <w:jc w:val="both"/>
              <w:rPr>
                <w:rFonts w:cs="Tahoma"/>
                <w:sz w:val="18"/>
                <w:szCs w:val="18"/>
              </w:rPr>
            </w:pPr>
            <w:r w:rsidRPr="0059702D">
              <w:rPr>
                <w:rFonts w:cs="Tahoma"/>
                <w:sz w:val="18"/>
                <w:szCs w:val="18"/>
              </w:rPr>
              <w:t>NIT</w:t>
            </w:r>
          </w:p>
          <w:p w14:paraId="395F624C" w14:textId="77777777" w:rsidR="0059702D" w:rsidRPr="0059702D" w:rsidRDefault="0059702D" w:rsidP="0059702D">
            <w:pPr>
              <w:numPr>
                <w:ilvl w:val="0"/>
                <w:numId w:val="52"/>
              </w:numPr>
              <w:ind w:right="113"/>
              <w:jc w:val="both"/>
              <w:rPr>
                <w:rFonts w:cs="Tahoma"/>
                <w:sz w:val="18"/>
                <w:szCs w:val="18"/>
              </w:rPr>
            </w:pPr>
            <w:r w:rsidRPr="0059702D">
              <w:rPr>
                <w:rFonts w:cs="Tahoma"/>
                <w:sz w:val="18"/>
                <w:szCs w:val="18"/>
              </w:rPr>
              <w:t>Licencia Municipal (Municipio de Cobija)</w:t>
            </w:r>
          </w:p>
          <w:p w14:paraId="1B4AD74D" w14:textId="77777777" w:rsidR="0059702D" w:rsidRPr="0059702D" w:rsidRDefault="0059702D" w:rsidP="0059702D">
            <w:pPr>
              <w:numPr>
                <w:ilvl w:val="0"/>
                <w:numId w:val="52"/>
              </w:numPr>
              <w:ind w:right="113"/>
              <w:jc w:val="both"/>
              <w:rPr>
                <w:rFonts w:cs="Tahoma"/>
                <w:sz w:val="18"/>
                <w:szCs w:val="18"/>
              </w:rPr>
            </w:pPr>
            <w:r w:rsidRPr="0059702D">
              <w:rPr>
                <w:rFonts w:cs="Tahoma"/>
                <w:sz w:val="18"/>
                <w:szCs w:val="18"/>
              </w:rPr>
              <w:t>SEPREC</w:t>
            </w:r>
          </w:p>
          <w:p w14:paraId="213268B6" w14:textId="77777777" w:rsidR="0059702D" w:rsidRPr="0059702D" w:rsidRDefault="0059702D" w:rsidP="0059702D">
            <w:pPr>
              <w:numPr>
                <w:ilvl w:val="0"/>
                <w:numId w:val="52"/>
              </w:numPr>
              <w:ind w:right="113"/>
              <w:jc w:val="both"/>
              <w:rPr>
                <w:rFonts w:cs="Tahoma"/>
                <w:sz w:val="18"/>
                <w:szCs w:val="18"/>
              </w:rPr>
            </w:pPr>
            <w:r w:rsidRPr="0059702D">
              <w:rPr>
                <w:rFonts w:cs="Tahoma"/>
                <w:sz w:val="18"/>
                <w:szCs w:val="18"/>
              </w:rPr>
              <w:t>ROE</w:t>
            </w:r>
          </w:p>
          <w:p w14:paraId="25E7C963" w14:textId="77777777" w:rsidR="0059702D" w:rsidRPr="0059702D" w:rsidRDefault="0059702D" w:rsidP="0059702D">
            <w:pPr>
              <w:numPr>
                <w:ilvl w:val="0"/>
                <w:numId w:val="52"/>
              </w:numPr>
              <w:ind w:right="113"/>
              <w:jc w:val="both"/>
              <w:rPr>
                <w:rFonts w:cs="Tahoma"/>
                <w:sz w:val="18"/>
                <w:szCs w:val="18"/>
              </w:rPr>
            </w:pPr>
            <w:r w:rsidRPr="0059702D">
              <w:rPr>
                <w:rFonts w:cs="Tahoma"/>
                <w:sz w:val="18"/>
                <w:szCs w:val="18"/>
              </w:rPr>
              <w:t>Registro de Aportes a las entidades (Caja de Salud, GESTORA y última presentación Trimestral al Min. de Trabajo)</w:t>
            </w:r>
          </w:p>
          <w:p w14:paraId="4825A871" w14:textId="77777777" w:rsidR="0059702D" w:rsidRPr="0059702D" w:rsidRDefault="0059702D" w:rsidP="00333677">
            <w:pPr>
              <w:ind w:left="142" w:right="113"/>
              <w:jc w:val="both"/>
              <w:rPr>
                <w:rFonts w:cs="Tahoma"/>
                <w:sz w:val="18"/>
                <w:szCs w:val="18"/>
              </w:rPr>
            </w:pPr>
          </w:p>
          <w:p w14:paraId="67BBC9D8" w14:textId="77777777" w:rsidR="0059702D" w:rsidRPr="0059702D" w:rsidRDefault="0059702D" w:rsidP="00333677">
            <w:pPr>
              <w:ind w:left="142" w:right="113"/>
              <w:jc w:val="both"/>
              <w:rPr>
                <w:rFonts w:cs="Tahoma"/>
                <w:sz w:val="18"/>
                <w:szCs w:val="18"/>
                <w:lang w:val="es-BO"/>
              </w:rPr>
            </w:pPr>
            <w:r w:rsidRPr="0059702D">
              <w:rPr>
                <w:rFonts w:cs="Tahoma"/>
                <w:sz w:val="18"/>
                <w:szCs w:val="18"/>
                <w:lang w:val="es-BO"/>
              </w:rPr>
              <w:t>Los mismos que serán devueltos una vez efectuada la verificación.</w:t>
            </w:r>
          </w:p>
          <w:p w14:paraId="2A3B58A9" w14:textId="77777777" w:rsidR="0059702D" w:rsidRPr="0059702D" w:rsidRDefault="0059702D" w:rsidP="00333677">
            <w:pPr>
              <w:ind w:left="142" w:right="113"/>
              <w:jc w:val="both"/>
              <w:rPr>
                <w:rFonts w:cs="Tahoma"/>
                <w:sz w:val="18"/>
                <w:szCs w:val="18"/>
                <w:lang w:val="es-BO"/>
              </w:rPr>
            </w:pPr>
          </w:p>
        </w:tc>
        <w:tc>
          <w:tcPr>
            <w:tcW w:w="3944" w:type="dxa"/>
            <w:vMerge/>
          </w:tcPr>
          <w:p w14:paraId="41C5022B" w14:textId="77777777" w:rsidR="0059702D" w:rsidRPr="0059702D" w:rsidRDefault="0059702D" w:rsidP="00333677">
            <w:pPr>
              <w:jc w:val="both"/>
              <w:rPr>
                <w:rFonts w:cs="Tahoma"/>
                <w:sz w:val="18"/>
                <w:szCs w:val="18"/>
                <w:lang w:val="es-BO"/>
              </w:rPr>
            </w:pPr>
          </w:p>
        </w:tc>
      </w:tr>
      <w:tr w:rsidR="0059702D" w:rsidRPr="0059702D" w14:paraId="380D2D57" w14:textId="77777777" w:rsidTr="00333677">
        <w:trPr>
          <w:jc w:val="center"/>
        </w:trPr>
        <w:tc>
          <w:tcPr>
            <w:tcW w:w="4552" w:type="dxa"/>
            <w:gridSpan w:val="2"/>
            <w:shd w:val="clear" w:color="auto" w:fill="95B3D7" w:themeFill="accent1" w:themeFillTint="99"/>
            <w:vAlign w:val="center"/>
          </w:tcPr>
          <w:p w14:paraId="61268027" w14:textId="77777777" w:rsidR="0059702D" w:rsidRPr="0059702D" w:rsidRDefault="0059702D" w:rsidP="00333677">
            <w:pPr>
              <w:rPr>
                <w:rFonts w:cs="Tahoma"/>
                <w:sz w:val="18"/>
                <w:szCs w:val="18"/>
                <w:lang w:val="es-BO"/>
              </w:rPr>
            </w:pPr>
            <w:r w:rsidRPr="0059702D">
              <w:rPr>
                <w:rFonts w:cs="Tahoma"/>
                <w:b/>
                <w:sz w:val="18"/>
                <w:szCs w:val="18"/>
                <w:lang w:eastAsia="es-BO"/>
              </w:rPr>
              <w:t>EQUIPOS Y MATERIALES:</w:t>
            </w:r>
          </w:p>
        </w:tc>
        <w:tc>
          <w:tcPr>
            <w:tcW w:w="3944" w:type="dxa"/>
            <w:vMerge w:val="restart"/>
          </w:tcPr>
          <w:p w14:paraId="0E406E2D"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6BB91FFD" w14:textId="77777777" w:rsidR="0059702D" w:rsidRPr="0059702D" w:rsidRDefault="0059702D" w:rsidP="00333677">
            <w:pPr>
              <w:jc w:val="both"/>
              <w:rPr>
                <w:rFonts w:cs="Tahoma"/>
                <w:sz w:val="18"/>
                <w:szCs w:val="18"/>
                <w:lang w:val="es-BO"/>
              </w:rPr>
            </w:pPr>
          </w:p>
        </w:tc>
      </w:tr>
      <w:tr w:rsidR="0059702D" w:rsidRPr="0059702D" w14:paraId="1C0B099A" w14:textId="77777777" w:rsidTr="00333677">
        <w:trPr>
          <w:jc w:val="center"/>
        </w:trPr>
        <w:tc>
          <w:tcPr>
            <w:tcW w:w="4552" w:type="dxa"/>
            <w:gridSpan w:val="2"/>
          </w:tcPr>
          <w:p w14:paraId="6C9122F7" w14:textId="77777777" w:rsidR="0059702D" w:rsidRPr="0059702D" w:rsidRDefault="0059702D" w:rsidP="00333677">
            <w:pPr>
              <w:ind w:left="142" w:right="113"/>
              <w:jc w:val="both"/>
              <w:rPr>
                <w:rFonts w:cs="Tahoma"/>
                <w:sz w:val="18"/>
                <w:szCs w:val="18"/>
                <w:lang w:val="es-BO"/>
              </w:rPr>
            </w:pPr>
          </w:p>
          <w:p w14:paraId="16F75F0F" w14:textId="77777777" w:rsidR="0059702D" w:rsidRPr="0059702D" w:rsidRDefault="0059702D" w:rsidP="00333677">
            <w:pPr>
              <w:ind w:left="142" w:right="113"/>
              <w:jc w:val="both"/>
              <w:rPr>
                <w:rFonts w:cs="Tahoma"/>
                <w:sz w:val="18"/>
                <w:szCs w:val="18"/>
              </w:rPr>
            </w:pPr>
            <w:r w:rsidRPr="0059702D">
              <w:rPr>
                <w:rFonts w:cs="Tahoma"/>
                <w:sz w:val="18"/>
                <w:szCs w:val="18"/>
              </w:rPr>
              <w:t xml:space="preserve">ENDE, otorgara el ambiente para el personal diurno y nocturno.  </w:t>
            </w:r>
          </w:p>
          <w:p w14:paraId="2B0689B5" w14:textId="77777777" w:rsidR="0059702D" w:rsidRPr="0059702D" w:rsidRDefault="0059702D" w:rsidP="00333677">
            <w:pPr>
              <w:ind w:left="142" w:right="113"/>
              <w:jc w:val="both"/>
              <w:rPr>
                <w:rFonts w:cs="Tahoma"/>
                <w:sz w:val="18"/>
                <w:szCs w:val="18"/>
              </w:rPr>
            </w:pPr>
            <w:r w:rsidRPr="0059702D">
              <w:rPr>
                <w:rFonts w:cs="Tahoma"/>
                <w:sz w:val="18"/>
                <w:szCs w:val="18"/>
              </w:rPr>
              <w:t>Para la comunicación del personal de Portería y Serenazgo se cuenta con teléfono y radio base de comunicación en todos los puntos, el personal contratado podrá utilizar estos para comunicarse con su central.</w:t>
            </w:r>
          </w:p>
          <w:p w14:paraId="34DDB4A1" w14:textId="77777777" w:rsidR="0059702D" w:rsidRPr="0059702D" w:rsidRDefault="0059702D" w:rsidP="00333677">
            <w:pPr>
              <w:ind w:left="142" w:right="113"/>
              <w:jc w:val="both"/>
              <w:rPr>
                <w:rFonts w:cs="Tahoma"/>
                <w:sz w:val="18"/>
                <w:szCs w:val="18"/>
              </w:rPr>
            </w:pPr>
          </w:p>
          <w:p w14:paraId="38675017" w14:textId="77777777" w:rsidR="0059702D" w:rsidRPr="0059702D" w:rsidRDefault="0059702D" w:rsidP="00333677">
            <w:pPr>
              <w:ind w:left="142" w:right="113"/>
              <w:jc w:val="both"/>
              <w:rPr>
                <w:rFonts w:cs="Tahoma"/>
                <w:sz w:val="18"/>
                <w:szCs w:val="18"/>
                <w:lang w:val="es-BO"/>
              </w:rPr>
            </w:pPr>
            <w:r w:rsidRPr="0059702D">
              <w:rPr>
                <w:rFonts w:cs="Tahoma"/>
                <w:sz w:val="18"/>
                <w:szCs w:val="18"/>
              </w:rPr>
              <w:t>El resto de material y equipo para el cumplimiento del servicio es por cuenta del proveedor del servicio.</w:t>
            </w:r>
          </w:p>
        </w:tc>
        <w:tc>
          <w:tcPr>
            <w:tcW w:w="3944" w:type="dxa"/>
            <w:vMerge/>
          </w:tcPr>
          <w:p w14:paraId="6E7866C2" w14:textId="77777777" w:rsidR="0059702D" w:rsidRPr="0059702D" w:rsidRDefault="0059702D" w:rsidP="00333677">
            <w:pPr>
              <w:jc w:val="both"/>
              <w:rPr>
                <w:rFonts w:cs="Tahoma"/>
                <w:sz w:val="18"/>
                <w:szCs w:val="18"/>
                <w:lang w:val="es-BO"/>
              </w:rPr>
            </w:pPr>
          </w:p>
        </w:tc>
      </w:tr>
      <w:tr w:rsidR="0059702D" w:rsidRPr="0059702D" w14:paraId="461EF10C" w14:textId="77777777" w:rsidTr="00333677">
        <w:trPr>
          <w:jc w:val="center"/>
        </w:trPr>
        <w:tc>
          <w:tcPr>
            <w:tcW w:w="4552" w:type="dxa"/>
            <w:gridSpan w:val="2"/>
            <w:shd w:val="clear" w:color="auto" w:fill="95B3D7" w:themeFill="accent1" w:themeFillTint="99"/>
          </w:tcPr>
          <w:p w14:paraId="6E7C2CCA" w14:textId="77777777" w:rsidR="0059702D" w:rsidRPr="0059702D" w:rsidRDefault="0059702D" w:rsidP="00333677">
            <w:pPr>
              <w:rPr>
                <w:rFonts w:cs="Tahoma"/>
                <w:sz w:val="18"/>
                <w:szCs w:val="18"/>
                <w:lang w:val="es-BO"/>
              </w:rPr>
            </w:pPr>
            <w:r w:rsidRPr="0059702D">
              <w:rPr>
                <w:rFonts w:cs="Tahoma"/>
                <w:b/>
                <w:sz w:val="18"/>
                <w:szCs w:val="18"/>
                <w:lang w:eastAsia="es-BO"/>
              </w:rPr>
              <w:t>SEGUROS:</w:t>
            </w:r>
          </w:p>
        </w:tc>
        <w:tc>
          <w:tcPr>
            <w:tcW w:w="3944" w:type="dxa"/>
            <w:vMerge w:val="restart"/>
          </w:tcPr>
          <w:p w14:paraId="52F696BE"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2CCF250A" w14:textId="13A24325" w:rsidR="0059702D" w:rsidRPr="0059702D" w:rsidRDefault="0059702D" w:rsidP="00333677">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1CCBA97" w14:textId="77777777" w:rsidR="0059702D" w:rsidRPr="0059702D" w:rsidRDefault="0059702D" w:rsidP="00333677">
            <w:pPr>
              <w:jc w:val="both"/>
              <w:rPr>
                <w:rFonts w:cs="Tahoma"/>
                <w:sz w:val="18"/>
                <w:szCs w:val="18"/>
                <w:lang w:val="es-BO"/>
              </w:rPr>
            </w:pPr>
          </w:p>
        </w:tc>
      </w:tr>
      <w:tr w:rsidR="0059702D" w:rsidRPr="0059702D" w14:paraId="6171CC5D" w14:textId="77777777" w:rsidTr="00333677">
        <w:trPr>
          <w:jc w:val="center"/>
        </w:trPr>
        <w:tc>
          <w:tcPr>
            <w:tcW w:w="4552" w:type="dxa"/>
            <w:gridSpan w:val="2"/>
          </w:tcPr>
          <w:p w14:paraId="2C122A0F" w14:textId="77777777" w:rsidR="0059702D" w:rsidRPr="0059702D" w:rsidRDefault="0059702D" w:rsidP="00333677">
            <w:pPr>
              <w:ind w:left="142" w:right="113"/>
              <w:jc w:val="both"/>
              <w:rPr>
                <w:rFonts w:cs="Tahoma"/>
                <w:sz w:val="18"/>
                <w:szCs w:val="18"/>
                <w:lang w:val="es-BO"/>
              </w:rPr>
            </w:pPr>
          </w:p>
          <w:p w14:paraId="4FE44CFA" w14:textId="77777777" w:rsidR="0059702D" w:rsidRPr="0059702D" w:rsidRDefault="0059702D" w:rsidP="00333677">
            <w:pPr>
              <w:ind w:left="142" w:right="113"/>
              <w:jc w:val="both"/>
              <w:rPr>
                <w:rFonts w:cs="Tahoma"/>
                <w:sz w:val="18"/>
                <w:szCs w:val="18"/>
                <w:lang w:val="es-BO"/>
              </w:rPr>
            </w:pPr>
            <w:r w:rsidRPr="0059702D">
              <w:rPr>
                <w:rFonts w:cs="Tahoma"/>
                <w:sz w:val="18"/>
                <w:szCs w:val="18"/>
                <w:lang w:val="es-BO"/>
              </w:rPr>
              <w:t>El Proveedor del Servicio deberá presentar y mantener vigente de forma ininterrumpida durante todo el periodo de ejecución de servicio, la siguiente póliza:</w:t>
            </w:r>
          </w:p>
          <w:p w14:paraId="0469F043" w14:textId="77777777" w:rsidR="0059702D" w:rsidRPr="0059702D" w:rsidRDefault="0059702D" w:rsidP="0059702D">
            <w:pPr>
              <w:numPr>
                <w:ilvl w:val="0"/>
                <w:numId w:val="54"/>
              </w:numPr>
              <w:ind w:left="960" w:right="113" w:hanging="426"/>
              <w:jc w:val="both"/>
              <w:rPr>
                <w:rFonts w:cs="Tahoma"/>
                <w:b/>
                <w:sz w:val="18"/>
                <w:szCs w:val="18"/>
                <w:lang w:val="es-EC"/>
              </w:rPr>
            </w:pPr>
            <w:r w:rsidRPr="0059702D">
              <w:rPr>
                <w:rFonts w:cs="Tahoma"/>
                <w:b/>
                <w:sz w:val="18"/>
                <w:szCs w:val="18"/>
                <w:lang w:val="es-EC"/>
              </w:rPr>
              <w:lastRenderedPageBreak/>
              <w:t>Póliza de Seguro de Responsabilidad Civil</w:t>
            </w:r>
          </w:p>
          <w:p w14:paraId="6F32DADB" w14:textId="77777777" w:rsidR="0059702D" w:rsidRPr="0059702D" w:rsidRDefault="0059702D" w:rsidP="00333677">
            <w:pPr>
              <w:ind w:left="960" w:right="113"/>
              <w:jc w:val="both"/>
              <w:rPr>
                <w:rFonts w:cs="Tahoma"/>
                <w:b/>
                <w:sz w:val="18"/>
                <w:szCs w:val="18"/>
                <w:lang w:val="es-EC"/>
              </w:rPr>
            </w:pPr>
          </w:p>
          <w:p w14:paraId="0D02FD52" w14:textId="77777777" w:rsidR="0059702D" w:rsidRPr="0059702D" w:rsidRDefault="0059702D" w:rsidP="00333677">
            <w:pPr>
              <w:ind w:left="142" w:right="113"/>
              <w:jc w:val="both"/>
              <w:rPr>
                <w:rFonts w:cs="Tahoma"/>
                <w:sz w:val="18"/>
                <w:szCs w:val="18"/>
                <w:lang w:val="es-EC"/>
              </w:rPr>
            </w:pPr>
            <w:r w:rsidRPr="0059702D">
              <w:rPr>
                <w:rFonts w:cs="Tahoma"/>
                <w:sz w:val="18"/>
                <w:szCs w:val="18"/>
                <w:lang w:val="es-EC"/>
              </w:rPr>
              <w:t xml:space="preserve">Por un monto mínimo asegurado  contra daños ocasionados </w:t>
            </w:r>
            <w:r w:rsidRPr="0059702D">
              <w:rPr>
                <w:rFonts w:cs="Tahoma"/>
                <w:sz w:val="18"/>
                <w:szCs w:val="18"/>
              </w:rPr>
              <w:t xml:space="preserve">por su personal </w:t>
            </w:r>
            <w:r w:rsidRPr="0059702D">
              <w:rPr>
                <w:rFonts w:cs="Tahoma"/>
                <w:sz w:val="18"/>
                <w:szCs w:val="18"/>
                <w:lang w:val="es-EC"/>
              </w:rPr>
              <w:t>a equipos, muebles, vidrios y enseres de oficina, que ocurrieren en el desarrollo de las labores o se comprobara alguna sustracción de bienes que se encuentran dentro de la empresa, por parte del personal contratado por el proveedor del servicio.</w:t>
            </w:r>
          </w:p>
          <w:p w14:paraId="46BCECB5" w14:textId="77777777" w:rsidR="0059702D" w:rsidRPr="0059702D" w:rsidRDefault="0059702D" w:rsidP="00333677">
            <w:pPr>
              <w:ind w:left="142" w:right="113"/>
              <w:jc w:val="both"/>
              <w:rPr>
                <w:rFonts w:cs="Tahoma"/>
                <w:sz w:val="18"/>
                <w:szCs w:val="18"/>
                <w:lang w:val="es-EC"/>
              </w:rPr>
            </w:pPr>
          </w:p>
          <w:p w14:paraId="58D1C540" w14:textId="77777777" w:rsidR="0059702D" w:rsidRPr="0059702D" w:rsidRDefault="0059702D" w:rsidP="00333677">
            <w:pPr>
              <w:ind w:left="142" w:right="113"/>
              <w:jc w:val="both"/>
              <w:rPr>
                <w:rFonts w:cs="Tahoma"/>
                <w:sz w:val="18"/>
                <w:szCs w:val="18"/>
                <w:lang w:val="es-BO"/>
              </w:rPr>
            </w:pPr>
            <w:r w:rsidRPr="0059702D">
              <w:rPr>
                <w:rFonts w:cs="Tahoma"/>
                <w:sz w:val="18"/>
                <w:szCs w:val="18"/>
                <w:lang w:val="es-BO"/>
              </w:rPr>
              <w:t>Esta póliza deberá ser presentada al momento de la presentación de documentos para la elaboración del contrato</w:t>
            </w:r>
          </w:p>
        </w:tc>
        <w:tc>
          <w:tcPr>
            <w:tcW w:w="3944" w:type="dxa"/>
            <w:vMerge/>
            <w:tcBorders>
              <w:bottom w:val="single" w:sz="2" w:space="0" w:color="000000"/>
            </w:tcBorders>
          </w:tcPr>
          <w:p w14:paraId="02891EDE" w14:textId="77777777" w:rsidR="0059702D" w:rsidRPr="0059702D" w:rsidRDefault="0059702D" w:rsidP="00333677">
            <w:pPr>
              <w:jc w:val="both"/>
              <w:rPr>
                <w:rFonts w:cs="Tahoma"/>
                <w:sz w:val="18"/>
                <w:szCs w:val="18"/>
                <w:lang w:val="es-BO"/>
              </w:rPr>
            </w:pPr>
          </w:p>
        </w:tc>
      </w:tr>
      <w:tr w:rsidR="0059702D" w:rsidRPr="0059702D" w14:paraId="3D1BCA78" w14:textId="77777777" w:rsidTr="00333677">
        <w:trPr>
          <w:jc w:val="center"/>
        </w:trPr>
        <w:tc>
          <w:tcPr>
            <w:tcW w:w="4552" w:type="dxa"/>
            <w:gridSpan w:val="2"/>
            <w:shd w:val="clear" w:color="auto" w:fill="95B3D7" w:themeFill="accent1" w:themeFillTint="99"/>
          </w:tcPr>
          <w:p w14:paraId="65BA01F3" w14:textId="77777777" w:rsidR="0059702D" w:rsidRPr="0059702D" w:rsidRDefault="0059702D" w:rsidP="00333677">
            <w:pPr>
              <w:rPr>
                <w:rFonts w:cs="Tahoma"/>
                <w:b/>
                <w:sz w:val="18"/>
                <w:szCs w:val="18"/>
                <w:lang w:val="es-BO"/>
              </w:rPr>
            </w:pPr>
            <w:r w:rsidRPr="0059702D">
              <w:rPr>
                <w:rFonts w:cs="Tahoma"/>
                <w:b/>
                <w:sz w:val="18"/>
                <w:szCs w:val="18"/>
                <w:lang w:val="es-BO"/>
              </w:rPr>
              <w:lastRenderedPageBreak/>
              <w:t xml:space="preserve">SUPERVICION </w:t>
            </w:r>
          </w:p>
        </w:tc>
        <w:tc>
          <w:tcPr>
            <w:tcW w:w="3944" w:type="dxa"/>
            <w:tcBorders>
              <w:bottom w:val="single" w:sz="4" w:space="0" w:color="auto"/>
            </w:tcBorders>
          </w:tcPr>
          <w:p w14:paraId="2BE9A2EB" w14:textId="77777777" w:rsidR="0059702D" w:rsidRPr="0059702D" w:rsidRDefault="0059702D" w:rsidP="00333677">
            <w:pPr>
              <w:jc w:val="both"/>
              <w:rPr>
                <w:rFonts w:cs="Tahoma"/>
                <w:sz w:val="18"/>
                <w:szCs w:val="18"/>
                <w:lang w:val="es-BO"/>
              </w:rPr>
            </w:pPr>
          </w:p>
        </w:tc>
      </w:tr>
      <w:tr w:rsidR="0059702D" w:rsidRPr="0059702D" w14:paraId="2EF2BF6B" w14:textId="77777777" w:rsidTr="00333677">
        <w:trPr>
          <w:jc w:val="center"/>
        </w:trPr>
        <w:tc>
          <w:tcPr>
            <w:tcW w:w="4552" w:type="dxa"/>
            <w:gridSpan w:val="2"/>
          </w:tcPr>
          <w:p w14:paraId="6E3320CD" w14:textId="77777777" w:rsidR="0059702D" w:rsidRPr="0059702D" w:rsidRDefault="0059702D" w:rsidP="00333677">
            <w:pPr>
              <w:ind w:left="142" w:right="113"/>
              <w:jc w:val="both"/>
              <w:rPr>
                <w:rFonts w:cs="Tahoma"/>
                <w:sz w:val="18"/>
                <w:szCs w:val="18"/>
                <w:lang w:val="es-EC"/>
              </w:rPr>
            </w:pPr>
          </w:p>
          <w:p w14:paraId="3A7E560E" w14:textId="77777777" w:rsidR="0059702D" w:rsidRPr="0059702D" w:rsidRDefault="0059702D" w:rsidP="00333677">
            <w:pPr>
              <w:ind w:left="142" w:right="113"/>
              <w:jc w:val="both"/>
              <w:rPr>
                <w:rFonts w:cs="Tahoma"/>
                <w:sz w:val="18"/>
                <w:szCs w:val="18"/>
                <w:lang w:val="es-EC"/>
              </w:rPr>
            </w:pPr>
            <w:r w:rsidRPr="0059702D">
              <w:rPr>
                <w:rFonts w:cs="Tahoma"/>
                <w:sz w:val="18"/>
                <w:szCs w:val="18"/>
                <w:lang w:val="es-EC"/>
              </w:rPr>
              <w:t>El servicio estará supervisado y coordinado por personal asignado de ENDE, que desarrollará las actividades de Fiscal del servicio cumpliendo las siguientes funciones:</w:t>
            </w:r>
          </w:p>
          <w:p w14:paraId="1BB81B0C" w14:textId="77777777" w:rsidR="0059702D" w:rsidRPr="0059702D" w:rsidRDefault="0059702D" w:rsidP="00333677">
            <w:pPr>
              <w:ind w:left="142" w:right="113"/>
              <w:jc w:val="both"/>
              <w:rPr>
                <w:rFonts w:cs="Tahoma"/>
                <w:sz w:val="18"/>
                <w:szCs w:val="18"/>
                <w:lang w:val="es-EC"/>
              </w:rPr>
            </w:pPr>
          </w:p>
          <w:p w14:paraId="00F26B89" w14:textId="77777777" w:rsidR="0059702D" w:rsidRPr="0059702D" w:rsidRDefault="0059702D" w:rsidP="00333677">
            <w:pPr>
              <w:ind w:left="142" w:right="113"/>
              <w:jc w:val="both"/>
              <w:rPr>
                <w:rFonts w:cs="Tahoma"/>
                <w:sz w:val="18"/>
                <w:szCs w:val="18"/>
                <w:lang w:val="es-EC"/>
              </w:rPr>
            </w:pPr>
            <w:r w:rsidRPr="0059702D">
              <w:rPr>
                <w:rFonts w:cs="Tahoma"/>
                <w:sz w:val="18"/>
                <w:szCs w:val="18"/>
                <w:lang w:val="es-EC"/>
              </w:rPr>
              <w:t>Verificar y exigir el cumplimiento del contrato.</w:t>
            </w:r>
          </w:p>
          <w:p w14:paraId="6F1427E1" w14:textId="77777777" w:rsidR="0059702D" w:rsidRPr="0059702D" w:rsidRDefault="0059702D" w:rsidP="00333677">
            <w:pPr>
              <w:ind w:left="142" w:right="113"/>
              <w:jc w:val="both"/>
              <w:rPr>
                <w:rFonts w:cs="Tahoma"/>
                <w:sz w:val="18"/>
                <w:szCs w:val="18"/>
                <w:lang w:val="es-EC"/>
              </w:rPr>
            </w:pPr>
            <w:r w:rsidRPr="0059702D">
              <w:rPr>
                <w:rFonts w:cs="Tahoma"/>
                <w:sz w:val="18"/>
                <w:szCs w:val="18"/>
                <w:lang w:val="es-EC"/>
              </w:rPr>
              <w:t>Verificar y aprobar los informes entregados por el proveedor.</w:t>
            </w:r>
          </w:p>
          <w:p w14:paraId="734ADD05" w14:textId="77777777" w:rsidR="0059702D" w:rsidRPr="0059702D" w:rsidRDefault="0059702D" w:rsidP="00333677">
            <w:pPr>
              <w:ind w:left="142" w:right="113"/>
              <w:jc w:val="both"/>
              <w:rPr>
                <w:rFonts w:cs="Tahoma"/>
                <w:sz w:val="18"/>
                <w:szCs w:val="18"/>
                <w:lang w:val="es-EC"/>
              </w:rPr>
            </w:pPr>
            <w:r w:rsidRPr="0059702D">
              <w:rPr>
                <w:rFonts w:cs="Tahoma"/>
                <w:sz w:val="18"/>
                <w:szCs w:val="18"/>
                <w:lang w:val="es-EC"/>
              </w:rPr>
              <w:t>Aprobar los informes del servicio para realizar los pagos indicando expresamente que se ha cumplido los alcances establecidos.</w:t>
            </w:r>
          </w:p>
          <w:p w14:paraId="1A0DFEFB" w14:textId="77777777" w:rsidR="0059702D" w:rsidRPr="0059702D" w:rsidRDefault="0059702D" w:rsidP="00333677">
            <w:pPr>
              <w:ind w:left="142" w:right="113"/>
              <w:jc w:val="both"/>
              <w:rPr>
                <w:rFonts w:cs="Tahoma"/>
                <w:sz w:val="18"/>
                <w:szCs w:val="18"/>
                <w:lang w:val="es-EC"/>
              </w:rPr>
            </w:pPr>
          </w:p>
        </w:tc>
        <w:tc>
          <w:tcPr>
            <w:tcW w:w="3944" w:type="dxa"/>
            <w:tcBorders>
              <w:top w:val="single" w:sz="4" w:space="0" w:color="auto"/>
            </w:tcBorders>
          </w:tcPr>
          <w:p w14:paraId="658318DE"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25FBA7E5" w14:textId="67DEB2ED" w:rsidR="0059702D" w:rsidRPr="0059702D" w:rsidRDefault="0059702D" w:rsidP="00333677">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264C552" w14:textId="77777777" w:rsidR="0059702D" w:rsidRPr="0059702D" w:rsidRDefault="0059702D" w:rsidP="00333677">
            <w:pPr>
              <w:jc w:val="both"/>
              <w:rPr>
                <w:rFonts w:cs="Tahoma"/>
                <w:sz w:val="18"/>
                <w:szCs w:val="18"/>
                <w:lang w:val="es-BO"/>
              </w:rPr>
            </w:pPr>
          </w:p>
        </w:tc>
      </w:tr>
      <w:tr w:rsidR="0059702D" w:rsidRPr="0059702D" w14:paraId="25A8A7F2" w14:textId="77777777" w:rsidTr="00333677">
        <w:trPr>
          <w:jc w:val="center"/>
        </w:trPr>
        <w:tc>
          <w:tcPr>
            <w:tcW w:w="4552" w:type="dxa"/>
            <w:gridSpan w:val="2"/>
            <w:shd w:val="clear" w:color="auto" w:fill="95B3D7" w:themeFill="accent1" w:themeFillTint="99"/>
          </w:tcPr>
          <w:p w14:paraId="31A6438A" w14:textId="77777777" w:rsidR="0059702D" w:rsidRPr="0059702D" w:rsidRDefault="0059702D" w:rsidP="00333677">
            <w:pPr>
              <w:rPr>
                <w:rFonts w:cs="Tahoma"/>
                <w:b/>
                <w:sz w:val="18"/>
                <w:szCs w:val="18"/>
                <w:lang w:val="es-BO"/>
              </w:rPr>
            </w:pPr>
            <w:r w:rsidRPr="0059702D">
              <w:rPr>
                <w:rFonts w:cs="Tahoma"/>
                <w:b/>
                <w:sz w:val="18"/>
                <w:szCs w:val="18"/>
                <w:lang w:val="es-BO"/>
              </w:rPr>
              <w:t>MULTAS:</w:t>
            </w:r>
          </w:p>
        </w:tc>
        <w:tc>
          <w:tcPr>
            <w:tcW w:w="3944" w:type="dxa"/>
          </w:tcPr>
          <w:p w14:paraId="5279CC8A" w14:textId="77777777" w:rsidR="0059702D" w:rsidRPr="0059702D" w:rsidRDefault="0059702D" w:rsidP="00333677">
            <w:pPr>
              <w:jc w:val="both"/>
              <w:rPr>
                <w:rFonts w:cs="Tahoma"/>
                <w:sz w:val="18"/>
                <w:szCs w:val="18"/>
                <w:lang w:val="es-BO"/>
              </w:rPr>
            </w:pPr>
          </w:p>
        </w:tc>
      </w:tr>
      <w:tr w:rsidR="0059702D" w:rsidRPr="0059702D" w14:paraId="21E166AE" w14:textId="77777777" w:rsidTr="00333677">
        <w:trPr>
          <w:jc w:val="center"/>
        </w:trPr>
        <w:tc>
          <w:tcPr>
            <w:tcW w:w="4552" w:type="dxa"/>
            <w:gridSpan w:val="2"/>
          </w:tcPr>
          <w:p w14:paraId="523FB246" w14:textId="77777777" w:rsidR="0059702D" w:rsidRPr="0059702D" w:rsidRDefault="0059702D" w:rsidP="00333677">
            <w:pPr>
              <w:rPr>
                <w:rFonts w:cs="Tahoma"/>
                <w:sz w:val="18"/>
                <w:szCs w:val="18"/>
                <w:lang w:val="es-BO"/>
              </w:rPr>
            </w:pPr>
            <w:r w:rsidRPr="0059702D">
              <w:rPr>
                <w:rFonts w:cs="Tahoma"/>
                <w:sz w:val="18"/>
                <w:szCs w:val="18"/>
                <w:lang w:val="es-BO"/>
              </w:rPr>
              <w:t>Ante el incumplimiento de la prestación del servicio, el monto de la multa será de 1x1000 (mil) diaria en relación al monto total del contrato por cada día de incumplimiento en la prestación del SERVICIO. Esta penalidad se aplicará salvo casos de fuerza mayor, caso fortuito u otras causas debidamente comprobadas por el FISCAL de servicios.</w:t>
            </w:r>
          </w:p>
          <w:p w14:paraId="70A70C95" w14:textId="77777777" w:rsidR="0059702D" w:rsidRPr="0059702D" w:rsidRDefault="0059702D" w:rsidP="00333677">
            <w:pPr>
              <w:rPr>
                <w:rFonts w:cs="Tahoma"/>
                <w:sz w:val="18"/>
                <w:szCs w:val="18"/>
                <w:lang w:val="es-BO"/>
              </w:rPr>
            </w:pPr>
            <w:r w:rsidRPr="0059702D">
              <w:rPr>
                <w:rFonts w:cs="Tahoma"/>
                <w:sz w:val="18"/>
                <w:szCs w:val="18"/>
                <w:lang w:val="es-BO"/>
              </w:rPr>
              <w:t xml:space="preserve"> </w:t>
            </w:r>
          </w:p>
          <w:p w14:paraId="539A9236" w14:textId="77777777" w:rsidR="0059702D" w:rsidRPr="0059702D" w:rsidRDefault="0059702D" w:rsidP="00333677">
            <w:pPr>
              <w:rPr>
                <w:rFonts w:cs="Tahoma"/>
                <w:sz w:val="18"/>
                <w:szCs w:val="18"/>
                <w:lang w:val="es-BO"/>
              </w:rPr>
            </w:pPr>
            <w:r w:rsidRPr="0059702D">
              <w:rPr>
                <w:rFonts w:cs="Tahoma"/>
                <w:sz w:val="18"/>
                <w:szCs w:val="18"/>
                <w:lang w:val="es-BO"/>
              </w:rPr>
              <w:t>En todos los casos de resolución de contrato por causas atribuibles al PROVEEDOR, ENDE no podrá cobrar multas que excedan el veinte por ciento (20%) del monto total del contrato.</w:t>
            </w:r>
          </w:p>
          <w:p w14:paraId="6BE7F29D" w14:textId="77777777" w:rsidR="0059702D" w:rsidRPr="0059702D" w:rsidRDefault="0059702D" w:rsidP="00333677">
            <w:pPr>
              <w:rPr>
                <w:rFonts w:cs="Tahoma"/>
                <w:sz w:val="18"/>
                <w:szCs w:val="18"/>
                <w:lang w:val="es-BO"/>
              </w:rPr>
            </w:pPr>
          </w:p>
          <w:p w14:paraId="3C535870" w14:textId="77777777" w:rsidR="0059702D" w:rsidRPr="0059702D" w:rsidRDefault="0059702D" w:rsidP="00333677">
            <w:pPr>
              <w:rPr>
                <w:rFonts w:cs="Tahoma"/>
                <w:sz w:val="18"/>
                <w:szCs w:val="18"/>
                <w:lang w:val="es-BO"/>
              </w:rPr>
            </w:pPr>
            <w:r w:rsidRPr="0059702D">
              <w:rPr>
                <w:rFonts w:cs="Tahoma"/>
                <w:sz w:val="18"/>
                <w:szCs w:val="18"/>
                <w:lang w:val="es-BO"/>
              </w:rPr>
              <w:t>Las multas serán cobradas mediante descuentos establecidos expresamente por el FISCAL, bajo su directa responsabilidad, en las planillas de ejecución del servicio sujetas a su aprobación o en la liquidación del contrato.</w:t>
            </w:r>
          </w:p>
        </w:tc>
        <w:tc>
          <w:tcPr>
            <w:tcW w:w="3944" w:type="dxa"/>
          </w:tcPr>
          <w:p w14:paraId="16932976"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64748DA3" w14:textId="7FAC7861" w:rsidR="0059702D" w:rsidRPr="0059702D" w:rsidRDefault="0059702D" w:rsidP="00333677">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66A94F5" w14:textId="77777777" w:rsidR="0059702D" w:rsidRPr="0059702D" w:rsidRDefault="0059702D" w:rsidP="00333677">
            <w:pPr>
              <w:jc w:val="both"/>
              <w:rPr>
                <w:rFonts w:cs="Tahoma"/>
                <w:sz w:val="18"/>
                <w:szCs w:val="18"/>
                <w:lang w:val="es-BO"/>
              </w:rPr>
            </w:pPr>
          </w:p>
        </w:tc>
      </w:tr>
      <w:tr w:rsidR="0059702D" w:rsidRPr="0059702D" w14:paraId="28D73414" w14:textId="77777777" w:rsidTr="00333677">
        <w:trPr>
          <w:jc w:val="center"/>
        </w:trPr>
        <w:tc>
          <w:tcPr>
            <w:tcW w:w="4552" w:type="dxa"/>
            <w:gridSpan w:val="2"/>
            <w:shd w:val="clear" w:color="auto" w:fill="95B3D7" w:themeFill="accent1" w:themeFillTint="99"/>
          </w:tcPr>
          <w:p w14:paraId="5F2CD55C" w14:textId="77777777" w:rsidR="0059702D" w:rsidRPr="0059702D" w:rsidRDefault="0059702D" w:rsidP="00333677">
            <w:pPr>
              <w:rPr>
                <w:rFonts w:cs="Tahoma"/>
                <w:sz w:val="18"/>
                <w:szCs w:val="18"/>
                <w:lang w:val="es-BO"/>
              </w:rPr>
            </w:pPr>
            <w:r w:rsidRPr="0059702D">
              <w:rPr>
                <w:rFonts w:cs="Tahoma"/>
                <w:b/>
                <w:sz w:val="18"/>
                <w:szCs w:val="18"/>
                <w:lang w:val="es-BO"/>
              </w:rPr>
              <w:t>FORMA</w:t>
            </w:r>
            <w:r w:rsidRPr="0059702D">
              <w:rPr>
                <w:rFonts w:cs="Tahoma"/>
                <w:b/>
                <w:sz w:val="18"/>
                <w:szCs w:val="18"/>
                <w:lang w:eastAsia="es-BO"/>
              </w:rPr>
              <w:t xml:space="preserve"> DE PAGO:</w:t>
            </w:r>
          </w:p>
        </w:tc>
        <w:tc>
          <w:tcPr>
            <w:tcW w:w="3944" w:type="dxa"/>
          </w:tcPr>
          <w:p w14:paraId="56021472" w14:textId="77777777" w:rsidR="0059702D" w:rsidRPr="0059702D" w:rsidRDefault="0059702D" w:rsidP="00333677">
            <w:pPr>
              <w:jc w:val="both"/>
              <w:rPr>
                <w:rFonts w:cs="Tahoma"/>
                <w:sz w:val="18"/>
                <w:szCs w:val="18"/>
                <w:lang w:val="es-BO"/>
              </w:rPr>
            </w:pPr>
          </w:p>
        </w:tc>
      </w:tr>
      <w:tr w:rsidR="0059702D" w:rsidRPr="0059702D" w14:paraId="3B4C8024" w14:textId="77777777" w:rsidTr="00333677">
        <w:trPr>
          <w:jc w:val="center"/>
        </w:trPr>
        <w:tc>
          <w:tcPr>
            <w:tcW w:w="4552" w:type="dxa"/>
            <w:gridSpan w:val="2"/>
          </w:tcPr>
          <w:p w14:paraId="62F5B4DC" w14:textId="77777777" w:rsidR="0059702D" w:rsidRPr="0059702D" w:rsidRDefault="0059702D" w:rsidP="00333677">
            <w:pPr>
              <w:ind w:left="142" w:right="113"/>
              <w:jc w:val="both"/>
              <w:rPr>
                <w:rFonts w:eastAsiaTheme="minorHAnsi" w:cs="Tahoma"/>
                <w:sz w:val="18"/>
                <w:szCs w:val="18"/>
                <w:lang w:val="es-BO" w:eastAsia="en-US"/>
              </w:rPr>
            </w:pPr>
            <w:r w:rsidRPr="0059702D">
              <w:rPr>
                <w:rFonts w:eastAsiaTheme="minorHAnsi" w:cs="Tahoma"/>
                <w:sz w:val="18"/>
                <w:szCs w:val="18"/>
                <w:lang w:val="es-BO" w:eastAsia="en-US"/>
              </w:rPr>
              <w:t xml:space="preserve">El servicio se cancelará mensualmente en moneda nacional, de acuerdo a conformidad por parte del personal designado por ENDE, contra prestación de factura de ley, acompañada del informe que acredite en forma detallada las actividades realizadas en el </w:t>
            </w:r>
            <w:r w:rsidRPr="0059702D">
              <w:rPr>
                <w:rFonts w:eastAsiaTheme="minorHAnsi" w:cs="Tahoma"/>
                <w:sz w:val="18"/>
                <w:szCs w:val="18"/>
                <w:lang w:val="es-BO" w:eastAsia="en-US"/>
              </w:rPr>
              <w:lastRenderedPageBreak/>
              <w:t>periodo, caso contrario ENDE actuará como agente de retención de impuestos.</w:t>
            </w:r>
          </w:p>
          <w:p w14:paraId="072854B6" w14:textId="77777777" w:rsidR="0059702D" w:rsidRPr="0059702D" w:rsidRDefault="0059702D" w:rsidP="00333677">
            <w:pPr>
              <w:ind w:left="142" w:right="113"/>
              <w:jc w:val="both"/>
              <w:rPr>
                <w:rFonts w:eastAsiaTheme="minorHAnsi" w:cs="Tahoma"/>
                <w:sz w:val="18"/>
                <w:szCs w:val="18"/>
                <w:lang w:val="es-BO" w:eastAsia="en-US"/>
              </w:rPr>
            </w:pPr>
            <w:r w:rsidRPr="0059702D">
              <w:rPr>
                <w:rFonts w:eastAsiaTheme="minorHAnsi" w:cs="Tahoma"/>
                <w:sz w:val="18"/>
                <w:szCs w:val="18"/>
                <w:lang w:val="es-BO" w:eastAsia="en-US"/>
              </w:rPr>
              <w:t>La empresa contratada debe presentar los siguientes documentos, para procesar los pagos por el servicio efectuado.</w:t>
            </w:r>
          </w:p>
          <w:p w14:paraId="3146761A" w14:textId="77777777" w:rsidR="0059702D" w:rsidRPr="0059702D" w:rsidRDefault="0059702D" w:rsidP="0059702D">
            <w:pPr>
              <w:numPr>
                <w:ilvl w:val="0"/>
                <w:numId w:val="55"/>
              </w:numPr>
              <w:spacing w:before="120" w:after="120" w:line="259" w:lineRule="auto"/>
              <w:ind w:left="851" w:right="51"/>
              <w:jc w:val="both"/>
              <w:rPr>
                <w:rFonts w:cs="Tahoma"/>
                <w:sz w:val="18"/>
                <w:szCs w:val="18"/>
                <w:lang w:val="es-EC"/>
              </w:rPr>
            </w:pPr>
            <w:r w:rsidRPr="0059702D">
              <w:rPr>
                <w:rFonts w:cs="Tahoma"/>
                <w:sz w:val="18"/>
                <w:szCs w:val="18"/>
                <w:lang w:val="es-EC"/>
              </w:rPr>
              <w:t>Carta de solicitud de pago</w:t>
            </w:r>
          </w:p>
          <w:p w14:paraId="772D8ED2" w14:textId="77777777" w:rsidR="0059702D" w:rsidRPr="0059702D" w:rsidRDefault="0059702D" w:rsidP="0059702D">
            <w:pPr>
              <w:numPr>
                <w:ilvl w:val="0"/>
                <w:numId w:val="55"/>
              </w:numPr>
              <w:spacing w:before="120" w:after="120" w:line="259" w:lineRule="auto"/>
              <w:ind w:left="851" w:right="51"/>
              <w:jc w:val="both"/>
              <w:rPr>
                <w:rFonts w:cs="Tahoma"/>
                <w:sz w:val="18"/>
                <w:szCs w:val="18"/>
                <w:lang w:val="es-EC"/>
              </w:rPr>
            </w:pPr>
            <w:r w:rsidRPr="0059702D">
              <w:rPr>
                <w:rFonts w:cs="Tahoma"/>
                <w:sz w:val="18"/>
                <w:szCs w:val="18"/>
                <w:lang w:val="es-EC"/>
              </w:rPr>
              <w:t>Factura original de la Empresa debidamente registrada en Impuestos Nacionales</w:t>
            </w:r>
          </w:p>
          <w:p w14:paraId="29CD0427" w14:textId="77777777" w:rsidR="0059702D" w:rsidRPr="0059702D" w:rsidRDefault="0059702D" w:rsidP="0059702D">
            <w:pPr>
              <w:numPr>
                <w:ilvl w:val="0"/>
                <w:numId w:val="55"/>
              </w:numPr>
              <w:spacing w:before="120" w:after="120" w:line="259" w:lineRule="auto"/>
              <w:ind w:left="851" w:right="51"/>
              <w:jc w:val="both"/>
              <w:rPr>
                <w:rFonts w:cs="Tahoma"/>
                <w:sz w:val="18"/>
                <w:szCs w:val="18"/>
                <w:lang w:val="es-EC"/>
              </w:rPr>
            </w:pPr>
            <w:r w:rsidRPr="0059702D">
              <w:rPr>
                <w:rFonts w:cs="Tahoma"/>
                <w:sz w:val="18"/>
                <w:szCs w:val="18"/>
                <w:lang w:val="es-EC"/>
              </w:rPr>
              <w:t>Fotocopia simple del NIT</w:t>
            </w:r>
          </w:p>
          <w:p w14:paraId="39251B5E" w14:textId="77777777" w:rsidR="0059702D" w:rsidRPr="0059702D" w:rsidRDefault="0059702D" w:rsidP="0059702D">
            <w:pPr>
              <w:numPr>
                <w:ilvl w:val="0"/>
                <w:numId w:val="55"/>
              </w:numPr>
              <w:spacing w:before="120" w:after="120" w:line="259" w:lineRule="auto"/>
              <w:ind w:left="851" w:right="51"/>
              <w:jc w:val="both"/>
              <w:rPr>
                <w:rFonts w:cs="Tahoma"/>
                <w:sz w:val="18"/>
                <w:szCs w:val="18"/>
                <w:lang w:val="es-EC"/>
              </w:rPr>
            </w:pPr>
            <w:r w:rsidRPr="0059702D">
              <w:rPr>
                <w:rFonts w:cs="Tahoma"/>
                <w:sz w:val="18"/>
                <w:szCs w:val="18"/>
                <w:lang w:val="es-EC"/>
              </w:rPr>
              <w:t>Informe de actividades realizadas durante el mes, adjuntando copia del libro de registro o libro de control y/o novedades</w:t>
            </w:r>
          </w:p>
          <w:p w14:paraId="5F97BEC3" w14:textId="77777777" w:rsidR="0059702D" w:rsidRPr="0059702D" w:rsidRDefault="0059702D" w:rsidP="0059702D">
            <w:pPr>
              <w:numPr>
                <w:ilvl w:val="0"/>
                <w:numId w:val="55"/>
              </w:numPr>
              <w:spacing w:before="120" w:after="120" w:line="259" w:lineRule="auto"/>
              <w:ind w:left="851" w:right="51"/>
              <w:jc w:val="both"/>
              <w:rPr>
                <w:rFonts w:cs="Tahoma"/>
                <w:sz w:val="18"/>
                <w:szCs w:val="18"/>
                <w:lang w:val="es-EC"/>
              </w:rPr>
            </w:pPr>
            <w:r w:rsidRPr="0059702D">
              <w:rPr>
                <w:rFonts w:cs="Tahoma"/>
                <w:sz w:val="18"/>
                <w:szCs w:val="18"/>
                <w:lang w:val="es-EC"/>
              </w:rPr>
              <w:t>Detalle del Rol de Turnos del personal de Portería y Serenazgo.</w:t>
            </w:r>
          </w:p>
          <w:p w14:paraId="5B7E21F8" w14:textId="77777777" w:rsidR="0059702D" w:rsidRPr="0059702D" w:rsidRDefault="0059702D" w:rsidP="00333677">
            <w:pPr>
              <w:ind w:left="142" w:right="113"/>
              <w:jc w:val="both"/>
              <w:rPr>
                <w:rFonts w:cs="Tahoma"/>
                <w:sz w:val="18"/>
                <w:szCs w:val="18"/>
                <w:lang w:val="es-BO"/>
              </w:rPr>
            </w:pPr>
            <w:r w:rsidRPr="0059702D">
              <w:rPr>
                <w:rFonts w:eastAsiaTheme="minorHAnsi" w:cs="Tahoma"/>
                <w:sz w:val="18"/>
                <w:szCs w:val="18"/>
                <w:lang w:val="es-BO" w:eastAsia="en-US"/>
              </w:rPr>
              <w:t>Con los documentos anteriormente descritos, en caso de no existir observaciones, ENDE por intermedio del Fiscal del Servicio, emitirá el informe de conformidad con la recomendación de procesar el pago.</w:t>
            </w:r>
          </w:p>
        </w:tc>
        <w:tc>
          <w:tcPr>
            <w:tcW w:w="3944" w:type="dxa"/>
          </w:tcPr>
          <w:p w14:paraId="3EF99F13"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lastRenderedPageBreak/>
              <w:t>(Manifestar expresamente las condiciones de su propuesta con referencia a este requerimiento)</w:t>
            </w:r>
          </w:p>
          <w:p w14:paraId="7DFBADEE" w14:textId="77777777" w:rsidR="0059702D" w:rsidRPr="0059702D" w:rsidRDefault="0059702D" w:rsidP="00333677">
            <w:pPr>
              <w:jc w:val="both"/>
              <w:rPr>
                <w:rFonts w:cs="Tahoma"/>
                <w:sz w:val="18"/>
                <w:szCs w:val="18"/>
                <w:lang w:val="es-BO"/>
              </w:rPr>
            </w:pPr>
          </w:p>
        </w:tc>
      </w:tr>
      <w:tr w:rsidR="0059702D" w:rsidRPr="0059702D" w14:paraId="557DB3A5" w14:textId="77777777" w:rsidTr="00333677">
        <w:trPr>
          <w:jc w:val="center"/>
        </w:trPr>
        <w:tc>
          <w:tcPr>
            <w:tcW w:w="4552" w:type="dxa"/>
            <w:gridSpan w:val="2"/>
            <w:shd w:val="clear" w:color="auto" w:fill="95B3D7" w:themeFill="accent1" w:themeFillTint="99"/>
          </w:tcPr>
          <w:p w14:paraId="00DCC883" w14:textId="77777777" w:rsidR="0059702D" w:rsidRPr="0059702D" w:rsidRDefault="0059702D" w:rsidP="00333677">
            <w:pPr>
              <w:rPr>
                <w:rFonts w:cs="Tahoma"/>
                <w:sz w:val="18"/>
                <w:szCs w:val="18"/>
                <w:lang w:val="es-BO"/>
              </w:rPr>
            </w:pPr>
            <w:r w:rsidRPr="0059702D">
              <w:rPr>
                <w:rFonts w:cs="Tahoma"/>
                <w:b/>
                <w:sz w:val="18"/>
                <w:szCs w:val="18"/>
                <w:lang w:val="es-BO"/>
              </w:rPr>
              <w:lastRenderedPageBreak/>
              <w:t>PRECIO DE LA PROPUESTA</w:t>
            </w:r>
          </w:p>
        </w:tc>
        <w:tc>
          <w:tcPr>
            <w:tcW w:w="3944" w:type="dxa"/>
            <w:vMerge w:val="restart"/>
          </w:tcPr>
          <w:p w14:paraId="2B4A815F" w14:textId="77777777" w:rsidR="00602C78" w:rsidRPr="0059702D" w:rsidRDefault="00602C78" w:rsidP="00602C78">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p>
          <w:p w14:paraId="27A3E465" w14:textId="77777777" w:rsidR="0059702D" w:rsidRPr="0059702D" w:rsidRDefault="0059702D" w:rsidP="00333677">
            <w:pPr>
              <w:jc w:val="both"/>
              <w:rPr>
                <w:rFonts w:cs="Tahoma"/>
                <w:sz w:val="18"/>
                <w:szCs w:val="18"/>
                <w:lang w:val="es-BO"/>
              </w:rPr>
            </w:pPr>
          </w:p>
        </w:tc>
      </w:tr>
      <w:tr w:rsidR="0059702D" w:rsidRPr="0059702D" w14:paraId="68124A94" w14:textId="77777777" w:rsidTr="00333677">
        <w:trPr>
          <w:jc w:val="center"/>
        </w:trPr>
        <w:tc>
          <w:tcPr>
            <w:tcW w:w="4552" w:type="dxa"/>
            <w:gridSpan w:val="2"/>
          </w:tcPr>
          <w:p w14:paraId="5261A4EF" w14:textId="77777777" w:rsidR="0059702D" w:rsidRPr="0059702D" w:rsidRDefault="0059702D" w:rsidP="00333677">
            <w:pPr>
              <w:ind w:left="142" w:right="113"/>
              <w:jc w:val="both"/>
              <w:rPr>
                <w:rFonts w:cs="Tahoma"/>
                <w:sz w:val="18"/>
                <w:szCs w:val="18"/>
                <w:lang w:val="es-BO"/>
              </w:rPr>
            </w:pPr>
          </w:p>
          <w:p w14:paraId="07013AD8" w14:textId="77777777" w:rsidR="0059702D" w:rsidRPr="0059702D" w:rsidRDefault="0059702D" w:rsidP="00333677">
            <w:pPr>
              <w:ind w:left="142" w:right="113"/>
              <w:jc w:val="both"/>
              <w:rPr>
                <w:rFonts w:cs="Tahoma"/>
                <w:sz w:val="18"/>
                <w:szCs w:val="18"/>
              </w:rPr>
            </w:pPr>
            <w:r w:rsidRPr="0059702D">
              <w:rPr>
                <w:rFonts w:cs="Tahoma"/>
                <w:sz w:val="18"/>
                <w:szCs w:val="18"/>
              </w:rPr>
              <w:t>El precio de la propuesta deberá incluir todos los costos del Servicio hasta su conclusión,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553B3806" w14:textId="77777777" w:rsidR="0059702D" w:rsidRPr="0059702D" w:rsidRDefault="0059702D" w:rsidP="00333677">
            <w:pPr>
              <w:ind w:left="142" w:right="113"/>
              <w:jc w:val="both"/>
              <w:rPr>
                <w:rFonts w:cs="Tahoma"/>
                <w:sz w:val="18"/>
                <w:szCs w:val="18"/>
                <w:lang w:val="es-BO"/>
              </w:rPr>
            </w:pPr>
          </w:p>
        </w:tc>
        <w:tc>
          <w:tcPr>
            <w:tcW w:w="3944" w:type="dxa"/>
            <w:vMerge/>
          </w:tcPr>
          <w:p w14:paraId="5BE129ED" w14:textId="77777777" w:rsidR="0059702D" w:rsidRPr="0059702D" w:rsidRDefault="0059702D" w:rsidP="00333677">
            <w:pPr>
              <w:jc w:val="both"/>
              <w:rPr>
                <w:rFonts w:cs="Tahoma"/>
                <w:sz w:val="18"/>
                <w:szCs w:val="18"/>
                <w:lang w:val="es-BO"/>
              </w:rPr>
            </w:pPr>
          </w:p>
        </w:tc>
      </w:tr>
      <w:tr w:rsidR="0059702D" w:rsidRPr="0059702D" w14:paraId="5F0BFEF8" w14:textId="77777777" w:rsidTr="00333677">
        <w:trPr>
          <w:jc w:val="center"/>
        </w:trPr>
        <w:tc>
          <w:tcPr>
            <w:tcW w:w="4552" w:type="dxa"/>
            <w:gridSpan w:val="2"/>
            <w:shd w:val="clear" w:color="auto" w:fill="95B3D7" w:themeFill="accent1" w:themeFillTint="99"/>
          </w:tcPr>
          <w:p w14:paraId="20C3F5AC" w14:textId="77777777" w:rsidR="0059702D" w:rsidRPr="0059702D" w:rsidRDefault="0059702D" w:rsidP="00333677">
            <w:pPr>
              <w:ind w:right="113"/>
              <w:jc w:val="both"/>
              <w:rPr>
                <w:rFonts w:cs="Tahoma"/>
                <w:b/>
                <w:sz w:val="18"/>
                <w:szCs w:val="18"/>
                <w:lang w:val="es-BO"/>
              </w:rPr>
            </w:pPr>
            <w:r w:rsidRPr="0059702D">
              <w:rPr>
                <w:rFonts w:cs="Tahoma"/>
                <w:b/>
                <w:sz w:val="18"/>
                <w:szCs w:val="18"/>
                <w:lang w:val="es-BO"/>
              </w:rPr>
              <w:t>CONTRATACION DE SERVICIO GENERAL RECURENTE:</w:t>
            </w:r>
          </w:p>
        </w:tc>
        <w:tc>
          <w:tcPr>
            <w:tcW w:w="3944" w:type="dxa"/>
          </w:tcPr>
          <w:p w14:paraId="18B47C29" w14:textId="77777777" w:rsidR="0059702D" w:rsidRPr="0059702D" w:rsidRDefault="0059702D" w:rsidP="00333677">
            <w:pPr>
              <w:jc w:val="both"/>
              <w:rPr>
                <w:rFonts w:cs="Tahoma"/>
                <w:sz w:val="18"/>
                <w:szCs w:val="18"/>
                <w:lang w:val="es-BO"/>
              </w:rPr>
            </w:pPr>
          </w:p>
        </w:tc>
      </w:tr>
      <w:tr w:rsidR="0059702D" w:rsidRPr="0059702D" w14:paraId="5656A140" w14:textId="77777777" w:rsidTr="00333677">
        <w:trPr>
          <w:jc w:val="center"/>
        </w:trPr>
        <w:tc>
          <w:tcPr>
            <w:tcW w:w="4552" w:type="dxa"/>
            <w:gridSpan w:val="2"/>
          </w:tcPr>
          <w:p w14:paraId="6A415445" w14:textId="77777777" w:rsidR="0059702D" w:rsidRPr="0059702D" w:rsidRDefault="0059702D" w:rsidP="00333677">
            <w:pPr>
              <w:ind w:left="115" w:right="113"/>
              <w:jc w:val="both"/>
              <w:rPr>
                <w:rFonts w:cs="Tahoma"/>
                <w:sz w:val="18"/>
                <w:szCs w:val="18"/>
                <w:lang w:val="es-BO"/>
              </w:rPr>
            </w:pPr>
            <w:r w:rsidRPr="0059702D">
              <w:rPr>
                <w:rFonts w:cs="Tahoma"/>
                <w:sz w:val="18"/>
                <w:szCs w:val="18"/>
              </w:rPr>
              <w:t>En el marco de lo establecido en el Art. 18 del D.S. 0181 y sus modificaciones, el presente proceso de contratación está sujeto a la aprobación del presupuesto de la gestión 2026</w:t>
            </w:r>
            <w:r w:rsidRPr="0059702D">
              <w:rPr>
                <w:rFonts w:cs="Tahoma"/>
                <w:sz w:val="18"/>
                <w:szCs w:val="18"/>
                <w:lang w:val="es-BO"/>
              </w:rPr>
              <w:t>.</w:t>
            </w:r>
          </w:p>
        </w:tc>
        <w:tc>
          <w:tcPr>
            <w:tcW w:w="3944" w:type="dxa"/>
          </w:tcPr>
          <w:p w14:paraId="674AD5A6" w14:textId="26E0B08F" w:rsidR="0059702D" w:rsidRPr="0059702D" w:rsidRDefault="00602C78" w:rsidP="00333677">
            <w:pPr>
              <w:jc w:val="center"/>
              <w:rPr>
                <w:rFonts w:cs="Tahoma"/>
                <w:b/>
                <w:color w:val="9BBB59" w:themeColor="accent3"/>
                <w:sz w:val="18"/>
                <w:szCs w:val="18"/>
                <w:lang w:val="es-BO"/>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02C78">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(Manifestar expresamente las condiciones de su propuesta con referencia a este requerimiento</w:t>
            </w:r>
            <w:r w:rsidRPr="000F1B67">
              <w:rPr>
                <w:rFonts w:cs="Tahoma"/>
                <w:color w:val="9BBB59" w:themeColor="accent3"/>
                <w:sz w:val="18"/>
                <w:szCs w:val="18"/>
                <w:lang w:val="es-BO"/>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w:t>
            </w:r>
          </w:p>
          <w:p w14:paraId="3CF32170" w14:textId="77777777" w:rsidR="0059702D" w:rsidRPr="0059702D" w:rsidRDefault="0059702D" w:rsidP="00333677">
            <w:pPr>
              <w:jc w:val="both"/>
              <w:rPr>
                <w:rFonts w:cs="Tahoma"/>
                <w:sz w:val="18"/>
                <w:szCs w:val="18"/>
                <w:lang w:val="es-BO"/>
              </w:rPr>
            </w:pPr>
          </w:p>
        </w:tc>
      </w:tr>
    </w:tbl>
    <w:p w14:paraId="5474ECBD" w14:textId="77777777" w:rsidR="0059702D" w:rsidRPr="00B127A1" w:rsidRDefault="0059702D" w:rsidP="0059702D">
      <w:pPr>
        <w:spacing w:line="200" w:lineRule="exact"/>
        <w:jc w:val="both"/>
        <w:rPr>
          <w:rFonts w:ascii="Tahoma" w:hAnsi="Tahoma" w:cs="Tahoma"/>
          <w:lang w:val="es-BO"/>
        </w:rPr>
      </w:pPr>
    </w:p>
    <w:p w14:paraId="407C6365" w14:textId="6951E0BC" w:rsidR="00676EA9" w:rsidRPr="006F63F4" w:rsidRDefault="00676EA9" w:rsidP="00676EA9">
      <w:pPr>
        <w:spacing w:line="200" w:lineRule="exact"/>
        <w:jc w:val="both"/>
        <w:rPr>
          <w:sz w:val="18"/>
          <w:szCs w:val="18"/>
        </w:rPr>
      </w:pPr>
      <w:r w:rsidRPr="006F63F4">
        <w:rPr>
          <w:sz w:val="18"/>
          <w:szCs w:val="18"/>
        </w:rPr>
        <w:t>En caso de que la contratación se efectúe por Ítems o Lotes, se deberá repetir el cuadro para cada Ítem o Lote.</w:t>
      </w:r>
    </w:p>
    <w:p w14:paraId="7EFDDE3F" w14:textId="77777777" w:rsidR="00676EA9" w:rsidRPr="006F63F4" w:rsidRDefault="00676EA9" w:rsidP="00676EA9">
      <w:pPr>
        <w:jc w:val="both"/>
        <w:rPr>
          <w:rFonts w:ascii="Arial" w:hAnsi="Arial" w:cs="Arial"/>
          <w:sz w:val="18"/>
          <w:szCs w:val="18"/>
        </w:rPr>
      </w:pPr>
    </w:p>
    <w:p w14:paraId="6C441ECE" w14:textId="77777777" w:rsidR="00676EA9" w:rsidRPr="006F63F4" w:rsidRDefault="00676EA9" w:rsidP="00676EA9">
      <w:pPr>
        <w:jc w:val="both"/>
        <w:rPr>
          <w:rFonts w:cs="Arial"/>
          <w:sz w:val="18"/>
          <w:szCs w:val="18"/>
        </w:rPr>
      </w:pPr>
      <w:r w:rsidRPr="006F63F4">
        <w:rPr>
          <w:rFonts w:cs="Arial"/>
          <w:sz w:val="18"/>
          <w:szCs w:val="18"/>
        </w:rPr>
        <w:t>(*) La Entidad Convocante deberá incluir las Especificaciones Técnicas y Condiciones Técnicas señaladas en el Numeral 30 de presente DBC.</w:t>
      </w:r>
    </w:p>
    <w:p w14:paraId="0C5EB1DC" w14:textId="77777777" w:rsidR="00676EA9" w:rsidRPr="006F63F4" w:rsidRDefault="00676EA9" w:rsidP="00676EA9">
      <w:pPr>
        <w:jc w:val="both"/>
        <w:rPr>
          <w:rFonts w:ascii="Arial" w:hAnsi="Arial" w:cs="Arial"/>
          <w:sz w:val="18"/>
          <w:szCs w:val="18"/>
        </w:rPr>
      </w:pPr>
    </w:p>
    <w:p w14:paraId="27DA037D" w14:textId="77777777" w:rsidR="00676EA9" w:rsidRPr="006F63F4" w:rsidRDefault="00676EA9" w:rsidP="00676EA9">
      <w:r w:rsidRPr="006F63F4">
        <w:rPr>
          <w:rFonts w:cs="Arial"/>
          <w:sz w:val="18"/>
          <w:szCs w:val="18"/>
        </w:rPr>
        <w:t>(**) 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118B1724" w14:textId="77777777" w:rsidR="005869B4" w:rsidRDefault="005869B4" w:rsidP="00912233">
      <w:pPr>
        <w:jc w:val="center"/>
        <w:rPr>
          <w:rFonts w:cs="Arial"/>
          <w:b/>
          <w:sz w:val="18"/>
          <w:szCs w:val="18"/>
          <w:lang w:val="es-BO"/>
        </w:rPr>
      </w:pPr>
    </w:p>
    <w:p w14:paraId="108BCB23" w14:textId="7D7BCD97" w:rsidR="00912233" w:rsidRPr="00A40276" w:rsidRDefault="00912233" w:rsidP="00912233">
      <w:pPr>
        <w:jc w:val="center"/>
        <w:rPr>
          <w:rFonts w:cs="Arial"/>
          <w:b/>
          <w:sz w:val="18"/>
          <w:szCs w:val="18"/>
          <w:lang w:val="es-BO"/>
        </w:rPr>
      </w:pPr>
      <w:r w:rsidRPr="00A40276">
        <w:rPr>
          <w:rFonts w:cs="Arial"/>
          <w:b/>
          <w:sz w:val="18"/>
          <w:szCs w:val="18"/>
          <w:lang w:val="es-BO"/>
        </w:rPr>
        <w:lastRenderedPageBreak/>
        <w:t>ANEXO 2</w:t>
      </w:r>
    </w:p>
    <w:p w14:paraId="5DFCAB7F" w14:textId="77777777" w:rsidR="00912233" w:rsidRPr="00A40276" w:rsidRDefault="00912233" w:rsidP="00912233">
      <w:pPr>
        <w:jc w:val="center"/>
        <w:rPr>
          <w:rFonts w:cs="Arial"/>
          <w:b/>
          <w:sz w:val="18"/>
          <w:szCs w:val="18"/>
          <w:lang w:val="es-BO"/>
        </w:rPr>
      </w:pPr>
      <w:r w:rsidRPr="00A40276">
        <w:rPr>
          <w:rFonts w:cs="Arial"/>
          <w:b/>
          <w:sz w:val="18"/>
          <w:szCs w:val="18"/>
          <w:lang w:val="es-BO"/>
        </w:rPr>
        <w:t>FORMULARIOS REFERENCIALES DE APOYO</w:t>
      </w:r>
    </w:p>
    <w:p w14:paraId="414C004D" w14:textId="77777777" w:rsidR="00912233" w:rsidRPr="00A40276" w:rsidRDefault="00912233" w:rsidP="00912233">
      <w:pPr>
        <w:ind w:left="1776"/>
        <w:jc w:val="both"/>
        <w:rPr>
          <w:rFonts w:cs="Arial"/>
          <w:sz w:val="18"/>
          <w:szCs w:val="18"/>
          <w:lang w:val="es-BO"/>
        </w:rPr>
      </w:pPr>
    </w:p>
    <w:p w14:paraId="26DE633E" w14:textId="24848663"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C2077E">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F10FA8">
            <w:pPr>
              <w:numPr>
                <w:ilvl w:val="0"/>
                <w:numId w:val="29"/>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F10FA8">
            <w:pPr>
              <w:numPr>
                <w:ilvl w:val="0"/>
                <w:numId w:val="29"/>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F10FA8">
            <w:pPr>
              <w:numPr>
                <w:ilvl w:val="0"/>
                <w:numId w:val="29"/>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F10FA8">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F10FA8">
            <w:pPr>
              <w:numPr>
                <w:ilvl w:val="0"/>
                <w:numId w:val="29"/>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7E4D51">
            <w:pPr>
              <w:numPr>
                <w:ilvl w:val="0"/>
                <w:numId w:val="29"/>
              </w:numPr>
              <w:ind w:right="113" w:hanging="272"/>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2FF5C422" w:rsidR="00C90A3D" w:rsidRDefault="00C90A3D" w:rsidP="009D5BB1">
      <w:pPr>
        <w:jc w:val="center"/>
        <w:rPr>
          <w:rFonts w:cs="Arial"/>
          <w:b/>
          <w:sz w:val="18"/>
          <w:szCs w:val="18"/>
          <w:lang w:val="es-BO"/>
        </w:rPr>
      </w:pPr>
    </w:p>
    <w:p w14:paraId="02720959" w14:textId="18A5807C" w:rsidR="00FB09DD" w:rsidRDefault="00FB09DD" w:rsidP="009D5BB1">
      <w:pPr>
        <w:jc w:val="center"/>
        <w:rPr>
          <w:rFonts w:cs="Arial"/>
          <w:b/>
          <w:sz w:val="18"/>
          <w:szCs w:val="18"/>
          <w:lang w:val="es-BO"/>
        </w:rPr>
      </w:pPr>
    </w:p>
    <w:p w14:paraId="203EE3CC" w14:textId="089E8B29" w:rsidR="00F77B7B" w:rsidRDefault="00F77B7B" w:rsidP="009D5BB1">
      <w:pPr>
        <w:jc w:val="center"/>
        <w:rPr>
          <w:rFonts w:cs="Arial"/>
          <w:b/>
          <w:sz w:val="18"/>
          <w:szCs w:val="18"/>
          <w:lang w:val="es-BO"/>
        </w:rPr>
      </w:pPr>
    </w:p>
    <w:p w14:paraId="454D4A08" w14:textId="7C97169B" w:rsidR="00F77B7B" w:rsidRDefault="00F77B7B" w:rsidP="009D5BB1">
      <w:pPr>
        <w:jc w:val="center"/>
        <w:rPr>
          <w:rFonts w:cs="Arial"/>
          <w:b/>
          <w:sz w:val="18"/>
          <w:szCs w:val="18"/>
          <w:lang w:val="es-BO"/>
        </w:rPr>
      </w:pPr>
    </w:p>
    <w:p w14:paraId="4B4B2507" w14:textId="1FF5C29E" w:rsidR="00F77B7B" w:rsidRDefault="00F77B7B" w:rsidP="009D5BB1">
      <w:pPr>
        <w:jc w:val="center"/>
        <w:rPr>
          <w:rFonts w:cs="Arial"/>
          <w:b/>
          <w:sz w:val="18"/>
          <w:szCs w:val="18"/>
          <w:lang w:val="es-BO"/>
        </w:rPr>
      </w:pPr>
    </w:p>
    <w:p w14:paraId="3237D8DA" w14:textId="794ED176" w:rsidR="00F77B7B" w:rsidRDefault="00F77B7B" w:rsidP="009D5BB1">
      <w:pPr>
        <w:jc w:val="center"/>
        <w:rPr>
          <w:rFonts w:cs="Arial"/>
          <w:b/>
          <w:sz w:val="18"/>
          <w:szCs w:val="18"/>
          <w:lang w:val="es-BO"/>
        </w:rPr>
      </w:pPr>
    </w:p>
    <w:p w14:paraId="5FC693D3" w14:textId="52F442F7" w:rsidR="00F77B7B" w:rsidRDefault="00F77B7B" w:rsidP="009D5BB1">
      <w:pPr>
        <w:jc w:val="center"/>
        <w:rPr>
          <w:rFonts w:cs="Arial"/>
          <w:b/>
          <w:sz w:val="18"/>
          <w:szCs w:val="18"/>
          <w:lang w:val="es-BO"/>
        </w:rPr>
      </w:pPr>
    </w:p>
    <w:p w14:paraId="7FB9F204" w14:textId="5EDF4917" w:rsidR="00F77B7B" w:rsidRDefault="00F77B7B" w:rsidP="009D5BB1">
      <w:pPr>
        <w:jc w:val="center"/>
        <w:rPr>
          <w:rFonts w:cs="Arial"/>
          <w:b/>
          <w:sz w:val="18"/>
          <w:szCs w:val="18"/>
          <w:lang w:val="es-BO"/>
        </w:rPr>
      </w:pPr>
    </w:p>
    <w:p w14:paraId="3703E86C" w14:textId="2487648B" w:rsidR="00F77B7B" w:rsidRDefault="00F77B7B" w:rsidP="009D5BB1">
      <w:pPr>
        <w:jc w:val="center"/>
        <w:rPr>
          <w:rFonts w:cs="Arial"/>
          <w:b/>
          <w:sz w:val="18"/>
          <w:szCs w:val="18"/>
          <w:lang w:val="es-BO"/>
        </w:rPr>
      </w:pPr>
    </w:p>
    <w:p w14:paraId="7928E137" w14:textId="017C95B4" w:rsidR="00F77B7B" w:rsidRDefault="00F77B7B" w:rsidP="009D5BB1">
      <w:pPr>
        <w:jc w:val="center"/>
        <w:rPr>
          <w:rFonts w:cs="Arial"/>
          <w:b/>
          <w:sz w:val="18"/>
          <w:szCs w:val="18"/>
          <w:lang w:val="es-BO"/>
        </w:rPr>
      </w:pPr>
    </w:p>
    <w:p w14:paraId="2387C879" w14:textId="1D063286" w:rsidR="00F77B7B" w:rsidRDefault="00F77B7B" w:rsidP="009D5BB1">
      <w:pPr>
        <w:jc w:val="center"/>
        <w:rPr>
          <w:rFonts w:cs="Arial"/>
          <w:b/>
          <w:sz w:val="18"/>
          <w:szCs w:val="18"/>
          <w:lang w:val="es-BO"/>
        </w:rPr>
      </w:pPr>
    </w:p>
    <w:p w14:paraId="11CD0497" w14:textId="65293BDA" w:rsidR="00F77B7B" w:rsidRDefault="00F77B7B" w:rsidP="009D5BB1">
      <w:pPr>
        <w:jc w:val="center"/>
        <w:rPr>
          <w:rFonts w:cs="Arial"/>
          <w:b/>
          <w:sz w:val="18"/>
          <w:szCs w:val="18"/>
          <w:lang w:val="es-BO"/>
        </w:rPr>
      </w:pPr>
    </w:p>
    <w:p w14:paraId="79E9F501" w14:textId="76A496AE" w:rsidR="00F77B7B" w:rsidRDefault="00F77B7B" w:rsidP="009D5BB1">
      <w:pPr>
        <w:jc w:val="center"/>
        <w:rPr>
          <w:rFonts w:cs="Arial"/>
          <w:b/>
          <w:sz w:val="18"/>
          <w:szCs w:val="18"/>
          <w:lang w:val="es-BO"/>
        </w:rPr>
      </w:pPr>
    </w:p>
    <w:p w14:paraId="23358C3F" w14:textId="77777777" w:rsidR="00753523" w:rsidRDefault="00753523" w:rsidP="009D5BB1">
      <w:pPr>
        <w:jc w:val="center"/>
        <w:rPr>
          <w:rFonts w:cs="Arial"/>
          <w:b/>
          <w:sz w:val="18"/>
          <w:szCs w:val="18"/>
          <w:lang w:val="es-BO"/>
        </w:rPr>
      </w:pPr>
    </w:p>
    <w:p w14:paraId="4670A8F6" w14:textId="55A2E648" w:rsidR="00FB09DD" w:rsidRDefault="00FB09DD" w:rsidP="009D5BB1">
      <w:pPr>
        <w:jc w:val="center"/>
        <w:rPr>
          <w:rFonts w:cs="Arial"/>
          <w:b/>
          <w:sz w:val="18"/>
          <w:szCs w:val="18"/>
          <w:lang w:val="es-BO"/>
        </w:rPr>
      </w:pPr>
    </w:p>
    <w:p w14:paraId="6569422E" w14:textId="77777777" w:rsidR="00337B63" w:rsidRPr="00A40276" w:rsidRDefault="00337B63"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63076208" w14:textId="77777777" w:rsidR="00E82EEA" w:rsidRPr="00A40276" w:rsidRDefault="00E82EEA" w:rsidP="001B38C2">
      <w:pPr>
        <w:jc w:val="both"/>
        <w:rPr>
          <w:rFonts w:eastAsia="Calibri" w:cs="Arial"/>
          <w:b/>
          <w:i/>
          <w:sz w:val="18"/>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A80EAD">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77777777" w:rsidR="00E82EEA" w:rsidRPr="00A40276" w:rsidRDefault="00E82EEA" w:rsidP="00A80EAD">
            <w:pPr>
              <w:jc w:val="center"/>
              <w:rPr>
                <w:rFonts w:ascii="Arial" w:hAnsi="Arial" w:cs="Arial"/>
                <w:b/>
                <w:sz w:val="4"/>
                <w:szCs w:val="4"/>
                <w:lang w:val="es-BO"/>
              </w:rPr>
            </w:pP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42E639E4" w14:textId="057CA8AF" w:rsidR="00322688" w:rsidRPr="00A40276" w:rsidRDefault="001B38C2" w:rsidP="00676EA9">
      <w:pPr>
        <w:tabs>
          <w:tab w:val="center" w:pos="5833"/>
          <w:tab w:val="right" w:pos="10252"/>
        </w:tabs>
        <w:jc w:val="center"/>
        <w:rPr>
          <w:rFonts w:cs="Arial"/>
          <w:b/>
          <w:sz w:val="18"/>
          <w:szCs w:val="18"/>
          <w:lang w:val="es-BO"/>
        </w:rPr>
      </w:pPr>
      <w:r w:rsidRPr="00A40276">
        <w:rPr>
          <w:rFonts w:ascii="Tahoma" w:hAnsi="Tahoma" w:cs="Tahoma"/>
          <w:b/>
          <w:lang w:val="es-BO"/>
        </w:rPr>
        <w:br w:type="page"/>
      </w:r>
      <w:bookmarkStart w:id="167" w:name="_Toc347135044"/>
      <w:bookmarkStart w:id="168" w:name="_Toc347135332"/>
      <w:r w:rsidR="007A2103" w:rsidRPr="00A40276">
        <w:rPr>
          <w:rFonts w:cs="Arial"/>
          <w:b/>
          <w:sz w:val="18"/>
          <w:szCs w:val="18"/>
          <w:lang w:val="es-BO"/>
        </w:rPr>
        <w:lastRenderedPageBreak/>
        <w:t xml:space="preserve"> </w:t>
      </w:r>
      <w:r w:rsidR="00322688" w:rsidRPr="00A40276">
        <w:rPr>
          <w:rFonts w:cs="Arial"/>
          <w:b/>
          <w:sz w:val="18"/>
          <w:szCs w:val="18"/>
          <w:lang w:val="es-BO"/>
        </w:rPr>
        <w:t>ANEXO 3</w:t>
      </w:r>
      <w:bookmarkEnd w:id="167"/>
      <w:bookmarkEnd w:id="168"/>
    </w:p>
    <w:p w14:paraId="1547C090" w14:textId="77777777" w:rsidR="00322688" w:rsidRPr="00A40276" w:rsidRDefault="00322688" w:rsidP="00322688">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7CB31AE4" w14:textId="77777777" w:rsidR="00322688" w:rsidRPr="00A40276" w:rsidRDefault="00322688" w:rsidP="00322688">
      <w:pPr>
        <w:pStyle w:val="Normal2"/>
        <w:rPr>
          <w:rFonts w:ascii="Verdana" w:hAnsi="Verdana" w:cs="Arial"/>
          <w:b/>
          <w:sz w:val="18"/>
          <w:szCs w:val="18"/>
          <w:lang w:val="es-BO"/>
        </w:rPr>
      </w:pPr>
    </w:p>
    <w:p w14:paraId="6D8DE23F" w14:textId="77777777" w:rsidR="00322688" w:rsidRPr="00A40276" w:rsidRDefault="00322688" w:rsidP="00322688">
      <w:pPr>
        <w:jc w:val="both"/>
        <w:rPr>
          <w:rFonts w:cs="Arial"/>
          <w:b/>
          <w:sz w:val="18"/>
          <w:szCs w:val="18"/>
          <w:lang w:val="es-BO"/>
        </w:rPr>
      </w:pPr>
    </w:p>
    <w:p w14:paraId="06B7E4D8" w14:textId="772D79ED" w:rsidR="00895F85" w:rsidRPr="00322688" w:rsidRDefault="00322688" w:rsidP="00322688">
      <w:pPr>
        <w:pStyle w:val="Normal2"/>
        <w:jc w:val="center"/>
        <w:rPr>
          <w:rFonts w:ascii="Verdana" w:hAnsi="Verdana" w:cs="Arial"/>
          <w:b/>
          <w:i/>
          <w:sz w:val="18"/>
          <w:szCs w:val="18"/>
          <w:lang w:val="es-BO"/>
        </w:rPr>
      </w:pPr>
      <w:r w:rsidRPr="00322688">
        <w:rPr>
          <w:rFonts w:ascii="Verdana" w:hAnsi="Verdana" w:cs="Arial"/>
          <w:b/>
          <w:sz w:val="18"/>
          <w:szCs w:val="18"/>
          <w:lang w:val="es-BO"/>
        </w:rPr>
        <w:t>CONTRATO ADMINISTRATIVO PARA LA PRESTACIÓN DEL……………………………………</w:t>
      </w:r>
      <w:r w:rsidRPr="00322688">
        <w:rPr>
          <w:rFonts w:ascii="Verdana" w:hAnsi="Verdana" w:cs="Arial"/>
          <w:b/>
          <w:i/>
          <w:sz w:val="18"/>
          <w:szCs w:val="18"/>
          <w:lang w:val="es-BO"/>
        </w:rPr>
        <w:t xml:space="preserve"> </w:t>
      </w:r>
      <w:r w:rsidR="00895F85" w:rsidRPr="00322688">
        <w:rPr>
          <w:rFonts w:ascii="Verdana" w:hAnsi="Verdana" w:cs="Arial"/>
          <w:b/>
          <w:i/>
          <w:sz w:val="18"/>
          <w:szCs w:val="18"/>
          <w:lang w:val="es-BO"/>
        </w:rPr>
        <w:t>(Señalar objeto, CUCE y el número o código interno que la entidad utiliza para identificar al contrato)</w:t>
      </w:r>
    </w:p>
    <w:p w14:paraId="57D2F5FA" w14:textId="77777777" w:rsidR="00895F85" w:rsidRPr="00322688"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322688">
        <w:rPr>
          <w:rFonts w:cs="Arial"/>
          <w:sz w:val="18"/>
          <w:szCs w:val="18"/>
          <w:lang w:val="es-BO"/>
        </w:rPr>
        <w:t>Conste por el presente Contrato Administrativo para la prestación de servicios</w:t>
      </w:r>
      <w:r w:rsidRPr="00322688">
        <w:rPr>
          <w:rFonts w:cs="Arial"/>
          <w:i/>
          <w:sz w:val="18"/>
          <w:szCs w:val="18"/>
          <w:lang w:val="es-BO"/>
        </w:rPr>
        <w:t>,</w:t>
      </w:r>
      <w:r w:rsidRPr="00322688">
        <w:rPr>
          <w:rFonts w:cs="Arial"/>
          <w:sz w:val="18"/>
          <w:szCs w:val="18"/>
          <w:lang w:val="es-BO"/>
        </w:rPr>
        <w:t xml:space="preserve"> que celebran por una parte ________________ </w:t>
      </w:r>
      <w:r w:rsidRPr="00322688">
        <w:rPr>
          <w:rFonts w:cs="Arial"/>
          <w:b/>
          <w:i/>
          <w:sz w:val="18"/>
          <w:szCs w:val="18"/>
          <w:lang w:val="es-BO"/>
        </w:rPr>
        <w:t>(Registrar de forma clara y detallada el nombre o razón social de la entidad</w:t>
      </w:r>
      <w:r w:rsidRPr="00322688">
        <w:rPr>
          <w:rFonts w:cs="Arial"/>
          <w:sz w:val="18"/>
          <w:szCs w:val="18"/>
          <w:lang w:val="es-BO"/>
        </w:rPr>
        <w:t xml:space="preserve">), con NIT Nº___________ </w:t>
      </w:r>
      <w:r w:rsidRPr="00322688">
        <w:rPr>
          <w:rFonts w:cs="Arial"/>
          <w:b/>
          <w:i/>
          <w:sz w:val="18"/>
          <w:szCs w:val="18"/>
          <w:lang w:val="es-BO"/>
        </w:rPr>
        <w:t>(Señalar el número de</w:t>
      </w:r>
      <w:r w:rsidRPr="00A40276">
        <w:rPr>
          <w:rFonts w:cs="Arial"/>
          <w:b/>
          <w:i/>
          <w:sz w:val="18"/>
          <w:szCs w:val="18"/>
          <w:lang w:val="es-BO"/>
        </w:rPr>
        <w:t xml:space="preserv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Nº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SEGUNDA.-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Ley Nº 1178, de 20 de julio de 1990, de Administración y Control Gubernamentales.</w:t>
      </w:r>
    </w:p>
    <w:p w14:paraId="39C1F606"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Decreto Supremo Nº 0181, de 28 de junio de 2009, de las Normas Básicas del Sistema de Administración de Bienes y Servicios (NB-SABS) y sus modificaciones.</w:t>
      </w:r>
    </w:p>
    <w:p w14:paraId="61080823"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F10FA8">
      <w:pPr>
        <w:numPr>
          <w:ilvl w:val="0"/>
          <w:numId w:val="31"/>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 xml:space="preserve">(señalar </w:t>
      </w:r>
      <w:r w:rsidRPr="00A40276">
        <w:rPr>
          <w:rFonts w:cs="Arial"/>
          <w:b/>
          <w:i/>
          <w:sz w:val="18"/>
          <w:szCs w:val="18"/>
          <w:lang w:val="es-BO"/>
        </w:rPr>
        <w:lastRenderedPageBreak/>
        <w:t>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r w:rsidRPr="00A40276">
        <w:rPr>
          <w:rFonts w:cs="Arial"/>
          <w:b/>
          <w:sz w:val="18"/>
          <w:szCs w:val="18"/>
          <w:lang w:val="es-BO"/>
        </w:rPr>
        <w:t xml:space="preserve">CUARTA.-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F10FA8">
      <w:pPr>
        <w:numPr>
          <w:ilvl w:val="0"/>
          <w:numId w:val="32"/>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F10FA8">
      <w:pPr>
        <w:numPr>
          <w:ilvl w:val="0"/>
          <w:numId w:val="32"/>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F10FA8">
      <w:pPr>
        <w:numPr>
          <w:ilvl w:val="0"/>
          <w:numId w:val="32"/>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F10FA8">
      <w:pPr>
        <w:numPr>
          <w:ilvl w:val="0"/>
          <w:numId w:val="32"/>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F10FA8">
      <w:pPr>
        <w:numPr>
          <w:ilvl w:val="0"/>
          <w:numId w:val="32"/>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r w:rsidRPr="00A40276">
        <w:rPr>
          <w:rFonts w:cs="MECOGP+Verdana"/>
          <w:b/>
          <w:sz w:val="18"/>
          <w:szCs w:val="18"/>
          <w:lang w:val="es-BO"/>
        </w:rPr>
        <w:t xml:space="preserve">QUINTA.-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F10FA8">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F10FA8">
      <w:pPr>
        <w:numPr>
          <w:ilvl w:val="0"/>
          <w:numId w:val="34"/>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F10FA8">
      <w:pPr>
        <w:numPr>
          <w:ilvl w:val="0"/>
          <w:numId w:val="33"/>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r w:rsidRPr="00A40276">
        <w:rPr>
          <w:rFonts w:cs="Arial"/>
          <w:b/>
          <w:sz w:val="18"/>
          <w:szCs w:val="18"/>
          <w:lang w:val="es-BO"/>
        </w:rPr>
        <w:t xml:space="preserve">SEXTA.-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r w:rsidRPr="00A40276">
        <w:rPr>
          <w:rFonts w:cs="Arial"/>
          <w:b/>
          <w:sz w:val="18"/>
          <w:szCs w:val="18"/>
          <w:lang w:val="es-BO"/>
        </w:rPr>
        <w:t>SÉPTIMA.-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w:t>
      </w:r>
      <w:r w:rsidRPr="00A40276">
        <w:rPr>
          <w:b/>
          <w:i/>
          <w:sz w:val="18"/>
          <w:szCs w:val="18"/>
          <w:lang w:val="es-BO"/>
        </w:rPr>
        <w:lastRenderedPageBreak/>
        <w:t xml:space="preserve">21 del Decreto Supremo N°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N°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F10FA8">
      <w:pPr>
        <w:pStyle w:val="Prrafodelista"/>
        <w:numPr>
          <w:ilvl w:val="0"/>
          <w:numId w:val="36"/>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F10FA8">
      <w:pPr>
        <w:pStyle w:val="Prrafodelista"/>
        <w:numPr>
          <w:ilvl w:val="0"/>
          <w:numId w:val="36"/>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r w:rsidRPr="00A40276">
        <w:rPr>
          <w:rFonts w:cs="Verdana"/>
          <w:b/>
          <w:i/>
          <w:sz w:val="18"/>
          <w:szCs w:val="18"/>
          <w:lang w:val="es-BO"/>
        </w:rPr>
        <w:t>realizara la Retención por pagos parciales)</w:t>
      </w:r>
    </w:p>
    <w:p w14:paraId="71B4D1D6"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SÉPTIMA.-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(elegir conforme lo previsto en el inciso b) del Parágrafo I del Artículo 21 del Decreto Supremo N°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dichas </w:t>
      </w:r>
      <w:r w:rsidRPr="00A40276">
        <w:rPr>
          <w:rFonts w:cs="Arial"/>
          <w:sz w:val="18"/>
          <w:szCs w:val="18"/>
          <w:lang w:val="es-BO"/>
        </w:rPr>
        <w:t xml:space="preserve">retenciones </w:t>
      </w:r>
      <w:r w:rsidRPr="00A40276">
        <w:rPr>
          <w:sz w:val="18"/>
          <w:szCs w:val="18"/>
          <w:lang w:val="es-BO"/>
        </w:rPr>
        <w:t xml:space="preserve">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r w:rsidRPr="00A40276">
        <w:rPr>
          <w:rFonts w:cs="Arial"/>
          <w:b/>
          <w:sz w:val="18"/>
          <w:szCs w:val="18"/>
          <w:lang w:val="es-BO"/>
        </w:rPr>
        <w:t xml:space="preserve">SÉPTIMA.-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(elegir conforme lo previsto en el inciso b) del Parágrafo I del Artículo 21 del Decreto Supremo N°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lastRenderedPageBreak/>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r w:rsidRPr="00A40276">
        <w:rPr>
          <w:b/>
          <w:sz w:val="18"/>
          <w:szCs w:val="18"/>
          <w:lang w:val="es-BO"/>
        </w:rPr>
        <w:t xml:space="preserve">NOVENA.-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Elegir una de los siguientes opciones:</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r w:rsidRPr="00A40276">
        <w:rPr>
          <w:b/>
          <w:sz w:val="18"/>
          <w:szCs w:val="18"/>
          <w:lang w:val="es-BO"/>
        </w:rPr>
        <w:t xml:space="preserve">DÉCIMA.-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(señalar el lugar o lugares donde se prestara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PRIMERA.-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DÉCIMA PRIMERA.-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que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(Si por las características del servicio, el pago debe realizarse al inicio del mismo, a fin de coberturar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lastRenderedPageBreak/>
        <w:t xml:space="preserve">DÉCIMA SEGUNDA.-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TERCERA.-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QUINTA.-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SEXTA.- (MODIFICACIONES AL CONTRATO) </w:t>
      </w:r>
      <w:r w:rsidR="002D0164" w:rsidRPr="00A40276">
        <w:rPr>
          <w:sz w:val="18"/>
          <w:szCs w:val="18"/>
          <w:lang w:val="es-BO"/>
        </w:rPr>
        <w:t xml:space="preserve">El presente Contrato podrá ser modificado sólo en los aspectos previsto en el DBC, siempre y cuando exista acuerdo entre las partes. Dichas modificaciones deberán, estar orientadas por la causa del contrato y estar </w:t>
      </w:r>
      <w:r w:rsidR="002D0164" w:rsidRPr="00A40276">
        <w:rPr>
          <w:sz w:val="18"/>
          <w:szCs w:val="18"/>
          <w:lang w:val="es-BO"/>
        </w:rPr>
        <w:lastRenderedPageBreak/>
        <w:t>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DÉCIMA SÉPTIMA.-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DÉCIMA OCTAVA.-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DÉCIMA NOVENA.-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r w:rsidRPr="00A40276">
        <w:rPr>
          <w:b/>
          <w:sz w:val="18"/>
          <w:szCs w:val="18"/>
          <w:lang w:val="es-BO"/>
        </w:rPr>
        <w:t xml:space="preserve">VIGÉSIMA.-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w:t>
      </w:r>
      <w:r w:rsidRPr="00A40276">
        <w:rPr>
          <w:rFonts w:cs="Arial"/>
          <w:sz w:val="18"/>
          <w:szCs w:val="18"/>
          <w:lang w:val="es-BO"/>
        </w:rPr>
        <w:lastRenderedPageBreak/>
        <w:t xml:space="preserve">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PRIMERA.-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F10FA8">
      <w:pPr>
        <w:pStyle w:val="Prrafodelista"/>
        <w:numPr>
          <w:ilvl w:val="1"/>
          <w:numId w:val="37"/>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F10FA8">
      <w:pPr>
        <w:pStyle w:val="Prrafodelista"/>
        <w:numPr>
          <w:ilvl w:val="1"/>
          <w:numId w:val="37"/>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F10FA8">
      <w:pPr>
        <w:pStyle w:val="Prrafodelista"/>
        <w:numPr>
          <w:ilvl w:val="2"/>
          <w:numId w:val="37"/>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F10FA8">
      <w:pPr>
        <w:numPr>
          <w:ilvl w:val="0"/>
          <w:numId w:val="35"/>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F10FA8">
      <w:pPr>
        <w:pStyle w:val="Prrafodelista"/>
        <w:numPr>
          <w:ilvl w:val="2"/>
          <w:numId w:val="37"/>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F10FA8">
      <w:pPr>
        <w:numPr>
          <w:ilvl w:val="1"/>
          <w:numId w:val="35"/>
        </w:numPr>
        <w:tabs>
          <w:tab w:val="num" w:pos="1800"/>
        </w:tabs>
        <w:ind w:left="1800"/>
        <w:jc w:val="both"/>
        <w:rPr>
          <w:sz w:val="18"/>
          <w:szCs w:val="18"/>
          <w:lang w:val="es-BO"/>
        </w:rPr>
      </w:pPr>
      <w:r w:rsidRPr="00A40276">
        <w:rPr>
          <w:sz w:val="18"/>
          <w:szCs w:val="18"/>
          <w:lang w:val="es-BO"/>
        </w:rPr>
        <w:lastRenderedPageBreak/>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F10FA8">
      <w:pPr>
        <w:numPr>
          <w:ilvl w:val="1"/>
          <w:numId w:val="35"/>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F10FA8">
      <w:pPr>
        <w:numPr>
          <w:ilvl w:val="1"/>
          <w:numId w:val="35"/>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F10FA8">
      <w:pPr>
        <w:pStyle w:val="Prrafodelista"/>
        <w:numPr>
          <w:ilvl w:val="2"/>
          <w:numId w:val="37"/>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Si dentro de los diez (10) días hábiles siguientes de la fecha de notificación, se enmendaran las fallas, se normalizara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F10FA8">
      <w:pPr>
        <w:pStyle w:val="Prrafodelista"/>
        <w:numPr>
          <w:ilvl w:val="1"/>
          <w:numId w:val="37"/>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w:t>
      </w:r>
      <w:r w:rsidRPr="00A40276">
        <w:rPr>
          <w:rFonts w:ascii="Verdana" w:hAnsi="Verdana"/>
          <w:sz w:val="18"/>
          <w:szCs w:val="18"/>
          <w:lang w:val="es-BO"/>
        </w:rPr>
        <w:lastRenderedPageBreak/>
        <w:t>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Asimismo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VIGÉSIMA SEGUNDA</w:t>
      </w:r>
      <w:r w:rsidRPr="00A40276">
        <w:rPr>
          <w:rFonts w:cs="Verdana-Bold"/>
          <w:b/>
          <w:bCs/>
          <w:sz w:val="18"/>
          <w:szCs w:val="18"/>
          <w:lang w:val="es-BO"/>
        </w:rPr>
        <w:t>.-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VIGÉSIMA TERCERA.-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VIGÉSIMA CUARTA.-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QUINTA.-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y cargo del Funcionario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5405C" w14:textId="77777777" w:rsidR="00555A4F" w:rsidRDefault="00555A4F">
      <w:r>
        <w:separator/>
      </w:r>
    </w:p>
  </w:endnote>
  <w:endnote w:type="continuationSeparator" w:id="0">
    <w:p w14:paraId="2F30F39A" w14:textId="77777777" w:rsidR="00555A4F" w:rsidRDefault="0055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5BD3" w14:textId="1E528A54" w:rsidR="003D4BB5" w:rsidRDefault="003D4BB5">
    <w:pPr>
      <w:pStyle w:val="Piedepgina"/>
      <w:jc w:val="right"/>
    </w:pPr>
    <w:r>
      <w:fldChar w:fldCharType="begin"/>
    </w:r>
    <w:r>
      <w:instrText xml:space="preserve"> PAGE   \* MERGEFORMAT </w:instrText>
    </w:r>
    <w:r>
      <w:fldChar w:fldCharType="separate"/>
    </w:r>
    <w:r w:rsidR="00D2281A">
      <w:rPr>
        <w:noProof/>
      </w:rPr>
      <w:t>ii</w:t>
    </w:r>
    <w:r>
      <w:rPr>
        <w:noProof/>
      </w:rPr>
      <w:fldChar w:fldCharType="end"/>
    </w:r>
  </w:p>
  <w:p w14:paraId="5558ABD2" w14:textId="77777777" w:rsidR="003D4BB5" w:rsidRDefault="003D4BB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31733"/>
      <w:docPartObj>
        <w:docPartGallery w:val="Page Numbers (Bottom of Page)"/>
        <w:docPartUnique/>
      </w:docPartObj>
    </w:sdtPr>
    <w:sdtEndPr/>
    <w:sdtContent>
      <w:p w14:paraId="1EFDB097" w14:textId="3441517C" w:rsidR="003D4BB5" w:rsidRDefault="003D4BB5">
        <w:pPr>
          <w:pStyle w:val="Piedepgina"/>
          <w:jc w:val="right"/>
        </w:pPr>
        <w:r>
          <w:fldChar w:fldCharType="begin"/>
        </w:r>
        <w:r>
          <w:instrText>PAGE   \* MERGEFORMAT</w:instrText>
        </w:r>
        <w:r>
          <w:fldChar w:fldCharType="separate"/>
        </w:r>
        <w:r w:rsidR="00A3690D">
          <w:rPr>
            <w:noProof/>
          </w:rPr>
          <w:t>28</w:t>
        </w:r>
        <w:r>
          <w:fldChar w:fldCharType="end"/>
        </w:r>
      </w:p>
    </w:sdtContent>
  </w:sdt>
  <w:p w14:paraId="056C51AC" w14:textId="77777777" w:rsidR="003D4BB5" w:rsidRDefault="003D4BB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70263"/>
      <w:docPartObj>
        <w:docPartGallery w:val="Page Numbers (Bottom of Page)"/>
        <w:docPartUnique/>
      </w:docPartObj>
    </w:sdtPr>
    <w:sdtEndPr/>
    <w:sdtContent>
      <w:p w14:paraId="57A99526" w14:textId="6F194C2A" w:rsidR="003D4BB5" w:rsidRDefault="003D4BB5">
        <w:pPr>
          <w:pStyle w:val="Piedepgina"/>
          <w:jc w:val="right"/>
        </w:pPr>
        <w:r>
          <w:fldChar w:fldCharType="begin"/>
        </w:r>
        <w:r>
          <w:instrText>PAGE   \* MERGEFORMAT</w:instrText>
        </w:r>
        <w:r>
          <w:fldChar w:fldCharType="separate"/>
        </w:r>
        <w:r w:rsidR="00C003C8">
          <w:rPr>
            <w:noProof/>
          </w:rPr>
          <w:t>35</w:t>
        </w:r>
        <w:r>
          <w:fldChar w:fldCharType="end"/>
        </w:r>
      </w:p>
    </w:sdtContent>
  </w:sdt>
  <w:p w14:paraId="1FCBBD5B" w14:textId="77777777" w:rsidR="003D4BB5" w:rsidRDefault="003D4BB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D4990" w14:textId="77777777" w:rsidR="00555A4F" w:rsidRDefault="00555A4F">
      <w:r>
        <w:separator/>
      </w:r>
    </w:p>
  </w:footnote>
  <w:footnote w:type="continuationSeparator" w:id="0">
    <w:p w14:paraId="05A6FE5A" w14:textId="77777777" w:rsidR="00555A4F" w:rsidRDefault="00555A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9375" w14:textId="5BF22C71" w:rsidR="003D4BB5" w:rsidRPr="002237A5" w:rsidRDefault="003D4BB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3D4BB5" w:rsidRDefault="003D4BB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05315D"/>
    <w:multiLevelType w:val="hybridMultilevel"/>
    <w:tmpl w:val="DB246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7362BB"/>
    <w:multiLevelType w:val="hybridMultilevel"/>
    <w:tmpl w:val="5F64010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start w:val="1"/>
      <w:numFmt w:val="lowerLetter"/>
      <w:lvlText w:val="%2."/>
      <w:lvlJc w:val="left"/>
      <w:pPr>
        <w:ind w:left="1789" w:hanging="360"/>
      </w:pPr>
    </w:lvl>
    <w:lvl w:ilvl="2" w:tplc="400A001B">
      <w:start w:val="1"/>
      <w:numFmt w:val="lowerRoman"/>
      <w:lvlText w:val="%3."/>
      <w:lvlJc w:val="right"/>
      <w:pPr>
        <w:ind w:left="2509" w:hanging="180"/>
      </w:pPr>
    </w:lvl>
    <w:lvl w:ilvl="3" w:tplc="400A000F">
      <w:start w:val="1"/>
      <w:numFmt w:val="decimal"/>
      <w:lvlText w:val="%4."/>
      <w:lvlJc w:val="left"/>
      <w:pPr>
        <w:ind w:left="3229" w:hanging="360"/>
      </w:pPr>
    </w:lvl>
    <w:lvl w:ilvl="4" w:tplc="400A0019">
      <w:start w:val="1"/>
      <w:numFmt w:val="lowerLetter"/>
      <w:lvlText w:val="%5."/>
      <w:lvlJc w:val="left"/>
      <w:pPr>
        <w:ind w:left="3949" w:hanging="360"/>
      </w:pPr>
    </w:lvl>
    <w:lvl w:ilvl="5" w:tplc="400A001B">
      <w:start w:val="1"/>
      <w:numFmt w:val="lowerRoman"/>
      <w:lvlText w:val="%6."/>
      <w:lvlJc w:val="right"/>
      <w:pPr>
        <w:ind w:left="4669" w:hanging="180"/>
      </w:pPr>
    </w:lvl>
    <w:lvl w:ilvl="6" w:tplc="400A000F">
      <w:start w:val="1"/>
      <w:numFmt w:val="decimal"/>
      <w:lvlText w:val="%7."/>
      <w:lvlJc w:val="left"/>
      <w:pPr>
        <w:ind w:left="5389" w:hanging="360"/>
      </w:pPr>
    </w:lvl>
    <w:lvl w:ilvl="7" w:tplc="400A0019">
      <w:start w:val="1"/>
      <w:numFmt w:val="lowerLetter"/>
      <w:lvlText w:val="%8."/>
      <w:lvlJc w:val="left"/>
      <w:pPr>
        <w:ind w:left="6109" w:hanging="360"/>
      </w:pPr>
    </w:lvl>
    <w:lvl w:ilvl="8" w:tplc="400A001B">
      <w:start w:val="1"/>
      <w:numFmt w:val="lowerRoman"/>
      <w:lvlText w:val="%9."/>
      <w:lvlJc w:val="right"/>
      <w:pPr>
        <w:ind w:left="6829" w:hanging="180"/>
      </w:pPr>
    </w:lvl>
  </w:abstractNum>
  <w:abstractNum w:abstractNumId="1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CAB664C"/>
    <w:multiLevelType w:val="hybridMultilevel"/>
    <w:tmpl w:val="9990CE4C"/>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2" w15:restartNumberingAfterBreak="0">
    <w:nsid w:val="327C78B8"/>
    <w:multiLevelType w:val="hybridMultilevel"/>
    <w:tmpl w:val="DE18EC6A"/>
    <w:lvl w:ilvl="0" w:tplc="400A000D">
      <w:start w:val="1"/>
      <w:numFmt w:val="bullet"/>
      <w:lvlText w:val=""/>
      <w:lvlJc w:val="left"/>
      <w:pPr>
        <w:ind w:left="966" w:hanging="360"/>
      </w:pPr>
      <w:rPr>
        <w:rFonts w:ascii="Wingdings" w:hAnsi="Wingdings"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2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4" w15:restartNumberingAfterBreak="0">
    <w:nsid w:val="3AE818C5"/>
    <w:multiLevelType w:val="hybridMultilevel"/>
    <w:tmpl w:val="02E21730"/>
    <w:lvl w:ilvl="0" w:tplc="C9847C76">
      <w:start w:val="1"/>
      <w:numFmt w:val="decimal"/>
      <w:lvlText w:val="%1."/>
      <w:lvlJc w:val="left"/>
      <w:pPr>
        <w:ind w:left="720" w:hanging="360"/>
      </w:pPr>
      <w:rPr>
        <w:rFonts w:cs="Times New Roman" w:hint="default"/>
        <w:b/>
        <w:sz w:val="20"/>
        <w:szCs w:val="20"/>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A001633"/>
    <w:multiLevelType w:val="hybridMultilevel"/>
    <w:tmpl w:val="8EB8CF5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11F12"/>
    <w:multiLevelType w:val="hybridMultilevel"/>
    <w:tmpl w:val="71E01730"/>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3"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96C5BCB"/>
    <w:multiLevelType w:val="hybridMultilevel"/>
    <w:tmpl w:val="584255DE"/>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B772871"/>
    <w:multiLevelType w:val="multilevel"/>
    <w:tmpl w:val="FC94722A"/>
    <w:lvl w:ilvl="0">
      <w:start w:val="1"/>
      <w:numFmt w:val="decimal"/>
      <w:lvlText w:val="%1."/>
      <w:lvlJc w:val="left"/>
      <w:pPr>
        <w:ind w:left="720" w:hanging="360"/>
      </w:p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4F18E8"/>
    <w:multiLevelType w:val="hybridMultilevel"/>
    <w:tmpl w:val="5FDC0046"/>
    <w:lvl w:ilvl="0" w:tplc="8E34D026">
      <w:start w:val="2"/>
      <w:numFmt w:val="bullet"/>
      <w:lvlText w:val="-"/>
      <w:lvlJc w:val="left"/>
      <w:pPr>
        <w:ind w:left="792" w:hanging="360"/>
      </w:pPr>
      <w:rPr>
        <w:rFonts w:ascii="Calibri" w:eastAsia="Calibri" w:hAnsi="Calibri" w:cs="Times New Roman" w:hint="default"/>
      </w:rPr>
    </w:lvl>
    <w:lvl w:ilvl="1" w:tplc="400A0003" w:tentative="1">
      <w:start w:val="1"/>
      <w:numFmt w:val="bullet"/>
      <w:lvlText w:val="o"/>
      <w:lvlJc w:val="left"/>
      <w:pPr>
        <w:ind w:left="1512" w:hanging="360"/>
      </w:pPr>
      <w:rPr>
        <w:rFonts w:ascii="Courier New" w:hAnsi="Courier New" w:cs="Courier New" w:hint="default"/>
      </w:rPr>
    </w:lvl>
    <w:lvl w:ilvl="2" w:tplc="400A0005" w:tentative="1">
      <w:start w:val="1"/>
      <w:numFmt w:val="bullet"/>
      <w:lvlText w:val=""/>
      <w:lvlJc w:val="left"/>
      <w:pPr>
        <w:ind w:left="2232" w:hanging="360"/>
      </w:pPr>
      <w:rPr>
        <w:rFonts w:ascii="Wingdings" w:hAnsi="Wingdings" w:hint="default"/>
      </w:rPr>
    </w:lvl>
    <w:lvl w:ilvl="3" w:tplc="400A0001" w:tentative="1">
      <w:start w:val="1"/>
      <w:numFmt w:val="bullet"/>
      <w:lvlText w:val=""/>
      <w:lvlJc w:val="left"/>
      <w:pPr>
        <w:ind w:left="2952" w:hanging="360"/>
      </w:pPr>
      <w:rPr>
        <w:rFonts w:ascii="Symbol" w:hAnsi="Symbol" w:hint="default"/>
      </w:rPr>
    </w:lvl>
    <w:lvl w:ilvl="4" w:tplc="400A0003" w:tentative="1">
      <w:start w:val="1"/>
      <w:numFmt w:val="bullet"/>
      <w:lvlText w:val="o"/>
      <w:lvlJc w:val="left"/>
      <w:pPr>
        <w:ind w:left="3672" w:hanging="360"/>
      </w:pPr>
      <w:rPr>
        <w:rFonts w:ascii="Courier New" w:hAnsi="Courier New" w:cs="Courier New" w:hint="default"/>
      </w:rPr>
    </w:lvl>
    <w:lvl w:ilvl="5" w:tplc="400A0005" w:tentative="1">
      <w:start w:val="1"/>
      <w:numFmt w:val="bullet"/>
      <w:lvlText w:val=""/>
      <w:lvlJc w:val="left"/>
      <w:pPr>
        <w:ind w:left="4392" w:hanging="360"/>
      </w:pPr>
      <w:rPr>
        <w:rFonts w:ascii="Wingdings" w:hAnsi="Wingdings" w:hint="default"/>
      </w:rPr>
    </w:lvl>
    <w:lvl w:ilvl="6" w:tplc="400A0001" w:tentative="1">
      <w:start w:val="1"/>
      <w:numFmt w:val="bullet"/>
      <w:lvlText w:val=""/>
      <w:lvlJc w:val="left"/>
      <w:pPr>
        <w:ind w:left="5112" w:hanging="360"/>
      </w:pPr>
      <w:rPr>
        <w:rFonts w:ascii="Symbol" w:hAnsi="Symbol" w:hint="default"/>
      </w:rPr>
    </w:lvl>
    <w:lvl w:ilvl="7" w:tplc="400A0003" w:tentative="1">
      <w:start w:val="1"/>
      <w:numFmt w:val="bullet"/>
      <w:lvlText w:val="o"/>
      <w:lvlJc w:val="left"/>
      <w:pPr>
        <w:ind w:left="5832" w:hanging="360"/>
      </w:pPr>
      <w:rPr>
        <w:rFonts w:ascii="Courier New" w:hAnsi="Courier New" w:cs="Courier New" w:hint="default"/>
      </w:rPr>
    </w:lvl>
    <w:lvl w:ilvl="8" w:tplc="400A0005" w:tentative="1">
      <w:start w:val="1"/>
      <w:numFmt w:val="bullet"/>
      <w:lvlText w:val=""/>
      <w:lvlJc w:val="left"/>
      <w:pPr>
        <w:ind w:left="6552" w:hanging="360"/>
      </w:pPr>
      <w:rPr>
        <w:rFonts w:ascii="Wingdings" w:hAnsi="Wingdings" w:hint="default"/>
      </w:rPr>
    </w:lvl>
  </w:abstractNum>
  <w:abstractNum w:abstractNumId="4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EC40C8"/>
    <w:multiLevelType w:val="hybridMultilevel"/>
    <w:tmpl w:val="E0666538"/>
    <w:lvl w:ilvl="0" w:tplc="7F0A1C3E">
      <w:numFmt w:val="bullet"/>
      <w:lvlText w:val="-"/>
      <w:lvlJc w:val="left"/>
      <w:pPr>
        <w:ind w:left="474" w:hanging="360"/>
      </w:pPr>
      <w:rPr>
        <w:rFonts w:ascii="Tahoma" w:eastAsiaTheme="minorHAnsi" w:hAnsi="Tahoma" w:cs="Tahoma" w:hint="default"/>
      </w:rPr>
    </w:lvl>
    <w:lvl w:ilvl="1" w:tplc="400A0003" w:tentative="1">
      <w:start w:val="1"/>
      <w:numFmt w:val="bullet"/>
      <w:lvlText w:val="o"/>
      <w:lvlJc w:val="left"/>
      <w:pPr>
        <w:ind w:left="1194" w:hanging="360"/>
      </w:pPr>
      <w:rPr>
        <w:rFonts w:ascii="Courier New" w:hAnsi="Courier New" w:cs="Courier New" w:hint="default"/>
      </w:rPr>
    </w:lvl>
    <w:lvl w:ilvl="2" w:tplc="400A0005" w:tentative="1">
      <w:start w:val="1"/>
      <w:numFmt w:val="bullet"/>
      <w:lvlText w:val=""/>
      <w:lvlJc w:val="left"/>
      <w:pPr>
        <w:ind w:left="1914" w:hanging="360"/>
      </w:pPr>
      <w:rPr>
        <w:rFonts w:ascii="Wingdings" w:hAnsi="Wingdings" w:hint="default"/>
      </w:rPr>
    </w:lvl>
    <w:lvl w:ilvl="3" w:tplc="400A0001" w:tentative="1">
      <w:start w:val="1"/>
      <w:numFmt w:val="bullet"/>
      <w:lvlText w:val=""/>
      <w:lvlJc w:val="left"/>
      <w:pPr>
        <w:ind w:left="2634" w:hanging="360"/>
      </w:pPr>
      <w:rPr>
        <w:rFonts w:ascii="Symbol" w:hAnsi="Symbol" w:hint="default"/>
      </w:rPr>
    </w:lvl>
    <w:lvl w:ilvl="4" w:tplc="400A0003" w:tentative="1">
      <w:start w:val="1"/>
      <w:numFmt w:val="bullet"/>
      <w:lvlText w:val="o"/>
      <w:lvlJc w:val="left"/>
      <w:pPr>
        <w:ind w:left="3354" w:hanging="360"/>
      </w:pPr>
      <w:rPr>
        <w:rFonts w:ascii="Courier New" w:hAnsi="Courier New" w:cs="Courier New" w:hint="default"/>
      </w:rPr>
    </w:lvl>
    <w:lvl w:ilvl="5" w:tplc="400A0005" w:tentative="1">
      <w:start w:val="1"/>
      <w:numFmt w:val="bullet"/>
      <w:lvlText w:val=""/>
      <w:lvlJc w:val="left"/>
      <w:pPr>
        <w:ind w:left="4074" w:hanging="360"/>
      </w:pPr>
      <w:rPr>
        <w:rFonts w:ascii="Wingdings" w:hAnsi="Wingdings" w:hint="default"/>
      </w:rPr>
    </w:lvl>
    <w:lvl w:ilvl="6" w:tplc="400A0001" w:tentative="1">
      <w:start w:val="1"/>
      <w:numFmt w:val="bullet"/>
      <w:lvlText w:val=""/>
      <w:lvlJc w:val="left"/>
      <w:pPr>
        <w:ind w:left="4794" w:hanging="360"/>
      </w:pPr>
      <w:rPr>
        <w:rFonts w:ascii="Symbol" w:hAnsi="Symbol" w:hint="default"/>
      </w:rPr>
    </w:lvl>
    <w:lvl w:ilvl="7" w:tplc="400A0003" w:tentative="1">
      <w:start w:val="1"/>
      <w:numFmt w:val="bullet"/>
      <w:lvlText w:val="o"/>
      <w:lvlJc w:val="left"/>
      <w:pPr>
        <w:ind w:left="5514" w:hanging="360"/>
      </w:pPr>
      <w:rPr>
        <w:rFonts w:ascii="Courier New" w:hAnsi="Courier New" w:cs="Courier New" w:hint="default"/>
      </w:rPr>
    </w:lvl>
    <w:lvl w:ilvl="8" w:tplc="400A0005" w:tentative="1">
      <w:start w:val="1"/>
      <w:numFmt w:val="bullet"/>
      <w:lvlText w:val=""/>
      <w:lvlJc w:val="left"/>
      <w:pPr>
        <w:ind w:left="6234" w:hanging="360"/>
      </w:pPr>
      <w:rPr>
        <w:rFonts w:ascii="Wingdings" w:hAnsi="Wingdings" w:hint="default"/>
      </w:rPr>
    </w:lvl>
  </w:abstractNum>
  <w:abstractNum w:abstractNumId="43"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7" w15:restartNumberingAfterBreak="0">
    <w:nsid w:val="70DF7A3F"/>
    <w:multiLevelType w:val="hybridMultilevel"/>
    <w:tmpl w:val="8DFA2198"/>
    <w:lvl w:ilvl="0" w:tplc="A63251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1"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40"/>
  </w:num>
  <w:num w:numId="3">
    <w:abstractNumId w:val="35"/>
  </w:num>
  <w:num w:numId="4">
    <w:abstractNumId w:val="11"/>
  </w:num>
  <w:num w:numId="5">
    <w:abstractNumId w:val="14"/>
  </w:num>
  <w:num w:numId="6">
    <w:abstractNumId w:val="43"/>
  </w:num>
  <w:num w:numId="7">
    <w:abstractNumId w:val="27"/>
  </w:num>
  <w:num w:numId="8">
    <w:abstractNumId w:val="44"/>
  </w:num>
  <w:num w:numId="9">
    <w:abstractNumId w:val="44"/>
    <w:lvlOverride w:ilvl="0">
      <w:startOverride w:val="1"/>
    </w:lvlOverride>
  </w:num>
  <w:num w:numId="10">
    <w:abstractNumId w:val="33"/>
  </w:num>
  <w:num w:numId="11">
    <w:abstractNumId w:val="46"/>
  </w:num>
  <w:num w:numId="12">
    <w:abstractNumId w:val="10"/>
  </w:num>
  <w:num w:numId="13">
    <w:abstractNumId w:val="50"/>
  </w:num>
  <w:num w:numId="14">
    <w:abstractNumId w:val="25"/>
  </w:num>
  <w:num w:numId="15">
    <w:abstractNumId w:val="16"/>
  </w:num>
  <w:num w:numId="16">
    <w:abstractNumId w:val="34"/>
  </w:num>
  <w:num w:numId="17">
    <w:abstractNumId w:val="52"/>
  </w:num>
  <w:num w:numId="18">
    <w:abstractNumId w:val="18"/>
  </w:num>
  <w:num w:numId="19">
    <w:abstractNumId w:val="7"/>
  </w:num>
  <w:num w:numId="20">
    <w:abstractNumId w:val="13"/>
  </w:num>
  <w:num w:numId="21">
    <w:abstractNumId w:val="15"/>
  </w:num>
  <w:num w:numId="22">
    <w:abstractNumId w:val="48"/>
  </w:num>
  <w:num w:numId="23">
    <w:abstractNumId w:val="6"/>
  </w:num>
  <w:num w:numId="24">
    <w:abstractNumId w:val="8"/>
  </w:num>
  <w:num w:numId="25">
    <w:abstractNumId w:val="38"/>
  </w:num>
  <w:num w:numId="26">
    <w:abstractNumId w:val="1"/>
  </w:num>
  <w:num w:numId="27">
    <w:abstractNumId w:val="30"/>
  </w:num>
  <w:num w:numId="28">
    <w:abstractNumId w:val="12"/>
  </w:num>
  <w:num w:numId="29">
    <w:abstractNumId w:val="45"/>
  </w:num>
  <w:num w:numId="30">
    <w:abstractNumId w:val="49"/>
  </w:num>
  <w:num w:numId="31">
    <w:abstractNumId w:val="5"/>
  </w:num>
  <w:num w:numId="32">
    <w:abstractNumId w:val="51"/>
  </w:num>
  <w:num w:numId="33">
    <w:abstractNumId w:val="32"/>
  </w:num>
  <w:num w:numId="34">
    <w:abstractNumId w:val="29"/>
  </w:num>
  <w:num w:numId="35">
    <w:abstractNumId w:val="0"/>
  </w:num>
  <w:num w:numId="36">
    <w:abstractNumId w:val="20"/>
  </w:num>
  <w:num w:numId="37">
    <w:abstractNumId w:val="3"/>
  </w:num>
  <w:num w:numId="38">
    <w:abstractNumId w:val="26"/>
  </w:num>
  <w:num w:numId="39">
    <w:abstractNumId w:val="21"/>
  </w:num>
  <w:num w:numId="40">
    <w:abstractNumId w:val="41"/>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36"/>
  </w:num>
  <w:num w:numId="46">
    <w:abstractNumId w:val="39"/>
  </w:num>
  <w:num w:numId="47">
    <w:abstractNumId w:val="19"/>
  </w:num>
  <w:num w:numId="48">
    <w:abstractNumId w:val="37"/>
  </w:num>
  <w:num w:numId="49">
    <w:abstractNumId w:val="22"/>
  </w:num>
  <w:num w:numId="50">
    <w:abstractNumId w:val="47"/>
  </w:num>
  <w:num w:numId="51">
    <w:abstractNumId w:val="28"/>
  </w:num>
  <w:num w:numId="52">
    <w:abstractNumId w:val="4"/>
  </w:num>
  <w:num w:numId="53">
    <w:abstractNumId w:val="42"/>
  </w:num>
  <w:num w:numId="54">
    <w:abstractNumId w:val="9"/>
  </w:num>
  <w:num w:numId="55">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0F50"/>
    <w:rsid w:val="00011C5A"/>
    <w:rsid w:val="00012110"/>
    <w:rsid w:val="0001262F"/>
    <w:rsid w:val="00012658"/>
    <w:rsid w:val="000138BD"/>
    <w:rsid w:val="00013AE1"/>
    <w:rsid w:val="00014F84"/>
    <w:rsid w:val="00015AFC"/>
    <w:rsid w:val="000162CE"/>
    <w:rsid w:val="000163F8"/>
    <w:rsid w:val="00016804"/>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58FA"/>
    <w:rsid w:val="00036CC4"/>
    <w:rsid w:val="00040BEE"/>
    <w:rsid w:val="000419B8"/>
    <w:rsid w:val="00043063"/>
    <w:rsid w:val="00044C36"/>
    <w:rsid w:val="00045055"/>
    <w:rsid w:val="00046C84"/>
    <w:rsid w:val="00050C0F"/>
    <w:rsid w:val="00051471"/>
    <w:rsid w:val="00054816"/>
    <w:rsid w:val="00055CCC"/>
    <w:rsid w:val="0005613F"/>
    <w:rsid w:val="0005679E"/>
    <w:rsid w:val="0005747F"/>
    <w:rsid w:val="000607E3"/>
    <w:rsid w:val="00061952"/>
    <w:rsid w:val="00061F37"/>
    <w:rsid w:val="0006386D"/>
    <w:rsid w:val="00064A4A"/>
    <w:rsid w:val="0006505B"/>
    <w:rsid w:val="000654D5"/>
    <w:rsid w:val="00066211"/>
    <w:rsid w:val="000663B4"/>
    <w:rsid w:val="0007090B"/>
    <w:rsid w:val="0007121A"/>
    <w:rsid w:val="00071E00"/>
    <w:rsid w:val="000723A5"/>
    <w:rsid w:val="00073958"/>
    <w:rsid w:val="00074652"/>
    <w:rsid w:val="000746F2"/>
    <w:rsid w:val="00074D7A"/>
    <w:rsid w:val="0007605D"/>
    <w:rsid w:val="00076EB9"/>
    <w:rsid w:val="000773E7"/>
    <w:rsid w:val="000810EC"/>
    <w:rsid w:val="00082650"/>
    <w:rsid w:val="000829E6"/>
    <w:rsid w:val="000837CB"/>
    <w:rsid w:val="00083AAA"/>
    <w:rsid w:val="00084633"/>
    <w:rsid w:val="000855D3"/>
    <w:rsid w:val="00092130"/>
    <w:rsid w:val="00094DA0"/>
    <w:rsid w:val="000953F7"/>
    <w:rsid w:val="00095927"/>
    <w:rsid w:val="00095BBF"/>
    <w:rsid w:val="00096901"/>
    <w:rsid w:val="000A00ED"/>
    <w:rsid w:val="000A0940"/>
    <w:rsid w:val="000A0ABB"/>
    <w:rsid w:val="000A175C"/>
    <w:rsid w:val="000A180D"/>
    <w:rsid w:val="000A1B15"/>
    <w:rsid w:val="000A38DB"/>
    <w:rsid w:val="000A69C0"/>
    <w:rsid w:val="000B0462"/>
    <w:rsid w:val="000B1144"/>
    <w:rsid w:val="000B15A8"/>
    <w:rsid w:val="000B26DC"/>
    <w:rsid w:val="000B3A70"/>
    <w:rsid w:val="000B616F"/>
    <w:rsid w:val="000B642F"/>
    <w:rsid w:val="000B64AC"/>
    <w:rsid w:val="000C0C0D"/>
    <w:rsid w:val="000C1FBE"/>
    <w:rsid w:val="000C3DC1"/>
    <w:rsid w:val="000C3ED6"/>
    <w:rsid w:val="000C4756"/>
    <w:rsid w:val="000C5145"/>
    <w:rsid w:val="000C66F3"/>
    <w:rsid w:val="000C6B15"/>
    <w:rsid w:val="000D113C"/>
    <w:rsid w:val="000D1536"/>
    <w:rsid w:val="000D2F74"/>
    <w:rsid w:val="000D399D"/>
    <w:rsid w:val="000D50AE"/>
    <w:rsid w:val="000D5A9F"/>
    <w:rsid w:val="000D6661"/>
    <w:rsid w:val="000E019A"/>
    <w:rsid w:val="000E3A4D"/>
    <w:rsid w:val="000E4032"/>
    <w:rsid w:val="000E4C29"/>
    <w:rsid w:val="000E5AF6"/>
    <w:rsid w:val="000E5E8B"/>
    <w:rsid w:val="000E6675"/>
    <w:rsid w:val="000F18A0"/>
    <w:rsid w:val="000F18C5"/>
    <w:rsid w:val="000F1B67"/>
    <w:rsid w:val="000F56EB"/>
    <w:rsid w:val="000F626D"/>
    <w:rsid w:val="000F642E"/>
    <w:rsid w:val="000F64CC"/>
    <w:rsid w:val="000F7CF5"/>
    <w:rsid w:val="0010005D"/>
    <w:rsid w:val="0010014F"/>
    <w:rsid w:val="00100CE4"/>
    <w:rsid w:val="00101656"/>
    <w:rsid w:val="00101963"/>
    <w:rsid w:val="00102457"/>
    <w:rsid w:val="001026F0"/>
    <w:rsid w:val="001034C7"/>
    <w:rsid w:val="001038A4"/>
    <w:rsid w:val="00103FFA"/>
    <w:rsid w:val="00104A89"/>
    <w:rsid w:val="00106C47"/>
    <w:rsid w:val="00107B3A"/>
    <w:rsid w:val="00107CB1"/>
    <w:rsid w:val="00110DD5"/>
    <w:rsid w:val="00113732"/>
    <w:rsid w:val="0011463D"/>
    <w:rsid w:val="00121292"/>
    <w:rsid w:val="00121735"/>
    <w:rsid w:val="001218FF"/>
    <w:rsid w:val="00123AC7"/>
    <w:rsid w:val="00123DB3"/>
    <w:rsid w:val="00124CC3"/>
    <w:rsid w:val="00124D40"/>
    <w:rsid w:val="00126A28"/>
    <w:rsid w:val="00133A58"/>
    <w:rsid w:val="00133D9A"/>
    <w:rsid w:val="001348A7"/>
    <w:rsid w:val="00134A56"/>
    <w:rsid w:val="001353DF"/>
    <w:rsid w:val="00135E65"/>
    <w:rsid w:val="00136F68"/>
    <w:rsid w:val="0014095C"/>
    <w:rsid w:val="00140CB0"/>
    <w:rsid w:val="001412FB"/>
    <w:rsid w:val="00141FB3"/>
    <w:rsid w:val="00142B95"/>
    <w:rsid w:val="001431A3"/>
    <w:rsid w:val="001434C9"/>
    <w:rsid w:val="00143C6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77615"/>
    <w:rsid w:val="0017791D"/>
    <w:rsid w:val="00181381"/>
    <w:rsid w:val="001815A8"/>
    <w:rsid w:val="00181619"/>
    <w:rsid w:val="00181646"/>
    <w:rsid w:val="001819C0"/>
    <w:rsid w:val="001823DC"/>
    <w:rsid w:val="00182473"/>
    <w:rsid w:val="00183382"/>
    <w:rsid w:val="00183DF7"/>
    <w:rsid w:val="001849C5"/>
    <w:rsid w:val="00184FAD"/>
    <w:rsid w:val="00186C90"/>
    <w:rsid w:val="00186F2B"/>
    <w:rsid w:val="00190257"/>
    <w:rsid w:val="00190A8A"/>
    <w:rsid w:val="001938DC"/>
    <w:rsid w:val="001947E9"/>
    <w:rsid w:val="001950DF"/>
    <w:rsid w:val="0019692A"/>
    <w:rsid w:val="00196F43"/>
    <w:rsid w:val="00197ECE"/>
    <w:rsid w:val="001A0204"/>
    <w:rsid w:val="001A11FF"/>
    <w:rsid w:val="001A32C3"/>
    <w:rsid w:val="001A49BE"/>
    <w:rsid w:val="001A4A4D"/>
    <w:rsid w:val="001A5E6C"/>
    <w:rsid w:val="001A7B75"/>
    <w:rsid w:val="001B18FB"/>
    <w:rsid w:val="001B2591"/>
    <w:rsid w:val="001B2E81"/>
    <w:rsid w:val="001B3609"/>
    <w:rsid w:val="001B38C2"/>
    <w:rsid w:val="001B45A5"/>
    <w:rsid w:val="001B4D44"/>
    <w:rsid w:val="001B5A80"/>
    <w:rsid w:val="001B5EB7"/>
    <w:rsid w:val="001B70BB"/>
    <w:rsid w:val="001B7208"/>
    <w:rsid w:val="001C1983"/>
    <w:rsid w:val="001C3374"/>
    <w:rsid w:val="001C4D0A"/>
    <w:rsid w:val="001C5978"/>
    <w:rsid w:val="001C666B"/>
    <w:rsid w:val="001C6B89"/>
    <w:rsid w:val="001C7AE6"/>
    <w:rsid w:val="001C7C54"/>
    <w:rsid w:val="001D0BA3"/>
    <w:rsid w:val="001D3343"/>
    <w:rsid w:val="001D4164"/>
    <w:rsid w:val="001D5069"/>
    <w:rsid w:val="001D5FF3"/>
    <w:rsid w:val="001E015D"/>
    <w:rsid w:val="001E147E"/>
    <w:rsid w:val="001E1B84"/>
    <w:rsid w:val="001E3FEE"/>
    <w:rsid w:val="001E4696"/>
    <w:rsid w:val="001E46EC"/>
    <w:rsid w:val="001E4872"/>
    <w:rsid w:val="001E5F02"/>
    <w:rsid w:val="001E5F70"/>
    <w:rsid w:val="001E76F3"/>
    <w:rsid w:val="001F07DE"/>
    <w:rsid w:val="001F0B9A"/>
    <w:rsid w:val="001F1823"/>
    <w:rsid w:val="001F1D1D"/>
    <w:rsid w:val="001F37DB"/>
    <w:rsid w:val="001F447F"/>
    <w:rsid w:val="001F4EE1"/>
    <w:rsid w:val="001F4EF3"/>
    <w:rsid w:val="001F5BCF"/>
    <w:rsid w:val="002016A6"/>
    <w:rsid w:val="00204626"/>
    <w:rsid w:val="0020492C"/>
    <w:rsid w:val="00206849"/>
    <w:rsid w:val="00206E70"/>
    <w:rsid w:val="00207324"/>
    <w:rsid w:val="00207DBF"/>
    <w:rsid w:val="002104BC"/>
    <w:rsid w:val="00210A32"/>
    <w:rsid w:val="00210A75"/>
    <w:rsid w:val="0021243F"/>
    <w:rsid w:val="00212A0A"/>
    <w:rsid w:val="00212B34"/>
    <w:rsid w:val="0021323E"/>
    <w:rsid w:val="00213B6C"/>
    <w:rsid w:val="002140AC"/>
    <w:rsid w:val="00215A16"/>
    <w:rsid w:val="002169DE"/>
    <w:rsid w:val="00217DA0"/>
    <w:rsid w:val="00220F24"/>
    <w:rsid w:val="00221938"/>
    <w:rsid w:val="00222118"/>
    <w:rsid w:val="002237A5"/>
    <w:rsid w:val="0022415E"/>
    <w:rsid w:val="00224726"/>
    <w:rsid w:val="00224A7B"/>
    <w:rsid w:val="002252D3"/>
    <w:rsid w:val="0022586A"/>
    <w:rsid w:val="002261E8"/>
    <w:rsid w:val="002265AD"/>
    <w:rsid w:val="00226A2C"/>
    <w:rsid w:val="0023062B"/>
    <w:rsid w:val="00231C20"/>
    <w:rsid w:val="00232F6C"/>
    <w:rsid w:val="00233291"/>
    <w:rsid w:val="00233D00"/>
    <w:rsid w:val="002345B1"/>
    <w:rsid w:val="00234954"/>
    <w:rsid w:val="00235549"/>
    <w:rsid w:val="00235590"/>
    <w:rsid w:val="00235A55"/>
    <w:rsid w:val="00235AEB"/>
    <w:rsid w:val="00235D86"/>
    <w:rsid w:val="00236373"/>
    <w:rsid w:val="00240032"/>
    <w:rsid w:val="00240325"/>
    <w:rsid w:val="002408F0"/>
    <w:rsid w:val="00241177"/>
    <w:rsid w:val="002419C5"/>
    <w:rsid w:val="002434CB"/>
    <w:rsid w:val="00243702"/>
    <w:rsid w:val="00243F4E"/>
    <w:rsid w:val="0024659C"/>
    <w:rsid w:val="002501B3"/>
    <w:rsid w:val="0025262B"/>
    <w:rsid w:val="00253C2F"/>
    <w:rsid w:val="00253D92"/>
    <w:rsid w:val="002544EB"/>
    <w:rsid w:val="00254CEB"/>
    <w:rsid w:val="00255664"/>
    <w:rsid w:val="002563C8"/>
    <w:rsid w:val="00256F1A"/>
    <w:rsid w:val="00260215"/>
    <w:rsid w:val="00260ABE"/>
    <w:rsid w:val="00261C51"/>
    <w:rsid w:val="0026202C"/>
    <w:rsid w:val="0026268D"/>
    <w:rsid w:val="002639A7"/>
    <w:rsid w:val="00263CD0"/>
    <w:rsid w:val="00265C8D"/>
    <w:rsid w:val="002660AD"/>
    <w:rsid w:val="00266F9A"/>
    <w:rsid w:val="0026726B"/>
    <w:rsid w:val="00267CF8"/>
    <w:rsid w:val="00267ED7"/>
    <w:rsid w:val="002701A7"/>
    <w:rsid w:val="002705DF"/>
    <w:rsid w:val="002715B2"/>
    <w:rsid w:val="00273484"/>
    <w:rsid w:val="002734D2"/>
    <w:rsid w:val="00273A42"/>
    <w:rsid w:val="0027502D"/>
    <w:rsid w:val="0027603D"/>
    <w:rsid w:val="002805AA"/>
    <w:rsid w:val="0028127D"/>
    <w:rsid w:val="00281410"/>
    <w:rsid w:val="00281616"/>
    <w:rsid w:val="00282229"/>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BFC"/>
    <w:rsid w:val="002A4D29"/>
    <w:rsid w:val="002A4D4B"/>
    <w:rsid w:val="002A5BAD"/>
    <w:rsid w:val="002A777E"/>
    <w:rsid w:val="002B0744"/>
    <w:rsid w:val="002B0D4E"/>
    <w:rsid w:val="002B183C"/>
    <w:rsid w:val="002B405F"/>
    <w:rsid w:val="002B41E4"/>
    <w:rsid w:val="002B455E"/>
    <w:rsid w:val="002B51D8"/>
    <w:rsid w:val="002B520F"/>
    <w:rsid w:val="002B5CBE"/>
    <w:rsid w:val="002B6133"/>
    <w:rsid w:val="002B6690"/>
    <w:rsid w:val="002B6E7C"/>
    <w:rsid w:val="002B7065"/>
    <w:rsid w:val="002B706F"/>
    <w:rsid w:val="002B7E18"/>
    <w:rsid w:val="002B7E7C"/>
    <w:rsid w:val="002C0867"/>
    <w:rsid w:val="002C1A0C"/>
    <w:rsid w:val="002C337E"/>
    <w:rsid w:val="002C38EC"/>
    <w:rsid w:val="002C4008"/>
    <w:rsid w:val="002C45E2"/>
    <w:rsid w:val="002C49D4"/>
    <w:rsid w:val="002C4A80"/>
    <w:rsid w:val="002C5CC5"/>
    <w:rsid w:val="002C695E"/>
    <w:rsid w:val="002C6B3C"/>
    <w:rsid w:val="002C7A05"/>
    <w:rsid w:val="002C7FEB"/>
    <w:rsid w:val="002D0164"/>
    <w:rsid w:val="002D0A55"/>
    <w:rsid w:val="002D1E6B"/>
    <w:rsid w:val="002D2675"/>
    <w:rsid w:val="002D2C83"/>
    <w:rsid w:val="002D5CC6"/>
    <w:rsid w:val="002D7225"/>
    <w:rsid w:val="002E0B25"/>
    <w:rsid w:val="002E1739"/>
    <w:rsid w:val="002E1D2F"/>
    <w:rsid w:val="002E2C73"/>
    <w:rsid w:val="002E39AE"/>
    <w:rsid w:val="002E71E2"/>
    <w:rsid w:val="002F0215"/>
    <w:rsid w:val="002F0BA8"/>
    <w:rsid w:val="002F1204"/>
    <w:rsid w:val="002F1D73"/>
    <w:rsid w:val="002F2916"/>
    <w:rsid w:val="002F3224"/>
    <w:rsid w:val="002F3511"/>
    <w:rsid w:val="002F5716"/>
    <w:rsid w:val="002F5767"/>
    <w:rsid w:val="002F62A3"/>
    <w:rsid w:val="002F6B4D"/>
    <w:rsid w:val="002F7302"/>
    <w:rsid w:val="002F7980"/>
    <w:rsid w:val="002F7E50"/>
    <w:rsid w:val="00300143"/>
    <w:rsid w:val="003004F3"/>
    <w:rsid w:val="00300AF4"/>
    <w:rsid w:val="003010A0"/>
    <w:rsid w:val="0030119A"/>
    <w:rsid w:val="00302116"/>
    <w:rsid w:val="00302923"/>
    <w:rsid w:val="00304190"/>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88"/>
    <w:rsid w:val="003226C7"/>
    <w:rsid w:val="00324A01"/>
    <w:rsid w:val="00325005"/>
    <w:rsid w:val="00325202"/>
    <w:rsid w:val="00325B78"/>
    <w:rsid w:val="00327819"/>
    <w:rsid w:val="00327DA0"/>
    <w:rsid w:val="0033088B"/>
    <w:rsid w:val="00330BB9"/>
    <w:rsid w:val="00330BE8"/>
    <w:rsid w:val="00332335"/>
    <w:rsid w:val="003356D3"/>
    <w:rsid w:val="00335966"/>
    <w:rsid w:val="003373B0"/>
    <w:rsid w:val="003379A7"/>
    <w:rsid w:val="00337B63"/>
    <w:rsid w:val="0034152A"/>
    <w:rsid w:val="0034226F"/>
    <w:rsid w:val="003424CC"/>
    <w:rsid w:val="003424E2"/>
    <w:rsid w:val="00342CE8"/>
    <w:rsid w:val="00343D05"/>
    <w:rsid w:val="00343D83"/>
    <w:rsid w:val="00345449"/>
    <w:rsid w:val="00346011"/>
    <w:rsid w:val="00347492"/>
    <w:rsid w:val="0034787D"/>
    <w:rsid w:val="00350ED0"/>
    <w:rsid w:val="00351CA7"/>
    <w:rsid w:val="0035258E"/>
    <w:rsid w:val="00352E5D"/>
    <w:rsid w:val="00353AD0"/>
    <w:rsid w:val="00354F25"/>
    <w:rsid w:val="003579EF"/>
    <w:rsid w:val="003611BF"/>
    <w:rsid w:val="00361D5F"/>
    <w:rsid w:val="0036224A"/>
    <w:rsid w:val="00364408"/>
    <w:rsid w:val="003646F1"/>
    <w:rsid w:val="00366169"/>
    <w:rsid w:val="003676EF"/>
    <w:rsid w:val="003700C4"/>
    <w:rsid w:val="0037083B"/>
    <w:rsid w:val="00370A4E"/>
    <w:rsid w:val="00372569"/>
    <w:rsid w:val="003725AD"/>
    <w:rsid w:val="0037397E"/>
    <w:rsid w:val="003746F5"/>
    <w:rsid w:val="00374EBD"/>
    <w:rsid w:val="00375106"/>
    <w:rsid w:val="0037533E"/>
    <w:rsid w:val="00375C16"/>
    <w:rsid w:val="00376B82"/>
    <w:rsid w:val="0037712D"/>
    <w:rsid w:val="00377301"/>
    <w:rsid w:val="00377C67"/>
    <w:rsid w:val="003804D5"/>
    <w:rsid w:val="003829E9"/>
    <w:rsid w:val="0038352D"/>
    <w:rsid w:val="00384D4C"/>
    <w:rsid w:val="00385378"/>
    <w:rsid w:val="00386A09"/>
    <w:rsid w:val="00387B2F"/>
    <w:rsid w:val="00390893"/>
    <w:rsid w:val="003921BA"/>
    <w:rsid w:val="00395014"/>
    <w:rsid w:val="003953D2"/>
    <w:rsid w:val="00395B0B"/>
    <w:rsid w:val="00396CEE"/>
    <w:rsid w:val="003976B3"/>
    <w:rsid w:val="00397BB3"/>
    <w:rsid w:val="003A1B48"/>
    <w:rsid w:val="003A2953"/>
    <w:rsid w:val="003A3330"/>
    <w:rsid w:val="003A3EAB"/>
    <w:rsid w:val="003A58FE"/>
    <w:rsid w:val="003A5FA7"/>
    <w:rsid w:val="003A625B"/>
    <w:rsid w:val="003A7188"/>
    <w:rsid w:val="003A7CC2"/>
    <w:rsid w:val="003B1007"/>
    <w:rsid w:val="003B1B91"/>
    <w:rsid w:val="003B1ECB"/>
    <w:rsid w:val="003B2754"/>
    <w:rsid w:val="003B3AF3"/>
    <w:rsid w:val="003B46C3"/>
    <w:rsid w:val="003B611C"/>
    <w:rsid w:val="003C1436"/>
    <w:rsid w:val="003C18BD"/>
    <w:rsid w:val="003C3B66"/>
    <w:rsid w:val="003C4319"/>
    <w:rsid w:val="003C65BA"/>
    <w:rsid w:val="003C6905"/>
    <w:rsid w:val="003C6DD2"/>
    <w:rsid w:val="003C77DC"/>
    <w:rsid w:val="003D0298"/>
    <w:rsid w:val="003D02CC"/>
    <w:rsid w:val="003D0307"/>
    <w:rsid w:val="003D1254"/>
    <w:rsid w:val="003D1694"/>
    <w:rsid w:val="003D4BB5"/>
    <w:rsid w:val="003D59C9"/>
    <w:rsid w:val="003D66AF"/>
    <w:rsid w:val="003D7C42"/>
    <w:rsid w:val="003D7D86"/>
    <w:rsid w:val="003E1AB0"/>
    <w:rsid w:val="003E2E95"/>
    <w:rsid w:val="003E42AE"/>
    <w:rsid w:val="003E6705"/>
    <w:rsid w:val="003E6AA9"/>
    <w:rsid w:val="003E72BC"/>
    <w:rsid w:val="003E74D3"/>
    <w:rsid w:val="003E7FEA"/>
    <w:rsid w:val="003F19BC"/>
    <w:rsid w:val="003F276D"/>
    <w:rsid w:val="003F29A2"/>
    <w:rsid w:val="003F4C3D"/>
    <w:rsid w:val="003F55D4"/>
    <w:rsid w:val="003F5AFD"/>
    <w:rsid w:val="003F5F0D"/>
    <w:rsid w:val="003F5F53"/>
    <w:rsid w:val="003F6B0C"/>
    <w:rsid w:val="003F7E9B"/>
    <w:rsid w:val="0040120D"/>
    <w:rsid w:val="004013F4"/>
    <w:rsid w:val="00401E56"/>
    <w:rsid w:val="004033E0"/>
    <w:rsid w:val="00404ECA"/>
    <w:rsid w:val="004102DA"/>
    <w:rsid w:val="00411866"/>
    <w:rsid w:val="00413489"/>
    <w:rsid w:val="00413FF0"/>
    <w:rsid w:val="00414873"/>
    <w:rsid w:val="00415A84"/>
    <w:rsid w:val="004160F4"/>
    <w:rsid w:val="0041662D"/>
    <w:rsid w:val="00417686"/>
    <w:rsid w:val="004205AB"/>
    <w:rsid w:val="0042068E"/>
    <w:rsid w:val="004209F6"/>
    <w:rsid w:val="004221FA"/>
    <w:rsid w:val="00422747"/>
    <w:rsid w:val="00422B74"/>
    <w:rsid w:val="004231F1"/>
    <w:rsid w:val="004238F2"/>
    <w:rsid w:val="00424250"/>
    <w:rsid w:val="00426E0B"/>
    <w:rsid w:val="00431325"/>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5AB"/>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2FE1"/>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2F7D"/>
    <w:rsid w:val="00493103"/>
    <w:rsid w:val="004933D3"/>
    <w:rsid w:val="00493F35"/>
    <w:rsid w:val="0049559F"/>
    <w:rsid w:val="004A000A"/>
    <w:rsid w:val="004A156E"/>
    <w:rsid w:val="004A1867"/>
    <w:rsid w:val="004A3940"/>
    <w:rsid w:val="004A47A8"/>
    <w:rsid w:val="004A4D1B"/>
    <w:rsid w:val="004A59E4"/>
    <w:rsid w:val="004A6352"/>
    <w:rsid w:val="004A6559"/>
    <w:rsid w:val="004B2377"/>
    <w:rsid w:val="004B5906"/>
    <w:rsid w:val="004B6EA3"/>
    <w:rsid w:val="004B6FD4"/>
    <w:rsid w:val="004C0760"/>
    <w:rsid w:val="004C2C4E"/>
    <w:rsid w:val="004C3F92"/>
    <w:rsid w:val="004C4476"/>
    <w:rsid w:val="004C7872"/>
    <w:rsid w:val="004D4844"/>
    <w:rsid w:val="004D598B"/>
    <w:rsid w:val="004D5E14"/>
    <w:rsid w:val="004D683B"/>
    <w:rsid w:val="004D718C"/>
    <w:rsid w:val="004E32F5"/>
    <w:rsid w:val="004E3AEE"/>
    <w:rsid w:val="004E435C"/>
    <w:rsid w:val="004E4A52"/>
    <w:rsid w:val="004E5313"/>
    <w:rsid w:val="004E592B"/>
    <w:rsid w:val="004E6D23"/>
    <w:rsid w:val="004F0E4E"/>
    <w:rsid w:val="004F126E"/>
    <w:rsid w:val="004F4048"/>
    <w:rsid w:val="004F477A"/>
    <w:rsid w:val="004F4E94"/>
    <w:rsid w:val="004F51FA"/>
    <w:rsid w:val="00500AB7"/>
    <w:rsid w:val="00501DC2"/>
    <w:rsid w:val="00502736"/>
    <w:rsid w:val="005047DA"/>
    <w:rsid w:val="00505384"/>
    <w:rsid w:val="005059F9"/>
    <w:rsid w:val="00506188"/>
    <w:rsid w:val="0050622B"/>
    <w:rsid w:val="005113EF"/>
    <w:rsid w:val="00511E88"/>
    <w:rsid w:val="00512EA2"/>
    <w:rsid w:val="0051355D"/>
    <w:rsid w:val="00513971"/>
    <w:rsid w:val="00513E67"/>
    <w:rsid w:val="005141F5"/>
    <w:rsid w:val="00517213"/>
    <w:rsid w:val="0052038A"/>
    <w:rsid w:val="005216AE"/>
    <w:rsid w:val="00521C90"/>
    <w:rsid w:val="00522850"/>
    <w:rsid w:val="00523DDA"/>
    <w:rsid w:val="0052444A"/>
    <w:rsid w:val="00524A15"/>
    <w:rsid w:val="00525043"/>
    <w:rsid w:val="00526321"/>
    <w:rsid w:val="00530330"/>
    <w:rsid w:val="00530DFC"/>
    <w:rsid w:val="005316D9"/>
    <w:rsid w:val="00532869"/>
    <w:rsid w:val="005331E9"/>
    <w:rsid w:val="0053325A"/>
    <w:rsid w:val="0053434D"/>
    <w:rsid w:val="00537567"/>
    <w:rsid w:val="00540DBE"/>
    <w:rsid w:val="00541B92"/>
    <w:rsid w:val="00543855"/>
    <w:rsid w:val="00543FE1"/>
    <w:rsid w:val="005455F6"/>
    <w:rsid w:val="00546EE4"/>
    <w:rsid w:val="00547A4C"/>
    <w:rsid w:val="00547E7C"/>
    <w:rsid w:val="00550D11"/>
    <w:rsid w:val="00554547"/>
    <w:rsid w:val="00555A4F"/>
    <w:rsid w:val="0055646A"/>
    <w:rsid w:val="00556531"/>
    <w:rsid w:val="00556EF1"/>
    <w:rsid w:val="00561059"/>
    <w:rsid w:val="00561143"/>
    <w:rsid w:val="0056187B"/>
    <w:rsid w:val="00561CD8"/>
    <w:rsid w:val="005625D2"/>
    <w:rsid w:val="00562B70"/>
    <w:rsid w:val="00564232"/>
    <w:rsid w:val="00565DDA"/>
    <w:rsid w:val="00566E1F"/>
    <w:rsid w:val="005672D3"/>
    <w:rsid w:val="005674FA"/>
    <w:rsid w:val="00571189"/>
    <w:rsid w:val="00571311"/>
    <w:rsid w:val="00571AB3"/>
    <w:rsid w:val="00571FC4"/>
    <w:rsid w:val="005738C6"/>
    <w:rsid w:val="00575D8A"/>
    <w:rsid w:val="0057687C"/>
    <w:rsid w:val="0057722E"/>
    <w:rsid w:val="005779D8"/>
    <w:rsid w:val="00577E66"/>
    <w:rsid w:val="00580261"/>
    <w:rsid w:val="005803B5"/>
    <w:rsid w:val="00581CBD"/>
    <w:rsid w:val="005821EE"/>
    <w:rsid w:val="005822A1"/>
    <w:rsid w:val="0058509B"/>
    <w:rsid w:val="005869B4"/>
    <w:rsid w:val="00590DB3"/>
    <w:rsid w:val="00591092"/>
    <w:rsid w:val="0059115B"/>
    <w:rsid w:val="00591A46"/>
    <w:rsid w:val="00592078"/>
    <w:rsid w:val="00592179"/>
    <w:rsid w:val="00592483"/>
    <w:rsid w:val="00592B96"/>
    <w:rsid w:val="00594AF6"/>
    <w:rsid w:val="00596EA1"/>
    <w:rsid w:val="0059702D"/>
    <w:rsid w:val="005A152D"/>
    <w:rsid w:val="005A19FB"/>
    <w:rsid w:val="005A6074"/>
    <w:rsid w:val="005B08CD"/>
    <w:rsid w:val="005B1BDF"/>
    <w:rsid w:val="005B2294"/>
    <w:rsid w:val="005B299C"/>
    <w:rsid w:val="005B365E"/>
    <w:rsid w:val="005B4B68"/>
    <w:rsid w:val="005B51B9"/>
    <w:rsid w:val="005B5B3C"/>
    <w:rsid w:val="005B6346"/>
    <w:rsid w:val="005B6973"/>
    <w:rsid w:val="005B6AA6"/>
    <w:rsid w:val="005B718E"/>
    <w:rsid w:val="005C1576"/>
    <w:rsid w:val="005C1F39"/>
    <w:rsid w:val="005C2432"/>
    <w:rsid w:val="005C3599"/>
    <w:rsid w:val="005C3978"/>
    <w:rsid w:val="005C3D21"/>
    <w:rsid w:val="005C4D15"/>
    <w:rsid w:val="005C5A8F"/>
    <w:rsid w:val="005D15A9"/>
    <w:rsid w:val="005D298D"/>
    <w:rsid w:val="005D57E1"/>
    <w:rsid w:val="005D6CD8"/>
    <w:rsid w:val="005D7946"/>
    <w:rsid w:val="005E0991"/>
    <w:rsid w:val="005E0FA4"/>
    <w:rsid w:val="005E1C98"/>
    <w:rsid w:val="005E3A9C"/>
    <w:rsid w:val="005E6076"/>
    <w:rsid w:val="005E74D3"/>
    <w:rsid w:val="005F1D9F"/>
    <w:rsid w:val="005F31B4"/>
    <w:rsid w:val="005F35C8"/>
    <w:rsid w:val="005F3973"/>
    <w:rsid w:val="005F5ADE"/>
    <w:rsid w:val="0060021F"/>
    <w:rsid w:val="0060257D"/>
    <w:rsid w:val="00602C78"/>
    <w:rsid w:val="0060321A"/>
    <w:rsid w:val="00603F04"/>
    <w:rsid w:val="0060416C"/>
    <w:rsid w:val="00604287"/>
    <w:rsid w:val="00604D80"/>
    <w:rsid w:val="006062E5"/>
    <w:rsid w:val="00606CC3"/>
    <w:rsid w:val="0061045B"/>
    <w:rsid w:val="00610866"/>
    <w:rsid w:val="00611990"/>
    <w:rsid w:val="00613B58"/>
    <w:rsid w:val="00613C32"/>
    <w:rsid w:val="006158F3"/>
    <w:rsid w:val="0061734C"/>
    <w:rsid w:val="00617EE9"/>
    <w:rsid w:val="00620742"/>
    <w:rsid w:val="0062233C"/>
    <w:rsid w:val="00623C56"/>
    <w:rsid w:val="006254D6"/>
    <w:rsid w:val="00625D2B"/>
    <w:rsid w:val="0062718C"/>
    <w:rsid w:val="00627D92"/>
    <w:rsid w:val="00630560"/>
    <w:rsid w:val="00630588"/>
    <w:rsid w:val="00630801"/>
    <w:rsid w:val="0063367E"/>
    <w:rsid w:val="006349C6"/>
    <w:rsid w:val="00634F10"/>
    <w:rsid w:val="00640668"/>
    <w:rsid w:val="00640847"/>
    <w:rsid w:val="006412B8"/>
    <w:rsid w:val="0064150D"/>
    <w:rsid w:val="00642845"/>
    <w:rsid w:val="00642D65"/>
    <w:rsid w:val="006461D4"/>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5A0D"/>
    <w:rsid w:val="006565FF"/>
    <w:rsid w:val="0065669E"/>
    <w:rsid w:val="00656A17"/>
    <w:rsid w:val="00656D2B"/>
    <w:rsid w:val="00656FEA"/>
    <w:rsid w:val="0065738B"/>
    <w:rsid w:val="00657C9E"/>
    <w:rsid w:val="00657DBF"/>
    <w:rsid w:val="00660680"/>
    <w:rsid w:val="00662919"/>
    <w:rsid w:val="00662FF6"/>
    <w:rsid w:val="0066504F"/>
    <w:rsid w:val="00666960"/>
    <w:rsid w:val="00667830"/>
    <w:rsid w:val="00667CED"/>
    <w:rsid w:val="00670BBC"/>
    <w:rsid w:val="00671A02"/>
    <w:rsid w:val="00672435"/>
    <w:rsid w:val="00675932"/>
    <w:rsid w:val="00675C9E"/>
    <w:rsid w:val="00676663"/>
    <w:rsid w:val="006768BD"/>
    <w:rsid w:val="00676EA9"/>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4C51"/>
    <w:rsid w:val="006A64AB"/>
    <w:rsid w:val="006A6DEA"/>
    <w:rsid w:val="006A6EBF"/>
    <w:rsid w:val="006A74B2"/>
    <w:rsid w:val="006B0D1F"/>
    <w:rsid w:val="006B1B8E"/>
    <w:rsid w:val="006B27A5"/>
    <w:rsid w:val="006B29B3"/>
    <w:rsid w:val="006B2FD0"/>
    <w:rsid w:val="006C435A"/>
    <w:rsid w:val="006C45D7"/>
    <w:rsid w:val="006C67CC"/>
    <w:rsid w:val="006C6D99"/>
    <w:rsid w:val="006D05BD"/>
    <w:rsid w:val="006D0724"/>
    <w:rsid w:val="006D1013"/>
    <w:rsid w:val="006D18B3"/>
    <w:rsid w:val="006D1D11"/>
    <w:rsid w:val="006D547B"/>
    <w:rsid w:val="006D6FC4"/>
    <w:rsid w:val="006E1130"/>
    <w:rsid w:val="006E1F22"/>
    <w:rsid w:val="006E2CDD"/>
    <w:rsid w:val="006E4259"/>
    <w:rsid w:val="006F1E2C"/>
    <w:rsid w:val="006F25A1"/>
    <w:rsid w:val="006F2992"/>
    <w:rsid w:val="006F30EC"/>
    <w:rsid w:val="006F4645"/>
    <w:rsid w:val="006F4751"/>
    <w:rsid w:val="006F4D35"/>
    <w:rsid w:val="006F5613"/>
    <w:rsid w:val="006F68F7"/>
    <w:rsid w:val="0070054C"/>
    <w:rsid w:val="00700A64"/>
    <w:rsid w:val="007018BD"/>
    <w:rsid w:val="0070294F"/>
    <w:rsid w:val="00702FFE"/>
    <w:rsid w:val="007031F3"/>
    <w:rsid w:val="007052C2"/>
    <w:rsid w:val="00705EA9"/>
    <w:rsid w:val="007062B3"/>
    <w:rsid w:val="00706EF9"/>
    <w:rsid w:val="007076AF"/>
    <w:rsid w:val="00707B39"/>
    <w:rsid w:val="00710109"/>
    <w:rsid w:val="00711867"/>
    <w:rsid w:val="007144A0"/>
    <w:rsid w:val="00720391"/>
    <w:rsid w:val="00721BAD"/>
    <w:rsid w:val="0072227A"/>
    <w:rsid w:val="00722AD9"/>
    <w:rsid w:val="00722CDA"/>
    <w:rsid w:val="00722EA5"/>
    <w:rsid w:val="00723B9E"/>
    <w:rsid w:val="00724F2E"/>
    <w:rsid w:val="0072700A"/>
    <w:rsid w:val="0072750D"/>
    <w:rsid w:val="007277A5"/>
    <w:rsid w:val="00732B78"/>
    <w:rsid w:val="00732B93"/>
    <w:rsid w:val="00732DAD"/>
    <w:rsid w:val="00735170"/>
    <w:rsid w:val="0074050C"/>
    <w:rsid w:val="00740977"/>
    <w:rsid w:val="00742946"/>
    <w:rsid w:val="00743B3C"/>
    <w:rsid w:val="00743F57"/>
    <w:rsid w:val="00744902"/>
    <w:rsid w:val="00744FD8"/>
    <w:rsid w:val="007453D9"/>
    <w:rsid w:val="007508E0"/>
    <w:rsid w:val="00752632"/>
    <w:rsid w:val="007529BC"/>
    <w:rsid w:val="00753523"/>
    <w:rsid w:val="00753655"/>
    <w:rsid w:val="00753872"/>
    <w:rsid w:val="00754A8A"/>
    <w:rsid w:val="00756267"/>
    <w:rsid w:val="0075686B"/>
    <w:rsid w:val="007568C6"/>
    <w:rsid w:val="00761E16"/>
    <w:rsid w:val="0076290C"/>
    <w:rsid w:val="00762C63"/>
    <w:rsid w:val="0076427A"/>
    <w:rsid w:val="00764F36"/>
    <w:rsid w:val="00765F1B"/>
    <w:rsid w:val="00771495"/>
    <w:rsid w:val="00772624"/>
    <w:rsid w:val="0077436A"/>
    <w:rsid w:val="00775867"/>
    <w:rsid w:val="00775868"/>
    <w:rsid w:val="00775DEC"/>
    <w:rsid w:val="00776B08"/>
    <w:rsid w:val="007772EF"/>
    <w:rsid w:val="00780825"/>
    <w:rsid w:val="00780BA7"/>
    <w:rsid w:val="00781A61"/>
    <w:rsid w:val="00782190"/>
    <w:rsid w:val="007825D9"/>
    <w:rsid w:val="007830D3"/>
    <w:rsid w:val="00783CDA"/>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1FF3"/>
    <w:rsid w:val="007A2103"/>
    <w:rsid w:val="007A2C5F"/>
    <w:rsid w:val="007A35C8"/>
    <w:rsid w:val="007A3699"/>
    <w:rsid w:val="007A3E4E"/>
    <w:rsid w:val="007A70E4"/>
    <w:rsid w:val="007B011B"/>
    <w:rsid w:val="007B0557"/>
    <w:rsid w:val="007B1446"/>
    <w:rsid w:val="007B2012"/>
    <w:rsid w:val="007B2157"/>
    <w:rsid w:val="007B43CB"/>
    <w:rsid w:val="007B4DCB"/>
    <w:rsid w:val="007B7176"/>
    <w:rsid w:val="007B7278"/>
    <w:rsid w:val="007B7792"/>
    <w:rsid w:val="007C04B3"/>
    <w:rsid w:val="007C0655"/>
    <w:rsid w:val="007C1A0C"/>
    <w:rsid w:val="007C1A77"/>
    <w:rsid w:val="007C4154"/>
    <w:rsid w:val="007C4E54"/>
    <w:rsid w:val="007C568E"/>
    <w:rsid w:val="007C5D13"/>
    <w:rsid w:val="007C64C7"/>
    <w:rsid w:val="007C66FA"/>
    <w:rsid w:val="007D0C86"/>
    <w:rsid w:val="007D1E78"/>
    <w:rsid w:val="007D1F6B"/>
    <w:rsid w:val="007D29A5"/>
    <w:rsid w:val="007D2E8D"/>
    <w:rsid w:val="007D34CE"/>
    <w:rsid w:val="007D548F"/>
    <w:rsid w:val="007D5AC6"/>
    <w:rsid w:val="007D68F2"/>
    <w:rsid w:val="007D7162"/>
    <w:rsid w:val="007E1298"/>
    <w:rsid w:val="007E191F"/>
    <w:rsid w:val="007E2C4F"/>
    <w:rsid w:val="007E3994"/>
    <w:rsid w:val="007E4D51"/>
    <w:rsid w:val="007E657F"/>
    <w:rsid w:val="007E6C1D"/>
    <w:rsid w:val="007E7099"/>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5F06"/>
    <w:rsid w:val="008065C6"/>
    <w:rsid w:val="00806E50"/>
    <w:rsid w:val="00807516"/>
    <w:rsid w:val="00810703"/>
    <w:rsid w:val="0081384E"/>
    <w:rsid w:val="00813A80"/>
    <w:rsid w:val="00813FE6"/>
    <w:rsid w:val="008162E3"/>
    <w:rsid w:val="0081642D"/>
    <w:rsid w:val="00816487"/>
    <w:rsid w:val="00817738"/>
    <w:rsid w:val="00817804"/>
    <w:rsid w:val="00821372"/>
    <w:rsid w:val="00821F9D"/>
    <w:rsid w:val="00824000"/>
    <w:rsid w:val="00824814"/>
    <w:rsid w:val="00824EA1"/>
    <w:rsid w:val="00825C7C"/>
    <w:rsid w:val="00825F56"/>
    <w:rsid w:val="00827823"/>
    <w:rsid w:val="00827CB6"/>
    <w:rsid w:val="0083160B"/>
    <w:rsid w:val="00831EF4"/>
    <w:rsid w:val="00832FD1"/>
    <w:rsid w:val="00833AD9"/>
    <w:rsid w:val="00834AFE"/>
    <w:rsid w:val="0083613A"/>
    <w:rsid w:val="008364C2"/>
    <w:rsid w:val="00836570"/>
    <w:rsid w:val="008367D0"/>
    <w:rsid w:val="008370E7"/>
    <w:rsid w:val="0084099B"/>
    <w:rsid w:val="00843A41"/>
    <w:rsid w:val="00844B77"/>
    <w:rsid w:val="00845E01"/>
    <w:rsid w:val="008463D3"/>
    <w:rsid w:val="008467F6"/>
    <w:rsid w:val="00846A8A"/>
    <w:rsid w:val="00847D8D"/>
    <w:rsid w:val="00851B94"/>
    <w:rsid w:val="00851F0D"/>
    <w:rsid w:val="0085282C"/>
    <w:rsid w:val="00852BC6"/>
    <w:rsid w:val="0085464B"/>
    <w:rsid w:val="00855168"/>
    <w:rsid w:val="008552AC"/>
    <w:rsid w:val="00855A16"/>
    <w:rsid w:val="00855CD8"/>
    <w:rsid w:val="00856708"/>
    <w:rsid w:val="00856F01"/>
    <w:rsid w:val="008577D2"/>
    <w:rsid w:val="008608D1"/>
    <w:rsid w:val="00860C88"/>
    <w:rsid w:val="0086241F"/>
    <w:rsid w:val="0086776A"/>
    <w:rsid w:val="00871852"/>
    <w:rsid w:val="00871A36"/>
    <w:rsid w:val="008725F4"/>
    <w:rsid w:val="00872E57"/>
    <w:rsid w:val="00873C9C"/>
    <w:rsid w:val="008751A8"/>
    <w:rsid w:val="008759CA"/>
    <w:rsid w:val="00875E1B"/>
    <w:rsid w:val="008768B4"/>
    <w:rsid w:val="00877B18"/>
    <w:rsid w:val="0088180E"/>
    <w:rsid w:val="00881A43"/>
    <w:rsid w:val="00881EE8"/>
    <w:rsid w:val="00882261"/>
    <w:rsid w:val="00882B54"/>
    <w:rsid w:val="00883E94"/>
    <w:rsid w:val="00885524"/>
    <w:rsid w:val="008867A7"/>
    <w:rsid w:val="008870E2"/>
    <w:rsid w:val="00887DFD"/>
    <w:rsid w:val="0089196D"/>
    <w:rsid w:val="00891A95"/>
    <w:rsid w:val="00891F37"/>
    <w:rsid w:val="00892BC5"/>
    <w:rsid w:val="0089322B"/>
    <w:rsid w:val="0089585D"/>
    <w:rsid w:val="00895F85"/>
    <w:rsid w:val="008965CC"/>
    <w:rsid w:val="008A10E0"/>
    <w:rsid w:val="008A23C1"/>
    <w:rsid w:val="008A23C5"/>
    <w:rsid w:val="008A48AB"/>
    <w:rsid w:val="008A52F3"/>
    <w:rsid w:val="008A571F"/>
    <w:rsid w:val="008A6088"/>
    <w:rsid w:val="008A64AD"/>
    <w:rsid w:val="008B0457"/>
    <w:rsid w:val="008B11E0"/>
    <w:rsid w:val="008B345D"/>
    <w:rsid w:val="008B35CD"/>
    <w:rsid w:val="008B3A1D"/>
    <w:rsid w:val="008B641B"/>
    <w:rsid w:val="008B65F8"/>
    <w:rsid w:val="008C0A28"/>
    <w:rsid w:val="008C2AD4"/>
    <w:rsid w:val="008C5257"/>
    <w:rsid w:val="008C5896"/>
    <w:rsid w:val="008C5B15"/>
    <w:rsid w:val="008C61CA"/>
    <w:rsid w:val="008D0884"/>
    <w:rsid w:val="008D6E86"/>
    <w:rsid w:val="008D704E"/>
    <w:rsid w:val="008D7DA5"/>
    <w:rsid w:val="008E0289"/>
    <w:rsid w:val="008E2650"/>
    <w:rsid w:val="008E28F6"/>
    <w:rsid w:val="008E3BB6"/>
    <w:rsid w:val="008E4B9D"/>
    <w:rsid w:val="008E57ED"/>
    <w:rsid w:val="008E6026"/>
    <w:rsid w:val="008E6B53"/>
    <w:rsid w:val="008E6FBA"/>
    <w:rsid w:val="008E7E6D"/>
    <w:rsid w:val="008F1989"/>
    <w:rsid w:val="008F1E4A"/>
    <w:rsid w:val="008F3DCA"/>
    <w:rsid w:val="008F48D2"/>
    <w:rsid w:val="008F4907"/>
    <w:rsid w:val="008F4D53"/>
    <w:rsid w:val="008F6068"/>
    <w:rsid w:val="008F7506"/>
    <w:rsid w:val="008F759A"/>
    <w:rsid w:val="00901D2B"/>
    <w:rsid w:val="009020C4"/>
    <w:rsid w:val="00902CDF"/>
    <w:rsid w:val="0090309A"/>
    <w:rsid w:val="009041B9"/>
    <w:rsid w:val="00904DFB"/>
    <w:rsid w:val="00904F92"/>
    <w:rsid w:val="009055F4"/>
    <w:rsid w:val="00906F2B"/>
    <w:rsid w:val="00907181"/>
    <w:rsid w:val="00907680"/>
    <w:rsid w:val="00907B23"/>
    <w:rsid w:val="00910178"/>
    <w:rsid w:val="0091082A"/>
    <w:rsid w:val="009121EB"/>
    <w:rsid w:val="00912233"/>
    <w:rsid w:val="00912DCD"/>
    <w:rsid w:val="0091494D"/>
    <w:rsid w:val="00915A53"/>
    <w:rsid w:val="00916360"/>
    <w:rsid w:val="009174A6"/>
    <w:rsid w:val="00920031"/>
    <w:rsid w:val="0092038E"/>
    <w:rsid w:val="00920BE8"/>
    <w:rsid w:val="00921066"/>
    <w:rsid w:val="00921735"/>
    <w:rsid w:val="009228B0"/>
    <w:rsid w:val="00922C98"/>
    <w:rsid w:val="0092415B"/>
    <w:rsid w:val="00924984"/>
    <w:rsid w:val="00925372"/>
    <w:rsid w:val="0092689C"/>
    <w:rsid w:val="00926F87"/>
    <w:rsid w:val="009278DD"/>
    <w:rsid w:val="00930007"/>
    <w:rsid w:val="00930C96"/>
    <w:rsid w:val="00932A1E"/>
    <w:rsid w:val="00932BA0"/>
    <w:rsid w:val="0093318C"/>
    <w:rsid w:val="0093347C"/>
    <w:rsid w:val="0093410F"/>
    <w:rsid w:val="009347F0"/>
    <w:rsid w:val="009362FF"/>
    <w:rsid w:val="00937306"/>
    <w:rsid w:val="00940220"/>
    <w:rsid w:val="00940539"/>
    <w:rsid w:val="009408DE"/>
    <w:rsid w:val="00942845"/>
    <w:rsid w:val="00942E08"/>
    <w:rsid w:val="009430BE"/>
    <w:rsid w:val="0094390B"/>
    <w:rsid w:val="009447E2"/>
    <w:rsid w:val="00944B7B"/>
    <w:rsid w:val="00944F79"/>
    <w:rsid w:val="009468F8"/>
    <w:rsid w:val="00946C25"/>
    <w:rsid w:val="00950252"/>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534"/>
    <w:rsid w:val="00970B72"/>
    <w:rsid w:val="00971113"/>
    <w:rsid w:val="00971817"/>
    <w:rsid w:val="009721AD"/>
    <w:rsid w:val="00972843"/>
    <w:rsid w:val="00973055"/>
    <w:rsid w:val="0097356D"/>
    <w:rsid w:val="00975EB3"/>
    <w:rsid w:val="00976691"/>
    <w:rsid w:val="00976DFC"/>
    <w:rsid w:val="00977910"/>
    <w:rsid w:val="00980C1F"/>
    <w:rsid w:val="00980D67"/>
    <w:rsid w:val="00981527"/>
    <w:rsid w:val="0098157D"/>
    <w:rsid w:val="00981DE9"/>
    <w:rsid w:val="0098273E"/>
    <w:rsid w:val="0098504A"/>
    <w:rsid w:val="009852F1"/>
    <w:rsid w:val="00985D47"/>
    <w:rsid w:val="00985FE8"/>
    <w:rsid w:val="009860DE"/>
    <w:rsid w:val="00986C7B"/>
    <w:rsid w:val="009913BD"/>
    <w:rsid w:val="00991DA4"/>
    <w:rsid w:val="00992E3F"/>
    <w:rsid w:val="009945F3"/>
    <w:rsid w:val="00994FCF"/>
    <w:rsid w:val="00995108"/>
    <w:rsid w:val="00996681"/>
    <w:rsid w:val="00997D9E"/>
    <w:rsid w:val="009A04DF"/>
    <w:rsid w:val="009A06AB"/>
    <w:rsid w:val="009A2488"/>
    <w:rsid w:val="009A30EA"/>
    <w:rsid w:val="009A37D8"/>
    <w:rsid w:val="009A43E2"/>
    <w:rsid w:val="009A5BBD"/>
    <w:rsid w:val="009A6310"/>
    <w:rsid w:val="009A666A"/>
    <w:rsid w:val="009B0729"/>
    <w:rsid w:val="009B0F58"/>
    <w:rsid w:val="009B1ABD"/>
    <w:rsid w:val="009B284B"/>
    <w:rsid w:val="009B3100"/>
    <w:rsid w:val="009B6934"/>
    <w:rsid w:val="009B6B08"/>
    <w:rsid w:val="009B71D7"/>
    <w:rsid w:val="009B7F84"/>
    <w:rsid w:val="009B7F90"/>
    <w:rsid w:val="009C17C5"/>
    <w:rsid w:val="009C3227"/>
    <w:rsid w:val="009C3ED1"/>
    <w:rsid w:val="009C583D"/>
    <w:rsid w:val="009C6CF6"/>
    <w:rsid w:val="009C7BB6"/>
    <w:rsid w:val="009D0528"/>
    <w:rsid w:val="009D0813"/>
    <w:rsid w:val="009D0D5C"/>
    <w:rsid w:val="009D0DC3"/>
    <w:rsid w:val="009D0FF2"/>
    <w:rsid w:val="009D1033"/>
    <w:rsid w:val="009D188C"/>
    <w:rsid w:val="009D5BB1"/>
    <w:rsid w:val="009D67D6"/>
    <w:rsid w:val="009D7EF3"/>
    <w:rsid w:val="009E118C"/>
    <w:rsid w:val="009E1B67"/>
    <w:rsid w:val="009E27E2"/>
    <w:rsid w:val="009E4947"/>
    <w:rsid w:val="009E4EC7"/>
    <w:rsid w:val="009E57E5"/>
    <w:rsid w:val="009E625C"/>
    <w:rsid w:val="009E72B4"/>
    <w:rsid w:val="009E76C6"/>
    <w:rsid w:val="009F0BAE"/>
    <w:rsid w:val="009F0EAB"/>
    <w:rsid w:val="009F22F0"/>
    <w:rsid w:val="009F34A8"/>
    <w:rsid w:val="009F4CE8"/>
    <w:rsid w:val="009F4E35"/>
    <w:rsid w:val="009F5101"/>
    <w:rsid w:val="009F5B57"/>
    <w:rsid w:val="009F628C"/>
    <w:rsid w:val="009F6721"/>
    <w:rsid w:val="009F68A6"/>
    <w:rsid w:val="009F6B0D"/>
    <w:rsid w:val="009F7334"/>
    <w:rsid w:val="00A002EC"/>
    <w:rsid w:val="00A02B94"/>
    <w:rsid w:val="00A03B6A"/>
    <w:rsid w:val="00A04458"/>
    <w:rsid w:val="00A054F8"/>
    <w:rsid w:val="00A05D7A"/>
    <w:rsid w:val="00A05E58"/>
    <w:rsid w:val="00A063AB"/>
    <w:rsid w:val="00A11DB2"/>
    <w:rsid w:val="00A11FAD"/>
    <w:rsid w:val="00A122CD"/>
    <w:rsid w:val="00A14B6C"/>
    <w:rsid w:val="00A14E7A"/>
    <w:rsid w:val="00A15A38"/>
    <w:rsid w:val="00A16B2F"/>
    <w:rsid w:val="00A16CFE"/>
    <w:rsid w:val="00A16F6D"/>
    <w:rsid w:val="00A1716A"/>
    <w:rsid w:val="00A21915"/>
    <w:rsid w:val="00A21CCB"/>
    <w:rsid w:val="00A21DDC"/>
    <w:rsid w:val="00A23ABD"/>
    <w:rsid w:val="00A2516D"/>
    <w:rsid w:val="00A26008"/>
    <w:rsid w:val="00A27BFA"/>
    <w:rsid w:val="00A30429"/>
    <w:rsid w:val="00A3080F"/>
    <w:rsid w:val="00A3186E"/>
    <w:rsid w:val="00A32749"/>
    <w:rsid w:val="00A333EB"/>
    <w:rsid w:val="00A33D45"/>
    <w:rsid w:val="00A34EBE"/>
    <w:rsid w:val="00A35071"/>
    <w:rsid w:val="00A35239"/>
    <w:rsid w:val="00A359A0"/>
    <w:rsid w:val="00A35D3B"/>
    <w:rsid w:val="00A3690D"/>
    <w:rsid w:val="00A36F55"/>
    <w:rsid w:val="00A37560"/>
    <w:rsid w:val="00A40276"/>
    <w:rsid w:val="00A4172F"/>
    <w:rsid w:val="00A41EEA"/>
    <w:rsid w:val="00A42061"/>
    <w:rsid w:val="00A431DF"/>
    <w:rsid w:val="00A437D3"/>
    <w:rsid w:val="00A460E2"/>
    <w:rsid w:val="00A4734B"/>
    <w:rsid w:val="00A4759D"/>
    <w:rsid w:val="00A500DC"/>
    <w:rsid w:val="00A51155"/>
    <w:rsid w:val="00A521E7"/>
    <w:rsid w:val="00A52752"/>
    <w:rsid w:val="00A529FC"/>
    <w:rsid w:val="00A54643"/>
    <w:rsid w:val="00A54892"/>
    <w:rsid w:val="00A556D8"/>
    <w:rsid w:val="00A55820"/>
    <w:rsid w:val="00A55CB6"/>
    <w:rsid w:val="00A564CD"/>
    <w:rsid w:val="00A567C9"/>
    <w:rsid w:val="00A5732D"/>
    <w:rsid w:val="00A57695"/>
    <w:rsid w:val="00A57EA7"/>
    <w:rsid w:val="00A603FA"/>
    <w:rsid w:val="00A61ABD"/>
    <w:rsid w:val="00A61F81"/>
    <w:rsid w:val="00A62FF2"/>
    <w:rsid w:val="00A6380E"/>
    <w:rsid w:val="00A645F2"/>
    <w:rsid w:val="00A64E3C"/>
    <w:rsid w:val="00A66883"/>
    <w:rsid w:val="00A66DC9"/>
    <w:rsid w:val="00A67358"/>
    <w:rsid w:val="00A713D8"/>
    <w:rsid w:val="00A71C96"/>
    <w:rsid w:val="00A7266C"/>
    <w:rsid w:val="00A7269E"/>
    <w:rsid w:val="00A72FB0"/>
    <w:rsid w:val="00A7474E"/>
    <w:rsid w:val="00A74EC6"/>
    <w:rsid w:val="00A75307"/>
    <w:rsid w:val="00A754A8"/>
    <w:rsid w:val="00A761CD"/>
    <w:rsid w:val="00A77D61"/>
    <w:rsid w:val="00A80EAD"/>
    <w:rsid w:val="00A80FFD"/>
    <w:rsid w:val="00A829FD"/>
    <w:rsid w:val="00A83C3C"/>
    <w:rsid w:val="00A85661"/>
    <w:rsid w:val="00A858C8"/>
    <w:rsid w:val="00A86B50"/>
    <w:rsid w:val="00A8707A"/>
    <w:rsid w:val="00A9035D"/>
    <w:rsid w:val="00A90638"/>
    <w:rsid w:val="00A90B3B"/>
    <w:rsid w:val="00A9255A"/>
    <w:rsid w:val="00A92603"/>
    <w:rsid w:val="00A927A5"/>
    <w:rsid w:val="00A93398"/>
    <w:rsid w:val="00A95239"/>
    <w:rsid w:val="00A9795C"/>
    <w:rsid w:val="00A97E8A"/>
    <w:rsid w:val="00AA04F1"/>
    <w:rsid w:val="00AA0C86"/>
    <w:rsid w:val="00AA117C"/>
    <w:rsid w:val="00AA2785"/>
    <w:rsid w:val="00AA3D1B"/>
    <w:rsid w:val="00AA462E"/>
    <w:rsid w:val="00AA611A"/>
    <w:rsid w:val="00AA7691"/>
    <w:rsid w:val="00AA777D"/>
    <w:rsid w:val="00AB1DC7"/>
    <w:rsid w:val="00AB3572"/>
    <w:rsid w:val="00AB40C1"/>
    <w:rsid w:val="00AB4617"/>
    <w:rsid w:val="00AB50DA"/>
    <w:rsid w:val="00AB618C"/>
    <w:rsid w:val="00AB680D"/>
    <w:rsid w:val="00AB6BEA"/>
    <w:rsid w:val="00AB7549"/>
    <w:rsid w:val="00AC00E6"/>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391"/>
    <w:rsid w:val="00AE74B7"/>
    <w:rsid w:val="00AE7B68"/>
    <w:rsid w:val="00AF0A92"/>
    <w:rsid w:val="00AF167F"/>
    <w:rsid w:val="00AF169D"/>
    <w:rsid w:val="00AF2770"/>
    <w:rsid w:val="00AF4F3E"/>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50F"/>
    <w:rsid w:val="00B236C9"/>
    <w:rsid w:val="00B242CD"/>
    <w:rsid w:val="00B24563"/>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1086"/>
    <w:rsid w:val="00B42DFA"/>
    <w:rsid w:val="00B442B6"/>
    <w:rsid w:val="00B44F2C"/>
    <w:rsid w:val="00B45E02"/>
    <w:rsid w:val="00B46392"/>
    <w:rsid w:val="00B466E7"/>
    <w:rsid w:val="00B5005D"/>
    <w:rsid w:val="00B50D06"/>
    <w:rsid w:val="00B51351"/>
    <w:rsid w:val="00B5144D"/>
    <w:rsid w:val="00B53B00"/>
    <w:rsid w:val="00B53D28"/>
    <w:rsid w:val="00B545F0"/>
    <w:rsid w:val="00B551D4"/>
    <w:rsid w:val="00B556D9"/>
    <w:rsid w:val="00B5747E"/>
    <w:rsid w:val="00B57BB6"/>
    <w:rsid w:val="00B603C5"/>
    <w:rsid w:val="00B60A68"/>
    <w:rsid w:val="00B64060"/>
    <w:rsid w:val="00B64271"/>
    <w:rsid w:val="00B64DE4"/>
    <w:rsid w:val="00B65BD0"/>
    <w:rsid w:val="00B65FA4"/>
    <w:rsid w:val="00B67B30"/>
    <w:rsid w:val="00B711BC"/>
    <w:rsid w:val="00B716EC"/>
    <w:rsid w:val="00B72119"/>
    <w:rsid w:val="00B738B1"/>
    <w:rsid w:val="00B75A62"/>
    <w:rsid w:val="00B75A9C"/>
    <w:rsid w:val="00B7713A"/>
    <w:rsid w:val="00B80B83"/>
    <w:rsid w:val="00B81B08"/>
    <w:rsid w:val="00B82543"/>
    <w:rsid w:val="00B827A0"/>
    <w:rsid w:val="00B82DF1"/>
    <w:rsid w:val="00B83BFF"/>
    <w:rsid w:val="00B84182"/>
    <w:rsid w:val="00B84E0D"/>
    <w:rsid w:val="00B85103"/>
    <w:rsid w:val="00B866D6"/>
    <w:rsid w:val="00B90474"/>
    <w:rsid w:val="00B90E02"/>
    <w:rsid w:val="00B90FE3"/>
    <w:rsid w:val="00B9103C"/>
    <w:rsid w:val="00B92911"/>
    <w:rsid w:val="00B9300C"/>
    <w:rsid w:val="00B945AA"/>
    <w:rsid w:val="00B963B3"/>
    <w:rsid w:val="00B96E2E"/>
    <w:rsid w:val="00B97C82"/>
    <w:rsid w:val="00BA19EF"/>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2979"/>
    <w:rsid w:val="00BB31EA"/>
    <w:rsid w:val="00BB3B5E"/>
    <w:rsid w:val="00BB653D"/>
    <w:rsid w:val="00BB6C48"/>
    <w:rsid w:val="00BB7056"/>
    <w:rsid w:val="00BC22AB"/>
    <w:rsid w:val="00BC25FB"/>
    <w:rsid w:val="00BC2801"/>
    <w:rsid w:val="00BC3192"/>
    <w:rsid w:val="00BC47F1"/>
    <w:rsid w:val="00BC695E"/>
    <w:rsid w:val="00BC7302"/>
    <w:rsid w:val="00BD25AB"/>
    <w:rsid w:val="00BD2F3A"/>
    <w:rsid w:val="00BD32B1"/>
    <w:rsid w:val="00BD3CE4"/>
    <w:rsid w:val="00BD4107"/>
    <w:rsid w:val="00BD5787"/>
    <w:rsid w:val="00BD6D9B"/>
    <w:rsid w:val="00BD7015"/>
    <w:rsid w:val="00BE071F"/>
    <w:rsid w:val="00BE09A7"/>
    <w:rsid w:val="00BE2E63"/>
    <w:rsid w:val="00BE3943"/>
    <w:rsid w:val="00BE5794"/>
    <w:rsid w:val="00BE79B9"/>
    <w:rsid w:val="00BF1083"/>
    <w:rsid w:val="00BF12AA"/>
    <w:rsid w:val="00BF14DE"/>
    <w:rsid w:val="00BF167E"/>
    <w:rsid w:val="00BF3095"/>
    <w:rsid w:val="00BF3FAC"/>
    <w:rsid w:val="00BF4202"/>
    <w:rsid w:val="00BF42E2"/>
    <w:rsid w:val="00BF4F2F"/>
    <w:rsid w:val="00BF5E05"/>
    <w:rsid w:val="00BF5E49"/>
    <w:rsid w:val="00BF6F91"/>
    <w:rsid w:val="00C003C8"/>
    <w:rsid w:val="00C0114D"/>
    <w:rsid w:val="00C01932"/>
    <w:rsid w:val="00C02D0F"/>
    <w:rsid w:val="00C0326E"/>
    <w:rsid w:val="00C03701"/>
    <w:rsid w:val="00C037F7"/>
    <w:rsid w:val="00C061AF"/>
    <w:rsid w:val="00C07391"/>
    <w:rsid w:val="00C07420"/>
    <w:rsid w:val="00C07797"/>
    <w:rsid w:val="00C1035A"/>
    <w:rsid w:val="00C103E6"/>
    <w:rsid w:val="00C1069D"/>
    <w:rsid w:val="00C120CD"/>
    <w:rsid w:val="00C1264F"/>
    <w:rsid w:val="00C12703"/>
    <w:rsid w:val="00C13483"/>
    <w:rsid w:val="00C13B5B"/>
    <w:rsid w:val="00C13EC2"/>
    <w:rsid w:val="00C1444B"/>
    <w:rsid w:val="00C145DD"/>
    <w:rsid w:val="00C16A21"/>
    <w:rsid w:val="00C2077E"/>
    <w:rsid w:val="00C211D5"/>
    <w:rsid w:val="00C221EC"/>
    <w:rsid w:val="00C23725"/>
    <w:rsid w:val="00C25C88"/>
    <w:rsid w:val="00C272D7"/>
    <w:rsid w:val="00C310A2"/>
    <w:rsid w:val="00C3112F"/>
    <w:rsid w:val="00C34A12"/>
    <w:rsid w:val="00C40CDC"/>
    <w:rsid w:val="00C41319"/>
    <w:rsid w:val="00C41605"/>
    <w:rsid w:val="00C4174D"/>
    <w:rsid w:val="00C4298C"/>
    <w:rsid w:val="00C4383F"/>
    <w:rsid w:val="00C44155"/>
    <w:rsid w:val="00C44867"/>
    <w:rsid w:val="00C4685F"/>
    <w:rsid w:val="00C46FA4"/>
    <w:rsid w:val="00C50602"/>
    <w:rsid w:val="00C50949"/>
    <w:rsid w:val="00C52863"/>
    <w:rsid w:val="00C52D1D"/>
    <w:rsid w:val="00C53140"/>
    <w:rsid w:val="00C5413A"/>
    <w:rsid w:val="00C545DD"/>
    <w:rsid w:val="00C54C0E"/>
    <w:rsid w:val="00C577AF"/>
    <w:rsid w:val="00C61288"/>
    <w:rsid w:val="00C615C3"/>
    <w:rsid w:val="00C62337"/>
    <w:rsid w:val="00C62B8F"/>
    <w:rsid w:val="00C639D6"/>
    <w:rsid w:val="00C63B2F"/>
    <w:rsid w:val="00C63C7D"/>
    <w:rsid w:val="00C645F3"/>
    <w:rsid w:val="00C65E31"/>
    <w:rsid w:val="00C66A1F"/>
    <w:rsid w:val="00C66E82"/>
    <w:rsid w:val="00C712C0"/>
    <w:rsid w:val="00C71FE3"/>
    <w:rsid w:val="00C74FED"/>
    <w:rsid w:val="00C75648"/>
    <w:rsid w:val="00C7564B"/>
    <w:rsid w:val="00C7589A"/>
    <w:rsid w:val="00C773CE"/>
    <w:rsid w:val="00C779D6"/>
    <w:rsid w:val="00C80E1C"/>
    <w:rsid w:val="00C8134B"/>
    <w:rsid w:val="00C8150E"/>
    <w:rsid w:val="00C83D97"/>
    <w:rsid w:val="00C841F9"/>
    <w:rsid w:val="00C84528"/>
    <w:rsid w:val="00C84DFC"/>
    <w:rsid w:val="00C8522A"/>
    <w:rsid w:val="00C85460"/>
    <w:rsid w:val="00C859AE"/>
    <w:rsid w:val="00C87553"/>
    <w:rsid w:val="00C90A3D"/>
    <w:rsid w:val="00C913B3"/>
    <w:rsid w:val="00C91F66"/>
    <w:rsid w:val="00C9213E"/>
    <w:rsid w:val="00C950F9"/>
    <w:rsid w:val="00C96331"/>
    <w:rsid w:val="00C96EB4"/>
    <w:rsid w:val="00C97D14"/>
    <w:rsid w:val="00CA0440"/>
    <w:rsid w:val="00CA2206"/>
    <w:rsid w:val="00CA270F"/>
    <w:rsid w:val="00CA3DCC"/>
    <w:rsid w:val="00CA42C1"/>
    <w:rsid w:val="00CA4302"/>
    <w:rsid w:val="00CA4496"/>
    <w:rsid w:val="00CA4D8A"/>
    <w:rsid w:val="00CA5AAE"/>
    <w:rsid w:val="00CA661A"/>
    <w:rsid w:val="00CA7A7B"/>
    <w:rsid w:val="00CA7CB3"/>
    <w:rsid w:val="00CA7E8C"/>
    <w:rsid w:val="00CB0DC6"/>
    <w:rsid w:val="00CB140F"/>
    <w:rsid w:val="00CB163F"/>
    <w:rsid w:val="00CB39E3"/>
    <w:rsid w:val="00CB5579"/>
    <w:rsid w:val="00CB583C"/>
    <w:rsid w:val="00CB5D39"/>
    <w:rsid w:val="00CB642A"/>
    <w:rsid w:val="00CB71D4"/>
    <w:rsid w:val="00CB7AE0"/>
    <w:rsid w:val="00CC0914"/>
    <w:rsid w:val="00CC09AE"/>
    <w:rsid w:val="00CC2EED"/>
    <w:rsid w:val="00CC3506"/>
    <w:rsid w:val="00CC5D01"/>
    <w:rsid w:val="00CC6274"/>
    <w:rsid w:val="00CC6AF5"/>
    <w:rsid w:val="00CC7A45"/>
    <w:rsid w:val="00CC7EB8"/>
    <w:rsid w:val="00CD13B2"/>
    <w:rsid w:val="00CD1766"/>
    <w:rsid w:val="00CD5313"/>
    <w:rsid w:val="00CD538C"/>
    <w:rsid w:val="00CD6835"/>
    <w:rsid w:val="00CD6BB7"/>
    <w:rsid w:val="00CD76A4"/>
    <w:rsid w:val="00CD7EE8"/>
    <w:rsid w:val="00CE216F"/>
    <w:rsid w:val="00CE2C36"/>
    <w:rsid w:val="00CE350C"/>
    <w:rsid w:val="00CE5E42"/>
    <w:rsid w:val="00CE5F40"/>
    <w:rsid w:val="00CE70E9"/>
    <w:rsid w:val="00CF073F"/>
    <w:rsid w:val="00CF206E"/>
    <w:rsid w:val="00CF231F"/>
    <w:rsid w:val="00CF2B4B"/>
    <w:rsid w:val="00CF2E4E"/>
    <w:rsid w:val="00CF32AC"/>
    <w:rsid w:val="00CF37DA"/>
    <w:rsid w:val="00CF45F5"/>
    <w:rsid w:val="00CF5788"/>
    <w:rsid w:val="00CF57DD"/>
    <w:rsid w:val="00D00EFA"/>
    <w:rsid w:val="00D01B4B"/>
    <w:rsid w:val="00D01E43"/>
    <w:rsid w:val="00D01E46"/>
    <w:rsid w:val="00D024E4"/>
    <w:rsid w:val="00D0377B"/>
    <w:rsid w:val="00D04EAD"/>
    <w:rsid w:val="00D0549F"/>
    <w:rsid w:val="00D05813"/>
    <w:rsid w:val="00D06851"/>
    <w:rsid w:val="00D06C93"/>
    <w:rsid w:val="00D07E18"/>
    <w:rsid w:val="00D10027"/>
    <w:rsid w:val="00D1013B"/>
    <w:rsid w:val="00D10465"/>
    <w:rsid w:val="00D146C6"/>
    <w:rsid w:val="00D14ECB"/>
    <w:rsid w:val="00D15CED"/>
    <w:rsid w:val="00D161F0"/>
    <w:rsid w:val="00D17BCB"/>
    <w:rsid w:val="00D20F81"/>
    <w:rsid w:val="00D213DC"/>
    <w:rsid w:val="00D2281A"/>
    <w:rsid w:val="00D23327"/>
    <w:rsid w:val="00D238C1"/>
    <w:rsid w:val="00D24266"/>
    <w:rsid w:val="00D248F8"/>
    <w:rsid w:val="00D24E2D"/>
    <w:rsid w:val="00D25C7B"/>
    <w:rsid w:val="00D26D7E"/>
    <w:rsid w:val="00D26F14"/>
    <w:rsid w:val="00D2790C"/>
    <w:rsid w:val="00D27EB8"/>
    <w:rsid w:val="00D27FDD"/>
    <w:rsid w:val="00D30722"/>
    <w:rsid w:val="00D33860"/>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7CF"/>
    <w:rsid w:val="00D5190E"/>
    <w:rsid w:val="00D548AB"/>
    <w:rsid w:val="00D54942"/>
    <w:rsid w:val="00D54F3D"/>
    <w:rsid w:val="00D557AF"/>
    <w:rsid w:val="00D57D83"/>
    <w:rsid w:val="00D57DF4"/>
    <w:rsid w:val="00D607F6"/>
    <w:rsid w:val="00D63109"/>
    <w:rsid w:val="00D63418"/>
    <w:rsid w:val="00D64136"/>
    <w:rsid w:val="00D64DD8"/>
    <w:rsid w:val="00D670E7"/>
    <w:rsid w:val="00D67E38"/>
    <w:rsid w:val="00D7014F"/>
    <w:rsid w:val="00D71E62"/>
    <w:rsid w:val="00D73389"/>
    <w:rsid w:val="00D75196"/>
    <w:rsid w:val="00D75787"/>
    <w:rsid w:val="00D757A3"/>
    <w:rsid w:val="00D75EB1"/>
    <w:rsid w:val="00D76E69"/>
    <w:rsid w:val="00D76F10"/>
    <w:rsid w:val="00D76F11"/>
    <w:rsid w:val="00D77F2E"/>
    <w:rsid w:val="00D80C37"/>
    <w:rsid w:val="00D81C7D"/>
    <w:rsid w:val="00D824EA"/>
    <w:rsid w:val="00D828EE"/>
    <w:rsid w:val="00D82AA0"/>
    <w:rsid w:val="00D82D92"/>
    <w:rsid w:val="00D82E0E"/>
    <w:rsid w:val="00D834EC"/>
    <w:rsid w:val="00D83B11"/>
    <w:rsid w:val="00D8498A"/>
    <w:rsid w:val="00D872C9"/>
    <w:rsid w:val="00D874F9"/>
    <w:rsid w:val="00D87A65"/>
    <w:rsid w:val="00D903E0"/>
    <w:rsid w:val="00D910BE"/>
    <w:rsid w:val="00D928C8"/>
    <w:rsid w:val="00D96F59"/>
    <w:rsid w:val="00D9732F"/>
    <w:rsid w:val="00D97893"/>
    <w:rsid w:val="00DA206B"/>
    <w:rsid w:val="00DA24C3"/>
    <w:rsid w:val="00DA3304"/>
    <w:rsid w:val="00DA6158"/>
    <w:rsid w:val="00DA648E"/>
    <w:rsid w:val="00DA700D"/>
    <w:rsid w:val="00DA7121"/>
    <w:rsid w:val="00DB3D87"/>
    <w:rsid w:val="00DB3ED6"/>
    <w:rsid w:val="00DB66D3"/>
    <w:rsid w:val="00DB6901"/>
    <w:rsid w:val="00DB76A9"/>
    <w:rsid w:val="00DC0B06"/>
    <w:rsid w:val="00DC1CCC"/>
    <w:rsid w:val="00DC29A0"/>
    <w:rsid w:val="00DC391E"/>
    <w:rsid w:val="00DC3A42"/>
    <w:rsid w:val="00DC4494"/>
    <w:rsid w:val="00DC7A24"/>
    <w:rsid w:val="00DD079D"/>
    <w:rsid w:val="00DD07B0"/>
    <w:rsid w:val="00DD280F"/>
    <w:rsid w:val="00DD3D8D"/>
    <w:rsid w:val="00DD3F91"/>
    <w:rsid w:val="00DD5447"/>
    <w:rsid w:val="00DD59F1"/>
    <w:rsid w:val="00DE04E4"/>
    <w:rsid w:val="00DE0533"/>
    <w:rsid w:val="00DE2771"/>
    <w:rsid w:val="00DE3034"/>
    <w:rsid w:val="00DE453F"/>
    <w:rsid w:val="00DE53CA"/>
    <w:rsid w:val="00DE59DE"/>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6CE"/>
    <w:rsid w:val="00E01451"/>
    <w:rsid w:val="00E01842"/>
    <w:rsid w:val="00E03FA5"/>
    <w:rsid w:val="00E04349"/>
    <w:rsid w:val="00E04866"/>
    <w:rsid w:val="00E05274"/>
    <w:rsid w:val="00E05543"/>
    <w:rsid w:val="00E073D2"/>
    <w:rsid w:val="00E100B9"/>
    <w:rsid w:val="00E10302"/>
    <w:rsid w:val="00E1059E"/>
    <w:rsid w:val="00E1073B"/>
    <w:rsid w:val="00E128B9"/>
    <w:rsid w:val="00E1369E"/>
    <w:rsid w:val="00E143C8"/>
    <w:rsid w:val="00E153A0"/>
    <w:rsid w:val="00E1623A"/>
    <w:rsid w:val="00E16D39"/>
    <w:rsid w:val="00E22CD4"/>
    <w:rsid w:val="00E230EB"/>
    <w:rsid w:val="00E235C9"/>
    <w:rsid w:val="00E23749"/>
    <w:rsid w:val="00E239DD"/>
    <w:rsid w:val="00E24013"/>
    <w:rsid w:val="00E25444"/>
    <w:rsid w:val="00E25E11"/>
    <w:rsid w:val="00E261E1"/>
    <w:rsid w:val="00E26538"/>
    <w:rsid w:val="00E307AD"/>
    <w:rsid w:val="00E31C2C"/>
    <w:rsid w:val="00E330CC"/>
    <w:rsid w:val="00E3465E"/>
    <w:rsid w:val="00E34A73"/>
    <w:rsid w:val="00E34D95"/>
    <w:rsid w:val="00E366DD"/>
    <w:rsid w:val="00E373F1"/>
    <w:rsid w:val="00E3756A"/>
    <w:rsid w:val="00E37E52"/>
    <w:rsid w:val="00E400D0"/>
    <w:rsid w:val="00E40B33"/>
    <w:rsid w:val="00E43C85"/>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A6B"/>
    <w:rsid w:val="00E55AA0"/>
    <w:rsid w:val="00E55ACF"/>
    <w:rsid w:val="00E55FDC"/>
    <w:rsid w:val="00E571F3"/>
    <w:rsid w:val="00E61747"/>
    <w:rsid w:val="00E62CE1"/>
    <w:rsid w:val="00E6567E"/>
    <w:rsid w:val="00E6640E"/>
    <w:rsid w:val="00E66D16"/>
    <w:rsid w:val="00E70481"/>
    <w:rsid w:val="00E7087E"/>
    <w:rsid w:val="00E70AFF"/>
    <w:rsid w:val="00E71CD9"/>
    <w:rsid w:val="00E72011"/>
    <w:rsid w:val="00E73AC7"/>
    <w:rsid w:val="00E73C38"/>
    <w:rsid w:val="00E7419E"/>
    <w:rsid w:val="00E746AF"/>
    <w:rsid w:val="00E756CD"/>
    <w:rsid w:val="00E763C1"/>
    <w:rsid w:val="00E771D4"/>
    <w:rsid w:val="00E7761C"/>
    <w:rsid w:val="00E77BBE"/>
    <w:rsid w:val="00E77C1A"/>
    <w:rsid w:val="00E80AA4"/>
    <w:rsid w:val="00E81E03"/>
    <w:rsid w:val="00E82374"/>
    <w:rsid w:val="00E82EEA"/>
    <w:rsid w:val="00E83508"/>
    <w:rsid w:val="00E8516E"/>
    <w:rsid w:val="00E85707"/>
    <w:rsid w:val="00E85DDD"/>
    <w:rsid w:val="00E9210C"/>
    <w:rsid w:val="00E93472"/>
    <w:rsid w:val="00E93E2B"/>
    <w:rsid w:val="00E93F94"/>
    <w:rsid w:val="00E95C9D"/>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663C"/>
    <w:rsid w:val="00EB7467"/>
    <w:rsid w:val="00EB74F2"/>
    <w:rsid w:val="00EB7780"/>
    <w:rsid w:val="00EC0AE6"/>
    <w:rsid w:val="00EC13BA"/>
    <w:rsid w:val="00EC2306"/>
    <w:rsid w:val="00EC3862"/>
    <w:rsid w:val="00EC3D96"/>
    <w:rsid w:val="00EC4AE5"/>
    <w:rsid w:val="00EC4B5E"/>
    <w:rsid w:val="00EC4C76"/>
    <w:rsid w:val="00EC549C"/>
    <w:rsid w:val="00EC65AE"/>
    <w:rsid w:val="00EC72F7"/>
    <w:rsid w:val="00EC75CA"/>
    <w:rsid w:val="00ED09B1"/>
    <w:rsid w:val="00ED20DD"/>
    <w:rsid w:val="00ED32E0"/>
    <w:rsid w:val="00ED3CD5"/>
    <w:rsid w:val="00ED5904"/>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273E"/>
    <w:rsid w:val="00EF3A47"/>
    <w:rsid w:val="00EF6D20"/>
    <w:rsid w:val="00EF7C78"/>
    <w:rsid w:val="00F01F1F"/>
    <w:rsid w:val="00F0261E"/>
    <w:rsid w:val="00F0360C"/>
    <w:rsid w:val="00F0446B"/>
    <w:rsid w:val="00F04480"/>
    <w:rsid w:val="00F04D7F"/>
    <w:rsid w:val="00F06285"/>
    <w:rsid w:val="00F069AB"/>
    <w:rsid w:val="00F06AD6"/>
    <w:rsid w:val="00F06C36"/>
    <w:rsid w:val="00F1049C"/>
    <w:rsid w:val="00F10C5A"/>
    <w:rsid w:val="00F10F0C"/>
    <w:rsid w:val="00F10FA8"/>
    <w:rsid w:val="00F1247E"/>
    <w:rsid w:val="00F12B5D"/>
    <w:rsid w:val="00F14E31"/>
    <w:rsid w:val="00F17C72"/>
    <w:rsid w:val="00F20372"/>
    <w:rsid w:val="00F20EFD"/>
    <w:rsid w:val="00F210EB"/>
    <w:rsid w:val="00F227F8"/>
    <w:rsid w:val="00F22F33"/>
    <w:rsid w:val="00F25EE8"/>
    <w:rsid w:val="00F26177"/>
    <w:rsid w:val="00F26271"/>
    <w:rsid w:val="00F26EE9"/>
    <w:rsid w:val="00F26F0C"/>
    <w:rsid w:val="00F309D7"/>
    <w:rsid w:val="00F309E4"/>
    <w:rsid w:val="00F31443"/>
    <w:rsid w:val="00F32849"/>
    <w:rsid w:val="00F32924"/>
    <w:rsid w:val="00F3383D"/>
    <w:rsid w:val="00F356A0"/>
    <w:rsid w:val="00F35896"/>
    <w:rsid w:val="00F36C50"/>
    <w:rsid w:val="00F4070C"/>
    <w:rsid w:val="00F417A3"/>
    <w:rsid w:val="00F41E33"/>
    <w:rsid w:val="00F41EF0"/>
    <w:rsid w:val="00F42262"/>
    <w:rsid w:val="00F45923"/>
    <w:rsid w:val="00F467A1"/>
    <w:rsid w:val="00F50288"/>
    <w:rsid w:val="00F51E52"/>
    <w:rsid w:val="00F51FA5"/>
    <w:rsid w:val="00F53EF8"/>
    <w:rsid w:val="00F5431F"/>
    <w:rsid w:val="00F544AE"/>
    <w:rsid w:val="00F54578"/>
    <w:rsid w:val="00F56607"/>
    <w:rsid w:val="00F56615"/>
    <w:rsid w:val="00F57D21"/>
    <w:rsid w:val="00F60451"/>
    <w:rsid w:val="00F60901"/>
    <w:rsid w:val="00F61E39"/>
    <w:rsid w:val="00F62728"/>
    <w:rsid w:val="00F62E5E"/>
    <w:rsid w:val="00F62EDA"/>
    <w:rsid w:val="00F66D08"/>
    <w:rsid w:val="00F67AF5"/>
    <w:rsid w:val="00F70417"/>
    <w:rsid w:val="00F70D02"/>
    <w:rsid w:val="00F7117D"/>
    <w:rsid w:val="00F7245B"/>
    <w:rsid w:val="00F74FB0"/>
    <w:rsid w:val="00F7552E"/>
    <w:rsid w:val="00F7780D"/>
    <w:rsid w:val="00F77B7B"/>
    <w:rsid w:val="00F8068E"/>
    <w:rsid w:val="00F823DD"/>
    <w:rsid w:val="00F82912"/>
    <w:rsid w:val="00F82A4A"/>
    <w:rsid w:val="00F82B73"/>
    <w:rsid w:val="00F82E42"/>
    <w:rsid w:val="00F830E4"/>
    <w:rsid w:val="00F8356D"/>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19F7"/>
    <w:rsid w:val="00FA4B34"/>
    <w:rsid w:val="00FA5590"/>
    <w:rsid w:val="00FA6D0B"/>
    <w:rsid w:val="00FA6F7B"/>
    <w:rsid w:val="00FB0327"/>
    <w:rsid w:val="00FB09DD"/>
    <w:rsid w:val="00FB1ADB"/>
    <w:rsid w:val="00FB2526"/>
    <w:rsid w:val="00FB29A0"/>
    <w:rsid w:val="00FB45BE"/>
    <w:rsid w:val="00FB470A"/>
    <w:rsid w:val="00FB5354"/>
    <w:rsid w:val="00FB579E"/>
    <w:rsid w:val="00FC09F0"/>
    <w:rsid w:val="00FC09F3"/>
    <w:rsid w:val="00FC1353"/>
    <w:rsid w:val="00FC1F6B"/>
    <w:rsid w:val="00FC21CF"/>
    <w:rsid w:val="00FC29F5"/>
    <w:rsid w:val="00FC2E39"/>
    <w:rsid w:val="00FC33CD"/>
    <w:rsid w:val="00FC3D84"/>
    <w:rsid w:val="00FC470F"/>
    <w:rsid w:val="00FC4AE3"/>
    <w:rsid w:val="00FC4C41"/>
    <w:rsid w:val="00FC77FD"/>
    <w:rsid w:val="00FC7DC8"/>
    <w:rsid w:val="00FD173C"/>
    <w:rsid w:val="00FD2428"/>
    <w:rsid w:val="00FD2AA3"/>
    <w:rsid w:val="00FD3D60"/>
    <w:rsid w:val="00FD43BB"/>
    <w:rsid w:val="00FD45FC"/>
    <w:rsid w:val="00FD58D3"/>
    <w:rsid w:val="00FD6B20"/>
    <w:rsid w:val="00FD794A"/>
    <w:rsid w:val="00FD7D95"/>
    <w:rsid w:val="00FE072F"/>
    <w:rsid w:val="00FE11C4"/>
    <w:rsid w:val="00FE4D3F"/>
    <w:rsid w:val="00FE4F0C"/>
    <w:rsid w:val="00FE53A8"/>
    <w:rsid w:val="00FE694E"/>
    <w:rsid w:val="00FE6BBF"/>
    <w:rsid w:val="00FE6C6E"/>
    <w:rsid w:val="00FE719F"/>
    <w:rsid w:val="00FF0108"/>
    <w:rsid w:val="00FF1194"/>
    <w:rsid w:val="00FF2A5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335C9E5B-0D53-42DC-9497-47C70F39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Viñeta 1,본문1,inciso_hortalizas,Párrafo,List Paragraph 1,List-Bulleted,BULLET Liste,GRÁFICOS,TIT 2 IND,Texto,VIÑETAS,Bolita,Guión,BOLA,Párrafo de lista21,Titulo 8,HOJA,BOLADEF"/>
    <w:basedOn w:val="Normal"/>
    <w:link w:val="PrrafodelistaCar"/>
    <w:uiPriority w:val="99"/>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GRÁFICOS Car,TIT 2 IND Car,Texto Car"/>
    <w:link w:val="Prrafodelista"/>
    <w:uiPriority w:val="99"/>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3D0307"/>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3D0307"/>
    <w:pPr>
      <w:numPr>
        <w:numId w:val="40"/>
      </w:numPr>
      <w:spacing w:before="240" w:after="120"/>
      <w:jc w:val="both"/>
    </w:pPr>
    <w:rPr>
      <w:rFonts w:ascii="Arial" w:eastAsiaTheme="minorEastAsia" w:hAnsi="Arial"/>
      <w:bCs/>
      <w:caps w:val="0"/>
      <w:sz w:val="22"/>
      <w:szCs w:val="20"/>
      <w:lang w:val="es-AR"/>
    </w:rPr>
  </w:style>
  <w:style w:type="paragraph" w:customStyle="1" w:styleId="StyleHeading2Kernat11pt">
    <w:name w:val="Style Heading 2 + Kern at 11 pt"/>
    <w:basedOn w:val="Ttulo2"/>
    <w:rsid w:val="00422747"/>
    <w:pPr>
      <w:numPr>
        <w:ilvl w:val="0"/>
        <w:numId w:val="0"/>
      </w:numPr>
      <w:spacing w:before="240" w:after="120"/>
      <w:jc w:val="both"/>
    </w:pPr>
    <w:rPr>
      <w:rFonts w:ascii="Arial" w:hAnsi="Arial"/>
      <w:b/>
      <w:bCs/>
      <w:i/>
      <w:iCs/>
      <w:kern w:val="22"/>
      <w:sz w:val="22"/>
      <w:szCs w:val="28"/>
      <w:lang w:val="es-ES_tradnl"/>
    </w:rPr>
  </w:style>
  <w:style w:type="paragraph" w:customStyle="1" w:styleId="BodyText24">
    <w:name w:val="Body Text 24"/>
    <w:basedOn w:val="Normal"/>
    <w:rsid w:val="00A21CCB"/>
    <w:pPr>
      <w:tabs>
        <w:tab w:val="left" w:pos="-142"/>
      </w:tabs>
      <w:suppressAutoHyphens/>
      <w:overflowPunct w:val="0"/>
      <w:autoSpaceDE w:val="0"/>
      <w:autoSpaceDN w:val="0"/>
      <w:adjustRightInd w:val="0"/>
      <w:ind w:left="709" w:hanging="709"/>
      <w:jc w:val="both"/>
      <w:textAlignment w:val="baseline"/>
    </w:pPr>
    <w:rPr>
      <w:rFonts w:ascii="Times New Roman" w:hAnsi="Times New Roman"/>
      <w:spacing w:val="-3"/>
      <w:sz w:val="20"/>
      <w:szCs w:val="24"/>
      <w:lang w:val="es-ES_trad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92891767">
      <w:bodyDiv w:val="1"/>
      <w:marLeft w:val="0"/>
      <w:marRight w:val="0"/>
      <w:marTop w:val="0"/>
      <w:marBottom w:val="0"/>
      <w:divBdr>
        <w:top w:val="none" w:sz="0" w:space="0" w:color="auto"/>
        <w:left w:val="none" w:sz="0" w:space="0" w:color="auto"/>
        <w:bottom w:val="none" w:sz="0" w:space="0" w:color="auto"/>
        <w:right w:val="none" w:sz="0" w:space="0" w:color="auto"/>
      </w:divBdr>
    </w:div>
    <w:div w:id="61093501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070538197">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47783714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F0B9-6BE1-4033-A6B3-614E9D53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56</Pages>
  <Words>21091</Words>
  <Characters>120222</Characters>
  <Application>Microsoft Office Word</Application>
  <DocSecurity>0</DocSecurity>
  <Lines>1001</Lines>
  <Paragraphs>282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141031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Marlene Cotrina Trujillo</cp:lastModifiedBy>
  <cp:revision>90</cp:revision>
  <cp:lastPrinted>2025-05-28T15:59:00Z</cp:lastPrinted>
  <dcterms:created xsi:type="dcterms:W3CDTF">2025-05-28T18:19:00Z</dcterms:created>
  <dcterms:modified xsi:type="dcterms:W3CDTF">2025-12-02T19:53:00Z</dcterms:modified>
</cp:coreProperties>
</file>