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77777777" w:rsidR="00A17903" w:rsidRPr="00180A96" w:rsidRDefault="00A5067B"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E69E1BC">
                <wp:simplePos x="0" y="0"/>
                <wp:positionH relativeFrom="margin">
                  <wp:posOffset>-80010</wp:posOffset>
                </wp:positionH>
                <wp:positionV relativeFrom="paragraph">
                  <wp:posOffset>4295775</wp:posOffset>
                </wp:positionV>
                <wp:extent cx="5640705" cy="12001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AD126C" w:rsidR="00AE6F1D" w:rsidRPr="00180A96" w:rsidRDefault="00CF0B02" w:rsidP="00CF0B02">
                            <w:pPr>
                              <w:ind w:left="567" w:right="931"/>
                              <w:jc w:val="center"/>
                              <w:rPr>
                                <w:rFonts w:ascii="Century Gothic" w:hAnsi="Century Gothic"/>
                                <w:b/>
                                <w:color w:val="244061"/>
                                <w:sz w:val="36"/>
                                <w:szCs w:val="36"/>
                              </w:rPr>
                            </w:pPr>
                            <w:r w:rsidRPr="00CF0B02">
                              <w:rPr>
                                <w:rFonts w:ascii="Century Gothic" w:hAnsi="Century Gothic"/>
                                <w:b/>
                                <w:color w:val="244061"/>
                                <w:sz w:val="36"/>
                                <w:szCs w:val="36"/>
                              </w:rPr>
                              <w:t>ADQUISICION DE ESCANERS GERENCIA DE OPERACIÓN DE SISTEMAS ELECTRICOS - 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3pt;margin-top:338.25pt;width:444.15pt;height:9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78AD126C" w:rsidR="00AE6F1D" w:rsidRPr="00180A96" w:rsidRDefault="00CF0B02" w:rsidP="00CF0B02">
                      <w:pPr>
                        <w:ind w:left="567" w:right="931"/>
                        <w:jc w:val="center"/>
                        <w:rPr>
                          <w:rFonts w:ascii="Century Gothic" w:hAnsi="Century Gothic"/>
                          <w:b/>
                          <w:color w:val="244061"/>
                          <w:sz w:val="36"/>
                          <w:szCs w:val="36"/>
                        </w:rPr>
                      </w:pPr>
                      <w:r w:rsidRPr="00CF0B02">
                        <w:rPr>
                          <w:rFonts w:ascii="Century Gothic" w:hAnsi="Century Gothic"/>
                          <w:b/>
                          <w:color w:val="244061"/>
                          <w:sz w:val="36"/>
                          <w:szCs w:val="36"/>
                        </w:rPr>
                        <w:t>ADQUISICION DE ESCANERS GERENCIA DE OPERACIÓN DE SISTEMAS ELECTRICOS - GESTIÓN 2024</w:t>
                      </w:r>
                    </w:p>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00BEE0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CF0B02">
                              <w:rPr>
                                <w:rFonts w:ascii="Century Gothic" w:hAnsi="Century Gothic"/>
                                <w:b/>
                                <w:color w:val="244061"/>
                                <w:sz w:val="36"/>
                                <w:szCs w:val="36"/>
                              </w:rPr>
                              <w:t>41</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AADB46D"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B6351" w:rsidRPr="004B6351">
                              <w:rPr>
                                <w:rFonts w:ascii="Century Gothic" w:hAnsi="Century Gothic"/>
                                <w:b/>
                                <w:color w:val="244061"/>
                                <w:sz w:val="32"/>
                                <w:szCs w:val="32"/>
                              </w:rPr>
                              <w:t>24-0514-00-1471469-1-1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700BEE0C" w:rsidR="00A83919" w:rsidRPr="00180A96" w:rsidRDefault="00A83919" w:rsidP="00A83919">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ENDE-ANPE-2024-0</w:t>
                      </w:r>
                      <w:r w:rsidR="00CF0B02">
                        <w:rPr>
                          <w:rFonts w:ascii="Century Gothic" w:hAnsi="Century Gothic"/>
                          <w:b/>
                          <w:color w:val="244061"/>
                          <w:sz w:val="36"/>
                          <w:szCs w:val="36"/>
                        </w:rPr>
                        <w:t>41</w:t>
                      </w:r>
                    </w:p>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1AADB46D" w:rsidR="00AE6F1D" w:rsidRPr="00180A96" w:rsidRDefault="00AE6F1D" w:rsidP="00C72478">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4B6351" w:rsidRPr="004B6351">
                        <w:rPr>
                          <w:rFonts w:ascii="Century Gothic" w:hAnsi="Century Gothic"/>
                          <w:b/>
                          <w:color w:val="244061"/>
                          <w:sz w:val="32"/>
                          <w:szCs w:val="32"/>
                        </w:rPr>
                        <w:t>24-0514-00-1471469-1-1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7AA7DD92"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18FC7C4" w14:textId="3D64250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43EF81B8" w14:textId="46A410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56504FAD" w14:textId="065CBA3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3</w:t>
            </w:r>
            <w:r w:rsidR="003D3F01" w:rsidRPr="00180A96">
              <w:rPr>
                <w:noProof w:val="0"/>
                <w:webHidden/>
                <w:lang w:val="es-ES"/>
              </w:rPr>
              <w:fldChar w:fldCharType="end"/>
            </w:r>
          </w:hyperlink>
        </w:p>
        <w:p w14:paraId="620D85E6" w14:textId="6336936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5</w:t>
            </w:r>
            <w:r w:rsidR="003D3F01" w:rsidRPr="00180A96">
              <w:rPr>
                <w:noProof w:val="0"/>
                <w:webHidden/>
                <w:lang w:val="es-ES"/>
              </w:rPr>
              <w:fldChar w:fldCharType="end"/>
            </w:r>
          </w:hyperlink>
        </w:p>
        <w:p w14:paraId="3BD6B188" w14:textId="219FF71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3665743E" w14:textId="193DB9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6D292D16" w14:textId="515EB91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6</w:t>
            </w:r>
            <w:r w:rsidR="003D3F01" w:rsidRPr="00180A96">
              <w:rPr>
                <w:noProof w:val="0"/>
                <w:webHidden/>
                <w:lang w:val="es-ES"/>
              </w:rPr>
              <w:fldChar w:fldCharType="end"/>
            </w:r>
          </w:hyperlink>
        </w:p>
        <w:p w14:paraId="5FB39888" w14:textId="14A358C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7EF76D8" w14:textId="282636FE"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08AF035B" w14:textId="10DFD59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7</w:t>
            </w:r>
            <w:r w:rsidR="003D3F01" w:rsidRPr="00180A96">
              <w:rPr>
                <w:noProof w:val="0"/>
                <w:webHidden/>
                <w:lang w:val="es-ES"/>
              </w:rPr>
              <w:fldChar w:fldCharType="end"/>
            </w:r>
          </w:hyperlink>
        </w:p>
        <w:p w14:paraId="3D206717" w14:textId="082566E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1FBD91" w14:textId="1760380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8</w:t>
            </w:r>
            <w:r w:rsidR="003D3F01" w:rsidRPr="00180A96">
              <w:rPr>
                <w:noProof w:val="0"/>
                <w:webHidden/>
                <w:lang w:val="es-ES"/>
              </w:rPr>
              <w:fldChar w:fldCharType="end"/>
            </w:r>
          </w:hyperlink>
        </w:p>
        <w:p w14:paraId="1FB81FD8" w14:textId="29755B3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9</w:t>
            </w:r>
            <w:r w:rsidR="003D3F01" w:rsidRPr="00180A96">
              <w:rPr>
                <w:noProof w:val="0"/>
                <w:webHidden/>
                <w:lang w:val="es-ES"/>
              </w:rPr>
              <w:fldChar w:fldCharType="end"/>
            </w:r>
          </w:hyperlink>
        </w:p>
        <w:p w14:paraId="75AA75D6" w14:textId="0462C44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10</w:t>
            </w:r>
            <w:r w:rsidR="003D3F01" w:rsidRPr="00180A96">
              <w:rPr>
                <w:noProof w:val="0"/>
                <w:webHidden/>
                <w:lang w:val="es-ES"/>
              </w:rPr>
              <w:fldChar w:fldCharType="end"/>
            </w:r>
          </w:hyperlink>
        </w:p>
        <w:p w14:paraId="277780D0" w14:textId="17676E24"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2E957EF6" w14:textId="72818349"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38345D36" w14:textId="3FD3B921"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12</w:t>
            </w:r>
            <w:r w:rsidR="003D3F01" w:rsidRPr="00180A96">
              <w:rPr>
                <w:noProof w:val="0"/>
                <w:webHidden/>
                <w:lang w:val="es-ES"/>
              </w:rPr>
              <w:fldChar w:fldCharType="end"/>
            </w:r>
          </w:hyperlink>
        </w:p>
        <w:p w14:paraId="4BE8C326" w14:textId="0AD57CD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B935D2D" w14:textId="336788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1F6A4F0E" w14:textId="4B7EAE8F"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4C679F68" w14:textId="2BCAC36B"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13</w:t>
            </w:r>
            <w:r w:rsidR="003D3F01" w:rsidRPr="00180A96">
              <w:rPr>
                <w:noProof w:val="0"/>
                <w:webHidden/>
                <w:lang w:val="es-ES"/>
              </w:rPr>
              <w:fldChar w:fldCharType="end"/>
            </w:r>
          </w:hyperlink>
        </w:p>
        <w:p w14:paraId="3E5B3205" w14:textId="4E1A5B46"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14</w:t>
            </w:r>
            <w:r w:rsidR="003D3F01" w:rsidRPr="00180A96">
              <w:rPr>
                <w:noProof w:val="0"/>
                <w:webHidden/>
                <w:lang w:val="es-ES"/>
              </w:rPr>
              <w:fldChar w:fldCharType="end"/>
            </w:r>
          </w:hyperlink>
        </w:p>
        <w:p w14:paraId="4B9AD078" w14:textId="1678F57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0D3C5F97" w14:textId="22CB44F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15</w:t>
            </w:r>
            <w:r w:rsidR="003D3F01" w:rsidRPr="00180A96">
              <w:rPr>
                <w:noProof w:val="0"/>
                <w:webHidden/>
                <w:lang w:val="es-ES"/>
              </w:rPr>
              <w:fldChar w:fldCharType="end"/>
            </w:r>
          </w:hyperlink>
        </w:p>
        <w:p w14:paraId="602BEF15" w14:textId="1175EBF3"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07FE08F" w14:textId="63409D4C"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16</w:t>
            </w:r>
            <w:r w:rsidR="003D3F01" w:rsidRPr="00180A96">
              <w:rPr>
                <w:noProof w:val="0"/>
                <w:webHidden/>
                <w:lang w:val="es-ES"/>
              </w:rPr>
              <w:fldChar w:fldCharType="end"/>
            </w:r>
          </w:hyperlink>
        </w:p>
        <w:p w14:paraId="14D67EF5" w14:textId="50D7F8DD"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17</w:t>
            </w:r>
            <w:r w:rsidR="003D3F01" w:rsidRPr="00180A96">
              <w:rPr>
                <w:noProof w:val="0"/>
                <w:webHidden/>
                <w:lang w:val="es-ES"/>
              </w:rPr>
              <w:fldChar w:fldCharType="end"/>
            </w:r>
          </w:hyperlink>
        </w:p>
        <w:p w14:paraId="03D1288B" w14:textId="4052B7E7"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18</w:t>
            </w:r>
            <w:r w:rsidR="003D3F01" w:rsidRPr="00180A96">
              <w:rPr>
                <w:noProof w:val="0"/>
                <w:webHidden/>
                <w:lang w:val="es-ES"/>
              </w:rPr>
              <w:fldChar w:fldCharType="end"/>
            </w:r>
          </w:hyperlink>
        </w:p>
        <w:p w14:paraId="0A0CFE11" w14:textId="20F3DB9A" w:rsidR="003D3F01" w:rsidRPr="00180A96" w:rsidRDefault="00000000">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62764A">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2" w:name="_Toc94726495"/>
      <w:r w:rsidRPr="00180A96">
        <w:rPr>
          <w:rFonts w:ascii="Verdana" w:hAnsi="Verdana"/>
          <w:sz w:val="18"/>
          <w:szCs w:val="18"/>
          <w:u w:val="none"/>
          <w:lang w:val="es-ES"/>
        </w:rPr>
        <w:t>NORMATIVA APLICABLE AL PROCESO DE CONTRATACIÓN</w:t>
      </w:r>
      <w:bookmarkEnd w:id="2"/>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3" w:name="_Toc94726496"/>
      <w:r w:rsidRPr="00180A96">
        <w:rPr>
          <w:rFonts w:ascii="Verdana" w:hAnsi="Verdana"/>
          <w:sz w:val="18"/>
          <w:szCs w:val="18"/>
          <w:u w:val="none"/>
          <w:lang w:val="es-ES"/>
        </w:rPr>
        <w:t>PROPONENTES ELEGIBLES</w:t>
      </w:r>
      <w:bookmarkEnd w:id="3"/>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4"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4"/>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5" w:name="_Hlk163222665"/>
      <w:r w:rsidR="009F500D" w:rsidRPr="00180A96">
        <w:rPr>
          <w:rFonts w:cs="Arial"/>
          <w:b/>
          <w:i/>
          <w:sz w:val="18"/>
          <w:szCs w:val="18"/>
        </w:rPr>
        <w:t>“No corresponde”)</w:t>
      </w:r>
      <w:bookmarkEnd w:id="5"/>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6" w:name="_Toc346873776"/>
      <w:r w:rsidRPr="00180A96">
        <w:rPr>
          <w:rFonts w:ascii="Verdana" w:hAnsi="Verdana"/>
          <w:sz w:val="18"/>
          <w:szCs w:val="18"/>
          <w:u w:val="none"/>
          <w:lang w:val="es-ES"/>
        </w:rPr>
        <w:t>Inspección Previa</w:t>
      </w:r>
      <w:bookmarkEnd w:id="6"/>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7"/>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180A96">
        <w:rPr>
          <w:rFonts w:ascii="Verdana" w:hAnsi="Verdana" w:cs="Arial"/>
          <w:sz w:val="18"/>
          <w:szCs w:val="18"/>
          <w:u w:val="none"/>
          <w:lang w:val="es-ES"/>
        </w:rPr>
        <w:t>Reunión Informativa de Aclaración</w:t>
      </w:r>
      <w:bookmarkEnd w:id="8"/>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9" w:name="_Toc94726498"/>
      <w:r w:rsidRPr="00180A96">
        <w:rPr>
          <w:rFonts w:cs="Arial"/>
          <w:sz w:val="18"/>
          <w:szCs w:val="18"/>
          <w:u w:val="none"/>
          <w:lang w:val="es-ES"/>
        </w:rPr>
        <w:t>GARANTÍAS</w:t>
      </w:r>
      <w:bookmarkEnd w:id="9"/>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0" w:name="_Toc346873780"/>
      <w:r w:rsidRPr="00180A96">
        <w:rPr>
          <w:rFonts w:ascii="Verdana" w:hAnsi="Verdana"/>
          <w:sz w:val="18"/>
          <w:szCs w:val="18"/>
          <w:u w:val="none"/>
          <w:lang w:val="es-ES"/>
        </w:rPr>
        <w:t>Las garantías requeridas, de acuerdo con el objeto, son:</w:t>
      </w:r>
      <w:bookmarkEnd w:id="10"/>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180A96">
        <w:rPr>
          <w:rFonts w:ascii="Verdana" w:hAnsi="Verdana" w:cs="Arial"/>
          <w:sz w:val="18"/>
          <w:szCs w:val="18"/>
          <w:u w:val="none"/>
          <w:lang w:val="es-ES"/>
        </w:rPr>
        <w:t>Ejecución de la Garantía de Seriedad de Propuesta</w:t>
      </w:r>
      <w:bookmarkEnd w:id="11"/>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lastRenderedPageBreak/>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180A96">
        <w:rPr>
          <w:rFonts w:ascii="Verdana" w:hAnsi="Verdana" w:cs="Arial"/>
          <w:sz w:val="18"/>
          <w:szCs w:val="18"/>
          <w:u w:val="none"/>
          <w:lang w:val="es-ES"/>
        </w:rPr>
        <w:t>Devolución de la Garantía de Seriedad de Propuesta</w:t>
      </w:r>
      <w:bookmarkEnd w:id="12"/>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3" w:name="_Toc346871595"/>
      <w:bookmarkStart w:id="14"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3"/>
      <w:bookmarkEnd w:id="14"/>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180A96">
        <w:rPr>
          <w:rFonts w:ascii="Verdana" w:hAnsi="Verdana" w:cs="Arial"/>
          <w:sz w:val="18"/>
          <w:szCs w:val="18"/>
          <w:u w:val="none"/>
          <w:lang w:val="es-ES"/>
        </w:rPr>
        <w:t>DESCALIFICACIÓN DE PROPUESTAS</w:t>
      </w:r>
      <w:bookmarkEnd w:id="15"/>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180A96">
        <w:rPr>
          <w:rFonts w:ascii="Verdana" w:hAnsi="Verdana" w:cs="Arial"/>
          <w:b w:val="0"/>
          <w:sz w:val="18"/>
          <w:szCs w:val="18"/>
          <w:u w:val="none"/>
          <w:lang w:val="es-ES"/>
        </w:rPr>
        <w:t>Las causales de descalificación son:</w:t>
      </w:r>
      <w:bookmarkEnd w:id="16"/>
      <w:bookmarkEnd w:id="17"/>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Pr="00180A96"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18"/>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180A96">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180A96">
        <w:rPr>
          <w:rFonts w:ascii="Verdana" w:hAnsi="Verdana" w:cs="Arial"/>
          <w:sz w:val="18"/>
          <w:szCs w:val="18"/>
          <w:u w:val="none"/>
          <w:lang w:val="es-ES"/>
        </w:rPr>
        <w:t>DECLARATORIA DESIERTA</w:t>
      </w:r>
      <w:bookmarkEnd w:id="23"/>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180A96">
        <w:rPr>
          <w:rFonts w:ascii="Verdana" w:hAnsi="Verdana" w:cs="Arial"/>
          <w:sz w:val="18"/>
          <w:szCs w:val="18"/>
          <w:u w:val="none"/>
          <w:lang w:val="es-ES"/>
        </w:rPr>
        <w:t>CANCELACIÓN, SUSPENSIÓN Y ANULACIÓN DEL PROCESO DE CONTRATACIÓN</w:t>
      </w:r>
      <w:bookmarkEnd w:id="24"/>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5"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5"/>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6" w:name="_Toc94726504"/>
      <w:r w:rsidRPr="00180A96">
        <w:rPr>
          <w:rFonts w:cs="Arial"/>
          <w:sz w:val="18"/>
          <w:szCs w:val="18"/>
          <w:u w:val="none"/>
          <w:lang w:val="es-ES" w:eastAsia="en-US"/>
        </w:rPr>
        <w:t>PREPARACIÓN DE PROPUESTAS</w:t>
      </w:r>
      <w:bookmarkEnd w:id="26"/>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7"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7"/>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0" w:name="_Hlk94523336"/>
      <w:r w:rsidRPr="00180A96">
        <w:rPr>
          <w:rFonts w:cs="Arial"/>
          <w:sz w:val="18"/>
          <w:szCs w:val="18"/>
        </w:rPr>
        <w:t>El proponente deberá registrar la información de su propuesta económica en la plataforma informática del RUPE</w:t>
      </w:r>
      <w:bookmarkEnd w:id="30"/>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180A96">
        <w:rPr>
          <w:rFonts w:ascii="Verdana" w:hAnsi="Verdana"/>
          <w:sz w:val="18"/>
          <w:szCs w:val="18"/>
          <w:u w:val="none"/>
          <w:lang w:val="es-ES"/>
        </w:rPr>
        <w:t>La documentación conjunta a presentar, es la siguiente:</w:t>
      </w:r>
      <w:bookmarkEnd w:id="33"/>
      <w:bookmarkEnd w:id="34"/>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 xml:space="preserve">en original, equivalente al uno por ciento (1%) </w:t>
      </w:r>
      <w:r w:rsidR="00F233F1" w:rsidRPr="00180A96">
        <w:rPr>
          <w:rFonts w:cs="Arial"/>
          <w:sz w:val="18"/>
          <w:szCs w:val="18"/>
        </w:rPr>
        <w:lastRenderedPageBreak/>
        <w:t>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5"/>
      <w:bookmarkEnd w:id="36"/>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180A96">
        <w:rPr>
          <w:rFonts w:ascii="Verdana" w:hAnsi="Verdana" w:cs="Arial"/>
          <w:sz w:val="18"/>
          <w:szCs w:val="18"/>
          <w:u w:val="none"/>
          <w:lang w:val="es-ES" w:eastAsia="en-US"/>
        </w:rPr>
        <w:t>PROPUESTA PARA ADJUDICACIONES POR ÍTEMS o lotes</w:t>
      </w:r>
      <w:bookmarkEnd w:id="39"/>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2" w:name="_Toc94726507"/>
      <w:r w:rsidRPr="00180A96">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3"/>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w:t>
      </w:r>
      <w:r w:rsidR="007310EB" w:rsidRPr="00180A96">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180A96">
        <w:rPr>
          <w:rFonts w:ascii="Verdana" w:hAnsi="Verdana"/>
          <w:sz w:val="18"/>
          <w:szCs w:val="18"/>
          <w:u w:val="none"/>
          <w:lang w:val="es-ES"/>
        </w:rPr>
        <w:t>para una asociación adecuada a la presentación de la misma</w:t>
      </w:r>
      <w:bookmarkEnd w:id="44"/>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180A96">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7"/>
      <w:bookmarkEnd w:id="48"/>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180A96">
        <w:rPr>
          <w:rFonts w:ascii="Verdana" w:hAnsi="Verdana" w:cs="Arial"/>
          <w:sz w:val="18"/>
          <w:szCs w:val="18"/>
          <w:u w:val="none"/>
          <w:lang w:val="es-ES" w:eastAsia="en-US"/>
        </w:rPr>
        <w:t>SUBASTA ELECTRÓNICA</w:t>
      </w:r>
      <w:bookmarkEnd w:id="49"/>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0"/>
      <w:bookmarkEnd w:id="51"/>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180A96">
        <w:rPr>
          <w:rFonts w:ascii="Verdana" w:hAnsi="Verdana" w:cs="Arial"/>
          <w:sz w:val="18"/>
          <w:szCs w:val="18"/>
          <w:u w:val="none"/>
          <w:lang w:val="es-ES" w:eastAsia="en-US"/>
        </w:rPr>
        <w:t>APERTURA DE PROPUESTAS</w:t>
      </w:r>
      <w:bookmarkEnd w:id="52"/>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w:t>
      </w:r>
      <w:r w:rsidRPr="00180A96">
        <w:rPr>
          <w:rFonts w:cs="Arial"/>
          <w:sz w:val="18"/>
          <w:szCs w:val="18"/>
        </w:rPr>
        <w:lastRenderedPageBreak/>
        <w:t xml:space="preserve">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3" w:name="_Hlk94528788"/>
      <w:r w:rsidR="00D154EC" w:rsidRPr="00180A96">
        <w:rPr>
          <w:rFonts w:cs="Arial"/>
          <w:sz w:val="18"/>
          <w:szCs w:val="18"/>
        </w:rPr>
        <w:t>y en el cronograma de plazos del presente DBC</w:t>
      </w:r>
      <w:bookmarkEnd w:id="53"/>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lastRenderedPageBreak/>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180A96">
        <w:rPr>
          <w:rStyle w:val="nfasis"/>
          <w:rFonts w:ascii="Verdana" w:hAnsi="Verdana"/>
          <w:i w:val="0"/>
          <w:sz w:val="18"/>
          <w:szCs w:val="18"/>
          <w:u w:val="none"/>
          <w:lang w:val="es-ES"/>
        </w:rPr>
        <w:t>EVALUACIÓN DE PROPUESTAS</w:t>
      </w:r>
      <w:bookmarkEnd w:id="54"/>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80A96" w:rsidRDefault="003C38F3"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Precio Evaluado Más Bajo</w:t>
      </w:r>
      <w:r w:rsidR="007E6CF9" w:rsidRPr="00180A96">
        <w:rPr>
          <w:rFonts w:cs="Arial"/>
          <w:sz w:val="18"/>
          <w:szCs w:val="18"/>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71AEC0F5" w14:textId="77777777" w:rsidR="008E0070" w:rsidRPr="00180A96" w:rsidRDefault="001E069E" w:rsidP="008E0070">
      <w:pPr>
        <w:ind w:left="567"/>
        <w:jc w:val="both"/>
        <w:rPr>
          <w:rFonts w:cs="Arial"/>
          <w:b/>
          <w:i/>
          <w:sz w:val="18"/>
          <w:szCs w:val="18"/>
        </w:rPr>
      </w:pPr>
      <w:r w:rsidRPr="00180A96">
        <w:rPr>
          <w:rFonts w:cs="Arial"/>
          <w:b/>
          <w:i/>
          <w:sz w:val="18"/>
          <w:szCs w:val="18"/>
        </w:rPr>
        <w:t>(</w:t>
      </w:r>
      <w:r w:rsidR="006B5A0B" w:rsidRPr="00180A96">
        <w:rPr>
          <w:rFonts w:cs="Arial"/>
          <w:b/>
          <w:i/>
          <w:sz w:val="18"/>
          <w:szCs w:val="18"/>
        </w:rPr>
        <w:t>E</w:t>
      </w:r>
      <w:r w:rsidR="007310EB" w:rsidRPr="00180A96">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180A96">
        <w:rPr>
          <w:rFonts w:cs="Arial"/>
          <w:b/>
          <w:i/>
          <w:sz w:val="18"/>
          <w:szCs w:val="18"/>
        </w:rPr>
        <w:t>)</w:t>
      </w:r>
      <w:r w:rsidR="007310EB" w:rsidRPr="00180A96">
        <w:rPr>
          <w:rFonts w:cs="Arial"/>
          <w:b/>
          <w:i/>
          <w:sz w:val="18"/>
          <w:szCs w:val="18"/>
        </w:rPr>
        <w:t>.</w:t>
      </w:r>
    </w:p>
    <w:p w14:paraId="582D6CCA" w14:textId="77777777" w:rsidR="008E0070" w:rsidRPr="00180A96" w:rsidRDefault="008E0070" w:rsidP="003C38F3">
      <w:pPr>
        <w:ind w:left="567"/>
        <w:jc w:val="both"/>
        <w:rPr>
          <w:rFonts w:cs="Arial"/>
          <w:b/>
          <w:i/>
          <w:sz w:val="18"/>
          <w:szCs w:val="18"/>
        </w:rPr>
      </w:pPr>
    </w:p>
    <w:p w14:paraId="61B36FE6" w14:textId="77777777" w:rsidR="0098019B" w:rsidRPr="00180A96" w:rsidRDefault="005B7569" w:rsidP="003C38F3">
      <w:pPr>
        <w:ind w:left="567"/>
        <w:jc w:val="both"/>
        <w:rPr>
          <w:rFonts w:cs="Arial"/>
          <w:i/>
          <w:sz w:val="18"/>
          <w:szCs w:val="18"/>
        </w:rPr>
      </w:pPr>
      <w:r w:rsidRPr="00180A96">
        <w:rPr>
          <w:rFonts w:cs="Arial"/>
          <w:b/>
          <w:i/>
          <w:sz w:val="18"/>
          <w:szCs w:val="18"/>
        </w:rPr>
        <w:t>(</w:t>
      </w:r>
      <w:r w:rsidR="0098019B" w:rsidRPr="00180A96">
        <w:rPr>
          <w:rFonts w:cs="Arial"/>
          <w:b/>
          <w:i/>
          <w:sz w:val="18"/>
          <w:szCs w:val="18"/>
        </w:rPr>
        <w:t>Una vez definido el Método de Selección y Adjudicación, deberá suprimirse el texto de los otros Métodos</w:t>
      </w:r>
      <w:r w:rsidR="007C13A2" w:rsidRPr="00180A96">
        <w:rPr>
          <w:rFonts w:cs="Arial"/>
          <w:b/>
          <w:i/>
          <w:sz w:val="18"/>
          <w:szCs w:val="18"/>
        </w:rPr>
        <w:t>,</w:t>
      </w:r>
      <w:r w:rsidR="0098019B" w:rsidRPr="00180A96">
        <w:rPr>
          <w:rFonts w:cs="Arial"/>
          <w:b/>
          <w:i/>
          <w:sz w:val="18"/>
          <w:szCs w:val="18"/>
        </w:rPr>
        <w:t xml:space="preserve"> manteniendo la numeración y </w:t>
      </w:r>
      <w:r w:rsidR="001D3241" w:rsidRPr="00180A96">
        <w:rPr>
          <w:rFonts w:cs="Arial"/>
          <w:b/>
          <w:i/>
          <w:sz w:val="18"/>
          <w:szCs w:val="18"/>
        </w:rPr>
        <w:t xml:space="preserve">el título, </w:t>
      </w:r>
      <w:r w:rsidR="0098019B" w:rsidRPr="00180A96">
        <w:rPr>
          <w:rFonts w:cs="Arial"/>
          <w:b/>
          <w:i/>
          <w:sz w:val="18"/>
          <w:szCs w:val="18"/>
        </w:rPr>
        <w:t>colocando al lado del título el siguiente texto “No aplica este Método”)</w:t>
      </w:r>
      <w:r w:rsidR="0098019B" w:rsidRPr="00180A96">
        <w:rPr>
          <w:rFonts w:cs="Arial"/>
          <w:i/>
          <w:sz w:val="18"/>
          <w:szCs w:val="18"/>
        </w:rPr>
        <w:t>.</w:t>
      </w: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180A96">
        <w:rPr>
          <w:rFonts w:ascii="Verdana" w:hAnsi="Verdana" w:cs="Arial"/>
          <w:sz w:val="18"/>
          <w:szCs w:val="18"/>
          <w:u w:val="none"/>
          <w:lang w:val="es-ES"/>
        </w:rPr>
        <w:t>EVALUACIÓN PRELIMINAR</w:t>
      </w:r>
      <w:bookmarkEnd w:id="55"/>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6"/>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7"/>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lastRenderedPageBreak/>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180A96">
        <w:rPr>
          <w:rFonts w:ascii="Verdana" w:hAnsi="Verdana" w:cs="Arial"/>
          <w:sz w:val="18"/>
          <w:szCs w:val="18"/>
          <w:u w:val="none"/>
          <w:lang w:val="es-ES"/>
        </w:rPr>
        <w:t>Evaluación de la Propuesta Técnica</w:t>
      </w:r>
      <w:bookmarkEnd w:id="58"/>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180A96">
        <w:rPr>
          <w:rFonts w:ascii="Verdana" w:hAnsi="Verdana" w:cs="Arial"/>
          <w:sz w:val="18"/>
          <w:szCs w:val="18"/>
          <w:u w:val="none"/>
          <w:lang w:val="es-ES"/>
        </w:rPr>
        <w:t>MÉTODO DE SELECCIÓN Y ADJUDICACIÓN CALIDAD, PROPUESTA TÉCNICA Y COSTO</w:t>
      </w:r>
      <w:bookmarkEnd w:id="59"/>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54315EA5" w14:textId="77777777" w:rsidR="00EC61E8" w:rsidRPr="00180A96" w:rsidRDefault="00EC61E8" w:rsidP="004C37B0">
      <w:pPr>
        <w:widowControl w:val="0"/>
        <w:tabs>
          <w:tab w:val="left" w:pos="1418"/>
        </w:tabs>
        <w:ind w:left="1418"/>
        <w:jc w:val="both"/>
        <w:rPr>
          <w:rFonts w:cs="Arial"/>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180A96">
        <w:rPr>
          <w:rFonts w:ascii="Verdana" w:hAnsi="Verdana" w:cs="Arial"/>
          <w:sz w:val="18"/>
          <w:szCs w:val="18"/>
          <w:u w:val="none"/>
          <w:lang w:val="es-ES"/>
        </w:rPr>
        <w:t>MÉTODO DE SELECCIÓN Y ADJUDICACIÓN CALIDAD</w:t>
      </w:r>
      <w:bookmarkEnd w:id="60"/>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3B55F91F" w14:textId="77777777" w:rsidR="004136B8" w:rsidRPr="00180A96" w:rsidRDefault="004136B8" w:rsidP="004C37B0">
      <w:pPr>
        <w:tabs>
          <w:tab w:val="num" w:pos="567"/>
        </w:tabs>
        <w:ind w:left="567" w:hanging="567"/>
        <w:jc w:val="both"/>
        <w:rPr>
          <w:rFonts w:cs="Arial"/>
          <w:b/>
          <w:sz w:val="18"/>
          <w:szCs w:val="18"/>
        </w:rPr>
      </w:pPr>
    </w:p>
    <w:p w14:paraId="6C42EDA8" w14:textId="77777777" w:rsidR="001E4AD6" w:rsidRPr="00180A96" w:rsidRDefault="004C37B0" w:rsidP="00A5067B">
      <w:pPr>
        <w:tabs>
          <w:tab w:val="num" w:pos="567"/>
        </w:tabs>
        <w:ind w:left="567" w:hanging="567"/>
        <w:jc w:val="both"/>
        <w:rPr>
          <w:rFonts w:cs="Arial"/>
          <w:sz w:val="18"/>
          <w:szCs w:val="18"/>
        </w:rPr>
      </w:pPr>
      <w:r w:rsidRPr="00180A96">
        <w:rPr>
          <w:rFonts w:cs="Arial"/>
          <w:sz w:val="18"/>
          <w:szCs w:val="18"/>
        </w:rPr>
        <w:tab/>
      </w:r>
    </w:p>
    <w:p w14:paraId="5EA4263D" w14:textId="77777777" w:rsidR="001E4AD6" w:rsidRPr="00180A96" w:rsidRDefault="001E4AD6" w:rsidP="008E0020">
      <w:pPr>
        <w:widowControl w:val="0"/>
        <w:tabs>
          <w:tab w:val="left" w:pos="1276"/>
        </w:tabs>
        <w:ind w:left="1276"/>
        <w:jc w:val="both"/>
        <w:rPr>
          <w:rFonts w:cs="Arial"/>
          <w:sz w:val="18"/>
          <w:szCs w:val="18"/>
        </w:rPr>
      </w:pP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180A96">
        <w:rPr>
          <w:rFonts w:ascii="Verdana" w:hAnsi="Verdana" w:cs="Arial"/>
          <w:sz w:val="18"/>
          <w:szCs w:val="18"/>
          <w:u w:val="none"/>
          <w:lang w:val="es-ES"/>
        </w:rPr>
        <w:t>CONTENIDO DEL INFORME DE EVALUACIÓN Y RECOMENDACIÓN</w:t>
      </w:r>
      <w:bookmarkEnd w:id="61"/>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180A96">
        <w:rPr>
          <w:rFonts w:ascii="Verdana" w:hAnsi="Verdana" w:cs="Arial"/>
          <w:sz w:val="18"/>
          <w:szCs w:val="18"/>
          <w:u w:val="none"/>
          <w:lang w:val="es-ES"/>
        </w:rPr>
        <w:t>ADJUDICACIÓN O DECLARATORIA DESIERTA</w:t>
      </w:r>
      <w:bookmarkEnd w:id="62"/>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180A96">
        <w:rPr>
          <w:rFonts w:ascii="Verdana" w:hAnsi="Verdana" w:cs="Arial"/>
          <w:sz w:val="18"/>
          <w:szCs w:val="18"/>
          <w:u w:val="none"/>
          <w:lang w:val="es-ES"/>
        </w:rPr>
        <w:t>FORMALIZACIÓN DE LA CONTRATACIÓN</w:t>
      </w:r>
      <w:bookmarkEnd w:id="63"/>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lastRenderedPageBreak/>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01FBB901" w14:textId="77777777" w:rsidR="00D9702A" w:rsidRPr="00180A96" w:rsidRDefault="00D9702A" w:rsidP="00D9702A"/>
    <w:p w14:paraId="30F51210" w14:textId="77777777" w:rsidR="00404A46" w:rsidRPr="00180A96" w:rsidRDefault="00404A46" w:rsidP="009311C2">
      <w:pPr>
        <w:tabs>
          <w:tab w:val="left" w:pos="1276"/>
        </w:tabs>
        <w:ind w:left="1276" w:hanging="709"/>
        <w:jc w:val="both"/>
        <w:rPr>
          <w:rFonts w:cs="Arial"/>
          <w:sz w:val="18"/>
          <w:szCs w:val="18"/>
        </w:rPr>
      </w:pPr>
      <w:r w:rsidRPr="00180A96">
        <w:rPr>
          <w:rFonts w:cs="Arial"/>
          <w:sz w:val="18"/>
          <w:szCs w:val="18"/>
        </w:rPr>
        <w:tab/>
      </w:r>
    </w:p>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180A96">
        <w:rPr>
          <w:rFonts w:ascii="Verdana" w:hAnsi="Verdana" w:cs="Arial"/>
          <w:sz w:val="18"/>
          <w:szCs w:val="18"/>
          <w:u w:val="none"/>
          <w:lang w:val="es-ES"/>
        </w:rPr>
        <w:t>MODIFICACIONES AL CONTRATO</w:t>
      </w:r>
      <w:bookmarkEnd w:id="64"/>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180A96">
        <w:rPr>
          <w:rFonts w:ascii="Verdana" w:hAnsi="Verdana"/>
          <w:bCs/>
          <w:sz w:val="18"/>
          <w:szCs w:val="18"/>
          <w:u w:val="none"/>
          <w:lang w:val="es-ES" w:eastAsia="x-none"/>
        </w:rPr>
        <w:t>SUBCONTRATACIÓN</w:t>
      </w:r>
      <w:bookmarkEnd w:id="65"/>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180A96">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180A96">
        <w:rPr>
          <w:rFonts w:ascii="Verdana" w:hAnsi="Verdana" w:cs="Arial"/>
          <w:sz w:val="18"/>
          <w:szCs w:val="18"/>
          <w:u w:val="none"/>
          <w:lang w:val="es-ES"/>
        </w:rPr>
        <w:t>ENTREGA DE BIENES</w:t>
      </w:r>
      <w:bookmarkEnd w:id="66"/>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7"/>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68" w:name="_Toc346871641"/>
      <w:bookmarkStart w:id="69" w:name="_Toc346873831"/>
      <w:bookmarkStart w:id="70" w:name="_Hlk146817468"/>
    </w:p>
    <w:p w14:paraId="4799A5A8" w14:textId="77777777" w:rsidR="00AE6F1D" w:rsidRPr="00180A96" w:rsidRDefault="00AE6F1D" w:rsidP="00AE6F1D">
      <w:pPr>
        <w:jc w:val="both"/>
        <w:rPr>
          <w:rFonts w:cs="Arial"/>
          <w:sz w:val="18"/>
          <w:szCs w:val="18"/>
        </w:rPr>
      </w:pPr>
    </w:p>
    <w:p w14:paraId="6C74EBA8" w14:textId="77777777" w:rsidR="00AE6F1D" w:rsidRPr="00180A96" w:rsidRDefault="00AE6F1D" w:rsidP="00AE6F1D">
      <w:pPr>
        <w:jc w:val="both"/>
        <w:rPr>
          <w:rFonts w:cs="Arial"/>
          <w:sz w:val="18"/>
          <w:szCs w:val="18"/>
        </w:rPr>
      </w:pPr>
    </w:p>
    <w:p w14:paraId="5C816CC3" w14:textId="77777777" w:rsidR="00AE6F1D" w:rsidRPr="00180A96" w:rsidRDefault="00AE6F1D"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r w:rsidRPr="00180A96">
        <w:rPr>
          <w:rFonts w:cs="Arial"/>
          <w:b/>
          <w:sz w:val="18"/>
          <w:szCs w:val="18"/>
        </w:rPr>
        <w:lastRenderedPageBreak/>
        <w:t>PARTE II</w:t>
      </w:r>
      <w:bookmarkEnd w:id="68"/>
      <w:bookmarkEnd w:id="69"/>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180A96">
        <w:rPr>
          <w:rFonts w:ascii="Verdana" w:hAnsi="Verdana" w:cs="Arial"/>
          <w:sz w:val="18"/>
          <w:szCs w:val="18"/>
          <w:u w:val="none"/>
          <w:lang w:val="es-ES"/>
        </w:rPr>
        <w:t>CONVOCATORIA Y DATOS GENERALES DE LA CONTRATACIÓN</w:t>
      </w:r>
      <w:bookmarkEnd w:id="71"/>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41961E31"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537529" w:rsidRPr="00180A96">
              <w:rPr>
                <w:rFonts w:ascii="Arial" w:hAnsi="Arial" w:cs="Arial"/>
                <w:sz w:val="18"/>
                <w:szCs w:val="18"/>
              </w:rPr>
              <w:t>4-0</w:t>
            </w:r>
            <w:r w:rsidR="00CF0B02">
              <w:rPr>
                <w:rFonts w:ascii="Arial" w:hAnsi="Arial" w:cs="Arial"/>
                <w:sz w:val="18"/>
                <w:szCs w:val="18"/>
              </w:rPr>
              <w:t>41</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180A96" w:rsidRDefault="00537529" w:rsidP="00D45F59">
            <w:pPr>
              <w:rPr>
                <w:rFonts w:ascii="Arial" w:hAnsi="Arial" w:cs="Arial"/>
                <w:sz w:val="14"/>
              </w:rPr>
            </w:pPr>
            <w:r w:rsidRPr="00180A96">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180A96" w:rsidRDefault="00D45F59" w:rsidP="00D45F59">
            <w:pPr>
              <w:rPr>
                <w:rFonts w:ascii="Arial" w:hAnsi="Arial" w:cs="Arial"/>
                <w:sz w:val="14"/>
              </w:rPr>
            </w:pPr>
            <w:r w:rsidRPr="00180A96">
              <w:rPr>
                <w:rFonts w:ascii="Arial" w:hAnsi="Arial" w:cs="Arial"/>
                <w:sz w:val="14"/>
              </w:rPr>
              <w:t>202</w:t>
            </w:r>
            <w:r w:rsidR="00537529" w:rsidRPr="00180A96">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0"/>
        <w:gridCol w:w="278"/>
        <w:gridCol w:w="279"/>
        <w:gridCol w:w="270"/>
        <w:gridCol w:w="275"/>
        <w:gridCol w:w="274"/>
        <w:gridCol w:w="303"/>
        <w:gridCol w:w="7"/>
        <w:gridCol w:w="279"/>
        <w:gridCol w:w="8"/>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563C267" w:rsidR="00161FC4" w:rsidRPr="00180A96" w:rsidRDefault="00CF0B02" w:rsidP="006D5A26">
            <w:pPr>
              <w:tabs>
                <w:tab w:val="left" w:pos="1634"/>
              </w:tabs>
              <w:rPr>
                <w:rFonts w:ascii="Arial" w:hAnsi="Arial" w:cs="Arial"/>
                <w:sz w:val="20"/>
                <w:szCs w:val="20"/>
              </w:rPr>
            </w:pPr>
            <w:r w:rsidRPr="00CF0B02">
              <w:rPr>
                <w:rFonts w:ascii="Arial" w:hAnsi="Arial" w:cs="Arial"/>
                <w:sz w:val="20"/>
                <w:szCs w:val="20"/>
              </w:rPr>
              <w:t>ADQUISICION DE ESCANERS GERENCIA DE OPERACIÓN DE SISTEMAS ELECTRICOS - GESTIÓN 2024</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55BAF01" w:rsidR="005A3A25" w:rsidRPr="00180A96" w:rsidRDefault="00B30D94" w:rsidP="00E83D56">
            <w:pPr>
              <w:rPr>
                <w:rFonts w:ascii="Arial" w:hAnsi="Arial" w:cs="Arial"/>
                <w:sz w:val="14"/>
              </w:rPr>
            </w:pPr>
            <w:r w:rsidRPr="00180A96">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06A0E41C"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6088BA07" w:rsidR="004359BF" w:rsidRPr="00180A96" w:rsidRDefault="00CF0B02" w:rsidP="00036EAE">
            <w:pPr>
              <w:rPr>
                <w:rFonts w:ascii="Arial" w:hAnsi="Arial" w:cs="Arial"/>
                <w:b/>
                <w:sz w:val="18"/>
                <w:szCs w:val="18"/>
              </w:rPr>
            </w:pPr>
            <w:r w:rsidRPr="00CF0B02">
              <w:rPr>
                <w:rFonts w:ascii="Arial" w:hAnsi="Arial" w:cs="Arial"/>
                <w:b/>
                <w:sz w:val="18"/>
                <w:szCs w:val="18"/>
              </w:rPr>
              <w:t>El precio referencial establecido para este conjunto es de Bs. 58.365,00 (Cincuenta y Ocho Mil Trescientos Sesenta y Cinco 00/100).</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CF0B02">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5A3A25" w:rsidRPr="00180A96" w:rsidRDefault="005A3A25" w:rsidP="00F30ECE">
            <w:pPr>
              <w:jc w:val="center"/>
              <w:rPr>
                <w:rFonts w:ascii="Arial" w:hAnsi="Arial" w:cs="Arial"/>
                <w:sz w:val="14"/>
                <w:szCs w:val="2"/>
              </w:rPr>
            </w:pP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5A3A25" w:rsidRPr="00180A96" w:rsidRDefault="00CF0B02" w:rsidP="00CF0B02">
            <w:pPr>
              <w:jc w:val="center"/>
              <w:rPr>
                <w:rFonts w:ascii="Arial" w:hAnsi="Arial" w:cs="Arial"/>
                <w:sz w:val="14"/>
                <w:szCs w:val="2"/>
              </w:rPr>
            </w:pPr>
            <w:r>
              <w:rPr>
                <w:rFonts w:ascii="Arial" w:hAnsi="Arial" w:cs="Arial"/>
                <w:sz w:val="14"/>
                <w:szCs w:val="2"/>
              </w:rPr>
              <w:t>x</w:t>
            </w: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E974C" w14:textId="3CDFEF52" w:rsidR="001C112D" w:rsidRPr="00180A96" w:rsidRDefault="00CF0B02" w:rsidP="009B3E47">
            <w:pPr>
              <w:rPr>
                <w:rFonts w:ascii="Arial" w:hAnsi="Arial" w:cs="Arial"/>
                <w:b/>
                <w:i/>
              </w:rPr>
            </w:pPr>
            <w:r w:rsidRPr="00CF0B02">
              <w:rPr>
                <w:rFonts w:ascii="Arial" w:hAnsi="Arial" w:cs="Arial"/>
                <w:b/>
                <w:i/>
              </w:rPr>
              <w:t>El plazo de entrega establecido es de 15 días calendario para el presente proceso, computables a partir del día siguiente hábil de la orden de compra por parte del proveedor, pudiendo ofertar plazos menores.</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B30D94" w:rsidRPr="00180A96" w:rsidRDefault="00CF0B02" w:rsidP="00CF0B02">
            <w:pPr>
              <w:contextualSpacing/>
              <w:jc w:val="both"/>
              <w:rPr>
                <w:rFonts w:ascii="Arial" w:hAnsi="Arial" w:cs="Arial"/>
                <w:b/>
                <w:i/>
                <w:sz w:val="14"/>
              </w:rPr>
            </w:pPr>
            <w:r>
              <w:rPr>
                <w:rFonts w:ascii="Arial" w:hAnsi="Arial" w:cs="Arial"/>
                <w:b/>
                <w:i/>
                <w:sz w:val="14"/>
              </w:rPr>
              <w:t>No corresponde</w:t>
            </w: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5D18512"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9877E3" w:rsidRPr="00180A96">
              <w:rPr>
                <w:rFonts w:ascii="Arial" w:hAnsi="Arial" w:cs="Arial"/>
                <w:sz w:val="14"/>
                <w:szCs w:val="14"/>
              </w:rPr>
              <w:t>9:0</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42B158E9" w:rsidR="006D14AB" w:rsidRPr="00180A96" w:rsidRDefault="00036EAE" w:rsidP="004710F9">
            <w:pPr>
              <w:jc w:val="center"/>
              <w:rPr>
                <w:rFonts w:ascii="Arial" w:hAnsi="Arial" w:cs="Arial"/>
                <w:sz w:val="14"/>
                <w:szCs w:val="14"/>
              </w:rPr>
            </w:pPr>
            <w:r w:rsidRPr="00180A96">
              <w:rPr>
                <w:rFonts w:ascii="Arial" w:hAnsi="Arial" w:cs="Arial"/>
                <w:sz w:val="14"/>
                <w:szCs w:val="14"/>
              </w:rPr>
              <w:t xml:space="preserve">14:30 a </w:t>
            </w:r>
            <w:r w:rsidR="000A6B8C" w:rsidRPr="00180A96">
              <w:rPr>
                <w:rFonts w:ascii="Arial" w:hAnsi="Arial" w:cs="Arial"/>
                <w:sz w:val="14"/>
                <w:szCs w:val="14"/>
              </w:rPr>
              <w:t>1</w:t>
            </w:r>
            <w:r w:rsidR="009877E3" w:rsidRPr="00180A96">
              <w:rPr>
                <w:rFonts w:ascii="Arial" w:hAnsi="Arial" w:cs="Arial"/>
                <w:sz w:val="14"/>
                <w:szCs w:val="14"/>
              </w:rPr>
              <w:t>9</w:t>
            </w:r>
            <w:r w:rsidR="000A6B8C" w:rsidRPr="00180A96">
              <w:rPr>
                <w:rFonts w:ascii="Arial" w:hAnsi="Arial" w:cs="Arial"/>
                <w:sz w:val="14"/>
                <w:szCs w:val="14"/>
              </w:rPr>
              <w:t>:</w:t>
            </w:r>
            <w:r w:rsidR="009877E3" w:rsidRPr="00180A96">
              <w:rPr>
                <w:rFonts w:ascii="Arial" w:hAnsi="Arial" w:cs="Arial"/>
                <w:sz w:val="14"/>
                <w:szCs w:val="14"/>
              </w:rPr>
              <w:t>0</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0CA82113" w14:textId="77777777" w:rsidR="00E609EA" w:rsidRPr="00180A96" w:rsidRDefault="00E609EA"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2" w:name="_Toc94726526"/>
      <w:r w:rsidRPr="00180A96">
        <w:rPr>
          <w:rFonts w:ascii="Verdana" w:hAnsi="Verdana" w:cs="Arial"/>
          <w:sz w:val="18"/>
          <w:szCs w:val="18"/>
          <w:u w:val="none"/>
          <w:lang w:val="es-ES"/>
        </w:rPr>
        <w:t>CRONOGRAMA DE PLAZOS</w:t>
      </w:r>
      <w:bookmarkEnd w:id="72"/>
    </w:p>
    <w:p w14:paraId="6F832D6A" w14:textId="77777777" w:rsidR="009E731E" w:rsidRPr="00180A96" w:rsidRDefault="009E731E" w:rsidP="009E731E"/>
    <w:p w14:paraId="16722D67" w14:textId="77777777" w:rsidR="0002498E" w:rsidRPr="00180A96" w:rsidRDefault="0002498E" w:rsidP="00386E0A">
      <w:pPr>
        <w:jc w:val="right"/>
        <w:rPr>
          <w:rFonts w:ascii="Arial" w:hAnsi="Arial" w:cs="Arial"/>
        </w:rPr>
      </w:pPr>
    </w:p>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7A2CA007" w:rsidR="0002498E" w:rsidRPr="00180A96" w:rsidRDefault="00495774" w:rsidP="00047652">
            <w:pPr>
              <w:adjustRightInd w:val="0"/>
              <w:snapToGrid w:val="0"/>
              <w:jc w:val="center"/>
              <w:rPr>
                <w:rFonts w:ascii="Arial" w:hAnsi="Arial" w:cs="Arial"/>
                <w:sz w:val="14"/>
              </w:rPr>
            </w:pPr>
            <w:r>
              <w:rPr>
                <w:rFonts w:ascii="Arial" w:hAnsi="Arial" w:cs="Arial"/>
                <w:sz w:val="14"/>
              </w:rPr>
              <w:t>28</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753B1688" w:rsidR="0002498E" w:rsidRPr="00180A96" w:rsidRDefault="00117156" w:rsidP="00882C0D">
            <w:pPr>
              <w:adjustRightInd w:val="0"/>
              <w:snapToGrid w:val="0"/>
              <w:jc w:val="center"/>
              <w:rPr>
                <w:rFonts w:ascii="Arial" w:hAnsi="Arial" w:cs="Arial"/>
                <w:sz w:val="14"/>
              </w:rPr>
            </w:pPr>
            <w:r w:rsidRPr="00180A96">
              <w:rPr>
                <w:rFonts w:ascii="Arial" w:hAnsi="Arial" w:cs="Arial"/>
                <w:sz w:val="14"/>
              </w:rPr>
              <w:t>0</w:t>
            </w:r>
            <w:r w:rsidR="005D0115">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133E5C94" w:rsidR="0034162D" w:rsidRPr="00180A96" w:rsidRDefault="0034162D" w:rsidP="00882C0D">
            <w:pPr>
              <w:adjustRightInd w:val="0"/>
              <w:snapToGrid w:val="0"/>
              <w:jc w:val="center"/>
              <w:rPr>
                <w:i/>
                <w:sz w:val="14"/>
                <w:szCs w:val="14"/>
              </w:rPr>
            </w:pPr>
            <w:r w:rsidRPr="00180A96">
              <w:rPr>
                <w:i/>
                <w:sz w:val="14"/>
                <w:szCs w:val="14"/>
              </w:rPr>
              <w:t>H</w:t>
            </w:r>
            <w:r w:rsidR="00CF0B02">
              <w:rPr>
                <w:i/>
                <w:sz w:val="14"/>
                <w:szCs w:val="14"/>
              </w:rPr>
              <w:t xml:space="preserve">  </w:t>
            </w:r>
            <w:r w:rsidRPr="00180A96">
              <w:rPr>
                <w:i/>
                <w:sz w:val="14"/>
                <w:szCs w:val="14"/>
              </w:rPr>
              <w:t>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79FFC5F" w:rsidR="0034162D" w:rsidRPr="00180A96" w:rsidRDefault="00495774" w:rsidP="0051796C">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69D2265A" w:rsidR="0034162D" w:rsidRPr="00180A96" w:rsidRDefault="003A19F3" w:rsidP="00882C0D">
            <w:pPr>
              <w:adjustRightInd w:val="0"/>
              <w:snapToGrid w:val="0"/>
              <w:jc w:val="center"/>
              <w:rPr>
                <w:rFonts w:ascii="Arial" w:hAnsi="Arial" w:cs="Arial"/>
                <w:sz w:val="14"/>
              </w:rPr>
            </w:pPr>
            <w:r w:rsidRPr="00180A96">
              <w:rPr>
                <w:rFonts w:ascii="Arial" w:hAnsi="Arial" w:cs="Arial"/>
                <w:sz w:val="14"/>
              </w:rPr>
              <w:t>0</w:t>
            </w:r>
            <w:r w:rsidR="00495774">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69DD68F4" w:rsidR="0034162D" w:rsidRPr="00180A96" w:rsidRDefault="00336200" w:rsidP="00882C0D">
            <w:pPr>
              <w:adjustRightInd w:val="0"/>
              <w:snapToGrid w:val="0"/>
              <w:jc w:val="center"/>
              <w:rPr>
                <w:rFonts w:ascii="Arial" w:hAnsi="Arial" w:cs="Arial"/>
                <w:sz w:val="14"/>
              </w:rPr>
            </w:pPr>
            <w:r>
              <w:rPr>
                <w:rFonts w:ascii="Arial" w:hAnsi="Arial" w:cs="Arial"/>
                <w:sz w:val="14"/>
              </w:rPr>
              <w:t>15</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326B7113" w:rsidR="0034162D" w:rsidRPr="00180A96" w:rsidRDefault="00336200" w:rsidP="00882C0D">
            <w:pPr>
              <w:adjustRightInd w:val="0"/>
              <w:snapToGrid w:val="0"/>
              <w:jc w:val="center"/>
              <w:rPr>
                <w:rFonts w:ascii="Arial" w:hAnsi="Arial" w:cs="Arial"/>
                <w:sz w:val="14"/>
              </w:rPr>
            </w:pPr>
            <w:r>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D7416DF" w:rsidR="00273D2D" w:rsidRPr="00180A96" w:rsidRDefault="00495774" w:rsidP="001328E5">
            <w:pPr>
              <w:adjustRightInd w:val="0"/>
              <w:snapToGrid w:val="0"/>
              <w:jc w:val="center"/>
              <w:rPr>
                <w:rFonts w:ascii="Arial" w:hAnsi="Arial" w:cs="Arial"/>
                <w:sz w:val="14"/>
                <w:szCs w:val="4"/>
              </w:rPr>
            </w:pPr>
            <w:r>
              <w:rPr>
                <w:rFonts w:ascii="Arial" w:hAnsi="Arial" w:cs="Arial"/>
                <w:sz w:val="14"/>
                <w:szCs w:val="4"/>
              </w:rPr>
              <w:t>04</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3F3BF59" w:rsidR="00273D2D" w:rsidRPr="00180A96" w:rsidRDefault="00117156" w:rsidP="00273D2D">
            <w:pPr>
              <w:adjustRightInd w:val="0"/>
              <w:snapToGrid w:val="0"/>
              <w:jc w:val="center"/>
              <w:rPr>
                <w:rFonts w:ascii="Arial" w:hAnsi="Arial" w:cs="Arial"/>
                <w:sz w:val="14"/>
                <w:szCs w:val="4"/>
              </w:rPr>
            </w:pPr>
            <w:r w:rsidRPr="00180A96">
              <w:rPr>
                <w:rFonts w:ascii="Arial" w:hAnsi="Arial" w:cs="Arial"/>
                <w:sz w:val="14"/>
                <w:szCs w:val="4"/>
              </w:rPr>
              <w:t>0</w:t>
            </w:r>
            <w:r w:rsidR="00495774">
              <w:rPr>
                <w:rFonts w:ascii="Arial" w:hAnsi="Arial" w:cs="Arial"/>
                <w:sz w:val="14"/>
                <w:szCs w:val="4"/>
              </w:rPr>
              <w:t>9</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117156" w:rsidRPr="00180A96">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F89077A" w:rsidR="00273D2D" w:rsidRPr="00180A96" w:rsidRDefault="00336200" w:rsidP="00BC3A60">
            <w:pPr>
              <w:adjustRightInd w:val="0"/>
              <w:snapToGrid w:val="0"/>
              <w:jc w:val="center"/>
              <w:rPr>
                <w:rFonts w:ascii="Arial" w:hAnsi="Arial" w:cs="Arial"/>
                <w:sz w:val="14"/>
                <w:szCs w:val="4"/>
              </w:rPr>
            </w:pPr>
            <w:r>
              <w:rPr>
                <w:rFonts w:ascii="Arial" w:hAnsi="Arial" w:cs="Arial"/>
                <w:sz w:val="14"/>
                <w:szCs w:val="4"/>
              </w:rPr>
              <w:t>15</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1B878BD"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10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631C231B" w:rsidR="00273D2D" w:rsidRPr="00180A96" w:rsidRDefault="00495774" w:rsidP="00273D2D">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2B62825C" w:rsidR="00273D2D" w:rsidRPr="00180A96" w:rsidRDefault="00117156" w:rsidP="00273D2D">
            <w:pPr>
              <w:adjustRightInd w:val="0"/>
              <w:snapToGrid w:val="0"/>
              <w:jc w:val="center"/>
              <w:rPr>
                <w:rFonts w:ascii="Arial" w:hAnsi="Arial" w:cs="Arial"/>
                <w:sz w:val="14"/>
              </w:rPr>
            </w:pPr>
            <w:r w:rsidRPr="00180A96">
              <w:rPr>
                <w:rFonts w:ascii="Arial" w:hAnsi="Arial" w:cs="Arial"/>
                <w:sz w:val="14"/>
              </w:rPr>
              <w:t>0</w:t>
            </w:r>
            <w:r w:rsidR="00495774">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45A9CF97" w:rsidR="00273D2D" w:rsidRPr="00180A96" w:rsidRDefault="00725185" w:rsidP="00273D2D">
            <w:pPr>
              <w:adjustRightInd w:val="0"/>
              <w:snapToGrid w:val="0"/>
              <w:jc w:val="center"/>
              <w:rPr>
                <w:rFonts w:ascii="Arial" w:hAnsi="Arial" w:cs="Arial"/>
                <w:sz w:val="14"/>
              </w:rPr>
            </w:pPr>
            <w:r w:rsidRPr="00180A96">
              <w:rPr>
                <w:rFonts w:ascii="Arial" w:hAnsi="Arial" w:cs="Arial"/>
                <w:sz w:val="14"/>
              </w:rPr>
              <w:t>1</w:t>
            </w:r>
            <w:r w:rsidR="00336200">
              <w:rPr>
                <w:rFonts w:ascii="Arial" w:hAnsi="Arial" w:cs="Arial"/>
                <w:sz w:val="14"/>
              </w:rPr>
              <w:t>5</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1FEAF4BD" w:rsidR="00273D2D" w:rsidRPr="00180A96" w:rsidRDefault="00336200" w:rsidP="00273D2D">
            <w:pPr>
              <w:adjustRightInd w:val="0"/>
              <w:snapToGrid w:val="0"/>
              <w:jc w:val="center"/>
              <w:rPr>
                <w:rFonts w:ascii="Arial" w:hAnsi="Arial" w:cs="Arial"/>
                <w:sz w:val="14"/>
              </w:rPr>
            </w:pPr>
            <w:r>
              <w:rPr>
                <w:rFonts w:ascii="Arial" w:hAnsi="Arial" w:cs="Arial"/>
                <w:sz w:val="14"/>
              </w:rPr>
              <w:t>49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2AD33E6D" w:rsidR="00273D2D" w:rsidRPr="00180A96" w:rsidRDefault="00495774" w:rsidP="005139F5">
            <w:pPr>
              <w:adjustRightInd w:val="0"/>
              <w:snapToGrid w:val="0"/>
              <w:jc w:val="center"/>
              <w:rPr>
                <w:i/>
                <w:sz w:val="14"/>
                <w:szCs w:val="14"/>
              </w:rPr>
            </w:pPr>
            <w:r>
              <w:rPr>
                <w:i/>
                <w:sz w:val="14"/>
                <w:szCs w:val="14"/>
              </w:rPr>
              <w:t>04</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1DF1F6C7" w:rsidR="00273D2D" w:rsidRPr="00180A96" w:rsidRDefault="00117156" w:rsidP="00273D2D">
            <w:pPr>
              <w:adjustRightInd w:val="0"/>
              <w:snapToGrid w:val="0"/>
              <w:jc w:val="center"/>
              <w:rPr>
                <w:i/>
                <w:sz w:val="14"/>
                <w:szCs w:val="14"/>
              </w:rPr>
            </w:pPr>
            <w:r w:rsidRPr="00180A96">
              <w:rPr>
                <w:i/>
                <w:sz w:val="14"/>
                <w:szCs w:val="14"/>
              </w:rPr>
              <w:t>0</w:t>
            </w:r>
            <w:r w:rsidR="00495774">
              <w:rPr>
                <w:i/>
                <w:sz w:val="14"/>
                <w:szCs w:val="14"/>
              </w:rPr>
              <w:t>9</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180A96" w:rsidRDefault="00C34EC7" w:rsidP="00036EAE">
            <w:pPr>
              <w:adjustRightInd w:val="0"/>
              <w:snapToGrid w:val="0"/>
              <w:jc w:val="center"/>
              <w:rPr>
                <w:i/>
                <w:sz w:val="14"/>
                <w:szCs w:val="14"/>
              </w:rPr>
            </w:pPr>
            <w:r w:rsidRPr="00180A96">
              <w:rPr>
                <w:i/>
                <w:sz w:val="14"/>
                <w:szCs w:val="14"/>
              </w:rPr>
              <w:t>202</w:t>
            </w:r>
            <w:r w:rsidR="00117156" w:rsidRPr="00180A96">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304992DF" w:rsidR="00273D2D" w:rsidRPr="00180A96" w:rsidRDefault="00725185" w:rsidP="00273D2D">
            <w:pPr>
              <w:adjustRightInd w:val="0"/>
              <w:snapToGrid w:val="0"/>
              <w:jc w:val="center"/>
              <w:rPr>
                <w:rFonts w:ascii="Arial" w:hAnsi="Arial" w:cs="Arial"/>
                <w:sz w:val="14"/>
                <w:szCs w:val="4"/>
              </w:rPr>
            </w:pPr>
            <w:r w:rsidRPr="00180A96">
              <w:rPr>
                <w:rFonts w:ascii="Arial" w:hAnsi="Arial" w:cs="Arial"/>
                <w:sz w:val="14"/>
                <w:szCs w:val="4"/>
              </w:rPr>
              <w:t>1</w:t>
            </w:r>
            <w:r w:rsidR="00336200">
              <w:rPr>
                <w:rFonts w:ascii="Arial" w:hAnsi="Arial" w:cs="Arial"/>
                <w:sz w:val="14"/>
                <w:szCs w:val="4"/>
              </w:rPr>
              <w:t>6</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3935EC62" w:rsidR="00273D2D" w:rsidRPr="00180A96" w:rsidRDefault="00336200" w:rsidP="00273D2D">
            <w:pPr>
              <w:adjustRightInd w:val="0"/>
              <w:snapToGrid w:val="0"/>
              <w:jc w:val="center"/>
              <w:rPr>
                <w:rFonts w:ascii="Arial" w:hAnsi="Arial" w:cs="Arial"/>
                <w:sz w:val="14"/>
                <w:szCs w:val="4"/>
              </w:rPr>
            </w:pPr>
            <w:r>
              <w:rPr>
                <w:rFonts w:ascii="Arial" w:hAnsi="Arial" w:cs="Arial"/>
                <w:sz w:val="14"/>
                <w:szCs w:val="4"/>
              </w:rPr>
              <w:t>0</w:t>
            </w:r>
            <w:r w:rsidR="00275EE0">
              <w:rPr>
                <w:rFonts w:ascii="Arial" w:hAnsi="Arial" w:cs="Arial"/>
                <w:sz w:val="14"/>
                <w:szCs w:val="4"/>
              </w:rPr>
              <w:t>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6A8C59A" w:rsidR="00473A73" w:rsidRPr="00180A96" w:rsidRDefault="00495774"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501126AE" w:rsidR="00473A73" w:rsidRPr="00180A96" w:rsidRDefault="00C64189" w:rsidP="001328E5">
            <w:pPr>
              <w:adjustRightInd w:val="0"/>
              <w:snapToGrid w:val="0"/>
              <w:jc w:val="center"/>
              <w:rPr>
                <w:rFonts w:ascii="Arial" w:hAnsi="Arial" w:cs="Arial"/>
                <w:sz w:val="14"/>
              </w:rPr>
            </w:pPr>
            <w:r w:rsidRPr="00180A96">
              <w:rPr>
                <w:rFonts w:ascii="Arial" w:hAnsi="Arial" w:cs="Arial"/>
                <w:sz w:val="14"/>
              </w:rPr>
              <w:t>0</w:t>
            </w:r>
            <w:r w:rsidR="005D0115">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672EEF3" w:rsidR="00473A73" w:rsidRPr="00180A96" w:rsidRDefault="00495774" w:rsidP="00273D2D">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256001A4" w:rsidR="00117156" w:rsidRPr="00180A96" w:rsidRDefault="00117156" w:rsidP="00117156">
            <w:pPr>
              <w:adjustRightInd w:val="0"/>
              <w:snapToGrid w:val="0"/>
              <w:jc w:val="center"/>
              <w:rPr>
                <w:rFonts w:ascii="Arial" w:hAnsi="Arial" w:cs="Arial"/>
                <w:sz w:val="14"/>
              </w:rPr>
            </w:pPr>
            <w:r w:rsidRPr="00180A96">
              <w:rPr>
                <w:rFonts w:ascii="Arial" w:hAnsi="Arial" w:cs="Arial"/>
                <w:sz w:val="14"/>
              </w:rPr>
              <w:t>0</w:t>
            </w:r>
            <w:r w:rsidR="005E50E9">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4236A54D" w:rsidR="00473A73" w:rsidRPr="00180A96" w:rsidRDefault="005E50E9" w:rsidP="00473A73">
            <w:pPr>
              <w:adjustRightInd w:val="0"/>
              <w:snapToGrid w:val="0"/>
              <w:jc w:val="center"/>
              <w:rPr>
                <w:rFonts w:ascii="Arial" w:hAnsi="Arial" w:cs="Arial"/>
                <w:sz w:val="14"/>
              </w:rPr>
            </w:pPr>
            <w:r>
              <w:rPr>
                <w:rFonts w:ascii="Arial" w:hAnsi="Arial" w:cs="Arial"/>
                <w:sz w:val="14"/>
              </w:rPr>
              <w:t>1</w:t>
            </w:r>
            <w:r w:rsidR="00495774">
              <w:rPr>
                <w:rFonts w:ascii="Arial" w:hAnsi="Arial" w:cs="Arial"/>
                <w:sz w:val="14"/>
              </w:rPr>
              <w:t>3</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3AF43B77" w:rsidR="00473A73" w:rsidRPr="00180A96" w:rsidRDefault="005E50E9" w:rsidP="00473A73">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1B4D6B7E" w:rsidR="00473A73" w:rsidRPr="00180A96" w:rsidRDefault="00495774" w:rsidP="00473A73">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698E09AB" w:rsidR="00473A73" w:rsidRPr="00180A96" w:rsidRDefault="00117156" w:rsidP="00473A73">
            <w:pPr>
              <w:adjustRightInd w:val="0"/>
              <w:snapToGrid w:val="0"/>
              <w:jc w:val="center"/>
              <w:rPr>
                <w:rFonts w:ascii="Arial" w:hAnsi="Arial" w:cs="Arial"/>
                <w:sz w:val="14"/>
              </w:rPr>
            </w:pPr>
            <w:r w:rsidRPr="00180A96">
              <w:rPr>
                <w:rFonts w:ascii="Arial" w:hAnsi="Arial" w:cs="Arial"/>
                <w:sz w:val="14"/>
              </w:rPr>
              <w:t>0</w:t>
            </w:r>
            <w:r w:rsidR="0095108A" w:rsidRPr="00180A96">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47504F6E" w:rsidR="00473A73" w:rsidRPr="00180A96" w:rsidRDefault="00495774" w:rsidP="00473A73">
            <w:pPr>
              <w:adjustRightInd w:val="0"/>
              <w:snapToGrid w:val="0"/>
              <w:jc w:val="center"/>
              <w:rPr>
                <w:rFonts w:ascii="Arial" w:hAnsi="Arial" w:cs="Arial"/>
                <w:sz w:val="14"/>
              </w:rPr>
            </w:pPr>
            <w:r>
              <w:rPr>
                <w:rFonts w:ascii="Arial" w:hAnsi="Arial" w:cs="Arial"/>
                <w:sz w:val="14"/>
              </w:rPr>
              <w:t>26</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4873EA91" w:rsidR="00473A73" w:rsidRPr="00180A96" w:rsidRDefault="00C64189" w:rsidP="00473A73">
            <w:pPr>
              <w:adjustRightInd w:val="0"/>
              <w:snapToGrid w:val="0"/>
              <w:jc w:val="center"/>
              <w:rPr>
                <w:rFonts w:ascii="Arial" w:hAnsi="Arial" w:cs="Arial"/>
                <w:sz w:val="14"/>
              </w:rPr>
            </w:pPr>
            <w:r w:rsidRPr="00180A96">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117156" w:rsidRPr="00180A96">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Pr="00180A96"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p>
    <w:p w14:paraId="6EC83143" w14:textId="77777777" w:rsidR="00B30D94" w:rsidRPr="00180A96" w:rsidRDefault="00B30D94" w:rsidP="002F64B4">
      <w:pPr>
        <w:rPr>
          <w:rFonts w:cs="Arial"/>
          <w:i/>
          <w:sz w:val="14"/>
          <w:szCs w:val="18"/>
        </w:rPr>
      </w:pPr>
    </w:p>
    <w:p w14:paraId="4F340505" w14:textId="77777777" w:rsidR="00B30D94" w:rsidRPr="00180A96" w:rsidRDefault="00B30D94" w:rsidP="002F64B4">
      <w:pPr>
        <w:rPr>
          <w:rFonts w:cs="Arial"/>
          <w:i/>
          <w:sz w:val="14"/>
          <w:szCs w:val="18"/>
        </w:rPr>
      </w:pPr>
    </w:p>
    <w:p w14:paraId="2F2DA81A" w14:textId="77777777" w:rsidR="00B30D94" w:rsidRPr="00180A96" w:rsidRDefault="00B30D94" w:rsidP="002F64B4">
      <w:pPr>
        <w:rPr>
          <w:rFonts w:cs="Arial"/>
          <w:i/>
          <w:sz w:val="14"/>
          <w:szCs w:val="18"/>
        </w:rPr>
      </w:pPr>
    </w:p>
    <w:p w14:paraId="2DD42B6A" w14:textId="77777777" w:rsidR="00B30D94" w:rsidRPr="00180A96" w:rsidRDefault="00B30D94" w:rsidP="002F64B4">
      <w:pPr>
        <w:rPr>
          <w:rFonts w:cs="Arial"/>
          <w:i/>
          <w:sz w:val="14"/>
          <w:szCs w:val="18"/>
        </w:rPr>
      </w:pPr>
    </w:p>
    <w:p w14:paraId="431B3251" w14:textId="77777777" w:rsidR="00B30D94" w:rsidRPr="00180A96" w:rsidRDefault="00B30D94" w:rsidP="002F64B4">
      <w:pPr>
        <w:rPr>
          <w:rFonts w:cs="Arial"/>
          <w:i/>
          <w:sz w:val="14"/>
          <w:szCs w:val="18"/>
        </w:rPr>
      </w:pPr>
    </w:p>
    <w:p w14:paraId="1D3A02BF" w14:textId="77777777" w:rsidR="00B30D94" w:rsidRDefault="00B30D94" w:rsidP="002F64B4">
      <w:pPr>
        <w:rPr>
          <w:rFonts w:cs="Arial"/>
          <w:i/>
          <w:sz w:val="14"/>
          <w:szCs w:val="18"/>
        </w:rPr>
      </w:pPr>
    </w:p>
    <w:p w14:paraId="6CF9017B" w14:textId="77777777" w:rsidR="00CF0B02" w:rsidRDefault="00CF0B02" w:rsidP="002F64B4">
      <w:pPr>
        <w:rPr>
          <w:rFonts w:cs="Arial"/>
          <w:i/>
          <w:sz w:val="14"/>
          <w:szCs w:val="18"/>
        </w:rPr>
      </w:pPr>
    </w:p>
    <w:p w14:paraId="3F896AB3" w14:textId="77777777" w:rsidR="00CF0B02" w:rsidRDefault="00CF0B02" w:rsidP="002F64B4">
      <w:pPr>
        <w:rPr>
          <w:rFonts w:cs="Arial"/>
          <w:i/>
          <w:sz w:val="14"/>
          <w:szCs w:val="18"/>
        </w:rPr>
      </w:pPr>
    </w:p>
    <w:p w14:paraId="46A4FF13" w14:textId="77777777" w:rsidR="00CF0B02" w:rsidRPr="00180A96" w:rsidRDefault="00CF0B02" w:rsidP="002F64B4">
      <w:pPr>
        <w:rPr>
          <w:rFonts w:cs="Arial"/>
          <w:i/>
          <w:sz w:val="14"/>
          <w:szCs w:val="18"/>
        </w:rPr>
      </w:pPr>
    </w:p>
    <w:p w14:paraId="1D3BF3F2" w14:textId="77777777" w:rsidR="00B30D94" w:rsidRPr="00180A96" w:rsidRDefault="00B30D94" w:rsidP="002F64B4">
      <w:pPr>
        <w:rPr>
          <w:rFonts w:cs="Arial"/>
          <w:i/>
          <w:sz w:val="14"/>
          <w:szCs w:val="18"/>
        </w:rPr>
      </w:pPr>
    </w:p>
    <w:p w14:paraId="77C6EDCE" w14:textId="77777777" w:rsidR="00B30D94" w:rsidRPr="00180A96" w:rsidRDefault="00B30D94" w:rsidP="002F64B4">
      <w:pPr>
        <w:rPr>
          <w:rFonts w:cs="Arial"/>
          <w:i/>
          <w:sz w:val="14"/>
          <w:szCs w:val="18"/>
        </w:rPr>
      </w:pPr>
    </w:p>
    <w:p w14:paraId="47754ED4" w14:textId="77777777" w:rsidR="00B30D94" w:rsidRPr="00180A96" w:rsidRDefault="00B30D94" w:rsidP="002F64B4">
      <w:pPr>
        <w:rPr>
          <w:rFonts w:cs="Arial"/>
          <w:i/>
          <w:sz w:val="14"/>
          <w:szCs w:val="18"/>
        </w:rPr>
      </w:pPr>
    </w:p>
    <w:p w14:paraId="0C8DA915" w14:textId="77777777" w:rsidR="00B30D94" w:rsidRPr="00180A96" w:rsidRDefault="00B30D94" w:rsidP="002F64B4">
      <w:pPr>
        <w:rPr>
          <w:rFonts w:cs="Arial"/>
          <w:i/>
          <w:sz w:val="14"/>
          <w:szCs w:val="18"/>
        </w:rPr>
      </w:pPr>
    </w:p>
    <w:p w14:paraId="74A5A37C" w14:textId="77777777" w:rsidR="00B30D94" w:rsidRPr="00180A96" w:rsidRDefault="00B30D94" w:rsidP="002F64B4">
      <w:pPr>
        <w:rPr>
          <w:rFonts w:cs="Arial"/>
          <w:i/>
          <w:sz w:val="14"/>
          <w:szCs w:val="18"/>
        </w:rPr>
      </w:pPr>
    </w:p>
    <w:bookmarkEnd w:id="70"/>
    <w:p w14:paraId="2AAAFDF6" w14:textId="77777777" w:rsidR="00844235" w:rsidRPr="00180A96" w:rsidRDefault="00844235" w:rsidP="00A244D6"/>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r w:rsidRPr="00180A96">
        <w:rPr>
          <w:rFonts w:ascii="Verdana" w:hAnsi="Verdana" w:cs="Arial"/>
          <w:sz w:val="18"/>
          <w:szCs w:val="18"/>
          <w:u w:val="none"/>
          <w:lang w:val="es-ES"/>
        </w:rPr>
        <w:lastRenderedPageBreak/>
        <w:t>ESPECIFICACIONES TÉCNICAS Y CONDICIONES TÉCNICAS REQUERIDAS DEL BIEN</w:t>
      </w:r>
      <w:bookmarkEnd w:id="73"/>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58EE35C0" w14:textId="77777777" w:rsidR="00844235" w:rsidRPr="00180A96" w:rsidRDefault="00844235" w:rsidP="006F4713">
      <w:pPr>
        <w:ind w:firstLine="567"/>
        <w:rPr>
          <w:sz w:val="18"/>
          <w:szCs w:val="18"/>
        </w:rPr>
      </w:pPr>
    </w:p>
    <w:p w14:paraId="733C43B0" w14:textId="77777777" w:rsidR="00CF0B02" w:rsidRPr="00C9264C" w:rsidRDefault="00CF0B02" w:rsidP="00CF0B02">
      <w:pPr>
        <w:widowControl w:val="0"/>
        <w:autoSpaceDE w:val="0"/>
        <w:autoSpaceDN w:val="0"/>
        <w:adjustRightInd w:val="0"/>
        <w:jc w:val="both"/>
        <w:rPr>
          <w:rFonts w:ascii="Tahoma" w:hAnsi="Tahoma" w:cs="Tahoma"/>
          <w:b/>
          <w:sz w:val="20"/>
          <w:szCs w:val="20"/>
          <w:lang w:val="es-ES_tradnl"/>
        </w:rPr>
      </w:pPr>
      <w:r w:rsidRPr="00C9264C">
        <w:rPr>
          <w:rFonts w:ascii="Tahoma" w:hAnsi="Tahoma" w:cs="Tahoma"/>
          <w:b/>
          <w:sz w:val="20"/>
          <w:szCs w:val="20"/>
          <w:lang w:val="es-ES_tradnl"/>
        </w:rPr>
        <w:t>ESPECIFICACIONES TÉCNICAS</w:t>
      </w:r>
    </w:p>
    <w:p w14:paraId="69FDBEC8" w14:textId="77777777" w:rsidR="00CF0B02" w:rsidRDefault="00CF0B02" w:rsidP="00CF0B02">
      <w:pPr>
        <w:widowControl w:val="0"/>
        <w:autoSpaceDE w:val="0"/>
        <w:autoSpaceDN w:val="0"/>
        <w:adjustRightInd w:val="0"/>
        <w:jc w:val="both"/>
        <w:rPr>
          <w:rFonts w:ascii="Tahoma" w:hAnsi="Tahoma" w:cs="Tahoma"/>
          <w:sz w:val="20"/>
          <w:szCs w:val="20"/>
        </w:rPr>
      </w:pPr>
    </w:p>
    <w:tbl>
      <w:tblPr>
        <w:tblW w:w="5000" w:type="pct"/>
        <w:jc w:val="center"/>
        <w:tblCellMar>
          <w:left w:w="70" w:type="dxa"/>
          <w:right w:w="70" w:type="dxa"/>
        </w:tblCellMar>
        <w:tblLook w:val="04A0" w:firstRow="1" w:lastRow="0" w:firstColumn="1" w:lastColumn="0" w:noHBand="0" w:noVBand="1"/>
      </w:tblPr>
      <w:tblGrid>
        <w:gridCol w:w="561"/>
        <w:gridCol w:w="6841"/>
        <w:gridCol w:w="665"/>
        <w:gridCol w:w="761"/>
      </w:tblGrid>
      <w:tr w:rsidR="00CF0B02" w14:paraId="4D947129" w14:textId="77777777" w:rsidTr="00CF0B02">
        <w:trPr>
          <w:trHeight w:val="115"/>
          <w:jc w:val="center"/>
        </w:trPr>
        <w:tc>
          <w:tcPr>
            <w:tcW w:w="341" w:type="pct"/>
            <w:tcBorders>
              <w:top w:val="single" w:sz="4" w:space="0" w:color="auto"/>
              <w:left w:val="single" w:sz="8" w:space="0" w:color="auto"/>
              <w:bottom w:val="single" w:sz="4" w:space="0" w:color="auto"/>
              <w:right w:val="single" w:sz="8" w:space="0" w:color="auto"/>
            </w:tcBorders>
            <w:shd w:val="clear" w:color="auto" w:fill="D0CECE"/>
            <w:vAlign w:val="center"/>
            <w:hideMark/>
          </w:tcPr>
          <w:p w14:paraId="468CE4A2" w14:textId="77777777" w:rsidR="00CF0B02" w:rsidRDefault="00CF0B02" w:rsidP="00820FAE">
            <w:pPr>
              <w:jc w:val="center"/>
              <w:rPr>
                <w:rFonts w:ascii="Tahoma" w:hAnsi="Tahoma" w:cs="Tahoma"/>
              </w:rPr>
            </w:pPr>
            <w:r>
              <w:rPr>
                <w:rFonts w:ascii="Tahoma" w:hAnsi="Tahoma" w:cs="Tahoma"/>
              </w:rPr>
              <w:t>Ítem</w:t>
            </w:r>
          </w:p>
        </w:tc>
        <w:tc>
          <w:tcPr>
            <w:tcW w:w="3828" w:type="pct"/>
            <w:tcBorders>
              <w:top w:val="single" w:sz="4" w:space="0" w:color="auto"/>
              <w:left w:val="nil"/>
              <w:bottom w:val="single" w:sz="4" w:space="0" w:color="auto"/>
              <w:right w:val="single" w:sz="8" w:space="0" w:color="auto"/>
            </w:tcBorders>
            <w:shd w:val="clear" w:color="auto" w:fill="D0CECE"/>
            <w:vAlign w:val="center"/>
            <w:hideMark/>
          </w:tcPr>
          <w:p w14:paraId="262BFCDC" w14:textId="77777777" w:rsidR="00CF0B02" w:rsidRDefault="00CF0B02" w:rsidP="00820FAE">
            <w:pPr>
              <w:jc w:val="center"/>
              <w:rPr>
                <w:rFonts w:ascii="Tahoma" w:hAnsi="Tahoma" w:cs="Tahoma"/>
              </w:rPr>
            </w:pPr>
            <w:r>
              <w:rPr>
                <w:rFonts w:ascii="Tahoma" w:hAnsi="Tahoma" w:cs="Tahoma"/>
              </w:rPr>
              <w:t>CONCEPTOS</w:t>
            </w:r>
          </w:p>
        </w:tc>
        <w:tc>
          <w:tcPr>
            <w:tcW w:w="400" w:type="pct"/>
            <w:tcBorders>
              <w:top w:val="single" w:sz="4" w:space="0" w:color="auto"/>
              <w:left w:val="nil"/>
              <w:bottom w:val="single" w:sz="4" w:space="0" w:color="auto"/>
              <w:right w:val="single" w:sz="8" w:space="0" w:color="auto"/>
            </w:tcBorders>
            <w:shd w:val="clear" w:color="auto" w:fill="D0CECE"/>
            <w:vAlign w:val="center"/>
            <w:hideMark/>
          </w:tcPr>
          <w:p w14:paraId="00904DE1" w14:textId="77777777" w:rsidR="00CF0B02" w:rsidRDefault="00CF0B02" w:rsidP="00820FAE">
            <w:pPr>
              <w:jc w:val="center"/>
              <w:rPr>
                <w:rFonts w:ascii="Tahoma" w:hAnsi="Tahoma" w:cs="Tahoma"/>
              </w:rPr>
            </w:pPr>
            <w:r>
              <w:rPr>
                <w:rFonts w:ascii="Tahoma" w:hAnsi="Tahoma" w:cs="Tahoma"/>
              </w:rPr>
              <w:t>Unidad</w:t>
            </w:r>
          </w:p>
        </w:tc>
        <w:tc>
          <w:tcPr>
            <w:tcW w:w="431" w:type="pct"/>
            <w:tcBorders>
              <w:top w:val="single" w:sz="4" w:space="0" w:color="auto"/>
              <w:left w:val="nil"/>
              <w:bottom w:val="single" w:sz="4" w:space="0" w:color="auto"/>
            </w:tcBorders>
            <w:shd w:val="clear" w:color="auto" w:fill="D0CECE"/>
            <w:vAlign w:val="center"/>
            <w:hideMark/>
          </w:tcPr>
          <w:p w14:paraId="3B086EEE" w14:textId="77777777" w:rsidR="00CF0B02" w:rsidRDefault="00CF0B02" w:rsidP="00820FAE">
            <w:pPr>
              <w:jc w:val="center"/>
              <w:rPr>
                <w:rFonts w:ascii="Tahoma" w:hAnsi="Tahoma" w:cs="Tahoma"/>
              </w:rPr>
            </w:pPr>
            <w:r>
              <w:rPr>
                <w:rFonts w:ascii="Tahoma" w:hAnsi="Tahoma" w:cs="Tahoma"/>
              </w:rPr>
              <w:t>Cantidad</w:t>
            </w:r>
          </w:p>
        </w:tc>
      </w:tr>
      <w:tr w:rsidR="00CF0B02" w14:paraId="5B469556" w14:textId="77777777" w:rsidTr="00CF0B02">
        <w:trPr>
          <w:trHeight w:val="416"/>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52C608E3" w14:textId="77777777" w:rsidR="00CF0B02" w:rsidRDefault="00CF0B02" w:rsidP="00820FAE">
            <w:pPr>
              <w:jc w:val="center"/>
              <w:rPr>
                <w:rFonts w:ascii="Tahoma" w:hAnsi="Tahoma" w:cs="Tahoma"/>
              </w:rPr>
            </w:pPr>
            <w:r>
              <w:rPr>
                <w:rFonts w:ascii="Tahoma" w:hAnsi="Tahoma" w:cs="Tahoma"/>
              </w:rPr>
              <w:t>1</w:t>
            </w:r>
          </w:p>
        </w:tc>
        <w:tc>
          <w:tcPr>
            <w:tcW w:w="3828" w:type="pct"/>
            <w:tcBorders>
              <w:top w:val="single" w:sz="4" w:space="0" w:color="auto"/>
              <w:left w:val="single" w:sz="4" w:space="0" w:color="auto"/>
              <w:bottom w:val="single" w:sz="4" w:space="0" w:color="auto"/>
              <w:right w:val="single" w:sz="4" w:space="0" w:color="auto"/>
            </w:tcBorders>
            <w:vAlign w:val="center"/>
          </w:tcPr>
          <w:p w14:paraId="33A7BF85" w14:textId="17C9F9BF" w:rsidR="004C3DD8" w:rsidRDefault="004C3DD8" w:rsidP="00820FAE">
            <w:pPr>
              <w:rPr>
                <w:rFonts w:ascii="Tahoma" w:hAnsi="Tahoma" w:cs="Tahoma"/>
              </w:rPr>
            </w:pPr>
            <w:r w:rsidRPr="004C3DD8">
              <w:rPr>
                <w:rFonts w:ascii="Tahoma" w:hAnsi="Tahoma" w:cs="Tahoma"/>
              </w:rPr>
              <w:t>ESCANERS GERENCIA DE OPERACIÓN DE SISTEMAS ELÉCTRICOS</w:t>
            </w:r>
          </w:p>
          <w:p w14:paraId="30F38AD9" w14:textId="77777777" w:rsidR="004C3DD8" w:rsidRDefault="004C3DD8" w:rsidP="00820FAE">
            <w:pPr>
              <w:rPr>
                <w:rFonts w:ascii="Tahoma" w:hAnsi="Tahoma" w:cs="Tahoma"/>
              </w:rPr>
            </w:pPr>
          </w:p>
          <w:tbl>
            <w:tblPr>
              <w:tblW w:w="6691" w:type="dxa"/>
              <w:tblCellMar>
                <w:left w:w="70" w:type="dxa"/>
                <w:right w:w="70" w:type="dxa"/>
              </w:tblCellMar>
              <w:tblLook w:val="04A0" w:firstRow="1" w:lastRow="0" w:firstColumn="1" w:lastColumn="0" w:noHBand="0" w:noVBand="1"/>
            </w:tblPr>
            <w:tblGrid>
              <w:gridCol w:w="2146"/>
              <w:gridCol w:w="4545"/>
            </w:tblGrid>
            <w:tr w:rsidR="00CF0B02" w:rsidRPr="00CF0B02" w14:paraId="5C5C8F29" w14:textId="77777777" w:rsidTr="00CF0B02">
              <w:trPr>
                <w:trHeight w:val="340"/>
              </w:trPr>
              <w:tc>
                <w:tcPr>
                  <w:tcW w:w="21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CDD7A4" w14:textId="77777777" w:rsidR="00CF0B02" w:rsidRPr="00CF0B02" w:rsidRDefault="00CF0B02" w:rsidP="00820FAE">
                  <w:pPr>
                    <w:rPr>
                      <w:rFonts w:ascii="Tahoma" w:hAnsi="Tahoma" w:cs="Tahoma"/>
                      <w:b/>
                      <w:bCs/>
                      <w:color w:val="000000"/>
                      <w:sz w:val="18"/>
                      <w:szCs w:val="18"/>
                    </w:rPr>
                  </w:pPr>
                  <w:r w:rsidRPr="00CF0B02">
                    <w:rPr>
                      <w:rFonts w:ascii="Tahoma" w:hAnsi="Tahoma" w:cs="Tahoma"/>
                      <w:b/>
                      <w:bCs/>
                      <w:color w:val="000000"/>
                      <w:sz w:val="18"/>
                      <w:szCs w:val="18"/>
                    </w:rPr>
                    <w:t>ESPECIFICACIONES</w:t>
                  </w:r>
                </w:p>
              </w:tc>
              <w:tc>
                <w:tcPr>
                  <w:tcW w:w="4545" w:type="dxa"/>
                  <w:tcBorders>
                    <w:top w:val="single" w:sz="4" w:space="0" w:color="auto"/>
                    <w:left w:val="nil"/>
                    <w:bottom w:val="single" w:sz="4" w:space="0" w:color="auto"/>
                    <w:right w:val="single" w:sz="4" w:space="0" w:color="auto"/>
                  </w:tcBorders>
                  <w:shd w:val="clear" w:color="000000" w:fill="D9D9D9"/>
                  <w:vAlign w:val="center"/>
                  <w:hideMark/>
                </w:tcPr>
                <w:p w14:paraId="2BD66E92" w14:textId="77777777" w:rsidR="00CF0B02" w:rsidRPr="00CF0B02" w:rsidRDefault="00CF0B02" w:rsidP="00820FAE">
                  <w:pPr>
                    <w:rPr>
                      <w:rFonts w:ascii="Tahoma" w:hAnsi="Tahoma" w:cs="Tahoma"/>
                      <w:b/>
                      <w:bCs/>
                      <w:color w:val="000000"/>
                      <w:sz w:val="18"/>
                      <w:szCs w:val="18"/>
                    </w:rPr>
                  </w:pPr>
                  <w:r w:rsidRPr="00CF0B02">
                    <w:rPr>
                      <w:rFonts w:ascii="Tahoma" w:hAnsi="Tahoma" w:cs="Tahoma"/>
                      <w:b/>
                      <w:bCs/>
                      <w:color w:val="000000"/>
                      <w:sz w:val="18"/>
                      <w:szCs w:val="18"/>
                    </w:rPr>
                    <w:t>DETALLE</w:t>
                  </w:r>
                </w:p>
              </w:tc>
            </w:tr>
            <w:tr w:rsidR="00CF0B02" w:rsidRPr="00CF0B02" w14:paraId="177A7CC1"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65ECF39B"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Tipo de equipo</w:t>
                  </w:r>
                </w:p>
              </w:tc>
              <w:tc>
                <w:tcPr>
                  <w:tcW w:w="4545" w:type="dxa"/>
                  <w:tcBorders>
                    <w:top w:val="nil"/>
                    <w:left w:val="nil"/>
                    <w:bottom w:val="single" w:sz="4" w:space="0" w:color="auto"/>
                    <w:right w:val="single" w:sz="4" w:space="0" w:color="auto"/>
                  </w:tcBorders>
                  <w:vAlign w:val="center"/>
                  <w:hideMark/>
                </w:tcPr>
                <w:p w14:paraId="4E4A67BC"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Escáner de alto tráfico con alimentador automático (ADF) y cama plana incorporada.</w:t>
                  </w:r>
                </w:p>
              </w:tc>
            </w:tr>
            <w:tr w:rsidR="00CF0B02" w:rsidRPr="00CF0B02" w14:paraId="570258B6"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5110A957"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Funciones principales</w:t>
                  </w:r>
                </w:p>
              </w:tc>
              <w:tc>
                <w:tcPr>
                  <w:tcW w:w="4545" w:type="dxa"/>
                  <w:tcBorders>
                    <w:top w:val="nil"/>
                    <w:left w:val="nil"/>
                    <w:bottom w:val="single" w:sz="4" w:space="0" w:color="auto"/>
                    <w:right w:val="single" w:sz="4" w:space="0" w:color="auto"/>
                  </w:tcBorders>
                  <w:vAlign w:val="center"/>
                  <w:hideMark/>
                </w:tcPr>
                <w:p w14:paraId="073D5569"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Escaneo de alto tráfico automático y manual.</w:t>
                  </w:r>
                </w:p>
              </w:tc>
            </w:tr>
            <w:tr w:rsidR="00CF0B02" w:rsidRPr="00CF0B02" w14:paraId="2373DC9B"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10122778"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Resolución de Escaneo</w:t>
                  </w:r>
                </w:p>
              </w:tc>
              <w:tc>
                <w:tcPr>
                  <w:tcW w:w="4545" w:type="dxa"/>
                  <w:tcBorders>
                    <w:top w:val="nil"/>
                    <w:left w:val="nil"/>
                    <w:bottom w:val="single" w:sz="4" w:space="0" w:color="auto"/>
                    <w:right w:val="single" w:sz="4" w:space="0" w:color="auto"/>
                  </w:tcBorders>
                  <w:vAlign w:val="center"/>
                  <w:hideMark/>
                </w:tcPr>
                <w:p w14:paraId="2380E8E8"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Óptica: 600 ppp o superior</w:t>
                  </w:r>
                </w:p>
              </w:tc>
            </w:tr>
            <w:tr w:rsidR="00CF0B02" w:rsidRPr="00CF0B02" w14:paraId="0FEA2875"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2EE2F55C"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Ciclo de trabajo diario</w:t>
                  </w:r>
                </w:p>
              </w:tc>
              <w:tc>
                <w:tcPr>
                  <w:tcW w:w="4545" w:type="dxa"/>
                  <w:tcBorders>
                    <w:top w:val="nil"/>
                    <w:left w:val="nil"/>
                    <w:bottom w:val="single" w:sz="4" w:space="0" w:color="auto"/>
                    <w:right w:val="single" w:sz="4" w:space="0" w:color="auto"/>
                  </w:tcBorders>
                  <w:vAlign w:val="center"/>
                  <w:hideMark/>
                </w:tcPr>
                <w:p w14:paraId="53EB9619"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4000 páginas o superior</w:t>
                  </w:r>
                </w:p>
              </w:tc>
            </w:tr>
            <w:tr w:rsidR="00CF0B02" w:rsidRPr="00CF0B02" w14:paraId="7FED5DA7"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251ECF25"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Capacidad de Alimentador</w:t>
                  </w:r>
                </w:p>
              </w:tc>
              <w:tc>
                <w:tcPr>
                  <w:tcW w:w="4545" w:type="dxa"/>
                  <w:tcBorders>
                    <w:top w:val="nil"/>
                    <w:left w:val="nil"/>
                    <w:bottom w:val="single" w:sz="4" w:space="0" w:color="auto"/>
                    <w:right w:val="single" w:sz="4" w:space="0" w:color="auto"/>
                  </w:tcBorders>
                  <w:vAlign w:val="center"/>
                  <w:hideMark/>
                </w:tcPr>
                <w:p w14:paraId="29FD9296"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Estándar 80 hojas o superior.</w:t>
                  </w:r>
                </w:p>
              </w:tc>
            </w:tr>
            <w:tr w:rsidR="00CF0B02" w:rsidRPr="004B6351" w14:paraId="65E5894E"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502ED5B7"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Velocidad de escaneo</w:t>
                  </w:r>
                </w:p>
              </w:tc>
              <w:tc>
                <w:tcPr>
                  <w:tcW w:w="4545" w:type="dxa"/>
                  <w:tcBorders>
                    <w:top w:val="nil"/>
                    <w:left w:val="nil"/>
                    <w:bottom w:val="single" w:sz="4" w:space="0" w:color="auto"/>
                    <w:right w:val="single" w:sz="4" w:space="0" w:color="auto"/>
                  </w:tcBorders>
                  <w:vAlign w:val="center"/>
                  <w:hideMark/>
                </w:tcPr>
                <w:p w14:paraId="2FC9A5AC" w14:textId="77777777" w:rsidR="00CF0B02" w:rsidRPr="00CF0B02" w:rsidRDefault="00CF0B02" w:rsidP="00820FAE">
                  <w:pPr>
                    <w:rPr>
                      <w:rFonts w:ascii="Tahoma" w:hAnsi="Tahoma" w:cs="Tahoma"/>
                      <w:color w:val="000000"/>
                      <w:sz w:val="18"/>
                      <w:szCs w:val="18"/>
                      <w:lang w:val="pt-BR"/>
                    </w:rPr>
                  </w:pPr>
                  <w:r w:rsidRPr="00CF0B02">
                    <w:rPr>
                      <w:rFonts w:ascii="Tahoma" w:hAnsi="Tahoma" w:cs="Tahoma"/>
                      <w:color w:val="000000"/>
                      <w:sz w:val="18"/>
                      <w:szCs w:val="18"/>
                      <w:lang w:val="pt-BR"/>
                    </w:rPr>
                    <w:t>- Simplex 60 ppm (200/300 ppp) o superior.</w:t>
                  </w:r>
                </w:p>
              </w:tc>
            </w:tr>
            <w:tr w:rsidR="00CF0B02" w:rsidRPr="004B6351" w14:paraId="77B56486"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31D15CAA" w14:textId="77777777" w:rsidR="00CF0B02" w:rsidRPr="00CF0B02" w:rsidRDefault="00CF0B02" w:rsidP="00820FAE">
                  <w:pPr>
                    <w:rPr>
                      <w:rFonts w:ascii="Tahoma" w:hAnsi="Tahoma" w:cs="Tahoma"/>
                      <w:color w:val="000000"/>
                      <w:sz w:val="18"/>
                      <w:szCs w:val="18"/>
                      <w:lang w:val="pt-BR"/>
                    </w:rPr>
                  </w:pPr>
                </w:p>
              </w:tc>
              <w:tc>
                <w:tcPr>
                  <w:tcW w:w="4545" w:type="dxa"/>
                  <w:tcBorders>
                    <w:top w:val="nil"/>
                    <w:left w:val="nil"/>
                    <w:bottom w:val="single" w:sz="4" w:space="0" w:color="auto"/>
                    <w:right w:val="single" w:sz="4" w:space="0" w:color="auto"/>
                  </w:tcBorders>
                  <w:vAlign w:val="center"/>
                  <w:hideMark/>
                </w:tcPr>
                <w:p w14:paraId="47DCABBE" w14:textId="77777777" w:rsidR="00CF0B02" w:rsidRPr="00CF0B02" w:rsidRDefault="00CF0B02" w:rsidP="00820FAE">
                  <w:pPr>
                    <w:rPr>
                      <w:rFonts w:ascii="Tahoma" w:hAnsi="Tahoma" w:cs="Tahoma"/>
                      <w:color w:val="000000"/>
                      <w:sz w:val="18"/>
                      <w:szCs w:val="18"/>
                      <w:lang w:val="pt-BR"/>
                    </w:rPr>
                  </w:pPr>
                  <w:r w:rsidRPr="00CF0B02">
                    <w:rPr>
                      <w:rFonts w:ascii="Tahoma" w:hAnsi="Tahoma" w:cs="Tahoma"/>
                      <w:color w:val="000000"/>
                      <w:sz w:val="18"/>
                      <w:szCs w:val="18"/>
                      <w:lang w:val="pt-BR"/>
                    </w:rPr>
                    <w:t>- Dúplex 120 ppm (200/300 ppp) o superior.</w:t>
                  </w:r>
                </w:p>
              </w:tc>
            </w:tr>
            <w:tr w:rsidR="00CF0B02" w:rsidRPr="00CF0B02" w14:paraId="57C458D3"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04DE53FB"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Tipo de sensor de imagen</w:t>
                  </w:r>
                </w:p>
              </w:tc>
              <w:tc>
                <w:tcPr>
                  <w:tcW w:w="4545" w:type="dxa"/>
                  <w:tcBorders>
                    <w:top w:val="nil"/>
                    <w:left w:val="nil"/>
                    <w:bottom w:val="single" w:sz="4" w:space="0" w:color="auto"/>
                    <w:right w:val="single" w:sz="4" w:space="0" w:color="auto"/>
                  </w:tcBorders>
                  <w:vAlign w:val="center"/>
                  <w:hideMark/>
                </w:tcPr>
                <w:p w14:paraId="60487BDB" w14:textId="77777777" w:rsidR="00CF0B02" w:rsidRPr="00CF0B02" w:rsidRDefault="00CF0B02" w:rsidP="00CF0B02">
                  <w:pPr>
                    <w:numPr>
                      <w:ilvl w:val="0"/>
                      <w:numId w:val="65"/>
                    </w:numPr>
                    <w:ind w:left="170" w:hanging="170"/>
                    <w:contextualSpacing/>
                    <w:rPr>
                      <w:rFonts w:ascii="Tahoma" w:hAnsi="Tahoma" w:cs="Tahoma"/>
                      <w:color w:val="000000"/>
                      <w:sz w:val="18"/>
                      <w:szCs w:val="18"/>
                    </w:rPr>
                  </w:pPr>
                  <w:r w:rsidRPr="00CF0B02">
                    <w:rPr>
                      <w:rFonts w:ascii="Tahoma" w:hAnsi="Tahoma" w:cs="Tahoma"/>
                      <w:color w:val="000000"/>
                      <w:sz w:val="18"/>
                      <w:szCs w:val="18"/>
                    </w:rPr>
                    <w:t>ADF: Sensor de imagen de contacto monócromo.</w:t>
                  </w:r>
                </w:p>
              </w:tc>
            </w:tr>
            <w:tr w:rsidR="00CF0B02" w:rsidRPr="00CF0B02" w14:paraId="78721B55"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22906F72"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1A102542"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Cama plana: Dispositivo de carga acoplada en color.</w:t>
                  </w:r>
                </w:p>
              </w:tc>
            </w:tr>
            <w:tr w:rsidR="00CF0B02" w:rsidRPr="00CF0B02" w14:paraId="6DC2B8B4"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4C8F7B39"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Otras Funciones</w:t>
                  </w:r>
                </w:p>
              </w:tc>
              <w:tc>
                <w:tcPr>
                  <w:tcW w:w="4545" w:type="dxa"/>
                  <w:tcBorders>
                    <w:top w:val="nil"/>
                    <w:left w:val="nil"/>
                    <w:bottom w:val="single" w:sz="4" w:space="0" w:color="auto"/>
                    <w:right w:val="single" w:sz="4" w:space="0" w:color="auto"/>
                  </w:tcBorders>
                  <w:vAlign w:val="center"/>
                  <w:hideMark/>
                </w:tcPr>
                <w:p w14:paraId="3777108D"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Escaneado de documentos largos, mínimamente se requiere compatibilidad de tipo de hoja legal o superior.</w:t>
                  </w:r>
                </w:p>
              </w:tc>
            </w:tr>
            <w:tr w:rsidR="00CF0B02" w:rsidRPr="00CF0B02" w14:paraId="1FC9D11C"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6234B62B"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1B3D754D"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Automático: Reconocimiento del color, detección del tamaño del papel, corrección de la alineación.</w:t>
                  </w:r>
                </w:p>
              </w:tc>
            </w:tr>
            <w:tr w:rsidR="00CF0B02" w:rsidRPr="00CF0B02" w14:paraId="23EACE56" w14:textId="77777777" w:rsidTr="00CF0B02">
              <w:trPr>
                <w:trHeight w:val="340"/>
              </w:trPr>
              <w:tc>
                <w:tcPr>
                  <w:tcW w:w="2146" w:type="dxa"/>
                  <w:tcBorders>
                    <w:top w:val="nil"/>
                    <w:left w:val="single" w:sz="4" w:space="0" w:color="auto"/>
                    <w:bottom w:val="single" w:sz="4" w:space="0" w:color="auto"/>
                    <w:right w:val="single" w:sz="4" w:space="0" w:color="auto"/>
                  </w:tcBorders>
                  <w:shd w:val="clear" w:color="000000" w:fill="FFFFFF"/>
                  <w:vAlign w:val="center"/>
                  <w:hideMark/>
                </w:tcPr>
                <w:p w14:paraId="1C67D340" w14:textId="77777777" w:rsidR="00CF0B02" w:rsidRPr="00CF0B02" w:rsidRDefault="00CF0B02" w:rsidP="00820FAE">
                  <w:pPr>
                    <w:rPr>
                      <w:rFonts w:ascii="Tahoma" w:hAnsi="Tahoma" w:cs="Tahoma"/>
                      <w:color w:val="333E48"/>
                      <w:sz w:val="18"/>
                      <w:szCs w:val="18"/>
                    </w:rPr>
                  </w:pPr>
                  <w:r w:rsidRPr="00CF0B02">
                    <w:rPr>
                      <w:rFonts w:ascii="Tahoma" w:hAnsi="Tahoma" w:cs="Tahoma"/>
                      <w:color w:val="333E48"/>
                      <w:sz w:val="18"/>
                      <w:szCs w:val="18"/>
                    </w:rPr>
                    <w:t>Tamaños estándar</w:t>
                  </w:r>
                </w:p>
              </w:tc>
              <w:tc>
                <w:tcPr>
                  <w:tcW w:w="4545" w:type="dxa"/>
                  <w:tcBorders>
                    <w:top w:val="nil"/>
                    <w:left w:val="nil"/>
                    <w:bottom w:val="single" w:sz="4" w:space="0" w:color="auto"/>
                    <w:right w:val="single" w:sz="4" w:space="0" w:color="auto"/>
                  </w:tcBorders>
                  <w:shd w:val="clear" w:color="000000" w:fill="FFFFFF"/>
                  <w:vAlign w:val="center"/>
                  <w:hideMark/>
                </w:tcPr>
                <w:p w14:paraId="561FFAF1" w14:textId="77777777" w:rsidR="00CF0B02" w:rsidRPr="00CF0B02" w:rsidRDefault="00CF0B02" w:rsidP="00820FAE">
                  <w:pPr>
                    <w:rPr>
                      <w:rFonts w:ascii="Tahoma" w:hAnsi="Tahoma" w:cs="Tahoma"/>
                      <w:color w:val="333E48"/>
                      <w:sz w:val="18"/>
                      <w:szCs w:val="18"/>
                    </w:rPr>
                  </w:pPr>
                  <w:r w:rsidRPr="00CF0B02">
                    <w:rPr>
                      <w:rFonts w:ascii="Tahoma" w:hAnsi="Tahoma" w:cs="Tahoma"/>
                      <w:color w:val="333E48"/>
                      <w:sz w:val="18"/>
                      <w:szCs w:val="18"/>
                    </w:rPr>
                    <w:t>Mínimamente: Carta, Legal, oficio y tamaño personalizado.</w:t>
                  </w:r>
                </w:p>
              </w:tc>
            </w:tr>
            <w:tr w:rsidR="00CF0B02" w:rsidRPr="00CF0B02" w14:paraId="7E31F7EF"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01FA8A78"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Interface</w:t>
                  </w:r>
                </w:p>
              </w:tc>
              <w:tc>
                <w:tcPr>
                  <w:tcW w:w="4545" w:type="dxa"/>
                  <w:tcBorders>
                    <w:top w:val="nil"/>
                    <w:left w:val="nil"/>
                    <w:bottom w:val="single" w:sz="4" w:space="0" w:color="auto"/>
                    <w:right w:val="single" w:sz="4" w:space="0" w:color="auto"/>
                  </w:tcBorders>
                  <w:vAlign w:val="center"/>
                  <w:hideMark/>
                </w:tcPr>
                <w:p w14:paraId="039ECD2D"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USB 2.0 o superior</w:t>
                  </w:r>
                </w:p>
              </w:tc>
            </w:tr>
            <w:tr w:rsidR="00CF0B02" w:rsidRPr="00CF0B02" w14:paraId="2E5C5832"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5E0192AF"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7D6532D7"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xml:space="preserve">- Ethernet </w:t>
                  </w:r>
                  <w:r w:rsidRPr="00CF0B02">
                    <w:rPr>
                      <w:rFonts w:ascii="Tahoma" w:hAnsi="Tahoma" w:cs="Tahoma"/>
                      <w:b/>
                      <w:bCs/>
                      <w:color w:val="000000"/>
                      <w:sz w:val="18"/>
                      <w:szCs w:val="18"/>
                    </w:rPr>
                    <w:t>(Opcional)</w:t>
                  </w:r>
                </w:p>
              </w:tc>
            </w:tr>
            <w:tr w:rsidR="00CF0B02" w:rsidRPr="00CF0B02" w14:paraId="68A793C4"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27B033D5"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Requisitos de energía</w:t>
                  </w:r>
                </w:p>
              </w:tc>
              <w:tc>
                <w:tcPr>
                  <w:tcW w:w="4545" w:type="dxa"/>
                  <w:tcBorders>
                    <w:top w:val="nil"/>
                    <w:left w:val="nil"/>
                    <w:bottom w:val="single" w:sz="4" w:space="0" w:color="auto"/>
                    <w:right w:val="single" w:sz="4" w:space="0" w:color="auto"/>
                  </w:tcBorders>
                  <w:vAlign w:val="center"/>
                  <w:hideMark/>
                </w:tcPr>
                <w:p w14:paraId="2DC138AA"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- 220 V.</w:t>
                  </w:r>
                </w:p>
              </w:tc>
            </w:tr>
            <w:tr w:rsidR="00CF0B02" w:rsidRPr="00CF0B02" w14:paraId="61D27D2F" w14:textId="77777777" w:rsidTr="00CF0B02">
              <w:trPr>
                <w:trHeight w:val="340"/>
              </w:trPr>
              <w:tc>
                <w:tcPr>
                  <w:tcW w:w="2146" w:type="dxa"/>
                  <w:vMerge w:val="restart"/>
                  <w:tcBorders>
                    <w:top w:val="nil"/>
                    <w:left w:val="single" w:sz="4" w:space="0" w:color="auto"/>
                    <w:right w:val="single" w:sz="4" w:space="0" w:color="auto"/>
                  </w:tcBorders>
                  <w:vAlign w:val="center"/>
                  <w:hideMark/>
                </w:tcPr>
                <w:p w14:paraId="7FDCC760"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Accesorios mínimos</w:t>
                  </w:r>
                </w:p>
              </w:tc>
              <w:tc>
                <w:tcPr>
                  <w:tcW w:w="4545" w:type="dxa"/>
                  <w:tcBorders>
                    <w:top w:val="nil"/>
                    <w:left w:val="nil"/>
                    <w:bottom w:val="single" w:sz="4" w:space="0" w:color="auto"/>
                    <w:right w:val="single" w:sz="4" w:space="0" w:color="auto"/>
                  </w:tcBorders>
                  <w:vAlign w:val="center"/>
                  <w:hideMark/>
                </w:tcPr>
                <w:p w14:paraId="53D9B3C5"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Cable USB</w:t>
                  </w:r>
                </w:p>
              </w:tc>
            </w:tr>
            <w:tr w:rsidR="00CF0B02" w:rsidRPr="00CF0B02" w14:paraId="51A1B946" w14:textId="77777777" w:rsidTr="00CF0B02">
              <w:trPr>
                <w:trHeight w:val="340"/>
              </w:trPr>
              <w:tc>
                <w:tcPr>
                  <w:tcW w:w="2146" w:type="dxa"/>
                  <w:vMerge/>
                  <w:tcBorders>
                    <w:left w:val="single" w:sz="4" w:space="0" w:color="auto"/>
                    <w:right w:val="single" w:sz="4" w:space="0" w:color="auto"/>
                  </w:tcBorders>
                  <w:vAlign w:val="center"/>
                  <w:hideMark/>
                </w:tcPr>
                <w:p w14:paraId="63194E23"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5CD77B4A"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Cable de energía</w:t>
                  </w:r>
                </w:p>
              </w:tc>
            </w:tr>
            <w:tr w:rsidR="00CF0B02" w:rsidRPr="00CF0B02" w14:paraId="693FB75B" w14:textId="77777777" w:rsidTr="00CF0B02">
              <w:trPr>
                <w:trHeight w:val="340"/>
              </w:trPr>
              <w:tc>
                <w:tcPr>
                  <w:tcW w:w="2146" w:type="dxa"/>
                  <w:vMerge/>
                  <w:tcBorders>
                    <w:left w:val="single" w:sz="4" w:space="0" w:color="auto"/>
                    <w:right w:val="single" w:sz="4" w:space="0" w:color="auto"/>
                  </w:tcBorders>
                  <w:vAlign w:val="center"/>
                </w:tcPr>
                <w:p w14:paraId="444D81C7"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tcPr>
                <w:p w14:paraId="6C7896D7" w14:textId="77777777" w:rsidR="00CF0B02" w:rsidRPr="00CF0B02" w:rsidRDefault="00CF0B02" w:rsidP="00CF0B02">
                  <w:pPr>
                    <w:numPr>
                      <w:ilvl w:val="0"/>
                      <w:numId w:val="65"/>
                    </w:numPr>
                    <w:ind w:left="170" w:hanging="170"/>
                    <w:contextualSpacing/>
                    <w:rPr>
                      <w:rFonts w:ascii="Tahoma" w:hAnsi="Tahoma" w:cs="Tahoma"/>
                      <w:color w:val="000000"/>
                      <w:sz w:val="18"/>
                      <w:szCs w:val="18"/>
                    </w:rPr>
                  </w:pPr>
                  <w:r w:rsidRPr="00CF0B02">
                    <w:rPr>
                      <w:rFonts w:ascii="Tahoma" w:hAnsi="Tahoma" w:cs="Tahoma"/>
                      <w:color w:val="000000"/>
                      <w:sz w:val="18"/>
                      <w:szCs w:val="18"/>
                    </w:rPr>
                    <w:t>Kit para el rodillo de alimentación</w:t>
                  </w:r>
                </w:p>
              </w:tc>
            </w:tr>
            <w:tr w:rsidR="00CF0B02" w:rsidRPr="00CF0B02" w14:paraId="3E694FDF" w14:textId="77777777" w:rsidTr="00CF0B02">
              <w:trPr>
                <w:trHeight w:val="340"/>
              </w:trPr>
              <w:tc>
                <w:tcPr>
                  <w:tcW w:w="2146" w:type="dxa"/>
                  <w:vMerge/>
                  <w:tcBorders>
                    <w:left w:val="single" w:sz="4" w:space="0" w:color="auto"/>
                    <w:bottom w:val="single" w:sz="4" w:space="0" w:color="auto"/>
                    <w:right w:val="single" w:sz="4" w:space="0" w:color="auto"/>
                  </w:tcBorders>
                  <w:vAlign w:val="center"/>
                </w:tcPr>
                <w:p w14:paraId="4C6A04A3"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tcPr>
                <w:p w14:paraId="1A40AE3E" w14:textId="77777777" w:rsidR="00CF0B02" w:rsidRPr="00CF0B02" w:rsidRDefault="00CF0B02" w:rsidP="00CF0B02">
                  <w:pPr>
                    <w:numPr>
                      <w:ilvl w:val="0"/>
                      <w:numId w:val="65"/>
                    </w:numPr>
                    <w:ind w:left="170" w:hanging="170"/>
                    <w:contextualSpacing/>
                    <w:rPr>
                      <w:rFonts w:ascii="Tahoma" w:hAnsi="Tahoma" w:cs="Tahoma"/>
                      <w:color w:val="000000"/>
                      <w:sz w:val="18"/>
                      <w:szCs w:val="18"/>
                    </w:rPr>
                  </w:pPr>
                  <w:r w:rsidRPr="00CF0B02">
                    <w:rPr>
                      <w:rFonts w:ascii="Tahoma" w:hAnsi="Tahoma" w:cs="Tahoma"/>
                      <w:color w:val="000000"/>
                      <w:sz w:val="18"/>
                      <w:szCs w:val="18"/>
                    </w:rPr>
                    <w:t>Kit de pad de separación y rodillo</w:t>
                  </w:r>
                </w:p>
              </w:tc>
            </w:tr>
            <w:tr w:rsidR="00CF0B02" w:rsidRPr="00CF0B02" w14:paraId="65BFCB07" w14:textId="77777777" w:rsidTr="00CF0B02">
              <w:trPr>
                <w:trHeight w:val="340"/>
              </w:trPr>
              <w:tc>
                <w:tcPr>
                  <w:tcW w:w="2146" w:type="dxa"/>
                  <w:tcBorders>
                    <w:top w:val="nil"/>
                    <w:left w:val="single" w:sz="4" w:space="0" w:color="auto"/>
                    <w:bottom w:val="single" w:sz="4" w:space="0" w:color="auto"/>
                    <w:right w:val="single" w:sz="4" w:space="0" w:color="auto"/>
                  </w:tcBorders>
                  <w:vAlign w:val="center"/>
                  <w:hideMark/>
                </w:tcPr>
                <w:p w14:paraId="692A058F"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Sistemas Operativos Compatibles</w:t>
                  </w:r>
                </w:p>
              </w:tc>
              <w:tc>
                <w:tcPr>
                  <w:tcW w:w="4545" w:type="dxa"/>
                  <w:tcBorders>
                    <w:top w:val="nil"/>
                    <w:left w:val="nil"/>
                    <w:bottom w:val="single" w:sz="4" w:space="0" w:color="auto"/>
                    <w:right w:val="single" w:sz="4" w:space="0" w:color="auto"/>
                  </w:tcBorders>
                  <w:vAlign w:val="center"/>
                  <w:hideMark/>
                </w:tcPr>
                <w:p w14:paraId="0C244034"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Linux y Windows</w:t>
                  </w:r>
                </w:p>
              </w:tc>
            </w:tr>
            <w:tr w:rsidR="00CF0B02" w:rsidRPr="00CF0B02" w14:paraId="1C8055B5"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09DCB7F8"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Especificación adicional</w:t>
                  </w:r>
                </w:p>
              </w:tc>
              <w:tc>
                <w:tcPr>
                  <w:tcW w:w="4545" w:type="dxa"/>
                  <w:tcBorders>
                    <w:top w:val="nil"/>
                    <w:left w:val="nil"/>
                    <w:bottom w:val="single" w:sz="4" w:space="0" w:color="auto"/>
                    <w:right w:val="single" w:sz="4" w:space="0" w:color="auto"/>
                  </w:tcBorders>
                  <w:vAlign w:val="center"/>
                  <w:hideMark/>
                </w:tcPr>
                <w:p w14:paraId="738A5233"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Equipo nuevo, de fabricación original y de marca reconocida.</w:t>
                  </w:r>
                </w:p>
              </w:tc>
            </w:tr>
            <w:tr w:rsidR="00CF0B02" w:rsidRPr="00CF0B02" w14:paraId="6408436B"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0264B8E1"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6D154516"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Medios de instalación de los controladores.</w:t>
                  </w:r>
                </w:p>
              </w:tc>
            </w:tr>
            <w:tr w:rsidR="00CF0B02" w:rsidRPr="00CF0B02" w14:paraId="4B415442"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2C0F5C54"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6455D10A"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Características del equipo verificable a través de medios electrónicos después de realizada la entrega.</w:t>
                  </w:r>
                </w:p>
              </w:tc>
            </w:tr>
            <w:tr w:rsidR="00CF0B02" w:rsidRPr="00CF0B02" w14:paraId="6E16C945" w14:textId="77777777" w:rsidTr="00CF0B02">
              <w:trPr>
                <w:trHeight w:val="340"/>
              </w:trPr>
              <w:tc>
                <w:tcPr>
                  <w:tcW w:w="2146" w:type="dxa"/>
                  <w:vMerge w:val="restart"/>
                  <w:tcBorders>
                    <w:top w:val="nil"/>
                    <w:left w:val="single" w:sz="4" w:space="0" w:color="auto"/>
                    <w:bottom w:val="single" w:sz="4" w:space="0" w:color="auto"/>
                    <w:right w:val="single" w:sz="4" w:space="0" w:color="auto"/>
                  </w:tcBorders>
                  <w:vAlign w:val="center"/>
                  <w:hideMark/>
                </w:tcPr>
                <w:p w14:paraId="244A49D6"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Garantía</w:t>
                  </w:r>
                </w:p>
              </w:tc>
              <w:tc>
                <w:tcPr>
                  <w:tcW w:w="4545" w:type="dxa"/>
                  <w:tcBorders>
                    <w:top w:val="nil"/>
                    <w:left w:val="nil"/>
                    <w:bottom w:val="single" w:sz="4" w:space="0" w:color="auto"/>
                    <w:right w:val="single" w:sz="4" w:space="0" w:color="auto"/>
                  </w:tcBorders>
                  <w:vAlign w:val="center"/>
                  <w:hideMark/>
                </w:tcPr>
                <w:p w14:paraId="50FF52C2"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Garantía de fábrica de 1 año o superior, respaldado por fabricante.</w:t>
                  </w:r>
                </w:p>
              </w:tc>
            </w:tr>
            <w:tr w:rsidR="00CF0B02" w:rsidRPr="00CF0B02" w14:paraId="51B0B4CE" w14:textId="77777777" w:rsidTr="00CF0B02">
              <w:trPr>
                <w:trHeight w:val="340"/>
              </w:trPr>
              <w:tc>
                <w:tcPr>
                  <w:tcW w:w="2146" w:type="dxa"/>
                  <w:vMerge/>
                  <w:tcBorders>
                    <w:top w:val="nil"/>
                    <w:left w:val="single" w:sz="4" w:space="0" w:color="auto"/>
                    <w:bottom w:val="single" w:sz="4" w:space="0" w:color="auto"/>
                    <w:right w:val="single" w:sz="4" w:space="0" w:color="auto"/>
                  </w:tcBorders>
                  <w:vAlign w:val="center"/>
                  <w:hideMark/>
                </w:tcPr>
                <w:p w14:paraId="7B345260" w14:textId="77777777" w:rsidR="00CF0B02" w:rsidRPr="00CF0B02" w:rsidRDefault="00CF0B02" w:rsidP="00820FAE">
                  <w:pPr>
                    <w:rPr>
                      <w:rFonts w:ascii="Tahoma" w:hAnsi="Tahoma" w:cs="Tahoma"/>
                      <w:color w:val="000000"/>
                      <w:sz w:val="18"/>
                      <w:szCs w:val="18"/>
                    </w:rPr>
                  </w:pPr>
                </w:p>
              </w:tc>
              <w:tc>
                <w:tcPr>
                  <w:tcW w:w="4545" w:type="dxa"/>
                  <w:tcBorders>
                    <w:top w:val="nil"/>
                    <w:left w:val="nil"/>
                    <w:bottom w:val="single" w:sz="4" w:space="0" w:color="auto"/>
                    <w:right w:val="single" w:sz="4" w:space="0" w:color="auto"/>
                  </w:tcBorders>
                  <w:vAlign w:val="center"/>
                  <w:hideMark/>
                </w:tcPr>
                <w:p w14:paraId="214925E3"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El proveedor debe entregar impreso en físico la garantía ofertada.</w:t>
                  </w:r>
                </w:p>
                <w:p w14:paraId="0E3F366E" w14:textId="77777777" w:rsidR="00CF0B02" w:rsidRPr="00CF0B02" w:rsidRDefault="00CF0B02" w:rsidP="00820FAE">
                  <w:pPr>
                    <w:rPr>
                      <w:rFonts w:ascii="Tahoma" w:hAnsi="Tahoma" w:cs="Tahoma"/>
                      <w:color w:val="000000"/>
                      <w:sz w:val="18"/>
                      <w:szCs w:val="18"/>
                    </w:rPr>
                  </w:pPr>
                </w:p>
                <w:p w14:paraId="2A17DFF2" w14:textId="77777777" w:rsidR="00CF0B02" w:rsidRPr="00CF0B02" w:rsidRDefault="00CF0B02" w:rsidP="00820FAE">
                  <w:pPr>
                    <w:rPr>
                      <w:rFonts w:ascii="Tahoma" w:hAnsi="Tahoma" w:cs="Tahoma"/>
                      <w:color w:val="000000"/>
                      <w:sz w:val="18"/>
                      <w:szCs w:val="18"/>
                    </w:rPr>
                  </w:pPr>
                </w:p>
                <w:p w14:paraId="70F7136A" w14:textId="77777777" w:rsidR="00CF0B02" w:rsidRPr="00CF0B02" w:rsidRDefault="00CF0B02" w:rsidP="00820FAE">
                  <w:pPr>
                    <w:rPr>
                      <w:rFonts w:ascii="Tahoma" w:hAnsi="Tahoma" w:cs="Tahoma"/>
                      <w:color w:val="000000"/>
                      <w:sz w:val="18"/>
                      <w:szCs w:val="18"/>
                    </w:rPr>
                  </w:pPr>
                </w:p>
              </w:tc>
            </w:tr>
          </w:tbl>
          <w:p w14:paraId="031520E0" w14:textId="77777777" w:rsidR="00CF0B02" w:rsidRDefault="00CF0B02" w:rsidP="00820FAE">
            <w:pPr>
              <w:rPr>
                <w:rFonts w:ascii="Tahoma" w:hAnsi="Tahoma" w:cs="Tahoma"/>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5C9AE347" w14:textId="77777777" w:rsidR="00CF0B02" w:rsidRDefault="00CF0B02" w:rsidP="00820FAE">
            <w:pPr>
              <w:spacing w:after="200" w:line="276" w:lineRule="auto"/>
              <w:jc w:val="center"/>
              <w:rPr>
                <w:rFonts w:ascii="Tahoma" w:hAnsi="Tahoma" w:cs="Tahoma"/>
                <w:color w:val="000000"/>
                <w:lang w:eastAsia="en-US"/>
              </w:rPr>
            </w:pPr>
            <w:r>
              <w:rPr>
                <w:rFonts w:ascii="Tahoma" w:hAnsi="Tahoma" w:cs="Tahoma"/>
                <w:color w:val="000000"/>
              </w:rPr>
              <w:t>Unidad</w:t>
            </w:r>
          </w:p>
        </w:tc>
        <w:tc>
          <w:tcPr>
            <w:tcW w:w="431" w:type="pct"/>
            <w:tcBorders>
              <w:top w:val="single" w:sz="4" w:space="0" w:color="auto"/>
              <w:left w:val="single" w:sz="4" w:space="0" w:color="auto"/>
              <w:bottom w:val="single" w:sz="4" w:space="0" w:color="auto"/>
              <w:right w:val="single" w:sz="4" w:space="0" w:color="auto"/>
            </w:tcBorders>
            <w:vAlign w:val="center"/>
            <w:hideMark/>
          </w:tcPr>
          <w:p w14:paraId="3D0DF396" w14:textId="77777777" w:rsidR="00CF0B02" w:rsidRDefault="00CF0B02" w:rsidP="00820FAE">
            <w:pPr>
              <w:spacing w:after="200" w:line="276" w:lineRule="auto"/>
              <w:jc w:val="center"/>
              <w:rPr>
                <w:rFonts w:ascii="Tahoma" w:hAnsi="Tahoma" w:cs="Tahoma"/>
                <w:color w:val="000000"/>
                <w:lang w:eastAsia="en-US"/>
              </w:rPr>
            </w:pPr>
            <w:r>
              <w:rPr>
                <w:rFonts w:ascii="Tahoma" w:hAnsi="Tahoma" w:cs="Tahoma"/>
                <w:color w:val="000000"/>
              </w:rPr>
              <w:t>3</w:t>
            </w:r>
          </w:p>
        </w:tc>
      </w:tr>
      <w:tr w:rsidR="00CF0B02" w14:paraId="385C2C5C" w14:textId="77777777" w:rsidTr="00820FAE">
        <w:trPr>
          <w:trHeight w:val="13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vAlign w:val="center"/>
            <w:hideMark/>
          </w:tcPr>
          <w:p w14:paraId="3DDBE7E6" w14:textId="77777777" w:rsidR="00CF0B02" w:rsidRDefault="00CF0B02" w:rsidP="00820FAE">
            <w:pPr>
              <w:spacing w:after="200" w:line="276" w:lineRule="auto"/>
              <w:jc w:val="center"/>
              <w:rPr>
                <w:rFonts w:ascii="Tahoma" w:hAnsi="Tahoma" w:cs="Tahoma"/>
                <w:b/>
                <w:bCs/>
                <w:color w:val="FFFFFF"/>
                <w:u w:val="single"/>
              </w:rPr>
            </w:pPr>
            <w:r>
              <w:rPr>
                <w:rFonts w:ascii="Tahoma" w:hAnsi="Tahoma" w:cs="Tahoma"/>
                <w:b/>
                <w:bCs/>
                <w:color w:val="FFFFFF"/>
                <w:u w:val="single"/>
              </w:rPr>
              <w:t>CONDICIONES PARA LA PROVISIÓN DE LOS BIENES</w:t>
            </w:r>
          </w:p>
        </w:tc>
      </w:tr>
      <w:tr w:rsidR="00CF0B02" w14:paraId="08550494" w14:textId="77777777" w:rsidTr="00820FAE">
        <w:trPr>
          <w:trHeight w:val="82"/>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31E9C0A" w14:textId="77777777" w:rsidR="00CF0B02" w:rsidRPr="00CF0B02" w:rsidRDefault="00CF0B02" w:rsidP="00820FAE">
            <w:pPr>
              <w:rPr>
                <w:rFonts w:ascii="Tahoma" w:hAnsi="Tahoma" w:cs="Tahoma"/>
                <w:b/>
                <w:bCs/>
                <w:color w:val="000000"/>
                <w:sz w:val="18"/>
                <w:szCs w:val="18"/>
              </w:rPr>
            </w:pPr>
            <w:r w:rsidRPr="00CF0B02">
              <w:rPr>
                <w:rFonts w:ascii="Tahoma" w:hAnsi="Tahoma" w:cs="Tahoma"/>
                <w:b/>
                <w:bCs/>
                <w:color w:val="000000"/>
                <w:sz w:val="18"/>
                <w:szCs w:val="18"/>
              </w:rPr>
              <w:lastRenderedPageBreak/>
              <w:t>LUGAR DE ENTREGA:</w:t>
            </w:r>
          </w:p>
        </w:tc>
      </w:tr>
      <w:tr w:rsidR="00CF0B02" w14:paraId="17075D0F" w14:textId="77777777" w:rsidTr="00820FAE">
        <w:trPr>
          <w:trHeight w:val="73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9D462E"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Los bienes deberán ser entregados de acuerdo al siguiente detalle:</w:t>
            </w:r>
          </w:p>
          <w:p w14:paraId="6C9A3730"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-Oficina central de la Empresa Nacional de Electricidad (ENDE): Cochabamba, calle Colombia N°655</w:t>
            </w:r>
          </w:p>
          <w:p w14:paraId="73441C87" w14:textId="77777777" w:rsidR="00CF0B02" w:rsidRPr="00CF0B02" w:rsidRDefault="00CF0B02" w:rsidP="00820FAE">
            <w:pPr>
              <w:spacing w:line="276" w:lineRule="auto"/>
              <w:rPr>
                <w:rFonts w:ascii="Tahoma" w:hAnsi="Tahoma" w:cs="Tahoma"/>
                <w:color w:val="000000"/>
                <w:sz w:val="18"/>
                <w:szCs w:val="18"/>
                <w:lang w:val="es-ES_tradnl"/>
              </w:rPr>
            </w:pPr>
            <w:r w:rsidRPr="00CF0B02">
              <w:rPr>
                <w:rFonts w:ascii="Tahoma" w:hAnsi="Tahoma" w:cs="Tahoma"/>
                <w:color w:val="000000"/>
                <w:sz w:val="18"/>
                <w:szCs w:val="18"/>
                <w:lang w:val="es-ES_tradnl"/>
              </w:rPr>
              <w:t>Se debe considerar la logística necesaria para la entrega de los ítems de manera adecuada y fácil de transportar.</w:t>
            </w:r>
          </w:p>
        </w:tc>
      </w:tr>
      <w:tr w:rsidR="00CF0B02" w14:paraId="0F79BF15" w14:textId="77777777" w:rsidTr="00820FAE">
        <w:trPr>
          <w:trHeight w:val="14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089BF3A"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 xml:space="preserve">Los costos de transporte, descarguío y manipuleo de los bienes hasta la disposición final en las instalaciones descritas en el punto “LUGAR DE ENTREGA”, corren por cuenta y costo del proveedor. </w:t>
            </w:r>
          </w:p>
        </w:tc>
      </w:tr>
      <w:tr w:rsidR="00CF0B02" w14:paraId="5523D826" w14:textId="77777777" w:rsidTr="00820FAE">
        <w:trPr>
          <w:trHeight w:val="4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4CA44625" w14:textId="77777777" w:rsidR="00CF0B02" w:rsidRPr="00CF0B02" w:rsidRDefault="00CF0B02" w:rsidP="00820FAE">
            <w:pPr>
              <w:rPr>
                <w:rFonts w:ascii="Tahoma" w:hAnsi="Tahoma" w:cs="Tahoma"/>
                <w:b/>
                <w:bCs/>
                <w:color w:val="000000"/>
                <w:sz w:val="18"/>
                <w:szCs w:val="18"/>
              </w:rPr>
            </w:pPr>
            <w:r w:rsidRPr="00CF0B02">
              <w:rPr>
                <w:rFonts w:ascii="Tahoma" w:hAnsi="Tahoma" w:cs="Tahoma"/>
                <w:b/>
                <w:bCs/>
                <w:color w:val="000000"/>
                <w:sz w:val="18"/>
                <w:szCs w:val="18"/>
              </w:rPr>
              <w:t>PLAZO DE ENTREGA:</w:t>
            </w:r>
          </w:p>
        </w:tc>
      </w:tr>
      <w:tr w:rsidR="00CF0B02" w14:paraId="57A8F92F" w14:textId="77777777" w:rsidTr="00820FAE">
        <w:trPr>
          <w:trHeight w:val="385"/>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281A6C"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El plazo de entrega establecido es de 15 días calendario para el presente proceso, computables a partir del día siguiente hábil de la orden de compra por parte del proveedor, pudiendo ofertar plazos menores.</w:t>
            </w:r>
          </w:p>
          <w:p w14:paraId="2C8A7B4D" w14:textId="77777777" w:rsidR="00CF0B02" w:rsidRPr="00CF0B02" w:rsidRDefault="00CF0B02" w:rsidP="00820FAE">
            <w:pPr>
              <w:rPr>
                <w:rFonts w:ascii="Tahoma" w:hAnsi="Tahoma" w:cs="Tahoma"/>
                <w:color w:val="000000"/>
                <w:sz w:val="18"/>
                <w:szCs w:val="18"/>
              </w:rPr>
            </w:pPr>
            <w:r w:rsidRPr="00CF0B02">
              <w:rPr>
                <w:rFonts w:ascii="Tahoma" w:hAnsi="Tahoma" w:cs="Tahoma"/>
                <w:color w:val="000000"/>
                <w:sz w:val="18"/>
                <w:szCs w:val="18"/>
              </w:rPr>
              <w:t>El retraso en la entrega de los bienes adjudicados, que no justifique causal de fuerza mayor o caso fortuito, será penalizado con una multa a establecerse en el contrato.</w:t>
            </w:r>
          </w:p>
        </w:tc>
      </w:tr>
      <w:tr w:rsidR="00CF0B02" w14:paraId="43966B94"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86C7378" w14:textId="77777777" w:rsidR="00CF0B02" w:rsidRPr="00CF0B02" w:rsidRDefault="00CF0B02" w:rsidP="00820FAE">
            <w:pPr>
              <w:spacing w:line="276" w:lineRule="auto"/>
              <w:rPr>
                <w:rFonts w:ascii="Tahoma" w:hAnsi="Tahoma" w:cs="Tahoma"/>
                <w:b/>
                <w:bCs/>
                <w:color w:val="000000"/>
                <w:sz w:val="18"/>
                <w:szCs w:val="18"/>
              </w:rPr>
            </w:pPr>
            <w:r w:rsidRPr="00CF0B02">
              <w:rPr>
                <w:rFonts w:ascii="Tahoma" w:hAnsi="Tahoma" w:cs="Tahoma"/>
                <w:b/>
                <w:bCs/>
                <w:color w:val="000000"/>
                <w:sz w:val="18"/>
                <w:szCs w:val="18"/>
              </w:rPr>
              <w:t>GARANTÍA DEL LOS EQUIPOS</w:t>
            </w:r>
          </w:p>
        </w:tc>
      </w:tr>
      <w:tr w:rsidR="00CF0B02" w14:paraId="1F0EA251"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CA9F450" w14:textId="77777777" w:rsidR="00CF0B02" w:rsidRPr="00CF0B02" w:rsidRDefault="00CF0B02" w:rsidP="00820FAE">
            <w:pPr>
              <w:spacing w:line="276" w:lineRule="auto"/>
              <w:rPr>
                <w:rFonts w:ascii="Tahoma" w:hAnsi="Tahoma" w:cs="Tahoma"/>
                <w:b/>
                <w:bCs/>
                <w:color w:val="000000"/>
                <w:sz w:val="18"/>
                <w:szCs w:val="18"/>
              </w:rPr>
            </w:pPr>
            <w:r w:rsidRPr="00CF0B02">
              <w:rPr>
                <w:rFonts w:ascii="Tahoma" w:hAnsi="Tahoma" w:cs="Tahoma"/>
                <w:bCs/>
                <w:color w:val="000000"/>
                <w:sz w:val="18"/>
                <w:szCs w:val="18"/>
              </w:rPr>
              <w:t>De funcionamiento: El proveedor, a través de su representante legal, deberá otorgar en forma escrita la Certificación de la Garantía Técnica de funcionamiento, por 1 año como mínimo, respaldada por fábrica. Tanto las características de los equipos como la garantía de los mismos deben ser verificables a través de medios electrónicos</w:t>
            </w:r>
            <w:r w:rsidRPr="00CF0B02">
              <w:rPr>
                <w:rFonts w:ascii="Tahoma" w:hAnsi="Tahoma" w:cs="Tahoma"/>
                <w:b/>
                <w:bCs/>
                <w:color w:val="000000"/>
                <w:sz w:val="18"/>
                <w:szCs w:val="18"/>
              </w:rPr>
              <w:t>.</w:t>
            </w:r>
          </w:p>
        </w:tc>
      </w:tr>
      <w:tr w:rsidR="00CF0B02" w14:paraId="32F9099B"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F75BDA5"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
                <w:bCs/>
                <w:color w:val="000000"/>
                <w:sz w:val="18"/>
                <w:szCs w:val="18"/>
              </w:rPr>
              <w:t>PRECIO REFERENCIAL</w:t>
            </w:r>
          </w:p>
        </w:tc>
      </w:tr>
      <w:tr w:rsidR="00CF0B02" w14:paraId="38C5B105"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6F24EA9"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Cs/>
                <w:color w:val="000000"/>
                <w:sz w:val="18"/>
                <w:szCs w:val="18"/>
              </w:rPr>
              <w:t xml:space="preserve">El precio referencial establecido para este conjunto es de Bs. 58.365,00 (Cincuenta y Ocho Mil Trescientos Sesenta y Cinco 00/100). </w:t>
            </w:r>
          </w:p>
          <w:p w14:paraId="68C06A94"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Cs/>
                <w:color w:val="000000"/>
                <w:sz w:val="18"/>
                <w:szCs w:val="18"/>
                <w:lang w:val="es-ES_tradnl"/>
              </w:rPr>
              <w:t>El precio de la propuesta deberá incluir todos los costos hasta la disposición final en los puntos de funcionamiento, incluido todos los impuestos de Ley mediante la emisión de la correspondiente factura de acuerdo a normas tributarias bolivianas.</w:t>
            </w:r>
          </w:p>
        </w:tc>
      </w:tr>
      <w:tr w:rsidR="00CF0B02" w14:paraId="05D79911"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324CCF5"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
                <w:bCs/>
                <w:color w:val="000000"/>
                <w:sz w:val="18"/>
                <w:szCs w:val="18"/>
              </w:rPr>
              <w:t>MÉTODO DE LA SELECCIÓN.</w:t>
            </w:r>
          </w:p>
        </w:tc>
      </w:tr>
      <w:tr w:rsidR="00CF0B02" w14:paraId="1B518756"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B17CE49"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Cs/>
                <w:color w:val="000000"/>
                <w:sz w:val="18"/>
                <w:szCs w:val="18"/>
              </w:rPr>
              <w:t>El método de selección será por el precio más bajo</w:t>
            </w:r>
          </w:p>
        </w:tc>
      </w:tr>
      <w:tr w:rsidR="00CF0B02" w14:paraId="1D1539A1"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C1A64A"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
                <w:bCs/>
                <w:color w:val="000000"/>
                <w:sz w:val="18"/>
                <w:szCs w:val="18"/>
              </w:rPr>
              <w:t>MODALIDAD DE ADJUDICACIÓN</w:t>
            </w:r>
          </w:p>
        </w:tc>
      </w:tr>
      <w:tr w:rsidR="00CF0B02" w14:paraId="7924408F" w14:textId="77777777" w:rsidTr="00820FAE">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25099AC" w14:textId="77777777" w:rsidR="00CF0B02" w:rsidRPr="00CF0B02" w:rsidRDefault="00CF0B02" w:rsidP="00820FAE">
            <w:pPr>
              <w:spacing w:line="276" w:lineRule="auto"/>
              <w:rPr>
                <w:rFonts w:ascii="Tahoma" w:hAnsi="Tahoma" w:cs="Tahoma"/>
                <w:bCs/>
                <w:color w:val="000000"/>
                <w:sz w:val="18"/>
                <w:szCs w:val="18"/>
              </w:rPr>
            </w:pPr>
            <w:r w:rsidRPr="00CF0B02">
              <w:rPr>
                <w:rFonts w:ascii="Tahoma" w:hAnsi="Tahoma" w:cs="Tahoma"/>
                <w:bCs/>
                <w:color w:val="000000"/>
                <w:sz w:val="18"/>
                <w:szCs w:val="18"/>
              </w:rPr>
              <w:t>La adjudicación será por el total.</w:t>
            </w:r>
          </w:p>
        </w:tc>
      </w:tr>
    </w:tbl>
    <w:p w14:paraId="766E2497" w14:textId="77777777" w:rsidR="00CF0B02" w:rsidRPr="00180A96" w:rsidRDefault="00CF0B02" w:rsidP="00844235">
      <w:pPr>
        <w:widowControl w:val="0"/>
        <w:autoSpaceDE w:val="0"/>
        <w:autoSpaceDN w:val="0"/>
        <w:adjustRightInd w:val="0"/>
        <w:rPr>
          <w:rFonts w:ascii="Tahoma" w:hAnsi="Tahoma" w:cs="Tahoma"/>
          <w:b/>
          <w:bCs/>
          <w:sz w:val="20"/>
          <w:szCs w:val="20"/>
        </w:rPr>
      </w:pPr>
    </w:p>
    <w:p w14:paraId="355FA4DE" w14:textId="77777777" w:rsidR="00844235" w:rsidRPr="00180A96" w:rsidRDefault="00844235" w:rsidP="00A72FB0">
      <w:pPr>
        <w:jc w:val="both"/>
        <w:rPr>
          <w:rFonts w:cs="Arial"/>
          <w:b/>
          <w:sz w:val="18"/>
          <w:szCs w:val="18"/>
        </w:rPr>
      </w:pPr>
    </w:p>
    <w:p w14:paraId="44EC7F0A" w14:textId="545FECAC"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180A96" w:rsidRDefault="00053D4A" w:rsidP="00053D4A">
      <w:pPr>
        <w:tabs>
          <w:tab w:val="left" w:pos="8505"/>
        </w:tabs>
        <w:jc w:val="center"/>
        <w:rPr>
          <w:sz w:val="18"/>
          <w:szCs w:val="18"/>
        </w:rPr>
      </w:pPr>
    </w:p>
    <w:p w14:paraId="2616FD8C" w14:textId="77777777" w:rsidR="00053D4A" w:rsidRPr="00180A96" w:rsidRDefault="00053D4A" w:rsidP="00053D4A">
      <w:pPr>
        <w:tabs>
          <w:tab w:val="left" w:pos="8505"/>
        </w:tabs>
        <w:jc w:val="center"/>
        <w:rPr>
          <w:rFonts w:cs="Arial"/>
          <w:b/>
          <w:sz w:val="18"/>
          <w:szCs w:val="18"/>
        </w:rPr>
      </w:pPr>
    </w:p>
    <w:p w14:paraId="0C3E0C19" w14:textId="77777777" w:rsidR="00B56D51" w:rsidRPr="00180A96" w:rsidRDefault="00B56D51" w:rsidP="00053D4A">
      <w:pPr>
        <w:tabs>
          <w:tab w:val="left" w:pos="8505"/>
        </w:tabs>
        <w:jc w:val="center"/>
        <w:rPr>
          <w:rFonts w:cs="Arial"/>
          <w:b/>
          <w:sz w:val="18"/>
          <w:szCs w:val="18"/>
        </w:rPr>
      </w:pPr>
    </w:p>
    <w:p w14:paraId="637C2A00" w14:textId="799F17D1" w:rsidR="00BC6B3F" w:rsidRPr="0070593D" w:rsidRDefault="00BC6B3F" w:rsidP="00053D4A">
      <w:pPr>
        <w:tabs>
          <w:tab w:val="left" w:pos="8505"/>
        </w:tabs>
        <w:jc w:val="center"/>
        <w:rPr>
          <w:rFonts w:cs="Arial"/>
          <w:b/>
          <w:sz w:val="18"/>
          <w:szCs w:val="18"/>
          <w:lang w:val="pt-BR"/>
        </w:rPr>
      </w:pPr>
      <w:r w:rsidRPr="0070593D">
        <w:rPr>
          <w:rFonts w:cs="Arial"/>
          <w:b/>
          <w:sz w:val="18"/>
          <w:szCs w:val="18"/>
          <w:lang w:val="pt-BR"/>
        </w:rPr>
        <w:t>PARTE III</w:t>
      </w:r>
    </w:p>
    <w:p w14:paraId="2D6434A4" w14:textId="77777777" w:rsidR="00AE6F1D" w:rsidRPr="0070593D" w:rsidRDefault="00AE6F1D" w:rsidP="00BC6B3F">
      <w:pPr>
        <w:jc w:val="center"/>
        <w:rPr>
          <w:rFonts w:cs="Arial"/>
          <w:b/>
          <w:sz w:val="18"/>
          <w:szCs w:val="18"/>
          <w:lang w:val="pt-BR"/>
        </w:rPr>
      </w:pPr>
    </w:p>
    <w:p w14:paraId="1A44FA30" w14:textId="77777777" w:rsidR="00A72FB0" w:rsidRPr="0070593D" w:rsidRDefault="00A72FB0" w:rsidP="00BC6B3F">
      <w:pPr>
        <w:jc w:val="center"/>
        <w:rPr>
          <w:rFonts w:cs="Arial"/>
          <w:b/>
          <w:sz w:val="18"/>
          <w:szCs w:val="18"/>
          <w:lang w:val="pt-BR"/>
        </w:rPr>
      </w:pPr>
      <w:r w:rsidRPr="0070593D">
        <w:rPr>
          <w:rFonts w:cs="Arial"/>
          <w:b/>
          <w:sz w:val="18"/>
          <w:szCs w:val="18"/>
          <w:lang w:val="pt-BR"/>
        </w:rPr>
        <w:t>ANEXO 1</w:t>
      </w:r>
    </w:p>
    <w:p w14:paraId="633EB663" w14:textId="77777777" w:rsidR="00346E66" w:rsidRPr="0070593D" w:rsidRDefault="00346E66" w:rsidP="00BC6B3F">
      <w:pPr>
        <w:jc w:val="center"/>
        <w:rPr>
          <w:rFonts w:cs="Arial"/>
          <w:b/>
          <w:sz w:val="18"/>
          <w:szCs w:val="18"/>
          <w:lang w:val="pt-BR"/>
        </w:rPr>
      </w:pPr>
    </w:p>
    <w:p w14:paraId="77E7E195" w14:textId="77777777" w:rsidR="00C12E06" w:rsidRPr="0070593D" w:rsidRDefault="00C12E06" w:rsidP="00C12E06">
      <w:pPr>
        <w:jc w:val="center"/>
        <w:rPr>
          <w:rFonts w:cs="Arial"/>
          <w:b/>
          <w:sz w:val="18"/>
          <w:lang w:val="pt-BR"/>
        </w:rPr>
      </w:pPr>
      <w:r w:rsidRPr="0070593D">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lastRenderedPageBreak/>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Pr="00180A96" w:rsidRDefault="00AE6F1D"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Pr="00180A96" w:rsidRDefault="004B7D06"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10ED27A2" w14:textId="77777777" w:rsidR="00E90E60" w:rsidRPr="00180A96" w:rsidRDefault="00E90E60"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Pr="00180A96" w:rsidRDefault="000A0893"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62D8534F" w14:textId="77777777" w:rsidR="000A0893" w:rsidRPr="00180A96" w:rsidRDefault="000A0893" w:rsidP="00066800">
      <w:pPr>
        <w:ind w:left="360"/>
        <w:jc w:val="both"/>
        <w:rPr>
          <w:rFonts w:cs="Arial"/>
          <w:sz w:val="18"/>
          <w:szCs w:val="18"/>
        </w:rPr>
      </w:pPr>
    </w:p>
    <w:p w14:paraId="5D33E577" w14:textId="77777777" w:rsidR="000A0893" w:rsidRPr="00180A96" w:rsidRDefault="000A0893" w:rsidP="00066800">
      <w:pPr>
        <w:ind w:left="360"/>
        <w:jc w:val="both"/>
        <w:rPr>
          <w:rFonts w:cs="Arial"/>
          <w:sz w:val="18"/>
          <w:szCs w:val="18"/>
        </w:rPr>
      </w:pPr>
    </w:p>
    <w:p w14:paraId="5D82F2C0" w14:textId="77777777" w:rsidR="000A0893" w:rsidRPr="00180A96" w:rsidRDefault="000A0893" w:rsidP="00066800">
      <w:pPr>
        <w:ind w:left="360"/>
        <w:jc w:val="both"/>
        <w:rPr>
          <w:rFonts w:cs="Arial"/>
          <w:sz w:val="18"/>
          <w:szCs w:val="18"/>
        </w:rPr>
      </w:pPr>
    </w:p>
    <w:p w14:paraId="5021F753" w14:textId="77777777" w:rsidR="000A0893" w:rsidRPr="00180A96" w:rsidRDefault="000A0893" w:rsidP="00066800">
      <w:pPr>
        <w:ind w:left="360"/>
        <w:jc w:val="both"/>
        <w:rPr>
          <w:rFonts w:cs="Arial"/>
          <w:sz w:val="18"/>
          <w:szCs w:val="18"/>
        </w:rPr>
      </w:pPr>
    </w:p>
    <w:p w14:paraId="7C9FE609" w14:textId="77777777" w:rsidR="000A0893" w:rsidRPr="00180A96" w:rsidRDefault="000A0893" w:rsidP="00066800">
      <w:pPr>
        <w:ind w:left="360"/>
        <w:jc w:val="both"/>
        <w:rPr>
          <w:rFonts w:cs="Arial"/>
          <w:sz w:val="18"/>
          <w:szCs w:val="18"/>
        </w:rPr>
      </w:pPr>
    </w:p>
    <w:p w14:paraId="0F9A4D81" w14:textId="77777777" w:rsidR="000A0893" w:rsidRPr="00180A96" w:rsidRDefault="000A0893" w:rsidP="00066800">
      <w:pPr>
        <w:ind w:left="360"/>
        <w:jc w:val="both"/>
        <w:rPr>
          <w:rFonts w:cs="Arial"/>
          <w:sz w:val="18"/>
          <w:szCs w:val="18"/>
        </w:rPr>
      </w:pPr>
    </w:p>
    <w:p w14:paraId="56E341A5" w14:textId="77777777" w:rsidR="000A0893" w:rsidRPr="00180A96" w:rsidRDefault="000A0893" w:rsidP="00066800">
      <w:pPr>
        <w:ind w:left="360"/>
        <w:jc w:val="both"/>
        <w:rPr>
          <w:rFonts w:cs="Arial"/>
          <w:sz w:val="18"/>
          <w:szCs w:val="18"/>
        </w:rPr>
      </w:pPr>
    </w:p>
    <w:p w14:paraId="0B250DC9" w14:textId="77777777" w:rsidR="000A0893" w:rsidRPr="00180A96" w:rsidRDefault="000A0893" w:rsidP="00066800">
      <w:pPr>
        <w:ind w:left="360"/>
        <w:jc w:val="both"/>
        <w:rPr>
          <w:rFonts w:cs="Arial"/>
          <w:sz w:val="18"/>
          <w:szCs w:val="18"/>
        </w:rPr>
      </w:pPr>
    </w:p>
    <w:p w14:paraId="25CED32D" w14:textId="77777777" w:rsidR="000A0893" w:rsidRPr="00180A96" w:rsidRDefault="000A0893" w:rsidP="00066800">
      <w:pPr>
        <w:ind w:left="360"/>
        <w:jc w:val="both"/>
        <w:rPr>
          <w:rFonts w:cs="Arial"/>
          <w:sz w:val="18"/>
          <w:szCs w:val="18"/>
        </w:rPr>
      </w:pPr>
    </w:p>
    <w:p w14:paraId="265D5816" w14:textId="77777777" w:rsidR="000A0893" w:rsidRPr="00180A96" w:rsidRDefault="000A0893" w:rsidP="00066800">
      <w:pPr>
        <w:ind w:left="360"/>
        <w:jc w:val="both"/>
        <w:rPr>
          <w:rFonts w:cs="Arial"/>
          <w:sz w:val="18"/>
          <w:szCs w:val="18"/>
        </w:rPr>
      </w:pPr>
    </w:p>
    <w:p w14:paraId="06546B5B" w14:textId="77777777" w:rsidR="000A0893" w:rsidRPr="00180A96" w:rsidRDefault="000A0893" w:rsidP="00066800">
      <w:pPr>
        <w:ind w:left="360"/>
        <w:jc w:val="both"/>
        <w:rPr>
          <w:rFonts w:cs="Arial"/>
          <w:sz w:val="18"/>
          <w:szCs w:val="18"/>
        </w:rPr>
      </w:pPr>
    </w:p>
    <w:p w14:paraId="7EFF6072" w14:textId="77777777" w:rsidR="000A0893" w:rsidRPr="00180A96" w:rsidRDefault="000A0893" w:rsidP="00066800">
      <w:pPr>
        <w:ind w:left="360"/>
        <w:jc w:val="both"/>
        <w:rPr>
          <w:rFonts w:cs="Arial"/>
          <w:sz w:val="18"/>
          <w:szCs w:val="18"/>
        </w:rPr>
      </w:pPr>
    </w:p>
    <w:p w14:paraId="491D27FA" w14:textId="77777777" w:rsidR="000A0893" w:rsidRPr="00180A96" w:rsidRDefault="000A0893" w:rsidP="00066800">
      <w:pPr>
        <w:ind w:left="360"/>
        <w:jc w:val="both"/>
        <w:rPr>
          <w:rFonts w:cs="Arial"/>
          <w:sz w:val="18"/>
          <w:szCs w:val="18"/>
        </w:rPr>
      </w:pPr>
    </w:p>
    <w:p w14:paraId="7C74631F" w14:textId="77777777" w:rsidR="000A0893" w:rsidRPr="00180A96" w:rsidRDefault="000A0893" w:rsidP="00066800">
      <w:pPr>
        <w:ind w:left="360"/>
        <w:jc w:val="both"/>
        <w:rPr>
          <w:rFonts w:cs="Arial"/>
          <w:sz w:val="18"/>
          <w:szCs w:val="18"/>
        </w:rPr>
      </w:pPr>
    </w:p>
    <w:p w14:paraId="1005986A" w14:textId="77777777" w:rsidR="000A0893" w:rsidRPr="00180A96" w:rsidRDefault="000A0893" w:rsidP="00066800">
      <w:pPr>
        <w:ind w:left="360"/>
        <w:jc w:val="both"/>
        <w:rPr>
          <w:rFonts w:cs="Arial"/>
          <w:sz w:val="18"/>
          <w:szCs w:val="18"/>
        </w:rPr>
      </w:pPr>
    </w:p>
    <w:p w14:paraId="4E7A834C" w14:textId="77777777" w:rsidR="000A0893" w:rsidRPr="00180A96" w:rsidRDefault="000A0893" w:rsidP="00066800">
      <w:pPr>
        <w:ind w:left="360"/>
        <w:jc w:val="both"/>
        <w:rPr>
          <w:rFonts w:cs="Arial"/>
          <w:sz w:val="18"/>
          <w:szCs w:val="18"/>
        </w:rPr>
      </w:pPr>
    </w:p>
    <w:p w14:paraId="5CBF1078" w14:textId="77777777" w:rsidR="000A0893" w:rsidRPr="00180A96" w:rsidRDefault="000A0893" w:rsidP="00066800">
      <w:pPr>
        <w:ind w:left="360"/>
        <w:jc w:val="both"/>
        <w:rPr>
          <w:rFonts w:cs="Arial"/>
          <w:sz w:val="18"/>
          <w:szCs w:val="18"/>
        </w:rPr>
      </w:pPr>
    </w:p>
    <w:p w14:paraId="5D2F1D8D" w14:textId="77777777" w:rsidR="000A0893" w:rsidRPr="00180A96" w:rsidRDefault="000A0893" w:rsidP="00066800">
      <w:pPr>
        <w:ind w:left="360"/>
        <w:jc w:val="both"/>
        <w:rPr>
          <w:rFonts w:cs="Arial"/>
          <w:sz w:val="18"/>
          <w:szCs w:val="18"/>
        </w:rPr>
      </w:pPr>
    </w:p>
    <w:p w14:paraId="185ABC9D" w14:textId="77777777" w:rsidR="000A0893" w:rsidRPr="00180A96" w:rsidRDefault="000A0893" w:rsidP="00066800">
      <w:pPr>
        <w:ind w:left="360"/>
        <w:jc w:val="both"/>
        <w:rPr>
          <w:rFonts w:cs="Arial"/>
          <w:sz w:val="18"/>
          <w:szCs w:val="18"/>
        </w:rPr>
      </w:pPr>
    </w:p>
    <w:p w14:paraId="3B98371A" w14:textId="77777777" w:rsidR="000A0893" w:rsidRPr="00180A96" w:rsidRDefault="000A0893" w:rsidP="00066800">
      <w:pPr>
        <w:ind w:left="360"/>
        <w:jc w:val="both"/>
        <w:rPr>
          <w:rFonts w:cs="Arial"/>
          <w:sz w:val="18"/>
          <w:szCs w:val="18"/>
        </w:rPr>
      </w:pPr>
    </w:p>
    <w:p w14:paraId="17A7FA7A" w14:textId="77777777" w:rsidR="00AE6F1D" w:rsidRPr="00180A96" w:rsidRDefault="00AE6F1D" w:rsidP="00066800">
      <w:pPr>
        <w:ind w:left="360"/>
        <w:jc w:val="both"/>
        <w:rPr>
          <w:rFonts w:cs="Arial"/>
          <w:sz w:val="18"/>
          <w:szCs w:val="18"/>
        </w:rPr>
      </w:pPr>
    </w:p>
    <w:p w14:paraId="2240E999" w14:textId="77777777" w:rsidR="00AE6F1D" w:rsidRPr="00180A96" w:rsidRDefault="00AE6F1D" w:rsidP="00066800">
      <w:pPr>
        <w:ind w:left="360"/>
        <w:jc w:val="both"/>
        <w:rPr>
          <w:rFonts w:cs="Arial"/>
          <w:sz w:val="18"/>
          <w:szCs w:val="18"/>
        </w:rPr>
      </w:pPr>
    </w:p>
    <w:p w14:paraId="2F4E4CCD" w14:textId="77777777" w:rsidR="00AE6F1D" w:rsidRPr="00180A96" w:rsidRDefault="00AE6F1D" w:rsidP="00066800">
      <w:pPr>
        <w:ind w:left="360"/>
        <w:jc w:val="both"/>
        <w:rPr>
          <w:rFonts w:cs="Arial"/>
          <w:sz w:val="18"/>
          <w:szCs w:val="18"/>
        </w:rPr>
      </w:pPr>
    </w:p>
    <w:p w14:paraId="2392D1C5" w14:textId="77777777" w:rsidR="000A0893" w:rsidRPr="00180A96" w:rsidRDefault="000A0893" w:rsidP="000A0893">
      <w:pPr>
        <w:jc w:val="center"/>
        <w:rPr>
          <w:rFonts w:cs="Arial"/>
          <w:b/>
        </w:rPr>
      </w:pPr>
      <w:r w:rsidRPr="00180A96">
        <w:rPr>
          <w:rFonts w:cs="Arial"/>
          <w:b/>
        </w:rPr>
        <w:t>FORMULARIO C-1</w:t>
      </w:r>
    </w:p>
    <w:p w14:paraId="52863301" w14:textId="77777777" w:rsidR="000A0893" w:rsidRPr="00180A96" w:rsidRDefault="000A0893" w:rsidP="000A0893">
      <w:pPr>
        <w:jc w:val="center"/>
        <w:rPr>
          <w:rFonts w:cs="Arial"/>
          <w:b/>
        </w:rPr>
      </w:pPr>
      <w:r w:rsidRPr="00180A96">
        <w:rPr>
          <w:rFonts w:cs="Arial"/>
          <w:b/>
        </w:rPr>
        <w:t>ESPECIFICACIONES TÉCNICAS</w:t>
      </w:r>
    </w:p>
    <w:p w14:paraId="015F8F4C" w14:textId="77777777" w:rsidR="000A0893" w:rsidRPr="00180A96" w:rsidRDefault="000A0893" w:rsidP="000A0893">
      <w:pPr>
        <w:jc w:val="center"/>
        <w:rPr>
          <w:rFonts w:cs="Arial"/>
          <w:b/>
        </w:rPr>
      </w:pPr>
    </w:p>
    <w:p w14:paraId="030220E4" w14:textId="77777777" w:rsidR="00BF2927" w:rsidRDefault="00BF2927" w:rsidP="00BF2927">
      <w:pPr>
        <w:widowControl w:val="0"/>
        <w:autoSpaceDE w:val="0"/>
        <w:autoSpaceDN w:val="0"/>
        <w:adjustRightInd w:val="0"/>
        <w:jc w:val="both"/>
        <w:rPr>
          <w:rFonts w:ascii="Tahoma" w:hAnsi="Tahoma" w:cs="Tahoma"/>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5925"/>
        <w:gridCol w:w="4116"/>
      </w:tblGrid>
      <w:tr w:rsidR="004C3DD8" w:rsidRPr="00DC1C12" w14:paraId="6B5A556D" w14:textId="77777777" w:rsidTr="004C3DD8">
        <w:trPr>
          <w:jc w:val="center"/>
        </w:trPr>
        <w:tc>
          <w:tcPr>
            <w:tcW w:w="449" w:type="dxa"/>
          </w:tcPr>
          <w:p w14:paraId="23F74CFD" w14:textId="77777777" w:rsidR="004C3DD8" w:rsidRPr="00E0373A" w:rsidRDefault="004C3DD8" w:rsidP="004C3DD8">
            <w:pPr>
              <w:pStyle w:val="Prrafodelista"/>
              <w:ind w:left="0"/>
              <w:jc w:val="center"/>
              <w:rPr>
                <w:rFonts w:ascii="Tahoma" w:hAnsi="Tahoma" w:cs="Tahoma"/>
                <w:b/>
                <w:sz w:val="18"/>
                <w:szCs w:val="18"/>
                <w:lang w:val="es-ES_tradnl"/>
              </w:rPr>
            </w:pPr>
          </w:p>
        </w:tc>
        <w:tc>
          <w:tcPr>
            <w:tcW w:w="5925" w:type="dxa"/>
            <w:shd w:val="clear" w:color="auto" w:fill="D9D9D9" w:themeFill="background1" w:themeFillShade="D9"/>
            <w:vAlign w:val="center"/>
          </w:tcPr>
          <w:p w14:paraId="4F614DCA" w14:textId="77777777" w:rsidR="004C3DD8" w:rsidRPr="00180A96" w:rsidRDefault="004C3DD8" w:rsidP="004C3DD8">
            <w:pPr>
              <w:jc w:val="center"/>
              <w:rPr>
                <w:rFonts w:ascii="Tahoma" w:hAnsi="Tahoma" w:cs="Tahoma"/>
                <w:b/>
                <w:color w:val="000000"/>
              </w:rPr>
            </w:pPr>
            <w:r w:rsidRPr="00180A96">
              <w:rPr>
                <w:rFonts w:ascii="Tahoma" w:hAnsi="Tahoma" w:cs="Tahoma"/>
                <w:b/>
                <w:color w:val="000000"/>
              </w:rPr>
              <w:t>Para ser llenado por la Entidad convocante</w:t>
            </w:r>
          </w:p>
          <w:p w14:paraId="615152DC" w14:textId="62F2184C" w:rsidR="004C3DD8" w:rsidRPr="00E0373A" w:rsidRDefault="004C3DD8" w:rsidP="004C3DD8">
            <w:pPr>
              <w:pStyle w:val="Prrafodelista"/>
              <w:ind w:left="0"/>
              <w:jc w:val="center"/>
              <w:rPr>
                <w:rFonts w:ascii="Tahoma" w:hAnsi="Tahoma" w:cs="Tahoma"/>
                <w:b/>
                <w:sz w:val="18"/>
                <w:szCs w:val="18"/>
                <w:lang w:val="es-ES_tradnl"/>
              </w:rPr>
            </w:pPr>
            <w:r w:rsidRPr="00180A96">
              <w:rPr>
                <w:rFonts w:ascii="Tahoma" w:hAnsi="Tahoma" w:cs="Tahoma"/>
                <w:b/>
                <w:color w:val="000000"/>
              </w:rPr>
              <w:t>(Llenar las especificaciones técnicas de manera previa a la publicación del DBC)</w:t>
            </w:r>
          </w:p>
        </w:tc>
        <w:tc>
          <w:tcPr>
            <w:tcW w:w="41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E4B0AB" w14:textId="0B603BCF" w:rsidR="004C3DD8" w:rsidRPr="00E0373A" w:rsidRDefault="004C3DD8" w:rsidP="004C3DD8">
            <w:pPr>
              <w:pStyle w:val="Prrafodelista"/>
              <w:ind w:left="0"/>
              <w:jc w:val="center"/>
              <w:rPr>
                <w:rFonts w:ascii="Tahoma" w:hAnsi="Tahoma" w:cs="Tahoma"/>
                <w:b/>
                <w:sz w:val="18"/>
                <w:szCs w:val="18"/>
                <w:lang w:val="es-ES_tradnl"/>
              </w:rPr>
            </w:pPr>
            <w:r w:rsidRPr="00180A96">
              <w:rPr>
                <w:rFonts w:ascii="Tahoma" w:hAnsi="Tahoma" w:cs="Tahoma"/>
                <w:b/>
                <w:color w:val="000000"/>
              </w:rPr>
              <w:t>Para ser llenado por el proponente al momento de elaborar su propuesta</w:t>
            </w:r>
          </w:p>
        </w:tc>
      </w:tr>
      <w:tr w:rsidR="004C3DD8" w:rsidRPr="00DC1C12" w14:paraId="5760476E" w14:textId="77777777" w:rsidTr="004C3DD8">
        <w:trPr>
          <w:jc w:val="center"/>
        </w:trPr>
        <w:tc>
          <w:tcPr>
            <w:tcW w:w="449" w:type="dxa"/>
            <w:shd w:val="clear" w:color="auto" w:fill="auto"/>
            <w:vAlign w:val="center"/>
          </w:tcPr>
          <w:p w14:paraId="038C377A" w14:textId="77777777" w:rsidR="004C3DD8" w:rsidRPr="00E0373A" w:rsidRDefault="004C3DD8" w:rsidP="004C3DD8">
            <w:pPr>
              <w:pStyle w:val="Prrafodelista"/>
              <w:ind w:left="0"/>
              <w:jc w:val="center"/>
              <w:rPr>
                <w:rFonts w:ascii="Tahoma" w:hAnsi="Tahoma" w:cs="Tahoma"/>
                <w:b/>
                <w:sz w:val="18"/>
                <w:szCs w:val="18"/>
                <w:lang w:val="es-ES_tradnl"/>
              </w:rPr>
            </w:pPr>
            <w:r w:rsidRPr="00E0373A">
              <w:rPr>
                <w:rFonts w:ascii="Tahoma" w:hAnsi="Tahoma" w:cs="Tahoma"/>
                <w:b/>
                <w:sz w:val="18"/>
                <w:szCs w:val="18"/>
                <w:lang w:val="es-ES_tradnl"/>
              </w:rPr>
              <w:t>N°</w:t>
            </w:r>
          </w:p>
        </w:tc>
        <w:tc>
          <w:tcPr>
            <w:tcW w:w="5925" w:type="dxa"/>
            <w:shd w:val="clear" w:color="auto" w:fill="D9D9D9" w:themeFill="background1" w:themeFillShade="D9"/>
            <w:vAlign w:val="center"/>
          </w:tcPr>
          <w:p w14:paraId="353906FB" w14:textId="1404AB9A" w:rsidR="004C3DD8" w:rsidRPr="00E0373A" w:rsidRDefault="004C3DD8" w:rsidP="004C3DD8">
            <w:pPr>
              <w:pStyle w:val="Prrafodelista"/>
              <w:ind w:left="0"/>
              <w:jc w:val="center"/>
              <w:rPr>
                <w:rFonts w:ascii="Tahoma" w:hAnsi="Tahoma" w:cs="Tahoma"/>
                <w:b/>
                <w:sz w:val="18"/>
                <w:szCs w:val="18"/>
                <w:lang w:val="es-ES_tradnl"/>
              </w:rPr>
            </w:pPr>
            <w:r w:rsidRPr="004C3DD8">
              <w:rPr>
                <w:rFonts w:ascii="Tahoma" w:hAnsi="Tahoma" w:cs="Tahoma"/>
                <w:b/>
                <w:sz w:val="18"/>
                <w:szCs w:val="18"/>
                <w:lang w:val="es-ES_tradnl"/>
              </w:rPr>
              <w:t>Características y condiciones técnicas solicitadas (*)</w:t>
            </w:r>
          </w:p>
        </w:tc>
        <w:tc>
          <w:tcPr>
            <w:tcW w:w="4116" w:type="dxa"/>
            <w:tcBorders>
              <w:top w:val="single" w:sz="4" w:space="0" w:color="000000"/>
              <w:left w:val="single" w:sz="4" w:space="0" w:color="000000"/>
              <w:right w:val="single" w:sz="4" w:space="0" w:color="000000"/>
            </w:tcBorders>
            <w:shd w:val="clear" w:color="auto" w:fill="D9D9D9" w:themeFill="background1" w:themeFillShade="D9"/>
            <w:vAlign w:val="center"/>
          </w:tcPr>
          <w:p w14:paraId="67CDA5D8" w14:textId="772B015E" w:rsidR="004C3DD8" w:rsidRPr="00E0373A" w:rsidRDefault="004C3DD8" w:rsidP="004C3DD8">
            <w:pPr>
              <w:pStyle w:val="Prrafodelista"/>
              <w:ind w:left="0"/>
              <w:jc w:val="center"/>
              <w:rPr>
                <w:rFonts w:ascii="Tahoma" w:hAnsi="Tahoma" w:cs="Tahoma"/>
                <w:b/>
                <w:sz w:val="18"/>
                <w:szCs w:val="18"/>
                <w:lang w:val="es-ES_tradnl"/>
              </w:rPr>
            </w:pPr>
            <w:r w:rsidRPr="00180A96">
              <w:rPr>
                <w:rFonts w:ascii="Tahoma" w:hAnsi="Tahoma" w:cs="Tahoma"/>
                <w:b/>
                <w:color w:val="000000"/>
              </w:rPr>
              <w:t>Característica Propuesta (**)</w:t>
            </w:r>
          </w:p>
        </w:tc>
      </w:tr>
      <w:tr w:rsidR="00CF0B02" w:rsidRPr="00DC1C12" w14:paraId="5A36FB8A" w14:textId="77777777" w:rsidTr="004C3DD8">
        <w:trPr>
          <w:jc w:val="center"/>
        </w:trPr>
        <w:tc>
          <w:tcPr>
            <w:tcW w:w="449" w:type="dxa"/>
            <w:shd w:val="clear" w:color="auto" w:fill="auto"/>
            <w:vAlign w:val="center"/>
          </w:tcPr>
          <w:p w14:paraId="23A11962" w14:textId="77777777" w:rsidR="00CF0B02" w:rsidRPr="0062231E" w:rsidRDefault="00CF0B02" w:rsidP="00820FAE">
            <w:pPr>
              <w:pStyle w:val="Prrafodelista"/>
              <w:ind w:left="0"/>
              <w:jc w:val="center"/>
              <w:rPr>
                <w:rFonts w:ascii="Tahoma" w:hAnsi="Tahoma" w:cs="Tahoma"/>
                <w:bCs/>
                <w:sz w:val="18"/>
                <w:szCs w:val="18"/>
                <w:lang w:val="es-ES_tradnl"/>
              </w:rPr>
            </w:pPr>
            <w:r w:rsidRPr="0062231E">
              <w:rPr>
                <w:rFonts w:ascii="Tahoma" w:hAnsi="Tahoma" w:cs="Tahoma"/>
                <w:bCs/>
                <w:sz w:val="18"/>
                <w:szCs w:val="18"/>
                <w:lang w:val="es-ES_tradnl"/>
              </w:rPr>
              <w:t>1</w:t>
            </w:r>
          </w:p>
        </w:tc>
        <w:tc>
          <w:tcPr>
            <w:tcW w:w="5925" w:type="dxa"/>
            <w:shd w:val="clear" w:color="auto" w:fill="auto"/>
            <w:vAlign w:val="center"/>
          </w:tcPr>
          <w:p w14:paraId="765796F2" w14:textId="7069D843" w:rsidR="00CF0B02" w:rsidRDefault="004C3DD8" w:rsidP="00820FAE">
            <w:pPr>
              <w:rPr>
                <w:rFonts w:ascii="Tahoma" w:hAnsi="Tahoma" w:cs="Tahoma"/>
              </w:rPr>
            </w:pPr>
            <w:r w:rsidRPr="004C3DD8">
              <w:rPr>
                <w:rFonts w:ascii="Tahoma" w:hAnsi="Tahoma" w:cs="Tahoma"/>
              </w:rPr>
              <w:t>ESCANERS GERENCIA DE OPERACIÓN DE SISTEMAS ELÉCTRICOS</w:t>
            </w:r>
          </w:p>
          <w:p w14:paraId="6A0B28CB" w14:textId="77777777" w:rsidR="004C3DD8" w:rsidRDefault="004C3DD8" w:rsidP="00820FAE">
            <w:pPr>
              <w:rPr>
                <w:rFonts w:ascii="Tahoma" w:hAnsi="Tahoma" w:cs="Tahoma"/>
              </w:rPr>
            </w:pPr>
          </w:p>
          <w:tbl>
            <w:tblPr>
              <w:tblW w:w="0" w:type="auto"/>
              <w:tblCellMar>
                <w:left w:w="70" w:type="dxa"/>
                <w:right w:w="70" w:type="dxa"/>
              </w:tblCellMar>
              <w:tblLook w:val="04A0" w:firstRow="1" w:lastRow="0" w:firstColumn="1" w:lastColumn="0" w:noHBand="0" w:noVBand="1"/>
            </w:tblPr>
            <w:tblGrid>
              <w:gridCol w:w="1946"/>
              <w:gridCol w:w="3753"/>
            </w:tblGrid>
            <w:tr w:rsidR="00CF0B02" w:rsidRPr="004C3DD8" w14:paraId="33050746" w14:textId="77777777" w:rsidTr="004C3DD8">
              <w:trPr>
                <w:trHeight w:val="340"/>
              </w:trPr>
              <w:tc>
                <w:tcPr>
                  <w:tcW w:w="19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46B3A8" w14:textId="77777777" w:rsidR="00CF0B02" w:rsidRPr="004C3DD8" w:rsidRDefault="00CF0B02" w:rsidP="00820FAE">
                  <w:pPr>
                    <w:rPr>
                      <w:rFonts w:ascii="Tahoma" w:hAnsi="Tahoma" w:cs="Tahoma"/>
                      <w:b/>
                      <w:bCs/>
                      <w:color w:val="000000"/>
                      <w:sz w:val="18"/>
                      <w:szCs w:val="18"/>
                    </w:rPr>
                  </w:pPr>
                  <w:r w:rsidRPr="004C3DD8">
                    <w:rPr>
                      <w:rFonts w:ascii="Tahoma" w:hAnsi="Tahoma" w:cs="Tahoma"/>
                      <w:b/>
                      <w:bCs/>
                      <w:color w:val="000000"/>
                      <w:sz w:val="18"/>
                      <w:szCs w:val="18"/>
                    </w:rPr>
                    <w:t>ESPECIFICACIONES</w:t>
                  </w:r>
                </w:p>
              </w:tc>
              <w:tc>
                <w:tcPr>
                  <w:tcW w:w="3873" w:type="dxa"/>
                  <w:tcBorders>
                    <w:top w:val="single" w:sz="4" w:space="0" w:color="auto"/>
                    <w:left w:val="nil"/>
                    <w:bottom w:val="single" w:sz="4" w:space="0" w:color="auto"/>
                    <w:right w:val="single" w:sz="4" w:space="0" w:color="auto"/>
                  </w:tcBorders>
                  <w:shd w:val="clear" w:color="000000" w:fill="D9D9D9"/>
                  <w:vAlign w:val="center"/>
                  <w:hideMark/>
                </w:tcPr>
                <w:p w14:paraId="486703AE" w14:textId="77777777" w:rsidR="00CF0B02" w:rsidRPr="004C3DD8" w:rsidRDefault="00CF0B02" w:rsidP="00820FAE">
                  <w:pPr>
                    <w:rPr>
                      <w:rFonts w:ascii="Tahoma" w:hAnsi="Tahoma" w:cs="Tahoma"/>
                      <w:b/>
                      <w:bCs/>
                      <w:color w:val="000000"/>
                      <w:sz w:val="18"/>
                      <w:szCs w:val="18"/>
                    </w:rPr>
                  </w:pPr>
                  <w:r w:rsidRPr="004C3DD8">
                    <w:rPr>
                      <w:rFonts w:ascii="Tahoma" w:hAnsi="Tahoma" w:cs="Tahoma"/>
                      <w:b/>
                      <w:bCs/>
                      <w:color w:val="000000"/>
                      <w:sz w:val="18"/>
                      <w:szCs w:val="18"/>
                    </w:rPr>
                    <w:t>DETALLE</w:t>
                  </w:r>
                </w:p>
              </w:tc>
            </w:tr>
            <w:tr w:rsidR="00CF0B02" w:rsidRPr="004C3DD8" w14:paraId="40F8F093"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62F4D2D5"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Tipo de equipo</w:t>
                  </w:r>
                </w:p>
              </w:tc>
              <w:tc>
                <w:tcPr>
                  <w:tcW w:w="3873" w:type="dxa"/>
                  <w:tcBorders>
                    <w:top w:val="nil"/>
                    <w:left w:val="nil"/>
                    <w:bottom w:val="single" w:sz="4" w:space="0" w:color="auto"/>
                    <w:right w:val="single" w:sz="4" w:space="0" w:color="auto"/>
                  </w:tcBorders>
                  <w:vAlign w:val="center"/>
                  <w:hideMark/>
                </w:tcPr>
                <w:p w14:paraId="65491D61"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Escáner de alto tráfico con alimentador automático (ADF) y cama plana incorporada.</w:t>
                  </w:r>
                </w:p>
              </w:tc>
            </w:tr>
            <w:tr w:rsidR="00CF0B02" w:rsidRPr="004C3DD8" w14:paraId="5DD84428"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2932052E"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Funciones principales</w:t>
                  </w:r>
                </w:p>
              </w:tc>
              <w:tc>
                <w:tcPr>
                  <w:tcW w:w="3873" w:type="dxa"/>
                  <w:tcBorders>
                    <w:top w:val="nil"/>
                    <w:left w:val="nil"/>
                    <w:bottom w:val="single" w:sz="4" w:space="0" w:color="auto"/>
                    <w:right w:val="single" w:sz="4" w:space="0" w:color="auto"/>
                  </w:tcBorders>
                  <w:vAlign w:val="center"/>
                  <w:hideMark/>
                </w:tcPr>
                <w:p w14:paraId="7EFD7E03"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Escaneo de alto tráfico automático y manual.</w:t>
                  </w:r>
                </w:p>
              </w:tc>
            </w:tr>
            <w:tr w:rsidR="00CF0B02" w:rsidRPr="004C3DD8" w14:paraId="33335F78"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4CBB912A"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Resolución de Escaneo</w:t>
                  </w:r>
                </w:p>
              </w:tc>
              <w:tc>
                <w:tcPr>
                  <w:tcW w:w="3873" w:type="dxa"/>
                  <w:tcBorders>
                    <w:top w:val="nil"/>
                    <w:left w:val="nil"/>
                    <w:bottom w:val="single" w:sz="4" w:space="0" w:color="auto"/>
                    <w:right w:val="single" w:sz="4" w:space="0" w:color="auto"/>
                  </w:tcBorders>
                  <w:vAlign w:val="center"/>
                  <w:hideMark/>
                </w:tcPr>
                <w:p w14:paraId="52BCE1E8"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Óptica: 600 ppp o superior</w:t>
                  </w:r>
                </w:p>
              </w:tc>
            </w:tr>
            <w:tr w:rsidR="00CF0B02" w:rsidRPr="004C3DD8" w14:paraId="433566F7"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54E23E6F"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Ciclo de trabajo diario</w:t>
                  </w:r>
                </w:p>
              </w:tc>
              <w:tc>
                <w:tcPr>
                  <w:tcW w:w="3873" w:type="dxa"/>
                  <w:tcBorders>
                    <w:top w:val="nil"/>
                    <w:left w:val="nil"/>
                    <w:bottom w:val="single" w:sz="4" w:space="0" w:color="auto"/>
                    <w:right w:val="single" w:sz="4" w:space="0" w:color="auto"/>
                  </w:tcBorders>
                  <w:vAlign w:val="center"/>
                  <w:hideMark/>
                </w:tcPr>
                <w:p w14:paraId="0681F8E0"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4000 páginas o superior</w:t>
                  </w:r>
                </w:p>
              </w:tc>
            </w:tr>
            <w:tr w:rsidR="00CF0B02" w:rsidRPr="004C3DD8" w14:paraId="53AEA73B"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72BBF768"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Capacidad de Alimentador</w:t>
                  </w:r>
                </w:p>
              </w:tc>
              <w:tc>
                <w:tcPr>
                  <w:tcW w:w="3873" w:type="dxa"/>
                  <w:tcBorders>
                    <w:top w:val="nil"/>
                    <w:left w:val="nil"/>
                    <w:bottom w:val="single" w:sz="4" w:space="0" w:color="auto"/>
                    <w:right w:val="single" w:sz="4" w:space="0" w:color="auto"/>
                  </w:tcBorders>
                  <w:vAlign w:val="center"/>
                  <w:hideMark/>
                </w:tcPr>
                <w:p w14:paraId="300F3D47"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Estándar 80 hojas o superior.</w:t>
                  </w:r>
                </w:p>
              </w:tc>
            </w:tr>
            <w:tr w:rsidR="00CF0B02" w:rsidRPr="004B6351" w14:paraId="74AD8E75"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6E52657C"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Velocidad de escaneo</w:t>
                  </w:r>
                </w:p>
              </w:tc>
              <w:tc>
                <w:tcPr>
                  <w:tcW w:w="3873" w:type="dxa"/>
                  <w:tcBorders>
                    <w:top w:val="nil"/>
                    <w:left w:val="nil"/>
                    <w:bottom w:val="single" w:sz="4" w:space="0" w:color="auto"/>
                    <w:right w:val="single" w:sz="4" w:space="0" w:color="auto"/>
                  </w:tcBorders>
                  <w:vAlign w:val="center"/>
                  <w:hideMark/>
                </w:tcPr>
                <w:p w14:paraId="6A0C4B31" w14:textId="77777777" w:rsidR="00CF0B02" w:rsidRPr="004C3DD8" w:rsidRDefault="00CF0B02" w:rsidP="00820FAE">
                  <w:pPr>
                    <w:rPr>
                      <w:rFonts w:ascii="Tahoma" w:hAnsi="Tahoma" w:cs="Tahoma"/>
                      <w:color w:val="000000"/>
                      <w:sz w:val="18"/>
                      <w:szCs w:val="18"/>
                      <w:lang w:val="pt-BR"/>
                    </w:rPr>
                  </w:pPr>
                  <w:r w:rsidRPr="004C3DD8">
                    <w:rPr>
                      <w:rFonts w:ascii="Tahoma" w:hAnsi="Tahoma" w:cs="Tahoma"/>
                      <w:color w:val="000000"/>
                      <w:sz w:val="18"/>
                      <w:szCs w:val="18"/>
                      <w:lang w:val="pt-BR"/>
                    </w:rPr>
                    <w:t>- Simplex 60 ppm (200/300 ppp) o superior.</w:t>
                  </w:r>
                </w:p>
              </w:tc>
            </w:tr>
            <w:tr w:rsidR="00CF0B02" w:rsidRPr="004B6351" w14:paraId="45613F81"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413F21C7" w14:textId="77777777" w:rsidR="00CF0B02" w:rsidRPr="004C3DD8" w:rsidRDefault="00CF0B02" w:rsidP="00820FAE">
                  <w:pPr>
                    <w:rPr>
                      <w:rFonts w:ascii="Tahoma" w:hAnsi="Tahoma" w:cs="Tahoma"/>
                      <w:color w:val="000000"/>
                      <w:sz w:val="18"/>
                      <w:szCs w:val="18"/>
                      <w:lang w:val="pt-BR"/>
                    </w:rPr>
                  </w:pPr>
                </w:p>
              </w:tc>
              <w:tc>
                <w:tcPr>
                  <w:tcW w:w="3873" w:type="dxa"/>
                  <w:tcBorders>
                    <w:top w:val="nil"/>
                    <w:left w:val="nil"/>
                    <w:bottom w:val="single" w:sz="4" w:space="0" w:color="auto"/>
                    <w:right w:val="single" w:sz="4" w:space="0" w:color="auto"/>
                  </w:tcBorders>
                  <w:vAlign w:val="center"/>
                  <w:hideMark/>
                </w:tcPr>
                <w:p w14:paraId="2DFFB220" w14:textId="77777777" w:rsidR="00CF0B02" w:rsidRPr="004C3DD8" w:rsidRDefault="00CF0B02" w:rsidP="00820FAE">
                  <w:pPr>
                    <w:rPr>
                      <w:rFonts w:ascii="Tahoma" w:hAnsi="Tahoma" w:cs="Tahoma"/>
                      <w:color w:val="000000"/>
                      <w:sz w:val="18"/>
                      <w:szCs w:val="18"/>
                      <w:lang w:val="pt-BR"/>
                    </w:rPr>
                  </w:pPr>
                  <w:r w:rsidRPr="004C3DD8">
                    <w:rPr>
                      <w:rFonts w:ascii="Tahoma" w:hAnsi="Tahoma" w:cs="Tahoma"/>
                      <w:color w:val="000000"/>
                      <w:sz w:val="18"/>
                      <w:szCs w:val="18"/>
                      <w:lang w:val="pt-BR"/>
                    </w:rPr>
                    <w:t>- Dúplex 120 ppm (200/300 ppp) o superior.</w:t>
                  </w:r>
                </w:p>
              </w:tc>
            </w:tr>
            <w:tr w:rsidR="00CF0B02" w:rsidRPr="004C3DD8" w14:paraId="0BBF05BD"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3ECE1573"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Tipo de sensor de imagen</w:t>
                  </w:r>
                </w:p>
              </w:tc>
              <w:tc>
                <w:tcPr>
                  <w:tcW w:w="3873" w:type="dxa"/>
                  <w:tcBorders>
                    <w:top w:val="nil"/>
                    <w:left w:val="nil"/>
                    <w:bottom w:val="single" w:sz="4" w:space="0" w:color="auto"/>
                    <w:right w:val="single" w:sz="4" w:space="0" w:color="auto"/>
                  </w:tcBorders>
                  <w:vAlign w:val="center"/>
                  <w:hideMark/>
                </w:tcPr>
                <w:p w14:paraId="0319B19A" w14:textId="77777777" w:rsidR="00CF0B02" w:rsidRPr="004C3DD8" w:rsidRDefault="00CF0B02" w:rsidP="00CF0B02">
                  <w:pPr>
                    <w:numPr>
                      <w:ilvl w:val="0"/>
                      <w:numId w:val="65"/>
                    </w:numPr>
                    <w:ind w:left="170" w:hanging="170"/>
                    <w:contextualSpacing/>
                    <w:rPr>
                      <w:rFonts w:ascii="Tahoma" w:hAnsi="Tahoma" w:cs="Tahoma"/>
                      <w:color w:val="000000"/>
                      <w:sz w:val="18"/>
                      <w:szCs w:val="18"/>
                    </w:rPr>
                  </w:pPr>
                  <w:r w:rsidRPr="004C3DD8">
                    <w:rPr>
                      <w:rFonts w:ascii="Tahoma" w:hAnsi="Tahoma" w:cs="Tahoma"/>
                      <w:color w:val="000000"/>
                      <w:sz w:val="18"/>
                      <w:szCs w:val="18"/>
                    </w:rPr>
                    <w:t>ADF: Sensor de imagen de contacto monócromo.</w:t>
                  </w:r>
                </w:p>
              </w:tc>
            </w:tr>
            <w:tr w:rsidR="00CF0B02" w:rsidRPr="004C3DD8" w14:paraId="3AE5B641"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3A4BDE42"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0B9A5619"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Cama plana: Dispositivo de carga acoplada en color.</w:t>
                  </w:r>
                </w:p>
              </w:tc>
            </w:tr>
            <w:tr w:rsidR="00CF0B02" w:rsidRPr="004C3DD8" w14:paraId="231E35CE"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198DA5CC"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Otras Funciones</w:t>
                  </w:r>
                </w:p>
              </w:tc>
              <w:tc>
                <w:tcPr>
                  <w:tcW w:w="3873" w:type="dxa"/>
                  <w:tcBorders>
                    <w:top w:val="nil"/>
                    <w:left w:val="nil"/>
                    <w:bottom w:val="single" w:sz="4" w:space="0" w:color="auto"/>
                    <w:right w:val="single" w:sz="4" w:space="0" w:color="auto"/>
                  </w:tcBorders>
                  <w:vAlign w:val="center"/>
                  <w:hideMark/>
                </w:tcPr>
                <w:p w14:paraId="6A1E2FD7"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Escaneado de documentos largos, mínimamente se requiere compatibilidad de tipo de hoja legal o superior.</w:t>
                  </w:r>
                </w:p>
              </w:tc>
            </w:tr>
            <w:tr w:rsidR="00CF0B02" w:rsidRPr="004C3DD8" w14:paraId="442981F3"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5902EC7D"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60374A47"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Automático: Reconocimiento del color, detección del tamaño del papel, corrección de la alineación.</w:t>
                  </w:r>
                </w:p>
              </w:tc>
            </w:tr>
            <w:tr w:rsidR="00CF0B02" w:rsidRPr="004C3DD8" w14:paraId="4EC026A1" w14:textId="77777777" w:rsidTr="004C3DD8">
              <w:trPr>
                <w:trHeight w:val="340"/>
              </w:trPr>
              <w:tc>
                <w:tcPr>
                  <w:tcW w:w="1946" w:type="dxa"/>
                  <w:tcBorders>
                    <w:top w:val="nil"/>
                    <w:left w:val="single" w:sz="4" w:space="0" w:color="auto"/>
                    <w:bottom w:val="single" w:sz="4" w:space="0" w:color="auto"/>
                    <w:right w:val="single" w:sz="4" w:space="0" w:color="auto"/>
                  </w:tcBorders>
                  <w:shd w:val="clear" w:color="000000" w:fill="FFFFFF"/>
                  <w:vAlign w:val="center"/>
                  <w:hideMark/>
                </w:tcPr>
                <w:p w14:paraId="076B204C" w14:textId="77777777" w:rsidR="00CF0B02" w:rsidRPr="004C3DD8" w:rsidRDefault="00CF0B02" w:rsidP="00820FAE">
                  <w:pPr>
                    <w:rPr>
                      <w:rFonts w:ascii="Tahoma" w:hAnsi="Tahoma" w:cs="Tahoma"/>
                      <w:color w:val="333E48"/>
                      <w:sz w:val="18"/>
                      <w:szCs w:val="18"/>
                    </w:rPr>
                  </w:pPr>
                  <w:r w:rsidRPr="004C3DD8">
                    <w:rPr>
                      <w:rFonts w:ascii="Tahoma" w:hAnsi="Tahoma" w:cs="Tahoma"/>
                      <w:color w:val="333E48"/>
                      <w:sz w:val="18"/>
                      <w:szCs w:val="18"/>
                    </w:rPr>
                    <w:t>Tamaños estándar</w:t>
                  </w:r>
                </w:p>
              </w:tc>
              <w:tc>
                <w:tcPr>
                  <w:tcW w:w="3873" w:type="dxa"/>
                  <w:tcBorders>
                    <w:top w:val="nil"/>
                    <w:left w:val="nil"/>
                    <w:bottom w:val="single" w:sz="4" w:space="0" w:color="auto"/>
                    <w:right w:val="single" w:sz="4" w:space="0" w:color="auto"/>
                  </w:tcBorders>
                  <w:shd w:val="clear" w:color="000000" w:fill="FFFFFF"/>
                  <w:vAlign w:val="center"/>
                  <w:hideMark/>
                </w:tcPr>
                <w:p w14:paraId="33C2AEFE" w14:textId="77777777" w:rsidR="00CF0B02" w:rsidRPr="004C3DD8" w:rsidRDefault="00CF0B02" w:rsidP="00820FAE">
                  <w:pPr>
                    <w:rPr>
                      <w:rFonts w:ascii="Tahoma" w:hAnsi="Tahoma" w:cs="Tahoma"/>
                      <w:color w:val="333E48"/>
                      <w:sz w:val="18"/>
                      <w:szCs w:val="18"/>
                    </w:rPr>
                  </w:pPr>
                  <w:r w:rsidRPr="004C3DD8">
                    <w:rPr>
                      <w:rFonts w:ascii="Tahoma" w:hAnsi="Tahoma" w:cs="Tahoma"/>
                      <w:color w:val="333E48"/>
                      <w:sz w:val="18"/>
                      <w:szCs w:val="18"/>
                    </w:rPr>
                    <w:t>Mínimamente: Carta, Legal, oficio y tamaño personalizado.</w:t>
                  </w:r>
                </w:p>
              </w:tc>
            </w:tr>
            <w:tr w:rsidR="00CF0B02" w:rsidRPr="004C3DD8" w14:paraId="6BDAC5CE"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3C96DEF5"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Interface</w:t>
                  </w:r>
                </w:p>
              </w:tc>
              <w:tc>
                <w:tcPr>
                  <w:tcW w:w="3873" w:type="dxa"/>
                  <w:tcBorders>
                    <w:top w:val="nil"/>
                    <w:left w:val="nil"/>
                    <w:bottom w:val="single" w:sz="4" w:space="0" w:color="auto"/>
                    <w:right w:val="single" w:sz="4" w:space="0" w:color="auto"/>
                  </w:tcBorders>
                  <w:vAlign w:val="center"/>
                  <w:hideMark/>
                </w:tcPr>
                <w:p w14:paraId="02F42923"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USB 2.0 o superior</w:t>
                  </w:r>
                </w:p>
              </w:tc>
            </w:tr>
            <w:tr w:rsidR="00CF0B02" w:rsidRPr="004C3DD8" w14:paraId="194160B0"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42E3627B"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2845CFCB"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xml:space="preserve">- Ethernet </w:t>
                  </w:r>
                  <w:r w:rsidRPr="004C3DD8">
                    <w:rPr>
                      <w:rFonts w:ascii="Tahoma" w:hAnsi="Tahoma" w:cs="Tahoma"/>
                      <w:b/>
                      <w:bCs/>
                      <w:color w:val="000000"/>
                      <w:sz w:val="18"/>
                      <w:szCs w:val="18"/>
                    </w:rPr>
                    <w:t>(Opcional)</w:t>
                  </w:r>
                </w:p>
              </w:tc>
            </w:tr>
            <w:tr w:rsidR="00CF0B02" w:rsidRPr="004C3DD8" w14:paraId="4A33D5FF"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7C26ED6A"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Requisitos de energía</w:t>
                  </w:r>
                </w:p>
              </w:tc>
              <w:tc>
                <w:tcPr>
                  <w:tcW w:w="3873" w:type="dxa"/>
                  <w:tcBorders>
                    <w:top w:val="nil"/>
                    <w:left w:val="nil"/>
                    <w:bottom w:val="single" w:sz="4" w:space="0" w:color="auto"/>
                    <w:right w:val="single" w:sz="4" w:space="0" w:color="auto"/>
                  </w:tcBorders>
                  <w:vAlign w:val="center"/>
                  <w:hideMark/>
                </w:tcPr>
                <w:p w14:paraId="7C6F0586"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- 220 V.</w:t>
                  </w:r>
                </w:p>
              </w:tc>
            </w:tr>
            <w:tr w:rsidR="00CF0B02" w:rsidRPr="004C3DD8" w14:paraId="192347EC" w14:textId="77777777" w:rsidTr="004C3DD8">
              <w:trPr>
                <w:trHeight w:val="340"/>
              </w:trPr>
              <w:tc>
                <w:tcPr>
                  <w:tcW w:w="1946" w:type="dxa"/>
                  <w:vMerge w:val="restart"/>
                  <w:tcBorders>
                    <w:top w:val="nil"/>
                    <w:left w:val="single" w:sz="4" w:space="0" w:color="auto"/>
                    <w:right w:val="single" w:sz="4" w:space="0" w:color="auto"/>
                  </w:tcBorders>
                  <w:vAlign w:val="center"/>
                  <w:hideMark/>
                </w:tcPr>
                <w:p w14:paraId="41A57C44"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Accesorios mínimos</w:t>
                  </w:r>
                </w:p>
              </w:tc>
              <w:tc>
                <w:tcPr>
                  <w:tcW w:w="3873" w:type="dxa"/>
                  <w:tcBorders>
                    <w:top w:val="nil"/>
                    <w:left w:val="nil"/>
                    <w:bottom w:val="single" w:sz="4" w:space="0" w:color="auto"/>
                    <w:right w:val="single" w:sz="4" w:space="0" w:color="auto"/>
                  </w:tcBorders>
                  <w:vAlign w:val="center"/>
                  <w:hideMark/>
                </w:tcPr>
                <w:p w14:paraId="049D1460"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Cable USB</w:t>
                  </w:r>
                </w:p>
              </w:tc>
            </w:tr>
            <w:tr w:rsidR="00CF0B02" w:rsidRPr="004C3DD8" w14:paraId="774D3D8D" w14:textId="77777777" w:rsidTr="004C3DD8">
              <w:trPr>
                <w:trHeight w:val="340"/>
              </w:trPr>
              <w:tc>
                <w:tcPr>
                  <w:tcW w:w="1946" w:type="dxa"/>
                  <w:vMerge/>
                  <w:tcBorders>
                    <w:left w:val="single" w:sz="4" w:space="0" w:color="auto"/>
                    <w:right w:val="single" w:sz="4" w:space="0" w:color="auto"/>
                  </w:tcBorders>
                  <w:vAlign w:val="center"/>
                  <w:hideMark/>
                </w:tcPr>
                <w:p w14:paraId="798AE02E"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5FC72E6F"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Cable de energía</w:t>
                  </w:r>
                </w:p>
              </w:tc>
            </w:tr>
            <w:tr w:rsidR="00CF0B02" w:rsidRPr="004C3DD8" w14:paraId="3FD364FC" w14:textId="77777777" w:rsidTr="004C3DD8">
              <w:trPr>
                <w:trHeight w:val="340"/>
              </w:trPr>
              <w:tc>
                <w:tcPr>
                  <w:tcW w:w="1946" w:type="dxa"/>
                  <w:vMerge/>
                  <w:tcBorders>
                    <w:left w:val="single" w:sz="4" w:space="0" w:color="auto"/>
                    <w:right w:val="single" w:sz="4" w:space="0" w:color="auto"/>
                  </w:tcBorders>
                  <w:vAlign w:val="center"/>
                </w:tcPr>
                <w:p w14:paraId="693F3345"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tcPr>
                <w:p w14:paraId="389ED162" w14:textId="77777777" w:rsidR="00CF0B02" w:rsidRPr="004C3DD8" w:rsidRDefault="00CF0B02" w:rsidP="00CF0B02">
                  <w:pPr>
                    <w:numPr>
                      <w:ilvl w:val="0"/>
                      <w:numId w:val="65"/>
                    </w:numPr>
                    <w:ind w:left="170" w:hanging="170"/>
                    <w:contextualSpacing/>
                    <w:rPr>
                      <w:rFonts w:ascii="Tahoma" w:hAnsi="Tahoma" w:cs="Tahoma"/>
                      <w:color w:val="000000"/>
                      <w:sz w:val="18"/>
                      <w:szCs w:val="18"/>
                    </w:rPr>
                  </w:pPr>
                  <w:r w:rsidRPr="004C3DD8">
                    <w:rPr>
                      <w:rFonts w:ascii="Tahoma" w:hAnsi="Tahoma" w:cs="Tahoma"/>
                      <w:color w:val="000000"/>
                      <w:sz w:val="18"/>
                      <w:szCs w:val="18"/>
                    </w:rPr>
                    <w:t>Kit para el rodillo de alimentación</w:t>
                  </w:r>
                </w:p>
              </w:tc>
            </w:tr>
            <w:tr w:rsidR="00CF0B02" w:rsidRPr="004C3DD8" w14:paraId="3484D490" w14:textId="77777777" w:rsidTr="004C3DD8">
              <w:trPr>
                <w:trHeight w:val="340"/>
              </w:trPr>
              <w:tc>
                <w:tcPr>
                  <w:tcW w:w="1946" w:type="dxa"/>
                  <w:vMerge/>
                  <w:tcBorders>
                    <w:left w:val="single" w:sz="4" w:space="0" w:color="auto"/>
                    <w:bottom w:val="single" w:sz="4" w:space="0" w:color="auto"/>
                    <w:right w:val="single" w:sz="4" w:space="0" w:color="auto"/>
                  </w:tcBorders>
                  <w:vAlign w:val="center"/>
                </w:tcPr>
                <w:p w14:paraId="2BD5DCDB"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tcPr>
                <w:p w14:paraId="46869812" w14:textId="77777777" w:rsidR="00CF0B02" w:rsidRPr="004C3DD8" w:rsidRDefault="00CF0B02" w:rsidP="00CF0B02">
                  <w:pPr>
                    <w:numPr>
                      <w:ilvl w:val="0"/>
                      <w:numId w:val="65"/>
                    </w:numPr>
                    <w:ind w:left="170" w:hanging="170"/>
                    <w:contextualSpacing/>
                    <w:rPr>
                      <w:rFonts w:ascii="Tahoma" w:hAnsi="Tahoma" w:cs="Tahoma"/>
                      <w:color w:val="000000"/>
                      <w:sz w:val="18"/>
                      <w:szCs w:val="18"/>
                    </w:rPr>
                  </w:pPr>
                  <w:r w:rsidRPr="004C3DD8">
                    <w:rPr>
                      <w:rFonts w:ascii="Tahoma" w:hAnsi="Tahoma" w:cs="Tahoma"/>
                      <w:color w:val="000000"/>
                      <w:sz w:val="18"/>
                      <w:szCs w:val="18"/>
                    </w:rPr>
                    <w:t>Kit de pad de separación y rodillo</w:t>
                  </w:r>
                </w:p>
              </w:tc>
            </w:tr>
            <w:tr w:rsidR="00CF0B02" w:rsidRPr="004C3DD8" w14:paraId="4687854B" w14:textId="77777777" w:rsidTr="004C3DD8">
              <w:trPr>
                <w:trHeight w:val="340"/>
              </w:trPr>
              <w:tc>
                <w:tcPr>
                  <w:tcW w:w="1946" w:type="dxa"/>
                  <w:tcBorders>
                    <w:top w:val="nil"/>
                    <w:left w:val="single" w:sz="4" w:space="0" w:color="auto"/>
                    <w:bottom w:val="single" w:sz="4" w:space="0" w:color="auto"/>
                    <w:right w:val="single" w:sz="4" w:space="0" w:color="auto"/>
                  </w:tcBorders>
                  <w:vAlign w:val="center"/>
                  <w:hideMark/>
                </w:tcPr>
                <w:p w14:paraId="66DB72F9"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Sistemas Operativos Compatibles</w:t>
                  </w:r>
                </w:p>
              </w:tc>
              <w:tc>
                <w:tcPr>
                  <w:tcW w:w="3873" w:type="dxa"/>
                  <w:tcBorders>
                    <w:top w:val="nil"/>
                    <w:left w:val="nil"/>
                    <w:bottom w:val="single" w:sz="4" w:space="0" w:color="auto"/>
                    <w:right w:val="single" w:sz="4" w:space="0" w:color="auto"/>
                  </w:tcBorders>
                  <w:vAlign w:val="center"/>
                  <w:hideMark/>
                </w:tcPr>
                <w:p w14:paraId="0BD6B26C"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Linux y Windows</w:t>
                  </w:r>
                </w:p>
              </w:tc>
            </w:tr>
            <w:tr w:rsidR="00CF0B02" w:rsidRPr="004C3DD8" w14:paraId="58402714"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58116097"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Especificación adicional</w:t>
                  </w:r>
                </w:p>
              </w:tc>
              <w:tc>
                <w:tcPr>
                  <w:tcW w:w="3873" w:type="dxa"/>
                  <w:tcBorders>
                    <w:top w:val="nil"/>
                    <w:left w:val="nil"/>
                    <w:bottom w:val="single" w:sz="4" w:space="0" w:color="auto"/>
                    <w:right w:val="single" w:sz="4" w:space="0" w:color="auto"/>
                  </w:tcBorders>
                  <w:vAlign w:val="center"/>
                  <w:hideMark/>
                </w:tcPr>
                <w:p w14:paraId="2DB37299"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Equipo nuevo, de fabricación original y de marca reconocida.</w:t>
                  </w:r>
                </w:p>
              </w:tc>
            </w:tr>
            <w:tr w:rsidR="00CF0B02" w:rsidRPr="004C3DD8" w14:paraId="3AEB56BA"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30281FC1"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0E5701C3"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Medios de instalación de los controladores.</w:t>
                  </w:r>
                </w:p>
              </w:tc>
            </w:tr>
            <w:tr w:rsidR="00CF0B02" w:rsidRPr="004C3DD8" w14:paraId="562C067A"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716B02F2"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315CF4E7"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 Características del equipo verificable a través de medios electrónicos después de realizada la entrega.</w:t>
                  </w:r>
                </w:p>
              </w:tc>
            </w:tr>
            <w:tr w:rsidR="00CF0B02" w:rsidRPr="004C3DD8" w14:paraId="4AF65CE1" w14:textId="77777777" w:rsidTr="004C3DD8">
              <w:trPr>
                <w:trHeight w:val="340"/>
              </w:trPr>
              <w:tc>
                <w:tcPr>
                  <w:tcW w:w="1946" w:type="dxa"/>
                  <w:vMerge w:val="restart"/>
                  <w:tcBorders>
                    <w:top w:val="nil"/>
                    <w:left w:val="single" w:sz="4" w:space="0" w:color="auto"/>
                    <w:bottom w:val="single" w:sz="4" w:space="0" w:color="auto"/>
                    <w:right w:val="single" w:sz="4" w:space="0" w:color="auto"/>
                  </w:tcBorders>
                  <w:vAlign w:val="center"/>
                  <w:hideMark/>
                </w:tcPr>
                <w:p w14:paraId="720157E0"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Garantía</w:t>
                  </w:r>
                </w:p>
              </w:tc>
              <w:tc>
                <w:tcPr>
                  <w:tcW w:w="3873" w:type="dxa"/>
                  <w:tcBorders>
                    <w:top w:val="nil"/>
                    <w:left w:val="nil"/>
                    <w:bottom w:val="single" w:sz="4" w:space="0" w:color="auto"/>
                    <w:right w:val="single" w:sz="4" w:space="0" w:color="auto"/>
                  </w:tcBorders>
                  <w:vAlign w:val="center"/>
                  <w:hideMark/>
                </w:tcPr>
                <w:p w14:paraId="3895193F"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Garantía de fábrica de 1 año o superior, respaldado por fabricante.</w:t>
                  </w:r>
                </w:p>
              </w:tc>
            </w:tr>
            <w:tr w:rsidR="00CF0B02" w:rsidRPr="004C3DD8" w14:paraId="68C08287" w14:textId="77777777" w:rsidTr="004C3DD8">
              <w:trPr>
                <w:trHeight w:val="340"/>
              </w:trPr>
              <w:tc>
                <w:tcPr>
                  <w:tcW w:w="1946" w:type="dxa"/>
                  <w:vMerge/>
                  <w:tcBorders>
                    <w:top w:val="nil"/>
                    <w:left w:val="single" w:sz="4" w:space="0" w:color="auto"/>
                    <w:bottom w:val="single" w:sz="4" w:space="0" w:color="auto"/>
                    <w:right w:val="single" w:sz="4" w:space="0" w:color="auto"/>
                  </w:tcBorders>
                  <w:vAlign w:val="center"/>
                  <w:hideMark/>
                </w:tcPr>
                <w:p w14:paraId="6855F928" w14:textId="77777777" w:rsidR="00CF0B02" w:rsidRPr="004C3DD8" w:rsidRDefault="00CF0B02" w:rsidP="00820FAE">
                  <w:pPr>
                    <w:rPr>
                      <w:rFonts w:ascii="Tahoma" w:hAnsi="Tahoma" w:cs="Tahoma"/>
                      <w:color w:val="000000"/>
                      <w:sz w:val="18"/>
                      <w:szCs w:val="18"/>
                    </w:rPr>
                  </w:pPr>
                </w:p>
              </w:tc>
              <w:tc>
                <w:tcPr>
                  <w:tcW w:w="3873" w:type="dxa"/>
                  <w:tcBorders>
                    <w:top w:val="nil"/>
                    <w:left w:val="nil"/>
                    <w:bottom w:val="single" w:sz="4" w:space="0" w:color="auto"/>
                    <w:right w:val="single" w:sz="4" w:space="0" w:color="auto"/>
                  </w:tcBorders>
                  <w:vAlign w:val="center"/>
                  <w:hideMark/>
                </w:tcPr>
                <w:p w14:paraId="45445011" w14:textId="77777777" w:rsidR="00CF0B02" w:rsidRPr="004C3DD8" w:rsidRDefault="00CF0B02" w:rsidP="00820FAE">
                  <w:pPr>
                    <w:rPr>
                      <w:rFonts w:ascii="Tahoma" w:hAnsi="Tahoma" w:cs="Tahoma"/>
                      <w:color w:val="000000"/>
                      <w:sz w:val="18"/>
                      <w:szCs w:val="18"/>
                    </w:rPr>
                  </w:pPr>
                  <w:r w:rsidRPr="004C3DD8">
                    <w:rPr>
                      <w:rFonts w:ascii="Tahoma" w:hAnsi="Tahoma" w:cs="Tahoma"/>
                      <w:color w:val="000000"/>
                      <w:sz w:val="18"/>
                      <w:szCs w:val="18"/>
                    </w:rPr>
                    <w:t>El proveedor debe entregar impreso en físico la garantía ofertada.</w:t>
                  </w:r>
                </w:p>
              </w:tc>
            </w:tr>
          </w:tbl>
          <w:p w14:paraId="3C5C5387" w14:textId="77777777" w:rsidR="00CF0B02" w:rsidRPr="0062231E" w:rsidRDefault="00CF0B02" w:rsidP="00820FAE">
            <w:pPr>
              <w:pStyle w:val="Prrafodelista"/>
              <w:ind w:left="0"/>
              <w:rPr>
                <w:rFonts w:ascii="Tahoma" w:hAnsi="Tahoma" w:cs="Tahoma"/>
                <w:bCs/>
                <w:sz w:val="18"/>
                <w:szCs w:val="18"/>
                <w:lang w:val="es-ES_tradnl"/>
              </w:rPr>
            </w:pPr>
          </w:p>
        </w:tc>
        <w:tc>
          <w:tcPr>
            <w:tcW w:w="4116" w:type="dxa"/>
            <w:vAlign w:val="center"/>
          </w:tcPr>
          <w:p w14:paraId="3CFD3DC1" w14:textId="0D74F47A" w:rsidR="00CF0B02" w:rsidRPr="00E0373A" w:rsidRDefault="004C3DD8" w:rsidP="00820FAE">
            <w:pPr>
              <w:pStyle w:val="Prrafodelista"/>
              <w:ind w:left="0"/>
              <w:jc w:val="center"/>
              <w:rPr>
                <w:rFonts w:ascii="Tahoma" w:hAnsi="Tahoma" w:cs="Tahoma"/>
                <w:b/>
                <w:sz w:val="18"/>
                <w:szCs w:val="18"/>
                <w:lang w:val="es-ES_tradnl"/>
              </w:rPr>
            </w:pPr>
            <w:r w:rsidRPr="004C3DD8">
              <w:rPr>
                <w:rFonts w:ascii="Tahoma" w:hAnsi="Tahoma" w:cs="Tahoma"/>
                <w:color w:val="A5A5A5"/>
                <w:sz w:val="14"/>
                <w:szCs w:val="14"/>
              </w:rPr>
              <w:lastRenderedPageBreak/>
              <w:t>(Manifestar expresamente las condiciones de su propuesta con referencia a este requerimiento)</w:t>
            </w:r>
          </w:p>
        </w:tc>
      </w:tr>
      <w:tr w:rsidR="00CF0B02" w:rsidRPr="00C72D63" w14:paraId="735EE5E4" w14:textId="77777777" w:rsidTr="004C3DD8">
        <w:trPr>
          <w:jc w:val="center"/>
        </w:trPr>
        <w:tc>
          <w:tcPr>
            <w:tcW w:w="449" w:type="dxa"/>
            <w:tcBorders>
              <w:top w:val="single" w:sz="8" w:space="0" w:color="auto"/>
              <w:left w:val="single" w:sz="8" w:space="0" w:color="auto"/>
              <w:bottom w:val="single" w:sz="4" w:space="0" w:color="auto"/>
            </w:tcBorders>
          </w:tcPr>
          <w:p w14:paraId="0A5CC297" w14:textId="77777777" w:rsidR="00CF0B02" w:rsidRPr="00C72D63" w:rsidRDefault="00CF0B02" w:rsidP="00820FAE">
            <w:pPr>
              <w:pStyle w:val="Prrafodelista"/>
              <w:ind w:left="0"/>
              <w:jc w:val="both"/>
              <w:rPr>
                <w:rFonts w:ascii="Verdana" w:hAnsi="Verdana" w:cs="Arial"/>
                <w:b/>
                <w:caps/>
                <w:sz w:val="18"/>
                <w:szCs w:val="18"/>
                <w:lang w:val="es-MX"/>
              </w:rPr>
            </w:pPr>
          </w:p>
        </w:tc>
        <w:tc>
          <w:tcPr>
            <w:tcW w:w="5925" w:type="dxa"/>
            <w:tcBorders>
              <w:top w:val="single" w:sz="8" w:space="0" w:color="auto"/>
              <w:left w:val="single" w:sz="8" w:space="0" w:color="auto"/>
              <w:bottom w:val="single" w:sz="4" w:space="0" w:color="auto"/>
            </w:tcBorders>
            <w:vAlign w:val="center"/>
          </w:tcPr>
          <w:p w14:paraId="23A1CC16" w14:textId="77777777" w:rsidR="00CF0B02" w:rsidRPr="00C72D63" w:rsidRDefault="00CF0B02" w:rsidP="00820FAE">
            <w:pPr>
              <w:pStyle w:val="Prrafodelista"/>
              <w:ind w:left="0"/>
              <w:jc w:val="both"/>
              <w:rPr>
                <w:rFonts w:ascii="Verdana" w:hAnsi="Verdana" w:cs="Arial"/>
                <w:sz w:val="18"/>
                <w:szCs w:val="18"/>
                <w:lang w:val="es-ES_tradnl"/>
              </w:rPr>
            </w:pPr>
            <w:r w:rsidRPr="00C72D63">
              <w:rPr>
                <w:rFonts w:ascii="Verdana" w:hAnsi="Verdana" w:cs="Arial"/>
                <w:b/>
                <w:caps/>
                <w:sz w:val="18"/>
                <w:szCs w:val="18"/>
                <w:lang w:val="es-MX"/>
              </w:rPr>
              <w:t>CONDI</w:t>
            </w:r>
            <w:r>
              <w:rPr>
                <w:rFonts w:ascii="Verdana" w:hAnsi="Verdana" w:cs="Arial"/>
                <w:b/>
                <w:caps/>
                <w:sz w:val="18"/>
                <w:szCs w:val="18"/>
                <w:lang w:val="es-MX"/>
              </w:rPr>
              <w:t>CIONES PARA LA PROVISIÓN DE LOs bienes</w:t>
            </w:r>
          </w:p>
        </w:tc>
        <w:tc>
          <w:tcPr>
            <w:tcW w:w="4116" w:type="dxa"/>
            <w:tcBorders>
              <w:top w:val="single" w:sz="8" w:space="0" w:color="auto"/>
              <w:left w:val="single" w:sz="8" w:space="0" w:color="auto"/>
              <w:bottom w:val="single" w:sz="4" w:space="0" w:color="auto"/>
            </w:tcBorders>
          </w:tcPr>
          <w:p w14:paraId="111F286F" w14:textId="77777777" w:rsidR="00CF0B02" w:rsidRPr="00C72D63" w:rsidRDefault="00CF0B02" w:rsidP="00820FAE">
            <w:pPr>
              <w:pStyle w:val="Prrafodelista"/>
              <w:ind w:left="0"/>
              <w:jc w:val="both"/>
              <w:rPr>
                <w:rFonts w:ascii="Verdana" w:hAnsi="Verdana" w:cs="Arial"/>
                <w:b/>
                <w:caps/>
                <w:sz w:val="18"/>
                <w:szCs w:val="18"/>
                <w:lang w:val="es-MX"/>
              </w:rPr>
            </w:pPr>
          </w:p>
        </w:tc>
      </w:tr>
      <w:tr w:rsidR="00CF0B02" w:rsidRPr="00C72D63" w14:paraId="77B8B82B" w14:textId="77777777" w:rsidTr="00CF0B02">
        <w:trPr>
          <w:trHeight w:val="342"/>
          <w:jc w:val="center"/>
        </w:trPr>
        <w:tc>
          <w:tcPr>
            <w:tcW w:w="10490" w:type="dxa"/>
            <w:gridSpan w:val="3"/>
            <w:tcBorders>
              <w:top w:val="single" w:sz="8" w:space="0" w:color="auto"/>
              <w:left w:val="single" w:sz="8" w:space="0" w:color="auto"/>
              <w:bottom w:val="single" w:sz="4" w:space="0" w:color="auto"/>
            </w:tcBorders>
          </w:tcPr>
          <w:p w14:paraId="1AA6452E" w14:textId="77777777" w:rsidR="00CF0B02" w:rsidRPr="00C72D63" w:rsidRDefault="00CF0B02" w:rsidP="00820FAE">
            <w:pPr>
              <w:rPr>
                <w:rFonts w:cs="Arial"/>
                <w:b/>
                <w:bCs/>
                <w:sz w:val="18"/>
                <w:szCs w:val="18"/>
                <w:lang w:val="es-BO" w:eastAsia="es-BO"/>
              </w:rPr>
            </w:pPr>
            <w:r w:rsidRPr="00C72D63">
              <w:rPr>
                <w:rFonts w:cs="Arial"/>
                <w:b/>
                <w:bCs/>
                <w:sz w:val="18"/>
                <w:szCs w:val="18"/>
                <w:lang w:val="es-BO" w:eastAsia="es-BO"/>
              </w:rPr>
              <w:t>LUGAR DE ENTREGA.</w:t>
            </w:r>
          </w:p>
        </w:tc>
      </w:tr>
      <w:tr w:rsidR="00CF0B02" w:rsidRPr="00C72D63" w14:paraId="1E472F7F" w14:textId="77777777" w:rsidTr="004C3DD8">
        <w:trPr>
          <w:jc w:val="center"/>
        </w:trPr>
        <w:tc>
          <w:tcPr>
            <w:tcW w:w="449" w:type="dxa"/>
            <w:tcBorders>
              <w:top w:val="single" w:sz="4" w:space="0" w:color="auto"/>
              <w:left w:val="single" w:sz="8" w:space="0" w:color="auto"/>
              <w:bottom w:val="single" w:sz="4" w:space="0" w:color="auto"/>
            </w:tcBorders>
          </w:tcPr>
          <w:p w14:paraId="047E4E40" w14:textId="77777777" w:rsidR="00CF0B02" w:rsidRDefault="00CF0B02" w:rsidP="00820FAE">
            <w:pPr>
              <w:pStyle w:val="Prrafodelista"/>
              <w:ind w:left="0"/>
              <w:jc w:val="both"/>
              <w:rPr>
                <w:rFonts w:ascii="Verdana" w:hAnsi="Verdana" w:cs="Arial"/>
                <w:sz w:val="18"/>
                <w:szCs w:val="18"/>
                <w:lang w:val="es-ES_tradnl"/>
              </w:rPr>
            </w:pPr>
          </w:p>
        </w:tc>
        <w:tc>
          <w:tcPr>
            <w:tcW w:w="5925" w:type="dxa"/>
            <w:tcBorders>
              <w:top w:val="single" w:sz="4" w:space="0" w:color="auto"/>
              <w:left w:val="single" w:sz="8" w:space="0" w:color="auto"/>
              <w:bottom w:val="single" w:sz="4" w:space="0" w:color="auto"/>
            </w:tcBorders>
            <w:vAlign w:val="center"/>
          </w:tcPr>
          <w:p w14:paraId="7C8C8DD7" w14:textId="77777777" w:rsidR="00CF0B02" w:rsidRPr="00590463" w:rsidRDefault="00CF0B02" w:rsidP="00820FAE">
            <w:pPr>
              <w:pStyle w:val="Prrafodelista"/>
              <w:ind w:left="36"/>
              <w:jc w:val="both"/>
              <w:rPr>
                <w:rFonts w:ascii="Verdana" w:hAnsi="Verdana" w:cs="Arial"/>
                <w:sz w:val="18"/>
                <w:szCs w:val="18"/>
                <w:lang w:val="es-ES_tradnl"/>
              </w:rPr>
            </w:pPr>
            <w:r w:rsidRPr="00590463">
              <w:rPr>
                <w:rFonts w:ascii="Verdana" w:hAnsi="Verdana" w:cs="Arial"/>
                <w:sz w:val="18"/>
                <w:szCs w:val="18"/>
                <w:lang w:val="es-ES_tradnl"/>
              </w:rPr>
              <w:t>Los bienes deberán ser entregados de acuerdo al siguiente detalle:</w:t>
            </w:r>
          </w:p>
          <w:p w14:paraId="372A71D5" w14:textId="77777777" w:rsidR="00CF0B02" w:rsidRPr="00590463" w:rsidRDefault="00CF0B02" w:rsidP="00820FAE">
            <w:pPr>
              <w:pStyle w:val="Prrafodelista"/>
              <w:ind w:left="36"/>
              <w:jc w:val="both"/>
              <w:rPr>
                <w:rFonts w:ascii="Verdana" w:hAnsi="Verdana" w:cs="Arial"/>
                <w:sz w:val="18"/>
                <w:szCs w:val="18"/>
                <w:lang w:val="es-ES_tradnl"/>
              </w:rPr>
            </w:pPr>
            <w:r w:rsidRPr="00590463">
              <w:rPr>
                <w:rFonts w:ascii="Verdana" w:hAnsi="Verdana" w:cs="Arial"/>
                <w:sz w:val="18"/>
                <w:szCs w:val="18"/>
                <w:lang w:val="es-ES_tradnl"/>
              </w:rPr>
              <w:t>-Oficina central de la Empresa Nacional de Electricidad (ENDE):</w:t>
            </w:r>
            <w:r>
              <w:rPr>
                <w:rFonts w:ascii="Verdana" w:hAnsi="Verdana" w:cs="Arial"/>
                <w:sz w:val="18"/>
                <w:szCs w:val="18"/>
                <w:lang w:val="es-ES_tradnl"/>
              </w:rPr>
              <w:t xml:space="preserve"> </w:t>
            </w:r>
            <w:r w:rsidRPr="00590463">
              <w:rPr>
                <w:rFonts w:ascii="Verdana" w:hAnsi="Verdana" w:cs="Arial"/>
                <w:sz w:val="18"/>
                <w:szCs w:val="18"/>
                <w:lang w:val="es-ES_tradnl"/>
              </w:rPr>
              <w:t>Cochabamba, calle Colombia N°655</w:t>
            </w:r>
          </w:p>
          <w:p w14:paraId="725DD49D" w14:textId="77777777" w:rsidR="00CF0B02" w:rsidRPr="009D0C81" w:rsidRDefault="00CF0B02" w:rsidP="00820FAE">
            <w:pPr>
              <w:pStyle w:val="Prrafodelista"/>
              <w:ind w:left="0"/>
              <w:jc w:val="both"/>
              <w:rPr>
                <w:rFonts w:ascii="Verdana" w:hAnsi="Verdana" w:cs="Arial"/>
                <w:sz w:val="18"/>
                <w:szCs w:val="18"/>
                <w:lang w:val="es-ES_tradnl"/>
              </w:rPr>
            </w:pPr>
            <w:r w:rsidRPr="00590463">
              <w:rPr>
                <w:rFonts w:ascii="Verdana" w:hAnsi="Verdana" w:cs="Arial"/>
                <w:sz w:val="18"/>
                <w:szCs w:val="18"/>
                <w:lang w:val="es-ES_tradnl"/>
              </w:rPr>
              <w:t>Se debe considerar la logística necesaria para la entrega de los ítems de manera adecuada y fácil de transportar.</w:t>
            </w:r>
          </w:p>
        </w:tc>
        <w:tc>
          <w:tcPr>
            <w:tcW w:w="4116" w:type="dxa"/>
            <w:tcBorders>
              <w:top w:val="single" w:sz="4" w:space="0" w:color="auto"/>
              <w:left w:val="single" w:sz="8" w:space="0" w:color="auto"/>
              <w:bottom w:val="single" w:sz="4" w:space="0" w:color="auto"/>
            </w:tcBorders>
          </w:tcPr>
          <w:p w14:paraId="14B27BE1" w14:textId="77777777" w:rsidR="00CF0B02" w:rsidRPr="00C72D63" w:rsidRDefault="00CF0B02" w:rsidP="004C3DD8">
            <w:pPr>
              <w:pStyle w:val="Prrafodelista"/>
              <w:ind w:left="0"/>
              <w:jc w:val="center"/>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CF0B02" w:rsidRPr="00C72D63" w14:paraId="12293602" w14:textId="77777777" w:rsidTr="00CF0B02">
        <w:trPr>
          <w:trHeight w:val="429"/>
          <w:jc w:val="center"/>
        </w:trPr>
        <w:tc>
          <w:tcPr>
            <w:tcW w:w="10490" w:type="dxa"/>
            <w:gridSpan w:val="3"/>
            <w:tcBorders>
              <w:top w:val="single" w:sz="4" w:space="0" w:color="auto"/>
              <w:left w:val="single" w:sz="8" w:space="0" w:color="auto"/>
              <w:bottom w:val="single" w:sz="4" w:space="0" w:color="auto"/>
            </w:tcBorders>
          </w:tcPr>
          <w:p w14:paraId="2BF5DCED" w14:textId="77777777" w:rsidR="00CF0B02" w:rsidRPr="00C72D63" w:rsidRDefault="00CF0B02" w:rsidP="004C3DD8">
            <w:pPr>
              <w:pStyle w:val="Prrafodelista"/>
              <w:ind w:left="0"/>
              <w:jc w:val="center"/>
              <w:rPr>
                <w:rFonts w:ascii="Verdana" w:hAnsi="Verdana" w:cs="Arial"/>
                <w:b/>
                <w:bCs/>
                <w:sz w:val="18"/>
                <w:szCs w:val="18"/>
                <w:lang w:val="es-BO" w:eastAsia="es-BO"/>
              </w:rPr>
            </w:pPr>
            <w:r w:rsidRPr="00C72D63">
              <w:rPr>
                <w:rFonts w:ascii="Verdana" w:hAnsi="Verdana" w:cs="Arial"/>
                <w:b/>
                <w:bCs/>
                <w:sz w:val="18"/>
                <w:szCs w:val="18"/>
                <w:lang w:val="es-BO" w:eastAsia="es-BO"/>
              </w:rPr>
              <w:t>PLAZO DE ENTREGA.</w:t>
            </w:r>
          </w:p>
        </w:tc>
      </w:tr>
      <w:tr w:rsidR="00CF0B02" w:rsidRPr="00C72D63" w14:paraId="76C02313" w14:textId="77777777" w:rsidTr="004C3DD8">
        <w:trPr>
          <w:jc w:val="center"/>
        </w:trPr>
        <w:tc>
          <w:tcPr>
            <w:tcW w:w="449" w:type="dxa"/>
            <w:tcBorders>
              <w:top w:val="single" w:sz="4" w:space="0" w:color="auto"/>
              <w:left w:val="single" w:sz="8" w:space="0" w:color="auto"/>
              <w:bottom w:val="single" w:sz="4" w:space="0" w:color="auto"/>
            </w:tcBorders>
          </w:tcPr>
          <w:p w14:paraId="5209B042" w14:textId="77777777" w:rsidR="00CF0B02" w:rsidRPr="00393F81" w:rsidRDefault="00CF0B02" w:rsidP="00820FAE">
            <w:pPr>
              <w:pStyle w:val="Prrafodelista"/>
              <w:ind w:left="0"/>
              <w:jc w:val="both"/>
              <w:rPr>
                <w:rFonts w:ascii="Verdana" w:hAnsi="Verdana" w:cs="Arial"/>
                <w:sz w:val="18"/>
                <w:szCs w:val="18"/>
                <w:lang w:val="es-ES_tradnl"/>
              </w:rPr>
            </w:pPr>
          </w:p>
        </w:tc>
        <w:tc>
          <w:tcPr>
            <w:tcW w:w="5925" w:type="dxa"/>
            <w:tcBorders>
              <w:top w:val="single" w:sz="4" w:space="0" w:color="auto"/>
              <w:left w:val="single" w:sz="8" w:space="0" w:color="auto"/>
              <w:bottom w:val="single" w:sz="4" w:space="0" w:color="auto"/>
            </w:tcBorders>
            <w:vAlign w:val="center"/>
          </w:tcPr>
          <w:p w14:paraId="58BBC365" w14:textId="77777777" w:rsidR="00CF0B02" w:rsidRDefault="00CF0B02" w:rsidP="00820FAE">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 xml:space="preserve">El plazo de entrega establecido para el presente proceso debe ser de </w:t>
            </w:r>
            <w:r>
              <w:rPr>
                <w:rFonts w:ascii="Verdana" w:hAnsi="Verdana" w:cs="Arial"/>
                <w:sz w:val="18"/>
                <w:szCs w:val="18"/>
                <w:lang w:val="es-ES_tradnl"/>
              </w:rPr>
              <w:t>15</w:t>
            </w:r>
            <w:r w:rsidRPr="00393F81">
              <w:rPr>
                <w:rFonts w:ascii="Verdana" w:hAnsi="Verdana" w:cs="Arial"/>
                <w:sz w:val="18"/>
                <w:szCs w:val="18"/>
                <w:lang w:val="es-ES_tradnl"/>
              </w:rPr>
              <w:t xml:space="preserve"> días</w:t>
            </w:r>
            <w:r>
              <w:rPr>
                <w:rFonts w:ascii="Verdana" w:hAnsi="Verdana" w:cs="Arial"/>
                <w:sz w:val="18"/>
                <w:szCs w:val="18"/>
                <w:lang w:val="es-ES_tradnl"/>
              </w:rPr>
              <w:t xml:space="preserve"> calendario,</w:t>
            </w:r>
            <w:r w:rsidRPr="00393F81">
              <w:rPr>
                <w:rFonts w:ascii="Verdana" w:hAnsi="Verdana" w:cs="Arial"/>
                <w:sz w:val="18"/>
                <w:szCs w:val="18"/>
                <w:lang w:val="es-ES_tradnl"/>
              </w:rPr>
              <w:t xml:space="preserve"> </w:t>
            </w:r>
            <w:r>
              <w:rPr>
                <w:rFonts w:ascii="Verdana" w:hAnsi="Verdana" w:cs="Arial"/>
                <w:sz w:val="18"/>
                <w:szCs w:val="18"/>
                <w:lang w:val="es-ES_tradnl"/>
              </w:rPr>
              <w:t xml:space="preserve">a partir del día siguiente hábil a </w:t>
            </w:r>
            <w:r w:rsidRPr="00393F81">
              <w:rPr>
                <w:rFonts w:ascii="Verdana" w:hAnsi="Verdana" w:cs="Arial"/>
                <w:sz w:val="18"/>
                <w:szCs w:val="18"/>
                <w:lang w:val="es-ES_tradnl"/>
              </w:rPr>
              <w:t>la firma de</w:t>
            </w:r>
            <w:r>
              <w:rPr>
                <w:rFonts w:ascii="Verdana" w:hAnsi="Verdana" w:cs="Arial"/>
                <w:sz w:val="18"/>
                <w:szCs w:val="18"/>
                <w:lang w:val="es-ES_tradnl"/>
              </w:rPr>
              <w:t>l contrato</w:t>
            </w:r>
            <w:r w:rsidRPr="00393F81">
              <w:rPr>
                <w:rFonts w:ascii="Verdana" w:hAnsi="Verdana" w:cs="Arial"/>
                <w:sz w:val="18"/>
                <w:szCs w:val="18"/>
                <w:lang w:val="es-ES_tradnl"/>
              </w:rPr>
              <w:t xml:space="preserve">, pudiendo </w:t>
            </w:r>
            <w:r>
              <w:rPr>
                <w:rFonts w:ascii="Verdana" w:hAnsi="Verdana" w:cs="Arial"/>
                <w:sz w:val="18"/>
                <w:szCs w:val="18"/>
                <w:lang w:val="es-ES_tradnl"/>
              </w:rPr>
              <w:t xml:space="preserve">el </w:t>
            </w:r>
            <w:r w:rsidRPr="00393F81">
              <w:rPr>
                <w:rFonts w:ascii="Verdana" w:hAnsi="Verdana" w:cs="Arial"/>
                <w:sz w:val="18"/>
                <w:szCs w:val="18"/>
                <w:lang w:val="es-ES_tradnl"/>
              </w:rPr>
              <w:t>proveedor ofertar plazos menores de entrega.</w:t>
            </w:r>
          </w:p>
          <w:p w14:paraId="3643D75A" w14:textId="77777777" w:rsidR="00CF0B02" w:rsidRPr="00C72D63" w:rsidRDefault="00CF0B02" w:rsidP="00820FAE">
            <w:pPr>
              <w:pStyle w:val="Prrafodelista"/>
              <w:ind w:left="0"/>
              <w:jc w:val="both"/>
              <w:rPr>
                <w:rFonts w:ascii="Verdana" w:hAnsi="Verdana" w:cs="Arial"/>
                <w:sz w:val="18"/>
                <w:szCs w:val="18"/>
                <w:lang w:val="es-ES_tradnl"/>
              </w:rPr>
            </w:pPr>
            <w:r w:rsidRPr="00393F81">
              <w:rPr>
                <w:rFonts w:ascii="Verdana" w:hAnsi="Verdana" w:cs="Arial"/>
                <w:sz w:val="18"/>
                <w:szCs w:val="18"/>
                <w:lang w:val="es-ES_tradnl"/>
              </w:rPr>
              <w:t>El retraso en el plazo de entrega establecido con el proponente adjudicado, que no justifique causal de fuerza mayor o caso fortuito, será penalizado con una multa a establecerse en el Contrato.</w:t>
            </w:r>
          </w:p>
        </w:tc>
        <w:tc>
          <w:tcPr>
            <w:tcW w:w="4116" w:type="dxa"/>
            <w:tcBorders>
              <w:top w:val="single" w:sz="4" w:space="0" w:color="auto"/>
              <w:left w:val="single" w:sz="8" w:space="0" w:color="auto"/>
              <w:bottom w:val="single" w:sz="4" w:space="0" w:color="auto"/>
            </w:tcBorders>
          </w:tcPr>
          <w:p w14:paraId="63A9737B" w14:textId="77777777" w:rsidR="00CF0B02" w:rsidRPr="00C72D63" w:rsidRDefault="00CF0B02" w:rsidP="004C3DD8">
            <w:pPr>
              <w:pStyle w:val="Prrafodelista"/>
              <w:ind w:left="0"/>
              <w:jc w:val="center"/>
              <w:rPr>
                <w:rFonts w:ascii="Verdana" w:hAnsi="Verdana"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CF0B02" w:rsidRPr="00C72D63" w14:paraId="7EDAA09F" w14:textId="77777777" w:rsidTr="00CF0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jc w:val="center"/>
        </w:trPr>
        <w:tc>
          <w:tcPr>
            <w:tcW w:w="10490" w:type="dxa"/>
            <w:gridSpan w:val="3"/>
            <w:tcBorders>
              <w:top w:val="single" w:sz="4" w:space="0" w:color="auto"/>
              <w:left w:val="single" w:sz="8" w:space="0" w:color="auto"/>
              <w:bottom w:val="single" w:sz="4" w:space="0" w:color="auto"/>
              <w:right w:val="single" w:sz="8" w:space="0" w:color="000000"/>
            </w:tcBorders>
          </w:tcPr>
          <w:p w14:paraId="440E9799" w14:textId="77777777" w:rsidR="00CF0B02" w:rsidRPr="00C72D63" w:rsidRDefault="00CF0B02" w:rsidP="004C3DD8">
            <w:pPr>
              <w:ind w:left="27"/>
              <w:jc w:val="center"/>
              <w:rPr>
                <w:rFonts w:cs="Arial"/>
                <w:b/>
                <w:sz w:val="18"/>
                <w:szCs w:val="18"/>
                <w:lang w:val="es-BO" w:eastAsia="es-BO"/>
              </w:rPr>
            </w:pPr>
            <w:r w:rsidRPr="00C72D63">
              <w:rPr>
                <w:rFonts w:cs="Arial"/>
                <w:b/>
                <w:sz w:val="18"/>
                <w:szCs w:val="18"/>
                <w:lang w:val="es-BO" w:eastAsia="es-BO"/>
              </w:rPr>
              <w:t>GARANTÍA TÉCNICA.</w:t>
            </w:r>
          </w:p>
        </w:tc>
      </w:tr>
      <w:tr w:rsidR="00CF0B02" w:rsidRPr="002F035A" w14:paraId="0924FFCC" w14:textId="77777777" w:rsidTr="004C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449" w:type="dxa"/>
            <w:tcBorders>
              <w:top w:val="single" w:sz="4" w:space="0" w:color="auto"/>
              <w:left w:val="single" w:sz="8" w:space="0" w:color="auto"/>
              <w:bottom w:val="single" w:sz="4" w:space="0" w:color="auto"/>
              <w:right w:val="single" w:sz="8" w:space="0" w:color="000000"/>
            </w:tcBorders>
          </w:tcPr>
          <w:p w14:paraId="2450DE03" w14:textId="77777777" w:rsidR="00CF0B02" w:rsidRDefault="00CF0B02" w:rsidP="00820FAE">
            <w:pPr>
              <w:pStyle w:val="Prrafodelista"/>
              <w:ind w:left="0"/>
              <w:jc w:val="both"/>
              <w:rPr>
                <w:rFonts w:ascii="Verdana" w:hAnsi="Verdana" w:cs="Arial"/>
                <w:sz w:val="18"/>
                <w:szCs w:val="18"/>
                <w:lang w:val="es-ES_tradnl"/>
              </w:rPr>
            </w:pPr>
          </w:p>
        </w:tc>
        <w:tc>
          <w:tcPr>
            <w:tcW w:w="5925" w:type="dxa"/>
            <w:tcBorders>
              <w:top w:val="single" w:sz="4" w:space="0" w:color="auto"/>
              <w:left w:val="single" w:sz="8" w:space="0" w:color="auto"/>
              <w:bottom w:val="single" w:sz="4" w:space="0" w:color="auto"/>
              <w:right w:val="single" w:sz="8" w:space="0" w:color="000000"/>
            </w:tcBorders>
            <w:noWrap/>
            <w:hideMark/>
          </w:tcPr>
          <w:p w14:paraId="4D61E272" w14:textId="77777777" w:rsidR="00CF0B02" w:rsidRPr="009D0C81" w:rsidRDefault="00CF0B02" w:rsidP="00820FAE">
            <w:pPr>
              <w:pStyle w:val="Prrafodelista"/>
              <w:ind w:left="0"/>
              <w:jc w:val="both"/>
              <w:rPr>
                <w:rFonts w:ascii="Verdana" w:hAnsi="Verdana" w:cs="Arial"/>
                <w:sz w:val="18"/>
                <w:szCs w:val="18"/>
                <w:lang w:val="es-ES_tradnl"/>
              </w:rPr>
            </w:pPr>
            <w:r>
              <w:rPr>
                <w:rFonts w:ascii="Verdana" w:hAnsi="Verdana" w:cs="Arial"/>
                <w:sz w:val="18"/>
                <w:szCs w:val="18"/>
                <w:lang w:val="es-ES_tradnl"/>
              </w:rPr>
              <w:t xml:space="preserve">El conjunto </w:t>
            </w:r>
            <w:r w:rsidRPr="00393F81">
              <w:rPr>
                <w:rFonts w:ascii="Verdana" w:hAnsi="Verdana" w:cs="Arial"/>
                <w:sz w:val="18"/>
                <w:szCs w:val="18"/>
                <w:lang w:val="es-ES_tradnl"/>
              </w:rPr>
              <w:t>of</w:t>
            </w:r>
            <w:r>
              <w:rPr>
                <w:rFonts w:ascii="Verdana" w:hAnsi="Verdana" w:cs="Arial"/>
                <w:sz w:val="18"/>
                <w:szCs w:val="18"/>
                <w:lang w:val="es-ES_tradnl"/>
              </w:rPr>
              <w:t>ertado</w:t>
            </w:r>
            <w:r w:rsidRPr="00393F81">
              <w:rPr>
                <w:rFonts w:ascii="Verdana" w:hAnsi="Verdana" w:cs="Arial"/>
                <w:sz w:val="18"/>
                <w:szCs w:val="18"/>
                <w:lang w:val="es-ES_tradnl"/>
              </w:rPr>
              <w:t xml:space="preserve"> bajo estas especificaciones </w:t>
            </w:r>
            <w:r>
              <w:rPr>
                <w:rFonts w:ascii="Verdana" w:hAnsi="Verdana" w:cs="Arial"/>
                <w:sz w:val="18"/>
                <w:szCs w:val="18"/>
                <w:lang w:val="es-ES_tradnl"/>
              </w:rPr>
              <w:t>deberá</w:t>
            </w:r>
            <w:r w:rsidRPr="00393F81">
              <w:rPr>
                <w:rFonts w:ascii="Verdana" w:hAnsi="Verdana" w:cs="Arial"/>
                <w:sz w:val="18"/>
                <w:szCs w:val="18"/>
                <w:lang w:val="es-ES_tradnl"/>
              </w:rPr>
              <w:t xml:space="preserve"> contar con una garantía</w:t>
            </w:r>
            <w:r>
              <w:rPr>
                <w:rFonts w:ascii="Verdana" w:hAnsi="Verdana" w:cs="Arial"/>
                <w:sz w:val="18"/>
                <w:szCs w:val="18"/>
                <w:lang w:val="es-ES_tradnl"/>
              </w:rPr>
              <w:t>,</w:t>
            </w:r>
            <w:r w:rsidRPr="00393F81">
              <w:rPr>
                <w:rFonts w:ascii="Verdana" w:hAnsi="Verdana" w:cs="Arial"/>
                <w:sz w:val="18"/>
                <w:szCs w:val="18"/>
                <w:lang w:val="es-ES_tradnl"/>
              </w:rPr>
              <w:t xml:space="preserve"> como mínim</w:t>
            </w:r>
            <w:r>
              <w:rPr>
                <w:rFonts w:ascii="Verdana" w:hAnsi="Verdana" w:cs="Arial"/>
                <w:sz w:val="18"/>
                <w:szCs w:val="18"/>
                <w:lang w:val="es-ES_tradnl"/>
              </w:rPr>
              <w:t>o</w:t>
            </w:r>
            <w:r w:rsidRPr="00393F81">
              <w:rPr>
                <w:rFonts w:ascii="Verdana" w:hAnsi="Verdana" w:cs="Arial"/>
                <w:sz w:val="18"/>
                <w:szCs w:val="18"/>
                <w:lang w:val="es-ES_tradnl"/>
              </w:rPr>
              <w:t xml:space="preserve"> de doce (12) meses, a partir de la </w:t>
            </w:r>
            <w:r>
              <w:rPr>
                <w:rFonts w:ascii="Verdana" w:hAnsi="Verdana" w:cs="Arial"/>
                <w:sz w:val="18"/>
                <w:szCs w:val="18"/>
                <w:lang w:val="es-ES_tradnl"/>
              </w:rPr>
              <w:t>verificación de la entrega</w:t>
            </w:r>
            <w:r w:rsidRPr="00393F81">
              <w:rPr>
                <w:rFonts w:ascii="Verdana" w:hAnsi="Verdana" w:cs="Arial"/>
                <w:sz w:val="18"/>
                <w:szCs w:val="18"/>
                <w:lang w:val="es-ES_tradnl"/>
              </w:rPr>
              <w:t>. Esta garantía deberá indicarse explícitamente en la propuesta presentada</w:t>
            </w:r>
            <w:r>
              <w:rPr>
                <w:rFonts w:ascii="Verdana" w:hAnsi="Verdana" w:cs="Arial"/>
                <w:sz w:val="18"/>
                <w:szCs w:val="18"/>
                <w:lang w:val="es-ES_tradnl"/>
              </w:rPr>
              <w:t xml:space="preserve"> a través de una certificación por parte de la empresa</w:t>
            </w:r>
            <w:r w:rsidRPr="00393F81">
              <w:rPr>
                <w:rFonts w:ascii="Verdana" w:hAnsi="Verdana" w:cs="Arial"/>
                <w:sz w:val="18"/>
                <w:szCs w:val="18"/>
                <w:lang w:val="es-ES_tradnl"/>
              </w:rPr>
              <w:t>.</w:t>
            </w:r>
          </w:p>
        </w:tc>
        <w:tc>
          <w:tcPr>
            <w:tcW w:w="4116" w:type="dxa"/>
            <w:tcBorders>
              <w:top w:val="single" w:sz="4" w:space="0" w:color="auto"/>
              <w:left w:val="single" w:sz="8" w:space="0" w:color="auto"/>
              <w:bottom w:val="single" w:sz="4" w:space="0" w:color="auto"/>
              <w:right w:val="single" w:sz="8" w:space="0" w:color="000000"/>
            </w:tcBorders>
          </w:tcPr>
          <w:p w14:paraId="3F390296" w14:textId="77777777" w:rsidR="00CF0B02" w:rsidRPr="002F035A" w:rsidRDefault="00CF0B02" w:rsidP="004C3DD8">
            <w:pPr>
              <w:ind w:left="27"/>
              <w:jc w:val="center"/>
              <w:rPr>
                <w:rFonts w:cs="Arial"/>
                <w:sz w:val="18"/>
                <w:szCs w:val="18"/>
                <w:lang w:val="es-BO" w:eastAsia="es-BO"/>
              </w:rPr>
            </w:pPr>
            <w:r w:rsidRPr="00787632">
              <w:rPr>
                <w:rFonts w:ascii="Tahoma" w:hAnsi="Tahoma" w:cs="Tahoma"/>
                <w:color w:val="A5A5A5"/>
                <w:sz w:val="14"/>
                <w:szCs w:val="14"/>
              </w:rPr>
              <w:t>(Manifestar expresamente las condiciones de su propuesta con referencia a este requerimiento)</w:t>
            </w:r>
          </w:p>
        </w:tc>
      </w:tr>
      <w:tr w:rsidR="00CF0B02" w:rsidRPr="002F035A" w14:paraId="28904FD3" w14:textId="77777777" w:rsidTr="00CF0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jc w:val="center"/>
        </w:trPr>
        <w:tc>
          <w:tcPr>
            <w:tcW w:w="10490" w:type="dxa"/>
            <w:gridSpan w:val="3"/>
            <w:tcBorders>
              <w:top w:val="single" w:sz="4" w:space="0" w:color="auto"/>
              <w:left w:val="single" w:sz="8" w:space="0" w:color="auto"/>
              <w:bottom w:val="single" w:sz="4" w:space="0" w:color="auto"/>
              <w:right w:val="single" w:sz="8" w:space="0" w:color="000000"/>
            </w:tcBorders>
          </w:tcPr>
          <w:p w14:paraId="6B75FDA3" w14:textId="77777777" w:rsidR="00CF0B02" w:rsidRPr="00787632" w:rsidRDefault="00CF0B02" w:rsidP="00820FAE">
            <w:pPr>
              <w:ind w:left="27"/>
              <w:rPr>
                <w:rFonts w:ascii="Tahoma" w:hAnsi="Tahoma" w:cs="Tahoma"/>
                <w:color w:val="A5A5A5"/>
                <w:sz w:val="14"/>
                <w:szCs w:val="14"/>
              </w:rPr>
            </w:pPr>
            <w:r w:rsidRPr="0027033E">
              <w:rPr>
                <w:rFonts w:cs="Arial"/>
                <w:b/>
                <w:bCs/>
                <w:sz w:val="18"/>
                <w:szCs w:val="18"/>
                <w:lang w:val="es-BO"/>
              </w:rPr>
              <w:t>CONDICIONES ADICIONALES</w:t>
            </w:r>
          </w:p>
        </w:tc>
      </w:tr>
      <w:tr w:rsidR="00CF0B02" w:rsidRPr="002F035A" w14:paraId="17D230CA" w14:textId="77777777" w:rsidTr="004C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1"/>
          <w:jc w:val="center"/>
        </w:trPr>
        <w:tc>
          <w:tcPr>
            <w:tcW w:w="449" w:type="dxa"/>
            <w:vMerge w:val="restart"/>
            <w:tcBorders>
              <w:top w:val="single" w:sz="4" w:space="0" w:color="auto"/>
              <w:left w:val="single" w:sz="8" w:space="0" w:color="auto"/>
              <w:right w:val="single" w:sz="8" w:space="0" w:color="000000"/>
            </w:tcBorders>
          </w:tcPr>
          <w:p w14:paraId="43532400" w14:textId="77777777" w:rsidR="00CF0B02" w:rsidRPr="0027033E" w:rsidRDefault="00CF0B02" w:rsidP="00820FAE">
            <w:pPr>
              <w:pStyle w:val="Prrafodelista"/>
              <w:ind w:left="0"/>
              <w:jc w:val="both"/>
              <w:rPr>
                <w:rFonts w:ascii="Verdana" w:hAnsi="Verdana" w:cs="Arial"/>
                <w:sz w:val="18"/>
                <w:szCs w:val="18"/>
                <w:lang w:val="es-BO"/>
              </w:rPr>
            </w:pPr>
          </w:p>
        </w:tc>
        <w:tc>
          <w:tcPr>
            <w:tcW w:w="5925" w:type="dxa"/>
            <w:vMerge w:val="restart"/>
            <w:tcBorders>
              <w:top w:val="single" w:sz="4" w:space="0" w:color="auto"/>
              <w:left w:val="single" w:sz="8" w:space="0" w:color="auto"/>
              <w:right w:val="single" w:sz="8" w:space="0" w:color="000000"/>
            </w:tcBorders>
            <w:noWrap/>
            <w:vAlign w:val="center"/>
          </w:tcPr>
          <w:p w14:paraId="6798DF60" w14:textId="77777777" w:rsidR="00CF0B02" w:rsidRPr="00D26394" w:rsidRDefault="00CF0B02" w:rsidP="00820FAE">
            <w:pPr>
              <w:pStyle w:val="Prrafodelista"/>
              <w:ind w:left="0"/>
              <w:jc w:val="both"/>
              <w:rPr>
                <w:rFonts w:ascii="Verdana" w:hAnsi="Verdana" w:cs="Arial"/>
                <w:sz w:val="18"/>
                <w:szCs w:val="18"/>
                <w:lang w:val="es-BO"/>
              </w:rPr>
            </w:pPr>
            <w:r w:rsidRPr="00D26394">
              <w:rPr>
                <w:rFonts w:ascii="Verdana" w:hAnsi="Verdana" w:cs="Tahoma"/>
                <w:color w:val="000000"/>
                <w:sz w:val="18"/>
                <w:szCs w:val="18"/>
                <w:lang w:eastAsia="es-ES"/>
              </w:rPr>
              <w:t>Marca, modelo y país de Origen (***)</w:t>
            </w:r>
          </w:p>
        </w:tc>
        <w:tc>
          <w:tcPr>
            <w:tcW w:w="4116" w:type="dxa"/>
            <w:tcBorders>
              <w:top w:val="single" w:sz="4" w:space="0" w:color="auto"/>
              <w:left w:val="single" w:sz="8" w:space="0" w:color="auto"/>
              <w:bottom w:val="single" w:sz="4" w:space="0" w:color="auto"/>
              <w:right w:val="single" w:sz="8" w:space="0" w:color="000000"/>
            </w:tcBorders>
          </w:tcPr>
          <w:p w14:paraId="6EBE5BBC" w14:textId="77777777" w:rsidR="00CF0B02" w:rsidRPr="00D26394" w:rsidRDefault="00CF0B02" w:rsidP="00820FAE">
            <w:pPr>
              <w:ind w:left="27"/>
              <w:rPr>
                <w:rFonts w:cs="Tahoma"/>
                <w:color w:val="A5A5A5"/>
                <w:sz w:val="18"/>
                <w:szCs w:val="18"/>
              </w:rPr>
            </w:pPr>
            <w:r w:rsidRPr="00D26394">
              <w:rPr>
                <w:rFonts w:cs="Tahoma"/>
                <w:b/>
                <w:color w:val="000000"/>
                <w:sz w:val="18"/>
                <w:szCs w:val="18"/>
              </w:rPr>
              <w:t>Marca/modelo</w:t>
            </w:r>
          </w:p>
        </w:tc>
      </w:tr>
      <w:tr w:rsidR="00CF0B02" w:rsidRPr="002F035A" w14:paraId="2514D42D" w14:textId="77777777" w:rsidTr="004C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
          <w:jc w:val="center"/>
        </w:trPr>
        <w:tc>
          <w:tcPr>
            <w:tcW w:w="449" w:type="dxa"/>
            <w:vMerge/>
            <w:tcBorders>
              <w:left w:val="single" w:sz="8" w:space="0" w:color="auto"/>
              <w:bottom w:val="single" w:sz="4" w:space="0" w:color="auto"/>
              <w:right w:val="single" w:sz="8" w:space="0" w:color="000000"/>
            </w:tcBorders>
          </w:tcPr>
          <w:p w14:paraId="75A661AA" w14:textId="77777777" w:rsidR="00CF0B02" w:rsidRPr="0027033E" w:rsidRDefault="00CF0B02" w:rsidP="00820FAE">
            <w:pPr>
              <w:pStyle w:val="Prrafodelista"/>
              <w:ind w:left="0"/>
              <w:jc w:val="both"/>
              <w:rPr>
                <w:rFonts w:ascii="Verdana" w:hAnsi="Verdana" w:cs="Arial"/>
                <w:sz w:val="18"/>
                <w:szCs w:val="18"/>
                <w:lang w:val="es-BO"/>
              </w:rPr>
            </w:pPr>
          </w:p>
        </w:tc>
        <w:tc>
          <w:tcPr>
            <w:tcW w:w="5925" w:type="dxa"/>
            <w:vMerge/>
            <w:tcBorders>
              <w:left w:val="single" w:sz="8" w:space="0" w:color="auto"/>
              <w:bottom w:val="single" w:sz="4" w:space="0" w:color="auto"/>
              <w:right w:val="single" w:sz="8" w:space="0" w:color="000000"/>
            </w:tcBorders>
            <w:noWrap/>
          </w:tcPr>
          <w:p w14:paraId="0AFD9E03" w14:textId="77777777" w:rsidR="00CF0B02" w:rsidRPr="00D26394" w:rsidRDefault="00CF0B02" w:rsidP="00820FAE">
            <w:pPr>
              <w:pStyle w:val="Prrafodelista"/>
              <w:ind w:left="0"/>
              <w:jc w:val="both"/>
              <w:rPr>
                <w:rFonts w:ascii="Verdana" w:hAnsi="Verdana" w:cs="Arial"/>
                <w:sz w:val="18"/>
                <w:szCs w:val="18"/>
                <w:lang w:val="es-BO"/>
              </w:rPr>
            </w:pPr>
          </w:p>
        </w:tc>
        <w:tc>
          <w:tcPr>
            <w:tcW w:w="4116" w:type="dxa"/>
            <w:tcBorders>
              <w:top w:val="single" w:sz="4" w:space="0" w:color="auto"/>
              <w:left w:val="single" w:sz="8" w:space="0" w:color="auto"/>
              <w:bottom w:val="single" w:sz="4" w:space="0" w:color="auto"/>
              <w:right w:val="single" w:sz="8" w:space="0" w:color="000000"/>
            </w:tcBorders>
          </w:tcPr>
          <w:p w14:paraId="3EA39841" w14:textId="77777777" w:rsidR="00CF0B02" w:rsidRPr="00D26394" w:rsidRDefault="00CF0B02" w:rsidP="00820FAE">
            <w:pPr>
              <w:ind w:left="27"/>
              <w:rPr>
                <w:rFonts w:cs="Tahoma"/>
                <w:color w:val="A5A5A5"/>
                <w:sz w:val="18"/>
                <w:szCs w:val="18"/>
              </w:rPr>
            </w:pPr>
            <w:r w:rsidRPr="00D26394">
              <w:rPr>
                <w:rFonts w:cs="Tahoma"/>
                <w:b/>
                <w:color w:val="000000"/>
                <w:sz w:val="18"/>
                <w:szCs w:val="18"/>
              </w:rPr>
              <w:t>País de Origen</w:t>
            </w:r>
          </w:p>
        </w:tc>
      </w:tr>
    </w:tbl>
    <w:p w14:paraId="5B2E4BB8" w14:textId="77777777" w:rsidR="00CF0B02" w:rsidRDefault="00CF0B02" w:rsidP="00BF2927">
      <w:pPr>
        <w:widowControl w:val="0"/>
        <w:autoSpaceDE w:val="0"/>
        <w:autoSpaceDN w:val="0"/>
        <w:adjustRightInd w:val="0"/>
        <w:jc w:val="both"/>
        <w:rPr>
          <w:rFonts w:ascii="Tahoma" w:hAnsi="Tahoma" w:cs="Tahoma"/>
          <w:sz w:val="20"/>
          <w:szCs w:val="20"/>
        </w:rPr>
      </w:pPr>
    </w:p>
    <w:p w14:paraId="0B4E2CD5" w14:textId="77777777" w:rsidR="00844235" w:rsidRPr="00180A96" w:rsidRDefault="00844235" w:rsidP="00BF2927">
      <w:pPr>
        <w:jc w:val="both"/>
        <w:rPr>
          <w:rFonts w:cs="Arial"/>
          <w:sz w:val="18"/>
          <w:szCs w:val="18"/>
        </w:rPr>
      </w:pPr>
    </w:p>
    <w:p w14:paraId="47A77B10"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lang w:eastAsia="en-US"/>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7F28EC07"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5FF3B2DD" w14:textId="77777777" w:rsidR="007166D2" w:rsidRPr="00180A96" w:rsidRDefault="007166D2" w:rsidP="007166D2">
      <w:pPr>
        <w:spacing w:after="200" w:line="276" w:lineRule="auto"/>
        <w:ind w:left="284"/>
        <w:jc w:val="both"/>
        <w:rPr>
          <w:rFonts w:ascii="Tahoma" w:eastAsia="Calibri" w:hAnsi="Tahoma" w:cs="Tahoma"/>
          <w:lang w:eastAsia="en-US"/>
        </w:rPr>
      </w:pPr>
      <w:r w:rsidRPr="00180A96">
        <w:rPr>
          <w:rFonts w:ascii="Tahoma" w:eastAsia="Calibri" w:hAnsi="Tahoma" w:cs="Tahoma"/>
          <w:b/>
          <w:lang w:eastAsia="en-US"/>
        </w:rPr>
        <w:t>(***)</w:t>
      </w:r>
      <w:r w:rsidRPr="00180A96">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2426C9E" w14:textId="77777777" w:rsidR="007166D2" w:rsidRPr="00180A96" w:rsidRDefault="007166D2" w:rsidP="007166D2">
      <w:pPr>
        <w:rPr>
          <w:rFonts w:cs="Arial"/>
          <w:sz w:val="18"/>
          <w:szCs w:val="18"/>
        </w:rPr>
      </w:pPr>
    </w:p>
    <w:p w14:paraId="74FB7D38" w14:textId="77777777" w:rsidR="007166D2" w:rsidRPr="00180A96" w:rsidRDefault="007166D2" w:rsidP="007166D2">
      <w:pPr>
        <w:ind w:firstLine="709"/>
        <w:rPr>
          <w:rFonts w:cs="Arial"/>
          <w:sz w:val="18"/>
          <w:szCs w:val="18"/>
        </w:rPr>
      </w:pPr>
    </w:p>
    <w:p w14:paraId="3FC2D0CD" w14:textId="77777777" w:rsidR="007166D2" w:rsidRPr="00180A96" w:rsidRDefault="007166D2" w:rsidP="007166D2">
      <w:pPr>
        <w:rPr>
          <w:rFonts w:cs="Arial"/>
          <w:sz w:val="18"/>
          <w:szCs w:val="18"/>
        </w:rPr>
      </w:pPr>
    </w:p>
    <w:p w14:paraId="745BAE3B" w14:textId="77777777" w:rsidR="00BF2927" w:rsidRPr="00180A96" w:rsidRDefault="00BF2927" w:rsidP="007166D2">
      <w:pPr>
        <w:rPr>
          <w:rFonts w:cs="Arial"/>
          <w:sz w:val="18"/>
          <w:szCs w:val="18"/>
        </w:rPr>
      </w:pPr>
    </w:p>
    <w:p w14:paraId="0953E74C" w14:textId="77777777" w:rsidR="00BF2927" w:rsidRPr="00180A96" w:rsidRDefault="00BF2927" w:rsidP="007166D2">
      <w:pPr>
        <w:rPr>
          <w:rFonts w:cs="Arial"/>
          <w:sz w:val="18"/>
          <w:szCs w:val="18"/>
        </w:rPr>
      </w:pPr>
    </w:p>
    <w:p w14:paraId="26747756" w14:textId="77777777" w:rsidR="00BF2927" w:rsidRPr="00180A96" w:rsidRDefault="00BF2927" w:rsidP="007166D2">
      <w:pPr>
        <w:rPr>
          <w:rFonts w:cs="Arial"/>
          <w:sz w:val="18"/>
          <w:szCs w:val="18"/>
        </w:rPr>
      </w:pPr>
    </w:p>
    <w:p w14:paraId="36C7C8B9" w14:textId="77777777" w:rsidR="00BF2927" w:rsidRPr="00180A96" w:rsidRDefault="00BF2927" w:rsidP="007166D2">
      <w:pPr>
        <w:rPr>
          <w:rFonts w:cs="Arial"/>
          <w:sz w:val="18"/>
          <w:szCs w:val="18"/>
        </w:rPr>
      </w:pPr>
    </w:p>
    <w:p w14:paraId="365061FC" w14:textId="77777777" w:rsidR="00BF2927" w:rsidRPr="00180A96" w:rsidRDefault="00BF2927" w:rsidP="007166D2">
      <w:pPr>
        <w:rPr>
          <w:rFonts w:cs="Arial"/>
          <w:sz w:val="18"/>
          <w:szCs w:val="18"/>
        </w:rPr>
      </w:pPr>
    </w:p>
    <w:p w14:paraId="580501FC" w14:textId="77777777" w:rsidR="00BF2927" w:rsidRPr="00180A96" w:rsidRDefault="00BF2927" w:rsidP="007166D2">
      <w:pPr>
        <w:rPr>
          <w:rFonts w:cs="Arial"/>
          <w:sz w:val="18"/>
          <w:szCs w:val="18"/>
        </w:rPr>
      </w:pPr>
    </w:p>
    <w:p w14:paraId="0F5D1846" w14:textId="77777777" w:rsidR="00BF2927" w:rsidRPr="00180A96" w:rsidRDefault="00BF2927" w:rsidP="007166D2">
      <w:pPr>
        <w:rPr>
          <w:rFonts w:cs="Arial"/>
          <w:sz w:val="18"/>
          <w:szCs w:val="18"/>
        </w:rPr>
      </w:pPr>
    </w:p>
    <w:p w14:paraId="181E4BDA" w14:textId="77777777" w:rsidR="00BF2927" w:rsidRPr="00180A96" w:rsidRDefault="00BF2927" w:rsidP="007166D2">
      <w:pPr>
        <w:rPr>
          <w:rFonts w:cs="Arial"/>
          <w:sz w:val="18"/>
          <w:szCs w:val="18"/>
        </w:rPr>
      </w:pPr>
    </w:p>
    <w:p w14:paraId="7872F004" w14:textId="77777777" w:rsidR="00BF2927" w:rsidRPr="00180A96" w:rsidRDefault="00BF2927" w:rsidP="007166D2">
      <w:pPr>
        <w:rPr>
          <w:rFonts w:cs="Arial"/>
          <w:sz w:val="18"/>
          <w:szCs w:val="18"/>
        </w:rPr>
      </w:pPr>
    </w:p>
    <w:p w14:paraId="7229991E" w14:textId="77777777" w:rsidR="00BF2927" w:rsidRPr="00180A96" w:rsidRDefault="00BF2927" w:rsidP="007166D2">
      <w:pPr>
        <w:rPr>
          <w:rFonts w:cs="Arial"/>
          <w:sz w:val="18"/>
          <w:szCs w:val="18"/>
        </w:rPr>
      </w:pPr>
    </w:p>
    <w:p w14:paraId="2A9DCEF0" w14:textId="4D810D18" w:rsidR="00521E7C" w:rsidRPr="00180A96" w:rsidRDefault="006F59CB" w:rsidP="0021336E">
      <w:pPr>
        <w:jc w:val="center"/>
        <w:rPr>
          <w:b/>
          <w:i/>
          <w:sz w:val="18"/>
          <w:szCs w:val="18"/>
        </w:rPr>
      </w:pPr>
      <w:r w:rsidRPr="00180A96">
        <w:rPr>
          <w:rFonts w:cs="Arial"/>
          <w:b/>
          <w:sz w:val="18"/>
          <w:szCs w:val="18"/>
        </w:rPr>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CF0B02">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Pr="00180A96" w:rsidRDefault="00AE6F1D"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Pr="00180A96" w:rsidRDefault="00AE6F1D"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55AC" w14:textId="77777777" w:rsidR="00E412E5" w:rsidRPr="00180A96" w:rsidRDefault="00E412E5">
      <w:r w:rsidRPr="00180A96">
        <w:separator/>
      </w:r>
    </w:p>
  </w:endnote>
  <w:endnote w:type="continuationSeparator" w:id="0">
    <w:p w14:paraId="6CF12B3D" w14:textId="77777777" w:rsidR="00E412E5" w:rsidRPr="00180A96" w:rsidRDefault="00E412E5">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A3246" w14:textId="77777777" w:rsidR="00E412E5" w:rsidRPr="00180A96" w:rsidRDefault="00E412E5">
      <w:r w:rsidRPr="00180A96">
        <w:separator/>
      </w:r>
    </w:p>
  </w:footnote>
  <w:footnote w:type="continuationSeparator" w:id="0">
    <w:p w14:paraId="199792AC" w14:textId="77777777" w:rsidR="00E412E5" w:rsidRPr="00180A96" w:rsidRDefault="00E412E5">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0"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2"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7"/>
  </w:num>
  <w:num w:numId="4" w16cid:durableId="1726290825">
    <w:abstractNumId w:val="44"/>
  </w:num>
  <w:num w:numId="5" w16cid:durableId="1592583">
    <w:abstractNumId w:val="10"/>
  </w:num>
  <w:num w:numId="6" w16cid:durableId="1007289105">
    <w:abstractNumId w:val="41"/>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57"/>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6"/>
  </w:num>
  <w:num w:numId="21" w16cid:durableId="521015546">
    <w:abstractNumId w:val="7"/>
  </w:num>
  <w:num w:numId="22" w16cid:durableId="1021778736">
    <w:abstractNumId w:val="11"/>
  </w:num>
  <w:num w:numId="23" w16cid:durableId="1746027213">
    <w:abstractNumId w:val="46"/>
  </w:num>
  <w:num w:numId="24" w16cid:durableId="1140612232">
    <w:abstractNumId w:val="0"/>
  </w:num>
  <w:num w:numId="25" w16cid:durableId="463816016">
    <w:abstractNumId w:val="38"/>
  </w:num>
  <w:num w:numId="26" w16cid:durableId="2051566718">
    <w:abstractNumId w:val="13"/>
  </w:num>
  <w:num w:numId="27" w16cid:durableId="487478719">
    <w:abstractNumId w:val="54"/>
  </w:num>
  <w:num w:numId="28" w16cid:durableId="569343590">
    <w:abstractNumId w:val="17"/>
  </w:num>
  <w:num w:numId="29" w16cid:durableId="98451743">
    <w:abstractNumId w:val="45"/>
  </w:num>
  <w:num w:numId="30" w16cid:durableId="1181314744">
    <w:abstractNumId w:val="61"/>
  </w:num>
  <w:num w:numId="31" w16cid:durableId="1861242800">
    <w:abstractNumId w:val="39"/>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3"/>
  </w:num>
  <w:num w:numId="38" w16cid:durableId="53549628">
    <w:abstractNumId w:val="51"/>
  </w:num>
  <w:num w:numId="39" w16cid:durableId="1565262768">
    <w:abstractNumId w:val="30"/>
  </w:num>
  <w:num w:numId="40" w16cid:durableId="1243031636">
    <w:abstractNumId w:val="52"/>
  </w:num>
  <w:num w:numId="41" w16cid:durableId="1822117820">
    <w:abstractNumId w:val="50"/>
  </w:num>
  <w:num w:numId="42" w16cid:durableId="517349678">
    <w:abstractNumId w:val="18"/>
  </w:num>
  <w:num w:numId="43" w16cid:durableId="2112315877">
    <w:abstractNumId w:val="34"/>
  </w:num>
  <w:num w:numId="44" w16cid:durableId="1495411468">
    <w:abstractNumId w:val="59"/>
  </w:num>
  <w:num w:numId="45" w16cid:durableId="1552039671">
    <w:abstractNumId w:val="2"/>
  </w:num>
  <w:num w:numId="46" w16cid:durableId="1609582056">
    <w:abstractNumId w:val="26"/>
  </w:num>
  <w:num w:numId="47" w16cid:durableId="939602684">
    <w:abstractNumId w:val="21"/>
  </w:num>
  <w:num w:numId="48" w16cid:durableId="614215117">
    <w:abstractNumId w:val="63"/>
  </w:num>
  <w:num w:numId="49" w16cid:durableId="1967809608">
    <w:abstractNumId w:val="24"/>
  </w:num>
  <w:num w:numId="50" w16cid:durableId="1341154284">
    <w:abstractNumId w:val="36"/>
  </w:num>
  <w:num w:numId="51" w16cid:durableId="548224335">
    <w:abstractNumId w:val="35"/>
  </w:num>
  <w:num w:numId="52" w16cid:durableId="888150985">
    <w:abstractNumId w:val="37"/>
  </w:num>
  <w:num w:numId="53" w16cid:durableId="793911190">
    <w:abstractNumId w:val="48"/>
  </w:num>
  <w:num w:numId="54" w16cid:durableId="1221288256">
    <w:abstractNumId w:val="58"/>
  </w:num>
  <w:num w:numId="55" w16cid:durableId="1359425276">
    <w:abstractNumId w:val="62"/>
  </w:num>
  <w:num w:numId="56" w16cid:durableId="1360010026">
    <w:abstractNumId w:val="14"/>
  </w:num>
  <w:num w:numId="57" w16cid:durableId="270085961">
    <w:abstractNumId w:val="55"/>
  </w:num>
  <w:num w:numId="58" w16cid:durableId="2145460412">
    <w:abstractNumId w:val="23"/>
  </w:num>
  <w:num w:numId="59" w16cid:durableId="492454259">
    <w:abstractNumId w:val="42"/>
  </w:num>
  <w:num w:numId="60" w16cid:durableId="1359434430">
    <w:abstractNumId w:val="60"/>
  </w:num>
  <w:num w:numId="61" w16cid:durableId="1186557408">
    <w:abstractNumId w:val="43"/>
  </w:num>
  <w:num w:numId="62" w16cid:durableId="1101560288">
    <w:abstractNumId w:val="40"/>
  </w:num>
  <w:num w:numId="63" w16cid:durableId="1434982589">
    <w:abstractNumId w:val="19"/>
  </w:num>
  <w:num w:numId="64" w16cid:durableId="805898370">
    <w:abstractNumId w:val="64"/>
  </w:num>
  <w:num w:numId="65" w16cid:durableId="1855683649">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115"/>
    <w:rsid w:val="005D06B6"/>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493E"/>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6ACD"/>
    <w:rsid w:val="00AB0ADA"/>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11316</Words>
  <Characters>62242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6</cp:revision>
  <cp:lastPrinted>2024-07-30T18:39:00Z</cp:lastPrinted>
  <dcterms:created xsi:type="dcterms:W3CDTF">2024-08-26T13:18:00Z</dcterms:created>
  <dcterms:modified xsi:type="dcterms:W3CDTF">2024-08-28T12:37:00Z</dcterms:modified>
</cp:coreProperties>
</file>